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49256" w14:textId="40E51532" w:rsidR="00515F87" w:rsidRPr="00F3674D" w:rsidRDefault="000151FE" w:rsidP="00270DA6">
      <w:pPr>
        <w:pStyle w:val="NormalwithTopSpacing"/>
        <w:rPr>
          <w:b/>
        </w:rPr>
      </w:pPr>
      <w:bookmarkStart w:id="0" w:name="_GoBack"/>
      <w:bookmarkEnd w:id="0"/>
      <w:r w:rsidRPr="00F3674D">
        <w:rPr>
          <w:b/>
        </w:rPr>
        <w:t>Department of the Army</w:t>
      </w:r>
      <w:r w:rsidRPr="00F3674D">
        <w:rPr>
          <w:b/>
        </w:rPr>
        <w:tab/>
      </w:r>
      <w:r w:rsidR="005A0EC6" w:rsidRPr="00F3674D">
        <w:rPr>
          <w:b/>
        </w:rPr>
        <w:tab/>
      </w:r>
      <w:r w:rsidR="005A0EC6" w:rsidRPr="00F3674D">
        <w:rPr>
          <w:b/>
        </w:rPr>
        <w:tab/>
      </w:r>
      <w:r w:rsidR="005A0EC6" w:rsidRPr="00F3674D">
        <w:rPr>
          <w:b/>
        </w:rPr>
        <w:tab/>
      </w:r>
      <w:r w:rsidR="005A0EC6" w:rsidRPr="00F3674D">
        <w:rPr>
          <w:b/>
        </w:rPr>
        <w:tab/>
      </w:r>
      <w:r w:rsidR="00A56E46" w:rsidRPr="00F3674D">
        <w:rPr>
          <w:b/>
        </w:rPr>
        <w:t xml:space="preserve">                                    *</w:t>
      </w:r>
      <w:r w:rsidR="00515F87" w:rsidRPr="00F3674D">
        <w:rPr>
          <w:b/>
        </w:rPr>
        <w:t>TRADOC Pamphlet 350-70-</w:t>
      </w:r>
      <w:r w:rsidR="002573BF" w:rsidRPr="00F3674D">
        <w:rPr>
          <w:b/>
        </w:rPr>
        <w:t>14</w:t>
      </w:r>
    </w:p>
    <w:p w14:paraId="0CCED120" w14:textId="77777777" w:rsidR="00515F87" w:rsidRPr="00F3674D" w:rsidRDefault="00515F87" w:rsidP="00270DA6">
      <w:pPr>
        <w:pStyle w:val="NormalwithTopSpacing"/>
        <w:rPr>
          <w:b/>
        </w:rPr>
      </w:pPr>
      <w:r w:rsidRPr="00F3674D">
        <w:rPr>
          <w:b/>
        </w:rPr>
        <w:t>Headquarters, U</w:t>
      </w:r>
      <w:r w:rsidR="007C062A">
        <w:rPr>
          <w:b/>
        </w:rPr>
        <w:t>.S.</w:t>
      </w:r>
      <w:r w:rsidRPr="00F3674D">
        <w:rPr>
          <w:b/>
        </w:rPr>
        <w:t xml:space="preserve"> Army</w:t>
      </w:r>
    </w:p>
    <w:p w14:paraId="753970F8" w14:textId="77777777" w:rsidR="00515F87" w:rsidRPr="00F3674D" w:rsidRDefault="00515F87" w:rsidP="00270DA6">
      <w:pPr>
        <w:pStyle w:val="NormalwithTopSpacing"/>
        <w:rPr>
          <w:b/>
        </w:rPr>
      </w:pPr>
      <w:r w:rsidRPr="00F3674D">
        <w:rPr>
          <w:b/>
        </w:rPr>
        <w:t>Training and Doctrine Command</w:t>
      </w:r>
    </w:p>
    <w:p w14:paraId="37AFCAB6" w14:textId="77777777" w:rsidR="00515F87" w:rsidRPr="00F3674D" w:rsidRDefault="00515F87" w:rsidP="00270DA6">
      <w:pPr>
        <w:pStyle w:val="NormalwithTopSpacing"/>
        <w:rPr>
          <w:b/>
        </w:rPr>
      </w:pPr>
      <w:r w:rsidRPr="00F3674D">
        <w:rPr>
          <w:b/>
        </w:rPr>
        <w:t>Fort Eustis, Virginia 23604-5700</w:t>
      </w:r>
    </w:p>
    <w:p w14:paraId="6E008241" w14:textId="77777777" w:rsidR="00515F87" w:rsidRPr="00F3674D" w:rsidRDefault="00515F87" w:rsidP="00270DA6">
      <w:pPr>
        <w:pStyle w:val="NormalwithTopSpacing"/>
        <w:rPr>
          <w:b/>
        </w:rPr>
      </w:pPr>
    </w:p>
    <w:p w14:paraId="2491E529" w14:textId="13F7789E" w:rsidR="00515F87" w:rsidRPr="00F3674D" w:rsidRDefault="00512B5C" w:rsidP="00270DA6">
      <w:pPr>
        <w:pStyle w:val="NormalwithTopSpacing"/>
        <w:rPr>
          <w:b/>
        </w:rPr>
      </w:pPr>
      <w:r>
        <w:rPr>
          <w:b/>
        </w:rPr>
        <w:t>15 April</w:t>
      </w:r>
      <w:r w:rsidR="00B624CC" w:rsidRPr="00F3674D">
        <w:rPr>
          <w:b/>
        </w:rPr>
        <w:t xml:space="preserve"> 20</w:t>
      </w:r>
      <w:r>
        <w:rPr>
          <w:b/>
        </w:rPr>
        <w:t>21</w:t>
      </w:r>
    </w:p>
    <w:p w14:paraId="0C111EF4" w14:textId="77777777" w:rsidR="00515F87" w:rsidRPr="00F3674D" w:rsidRDefault="00515F87" w:rsidP="00270DA6">
      <w:pPr>
        <w:pStyle w:val="NormalwithTopSpacing"/>
        <w:rPr>
          <w:b/>
        </w:rPr>
      </w:pPr>
    </w:p>
    <w:p w14:paraId="07DD2DF1" w14:textId="77777777" w:rsidR="00515F87" w:rsidRPr="00F3674D" w:rsidRDefault="00515F87" w:rsidP="00C82EB0">
      <w:pPr>
        <w:pStyle w:val="NormalwithTopSpacing"/>
        <w:jc w:val="center"/>
        <w:rPr>
          <w:b/>
          <w:sz w:val="20"/>
          <w:szCs w:val="20"/>
        </w:rPr>
      </w:pPr>
      <w:r w:rsidRPr="00F3674D">
        <w:rPr>
          <w:b/>
          <w:sz w:val="20"/>
          <w:szCs w:val="20"/>
        </w:rPr>
        <w:t>Training</w:t>
      </w:r>
    </w:p>
    <w:p w14:paraId="4B382BF9" w14:textId="77777777" w:rsidR="00515F87" w:rsidRPr="00F3674D" w:rsidRDefault="00515F87" w:rsidP="00C82EB0">
      <w:pPr>
        <w:pStyle w:val="NormalwithTopSpacing"/>
        <w:jc w:val="center"/>
        <w:rPr>
          <w:b/>
          <w:sz w:val="16"/>
          <w:szCs w:val="16"/>
        </w:rPr>
      </w:pPr>
    </w:p>
    <w:p w14:paraId="44FBDCDA" w14:textId="77777777" w:rsidR="00515F87" w:rsidRPr="00F3674D" w:rsidRDefault="00515F87" w:rsidP="00C82EB0">
      <w:pPr>
        <w:pStyle w:val="NormalwithTopSpacing"/>
        <w:jc w:val="center"/>
        <w:rPr>
          <w:b/>
        </w:rPr>
      </w:pPr>
      <w:r w:rsidRPr="00F3674D">
        <w:rPr>
          <w:b/>
        </w:rPr>
        <w:t>T</w:t>
      </w:r>
      <w:r w:rsidR="006E0ECD" w:rsidRPr="00F3674D">
        <w:rPr>
          <w:b/>
        </w:rPr>
        <w:t xml:space="preserve">raining and </w:t>
      </w:r>
      <w:r w:rsidR="00D3585A" w:rsidRPr="00F3674D">
        <w:rPr>
          <w:b/>
        </w:rPr>
        <w:t>E</w:t>
      </w:r>
      <w:r w:rsidR="006E0ECD" w:rsidRPr="00F3674D">
        <w:rPr>
          <w:b/>
        </w:rPr>
        <w:t>ducational</w:t>
      </w:r>
      <w:r w:rsidR="00D3585A" w:rsidRPr="00F3674D">
        <w:rPr>
          <w:b/>
        </w:rPr>
        <w:t xml:space="preserve"> D</w:t>
      </w:r>
      <w:r w:rsidR="006E0ECD" w:rsidRPr="00F3674D">
        <w:rPr>
          <w:b/>
        </w:rPr>
        <w:t>evelopment in</w:t>
      </w:r>
      <w:r w:rsidR="00D3585A" w:rsidRPr="00F3674D">
        <w:rPr>
          <w:b/>
        </w:rPr>
        <w:t xml:space="preserve"> S</w:t>
      </w:r>
      <w:r w:rsidR="006E0ECD" w:rsidRPr="00F3674D">
        <w:rPr>
          <w:b/>
        </w:rPr>
        <w:t>upport</w:t>
      </w:r>
      <w:r w:rsidR="00D3585A" w:rsidRPr="00F3674D">
        <w:rPr>
          <w:b/>
        </w:rPr>
        <w:t xml:space="preserve"> </w:t>
      </w:r>
      <w:r w:rsidR="006E0ECD" w:rsidRPr="00F3674D">
        <w:rPr>
          <w:b/>
        </w:rPr>
        <w:t xml:space="preserve">of the </w:t>
      </w:r>
      <w:r w:rsidR="00D3585A" w:rsidRPr="00F3674D">
        <w:rPr>
          <w:b/>
        </w:rPr>
        <w:t>I</w:t>
      </w:r>
      <w:r w:rsidR="006E0ECD" w:rsidRPr="00F3674D">
        <w:rPr>
          <w:b/>
        </w:rPr>
        <w:t>nstitutional Domain</w:t>
      </w:r>
    </w:p>
    <w:p w14:paraId="0D547888" w14:textId="77777777" w:rsidR="00B66218" w:rsidRPr="00F3674D" w:rsidRDefault="00B66218" w:rsidP="00270DA6">
      <w:pPr>
        <w:pStyle w:val="NormalwithTopSpacing"/>
        <w:rPr>
          <w:b/>
        </w:rPr>
      </w:pPr>
    </w:p>
    <w:p w14:paraId="7CA0AB01" w14:textId="77777777" w:rsidR="00515F87" w:rsidRPr="00F3674D" w:rsidRDefault="00515F87" w:rsidP="00242028">
      <w:pPr>
        <w:pBdr>
          <w:top w:val="single" w:sz="4" w:space="1" w:color="auto"/>
        </w:pBdr>
        <w:rPr>
          <w:rFonts w:eastAsia="Calibri" w:cs="Times New Roman"/>
        </w:rPr>
      </w:pPr>
    </w:p>
    <w:p w14:paraId="3ACD4F02" w14:textId="77777777" w:rsidR="00515F87" w:rsidRPr="00F3674D" w:rsidRDefault="00515F87" w:rsidP="00242028">
      <w:pPr>
        <w:rPr>
          <w:rFonts w:eastAsia="Calibri" w:cs="Times New Roman"/>
        </w:rPr>
      </w:pPr>
      <w:r w:rsidRPr="00F3674D">
        <w:rPr>
          <w:rFonts w:eastAsia="Calibri" w:cs="Times New Roman"/>
        </w:rPr>
        <w:t>FOR THE COMMANDER</w:t>
      </w:r>
      <w:r w:rsidR="005A0EC6" w:rsidRPr="00F3674D">
        <w:rPr>
          <w:rFonts w:eastAsia="Calibri" w:cs="Times New Roman"/>
        </w:rPr>
        <w:t>:</w:t>
      </w:r>
    </w:p>
    <w:p w14:paraId="715CCD20" w14:textId="77777777" w:rsidR="00515F87" w:rsidRPr="00F3674D" w:rsidRDefault="00515F87" w:rsidP="00242028">
      <w:pPr>
        <w:rPr>
          <w:rFonts w:eastAsia="Calibri" w:cs="Times New Roman"/>
        </w:rPr>
      </w:pPr>
    </w:p>
    <w:p w14:paraId="103636D2" w14:textId="77777777" w:rsidR="00515F87" w:rsidRPr="00F3674D" w:rsidRDefault="00515F87" w:rsidP="00270DA6">
      <w:pPr>
        <w:tabs>
          <w:tab w:val="left" w:pos="4680"/>
        </w:tabs>
        <w:rPr>
          <w:rFonts w:eastAsia="Calibri" w:cs="Times New Roman"/>
        </w:rPr>
      </w:pPr>
      <w:r w:rsidRPr="00F3674D">
        <w:rPr>
          <w:rFonts w:eastAsia="Calibri" w:cs="Times New Roman"/>
        </w:rPr>
        <w:tab/>
      </w:r>
      <w:r w:rsidR="00DB4573" w:rsidRPr="00F3674D">
        <w:rPr>
          <w:rFonts w:eastAsia="Calibri" w:cs="Times New Roman"/>
        </w:rPr>
        <w:t>THEODORE D</w:t>
      </w:r>
      <w:r w:rsidR="005A3C8B" w:rsidRPr="00F3674D">
        <w:rPr>
          <w:rFonts w:eastAsia="Calibri" w:cs="Times New Roman"/>
        </w:rPr>
        <w:t xml:space="preserve">. </w:t>
      </w:r>
      <w:r w:rsidR="00DB4573" w:rsidRPr="00F3674D">
        <w:rPr>
          <w:rFonts w:eastAsia="Calibri" w:cs="Times New Roman"/>
        </w:rPr>
        <w:t>MARTIN</w:t>
      </w:r>
    </w:p>
    <w:p w14:paraId="0AE1C2E0" w14:textId="77777777" w:rsidR="00515F87" w:rsidRPr="00F3674D" w:rsidRDefault="00515F87" w:rsidP="00270DA6">
      <w:pPr>
        <w:tabs>
          <w:tab w:val="left" w:pos="0"/>
          <w:tab w:val="left" w:pos="4680"/>
        </w:tabs>
        <w:rPr>
          <w:rFonts w:eastAsia="Calibri" w:cs="Times New Roman"/>
        </w:rPr>
      </w:pPr>
      <w:r w:rsidRPr="00F3674D">
        <w:rPr>
          <w:rFonts w:eastAsia="Calibri" w:cs="Times New Roman"/>
        </w:rPr>
        <w:tab/>
        <w:t xml:space="preserve">Lieutenant General, </w:t>
      </w:r>
      <w:r w:rsidR="00446CB4" w:rsidRPr="00F3674D">
        <w:rPr>
          <w:rFonts w:eastAsia="Calibri" w:cs="Times New Roman"/>
        </w:rPr>
        <w:t>USA</w:t>
      </w:r>
    </w:p>
    <w:p w14:paraId="11FDC1C7" w14:textId="77777777" w:rsidR="00515F87" w:rsidRPr="00F3674D" w:rsidRDefault="00515F87" w:rsidP="00270DA6">
      <w:pPr>
        <w:tabs>
          <w:tab w:val="left" w:pos="4680"/>
        </w:tabs>
        <w:rPr>
          <w:rFonts w:eastAsia="Calibri" w:cs="Times New Roman"/>
        </w:rPr>
      </w:pPr>
      <w:r w:rsidRPr="00F3674D">
        <w:rPr>
          <w:rFonts w:eastAsia="Calibri" w:cs="Times New Roman"/>
        </w:rPr>
        <w:tab/>
        <w:t>Deputy Commanding General</w:t>
      </w:r>
      <w:r w:rsidR="002573BF" w:rsidRPr="00F3674D">
        <w:rPr>
          <w:rFonts w:eastAsia="Calibri" w:cs="Times New Roman"/>
        </w:rPr>
        <w:t>/</w:t>
      </w:r>
    </w:p>
    <w:p w14:paraId="4EFF9DD3" w14:textId="77777777" w:rsidR="002573BF" w:rsidRPr="00F3674D" w:rsidRDefault="00270DA6" w:rsidP="00270DA6">
      <w:pPr>
        <w:tabs>
          <w:tab w:val="left" w:pos="4680"/>
        </w:tabs>
        <w:rPr>
          <w:rFonts w:eastAsia="Calibri" w:cs="Times New Roman"/>
        </w:rPr>
      </w:pPr>
      <w:r w:rsidRPr="00F3674D">
        <w:rPr>
          <w:rFonts w:eastAsia="Calibri" w:cs="Times New Roman"/>
        </w:rPr>
        <w:tab/>
        <w:t xml:space="preserve">   </w:t>
      </w:r>
      <w:r w:rsidR="002573BF" w:rsidRPr="00F3674D">
        <w:rPr>
          <w:rFonts w:eastAsia="Calibri" w:cs="Times New Roman"/>
        </w:rPr>
        <w:t>Chief of Staff</w:t>
      </w:r>
    </w:p>
    <w:p w14:paraId="3F5679C6" w14:textId="06CAFFD7" w:rsidR="00515F87" w:rsidRPr="00F3674D" w:rsidRDefault="00B80E8D" w:rsidP="00242028">
      <w:pPr>
        <w:rPr>
          <w:rFonts w:eastAsia="Calibri" w:cs="Times New Roman"/>
        </w:rPr>
      </w:pPr>
      <w:r w:rsidRPr="00B80E8D">
        <w:rPr>
          <w:rFonts w:eastAsia="Calibri" w:cs="Times New Roman"/>
          <w:noProof/>
        </w:rPr>
        <w:drawing>
          <wp:anchor distT="0" distB="0" distL="114300" distR="114300" simplePos="0" relativeHeight="251658240" behindDoc="0" locked="0" layoutInCell="1" allowOverlap="1" wp14:anchorId="07F6DDD0" wp14:editId="28192C7E">
            <wp:simplePos x="0" y="0"/>
            <wp:positionH relativeFrom="margin">
              <wp:posOffset>-200025</wp:posOffset>
            </wp:positionH>
            <wp:positionV relativeFrom="paragraph">
              <wp:posOffset>171450</wp:posOffset>
            </wp:positionV>
            <wp:extent cx="1866900" cy="1131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1FB" w:rsidRPr="00F3674D">
        <w:rPr>
          <w:rFonts w:eastAsia="Calibri" w:cs="Times New Roman"/>
        </w:rPr>
        <w:t>OFFICIAL:</w:t>
      </w:r>
    </w:p>
    <w:p w14:paraId="738A7DC3" w14:textId="0302357F" w:rsidR="000078BE" w:rsidRPr="00F3674D" w:rsidRDefault="000078BE" w:rsidP="00242028">
      <w:pPr>
        <w:rPr>
          <w:rFonts w:eastAsia="Calibri" w:cs="Times New Roman"/>
        </w:rPr>
      </w:pPr>
    </w:p>
    <w:p w14:paraId="2307A411" w14:textId="77777777" w:rsidR="00DE11FB" w:rsidRPr="00F3674D" w:rsidRDefault="00DE11FB" w:rsidP="00242028">
      <w:pPr>
        <w:rPr>
          <w:rFonts w:eastAsia="Calibri" w:cs="Times New Roman"/>
        </w:rPr>
      </w:pPr>
    </w:p>
    <w:p w14:paraId="772DEE53" w14:textId="1B809F49" w:rsidR="00DE11FB" w:rsidRPr="00F3674D" w:rsidRDefault="00DE11FB" w:rsidP="00242028">
      <w:pPr>
        <w:rPr>
          <w:rFonts w:eastAsia="Calibri" w:cs="Times New Roman"/>
        </w:rPr>
      </w:pPr>
    </w:p>
    <w:p w14:paraId="381CD14D" w14:textId="13669F4A" w:rsidR="002573BF" w:rsidRPr="00F3674D" w:rsidRDefault="002573BF" w:rsidP="00242028">
      <w:pPr>
        <w:rPr>
          <w:rFonts w:eastAsia="Calibri" w:cs="Times New Roman"/>
        </w:rPr>
      </w:pPr>
    </w:p>
    <w:p w14:paraId="44964739" w14:textId="77777777" w:rsidR="00826C76" w:rsidRPr="00F3674D" w:rsidRDefault="000A3463" w:rsidP="00826C76">
      <w:pPr>
        <w:rPr>
          <w:rFonts w:eastAsia="Calibri" w:cs="Times New Roman"/>
        </w:rPr>
      </w:pPr>
      <w:r w:rsidRPr="00F3674D">
        <w:rPr>
          <w:rFonts w:eastAsia="Calibri" w:cs="Times New Roman"/>
        </w:rPr>
        <w:t>WILLIAM T</w:t>
      </w:r>
      <w:r w:rsidR="005A3C8B" w:rsidRPr="00F3674D">
        <w:rPr>
          <w:rFonts w:eastAsia="Calibri" w:cs="Times New Roman"/>
        </w:rPr>
        <w:t xml:space="preserve">. </w:t>
      </w:r>
      <w:r w:rsidRPr="00F3674D">
        <w:rPr>
          <w:rFonts w:eastAsia="Calibri" w:cs="Times New Roman"/>
        </w:rPr>
        <w:t>LASHER</w:t>
      </w:r>
    </w:p>
    <w:p w14:paraId="54371DCA" w14:textId="77777777" w:rsidR="00826C76" w:rsidRPr="00F3674D" w:rsidRDefault="00826C76" w:rsidP="00826C76">
      <w:pPr>
        <w:rPr>
          <w:rFonts w:eastAsia="Calibri" w:cs="Times New Roman"/>
        </w:rPr>
      </w:pPr>
      <w:r w:rsidRPr="00F3674D">
        <w:rPr>
          <w:rFonts w:eastAsia="Calibri" w:cs="Times New Roman"/>
        </w:rPr>
        <w:t>Deputy Chief of Staff, G-6</w:t>
      </w:r>
    </w:p>
    <w:p w14:paraId="617E9E2E" w14:textId="77777777" w:rsidR="00515F87" w:rsidRPr="00F3674D" w:rsidRDefault="00515F87" w:rsidP="00242028">
      <w:pPr>
        <w:rPr>
          <w:rFonts w:eastAsia="Calibri" w:cs="Times New Roman"/>
        </w:rPr>
      </w:pPr>
    </w:p>
    <w:p w14:paraId="518735B5" w14:textId="6A3C603F" w:rsidR="00D57FEC" w:rsidRPr="00F3674D" w:rsidRDefault="00515F87" w:rsidP="00242028">
      <w:pPr>
        <w:rPr>
          <w:rFonts w:eastAsia="Calibri" w:cs="Times New Roman"/>
        </w:rPr>
      </w:pPr>
      <w:r w:rsidRPr="00F3674D">
        <w:rPr>
          <w:rFonts w:eastAsia="Calibri" w:cs="Times New Roman"/>
          <w:b/>
        </w:rPr>
        <w:t>History</w:t>
      </w:r>
      <w:r w:rsidR="008E12FE">
        <w:rPr>
          <w:rFonts w:eastAsia="Calibri" w:cs="Times New Roman"/>
          <w:b/>
        </w:rPr>
        <w:t xml:space="preserve">. </w:t>
      </w:r>
      <w:r w:rsidRPr="00F3674D">
        <w:rPr>
          <w:rFonts w:eastAsia="Calibri" w:cs="Times New Roman"/>
        </w:rPr>
        <w:t xml:space="preserve">This is a </w:t>
      </w:r>
      <w:r w:rsidR="00D57FEC" w:rsidRPr="00F3674D">
        <w:rPr>
          <w:rFonts w:eastAsia="Calibri" w:cs="Times New Roman"/>
        </w:rPr>
        <w:t xml:space="preserve">major </w:t>
      </w:r>
      <w:r w:rsidR="0029060F" w:rsidRPr="00F3674D">
        <w:rPr>
          <w:rFonts w:eastAsia="Calibri" w:cs="Times New Roman"/>
        </w:rPr>
        <w:t xml:space="preserve">revision </w:t>
      </w:r>
      <w:r w:rsidR="00D57FEC" w:rsidRPr="00F3674D">
        <w:rPr>
          <w:rFonts w:eastAsia="Calibri" w:cs="Times New Roman"/>
        </w:rPr>
        <w:t xml:space="preserve">to </w:t>
      </w:r>
      <w:r w:rsidR="005A0EC6" w:rsidRPr="00F3674D">
        <w:rPr>
          <w:rFonts w:eastAsia="Calibri" w:cs="Times New Roman"/>
        </w:rPr>
        <w:t>U.S.</w:t>
      </w:r>
      <w:r w:rsidR="00A9706E" w:rsidRPr="00F3674D">
        <w:rPr>
          <w:rFonts w:eastAsia="Calibri" w:cs="Times New Roman"/>
        </w:rPr>
        <w:t xml:space="preserve"> </w:t>
      </w:r>
      <w:r w:rsidR="00D57FEC" w:rsidRPr="00F3674D">
        <w:rPr>
          <w:rFonts w:eastAsia="Calibri" w:cs="Times New Roman"/>
        </w:rPr>
        <w:t>Army Training and Doctrine Command</w:t>
      </w:r>
      <w:r w:rsidR="00A9706E" w:rsidRPr="00F3674D">
        <w:rPr>
          <w:rFonts w:eastAsia="Calibri" w:cs="Times New Roman"/>
        </w:rPr>
        <w:t xml:space="preserve"> </w:t>
      </w:r>
      <w:r w:rsidR="00D57FEC" w:rsidRPr="00F3674D">
        <w:rPr>
          <w:rFonts w:eastAsia="Calibri" w:cs="Times New Roman"/>
        </w:rPr>
        <w:t>Pamphlet</w:t>
      </w:r>
      <w:r w:rsidR="00A9706E" w:rsidRPr="00F3674D">
        <w:rPr>
          <w:rFonts w:eastAsia="Calibri" w:cs="Times New Roman"/>
        </w:rPr>
        <w:t xml:space="preserve"> </w:t>
      </w:r>
      <w:r w:rsidR="00D57FEC" w:rsidRPr="00F3674D">
        <w:rPr>
          <w:rFonts w:eastAsia="Calibri" w:cs="Times New Roman"/>
        </w:rPr>
        <w:t>350-70-14</w:t>
      </w:r>
      <w:r w:rsidR="005A0EC6" w:rsidRPr="00F3674D">
        <w:rPr>
          <w:rFonts w:eastAsia="Calibri" w:cs="Times New Roman"/>
        </w:rPr>
        <w:t>.</w:t>
      </w:r>
    </w:p>
    <w:p w14:paraId="4B244947" w14:textId="77777777" w:rsidR="00D57FEC" w:rsidRPr="00F3674D" w:rsidRDefault="00D57FEC" w:rsidP="00242028">
      <w:pPr>
        <w:rPr>
          <w:rFonts w:eastAsia="Calibri" w:cs="Times New Roman"/>
        </w:rPr>
      </w:pPr>
    </w:p>
    <w:p w14:paraId="4A1C118B" w14:textId="72C0D3D8" w:rsidR="00050267" w:rsidRPr="00F3674D" w:rsidRDefault="00515F87" w:rsidP="00242028">
      <w:pPr>
        <w:rPr>
          <w:rFonts w:eastAsia="Calibri" w:cs="Times New Roman"/>
        </w:rPr>
      </w:pPr>
      <w:r w:rsidRPr="00F3674D">
        <w:rPr>
          <w:rFonts w:eastAsia="Calibri" w:cs="Times New Roman"/>
          <w:b/>
        </w:rPr>
        <w:t>Summary</w:t>
      </w:r>
      <w:r w:rsidR="008E12FE">
        <w:rPr>
          <w:rFonts w:eastAsia="Calibri" w:cs="Times New Roman"/>
          <w:b/>
        </w:rPr>
        <w:t xml:space="preserve">. </w:t>
      </w:r>
      <w:r w:rsidR="00681DB3" w:rsidRPr="00F3674D">
        <w:rPr>
          <w:rFonts w:eastAsia="Calibri" w:cs="Times New Roman"/>
        </w:rPr>
        <w:t>This pamphlet provides guidance and examples for organizations that develop training and education products</w:t>
      </w:r>
      <w:r w:rsidR="0012517B" w:rsidRPr="00F3674D">
        <w:rPr>
          <w:rFonts w:eastAsia="Calibri" w:cs="Times New Roman"/>
        </w:rPr>
        <w:t xml:space="preserve"> for </w:t>
      </w:r>
      <w:r w:rsidR="00EA76FA" w:rsidRPr="00F3674D">
        <w:rPr>
          <w:rFonts w:eastAsia="Calibri" w:cs="Times New Roman"/>
        </w:rPr>
        <w:t xml:space="preserve">primary use within the Army </w:t>
      </w:r>
      <w:r w:rsidR="0012517B" w:rsidRPr="00F3674D">
        <w:rPr>
          <w:rFonts w:eastAsia="Calibri" w:cs="Times New Roman"/>
        </w:rPr>
        <w:t xml:space="preserve">institutional </w:t>
      </w:r>
      <w:r w:rsidR="00C529D9" w:rsidRPr="00F3674D">
        <w:rPr>
          <w:rFonts w:eastAsia="Calibri" w:cs="Times New Roman"/>
        </w:rPr>
        <w:t xml:space="preserve">training </w:t>
      </w:r>
      <w:r w:rsidR="0012517B" w:rsidRPr="00F3674D">
        <w:rPr>
          <w:rFonts w:eastAsia="Calibri" w:cs="Times New Roman"/>
        </w:rPr>
        <w:t>domain</w:t>
      </w:r>
      <w:r w:rsidR="008E12FE">
        <w:rPr>
          <w:rFonts w:eastAsia="Calibri" w:cs="Times New Roman"/>
        </w:rPr>
        <w:t xml:space="preserve">. </w:t>
      </w:r>
      <w:r w:rsidR="00681DB3" w:rsidRPr="00F3674D">
        <w:rPr>
          <w:rFonts w:eastAsia="Calibri" w:cs="Times New Roman"/>
        </w:rPr>
        <w:t>It</w:t>
      </w:r>
      <w:r w:rsidR="00050267" w:rsidRPr="00F3674D">
        <w:rPr>
          <w:rFonts w:eastAsia="Calibri" w:cs="Times New Roman"/>
        </w:rPr>
        <w:t xml:space="preserve"> contains specific guidance for the development of courses and</w:t>
      </w:r>
      <w:r w:rsidR="00681DB3" w:rsidRPr="00F3674D">
        <w:rPr>
          <w:rFonts w:eastAsia="Calibri" w:cs="Times New Roman"/>
        </w:rPr>
        <w:t xml:space="preserve"> </w:t>
      </w:r>
      <w:r w:rsidR="00050267" w:rsidRPr="00F3674D">
        <w:rPr>
          <w:rFonts w:eastAsia="Calibri" w:cs="Times New Roman"/>
        </w:rPr>
        <w:t>lessons</w:t>
      </w:r>
      <w:r w:rsidR="00425E46" w:rsidRPr="00F3674D">
        <w:rPr>
          <w:rFonts w:eastAsia="Calibri" w:cs="Times New Roman"/>
        </w:rPr>
        <w:t xml:space="preserve"> (</w:t>
      </w:r>
      <w:r w:rsidR="0051386D" w:rsidRPr="00F3674D">
        <w:rPr>
          <w:rFonts w:eastAsia="Calibri" w:cs="Times New Roman"/>
        </w:rPr>
        <w:t xml:space="preserve">based upon tasks </w:t>
      </w:r>
      <w:r w:rsidR="00D153D1" w:rsidRPr="00F3674D">
        <w:rPr>
          <w:rFonts w:eastAsia="Calibri" w:cs="Times New Roman"/>
        </w:rPr>
        <w:t xml:space="preserve">or based upon </w:t>
      </w:r>
      <w:r w:rsidR="006D0AF1" w:rsidRPr="00F3674D">
        <w:rPr>
          <w:rFonts w:eastAsia="Calibri" w:cs="Times New Roman"/>
        </w:rPr>
        <w:t xml:space="preserve">supporting </w:t>
      </w:r>
      <w:r w:rsidR="00CB0391" w:rsidRPr="00F3674D">
        <w:rPr>
          <w:rFonts w:eastAsia="Calibri" w:cs="Times New Roman"/>
        </w:rPr>
        <w:t>knowledge</w:t>
      </w:r>
      <w:r w:rsidR="001241A2" w:rsidRPr="00F3674D">
        <w:rPr>
          <w:rFonts w:eastAsia="Calibri" w:cs="Times New Roman"/>
        </w:rPr>
        <w:t xml:space="preserve">, </w:t>
      </w:r>
      <w:r w:rsidR="00D153D1" w:rsidRPr="00F3674D">
        <w:rPr>
          <w:rFonts w:eastAsia="Calibri" w:cs="Times New Roman"/>
        </w:rPr>
        <w:t>skills</w:t>
      </w:r>
      <w:r w:rsidR="001241A2" w:rsidRPr="00F3674D">
        <w:rPr>
          <w:rFonts w:eastAsia="Calibri" w:cs="Times New Roman"/>
        </w:rPr>
        <w:t xml:space="preserve"> or attitudes</w:t>
      </w:r>
      <w:r w:rsidR="00CB0391" w:rsidRPr="00F3674D">
        <w:rPr>
          <w:rFonts w:eastAsia="Calibri" w:cs="Times New Roman"/>
        </w:rPr>
        <w:t xml:space="preserve"> for </w:t>
      </w:r>
      <w:r w:rsidR="005162AB" w:rsidRPr="00F3674D">
        <w:rPr>
          <w:rFonts w:eastAsia="Calibri" w:cs="Times New Roman"/>
        </w:rPr>
        <w:t xml:space="preserve">courses with </w:t>
      </w:r>
      <w:r w:rsidR="00CB0391" w:rsidRPr="00F3674D">
        <w:rPr>
          <w:rFonts w:eastAsia="Calibri" w:cs="Times New Roman"/>
        </w:rPr>
        <w:t xml:space="preserve">educational </w:t>
      </w:r>
      <w:r w:rsidR="005162AB" w:rsidRPr="00F3674D">
        <w:rPr>
          <w:rFonts w:eastAsia="Calibri" w:cs="Times New Roman"/>
        </w:rPr>
        <w:t>outcomes</w:t>
      </w:r>
      <w:r w:rsidR="00425E46" w:rsidRPr="00F3674D">
        <w:rPr>
          <w:rFonts w:eastAsia="Calibri" w:cs="Times New Roman"/>
        </w:rPr>
        <w:t>)</w:t>
      </w:r>
      <w:r w:rsidR="00050267" w:rsidRPr="00F3674D">
        <w:rPr>
          <w:rFonts w:eastAsia="Calibri" w:cs="Times New Roman"/>
        </w:rPr>
        <w:t xml:space="preserve">, with supporting information on analyses, </w:t>
      </w:r>
      <w:r w:rsidR="003A0FC9" w:rsidRPr="00F3674D">
        <w:rPr>
          <w:rFonts w:eastAsia="Calibri" w:cs="Times New Roman"/>
        </w:rPr>
        <w:t xml:space="preserve">design considerations, </w:t>
      </w:r>
      <w:r w:rsidR="005C50C1" w:rsidRPr="00F3674D">
        <w:rPr>
          <w:rFonts w:eastAsia="Calibri" w:cs="Times New Roman"/>
        </w:rPr>
        <w:t>implementation</w:t>
      </w:r>
      <w:r w:rsidR="003A0FC9" w:rsidRPr="00F3674D">
        <w:rPr>
          <w:rFonts w:eastAsia="Calibri" w:cs="Times New Roman"/>
        </w:rPr>
        <w:t xml:space="preserve">, assessment </w:t>
      </w:r>
      <w:r w:rsidR="004C2061" w:rsidRPr="00F3674D">
        <w:rPr>
          <w:rFonts w:eastAsia="Calibri" w:cs="Times New Roman"/>
        </w:rPr>
        <w:t>and evaluation</w:t>
      </w:r>
      <w:r w:rsidR="00050267" w:rsidRPr="00F3674D">
        <w:rPr>
          <w:rFonts w:eastAsia="Calibri" w:cs="Times New Roman"/>
        </w:rPr>
        <w:t>, job aids</w:t>
      </w:r>
      <w:r w:rsidR="006E0ECD" w:rsidRPr="00F3674D">
        <w:rPr>
          <w:rFonts w:eastAsia="Calibri" w:cs="Times New Roman"/>
        </w:rPr>
        <w:t>,</w:t>
      </w:r>
      <w:r w:rsidR="00B84B60" w:rsidRPr="00F3674D">
        <w:rPr>
          <w:rFonts w:eastAsia="Calibri" w:cs="Times New Roman"/>
        </w:rPr>
        <w:t xml:space="preserve"> </w:t>
      </w:r>
      <w:r w:rsidR="00050267" w:rsidRPr="00F3674D">
        <w:rPr>
          <w:rFonts w:eastAsia="Calibri" w:cs="Times New Roman"/>
        </w:rPr>
        <w:t>and graphic training aids, training support packages, and</w:t>
      </w:r>
      <w:r w:rsidR="004C2061" w:rsidRPr="00F3674D">
        <w:rPr>
          <w:rFonts w:eastAsia="Calibri" w:cs="Times New Roman"/>
        </w:rPr>
        <w:t xml:space="preserve"> management of </w:t>
      </w:r>
      <w:r w:rsidR="00050267" w:rsidRPr="00F3674D">
        <w:rPr>
          <w:rFonts w:eastAsia="Calibri" w:cs="Times New Roman"/>
        </w:rPr>
        <w:t>training and education</w:t>
      </w:r>
      <w:r w:rsidR="00590AE1" w:rsidRPr="00F3674D">
        <w:rPr>
          <w:rFonts w:eastAsia="Calibri" w:cs="Times New Roman"/>
        </w:rPr>
        <w:t xml:space="preserve"> products</w:t>
      </w:r>
      <w:r w:rsidR="008E12FE">
        <w:rPr>
          <w:rFonts w:eastAsia="Calibri" w:cs="Times New Roman"/>
        </w:rPr>
        <w:t xml:space="preserve">. </w:t>
      </w:r>
      <w:r w:rsidR="00050267" w:rsidRPr="00F3674D">
        <w:rPr>
          <w:rFonts w:eastAsia="Calibri" w:cs="Times New Roman"/>
        </w:rPr>
        <w:t xml:space="preserve">This guidance </w:t>
      </w:r>
      <w:r w:rsidR="004C2061" w:rsidRPr="00F3674D">
        <w:rPr>
          <w:rFonts w:eastAsia="Calibri" w:cs="Times New Roman"/>
        </w:rPr>
        <w:t>incorporate</w:t>
      </w:r>
      <w:r w:rsidR="00266AA5" w:rsidRPr="00F3674D">
        <w:rPr>
          <w:rFonts w:eastAsia="Calibri" w:cs="Times New Roman"/>
        </w:rPr>
        <w:t>s</w:t>
      </w:r>
      <w:r w:rsidR="004C2061" w:rsidRPr="00F3674D">
        <w:rPr>
          <w:rFonts w:eastAsia="Calibri" w:cs="Times New Roman"/>
        </w:rPr>
        <w:t xml:space="preserve"> </w:t>
      </w:r>
      <w:r w:rsidR="00050267" w:rsidRPr="00F3674D">
        <w:rPr>
          <w:rFonts w:eastAsia="Calibri" w:cs="Times New Roman"/>
        </w:rPr>
        <w:t xml:space="preserve">the concepts </w:t>
      </w:r>
      <w:r w:rsidR="00283C95" w:rsidRPr="00F3674D">
        <w:rPr>
          <w:rFonts w:eastAsia="Calibri" w:cs="Times New Roman"/>
        </w:rPr>
        <w:t xml:space="preserve">and paradigms </w:t>
      </w:r>
      <w:r w:rsidR="00050267" w:rsidRPr="00F3674D">
        <w:rPr>
          <w:rFonts w:eastAsia="Calibri" w:cs="Times New Roman"/>
        </w:rPr>
        <w:t xml:space="preserve">outlined in the </w:t>
      </w:r>
      <w:r w:rsidR="006E0ECD" w:rsidRPr="00F3674D">
        <w:rPr>
          <w:rFonts w:eastAsia="Calibri" w:cs="Times New Roman"/>
        </w:rPr>
        <w:t>U.S. A</w:t>
      </w:r>
      <w:r w:rsidR="00050267" w:rsidRPr="00F3674D">
        <w:rPr>
          <w:rFonts w:eastAsia="Calibri" w:cs="Times New Roman"/>
        </w:rPr>
        <w:t xml:space="preserve">rmy </w:t>
      </w:r>
      <w:r w:rsidR="000D3962">
        <w:rPr>
          <w:rFonts w:eastAsia="Calibri" w:cs="Times New Roman"/>
        </w:rPr>
        <w:t>L</w:t>
      </w:r>
      <w:r w:rsidR="00050267" w:rsidRPr="00F3674D">
        <w:rPr>
          <w:rFonts w:eastAsia="Calibri" w:cs="Times New Roman"/>
        </w:rPr>
        <w:t xml:space="preserve">earning </w:t>
      </w:r>
      <w:r w:rsidR="000D3962">
        <w:rPr>
          <w:rFonts w:eastAsia="Calibri" w:cs="Times New Roman"/>
        </w:rPr>
        <w:t>M</w:t>
      </w:r>
      <w:r w:rsidR="00050267" w:rsidRPr="00F3674D">
        <w:rPr>
          <w:rFonts w:eastAsia="Calibri" w:cs="Times New Roman"/>
        </w:rPr>
        <w:t xml:space="preserve">odel and </w:t>
      </w:r>
      <w:r w:rsidR="00266AA5" w:rsidRPr="00F3674D">
        <w:rPr>
          <w:rFonts w:eastAsia="Calibri" w:cs="Times New Roman"/>
        </w:rPr>
        <w:t>support</w:t>
      </w:r>
      <w:r w:rsidR="00D96F27" w:rsidRPr="00F3674D">
        <w:rPr>
          <w:rFonts w:eastAsia="Calibri" w:cs="Times New Roman"/>
        </w:rPr>
        <w:t>s</w:t>
      </w:r>
      <w:r w:rsidR="00EA76FA" w:rsidRPr="00F3674D">
        <w:rPr>
          <w:rFonts w:eastAsia="Calibri" w:cs="Times New Roman"/>
        </w:rPr>
        <w:t xml:space="preserve"> </w:t>
      </w:r>
      <w:r w:rsidR="00050267" w:rsidRPr="00F3674D">
        <w:rPr>
          <w:rFonts w:eastAsia="Calibri" w:cs="Times New Roman"/>
        </w:rPr>
        <w:t xml:space="preserve">the development of </w:t>
      </w:r>
      <w:r w:rsidR="00960001" w:rsidRPr="00F3674D">
        <w:rPr>
          <w:rFonts w:eastAsia="Calibri" w:cs="Times New Roman"/>
        </w:rPr>
        <w:t xml:space="preserve">products </w:t>
      </w:r>
      <w:r w:rsidR="00EA76FA" w:rsidRPr="00F3674D">
        <w:rPr>
          <w:rFonts w:eastAsia="Calibri" w:cs="Times New Roman"/>
        </w:rPr>
        <w:t xml:space="preserve">that </w:t>
      </w:r>
      <w:r w:rsidR="00132C00" w:rsidRPr="00F3674D">
        <w:rPr>
          <w:rFonts w:eastAsia="Calibri" w:cs="Times New Roman"/>
        </w:rPr>
        <w:t>achieve learning outcomes in building overall Army readiness</w:t>
      </w:r>
      <w:r w:rsidR="005A0EC6" w:rsidRPr="00F3674D">
        <w:rPr>
          <w:rFonts w:eastAsia="Calibri" w:cs="Times New Roman"/>
        </w:rPr>
        <w:t>.</w:t>
      </w:r>
    </w:p>
    <w:p w14:paraId="31D9D8CA" w14:textId="77777777" w:rsidR="00515F87" w:rsidRPr="00F3674D" w:rsidRDefault="00515F87" w:rsidP="00242028">
      <w:pPr>
        <w:rPr>
          <w:rFonts w:eastAsia="Calibri" w:cs="Times New Roman"/>
        </w:rPr>
      </w:pPr>
    </w:p>
    <w:p w14:paraId="0D5E8851" w14:textId="15E84A15" w:rsidR="00515F87" w:rsidRPr="00F3674D" w:rsidRDefault="00515F87" w:rsidP="00242028">
      <w:pPr>
        <w:rPr>
          <w:rFonts w:cs="Times New Roman"/>
        </w:rPr>
      </w:pPr>
      <w:r w:rsidRPr="00F3674D">
        <w:rPr>
          <w:rFonts w:eastAsia="Calibri" w:cs="Times New Roman"/>
          <w:b/>
        </w:rPr>
        <w:t>Applicability</w:t>
      </w:r>
      <w:r w:rsidR="008E12FE">
        <w:rPr>
          <w:rFonts w:eastAsia="Calibri" w:cs="Times New Roman"/>
          <w:b/>
        </w:rPr>
        <w:t xml:space="preserve">. </w:t>
      </w:r>
      <w:r w:rsidR="00D57FEC" w:rsidRPr="00F3674D">
        <w:rPr>
          <w:rFonts w:eastAsia="Calibri" w:cs="Times New Roman"/>
        </w:rPr>
        <w:t>T</w:t>
      </w:r>
      <w:r w:rsidR="007C6FB3" w:rsidRPr="00F3674D">
        <w:rPr>
          <w:rFonts w:cs="Times New Roman"/>
        </w:rPr>
        <w:t>his pamphlet appl</w:t>
      </w:r>
      <w:r w:rsidR="00D57FEC" w:rsidRPr="00F3674D">
        <w:rPr>
          <w:rFonts w:cs="Times New Roman"/>
        </w:rPr>
        <w:t>ies</w:t>
      </w:r>
      <w:r w:rsidR="007C6FB3" w:rsidRPr="00F3674D">
        <w:rPr>
          <w:rFonts w:cs="Times New Roman"/>
        </w:rPr>
        <w:t xml:space="preserve"> to all Army organizations generating Army learning products used by the </w:t>
      </w:r>
      <w:r w:rsidR="00E8591C">
        <w:rPr>
          <w:rFonts w:cs="Times New Roman"/>
        </w:rPr>
        <w:t xml:space="preserve">Regular </w:t>
      </w:r>
      <w:r w:rsidR="007C6FB3" w:rsidRPr="00F3674D">
        <w:rPr>
          <w:rFonts w:cs="Times New Roman"/>
        </w:rPr>
        <w:t xml:space="preserve">Army, </w:t>
      </w:r>
      <w:r w:rsidR="00676CA5" w:rsidRPr="00F3674D">
        <w:rPr>
          <w:rFonts w:cs="Times New Roman"/>
        </w:rPr>
        <w:t xml:space="preserve">U.S. </w:t>
      </w:r>
      <w:r w:rsidR="000C35F5" w:rsidRPr="00F3674D">
        <w:rPr>
          <w:rFonts w:cs="Times New Roman"/>
        </w:rPr>
        <w:t>Army</w:t>
      </w:r>
      <w:r w:rsidR="009A46BB" w:rsidRPr="00F3674D">
        <w:rPr>
          <w:rFonts w:cs="Times New Roman"/>
        </w:rPr>
        <w:t xml:space="preserve"> </w:t>
      </w:r>
      <w:r w:rsidR="007C6FB3" w:rsidRPr="00F3674D">
        <w:rPr>
          <w:rFonts w:cs="Times New Roman"/>
        </w:rPr>
        <w:t xml:space="preserve">National Guard, </w:t>
      </w:r>
      <w:r w:rsidR="00676CA5" w:rsidRPr="00F3674D">
        <w:rPr>
          <w:rFonts w:cs="Times New Roman"/>
        </w:rPr>
        <w:t xml:space="preserve">U.S. </w:t>
      </w:r>
      <w:r w:rsidR="000C35F5" w:rsidRPr="00F3674D">
        <w:rPr>
          <w:rFonts w:cs="Times New Roman"/>
        </w:rPr>
        <w:t>Army</w:t>
      </w:r>
      <w:r w:rsidR="009A46BB" w:rsidRPr="00F3674D">
        <w:rPr>
          <w:rFonts w:cs="Times New Roman"/>
        </w:rPr>
        <w:t xml:space="preserve"> </w:t>
      </w:r>
      <w:r w:rsidR="007C6FB3" w:rsidRPr="00F3674D">
        <w:rPr>
          <w:rFonts w:cs="Times New Roman"/>
        </w:rPr>
        <w:t>Reserve, a</w:t>
      </w:r>
      <w:r w:rsidR="00E54BD5" w:rsidRPr="00F3674D">
        <w:rPr>
          <w:rFonts w:cs="Times New Roman"/>
        </w:rPr>
        <w:t>nd Department of the Army</w:t>
      </w:r>
      <w:r w:rsidR="00A9706E" w:rsidRPr="00F3674D">
        <w:rPr>
          <w:rFonts w:cs="Times New Roman"/>
        </w:rPr>
        <w:t xml:space="preserve"> </w:t>
      </w:r>
      <w:r w:rsidR="00E54BD5" w:rsidRPr="00F3674D">
        <w:rPr>
          <w:rFonts w:cs="Times New Roman"/>
        </w:rPr>
        <w:t>C</w:t>
      </w:r>
      <w:r w:rsidR="007C6FB3" w:rsidRPr="00F3674D">
        <w:rPr>
          <w:rFonts w:cs="Times New Roman"/>
        </w:rPr>
        <w:t>ivilians</w:t>
      </w:r>
      <w:r w:rsidR="005A0EC6" w:rsidRPr="00F3674D">
        <w:rPr>
          <w:rFonts w:cs="Times New Roman"/>
        </w:rPr>
        <w:t>.</w:t>
      </w:r>
    </w:p>
    <w:p w14:paraId="7EA0311C" w14:textId="77777777" w:rsidR="00DE11FB" w:rsidRDefault="00FE34F9" w:rsidP="00DE11FB">
      <w:pPr>
        <w:pBdr>
          <w:top w:val="single" w:sz="4" w:space="1" w:color="auto"/>
        </w:pBdr>
        <w:rPr>
          <w:rFonts w:eastAsia="Calibri" w:cs="Times New Roman"/>
          <w:sz w:val="20"/>
          <w:szCs w:val="20"/>
        </w:rPr>
      </w:pPr>
      <w:r>
        <w:rPr>
          <w:rFonts w:eastAsia="Calibri" w:cs="Times New Roman"/>
          <w:sz w:val="20"/>
          <w:szCs w:val="20"/>
        </w:rPr>
        <w:t>*</w:t>
      </w:r>
      <w:r w:rsidR="00DE11FB" w:rsidRPr="00F3674D">
        <w:rPr>
          <w:rFonts w:eastAsia="Calibri" w:cs="Times New Roman"/>
          <w:sz w:val="20"/>
          <w:szCs w:val="20"/>
        </w:rPr>
        <w:t>This pamphlet supersedes TRADOC Pamphlet 350-70-14, dated 27 Mar</w:t>
      </w:r>
      <w:r w:rsidR="00363557">
        <w:rPr>
          <w:rFonts w:eastAsia="Calibri" w:cs="Times New Roman"/>
          <w:sz w:val="20"/>
          <w:szCs w:val="20"/>
        </w:rPr>
        <w:t>ch</w:t>
      </w:r>
      <w:r w:rsidR="00DE11FB" w:rsidRPr="00F3674D">
        <w:rPr>
          <w:rFonts w:eastAsia="Calibri" w:cs="Times New Roman"/>
          <w:sz w:val="20"/>
          <w:szCs w:val="20"/>
        </w:rPr>
        <w:t xml:space="preserve"> 2015</w:t>
      </w:r>
      <w:r w:rsidR="00FE5D1A" w:rsidRPr="00F3674D">
        <w:rPr>
          <w:rFonts w:eastAsia="Calibri" w:cs="Times New Roman"/>
          <w:sz w:val="20"/>
          <w:szCs w:val="20"/>
        </w:rPr>
        <w:t xml:space="preserve">; TRADOC Pamphlet </w:t>
      </w:r>
      <w:r w:rsidR="00DE11FB" w:rsidRPr="00F3674D">
        <w:rPr>
          <w:rFonts w:eastAsia="Calibri" w:cs="Times New Roman"/>
          <w:sz w:val="20"/>
          <w:szCs w:val="20"/>
        </w:rPr>
        <w:t>350-70-4, dated 12 Jan</w:t>
      </w:r>
      <w:r w:rsidR="00363557">
        <w:rPr>
          <w:rFonts w:eastAsia="Calibri" w:cs="Times New Roman"/>
          <w:sz w:val="20"/>
          <w:szCs w:val="20"/>
        </w:rPr>
        <w:t>uary</w:t>
      </w:r>
      <w:r w:rsidR="00DE11FB" w:rsidRPr="00F3674D">
        <w:rPr>
          <w:rFonts w:eastAsia="Calibri" w:cs="Times New Roman"/>
          <w:sz w:val="20"/>
          <w:szCs w:val="20"/>
        </w:rPr>
        <w:t xml:space="preserve"> 2004</w:t>
      </w:r>
      <w:r w:rsidR="00FE5D1A" w:rsidRPr="00F3674D">
        <w:rPr>
          <w:rFonts w:eastAsia="Calibri" w:cs="Times New Roman"/>
          <w:sz w:val="20"/>
          <w:szCs w:val="20"/>
        </w:rPr>
        <w:t xml:space="preserve">; TRADOC Pamphlet </w:t>
      </w:r>
      <w:r w:rsidR="00DE11FB" w:rsidRPr="00F3674D">
        <w:rPr>
          <w:rFonts w:eastAsia="Calibri" w:cs="Times New Roman"/>
          <w:sz w:val="20"/>
          <w:szCs w:val="20"/>
        </w:rPr>
        <w:t>350-70-5, dated 20 Aug</w:t>
      </w:r>
      <w:r w:rsidR="00363557">
        <w:rPr>
          <w:rFonts w:eastAsia="Calibri" w:cs="Times New Roman"/>
          <w:sz w:val="20"/>
          <w:szCs w:val="20"/>
        </w:rPr>
        <w:t>ust</w:t>
      </w:r>
      <w:r w:rsidR="00DE11FB" w:rsidRPr="00F3674D">
        <w:rPr>
          <w:rFonts w:eastAsia="Calibri" w:cs="Times New Roman"/>
          <w:sz w:val="20"/>
          <w:szCs w:val="20"/>
        </w:rPr>
        <w:t xml:space="preserve"> 2004, </w:t>
      </w:r>
      <w:r w:rsidR="00FE5D1A" w:rsidRPr="00F3674D">
        <w:rPr>
          <w:rFonts w:eastAsia="Calibri" w:cs="Times New Roman"/>
          <w:sz w:val="20"/>
          <w:szCs w:val="20"/>
        </w:rPr>
        <w:t xml:space="preserve">TRADOC Pamphlet </w:t>
      </w:r>
      <w:r w:rsidR="00DE11FB" w:rsidRPr="00F3674D">
        <w:rPr>
          <w:rFonts w:eastAsia="Calibri" w:cs="Times New Roman"/>
          <w:sz w:val="20"/>
          <w:szCs w:val="20"/>
        </w:rPr>
        <w:t>350-70-6, dated 7 Sep</w:t>
      </w:r>
      <w:r w:rsidR="00363557">
        <w:rPr>
          <w:rFonts w:eastAsia="Calibri" w:cs="Times New Roman"/>
          <w:sz w:val="20"/>
          <w:szCs w:val="20"/>
        </w:rPr>
        <w:t>tember</w:t>
      </w:r>
      <w:r w:rsidR="00DE11FB" w:rsidRPr="00F3674D">
        <w:rPr>
          <w:rFonts w:eastAsia="Calibri" w:cs="Times New Roman"/>
          <w:sz w:val="20"/>
          <w:szCs w:val="20"/>
        </w:rPr>
        <w:t xml:space="preserve"> 2004</w:t>
      </w:r>
      <w:r w:rsidR="00FE5D1A" w:rsidRPr="00F3674D">
        <w:rPr>
          <w:rFonts w:eastAsia="Calibri" w:cs="Times New Roman"/>
          <w:sz w:val="20"/>
          <w:szCs w:val="20"/>
        </w:rPr>
        <w:t>;</w:t>
      </w:r>
      <w:r w:rsidR="00DE11FB" w:rsidRPr="00F3674D">
        <w:rPr>
          <w:rFonts w:eastAsia="Calibri" w:cs="Times New Roman"/>
          <w:sz w:val="20"/>
          <w:szCs w:val="20"/>
        </w:rPr>
        <w:t xml:space="preserve"> and </w:t>
      </w:r>
      <w:r w:rsidR="00FE5D1A" w:rsidRPr="00F3674D">
        <w:rPr>
          <w:rFonts w:eastAsia="Calibri" w:cs="Times New Roman"/>
          <w:sz w:val="20"/>
          <w:szCs w:val="20"/>
        </w:rPr>
        <w:t xml:space="preserve">TRADOC Pamphlet </w:t>
      </w:r>
      <w:r w:rsidR="00DE11FB" w:rsidRPr="00F3674D">
        <w:rPr>
          <w:rFonts w:eastAsia="Calibri" w:cs="Times New Roman"/>
          <w:sz w:val="20"/>
          <w:szCs w:val="20"/>
        </w:rPr>
        <w:t>350-70-10, dated 29 Mar</w:t>
      </w:r>
      <w:r w:rsidR="00363557">
        <w:rPr>
          <w:rFonts w:eastAsia="Calibri" w:cs="Times New Roman"/>
          <w:sz w:val="20"/>
          <w:szCs w:val="20"/>
        </w:rPr>
        <w:t>ch</w:t>
      </w:r>
      <w:r w:rsidR="00DE11FB" w:rsidRPr="00F3674D">
        <w:rPr>
          <w:rFonts w:eastAsia="Calibri" w:cs="Times New Roman"/>
          <w:sz w:val="20"/>
          <w:szCs w:val="20"/>
        </w:rPr>
        <w:t xml:space="preserve"> 2004.</w:t>
      </w:r>
    </w:p>
    <w:p w14:paraId="62890D62" w14:textId="77777777" w:rsidR="0059648C" w:rsidRPr="00F3674D" w:rsidRDefault="0059648C" w:rsidP="00DE11FB">
      <w:pPr>
        <w:pBdr>
          <w:top w:val="single" w:sz="4" w:space="1" w:color="auto"/>
        </w:pBdr>
        <w:rPr>
          <w:rFonts w:eastAsia="Calibri" w:cs="Times New Roman"/>
          <w:sz w:val="20"/>
          <w:szCs w:val="20"/>
        </w:rPr>
      </w:pPr>
    </w:p>
    <w:p w14:paraId="3ED35F83" w14:textId="27873EB5" w:rsidR="00B7552B" w:rsidRPr="00F3674D" w:rsidRDefault="00515F87" w:rsidP="00B7552B">
      <w:pPr>
        <w:rPr>
          <w:rFonts w:eastAsia="Calibri" w:cs="Times New Roman"/>
        </w:rPr>
      </w:pPr>
      <w:bookmarkStart w:id="1" w:name="OLE_LINK19"/>
      <w:bookmarkStart w:id="2" w:name="OLE_LINK20"/>
      <w:r w:rsidRPr="00F3674D">
        <w:rPr>
          <w:rFonts w:eastAsia="Calibri" w:cs="Times New Roman"/>
          <w:b/>
          <w:bCs/>
        </w:rPr>
        <w:lastRenderedPageBreak/>
        <w:t xml:space="preserve">Proponent and </w:t>
      </w:r>
      <w:r w:rsidR="00070C12">
        <w:rPr>
          <w:rFonts w:eastAsia="Calibri" w:cs="Times New Roman"/>
          <w:b/>
          <w:bCs/>
        </w:rPr>
        <w:t>e</w:t>
      </w:r>
      <w:r w:rsidRPr="00F3674D">
        <w:rPr>
          <w:rFonts w:eastAsia="Calibri" w:cs="Times New Roman"/>
          <w:b/>
          <w:bCs/>
        </w:rPr>
        <w:t xml:space="preserve">xception </w:t>
      </w:r>
      <w:r w:rsidR="00070C12">
        <w:rPr>
          <w:rFonts w:eastAsia="Calibri" w:cs="Times New Roman"/>
          <w:b/>
          <w:bCs/>
        </w:rPr>
        <w:t>a</w:t>
      </w:r>
      <w:r w:rsidRPr="00F3674D">
        <w:rPr>
          <w:rFonts w:eastAsia="Calibri" w:cs="Times New Roman"/>
          <w:b/>
          <w:bCs/>
        </w:rPr>
        <w:t>uthority</w:t>
      </w:r>
      <w:r w:rsidR="008E12FE">
        <w:rPr>
          <w:rFonts w:eastAsia="Calibri" w:cs="Times New Roman"/>
          <w:b/>
          <w:bCs/>
        </w:rPr>
        <w:t xml:space="preserve">. </w:t>
      </w:r>
      <w:bookmarkEnd w:id="1"/>
      <w:bookmarkEnd w:id="2"/>
      <w:r w:rsidR="000B393B" w:rsidRPr="00F3674D">
        <w:rPr>
          <w:rFonts w:eastAsia="Calibri" w:cs="Times New Roman"/>
        </w:rPr>
        <w:t xml:space="preserve">The proponent for this pamphlet is the </w:t>
      </w:r>
      <w:r w:rsidR="006E0ECD" w:rsidRPr="00F3674D">
        <w:rPr>
          <w:rFonts w:eastAsia="Calibri" w:cs="Times New Roman"/>
        </w:rPr>
        <w:t xml:space="preserve">U.S. </w:t>
      </w:r>
      <w:r w:rsidR="00D46165">
        <w:rPr>
          <w:rFonts w:eastAsia="Calibri" w:cs="Times New Roman"/>
        </w:rPr>
        <w:t xml:space="preserve">Combined Arms Center, </w:t>
      </w:r>
      <w:r w:rsidR="000B393B" w:rsidRPr="00F3674D">
        <w:rPr>
          <w:rFonts w:eastAsia="Calibri" w:cs="Times New Roman"/>
        </w:rPr>
        <w:t xml:space="preserve">Army </w:t>
      </w:r>
      <w:r w:rsidR="0036335D" w:rsidRPr="00F3674D">
        <w:rPr>
          <w:rFonts w:eastAsia="Calibri" w:cs="Times New Roman"/>
        </w:rPr>
        <w:t>University</w:t>
      </w:r>
      <w:r w:rsidR="000B393B" w:rsidRPr="00F3674D">
        <w:rPr>
          <w:rFonts w:eastAsia="Calibri" w:cs="Times New Roman"/>
        </w:rPr>
        <w:t xml:space="preserve">, </w:t>
      </w:r>
      <w:r w:rsidR="0038364A" w:rsidRPr="00F3674D">
        <w:rPr>
          <w:rFonts w:eastAsia="Calibri" w:cs="Times New Roman"/>
        </w:rPr>
        <w:t>Director for Learning Systems</w:t>
      </w:r>
      <w:r w:rsidR="008E12FE">
        <w:rPr>
          <w:rFonts w:eastAsia="Calibri" w:cs="Times New Roman"/>
        </w:rPr>
        <w:t xml:space="preserve">. </w:t>
      </w:r>
      <w:r w:rsidR="000B393B" w:rsidRPr="00F3674D">
        <w:rPr>
          <w:rFonts w:eastAsia="Calibri" w:cs="Times New Roman"/>
        </w:rPr>
        <w:t>The</w:t>
      </w:r>
      <w:r w:rsidR="00B7552B" w:rsidRPr="00F3674D">
        <w:rPr>
          <w:rFonts w:eastAsia="Calibri" w:cs="Times New Roman"/>
        </w:rPr>
        <w:t xml:space="preserve"> proponent has the authority to</w:t>
      </w:r>
      <w:r w:rsidR="001A4687" w:rsidRPr="00F3674D">
        <w:rPr>
          <w:rFonts w:eastAsia="Calibri" w:cs="Times New Roman"/>
        </w:rPr>
        <w:t xml:space="preserve"> </w:t>
      </w:r>
      <w:r w:rsidR="00B7552B" w:rsidRPr="00F3674D">
        <w:rPr>
          <w:rFonts w:eastAsia="Calibri" w:cs="Times New Roman"/>
        </w:rPr>
        <w:t xml:space="preserve">approve exceptions or waivers to this pamphlet that are consistent with </w:t>
      </w:r>
      <w:r w:rsidR="008D1B15">
        <w:rPr>
          <w:rFonts w:eastAsia="Calibri" w:cs="Times New Roman"/>
        </w:rPr>
        <w:t>controlling law and regulations</w:t>
      </w:r>
      <w:r w:rsidR="008E12FE">
        <w:rPr>
          <w:rFonts w:eastAsia="Calibri" w:cs="Times New Roman"/>
        </w:rPr>
        <w:t xml:space="preserve">. </w:t>
      </w:r>
      <w:r w:rsidR="008D1B15">
        <w:rPr>
          <w:rFonts w:eastAsia="Calibri" w:cs="Times New Roman"/>
        </w:rPr>
        <w:t>Activities may request a waiver to this regulation by providing justification that includes a full analysis of the expected benefits and must include formal review by the activity’s senior legal officer</w:t>
      </w:r>
      <w:r w:rsidR="008E12FE">
        <w:rPr>
          <w:rFonts w:eastAsia="Calibri" w:cs="Times New Roman"/>
        </w:rPr>
        <w:t xml:space="preserve">. </w:t>
      </w:r>
      <w:r w:rsidR="008D1B15">
        <w:rPr>
          <w:rFonts w:eastAsia="Calibri" w:cs="Times New Roman"/>
        </w:rPr>
        <w:t>All waiver requests will be endorsed by the commander or senior leader of the requesting activity and forwarded through their higher HQ to the policy proponent.</w:t>
      </w:r>
    </w:p>
    <w:p w14:paraId="4E04088B" w14:textId="77777777" w:rsidR="00B7552B" w:rsidRPr="00F3674D" w:rsidRDefault="00B7552B" w:rsidP="00D96F27">
      <w:pPr>
        <w:pStyle w:val="PlainText"/>
        <w:tabs>
          <w:tab w:val="clear" w:pos="302"/>
          <w:tab w:val="clear" w:pos="605"/>
          <w:tab w:val="clear" w:pos="907"/>
        </w:tabs>
        <w:rPr>
          <w:rFonts w:ascii="Times New Roman" w:hAnsi="Times New Roman"/>
          <w:sz w:val="24"/>
          <w:szCs w:val="24"/>
        </w:rPr>
      </w:pPr>
    </w:p>
    <w:p w14:paraId="0BC8A22D" w14:textId="06BDDF23" w:rsidR="00515F87" w:rsidRPr="00F3674D" w:rsidRDefault="00515F87" w:rsidP="00D96F27">
      <w:pPr>
        <w:pStyle w:val="PlainText"/>
        <w:tabs>
          <w:tab w:val="clear" w:pos="302"/>
          <w:tab w:val="clear" w:pos="605"/>
          <w:tab w:val="clear" w:pos="907"/>
        </w:tabs>
        <w:rPr>
          <w:rFonts w:ascii="Times New Roman" w:hAnsi="Times New Roman"/>
          <w:sz w:val="24"/>
          <w:szCs w:val="24"/>
        </w:rPr>
      </w:pPr>
      <w:r w:rsidRPr="00F3674D">
        <w:rPr>
          <w:rFonts w:ascii="Times New Roman" w:hAnsi="Times New Roman"/>
          <w:b/>
          <w:sz w:val="24"/>
          <w:szCs w:val="24"/>
        </w:rPr>
        <w:t xml:space="preserve">Suggested </w:t>
      </w:r>
      <w:r w:rsidR="00070C12">
        <w:rPr>
          <w:rFonts w:ascii="Times New Roman" w:hAnsi="Times New Roman"/>
          <w:b/>
          <w:sz w:val="24"/>
          <w:szCs w:val="24"/>
        </w:rPr>
        <w:t>i</w:t>
      </w:r>
      <w:r w:rsidRPr="00F3674D">
        <w:rPr>
          <w:rFonts w:ascii="Times New Roman" w:hAnsi="Times New Roman"/>
          <w:b/>
          <w:sz w:val="24"/>
          <w:szCs w:val="24"/>
        </w:rPr>
        <w:t>mprovements</w:t>
      </w:r>
      <w:r w:rsidR="008E12FE">
        <w:rPr>
          <w:rFonts w:ascii="Times New Roman" w:hAnsi="Times New Roman"/>
          <w:b/>
          <w:sz w:val="24"/>
          <w:szCs w:val="24"/>
        </w:rPr>
        <w:t xml:space="preserve">. </w:t>
      </w:r>
      <w:r w:rsidR="005C7497" w:rsidRPr="00F3674D">
        <w:rPr>
          <w:rFonts w:ascii="Times New Roman" w:hAnsi="Times New Roman"/>
          <w:sz w:val="24"/>
          <w:szCs w:val="24"/>
        </w:rPr>
        <w:t>Submit changes for improving this publication</w:t>
      </w:r>
      <w:r w:rsidRPr="00F3674D">
        <w:rPr>
          <w:rFonts w:ascii="Times New Roman" w:hAnsi="Times New Roman"/>
          <w:sz w:val="24"/>
          <w:szCs w:val="24"/>
        </w:rPr>
        <w:t xml:space="preserve"> on </w:t>
      </w:r>
      <w:r w:rsidR="005C7497" w:rsidRPr="00F3674D">
        <w:rPr>
          <w:rFonts w:ascii="Times New Roman" w:hAnsi="Times New Roman"/>
          <w:sz w:val="24"/>
          <w:szCs w:val="24"/>
        </w:rPr>
        <w:t>D</w:t>
      </w:r>
      <w:r w:rsidR="006B7D2D">
        <w:rPr>
          <w:rFonts w:ascii="Times New Roman" w:hAnsi="Times New Roman"/>
          <w:sz w:val="24"/>
          <w:szCs w:val="24"/>
        </w:rPr>
        <w:t xml:space="preserve">epartment of </w:t>
      </w:r>
      <w:r w:rsidR="005C7497" w:rsidRPr="00F3674D">
        <w:rPr>
          <w:rFonts w:ascii="Times New Roman" w:hAnsi="Times New Roman"/>
          <w:sz w:val="24"/>
          <w:szCs w:val="24"/>
        </w:rPr>
        <w:t>A</w:t>
      </w:r>
      <w:r w:rsidR="006B7D2D">
        <w:rPr>
          <w:rFonts w:ascii="Times New Roman" w:hAnsi="Times New Roman"/>
          <w:sz w:val="24"/>
          <w:szCs w:val="24"/>
        </w:rPr>
        <w:t>rmy</w:t>
      </w:r>
      <w:r w:rsidRPr="00F3674D">
        <w:rPr>
          <w:rFonts w:ascii="Times New Roman" w:hAnsi="Times New Roman"/>
          <w:sz w:val="24"/>
          <w:szCs w:val="24"/>
        </w:rPr>
        <w:t xml:space="preserve"> Form 2028 (Recommended Changes to Publications and Blank Forms</w:t>
      </w:r>
      <w:r w:rsidR="00B84B60" w:rsidRPr="00F3674D">
        <w:rPr>
          <w:rFonts w:ascii="Times New Roman" w:hAnsi="Times New Roman"/>
          <w:sz w:val="24"/>
          <w:szCs w:val="24"/>
        </w:rPr>
        <w:t xml:space="preserve">) </w:t>
      </w:r>
      <w:r w:rsidRPr="00F3674D">
        <w:rPr>
          <w:rFonts w:ascii="Times New Roman" w:hAnsi="Times New Roman"/>
          <w:sz w:val="24"/>
          <w:szCs w:val="24"/>
        </w:rPr>
        <w:t xml:space="preserve">directly to </w:t>
      </w:r>
      <w:r w:rsidR="00E44D03" w:rsidRPr="00E44D03">
        <w:rPr>
          <w:rFonts w:ascii="Times New Roman" w:hAnsi="Times New Roman"/>
          <w:sz w:val="24"/>
          <w:szCs w:val="24"/>
        </w:rPr>
        <w:t xml:space="preserve">Directorate of Learning Systems (ATZL-AUL), </w:t>
      </w:r>
      <w:r w:rsidR="004F21F0">
        <w:rPr>
          <w:rFonts w:ascii="Times New Roman" w:hAnsi="Times New Roman"/>
          <w:sz w:val="24"/>
          <w:szCs w:val="24"/>
        </w:rPr>
        <w:t xml:space="preserve">The Army University, </w:t>
      </w:r>
      <w:r w:rsidR="003212F4">
        <w:rPr>
          <w:rFonts w:ascii="Times New Roman" w:hAnsi="Times New Roman"/>
          <w:sz w:val="24"/>
          <w:szCs w:val="24"/>
        </w:rPr>
        <w:t xml:space="preserve">U.S. Army Combined Arms Center, </w:t>
      </w:r>
      <w:r w:rsidR="00E44D03" w:rsidRPr="00E44D03">
        <w:rPr>
          <w:rFonts w:ascii="Times New Roman" w:hAnsi="Times New Roman"/>
          <w:sz w:val="24"/>
          <w:szCs w:val="24"/>
        </w:rPr>
        <w:t>101 Meade Ave</w:t>
      </w:r>
      <w:r w:rsidR="003212F4">
        <w:rPr>
          <w:rFonts w:ascii="Times New Roman" w:hAnsi="Times New Roman"/>
          <w:sz w:val="24"/>
          <w:szCs w:val="24"/>
        </w:rPr>
        <w:t>nue</w:t>
      </w:r>
      <w:r w:rsidR="004F21F0">
        <w:rPr>
          <w:rFonts w:ascii="Times New Roman" w:hAnsi="Times New Roman"/>
          <w:sz w:val="24"/>
          <w:szCs w:val="24"/>
        </w:rPr>
        <w:t xml:space="preserve">, Building </w:t>
      </w:r>
      <w:r w:rsidR="00E44D03" w:rsidRPr="00E44D03">
        <w:rPr>
          <w:rFonts w:ascii="Times New Roman" w:hAnsi="Times New Roman"/>
          <w:sz w:val="24"/>
          <w:szCs w:val="24"/>
        </w:rPr>
        <w:t xml:space="preserve">102, Leavenworth, KS  66027-1356 </w:t>
      </w:r>
      <w:r w:rsidR="00080216" w:rsidRPr="00F3674D">
        <w:rPr>
          <w:rFonts w:ascii="Times New Roman" w:hAnsi="Times New Roman"/>
          <w:sz w:val="24"/>
          <w:szCs w:val="24"/>
        </w:rPr>
        <w:t>or electronically to</w:t>
      </w:r>
      <w:r w:rsidR="00A874CC" w:rsidRPr="00F3674D">
        <w:rPr>
          <w:rFonts w:ascii="Times New Roman" w:hAnsi="Times New Roman"/>
          <w:sz w:val="24"/>
          <w:szCs w:val="24"/>
        </w:rPr>
        <w:t xml:space="preserve"> </w:t>
      </w:r>
      <w:r w:rsidR="00763AFB" w:rsidRPr="00F3674D">
        <w:rPr>
          <w:rFonts w:asciiTheme="majorBidi" w:eastAsiaTheme="majorEastAsia" w:hAnsiTheme="majorBidi" w:cstheme="majorBidi"/>
          <w:sz w:val="24"/>
          <w:szCs w:val="24"/>
        </w:rPr>
        <w:t>ArmyU@mail.mil</w:t>
      </w:r>
      <w:r w:rsidR="005A0EC6" w:rsidRPr="00F3674D">
        <w:rPr>
          <w:rFonts w:ascii="Times New Roman" w:hAnsi="Times New Roman"/>
          <w:sz w:val="24"/>
          <w:szCs w:val="24"/>
        </w:rPr>
        <w:t>.</w:t>
      </w:r>
    </w:p>
    <w:p w14:paraId="2B025E7B" w14:textId="77777777" w:rsidR="00515F87" w:rsidRPr="00F3674D" w:rsidRDefault="00515F87" w:rsidP="00242028">
      <w:pPr>
        <w:rPr>
          <w:rFonts w:eastAsia="Calibri" w:cs="Times New Roman"/>
        </w:rPr>
      </w:pPr>
    </w:p>
    <w:p w14:paraId="14EF6F20" w14:textId="7254F064" w:rsidR="00515F87" w:rsidRPr="00F3674D" w:rsidRDefault="00515F87" w:rsidP="000A3463">
      <w:pPr>
        <w:pStyle w:val="Default"/>
      </w:pPr>
      <w:r w:rsidRPr="00F3674D">
        <w:rPr>
          <w:b/>
        </w:rPr>
        <w:t>Distribution</w:t>
      </w:r>
      <w:r w:rsidR="008E12FE">
        <w:rPr>
          <w:b/>
        </w:rPr>
        <w:t xml:space="preserve">. </w:t>
      </w:r>
      <w:r w:rsidR="000A3463" w:rsidRPr="00F3674D">
        <w:t xml:space="preserve">This pamphlet is available in electronic media only at the </w:t>
      </w:r>
      <w:r w:rsidR="006D4887">
        <w:t>U.S. Army Training and Doctrine Command</w:t>
      </w:r>
      <w:r w:rsidR="000A3463" w:rsidRPr="00F3674D">
        <w:t xml:space="preserve"> Administrative Publications website (</w:t>
      </w:r>
      <w:hyperlink r:id="rId14" w:history="1">
        <w:r w:rsidR="000A3463" w:rsidRPr="00F3674D">
          <w:rPr>
            <w:rStyle w:val="Hyperlink"/>
          </w:rPr>
          <w:t>https://adminpubs.tradoc.army.mil</w:t>
        </w:r>
      </w:hyperlink>
      <w:r w:rsidR="000A3463" w:rsidRPr="00F3674D">
        <w:t>).</w:t>
      </w:r>
    </w:p>
    <w:p w14:paraId="4086DB51" w14:textId="77777777" w:rsidR="00515F87" w:rsidRPr="00F3674D" w:rsidRDefault="00515F87" w:rsidP="00242028">
      <w:pPr>
        <w:rPr>
          <w:rFonts w:eastAsia="Calibri" w:cs="Times New Roman"/>
        </w:rPr>
      </w:pPr>
    </w:p>
    <w:p w14:paraId="10989137" w14:textId="77777777" w:rsidR="00515F87" w:rsidRPr="00F3674D" w:rsidRDefault="00515F87" w:rsidP="000A3463">
      <w:pPr>
        <w:pBdr>
          <w:top w:val="single" w:sz="4" w:space="1" w:color="auto"/>
        </w:pBdr>
        <w:rPr>
          <w:rFonts w:eastAsia="Calibri" w:cs="Times New Roman"/>
        </w:rPr>
      </w:pPr>
    </w:p>
    <w:p w14:paraId="480795D7" w14:textId="77777777" w:rsidR="00515F87" w:rsidRPr="00F3674D" w:rsidRDefault="00515F87" w:rsidP="00242028">
      <w:pPr>
        <w:rPr>
          <w:rFonts w:eastAsia="Calibri" w:cs="Times New Roman"/>
          <w:b/>
        </w:rPr>
      </w:pPr>
      <w:r w:rsidRPr="00F3674D">
        <w:rPr>
          <w:rFonts w:eastAsia="Calibri" w:cs="Times New Roman"/>
          <w:b/>
        </w:rPr>
        <w:t>Summary of Change</w:t>
      </w:r>
      <w:r w:rsidR="00D96F27" w:rsidRPr="00F3674D">
        <w:rPr>
          <w:rFonts w:eastAsia="Calibri" w:cs="Times New Roman"/>
          <w:b/>
        </w:rPr>
        <w:t>s</w:t>
      </w:r>
    </w:p>
    <w:p w14:paraId="660C2F0C" w14:textId="77777777" w:rsidR="00515F87" w:rsidRPr="00F3674D" w:rsidRDefault="00515F87" w:rsidP="00242028">
      <w:pPr>
        <w:rPr>
          <w:rFonts w:eastAsia="Calibri" w:cs="Times New Roman"/>
        </w:rPr>
      </w:pPr>
    </w:p>
    <w:p w14:paraId="7C75C64F" w14:textId="77777777" w:rsidR="00515F87" w:rsidRPr="00F3674D" w:rsidRDefault="000C35F5" w:rsidP="00D96F27">
      <w:pPr>
        <w:rPr>
          <w:rFonts w:eastAsia="Calibri" w:cs="Times New Roman"/>
        </w:rPr>
      </w:pPr>
      <w:r w:rsidRPr="00F3674D">
        <w:rPr>
          <w:rFonts w:eastAsia="Calibri" w:cs="Times New Roman"/>
        </w:rPr>
        <w:t xml:space="preserve">Training and Doctrine Command </w:t>
      </w:r>
      <w:r w:rsidR="00515F87" w:rsidRPr="00F3674D">
        <w:rPr>
          <w:rFonts w:eastAsia="Calibri" w:cs="Times New Roman"/>
        </w:rPr>
        <w:t>Pamphlet 350-70-</w:t>
      </w:r>
      <w:r w:rsidR="002573BF" w:rsidRPr="00F3674D">
        <w:rPr>
          <w:rFonts w:eastAsia="Calibri" w:cs="Times New Roman"/>
        </w:rPr>
        <w:t>14</w:t>
      </w:r>
    </w:p>
    <w:p w14:paraId="4D45B491" w14:textId="77777777" w:rsidR="00515F87" w:rsidRPr="00F3674D" w:rsidRDefault="00515F87" w:rsidP="00242028">
      <w:pPr>
        <w:rPr>
          <w:rFonts w:eastAsia="Calibri" w:cs="Times New Roman"/>
        </w:rPr>
      </w:pPr>
      <w:r w:rsidRPr="00F3674D">
        <w:rPr>
          <w:rFonts w:eastAsia="Calibri" w:cs="Times New Roman"/>
        </w:rPr>
        <w:t xml:space="preserve">Training and Education Development in Support of the Institutional </w:t>
      </w:r>
      <w:r w:rsidR="00C529D9" w:rsidRPr="00F3674D">
        <w:rPr>
          <w:rFonts w:eastAsia="Calibri" w:cs="Times New Roman"/>
        </w:rPr>
        <w:t>Training Domain</w:t>
      </w:r>
    </w:p>
    <w:p w14:paraId="062CFFDD" w14:textId="77777777" w:rsidR="002573BF" w:rsidRPr="00F3674D" w:rsidRDefault="002573BF" w:rsidP="00242028">
      <w:pPr>
        <w:rPr>
          <w:rFonts w:eastAsia="Calibri" w:cs="Times New Roman"/>
        </w:rPr>
      </w:pPr>
    </w:p>
    <w:p w14:paraId="076064F4" w14:textId="17EFB895" w:rsidR="002573BF" w:rsidRPr="00F3674D" w:rsidRDefault="005E056B" w:rsidP="00242028">
      <w:pPr>
        <w:rPr>
          <w:rFonts w:eastAsia="Calibri" w:cs="Times New Roman"/>
        </w:rPr>
      </w:pPr>
      <w:r w:rsidRPr="00F3674D">
        <w:rPr>
          <w:rFonts w:eastAsia="Calibri" w:cs="Times New Roman"/>
        </w:rPr>
        <w:t xml:space="preserve">This </w:t>
      </w:r>
      <w:r w:rsidR="00B7552B" w:rsidRPr="00F3674D">
        <w:rPr>
          <w:rFonts w:eastAsia="Calibri" w:cs="Times New Roman"/>
        </w:rPr>
        <w:t xml:space="preserve">major revision, </w:t>
      </w:r>
      <w:r w:rsidRPr="00F3674D">
        <w:rPr>
          <w:rFonts w:eastAsia="Calibri" w:cs="Times New Roman"/>
        </w:rPr>
        <w:t xml:space="preserve">dated </w:t>
      </w:r>
      <w:r w:rsidR="00512B5C">
        <w:rPr>
          <w:rFonts w:eastAsia="Calibri" w:cs="Times New Roman"/>
        </w:rPr>
        <w:t>15 April</w:t>
      </w:r>
      <w:r w:rsidR="0042454B" w:rsidRPr="00F3674D">
        <w:rPr>
          <w:rFonts w:eastAsia="Calibri" w:cs="Times New Roman"/>
        </w:rPr>
        <w:t xml:space="preserve"> 20</w:t>
      </w:r>
      <w:r w:rsidR="00512B5C">
        <w:rPr>
          <w:rFonts w:eastAsia="Calibri" w:cs="Times New Roman"/>
        </w:rPr>
        <w:t>21</w:t>
      </w:r>
      <w:r w:rsidR="00DC2F45" w:rsidRPr="00F3674D">
        <w:rPr>
          <w:rFonts w:eastAsia="Calibri" w:cs="Times New Roman"/>
        </w:rPr>
        <w:t>-</w:t>
      </w:r>
    </w:p>
    <w:p w14:paraId="180DA9CD" w14:textId="77777777" w:rsidR="00515F87" w:rsidRPr="00F3674D" w:rsidRDefault="00515F87" w:rsidP="00242028">
      <w:pPr>
        <w:rPr>
          <w:rFonts w:eastAsia="Calibri" w:cs="Times New Roman"/>
        </w:rPr>
      </w:pPr>
    </w:p>
    <w:p w14:paraId="5F37EA0C" w14:textId="4446D705" w:rsidR="006B50AE" w:rsidRDefault="00B7552B" w:rsidP="00B7552B">
      <w:pPr>
        <w:pStyle w:val="ListParagraph"/>
        <w:rPr>
          <w:rFonts w:eastAsiaTheme="minorHAnsi" w:cs="Arial"/>
        </w:rPr>
      </w:pPr>
      <w:bookmarkStart w:id="3" w:name="OLE_LINK47"/>
      <w:bookmarkStart w:id="4" w:name="OLE_LINK48"/>
      <w:r w:rsidRPr="00F3674D">
        <w:t>o</w:t>
      </w:r>
      <w:r w:rsidR="00512B5C">
        <w:t xml:space="preserve"> </w:t>
      </w:r>
      <w:r w:rsidR="00A33B26" w:rsidRPr="00F3674D">
        <w:t>R</w:t>
      </w:r>
      <w:r w:rsidR="00971839" w:rsidRPr="00F3674D">
        <w:t>emoves 21</w:t>
      </w:r>
      <w:r w:rsidR="00971839" w:rsidRPr="00F3674D">
        <w:rPr>
          <w:vertAlign w:val="superscript"/>
        </w:rPr>
        <w:t>st</w:t>
      </w:r>
      <w:r w:rsidR="00971839" w:rsidRPr="00F3674D">
        <w:t xml:space="preserve"> </w:t>
      </w:r>
      <w:r w:rsidR="00A33B26" w:rsidRPr="00F3674D">
        <w:t>Century Soldier Compet</w:t>
      </w:r>
      <w:r w:rsidR="00786252" w:rsidRPr="00F3674D">
        <w:t>ency</w:t>
      </w:r>
      <w:r w:rsidR="00A33B26" w:rsidRPr="00F3674D">
        <w:t xml:space="preserve"> </w:t>
      </w:r>
      <w:r w:rsidR="00D82707" w:rsidRPr="00F3674D">
        <w:t>language</w:t>
      </w:r>
      <w:r w:rsidR="00AF6B6C">
        <w:t>.</w:t>
      </w:r>
    </w:p>
    <w:p w14:paraId="7F1AC09F" w14:textId="77777777" w:rsidR="004C0DDD" w:rsidRDefault="004C0DDD" w:rsidP="00B7552B">
      <w:pPr>
        <w:pStyle w:val="ListParagraph"/>
      </w:pPr>
    </w:p>
    <w:p w14:paraId="405C940A" w14:textId="410988C2" w:rsidR="006D4887" w:rsidRPr="00F3674D" w:rsidRDefault="006D4887" w:rsidP="006D4887">
      <w:pPr>
        <w:tabs>
          <w:tab w:val="left" w:pos="0"/>
        </w:tabs>
      </w:pPr>
      <w:r w:rsidRPr="00F3674D">
        <w:t>o</w:t>
      </w:r>
      <w:r w:rsidR="00512B5C">
        <w:t xml:space="preserve"> </w:t>
      </w:r>
      <w:r w:rsidR="00FE34F9">
        <w:t>Supersedes</w:t>
      </w:r>
      <w:r>
        <w:t xml:space="preserve"> </w:t>
      </w:r>
      <w:r w:rsidRPr="00F3674D">
        <w:t xml:space="preserve">U.S. Army Training and Doctrine Command </w:t>
      </w:r>
      <w:r>
        <w:t>p</w:t>
      </w:r>
      <w:r w:rsidRPr="00F3674D">
        <w:t>amphlet</w:t>
      </w:r>
      <w:r>
        <w:t>s</w:t>
      </w:r>
      <w:r w:rsidRPr="00F3674D">
        <w:t xml:space="preserve"> 350-70-4, 350</w:t>
      </w:r>
      <w:r w:rsidRPr="00F3674D">
        <w:noBreakHyphen/>
        <w:t xml:space="preserve">70-5, 350-70-6, and 350-70-10 </w:t>
      </w:r>
      <w:r w:rsidR="00FE34F9">
        <w:t>to cons</w:t>
      </w:r>
      <w:r w:rsidR="00FE34F9" w:rsidRPr="00F3674D">
        <w:t xml:space="preserve">olidate and incorporate enduring guidance and procedures </w:t>
      </w:r>
      <w:r w:rsidRPr="00F3674D">
        <w:t>(throughout).</w:t>
      </w:r>
    </w:p>
    <w:p w14:paraId="3AA81C46" w14:textId="77777777" w:rsidR="004C0DDD" w:rsidRPr="00F3674D" w:rsidRDefault="004C0DDD" w:rsidP="00B7552B">
      <w:pPr>
        <w:pStyle w:val="ListParagraph"/>
      </w:pPr>
    </w:p>
    <w:p w14:paraId="5E517EB2" w14:textId="57ED961A" w:rsidR="0014434A" w:rsidRPr="00F3674D" w:rsidRDefault="00B7552B" w:rsidP="00B7552B">
      <w:pPr>
        <w:tabs>
          <w:tab w:val="left" w:pos="0"/>
        </w:tabs>
      </w:pPr>
      <w:r w:rsidRPr="00F3674D">
        <w:t>o</w:t>
      </w:r>
      <w:r w:rsidR="00512B5C">
        <w:t xml:space="preserve"> </w:t>
      </w:r>
      <w:r w:rsidR="0014434A" w:rsidRPr="00F3674D">
        <w:t xml:space="preserve">Expands the </w:t>
      </w:r>
      <w:r w:rsidR="00F07F4A">
        <w:t>A</w:t>
      </w:r>
      <w:r w:rsidR="00F71EA8" w:rsidRPr="00F3674D">
        <w:t>na</w:t>
      </w:r>
      <w:r w:rsidR="00F07F4A">
        <w:t>lysis, Design, Development, Implementation, and E</w:t>
      </w:r>
      <w:r w:rsidR="00F71EA8" w:rsidRPr="00F3674D">
        <w:t xml:space="preserve">valuation </w:t>
      </w:r>
      <w:r w:rsidR="00F07F4A">
        <w:t>P</w:t>
      </w:r>
      <w:r w:rsidR="0014434A" w:rsidRPr="00F3674D">
        <w:t xml:space="preserve">rocess discussion and the </w:t>
      </w:r>
      <w:r w:rsidR="000649A3">
        <w:t>Army</w:t>
      </w:r>
      <w:r w:rsidR="002F6448">
        <w:t xml:space="preserve"> </w:t>
      </w:r>
      <w:r w:rsidR="00582FA2">
        <w:t>U</w:t>
      </w:r>
      <w:r w:rsidR="002F6448">
        <w:t>niversity</w:t>
      </w:r>
      <w:r w:rsidR="00582FA2">
        <w:t xml:space="preserve"> Experiential Learning Model</w:t>
      </w:r>
      <w:r w:rsidR="005A3C8B" w:rsidRPr="00F3674D">
        <w:t>.</w:t>
      </w:r>
    </w:p>
    <w:p w14:paraId="777667A0" w14:textId="77777777" w:rsidR="0014434A" w:rsidRPr="00F3674D" w:rsidRDefault="0014434A" w:rsidP="00B7552B">
      <w:pPr>
        <w:pStyle w:val="ListParagraph"/>
        <w:tabs>
          <w:tab w:val="left" w:pos="360"/>
        </w:tabs>
      </w:pPr>
    </w:p>
    <w:p w14:paraId="147253B9" w14:textId="4916F669" w:rsidR="00592538" w:rsidRPr="00F3674D" w:rsidRDefault="00B7552B" w:rsidP="00B7552B">
      <w:pPr>
        <w:tabs>
          <w:tab w:val="left" w:pos="0"/>
        </w:tabs>
      </w:pPr>
      <w:r w:rsidRPr="00F3674D">
        <w:t>o</w:t>
      </w:r>
      <w:r w:rsidR="00512B5C">
        <w:t xml:space="preserve"> </w:t>
      </w:r>
      <w:r w:rsidR="0014434A" w:rsidRPr="00F3674D">
        <w:t xml:space="preserve">Synchronizes content on mission analysis and job analysis with </w:t>
      </w:r>
      <w:r w:rsidR="00AF34B1" w:rsidRPr="00F3674D">
        <w:t xml:space="preserve">U.S. </w:t>
      </w:r>
      <w:r w:rsidR="000C35F5" w:rsidRPr="00F3674D">
        <w:t xml:space="preserve">Training and Doctrine Command </w:t>
      </w:r>
      <w:r w:rsidR="0014434A" w:rsidRPr="00F3674D">
        <w:t>P</w:t>
      </w:r>
      <w:r w:rsidR="00936988" w:rsidRPr="00F3674D">
        <w:t>amphlet</w:t>
      </w:r>
      <w:r w:rsidR="0014434A" w:rsidRPr="00F3674D">
        <w:t xml:space="preserve"> 350-70-1</w:t>
      </w:r>
      <w:r w:rsidR="00A24528" w:rsidRPr="00F3674D">
        <w:t xml:space="preserve"> (chaps 3 and 4).</w:t>
      </w:r>
    </w:p>
    <w:p w14:paraId="01029795" w14:textId="77777777" w:rsidR="002F7794" w:rsidRPr="00F3674D" w:rsidRDefault="002F7794" w:rsidP="00B7552B">
      <w:pPr>
        <w:pStyle w:val="ListParagraph"/>
        <w:tabs>
          <w:tab w:val="left" w:pos="0"/>
        </w:tabs>
      </w:pPr>
    </w:p>
    <w:p w14:paraId="5B7DEB85" w14:textId="539A9839" w:rsidR="00566211" w:rsidRPr="00F3674D" w:rsidRDefault="00B7552B" w:rsidP="00B7552B">
      <w:pPr>
        <w:tabs>
          <w:tab w:val="left" w:pos="0"/>
        </w:tabs>
      </w:pPr>
      <w:r w:rsidRPr="00F3674D">
        <w:t>o</w:t>
      </w:r>
      <w:r w:rsidR="00512B5C">
        <w:t xml:space="preserve"> </w:t>
      </w:r>
      <w:r w:rsidR="0014434A" w:rsidRPr="00F3674D">
        <w:t>Explains and provides examples of task selection models</w:t>
      </w:r>
      <w:r w:rsidR="00F81838" w:rsidRPr="00F3674D">
        <w:t xml:space="preserve"> </w:t>
      </w:r>
      <w:r w:rsidR="00041CAF" w:rsidRPr="00F3674D">
        <w:t>(</w:t>
      </w:r>
      <w:r w:rsidR="00D1489E" w:rsidRPr="00F3674D">
        <w:t>c</w:t>
      </w:r>
      <w:r w:rsidR="00F81838" w:rsidRPr="00F3674D">
        <w:t>hap 4</w:t>
      </w:r>
      <w:r w:rsidR="00041CAF" w:rsidRPr="00F3674D">
        <w:t>)</w:t>
      </w:r>
      <w:r w:rsidR="0014434A" w:rsidRPr="00F3674D">
        <w:t>.</w:t>
      </w:r>
    </w:p>
    <w:p w14:paraId="08C13698" w14:textId="77777777" w:rsidR="00AB6EEA" w:rsidRPr="00F3674D" w:rsidRDefault="00AB6EEA" w:rsidP="00B7552B">
      <w:pPr>
        <w:pStyle w:val="ListParagraph"/>
      </w:pPr>
    </w:p>
    <w:p w14:paraId="77582C06" w14:textId="0E636397" w:rsidR="0014434A" w:rsidRPr="0014065A" w:rsidRDefault="00B7552B" w:rsidP="003F4B4E">
      <w:pPr>
        <w:tabs>
          <w:tab w:val="left" w:pos="0"/>
          <w:tab w:val="left" w:pos="180"/>
          <w:tab w:val="left" w:pos="360"/>
        </w:tabs>
        <w:rPr>
          <w:color w:val="000000" w:themeColor="text1"/>
        </w:rPr>
      </w:pPr>
      <w:r w:rsidRPr="00F3674D">
        <w:t>o</w:t>
      </w:r>
      <w:r w:rsidR="00512B5C">
        <w:t xml:space="preserve"> </w:t>
      </w:r>
      <w:r w:rsidR="0014434A" w:rsidRPr="00F3674D">
        <w:t>Elaborates on how to conduct job analysis surveys and how to conduct target audience analysis surveys</w:t>
      </w:r>
      <w:r w:rsidR="00F81838" w:rsidRPr="00F3674D">
        <w:t xml:space="preserve"> </w:t>
      </w:r>
      <w:r w:rsidR="00041CAF" w:rsidRPr="00F3674D">
        <w:t>(</w:t>
      </w:r>
      <w:r w:rsidR="00D1489E" w:rsidRPr="00F3674D">
        <w:t>c</w:t>
      </w:r>
      <w:r w:rsidR="00F81838" w:rsidRPr="00F3674D">
        <w:t>hap</w:t>
      </w:r>
      <w:r w:rsidR="00A53979" w:rsidRPr="00F3674D">
        <w:t>s</w:t>
      </w:r>
      <w:r w:rsidR="007E4892" w:rsidRPr="00F3674D">
        <w:t xml:space="preserve"> </w:t>
      </w:r>
      <w:r w:rsidR="00041CAF" w:rsidRPr="00F3674D">
        <w:t xml:space="preserve">4 and </w:t>
      </w:r>
      <w:r w:rsidR="00F81838" w:rsidRPr="00F3674D">
        <w:t>5</w:t>
      </w:r>
      <w:r w:rsidR="00041CAF" w:rsidRPr="00F3674D">
        <w:t>)</w:t>
      </w:r>
      <w:r w:rsidR="0014434A" w:rsidRPr="00F3674D">
        <w:t>.</w:t>
      </w:r>
    </w:p>
    <w:p w14:paraId="0C9DD4F9" w14:textId="77777777" w:rsidR="00D20E8D" w:rsidRPr="00F3674D" w:rsidRDefault="00D20E8D" w:rsidP="003F4B4E">
      <w:pPr>
        <w:tabs>
          <w:tab w:val="left" w:pos="0"/>
          <w:tab w:val="left" w:pos="180"/>
          <w:tab w:val="left" w:pos="360"/>
        </w:tabs>
      </w:pPr>
    </w:p>
    <w:p w14:paraId="1E00126D" w14:textId="10DFF27B" w:rsidR="00BD11CD" w:rsidRPr="00F3674D" w:rsidRDefault="00B7552B" w:rsidP="00B7552B">
      <w:r w:rsidRPr="00F3674D">
        <w:t>o</w:t>
      </w:r>
      <w:r w:rsidR="00512B5C">
        <w:t xml:space="preserve"> </w:t>
      </w:r>
      <w:r w:rsidR="00BD11CD" w:rsidRPr="00F3674D">
        <w:t xml:space="preserve">Adds guidance for </w:t>
      </w:r>
      <w:r w:rsidR="00080C8A" w:rsidRPr="00F3674D">
        <w:t>design, which</w:t>
      </w:r>
      <w:r w:rsidR="00DC49A1" w:rsidRPr="00F3674D">
        <w:t xml:space="preserve"> addresses </w:t>
      </w:r>
      <w:r w:rsidR="007B18A9" w:rsidRPr="00F3674D">
        <w:t>module</w:t>
      </w:r>
      <w:r w:rsidR="009F0597" w:rsidRPr="00F3674D">
        <w:t>-</w:t>
      </w:r>
      <w:r w:rsidR="007B18A9" w:rsidRPr="00F3674D">
        <w:t xml:space="preserve"> and </w:t>
      </w:r>
      <w:r w:rsidR="00BD11CD" w:rsidRPr="00F3674D">
        <w:t>course</w:t>
      </w:r>
      <w:r w:rsidR="00857820" w:rsidRPr="00F3674D">
        <w:t>-</w:t>
      </w:r>
      <w:r w:rsidR="00BD11CD" w:rsidRPr="00F3674D">
        <w:t>level terminal learning objective</w:t>
      </w:r>
      <w:r w:rsidR="005B156E" w:rsidRPr="00F3674D">
        <w:t>s</w:t>
      </w:r>
      <w:r w:rsidR="00936988" w:rsidRPr="00F3674D">
        <w:t xml:space="preserve"> (</w:t>
      </w:r>
      <w:r w:rsidR="00D1489E" w:rsidRPr="00F3674D">
        <w:t>c</w:t>
      </w:r>
      <w:r w:rsidR="00936988" w:rsidRPr="00F3674D">
        <w:t>hap 6)</w:t>
      </w:r>
      <w:r w:rsidR="00F81838" w:rsidRPr="00F3674D">
        <w:t>.</w:t>
      </w:r>
    </w:p>
    <w:p w14:paraId="03CF9B65" w14:textId="77777777" w:rsidR="00BD11CD" w:rsidRPr="00F3674D" w:rsidRDefault="00BD11CD" w:rsidP="00B7552B">
      <w:pPr>
        <w:pStyle w:val="ListParagraph"/>
      </w:pPr>
    </w:p>
    <w:p w14:paraId="4E892338" w14:textId="50BC0547" w:rsidR="00525A11" w:rsidRPr="00F3674D" w:rsidRDefault="00B7552B" w:rsidP="00B7552B">
      <w:pPr>
        <w:tabs>
          <w:tab w:val="left" w:pos="0"/>
          <w:tab w:val="left" w:pos="360"/>
        </w:tabs>
      </w:pPr>
      <w:r w:rsidRPr="00F3674D">
        <w:lastRenderedPageBreak/>
        <w:t>o</w:t>
      </w:r>
      <w:r w:rsidR="00512B5C">
        <w:t xml:space="preserve"> </w:t>
      </w:r>
      <w:r w:rsidR="00041CAF" w:rsidRPr="00F3674D">
        <w:t>Clarifies f</w:t>
      </w:r>
      <w:r w:rsidR="00525A11" w:rsidRPr="00F3674D">
        <w:t>urther the use of learning taxonomies in the development of learning objectives</w:t>
      </w:r>
      <w:r w:rsidR="005A3C8B" w:rsidRPr="00F3674D">
        <w:t xml:space="preserve"> </w:t>
      </w:r>
      <w:r w:rsidR="00A24528" w:rsidRPr="00F3674D">
        <w:t>(chap</w:t>
      </w:r>
      <w:r w:rsidR="00041CAF" w:rsidRPr="00F3674D">
        <w:t>s</w:t>
      </w:r>
      <w:r w:rsidR="00A24528" w:rsidRPr="00F3674D">
        <w:t xml:space="preserve"> 2</w:t>
      </w:r>
      <w:r w:rsidR="00041CAF" w:rsidRPr="00F3674D">
        <w:t xml:space="preserve"> and 7</w:t>
      </w:r>
      <w:r w:rsidR="00A24528" w:rsidRPr="00F3674D">
        <w:t>)</w:t>
      </w:r>
      <w:r w:rsidR="00525A11" w:rsidRPr="00F3674D">
        <w:t>.</w:t>
      </w:r>
    </w:p>
    <w:p w14:paraId="7E18F7A7" w14:textId="77777777" w:rsidR="00C0617C" w:rsidRPr="00F3674D" w:rsidRDefault="00C0617C" w:rsidP="00B7552B">
      <w:pPr>
        <w:pStyle w:val="ListParagraph"/>
        <w:tabs>
          <w:tab w:val="left" w:pos="0"/>
        </w:tabs>
      </w:pPr>
    </w:p>
    <w:p w14:paraId="1EE1B97B" w14:textId="3E5DB641" w:rsidR="008972C3" w:rsidRPr="00F3674D" w:rsidRDefault="00B7552B" w:rsidP="00B7552B">
      <w:r w:rsidRPr="00F3674D">
        <w:t>o</w:t>
      </w:r>
      <w:r w:rsidR="00512B5C">
        <w:t xml:space="preserve"> </w:t>
      </w:r>
      <w:r w:rsidR="008972C3" w:rsidRPr="00F3674D">
        <w:t xml:space="preserve">Includes guidance for developing lessons based on </w:t>
      </w:r>
      <w:r w:rsidR="007D44DF" w:rsidRPr="00F3674D">
        <w:t xml:space="preserve">supporting </w:t>
      </w:r>
      <w:r w:rsidR="00942CD8" w:rsidRPr="00F3674D">
        <w:t>knowledge</w:t>
      </w:r>
      <w:r w:rsidR="006A44EB" w:rsidRPr="00F3674D">
        <w:t xml:space="preserve">, </w:t>
      </w:r>
      <w:r w:rsidR="00942CD8" w:rsidRPr="00F3674D">
        <w:t>skills</w:t>
      </w:r>
      <w:r w:rsidR="006A44EB" w:rsidRPr="00F3674D">
        <w:t xml:space="preserve"> or attitudes</w:t>
      </w:r>
      <w:r w:rsidR="00BE3E9B" w:rsidRPr="00F3674D">
        <w:t xml:space="preserve"> </w:t>
      </w:r>
      <w:r w:rsidR="00942CD8" w:rsidRPr="00F3674D">
        <w:t>for courses with</w:t>
      </w:r>
      <w:r w:rsidR="008972C3" w:rsidRPr="00F3674D">
        <w:t xml:space="preserve"> educational outcomes </w:t>
      </w:r>
      <w:r w:rsidR="00A14F7C" w:rsidRPr="00F3674D">
        <w:t>(</w:t>
      </w:r>
      <w:r w:rsidR="00D1489E" w:rsidRPr="00F3674D">
        <w:t>c</w:t>
      </w:r>
      <w:r w:rsidR="00A14F7C" w:rsidRPr="00F3674D">
        <w:t>hap</w:t>
      </w:r>
      <w:r w:rsidR="00942CD8" w:rsidRPr="00F3674D">
        <w:t>s 6 and</w:t>
      </w:r>
      <w:r w:rsidR="00A14F7C" w:rsidRPr="00F3674D">
        <w:t xml:space="preserve"> 7)</w:t>
      </w:r>
      <w:r w:rsidR="00F81838" w:rsidRPr="00F3674D">
        <w:t>.</w:t>
      </w:r>
    </w:p>
    <w:p w14:paraId="5495683E" w14:textId="77777777" w:rsidR="00CE6580" w:rsidRDefault="00CE6580" w:rsidP="00B7552B">
      <w:pPr>
        <w:tabs>
          <w:tab w:val="left" w:pos="0"/>
        </w:tabs>
      </w:pPr>
    </w:p>
    <w:p w14:paraId="02CCF416" w14:textId="3BDDB8A7" w:rsidR="00AA4CBE" w:rsidRPr="00F3674D" w:rsidRDefault="00B7552B" w:rsidP="00B7552B">
      <w:pPr>
        <w:tabs>
          <w:tab w:val="left" w:pos="0"/>
        </w:tabs>
      </w:pPr>
      <w:r w:rsidRPr="00F3674D">
        <w:t>o</w:t>
      </w:r>
      <w:r w:rsidR="00512B5C">
        <w:t xml:space="preserve"> </w:t>
      </w:r>
      <w:r w:rsidR="00D20E8D">
        <w:t xml:space="preserve">Adds guidance on </w:t>
      </w:r>
      <w:r w:rsidR="00DA4716" w:rsidRPr="00F3674D">
        <w:t>j</w:t>
      </w:r>
      <w:r w:rsidR="000C35F5" w:rsidRPr="00F3674D">
        <w:t xml:space="preserve">ob </w:t>
      </w:r>
      <w:r w:rsidR="00DA4716" w:rsidRPr="00F3674D">
        <w:t>a</w:t>
      </w:r>
      <w:r w:rsidR="000C35F5" w:rsidRPr="00F3674D">
        <w:t>ids</w:t>
      </w:r>
      <w:r w:rsidR="00AA4CBE" w:rsidRPr="00F3674D">
        <w:t xml:space="preserve">, </w:t>
      </w:r>
      <w:r w:rsidR="00DA4716" w:rsidRPr="00F3674D">
        <w:t>g</w:t>
      </w:r>
      <w:r w:rsidR="000C35F5" w:rsidRPr="00F3674D">
        <w:t xml:space="preserve">raphic </w:t>
      </w:r>
      <w:r w:rsidR="00DA4716" w:rsidRPr="00F3674D">
        <w:t>t</w:t>
      </w:r>
      <w:r w:rsidR="000C35F5" w:rsidRPr="00F3674D">
        <w:t xml:space="preserve">raining </w:t>
      </w:r>
      <w:r w:rsidR="00DA4716" w:rsidRPr="00F3674D">
        <w:t>a</w:t>
      </w:r>
      <w:r w:rsidR="000C35F5" w:rsidRPr="00F3674D">
        <w:t>ids,</w:t>
      </w:r>
      <w:r w:rsidR="00906D86" w:rsidRPr="00F3674D">
        <w:t xml:space="preserve"> </w:t>
      </w:r>
      <w:r w:rsidR="00AA4CBE" w:rsidRPr="00F3674D">
        <w:t xml:space="preserve">and </w:t>
      </w:r>
      <w:r w:rsidR="00DA4716" w:rsidRPr="00F3674D">
        <w:t>t</w:t>
      </w:r>
      <w:r w:rsidR="00AA4CBE" w:rsidRPr="00F3674D">
        <w:t xml:space="preserve">raining </w:t>
      </w:r>
      <w:r w:rsidR="00DA4716" w:rsidRPr="00F3674D">
        <w:t>c</w:t>
      </w:r>
      <w:r w:rsidR="00AA4CBE" w:rsidRPr="00F3674D">
        <w:t>irculars</w:t>
      </w:r>
      <w:r w:rsidR="00942CD8" w:rsidRPr="00F3674D">
        <w:t xml:space="preserve"> (chap 8)</w:t>
      </w:r>
      <w:r w:rsidR="00AA4CBE" w:rsidRPr="00F3674D">
        <w:t>.</w:t>
      </w:r>
    </w:p>
    <w:p w14:paraId="0BBC9024" w14:textId="77777777" w:rsidR="00BD11CD" w:rsidRPr="00F3674D" w:rsidRDefault="00BD11CD" w:rsidP="00B7552B">
      <w:pPr>
        <w:pStyle w:val="ListParagraph"/>
      </w:pPr>
    </w:p>
    <w:p w14:paraId="5BF265A2" w14:textId="39E73661" w:rsidR="00BD11CD" w:rsidRPr="00F3674D" w:rsidRDefault="00B7552B" w:rsidP="00B7552B">
      <w:pPr>
        <w:tabs>
          <w:tab w:val="left" w:pos="360"/>
        </w:tabs>
      </w:pPr>
      <w:r w:rsidRPr="00F3674D">
        <w:t>o</w:t>
      </w:r>
      <w:r w:rsidR="00512B5C">
        <w:t xml:space="preserve"> </w:t>
      </w:r>
      <w:r w:rsidR="00BD11CD" w:rsidRPr="00F3674D">
        <w:t xml:space="preserve">Adds a new </w:t>
      </w:r>
      <w:r w:rsidR="00D1489E" w:rsidRPr="00F3674D">
        <w:t>c</w:t>
      </w:r>
      <w:r w:rsidR="00FA2252" w:rsidRPr="00F3674D">
        <w:t xml:space="preserve">hapter </w:t>
      </w:r>
      <w:r w:rsidR="00BD11CD" w:rsidRPr="00F3674D">
        <w:t>on implementation</w:t>
      </w:r>
      <w:r w:rsidR="00942CD8" w:rsidRPr="00F3674D">
        <w:t xml:space="preserve"> (chap 10)</w:t>
      </w:r>
      <w:r w:rsidR="00BD11CD" w:rsidRPr="00F3674D">
        <w:t>.</w:t>
      </w:r>
    </w:p>
    <w:p w14:paraId="7D31DD4B" w14:textId="77777777" w:rsidR="00BD11CD" w:rsidRPr="00F3674D" w:rsidRDefault="00BD11CD" w:rsidP="00B7552B">
      <w:pPr>
        <w:pStyle w:val="ListParagraph"/>
      </w:pPr>
    </w:p>
    <w:p w14:paraId="7D0374E9" w14:textId="27C3B4CA" w:rsidR="00BD11CD" w:rsidRPr="00F3674D" w:rsidRDefault="00B7552B" w:rsidP="00B7552B">
      <w:pPr>
        <w:tabs>
          <w:tab w:val="left" w:pos="0"/>
        </w:tabs>
      </w:pPr>
      <w:r w:rsidRPr="00F3674D">
        <w:t>o</w:t>
      </w:r>
      <w:r w:rsidR="00512B5C">
        <w:t xml:space="preserve"> </w:t>
      </w:r>
      <w:r w:rsidR="00BD11CD" w:rsidRPr="00F3674D">
        <w:t xml:space="preserve">Reorganizes </w:t>
      </w:r>
      <w:r w:rsidR="00A6064C" w:rsidRPr="00F3674D">
        <w:t>a</w:t>
      </w:r>
      <w:r w:rsidR="00BD11CD" w:rsidRPr="00F3674D">
        <w:t xml:space="preserve">ssessment and </w:t>
      </w:r>
      <w:r w:rsidR="00A6064C" w:rsidRPr="00F3674D">
        <w:t>t</w:t>
      </w:r>
      <w:r w:rsidR="00BD11CD" w:rsidRPr="00F3674D">
        <w:t>esting</w:t>
      </w:r>
      <w:r w:rsidR="00A6064C" w:rsidRPr="00F3674D">
        <w:t xml:space="preserve"> content</w:t>
      </w:r>
      <w:r w:rsidR="00BD11CD" w:rsidRPr="00F3674D">
        <w:t xml:space="preserve"> and incorporates enduring content from </w:t>
      </w:r>
      <w:r w:rsidR="00D20E8D">
        <w:t xml:space="preserve">U.S. </w:t>
      </w:r>
      <w:r w:rsidR="000C35F5" w:rsidRPr="00F3674D">
        <w:t xml:space="preserve">Training and Doctrine Command </w:t>
      </w:r>
      <w:r w:rsidR="008972C3" w:rsidRPr="00F3674D">
        <w:t xml:space="preserve">Pamphlet </w:t>
      </w:r>
      <w:r w:rsidR="0001655E" w:rsidRPr="00F3674D">
        <w:t>350-70-5</w:t>
      </w:r>
      <w:r w:rsidR="00942CD8" w:rsidRPr="00F3674D">
        <w:t xml:space="preserve"> (chap 11)</w:t>
      </w:r>
      <w:r w:rsidR="00BD11CD" w:rsidRPr="00F3674D">
        <w:t>.</w:t>
      </w:r>
    </w:p>
    <w:p w14:paraId="08A919CA" w14:textId="77777777" w:rsidR="00DA4716" w:rsidRPr="00F3674D" w:rsidRDefault="00DA4716" w:rsidP="00B7552B">
      <w:pPr>
        <w:tabs>
          <w:tab w:val="left" w:pos="0"/>
        </w:tabs>
      </w:pPr>
    </w:p>
    <w:p w14:paraId="5A4F19B2" w14:textId="6BEC5FDC" w:rsidR="00DA4716" w:rsidRPr="00F3674D" w:rsidRDefault="00DA4716" w:rsidP="00DA4716">
      <w:pPr>
        <w:tabs>
          <w:tab w:val="left" w:pos="0"/>
        </w:tabs>
      </w:pPr>
      <w:r w:rsidRPr="00F3674D">
        <w:t>o</w:t>
      </w:r>
      <w:r w:rsidR="00512B5C">
        <w:t xml:space="preserve"> </w:t>
      </w:r>
      <w:r w:rsidR="00A6064C" w:rsidRPr="00F3674D">
        <w:t xml:space="preserve">Reorganizes </w:t>
      </w:r>
      <w:r w:rsidR="00CE5E53" w:rsidRPr="00F3674D">
        <w:t>e</w:t>
      </w:r>
      <w:r w:rsidRPr="00F3674D">
        <w:t xml:space="preserve">valuation, </w:t>
      </w:r>
      <w:r w:rsidR="00CE5E53" w:rsidRPr="00F3674D">
        <w:t>q</w:t>
      </w:r>
      <w:r w:rsidRPr="00F3674D">
        <w:t>uality</w:t>
      </w:r>
      <w:r w:rsidR="00A6064C" w:rsidRPr="00F3674D">
        <w:t xml:space="preserve"> </w:t>
      </w:r>
      <w:r w:rsidR="00CE5E53" w:rsidRPr="00F3674D">
        <w:t>and accre</w:t>
      </w:r>
      <w:r w:rsidRPr="00F3674D">
        <w:t xml:space="preserve">ditation </w:t>
      </w:r>
      <w:r w:rsidR="00CE5E53" w:rsidRPr="00F3674D">
        <w:t xml:space="preserve">content </w:t>
      </w:r>
      <w:r w:rsidRPr="00F3674D">
        <w:t>(chap 12).</w:t>
      </w:r>
    </w:p>
    <w:p w14:paraId="2799AE29" w14:textId="77777777" w:rsidR="00BD11CD" w:rsidRPr="00F3674D" w:rsidRDefault="00BD11CD" w:rsidP="00B7552B">
      <w:pPr>
        <w:pStyle w:val="ListParagraph"/>
      </w:pPr>
    </w:p>
    <w:p w14:paraId="4DBB3555" w14:textId="4466B28B" w:rsidR="00BD11CD" w:rsidRPr="00F3674D" w:rsidRDefault="00B7552B" w:rsidP="00B7552B">
      <w:pPr>
        <w:tabs>
          <w:tab w:val="left" w:pos="0"/>
        </w:tabs>
      </w:pPr>
      <w:r w:rsidRPr="00F3674D">
        <w:t>o</w:t>
      </w:r>
      <w:r w:rsidR="00512B5C">
        <w:t xml:space="preserve"> </w:t>
      </w:r>
      <w:r w:rsidR="00BD11CD" w:rsidRPr="00F3674D">
        <w:t>Adds synchronization meeting information for critical task and site selection board</w:t>
      </w:r>
      <w:r w:rsidR="00365488" w:rsidRPr="00F3674D">
        <w:t>s</w:t>
      </w:r>
      <w:r w:rsidR="00BD11CD" w:rsidRPr="00F3674D">
        <w:t>, course design review</w:t>
      </w:r>
      <w:r w:rsidR="00365488" w:rsidRPr="00F3674D">
        <w:t>s</w:t>
      </w:r>
      <w:r w:rsidR="00BD11CD" w:rsidRPr="00F3674D">
        <w:t>, and post</w:t>
      </w:r>
      <w:r w:rsidR="00300C1C" w:rsidRPr="00F3674D">
        <w:t>-</w:t>
      </w:r>
      <w:r w:rsidR="00BD11CD" w:rsidRPr="00F3674D">
        <w:t>instruction</w:t>
      </w:r>
      <w:r w:rsidR="00073B12" w:rsidRPr="00F3674D">
        <w:t>al</w:t>
      </w:r>
      <w:r w:rsidR="00BD11CD" w:rsidRPr="00F3674D">
        <w:t xml:space="preserve"> conference</w:t>
      </w:r>
      <w:r w:rsidR="00365488" w:rsidRPr="00F3674D">
        <w:t>s</w:t>
      </w:r>
      <w:r w:rsidR="00F81838" w:rsidRPr="00F3674D">
        <w:t xml:space="preserve"> </w:t>
      </w:r>
      <w:r w:rsidR="00942CD8" w:rsidRPr="00F3674D">
        <w:t>(para 4-11</w:t>
      </w:r>
      <w:r w:rsidR="00CE5E53" w:rsidRPr="00F3674D">
        <w:t xml:space="preserve"> </w:t>
      </w:r>
      <w:r w:rsidR="00942CD8" w:rsidRPr="00F3674D">
        <w:t>and app</w:t>
      </w:r>
      <w:r w:rsidR="00CE5E53" w:rsidRPr="00F3674D">
        <w:t xml:space="preserve"> </w:t>
      </w:r>
      <w:r w:rsidR="000B0E3B" w:rsidRPr="00F3674D">
        <w:t>C</w:t>
      </w:r>
      <w:r w:rsidR="00942CD8" w:rsidRPr="00F3674D">
        <w:t>)</w:t>
      </w:r>
      <w:r w:rsidR="00F81838" w:rsidRPr="00F3674D">
        <w:t>.</w:t>
      </w:r>
    </w:p>
    <w:p w14:paraId="21F9E0F0" w14:textId="77777777" w:rsidR="00A721DC" w:rsidRPr="00F3674D" w:rsidRDefault="00A721DC" w:rsidP="00B7552B">
      <w:pPr>
        <w:pStyle w:val="ListParagraph"/>
      </w:pPr>
    </w:p>
    <w:p w14:paraId="0A370F9D" w14:textId="428EAC90" w:rsidR="00B7552B" w:rsidRDefault="00B7552B" w:rsidP="00B7552B">
      <w:pPr>
        <w:tabs>
          <w:tab w:val="left" w:pos="360"/>
        </w:tabs>
      </w:pPr>
      <w:r w:rsidRPr="00F3674D">
        <w:t>o</w:t>
      </w:r>
      <w:r w:rsidR="00512B5C">
        <w:t xml:space="preserve"> </w:t>
      </w:r>
      <w:r w:rsidR="00101FD5" w:rsidRPr="00F3674D">
        <w:t xml:space="preserve">Adds </w:t>
      </w:r>
      <w:r w:rsidR="00CE5E53" w:rsidRPr="00F3674D">
        <w:t>co</w:t>
      </w:r>
      <w:r w:rsidR="00A721DC" w:rsidRPr="00F3674D">
        <w:t xml:space="preserve">urse </w:t>
      </w:r>
      <w:r w:rsidR="00CE5E53" w:rsidRPr="00F3674D">
        <w:t>m</w:t>
      </w:r>
      <w:r w:rsidR="00A721DC" w:rsidRPr="00F3674D">
        <w:t>anagement</w:t>
      </w:r>
      <w:r w:rsidR="00CE5E53" w:rsidRPr="00F3674D">
        <w:t xml:space="preserve"> p</w:t>
      </w:r>
      <w:r w:rsidR="00A721DC" w:rsidRPr="00F3674D">
        <w:t>lan</w:t>
      </w:r>
      <w:r w:rsidR="00CE5E53" w:rsidRPr="00F3674D">
        <w:t xml:space="preserve"> (app </w:t>
      </w:r>
      <w:r w:rsidR="00777882">
        <w:t>H</w:t>
      </w:r>
      <w:r w:rsidR="00CE5E53" w:rsidRPr="00F3674D">
        <w:t>)</w:t>
      </w:r>
      <w:r w:rsidR="00BD11CD" w:rsidRPr="00F3674D">
        <w:t>.</w:t>
      </w:r>
      <w:bookmarkEnd w:id="3"/>
      <w:bookmarkEnd w:id="4"/>
    </w:p>
    <w:p w14:paraId="7D5EA4E4" w14:textId="77777777" w:rsidR="00A33A5D" w:rsidRDefault="00A33A5D" w:rsidP="00B7552B">
      <w:pPr>
        <w:tabs>
          <w:tab w:val="left" w:pos="360"/>
        </w:tabs>
      </w:pPr>
    </w:p>
    <w:p w14:paraId="32E8BB23" w14:textId="191AA705" w:rsidR="00A33A5D" w:rsidRPr="00F3674D" w:rsidRDefault="00A33A5D" w:rsidP="00A33A5D">
      <w:pPr>
        <w:tabs>
          <w:tab w:val="left" w:pos="0"/>
        </w:tabs>
      </w:pPr>
      <w:r w:rsidRPr="00F3674D">
        <w:t>o</w:t>
      </w:r>
      <w:r w:rsidR="00512B5C">
        <w:t xml:space="preserve"> </w:t>
      </w:r>
      <w:r w:rsidRPr="00F3674D">
        <w:t xml:space="preserve">Updates </w:t>
      </w:r>
      <w:r>
        <w:t xml:space="preserve">titles, links and references </w:t>
      </w:r>
      <w:r w:rsidRPr="00F3674D">
        <w:t>throughout.</w:t>
      </w:r>
    </w:p>
    <w:p w14:paraId="255FEE61" w14:textId="77777777" w:rsidR="00A33A5D" w:rsidRPr="00F3674D" w:rsidRDefault="00A33A5D" w:rsidP="00B7552B">
      <w:pPr>
        <w:tabs>
          <w:tab w:val="left" w:pos="360"/>
        </w:tabs>
      </w:pPr>
    </w:p>
    <w:p w14:paraId="6C48CFB5" w14:textId="77777777" w:rsidR="00B7552B" w:rsidRPr="00F3674D" w:rsidRDefault="00B7552B" w:rsidP="00B7552B">
      <w:pPr>
        <w:tabs>
          <w:tab w:val="left" w:pos="360"/>
        </w:tabs>
      </w:pPr>
    </w:p>
    <w:p w14:paraId="4055561A" w14:textId="77777777" w:rsidR="00CE5E53" w:rsidRPr="00F3674D" w:rsidRDefault="00CE5E53" w:rsidP="00B7552B">
      <w:pPr>
        <w:tabs>
          <w:tab w:val="left" w:pos="360"/>
        </w:tabs>
        <w:rPr>
          <w:b/>
        </w:rPr>
      </w:pPr>
    </w:p>
    <w:p w14:paraId="24D50D52" w14:textId="77777777" w:rsidR="00CE5E53" w:rsidRPr="00F3674D" w:rsidRDefault="00CE5E53" w:rsidP="00B7552B">
      <w:pPr>
        <w:tabs>
          <w:tab w:val="left" w:pos="360"/>
        </w:tabs>
        <w:rPr>
          <w:b/>
        </w:rPr>
      </w:pPr>
    </w:p>
    <w:p w14:paraId="1C6CCF85" w14:textId="77777777" w:rsidR="00CE5E53" w:rsidRPr="00F3674D" w:rsidRDefault="00CE5E53" w:rsidP="00B7552B">
      <w:pPr>
        <w:tabs>
          <w:tab w:val="left" w:pos="360"/>
        </w:tabs>
        <w:rPr>
          <w:b/>
        </w:rPr>
      </w:pPr>
    </w:p>
    <w:p w14:paraId="1561D4CC" w14:textId="77777777" w:rsidR="00CE5E53" w:rsidRPr="00F3674D" w:rsidRDefault="00CE5E53" w:rsidP="00B7552B">
      <w:pPr>
        <w:tabs>
          <w:tab w:val="left" w:pos="360"/>
        </w:tabs>
        <w:rPr>
          <w:b/>
        </w:rPr>
      </w:pPr>
    </w:p>
    <w:p w14:paraId="652D416A" w14:textId="77777777" w:rsidR="00CE5E53" w:rsidRPr="00F3674D" w:rsidRDefault="00CE5E53" w:rsidP="00B7552B">
      <w:pPr>
        <w:tabs>
          <w:tab w:val="left" w:pos="360"/>
        </w:tabs>
        <w:rPr>
          <w:b/>
        </w:rPr>
      </w:pPr>
    </w:p>
    <w:p w14:paraId="14337F43" w14:textId="77777777" w:rsidR="00CE5E53" w:rsidRPr="00F3674D" w:rsidRDefault="00CE5E53" w:rsidP="00B7552B">
      <w:pPr>
        <w:tabs>
          <w:tab w:val="left" w:pos="360"/>
        </w:tabs>
        <w:rPr>
          <w:b/>
        </w:rPr>
      </w:pPr>
    </w:p>
    <w:p w14:paraId="16A5FB91" w14:textId="77777777" w:rsidR="00CE5E53" w:rsidRPr="00F3674D" w:rsidRDefault="00CE5E53" w:rsidP="00B7552B">
      <w:pPr>
        <w:tabs>
          <w:tab w:val="left" w:pos="360"/>
        </w:tabs>
        <w:rPr>
          <w:b/>
        </w:rPr>
      </w:pPr>
    </w:p>
    <w:p w14:paraId="78B0B56D" w14:textId="77777777" w:rsidR="00CE5E53" w:rsidRPr="00F3674D" w:rsidRDefault="00CE5E53" w:rsidP="00B7552B">
      <w:pPr>
        <w:tabs>
          <w:tab w:val="left" w:pos="360"/>
        </w:tabs>
        <w:rPr>
          <w:b/>
        </w:rPr>
      </w:pPr>
    </w:p>
    <w:p w14:paraId="2E2D08F1" w14:textId="77777777" w:rsidR="00CE5E53" w:rsidRPr="00F3674D" w:rsidRDefault="00CE5E53" w:rsidP="00B7552B">
      <w:pPr>
        <w:tabs>
          <w:tab w:val="left" w:pos="360"/>
        </w:tabs>
        <w:rPr>
          <w:b/>
        </w:rPr>
      </w:pPr>
    </w:p>
    <w:p w14:paraId="10BCC039" w14:textId="77777777" w:rsidR="00CE5E53" w:rsidRPr="00F3674D" w:rsidRDefault="00CE5E53" w:rsidP="00B7552B">
      <w:pPr>
        <w:tabs>
          <w:tab w:val="left" w:pos="360"/>
        </w:tabs>
        <w:rPr>
          <w:b/>
        </w:rPr>
      </w:pPr>
    </w:p>
    <w:p w14:paraId="342706CD" w14:textId="77777777" w:rsidR="00CE5E53" w:rsidRPr="00F3674D" w:rsidRDefault="00CE5E53" w:rsidP="00B7552B">
      <w:pPr>
        <w:tabs>
          <w:tab w:val="left" w:pos="360"/>
        </w:tabs>
        <w:rPr>
          <w:b/>
        </w:rPr>
      </w:pPr>
    </w:p>
    <w:p w14:paraId="583CB3DF" w14:textId="77777777" w:rsidR="00CE5E53" w:rsidRPr="00F3674D" w:rsidRDefault="00CE5E53" w:rsidP="00B7552B">
      <w:pPr>
        <w:tabs>
          <w:tab w:val="left" w:pos="360"/>
        </w:tabs>
        <w:rPr>
          <w:b/>
        </w:rPr>
      </w:pPr>
    </w:p>
    <w:p w14:paraId="2BCD6434" w14:textId="77777777" w:rsidR="00CE5E53" w:rsidRPr="00F3674D" w:rsidRDefault="00CE5E53" w:rsidP="00B7552B">
      <w:pPr>
        <w:tabs>
          <w:tab w:val="left" w:pos="360"/>
        </w:tabs>
        <w:rPr>
          <w:b/>
        </w:rPr>
      </w:pPr>
    </w:p>
    <w:p w14:paraId="0189F1D7" w14:textId="77777777" w:rsidR="00CE5E53" w:rsidRPr="00F3674D" w:rsidRDefault="00CE5E53" w:rsidP="00B7552B">
      <w:pPr>
        <w:tabs>
          <w:tab w:val="left" w:pos="360"/>
        </w:tabs>
        <w:rPr>
          <w:b/>
        </w:rPr>
      </w:pPr>
    </w:p>
    <w:p w14:paraId="240F7B81" w14:textId="77777777" w:rsidR="00CE5E53" w:rsidRPr="00F3674D" w:rsidRDefault="00CE5E53" w:rsidP="00B7552B">
      <w:pPr>
        <w:tabs>
          <w:tab w:val="left" w:pos="360"/>
        </w:tabs>
        <w:rPr>
          <w:b/>
        </w:rPr>
      </w:pPr>
    </w:p>
    <w:p w14:paraId="0101D8C3" w14:textId="77777777" w:rsidR="00CE5E53" w:rsidRPr="00F3674D" w:rsidRDefault="00CE5E53" w:rsidP="00B7552B">
      <w:pPr>
        <w:tabs>
          <w:tab w:val="left" w:pos="360"/>
        </w:tabs>
        <w:rPr>
          <w:b/>
        </w:rPr>
      </w:pPr>
    </w:p>
    <w:p w14:paraId="3EE5681A" w14:textId="77777777" w:rsidR="00CE5E53" w:rsidRPr="00F3674D" w:rsidRDefault="00CE5E53" w:rsidP="00B7552B">
      <w:pPr>
        <w:tabs>
          <w:tab w:val="left" w:pos="360"/>
        </w:tabs>
        <w:rPr>
          <w:b/>
        </w:rPr>
      </w:pPr>
    </w:p>
    <w:p w14:paraId="01D77292" w14:textId="77777777" w:rsidR="00CE5E53" w:rsidRPr="00F3674D" w:rsidRDefault="00CE5E53" w:rsidP="00B7552B">
      <w:pPr>
        <w:tabs>
          <w:tab w:val="left" w:pos="360"/>
        </w:tabs>
        <w:rPr>
          <w:b/>
        </w:rPr>
      </w:pPr>
    </w:p>
    <w:p w14:paraId="41530C74" w14:textId="77777777" w:rsidR="00CE5E53" w:rsidRPr="00F3674D" w:rsidRDefault="00CE5E53" w:rsidP="00B7552B">
      <w:pPr>
        <w:tabs>
          <w:tab w:val="left" w:pos="360"/>
        </w:tabs>
        <w:rPr>
          <w:b/>
        </w:rPr>
      </w:pPr>
    </w:p>
    <w:p w14:paraId="2A118793" w14:textId="77777777" w:rsidR="00CE5E53" w:rsidRPr="00F3674D" w:rsidRDefault="00CE5E53" w:rsidP="00B7552B">
      <w:pPr>
        <w:tabs>
          <w:tab w:val="left" w:pos="360"/>
        </w:tabs>
        <w:rPr>
          <w:b/>
        </w:rPr>
      </w:pPr>
    </w:p>
    <w:p w14:paraId="7D8ADD2D" w14:textId="77777777" w:rsidR="00CE5E53" w:rsidRPr="00F3674D" w:rsidRDefault="00CE5E53" w:rsidP="00B7552B">
      <w:pPr>
        <w:tabs>
          <w:tab w:val="left" w:pos="360"/>
        </w:tabs>
        <w:rPr>
          <w:b/>
        </w:rPr>
      </w:pPr>
    </w:p>
    <w:p w14:paraId="53541230" w14:textId="77777777" w:rsidR="00245FBD" w:rsidRPr="00F3674D" w:rsidRDefault="00245FBD" w:rsidP="00B7552B">
      <w:pPr>
        <w:tabs>
          <w:tab w:val="left" w:pos="360"/>
        </w:tabs>
        <w:rPr>
          <w:b/>
        </w:rPr>
      </w:pPr>
    </w:p>
    <w:p w14:paraId="5B4AAB9B" w14:textId="77777777" w:rsidR="00CE5E53" w:rsidRDefault="00CE5E53" w:rsidP="00B7552B">
      <w:pPr>
        <w:tabs>
          <w:tab w:val="left" w:pos="360"/>
        </w:tabs>
        <w:rPr>
          <w:b/>
        </w:rPr>
      </w:pPr>
    </w:p>
    <w:p w14:paraId="5AA62FED" w14:textId="77777777" w:rsidR="00870F22" w:rsidRDefault="00870F22" w:rsidP="00B7552B">
      <w:pPr>
        <w:tabs>
          <w:tab w:val="left" w:pos="360"/>
        </w:tabs>
        <w:rPr>
          <w:b/>
        </w:rPr>
      </w:pPr>
    </w:p>
    <w:p w14:paraId="3489700A" w14:textId="77777777" w:rsidR="00870F22" w:rsidRDefault="00870F22" w:rsidP="00B7552B">
      <w:pPr>
        <w:tabs>
          <w:tab w:val="left" w:pos="360"/>
        </w:tabs>
        <w:rPr>
          <w:b/>
        </w:rPr>
      </w:pPr>
    </w:p>
    <w:p w14:paraId="179BFA6A" w14:textId="77777777" w:rsidR="00870F22" w:rsidRDefault="00870F22" w:rsidP="00B7552B">
      <w:pPr>
        <w:tabs>
          <w:tab w:val="left" w:pos="360"/>
        </w:tabs>
        <w:rPr>
          <w:b/>
        </w:rPr>
      </w:pPr>
    </w:p>
    <w:p w14:paraId="55E2729F" w14:textId="77777777" w:rsidR="00870F22" w:rsidRDefault="00870F22" w:rsidP="00B7552B">
      <w:pPr>
        <w:tabs>
          <w:tab w:val="left" w:pos="360"/>
        </w:tabs>
        <w:rPr>
          <w:b/>
        </w:rPr>
      </w:pPr>
    </w:p>
    <w:p w14:paraId="6B542DDA" w14:textId="77777777" w:rsidR="00870F22" w:rsidRDefault="00870F22" w:rsidP="00B7552B">
      <w:pPr>
        <w:tabs>
          <w:tab w:val="left" w:pos="360"/>
        </w:tabs>
        <w:rPr>
          <w:b/>
        </w:rPr>
      </w:pPr>
    </w:p>
    <w:p w14:paraId="176FFA36" w14:textId="77777777" w:rsidR="00870F22" w:rsidRDefault="00870F22" w:rsidP="00B7552B">
      <w:pPr>
        <w:tabs>
          <w:tab w:val="left" w:pos="360"/>
        </w:tabs>
        <w:rPr>
          <w:b/>
        </w:rPr>
      </w:pPr>
    </w:p>
    <w:p w14:paraId="3DDEA064" w14:textId="77777777" w:rsidR="00870F22" w:rsidRDefault="00870F22" w:rsidP="00B7552B">
      <w:pPr>
        <w:tabs>
          <w:tab w:val="left" w:pos="360"/>
        </w:tabs>
        <w:rPr>
          <w:b/>
        </w:rPr>
      </w:pPr>
    </w:p>
    <w:p w14:paraId="20BBEDB4" w14:textId="77777777" w:rsidR="00870F22" w:rsidRDefault="00870F22" w:rsidP="00B7552B">
      <w:pPr>
        <w:tabs>
          <w:tab w:val="left" w:pos="360"/>
        </w:tabs>
        <w:rPr>
          <w:b/>
        </w:rPr>
      </w:pPr>
    </w:p>
    <w:p w14:paraId="649ACFE8" w14:textId="77777777" w:rsidR="00870F22" w:rsidRDefault="00870F22" w:rsidP="00B7552B">
      <w:pPr>
        <w:tabs>
          <w:tab w:val="left" w:pos="360"/>
        </w:tabs>
        <w:rPr>
          <w:b/>
        </w:rPr>
      </w:pPr>
    </w:p>
    <w:p w14:paraId="2226D5FE" w14:textId="77777777" w:rsidR="00870F22" w:rsidRDefault="00870F22" w:rsidP="00B7552B">
      <w:pPr>
        <w:tabs>
          <w:tab w:val="left" w:pos="360"/>
        </w:tabs>
        <w:rPr>
          <w:b/>
        </w:rPr>
      </w:pPr>
    </w:p>
    <w:p w14:paraId="46EC3B87" w14:textId="77777777" w:rsidR="00CD6C93" w:rsidRDefault="00CD6C93" w:rsidP="00B7552B">
      <w:pPr>
        <w:tabs>
          <w:tab w:val="left" w:pos="360"/>
        </w:tabs>
        <w:rPr>
          <w:b/>
        </w:rPr>
      </w:pPr>
    </w:p>
    <w:p w14:paraId="6FB4841B" w14:textId="77777777" w:rsidR="00CD6C93" w:rsidRDefault="00CD6C93" w:rsidP="00B7552B">
      <w:pPr>
        <w:tabs>
          <w:tab w:val="left" w:pos="360"/>
        </w:tabs>
        <w:rPr>
          <w:b/>
        </w:rPr>
      </w:pPr>
    </w:p>
    <w:p w14:paraId="7B3CE662" w14:textId="77777777" w:rsidR="00CD6C93" w:rsidRDefault="00CD6C93" w:rsidP="00B7552B">
      <w:pPr>
        <w:tabs>
          <w:tab w:val="left" w:pos="360"/>
        </w:tabs>
        <w:rPr>
          <w:b/>
        </w:rPr>
      </w:pPr>
    </w:p>
    <w:p w14:paraId="6A5F3110" w14:textId="77777777" w:rsidR="00CD6C93" w:rsidRDefault="00CD6C93" w:rsidP="00B7552B">
      <w:pPr>
        <w:tabs>
          <w:tab w:val="left" w:pos="360"/>
        </w:tabs>
        <w:rPr>
          <w:b/>
        </w:rPr>
      </w:pPr>
    </w:p>
    <w:p w14:paraId="60EA2F91" w14:textId="77777777" w:rsidR="00CD6C93" w:rsidRDefault="00CD6C93" w:rsidP="00B7552B">
      <w:pPr>
        <w:tabs>
          <w:tab w:val="left" w:pos="360"/>
        </w:tabs>
        <w:rPr>
          <w:b/>
        </w:rPr>
      </w:pPr>
    </w:p>
    <w:p w14:paraId="132FB814" w14:textId="77777777" w:rsidR="00CD6C93" w:rsidRDefault="00CD6C93" w:rsidP="00B7552B">
      <w:pPr>
        <w:tabs>
          <w:tab w:val="left" w:pos="360"/>
        </w:tabs>
        <w:rPr>
          <w:b/>
        </w:rPr>
      </w:pPr>
    </w:p>
    <w:p w14:paraId="28B5880C" w14:textId="77777777" w:rsidR="00870F22" w:rsidRDefault="00870F22" w:rsidP="00B7552B">
      <w:pPr>
        <w:tabs>
          <w:tab w:val="left" w:pos="360"/>
        </w:tabs>
        <w:rPr>
          <w:b/>
        </w:rPr>
      </w:pPr>
    </w:p>
    <w:p w14:paraId="5730F15A" w14:textId="77777777" w:rsidR="00870F22" w:rsidRDefault="00870F22" w:rsidP="00B7552B">
      <w:pPr>
        <w:tabs>
          <w:tab w:val="left" w:pos="360"/>
        </w:tabs>
        <w:rPr>
          <w:b/>
        </w:rPr>
      </w:pPr>
    </w:p>
    <w:p w14:paraId="0BA7DDFE" w14:textId="77777777" w:rsidR="00870F22" w:rsidRDefault="00870F22" w:rsidP="00B7552B">
      <w:pPr>
        <w:tabs>
          <w:tab w:val="left" w:pos="360"/>
        </w:tabs>
        <w:rPr>
          <w:b/>
        </w:rPr>
      </w:pPr>
    </w:p>
    <w:p w14:paraId="41FC1A03" w14:textId="77777777" w:rsidR="00870F22" w:rsidRDefault="00870F22" w:rsidP="00B7552B">
      <w:pPr>
        <w:tabs>
          <w:tab w:val="left" w:pos="360"/>
        </w:tabs>
        <w:rPr>
          <w:b/>
        </w:rPr>
      </w:pPr>
    </w:p>
    <w:p w14:paraId="7F7EBC87" w14:textId="77777777" w:rsidR="00870F22" w:rsidRDefault="00870F22" w:rsidP="00B7552B">
      <w:pPr>
        <w:tabs>
          <w:tab w:val="left" w:pos="360"/>
        </w:tabs>
        <w:rPr>
          <w:b/>
        </w:rPr>
      </w:pPr>
    </w:p>
    <w:p w14:paraId="3C138646" w14:textId="77777777" w:rsidR="00870F22" w:rsidRPr="00870F22" w:rsidRDefault="00870F22" w:rsidP="00870F22">
      <w:pPr>
        <w:tabs>
          <w:tab w:val="left" w:pos="360"/>
        </w:tabs>
        <w:jc w:val="center"/>
      </w:pPr>
      <w:r w:rsidRPr="00870F22">
        <w:t>This page left blank intentionally.</w:t>
      </w:r>
    </w:p>
    <w:p w14:paraId="5412EF64" w14:textId="77777777" w:rsidR="00870F22" w:rsidRDefault="00870F22" w:rsidP="00B7552B">
      <w:pPr>
        <w:tabs>
          <w:tab w:val="left" w:pos="360"/>
        </w:tabs>
        <w:rPr>
          <w:b/>
        </w:rPr>
      </w:pPr>
    </w:p>
    <w:p w14:paraId="75769F80" w14:textId="77777777" w:rsidR="00870F22" w:rsidRDefault="00870F22" w:rsidP="00B7552B">
      <w:pPr>
        <w:tabs>
          <w:tab w:val="left" w:pos="360"/>
        </w:tabs>
        <w:rPr>
          <w:b/>
        </w:rPr>
      </w:pPr>
    </w:p>
    <w:p w14:paraId="62D1D8F9" w14:textId="77777777" w:rsidR="00870F22" w:rsidRDefault="00870F22" w:rsidP="00B7552B">
      <w:pPr>
        <w:tabs>
          <w:tab w:val="left" w:pos="360"/>
        </w:tabs>
        <w:rPr>
          <w:b/>
        </w:rPr>
      </w:pPr>
    </w:p>
    <w:p w14:paraId="277DC2D1" w14:textId="77777777" w:rsidR="00870F22" w:rsidRDefault="00870F22" w:rsidP="00B7552B">
      <w:pPr>
        <w:tabs>
          <w:tab w:val="left" w:pos="360"/>
        </w:tabs>
        <w:rPr>
          <w:b/>
        </w:rPr>
      </w:pPr>
    </w:p>
    <w:p w14:paraId="1EA79728" w14:textId="77777777" w:rsidR="00870F22" w:rsidRDefault="00870F22" w:rsidP="00B7552B">
      <w:pPr>
        <w:tabs>
          <w:tab w:val="left" w:pos="360"/>
        </w:tabs>
        <w:rPr>
          <w:b/>
        </w:rPr>
      </w:pPr>
    </w:p>
    <w:p w14:paraId="1E5E9B19" w14:textId="77777777" w:rsidR="00870F22" w:rsidRDefault="00870F22" w:rsidP="00B7552B">
      <w:pPr>
        <w:tabs>
          <w:tab w:val="left" w:pos="360"/>
        </w:tabs>
        <w:rPr>
          <w:b/>
        </w:rPr>
      </w:pPr>
    </w:p>
    <w:p w14:paraId="2E70BF16" w14:textId="77777777" w:rsidR="00870F22" w:rsidRDefault="00870F22" w:rsidP="00B7552B">
      <w:pPr>
        <w:tabs>
          <w:tab w:val="left" w:pos="360"/>
        </w:tabs>
        <w:rPr>
          <w:b/>
        </w:rPr>
      </w:pPr>
    </w:p>
    <w:p w14:paraId="365F80E4" w14:textId="77777777" w:rsidR="00870F22" w:rsidRDefault="00870F22" w:rsidP="00B7552B">
      <w:pPr>
        <w:tabs>
          <w:tab w:val="left" w:pos="360"/>
        </w:tabs>
        <w:rPr>
          <w:b/>
        </w:rPr>
      </w:pPr>
    </w:p>
    <w:p w14:paraId="08E072C3" w14:textId="77777777" w:rsidR="00870F22" w:rsidRDefault="00870F22" w:rsidP="00B7552B">
      <w:pPr>
        <w:tabs>
          <w:tab w:val="left" w:pos="360"/>
        </w:tabs>
        <w:rPr>
          <w:b/>
        </w:rPr>
      </w:pPr>
    </w:p>
    <w:p w14:paraId="259F64B4" w14:textId="77777777" w:rsidR="00870F22" w:rsidRDefault="00870F22" w:rsidP="00B7552B">
      <w:pPr>
        <w:tabs>
          <w:tab w:val="left" w:pos="360"/>
        </w:tabs>
        <w:rPr>
          <w:b/>
        </w:rPr>
      </w:pPr>
    </w:p>
    <w:p w14:paraId="6EE71A44" w14:textId="77777777" w:rsidR="00870F22" w:rsidRDefault="00870F22" w:rsidP="00B7552B">
      <w:pPr>
        <w:tabs>
          <w:tab w:val="left" w:pos="360"/>
        </w:tabs>
        <w:rPr>
          <w:b/>
        </w:rPr>
      </w:pPr>
    </w:p>
    <w:p w14:paraId="32E78A7B" w14:textId="77777777" w:rsidR="00870F22" w:rsidRDefault="00870F22" w:rsidP="00B7552B">
      <w:pPr>
        <w:tabs>
          <w:tab w:val="left" w:pos="360"/>
        </w:tabs>
        <w:rPr>
          <w:b/>
        </w:rPr>
      </w:pPr>
    </w:p>
    <w:p w14:paraId="77B85A2F" w14:textId="77777777" w:rsidR="00870F22" w:rsidRDefault="00870F22" w:rsidP="00B7552B">
      <w:pPr>
        <w:tabs>
          <w:tab w:val="left" w:pos="360"/>
        </w:tabs>
        <w:rPr>
          <w:b/>
        </w:rPr>
      </w:pPr>
    </w:p>
    <w:p w14:paraId="7668C48B" w14:textId="77777777" w:rsidR="006F2DBA" w:rsidRDefault="006F2DBA" w:rsidP="00B7552B">
      <w:pPr>
        <w:tabs>
          <w:tab w:val="left" w:pos="360"/>
        </w:tabs>
        <w:rPr>
          <w:b/>
        </w:rPr>
      </w:pPr>
    </w:p>
    <w:p w14:paraId="2C48F1EC" w14:textId="77777777" w:rsidR="00870F22" w:rsidRDefault="00870F22" w:rsidP="00B7552B">
      <w:pPr>
        <w:tabs>
          <w:tab w:val="left" w:pos="360"/>
        </w:tabs>
        <w:rPr>
          <w:b/>
        </w:rPr>
      </w:pPr>
    </w:p>
    <w:p w14:paraId="0575B418" w14:textId="77777777" w:rsidR="00870F22" w:rsidRDefault="00870F22" w:rsidP="00B7552B">
      <w:pPr>
        <w:tabs>
          <w:tab w:val="left" w:pos="360"/>
        </w:tabs>
        <w:rPr>
          <w:b/>
        </w:rPr>
      </w:pPr>
    </w:p>
    <w:p w14:paraId="0F8AA987" w14:textId="77777777" w:rsidR="00870F22" w:rsidRDefault="00870F22" w:rsidP="00B7552B">
      <w:pPr>
        <w:tabs>
          <w:tab w:val="left" w:pos="360"/>
        </w:tabs>
        <w:rPr>
          <w:b/>
        </w:rPr>
      </w:pPr>
    </w:p>
    <w:p w14:paraId="55966B58" w14:textId="77777777" w:rsidR="00BB0946" w:rsidRDefault="00BB0946" w:rsidP="00B7552B">
      <w:pPr>
        <w:tabs>
          <w:tab w:val="left" w:pos="360"/>
        </w:tabs>
        <w:rPr>
          <w:b/>
        </w:rPr>
      </w:pPr>
    </w:p>
    <w:p w14:paraId="06A0FDDE" w14:textId="77777777" w:rsidR="00BB0946" w:rsidRDefault="00BB0946" w:rsidP="00B7552B">
      <w:pPr>
        <w:tabs>
          <w:tab w:val="left" w:pos="360"/>
        </w:tabs>
        <w:rPr>
          <w:b/>
        </w:rPr>
      </w:pPr>
    </w:p>
    <w:p w14:paraId="6937DA87" w14:textId="77777777" w:rsidR="00BB0946" w:rsidRDefault="00BB0946" w:rsidP="00B7552B">
      <w:pPr>
        <w:tabs>
          <w:tab w:val="left" w:pos="360"/>
        </w:tabs>
        <w:rPr>
          <w:b/>
        </w:rPr>
      </w:pPr>
    </w:p>
    <w:p w14:paraId="1EC765AE" w14:textId="77777777" w:rsidR="00870F22" w:rsidRDefault="00870F22" w:rsidP="00B7552B">
      <w:pPr>
        <w:tabs>
          <w:tab w:val="left" w:pos="360"/>
        </w:tabs>
        <w:rPr>
          <w:b/>
        </w:rPr>
      </w:pPr>
    </w:p>
    <w:p w14:paraId="6294889E" w14:textId="77777777" w:rsidR="00870F22" w:rsidRDefault="00870F22" w:rsidP="00B7552B">
      <w:pPr>
        <w:tabs>
          <w:tab w:val="left" w:pos="360"/>
        </w:tabs>
        <w:rPr>
          <w:b/>
        </w:rPr>
      </w:pPr>
    </w:p>
    <w:p w14:paraId="774A0F61" w14:textId="77777777" w:rsidR="00031D07" w:rsidRDefault="00031D07" w:rsidP="00B7552B">
      <w:pPr>
        <w:tabs>
          <w:tab w:val="left" w:pos="360"/>
        </w:tabs>
        <w:rPr>
          <w:b/>
        </w:rPr>
      </w:pPr>
    </w:p>
    <w:p w14:paraId="6F3CF159" w14:textId="77777777" w:rsidR="00031D07" w:rsidRDefault="00031D07" w:rsidP="00B7552B">
      <w:pPr>
        <w:tabs>
          <w:tab w:val="left" w:pos="360"/>
        </w:tabs>
        <w:rPr>
          <w:b/>
        </w:rPr>
      </w:pPr>
    </w:p>
    <w:p w14:paraId="1003DFF1" w14:textId="77777777" w:rsidR="001A593C" w:rsidRPr="00F3674D" w:rsidRDefault="00A369EC" w:rsidP="00A369EC">
      <w:pPr>
        <w:tabs>
          <w:tab w:val="left" w:pos="0"/>
          <w:tab w:val="right" w:pos="8986"/>
        </w:tabs>
        <w:rPr>
          <w:b/>
          <w:noProof/>
        </w:rPr>
      </w:pPr>
      <w:r w:rsidRPr="00F3674D">
        <w:rPr>
          <w:b/>
          <w:noProof/>
        </w:rPr>
        <w:lastRenderedPageBreak/>
        <w:t>Contents</w:t>
      </w:r>
    </w:p>
    <w:p w14:paraId="7FB2D6B8" w14:textId="77777777" w:rsidR="00A369EC" w:rsidRPr="00F3674D" w:rsidRDefault="00A369EC" w:rsidP="00A369EC">
      <w:pPr>
        <w:tabs>
          <w:tab w:val="left" w:pos="360"/>
          <w:tab w:val="right" w:pos="8986"/>
        </w:tabs>
        <w:jc w:val="right"/>
        <w:rPr>
          <w:b/>
          <w:noProof/>
          <w:sz w:val="20"/>
          <w:szCs w:val="20"/>
        </w:rPr>
      </w:pPr>
      <w:r w:rsidRPr="00F3674D">
        <w:rPr>
          <w:b/>
          <w:noProof/>
          <w:sz w:val="20"/>
          <w:szCs w:val="20"/>
        </w:rPr>
        <w:t>Page</w:t>
      </w:r>
    </w:p>
    <w:p w14:paraId="0AE45D90" w14:textId="415A9A01" w:rsidR="00FE34F9" w:rsidRDefault="00E25499">
      <w:pPr>
        <w:pStyle w:val="TOC1"/>
        <w:tabs>
          <w:tab w:val="right" w:leader="dot" w:pos="9350"/>
        </w:tabs>
        <w:rPr>
          <w:rFonts w:asciiTheme="minorHAnsi" w:eastAsiaTheme="minorEastAsia" w:hAnsiTheme="minorHAnsi" w:cstheme="minorBidi"/>
          <w:sz w:val="22"/>
          <w:szCs w:val="22"/>
        </w:rPr>
      </w:pPr>
      <w:r w:rsidRPr="00F3674D">
        <w:rPr>
          <w:rFonts w:cs="Times New Roman"/>
        </w:rPr>
        <w:fldChar w:fldCharType="begin"/>
      </w:r>
      <w:r w:rsidRPr="00F3674D">
        <w:rPr>
          <w:rFonts w:cs="Times New Roman"/>
        </w:rPr>
        <w:instrText xml:space="preserve"> TOC \h \z \t "Heading 2,2,HEADING_1,1" </w:instrText>
      </w:r>
      <w:r w:rsidRPr="00F3674D">
        <w:rPr>
          <w:rFonts w:cs="Times New Roman"/>
        </w:rPr>
        <w:fldChar w:fldCharType="separate"/>
      </w:r>
      <w:hyperlink w:anchor="_Toc55486724" w:history="1">
        <w:r w:rsidR="00FE34F9" w:rsidRPr="0055744D">
          <w:rPr>
            <w:rStyle w:val="Hyperlink"/>
          </w:rPr>
          <w:t>Chapter 1 Introduction</w:t>
        </w:r>
        <w:r w:rsidR="00FE34F9">
          <w:rPr>
            <w:webHidden/>
          </w:rPr>
          <w:tab/>
        </w:r>
        <w:r w:rsidR="00FE34F9">
          <w:rPr>
            <w:webHidden/>
          </w:rPr>
          <w:fldChar w:fldCharType="begin"/>
        </w:r>
        <w:r w:rsidR="00FE34F9">
          <w:rPr>
            <w:webHidden/>
          </w:rPr>
          <w:instrText xml:space="preserve"> PAGEREF _Toc55486724 \h </w:instrText>
        </w:r>
        <w:r w:rsidR="00FE34F9">
          <w:rPr>
            <w:webHidden/>
          </w:rPr>
        </w:r>
        <w:r w:rsidR="00FE34F9">
          <w:rPr>
            <w:webHidden/>
          </w:rPr>
          <w:fldChar w:fldCharType="separate"/>
        </w:r>
        <w:r w:rsidR="002F48DA">
          <w:rPr>
            <w:webHidden/>
          </w:rPr>
          <w:t>13</w:t>
        </w:r>
        <w:r w:rsidR="00FE34F9">
          <w:rPr>
            <w:webHidden/>
          </w:rPr>
          <w:fldChar w:fldCharType="end"/>
        </w:r>
      </w:hyperlink>
    </w:p>
    <w:p w14:paraId="75E61595" w14:textId="767488A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25" w:history="1">
        <w:r w:rsidR="00FE34F9" w:rsidRPr="0055744D">
          <w:rPr>
            <w:rStyle w:val="Hyperlink"/>
            <w:noProof/>
          </w:rPr>
          <w:t>1-1.</w:t>
        </w:r>
        <w:r w:rsidR="00512B5C">
          <w:rPr>
            <w:rStyle w:val="Hyperlink"/>
            <w:noProof/>
          </w:rPr>
          <w:t xml:space="preserve"> </w:t>
        </w:r>
        <w:r w:rsidR="00FE34F9" w:rsidRPr="0055744D">
          <w:rPr>
            <w:rStyle w:val="Hyperlink"/>
            <w:noProof/>
          </w:rPr>
          <w:t>Purpose</w:t>
        </w:r>
        <w:r w:rsidR="00FE34F9">
          <w:rPr>
            <w:noProof/>
            <w:webHidden/>
          </w:rPr>
          <w:tab/>
        </w:r>
        <w:r w:rsidR="00FE34F9">
          <w:rPr>
            <w:noProof/>
            <w:webHidden/>
          </w:rPr>
          <w:fldChar w:fldCharType="begin"/>
        </w:r>
        <w:r w:rsidR="00FE34F9">
          <w:rPr>
            <w:noProof/>
            <w:webHidden/>
          </w:rPr>
          <w:instrText xml:space="preserve"> PAGEREF _Toc55486725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16D6DEC8" w14:textId="7A9B937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26" w:history="1">
        <w:r w:rsidR="00FE34F9" w:rsidRPr="0055744D">
          <w:rPr>
            <w:rStyle w:val="Hyperlink"/>
            <w:noProof/>
          </w:rPr>
          <w:t>1-2.</w:t>
        </w:r>
        <w:r w:rsidR="00512B5C">
          <w:rPr>
            <w:rStyle w:val="Hyperlink"/>
            <w:noProof/>
          </w:rPr>
          <w:t xml:space="preserve"> </w:t>
        </w:r>
        <w:r w:rsidR="00FE34F9" w:rsidRPr="0055744D">
          <w:rPr>
            <w:rStyle w:val="Hyperlink"/>
            <w:noProof/>
          </w:rPr>
          <w:t>References</w:t>
        </w:r>
        <w:r w:rsidR="00FE34F9">
          <w:rPr>
            <w:noProof/>
            <w:webHidden/>
          </w:rPr>
          <w:tab/>
        </w:r>
        <w:r w:rsidR="00FE34F9">
          <w:rPr>
            <w:noProof/>
            <w:webHidden/>
          </w:rPr>
          <w:fldChar w:fldCharType="begin"/>
        </w:r>
        <w:r w:rsidR="00FE34F9">
          <w:rPr>
            <w:noProof/>
            <w:webHidden/>
          </w:rPr>
          <w:instrText xml:space="preserve"> PAGEREF _Toc55486726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4C2D56A1" w14:textId="34C17A7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27" w:history="1">
        <w:r w:rsidR="00FE34F9" w:rsidRPr="0055744D">
          <w:rPr>
            <w:rStyle w:val="Hyperlink"/>
            <w:noProof/>
          </w:rPr>
          <w:t>1-3.</w:t>
        </w:r>
        <w:r w:rsidR="00512B5C">
          <w:rPr>
            <w:rStyle w:val="Hyperlink"/>
            <w:noProof/>
          </w:rPr>
          <w:t xml:space="preserve"> </w:t>
        </w:r>
        <w:r w:rsidR="00FE34F9" w:rsidRPr="0055744D">
          <w:rPr>
            <w:rStyle w:val="Hyperlink"/>
            <w:noProof/>
          </w:rPr>
          <w:t>Explanation of abbreviations and terms</w:t>
        </w:r>
        <w:r w:rsidR="00FE34F9">
          <w:rPr>
            <w:noProof/>
            <w:webHidden/>
          </w:rPr>
          <w:tab/>
        </w:r>
        <w:r w:rsidR="00FE34F9">
          <w:rPr>
            <w:noProof/>
            <w:webHidden/>
          </w:rPr>
          <w:fldChar w:fldCharType="begin"/>
        </w:r>
        <w:r w:rsidR="00FE34F9">
          <w:rPr>
            <w:noProof/>
            <w:webHidden/>
          </w:rPr>
          <w:instrText xml:space="preserve"> PAGEREF _Toc55486727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02612C45" w14:textId="6034DA5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28" w:history="1">
        <w:r w:rsidR="00FE34F9" w:rsidRPr="007302C3">
          <w:rPr>
            <w:rStyle w:val="Hyperlink"/>
            <w:noProof/>
          </w:rPr>
          <w:t>1-4.</w:t>
        </w:r>
        <w:r w:rsidR="00512B5C">
          <w:rPr>
            <w:rStyle w:val="Hyperlink"/>
            <w:noProof/>
          </w:rPr>
          <w:t xml:space="preserve"> </w:t>
        </w:r>
        <w:r w:rsidR="00FE34F9" w:rsidRPr="0055744D">
          <w:rPr>
            <w:rStyle w:val="Hyperlink"/>
            <w:noProof/>
          </w:rPr>
          <w:t>Scope</w:t>
        </w:r>
        <w:r w:rsidR="00FE34F9">
          <w:rPr>
            <w:noProof/>
            <w:webHidden/>
          </w:rPr>
          <w:tab/>
        </w:r>
        <w:r w:rsidR="00FE34F9">
          <w:rPr>
            <w:noProof/>
            <w:webHidden/>
          </w:rPr>
          <w:fldChar w:fldCharType="begin"/>
        </w:r>
        <w:r w:rsidR="00FE34F9">
          <w:rPr>
            <w:noProof/>
            <w:webHidden/>
          </w:rPr>
          <w:instrText xml:space="preserve"> PAGEREF _Toc55486728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64EBF502" w14:textId="238B6AC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29" w:history="1">
        <w:r w:rsidR="00FE34F9" w:rsidRPr="0055744D">
          <w:rPr>
            <w:rStyle w:val="Hyperlink"/>
            <w:noProof/>
          </w:rPr>
          <w:t>1</w:t>
        </w:r>
        <w:r w:rsidR="007302C3">
          <w:rPr>
            <w:rStyle w:val="Hyperlink"/>
            <w:noProof/>
          </w:rPr>
          <w:t>-</w:t>
        </w:r>
        <w:r w:rsidR="00FE34F9" w:rsidRPr="0055744D">
          <w:rPr>
            <w:rStyle w:val="Hyperlink"/>
            <w:noProof/>
          </w:rPr>
          <w:t>5.</w:t>
        </w:r>
        <w:r w:rsidR="00512B5C">
          <w:rPr>
            <w:rStyle w:val="Hyperlink"/>
            <w:noProof/>
          </w:rPr>
          <w:t xml:space="preserve"> </w:t>
        </w:r>
        <w:r w:rsidR="00FE34F9" w:rsidRPr="0055744D">
          <w:rPr>
            <w:rStyle w:val="Hyperlink"/>
            <w:noProof/>
          </w:rPr>
          <w:t>Records management requirements</w:t>
        </w:r>
        <w:r w:rsidR="00FE34F9">
          <w:rPr>
            <w:noProof/>
            <w:webHidden/>
          </w:rPr>
          <w:tab/>
        </w:r>
        <w:r w:rsidR="00FE34F9">
          <w:rPr>
            <w:noProof/>
            <w:webHidden/>
          </w:rPr>
          <w:fldChar w:fldCharType="begin"/>
        </w:r>
        <w:r w:rsidR="00FE34F9">
          <w:rPr>
            <w:noProof/>
            <w:webHidden/>
          </w:rPr>
          <w:instrText xml:space="preserve"> PAGEREF _Toc55486729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4B23326F" w14:textId="21EAFED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0" w:history="1">
        <w:r w:rsidR="00FE34F9" w:rsidRPr="0055744D">
          <w:rPr>
            <w:rStyle w:val="Hyperlink"/>
            <w:noProof/>
          </w:rPr>
          <w:t>1-6.</w:t>
        </w:r>
        <w:r w:rsidR="00512B5C">
          <w:rPr>
            <w:rStyle w:val="Hyperlink"/>
            <w:noProof/>
          </w:rPr>
          <w:t xml:space="preserve"> </w:t>
        </w:r>
        <w:r w:rsidR="00FE34F9" w:rsidRPr="0055744D">
          <w:rPr>
            <w:rStyle w:val="Hyperlink"/>
            <w:noProof/>
          </w:rPr>
          <w:t>Army learning policy and systems overview</w:t>
        </w:r>
        <w:r w:rsidR="00FE34F9">
          <w:rPr>
            <w:noProof/>
            <w:webHidden/>
          </w:rPr>
          <w:tab/>
        </w:r>
        <w:r w:rsidR="00FE34F9">
          <w:rPr>
            <w:noProof/>
            <w:webHidden/>
          </w:rPr>
          <w:fldChar w:fldCharType="begin"/>
        </w:r>
        <w:r w:rsidR="00FE34F9">
          <w:rPr>
            <w:noProof/>
            <w:webHidden/>
          </w:rPr>
          <w:instrText xml:space="preserve"> PAGEREF _Toc55486730 \h </w:instrText>
        </w:r>
        <w:r w:rsidR="00FE34F9">
          <w:rPr>
            <w:noProof/>
            <w:webHidden/>
          </w:rPr>
        </w:r>
        <w:r w:rsidR="00FE34F9">
          <w:rPr>
            <w:noProof/>
            <w:webHidden/>
          </w:rPr>
          <w:fldChar w:fldCharType="separate"/>
        </w:r>
        <w:r w:rsidR="002F48DA">
          <w:rPr>
            <w:noProof/>
            <w:webHidden/>
          </w:rPr>
          <w:t>13</w:t>
        </w:r>
        <w:r w:rsidR="00FE34F9">
          <w:rPr>
            <w:noProof/>
            <w:webHidden/>
          </w:rPr>
          <w:fldChar w:fldCharType="end"/>
        </w:r>
      </w:hyperlink>
    </w:p>
    <w:p w14:paraId="20529B9A" w14:textId="75CBD08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1" w:history="1">
        <w:r w:rsidR="00FE34F9" w:rsidRPr="0055744D">
          <w:rPr>
            <w:rStyle w:val="Hyperlink"/>
            <w:noProof/>
          </w:rPr>
          <w:t>1-7.</w:t>
        </w:r>
        <w:r w:rsidR="00512B5C">
          <w:rPr>
            <w:rStyle w:val="Hyperlink"/>
            <w:noProof/>
          </w:rPr>
          <w:t xml:space="preserve"> </w:t>
        </w:r>
        <w:r w:rsidR="00FE34F9" w:rsidRPr="0055744D">
          <w:rPr>
            <w:rStyle w:val="Hyperlink"/>
            <w:noProof/>
          </w:rPr>
          <w:t>Institutional learning processes and products</w:t>
        </w:r>
        <w:r w:rsidR="00FE34F9">
          <w:rPr>
            <w:noProof/>
            <w:webHidden/>
          </w:rPr>
          <w:tab/>
        </w:r>
        <w:r w:rsidR="00FE34F9">
          <w:rPr>
            <w:noProof/>
            <w:webHidden/>
          </w:rPr>
          <w:fldChar w:fldCharType="begin"/>
        </w:r>
        <w:r w:rsidR="00FE34F9">
          <w:rPr>
            <w:noProof/>
            <w:webHidden/>
          </w:rPr>
          <w:instrText xml:space="preserve"> PAGEREF _Toc55486731 \h </w:instrText>
        </w:r>
        <w:r w:rsidR="00FE34F9">
          <w:rPr>
            <w:noProof/>
            <w:webHidden/>
          </w:rPr>
        </w:r>
        <w:r w:rsidR="00FE34F9">
          <w:rPr>
            <w:noProof/>
            <w:webHidden/>
          </w:rPr>
          <w:fldChar w:fldCharType="separate"/>
        </w:r>
        <w:r w:rsidR="002F48DA">
          <w:rPr>
            <w:noProof/>
            <w:webHidden/>
          </w:rPr>
          <w:t>14</w:t>
        </w:r>
        <w:r w:rsidR="00FE34F9">
          <w:rPr>
            <w:noProof/>
            <w:webHidden/>
          </w:rPr>
          <w:fldChar w:fldCharType="end"/>
        </w:r>
      </w:hyperlink>
    </w:p>
    <w:p w14:paraId="1C281D2B" w14:textId="061FF41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2" w:history="1">
        <w:r w:rsidR="00FE34F9" w:rsidRPr="0055744D">
          <w:rPr>
            <w:rStyle w:val="Hyperlink"/>
            <w:noProof/>
          </w:rPr>
          <w:t>1-8.</w:t>
        </w:r>
        <w:r w:rsidR="00512B5C">
          <w:rPr>
            <w:rStyle w:val="Hyperlink"/>
            <w:noProof/>
          </w:rPr>
          <w:t xml:space="preserve"> </w:t>
        </w:r>
        <w:r w:rsidR="00FE34F9" w:rsidRPr="0055744D">
          <w:rPr>
            <w:rStyle w:val="Hyperlink"/>
            <w:noProof/>
          </w:rPr>
          <w:t>Army learning policy, systems, and Analysis, Design, Development, Implementation, and Evaluation Process</w:t>
        </w:r>
        <w:r w:rsidR="00FE34F9">
          <w:rPr>
            <w:noProof/>
            <w:webHidden/>
          </w:rPr>
          <w:tab/>
        </w:r>
        <w:r w:rsidR="00FE34F9">
          <w:rPr>
            <w:noProof/>
            <w:webHidden/>
          </w:rPr>
          <w:fldChar w:fldCharType="begin"/>
        </w:r>
        <w:r w:rsidR="00FE34F9">
          <w:rPr>
            <w:noProof/>
            <w:webHidden/>
          </w:rPr>
          <w:instrText xml:space="preserve"> PAGEREF _Toc55486732 \h </w:instrText>
        </w:r>
        <w:r w:rsidR="00FE34F9">
          <w:rPr>
            <w:noProof/>
            <w:webHidden/>
          </w:rPr>
        </w:r>
        <w:r w:rsidR="00FE34F9">
          <w:rPr>
            <w:noProof/>
            <w:webHidden/>
          </w:rPr>
          <w:fldChar w:fldCharType="separate"/>
        </w:r>
        <w:r w:rsidR="002F48DA">
          <w:rPr>
            <w:noProof/>
            <w:webHidden/>
          </w:rPr>
          <w:t>16</w:t>
        </w:r>
        <w:r w:rsidR="00FE34F9">
          <w:rPr>
            <w:noProof/>
            <w:webHidden/>
          </w:rPr>
          <w:fldChar w:fldCharType="end"/>
        </w:r>
      </w:hyperlink>
    </w:p>
    <w:p w14:paraId="49F3B344" w14:textId="3122A6A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3" w:history="1">
        <w:r w:rsidR="00FE34F9" w:rsidRPr="0055744D">
          <w:rPr>
            <w:rStyle w:val="Hyperlink"/>
            <w:noProof/>
          </w:rPr>
          <w:t>1-9.</w:t>
        </w:r>
        <w:r w:rsidR="00512B5C">
          <w:rPr>
            <w:rStyle w:val="Hyperlink"/>
            <w:noProof/>
          </w:rPr>
          <w:t xml:space="preserve"> </w:t>
        </w:r>
        <w:r w:rsidR="00FE34F9" w:rsidRPr="0055744D">
          <w:rPr>
            <w:rStyle w:val="Hyperlink"/>
            <w:noProof/>
          </w:rPr>
          <w:t>Regulation and pamphlet relationship</w:t>
        </w:r>
        <w:r w:rsidR="00FE34F9">
          <w:rPr>
            <w:noProof/>
            <w:webHidden/>
          </w:rPr>
          <w:tab/>
        </w:r>
        <w:r w:rsidR="00FE34F9">
          <w:rPr>
            <w:noProof/>
            <w:webHidden/>
          </w:rPr>
          <w:fldChar w:fldCharType="begin"/>
        </w:r>
        <w:r w:rsidR="00FE34F9">
          <w:rPr>
            <w:noProof/>
            <w:webHidden/>
          </w:rPr>
          <w:instrText xml:space="preserve"> PAGEREF _Toc55486733 \h </w:instrText>
        </w:r>
        <w:r w:rsidR="00FE34F9">
          <w:rPr>
            <w:noProof/>
            <w:webHidden/>
          </w:rPr>
        </w:r>
        <w:r w:rsidR="00FE34F9">
          <w:rPr>
            <w:noProof/>
            <w:webHidden/>
          </w:rPr>
          <w:fldChar w:fldCharType="separate"/>
        </w:r>
        <w:r w:rsidR="002F48DA">
          <w:rPr>
            <w:noProof/>
            <w:webHidden/>
          </w:rPr>
          <w:t>21</w:t>
        </w:r>
        <w:r w:rsidR="00FE34F9">
          <w:rPr>
            <w:noProof/>
            <w:webHidden/>
          </w:rPr>
          <w:fldChar w:fldCharType="end"/>
        </w:r>
      </w:hyperlink>
    </w:p>
    <w:p w14:paraId="25311DD5" w14:textId="0B324C31" w:rsidR="00FE34F9" w:rsidRDefault="0085207F">
      <w:pPr>
        <w:pStyle w:val="TOC1"/>
        <w:tabs>
          <w:tab w:val="right" w:leader="dot" w:pos="9350"/>
        </w:tabs>
        <w:rPr>
          <w:rFonts w:asciiTheme="minorHAnsi" w:eastAsiaTheme="minorEastAsia" w:hAnsiTheme="minorHAnsi" w:cstheme="minorBidi"/>
          <w:sz w:val="22"/>
          <w:szCs w:val="22"/>
        </w:rPr>
      </w:pPr>
      <w:hyperlink w:anchor="_Toc55486734" w:history="1">
        <w:r w:rsidR="00431175">
          <w:rPr>
            <w:rStyle w:val="Hyperlink"/>
          </w:rPr>
          <w:t>Chapter 2 Proponent Requirements and Support of Institutional Training and Education P</w:t>
        </w:r>
        <w:r w:rsidR="00FE34F9" w:rsidRPr="0055744D">
          <w:rPr>
            <w:rStyle w:val="Hyperlink"/>
          </w:rPr>
          <w:t>roducts</w:t>
        </w:r>
        <w:r w:rsidR="00FE34F9">
          <w:rPr>
            <w:webHidden/>
          </w:rPr>
          <w:tab/>
        </w:r>
        <w:r w:rsidR="00FE34F9">
          <w:rPr>
            <w:webHidden/>
          </w:rPr>
          <w:fldChar w:fldCharType="begin"/>
        </w:r>
        <w:r w:rsidR="00FE34F9">
          <w:rPr>
            <w:webHidden/>
          </w:rPr>
          <w:instrText xml:space="preserve"> PAGEREF _Toc55486734 \h </w:instrText>
        </w:r>
        <w:r w:rsidR="00FE34F9">
          <w:rPr>
            <w:webHidden/>
          </w:rPr>
        </w:r>
        <w:r w:rsidR="00FE34F9">
          <w:rPr>
            <w:webHidden/>
          </w:rPr>
          <w:fldChar w:fldCharType="separate"/>
        </w:r>
        <w:r w:rsidR="002F48DA">
          <w:rPr>
            <w:webHidden/>
          </w:rPr>
          <w:t>21</w:t>
        </w:r>
        <w:r w:rsidR="00FE34F9">
          <w:rPr>
            <w:webHidden/>
          </w:rPr>
          <w:fldChar w:fldCharType="end"/>
        </w:r>
      </w:hyperlink>
    </w:p>
    <w:p w14:paraId="68523DF5" w14:textId="09539AB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5" w:history="1">
        <w:r w:rsidR="00FE34F9" w:rsidRPr="0055744D">
          <w:rPr>
            <w:rStyle w:val="Hyperlink"/>
            <w:noProof/>
          </w:rPr>
          <w:t>2-1.</w:t>
        </w:r>
        <w:r w:rsidR="00512B5C">
          <w:rPr>
            <w:rStyle w:val="Hyperlink"/>
            <w:noProof/>
          </w:rPr>
          <w:t xml:space="preserve"> </w:t>
        </w:r>
        <w:r w:rsidR="00FE34F9" w:rsidRPr="0055744D">
          <w:rPr>
            <w:rStyle w:val="Hyperlink"/>
            <w:noProof/>
          </w:rPr>
          <w:t>Introduction</w:t>
        </w:r>
        <w:r w:rsidR="00FE34F9">
          <w:rPr>
            <w:noProof/>
            <w:webHidden/>
          </w:rPr>
          <w:tab/>
        </w:r>
        <w:r w:rsidR="00FE34F9">
          <w:rPr>
            <w:noProof/>
            <w:webHidden/>
          </w:rPr>
          <w:fldChar w:fldCharType="begin"/>
        </w:r>
        <w:r w:rsidR="00FE34F9">
          <w:rPr>
            <w:noProof/>
            <w:webHidden/>
          </w:rPr>
          <w:instrText xml:space="preserve"> PAGEREF _Toc55486735 \h </w:instrText>
        </w:r>
        <w:r w:rsidR="00FE34F9">
          <w:rPr>
            <w:noProof/>
            <w:webHidden/>
          </w:rPr>
        </w:r>
        <w:r w:rsidR="00FE34F9">
          <w:rPr>
            <w:noProof/>
            <w:webHidden/>
          </w:rPr>
          <w:fldChar w:fldCharType="separate"/>
        </w:r>
        <w:r w:rsidR="002F48DA">
          <w:rPr>
            <w:noProof/>
            <w:webHidden/>
          </w:rPr>
          <w:t>21</w:t>
        </w:r>
        <w:r w:rsidR="00FE34F9">
          <w:rPr>
            <w:noProof/>
            <w:webHidden/>
          </w:rPr>
          <w:fldChar w:fldCharType="end"/>
        </w:r>
      </w:hyperlink>
    </w:p>
    <w:p w14:paraId="361FC815" w14:textId="69065ED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6" w:history="1">
        <w:r w:rsidR="00FE34F9" w:rsidRPr="0055744D">
          <w:rPr>
            <w:rStyle w:val="Hyperlink"/>
            <w:noProof/>
          </w:rPr>
          <w:t>2-2.</w:t>
        </w:r>
        <w:r w:rsidR="00512B5C">
          <w:rPr>
            <w:rStyle w:val="Hyperlink"/>
            <w:noProof/>
          </w:rPr>
          <w:t xml:space="preserve"> </w:t>
        </w:r>
        <w:r w:rsidR="00FE34F9" w:rsidRPr="0055744D">
          <w:rPr>
            <w:rStyle w:val="Hyperlink"/>
            <w:noProof/>
          </w:rPr>
          <w:t>Training proponent information and identification numbers</w:t>
        </w:r>
        <w:r w:rsidR="00FE34F9">
          <w:rPr>
            <w:noProof/>
            <w:webHidden/>
          </w:rPr>
          <w:tab/>
        </w:r>
        <w:r w:rsidR="00FE34F9">
          <w:rPr>
            <w:noProof/>
            <w:webHidden/>
          </w:rPr>
          <w:fldChar w:fldCharType="begin"/>
        </w:r>
        <w:r w:rsidR="00FE34F9">
          <w:rPr>
            <w:noProof/>
            <w:webHidden/>
          </w:rPr>
          <w:instrText xml:space="preserve"> PAGEREF _Toc55486736 \h </w:instrText>
        </w:r>
        <w:r w:rsidR="00FE34F9">
          <w:rPr>
            <w:noProof/>
            <w:webHidden/>
          </w:rPr>
        </w:r>
        <w:r w:rsidR="00FE34F9">
          <w:rPr>
            <w:noProof/>
            <w:webHidden/>
          </w:rPr>
          <w:fldChar w:fldCharType="separate"/>
        </w:r>
        <w:r w:rsidR="002F48DA">
          <w:rPr>
            <w:noProof/>
            <w:webHidden/>
          </w:rPr>
          <w:t>22</w:t>
        </w:r>
        <w:r w:rsidR="00FE34F9">
          <w:rPr>
            <w:noProof/>
            <w:webHidden/>
          </w:rPr>
          <w:fldChar w:fldCharType="end"/>
        </w:r>
      </w:hyperlink>
    </w:p>
    <w:p w14:paraId="7C4B8C91" w14:textId="6106E7B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7" w:history="1">
        <w:r w:rsidR="00FE34F9" w:rsidRPr="0055744D">
          <w:rPr>
            <w:rStyle w:val="Hyperlink"/>
            <w:noProof/>
          </w:rPr>
          <w:t>2-3.</w:t>
        </w:r>
        <w:r w:rsidR="00512B5C">
          <w:rPr>
            <w:rStyle w:val="Hyperlink"/>
            <w:noProof/>
          </w:rPr>
          <w:t xml:space="preserve"> </w:t>
        </w:r>
        <w:r w:rsidR="00FE34F9" w:rsidRPr="0055744D">
          <w:rPr>
            <w:rStyle w:val="Hyperlink"/>
            <w:noProof/>
          </w:rPr>
          <w:t>Institutional training and education system</w:t>
        </w:r>
        <w:r w:rsidR="00FE34F9">
          <w:rPr>
            <w:noProof/>
            <w:webHidden/>
          </w:rPr>
          <w:tab/>
        </w:r>
        <w:r w:rsidR="00FE34F9">
          <w:rPr>
            <w:noProof/>
            <w:webHidden/>
          </w:rPr>
          <w:fldChar w:fldCharType="begin"/>
        </w:r>
        <w:r w:rsidR="00FE34F9">
          <w:rPr>
            <w:noProof/>
            <w:webHidden/>
          </w:rPr>
          <w:instrText xml:space="preserve"> PAGEREF _Toc55486737 \h </w:instrText>
        </w:r>
        <w:r w:rsidR="00FE34F9">
          <w:rPr>
            <w:noProof/>
            <w:webHidden/>
          </w:rPr>
        </w:r>
        <w:r w:rsidR="00FE34F9">
          <w:rPr>
            <w:noProof/>
            <w:webHidden/>
          </w:rPr>
          <w:fldChar w:fldCharType="separate"/>
        </w:r>
        <w:r w:rsidR="002F48DA">
          <w:rPr>
            <w:noProof/>
            <w:webHidden/>
          </w:rPr>
          <w:t>22</w:t>
        </w:r>
        <w:r w:rsidR="00FE34F9">
          <w:rPr>
            <w:noProof/>
            <w:webHidden/>
          </w:rPr>
          <w:fldChar w:fldCharType="end"/>
        </w:r>
      </w:hyperlink>
    </w:p>
    <w:p w14:paraId="795C86B1" w14:textId="25E3AFD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8" w:history="1">
        <w:r w:rsidR="00FE34F9" w:rsidRPr="0055744D">
          <w:rPr>
            <w:rStyle w:val="Hyperlink"/>
            <w:noProof/>
          </w:rPr>
          <w:t>2-4.</w:t>
        </w:r>
        <w:r w:rsidR="00512B5C">
          <w:rPr>
            <w:rStyle w:val="Hyperlink"/>
            <w:noProof/>
          </w:rPr>
          <w:t xml:space="preserve"> </w:t>
        </w:r>
        <w:r w:rsidR="00FE34F9" w:rsidRPr="0055744D">
          <w:rPr>
            <w:rStyle w:val="Hyperlink"/>
            <w:noProof/>
          </w:rPr>
          <w:t>Mandatory training in institutions</w:t>
        </w:r>
        <w:r w:rsidR="00FE34F9">
          <w:rPr>
            <w:noProof/>
            <w:webHidden/>
          </w:rPr>
          <w:tab/>
        </w:r>
        <w:r w:rsidR="00FE34F9">
          <w:rPr>
            <w:noProof/>
            <w:webHidden/>
          </w:rPr>
          <w:fldChar w:fldCharType="begin"/>
        </w:r>
        <w:r w:rsidR="00FE34F9">
          <w:rPr>
            <w:noProof/>
            <w:webHidden/>
          </w:rPr>
          <w:instrText xml:space="preserve"> PAGEREF _Toc55486738 \h </w:instrText>
        </w:r>
        <w:r w:rsidR="00FE34F9">
          <w:rPr>
            <w:noProof/>
            <w:webHidden/>
          </w:rPr>
        </w:r>
        <w:r w:rsidR="00FE34F9">
          <w:rPr>
            <w:noProof/>
            <w:webHidden/>
          </w:rPr>
          <w:fldChar w:fldCharType="separate"/>
        </w:r>
        <w:r w:rsidR="002F48DA">
          <w:rPr>
            <w:noProof/>
            <w:webHidden/>
          </w:rPr>
          <w:t>22</w:t>
        </w:r>
        <w:r w:rsidR="00FE34F9">
          <w:rPr>
            <w:noProof/>
            <w:webHidden/>
          </w:rPr>
          <w:fldChar w:fldCharType="end"/>
        </w:r>
      </w:hyperlink>
    </w:p>
    <w:p w14:paraId="6DA8236B" w14:textId="146105D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39" w:history="1">
        <w:r w:rsidR="00FE34F9" w:rsidRPr="0055744D">
          <w:rPr>
            <w:rStyle w:val="Hyperlink"/>
            <w:noProof/>
          </w:rPr>
          <w:t>2-5.</w:t>
        </w:r>
        <w:r w:rsidR="00512B5C">
          <w:rPr>
            <w:rStyle w:val="Hyperlink"/>
            <w:noProof/>
          </w:rPr>
          <w:t xml:space="preserve"> </w:t>
        </w:r>
        <w:r w:rsidR="00FE34F9" w:rsidRPr="0055744D">
          <w:rPr>
            <w:rStyle w:val="Hyperlink"/>
            <w:noProof/>
          </w:rPr>
          <w:t>Foreign disclosure restriction statements</w:t>
        </w:r>
        <w:r w:rsidR="00FE34F9">
          <w:rPr>
            <w:noProof/>
            <w:webHidden/>
          </w:rPr>
          <w:tab/>
        </w:r>
        <w:r w:rsidR="00FE34F9">
          <w:rPr>
            <w:noProof/>
            <w:webHidden/>
          </w:rPr>
          <w:fldChar w:fldCharType="begin"/>
        </w:r>
        <w:r w:rsidR="00FE34F9">
          <w:rPr>
            <w:noProof/>
            <w:webHidden/>
          </w:rPr>
          <w:instrText xml:space="preserve"> PAGEREF _Toc55486739 \h </w:instrText>
        </w:r>
        <w:r w:rsidR="00FE34F9">
          <w:rPr>
            <w:noProof/>
            <w:webHidden/>
          </w:rPr>
        </w:r>
        <w:r w:rsidR="00FE34F9">
          <w:rPr>
            <w:noProof/>
            <w:webHidden/>
          </w:rPr>
          <w:fldChar w:fldCharType="separate"/>
        </w:r>
        <w:r w:rsidR="002F48DA">
          <w:rPr>
            <w:noProof/>
            <w:webHidden/>
          </w:rPr>
          <w:t>22</w:t>
        </w:r>
        <w:r w:rsidR="00FE34F9">
          <w:rPr>
            <w:noProof/>
            <w:webHidden/>
          </w:rPr>
          <w:fldChar w:fldCharType="end"/>
        </w:r>
      </w:hyperlink>
    </w:p>
    <w:p w14:paraId="6663A818" w14:textId="00799A3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0" w:history="1">
        <w:r w:rsidR="00FE34F9" w:rsidRPr="0055744D">
          <w:rPr>
            <w:rStyle w:val="Hyperlink"/>
            <w:noProof/>
          </w:rPr>
          <w:t>2-6.</w:t>
        </w:r>
        <w:r w:rsidR="00512B5C">
          <w:rPr>
            <w:rStyle w:val="Hyperlink"/>
            <w:noProof/>
          </w:rPr>
          <w:t xml:space="preserve"> </w:t>
        </w:r>
        <w:r w:rsidR="00FE34F9" w:rsidRPr="0055744D">
          <w:rPr>
            <w:rStyle w:val="Hyperlink"/>
            <w:noProof/>
          </w:rPr>
          <w:t>Intellectual property/copyrighted/proprietary materials</w:t>
        </w:r>
        <w:r w:rsidR="00FE34F9">
          <w:rPr>
            <w:noProof/>
            <w:webHidden/>
          </w:rPr>
          <w:tab/>
        </w:r>
        <w:r w:rsidR="00FE34F9">
          <w:rPr>
            <w:noProof/>
            <w:webHidden/>
          </w:rPr>
          <w:fldChar w:fldCharType="begin"/>
        </w:r>
        <w:r w:rsidR="00FE34F9">
          <w:rPr>
            <w:noProof/>
            <w:webHidden/>
          </w:rPr>
          <w:instrText xml:space="preserve"> PAGEREF _Toc55486740 \h </w:instrText>
        </w:r>
        <w:r w:rsidR="00FE34F9">
          <w:rPr>
            <w:noProof/>
            <w:webHidden/>
          </w:rPr>
        </w:r>
        <w:r w:rsidR="00FE34F9">
          <w:rPr>
            <w:noProof/>
            <w:webHidden/>
          </w:rPr>
          <w:fldChar w:fldCharType="separate"/>
        </w:r>
        <w:r w:rsidR="002F48DA">
          <w:rPr>
            <w:noProof/>
            <w:webHidden/>
          </w:rPr>
          <w:t>23</w:t>
        </w:r>
        <w:r w:rsidR="00FE34F9">
          <w:rPr>
            <w:noProof/>
            <w:webHidden/>
          </w:rPr>
          <w:fldChar w:fldCharType="end"/>
        </w:r>
      </w:hyperlink>
    </w:p>
    <w:p w14:paraId="18349409" w14:textId="13C0F55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1" w:history="1">
        <w:r w:rsidR="00FE34F9" w:rsidRPr="0055744D">
          <w:rPr>
            <w:rStyle w:val="Hyperlink"/>
            <w:noProof/>
          </w:rPr>
          <w:t>2-7.</w:t>
        </w:r>
        <w:r w:rsidR="00512B5C">
          <w:rPr>
            <w:rStyle w:val="Hyperlink"/>
            <w:noProof/>
          </w:rPr>
          <w:t xml:space="preserve"> </w:t>
        </w:r>
        <w:r w:rsidR="00FE34F9" w:rsidRPr="0055744D">
          <w:rPr>
            <w:rStyle w:val="Hyperlink"/>
            <w:noProof/>
          </w:rPr>
          <w:t>Training and education development planning and management</w:t>
        </w:r>
        <w:r w:rsidR="00FE34F9">
          <w:rPr>
            <w:noProof/>
            <w:webHidden/>
          </w:rPr>
          <w:tab/>
        </w:r>
        <w:r w:rsidR="00FE34F9">
          <w:rPr>
            <w:noProof/>
            <w:webHidden/>
          </w:rPr>
          <w:fldChar w:fldCharType="begin"/>
        </w:r>
        <w:r w:rsidR="00FE34F9">
          <w:rPr>
            <w:noProof/>
            <w:webHidden/>
          </w:rPr>
          <w:instrText xml:space="preserve"> PAGEREF _Toc55486741 \h </w:instrText>
        </w:r>
        <w:r w:rsidR="00FE34F9">
          <w:rPr>
            <w:noProof/>
            <w:webHidden/>
          </w:rPr>
        </w:r>
        <w:r w:rsidR="00FE34F9">
          <w:rPr>
            <w:noProof/>
            <w:webHidden/>
          </w:rPr>
          <w:fldChar w:fldCharType="separate"/>
        </w:r>
        <w:r w:rsidR="002F48DA">
          <w:rPr>
            <w:noProof/>
            <w:webHidden/>
          </w:rPr>
          <w:t>25</w:t>
        </w:r>
        <w:r w:rsidR="00FE34F9">
          <w:rPr>
            <w:noProof/>
            <w:webHidden/>
          </w:rPr>
          <w:fldChar w:fldCharType="end"/>
        </w:r>
      </w:hyperlink>
    </w:p>
    <w:p w14:paraId="341FE5A7" w14:textId="0183C63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2" w:history="1">
        <w:r w:rsidR="00FE34F9" w:rsidRPr="0055744D">
          <w:rPr>
            <w:rStyle w:val="Hyperlink"/>
            <w:noProof/>
          </w:rPr>
          <w:t>2-8.</w:t>
        </w:r>
        <w:r w:rsidR="00512B5C">
          <w:rPr>
            <w:rStyle w:val="Hyperlink"/>
            <w:noProof/>
          </w:rPr>
          <w:t xml:space="preserve"> </w:t>
        </w:r>
        <w:r w:rsidR="00FE34F9" w:rsidRPr="0055744D">
          <w:rPr>
            <w:rStyle w:val="Hyperlink"/>
            <w:noProof/>
          </w:rPr>
          <w:t>Interfacing with other Army systems and processes</w:t>
        </w:r>
        <w:r w:rsidR="00FE34F9">
          <w:rPr>
            <w:noProof/>
            <w:webHidden/>
          </w:rPr>
          <w:tab/>
        </w:r>
        <w:r w:rsidR="00FE34F9">
          <w:rPr>
            <w:noProof/>
            <w:webHidden/>
          </w:rPr>
          <w:fldChar w:fldCharType="begin"/>
        </w:r>
        <w:r w:rsidR="00FE34F9">
          <w:rPr>
            <w:noProof/>
            <w:webHidden/>
          </w:rPr>
          <w:instrText xml:space="preserve"> PAGEREF _Toc55486742 \h </w:instrText>
        </w:r>
        <w:r w:rsidR="00FE34F9">
          <w:rPr>
            <w:noProof/>
            <w:webHidden/>
          </w:rPr>
        </w:r>
        <w:r w:rsidR="00FE34F9">
          <w:rPr>
            <w:noProof/>
            <w:webHidden/>
          </w:rPr>
          <w:fldChar w:fldCharType="separate"/>
        </w:r>
        <w:r w:rsidR="002F48DA">
          <w:rPr>
            <w:noProof/>
            <w:webHidden/>
          </w:rPr>
          <w:t>26</w:t>
        </w:r>
        <w:r w:rsidR="00FE34F9">
          <w:rPr>
            <w:noProof/>
            <w:webHidden/>
          </w:rPr>
          <w:fldChar w:fldCharType="end"/>
        </w:r>
      </w:hyperlink>
    </w:p>
    <w:p w14:paraId="46B9FCFA" w14:textId="6CB5676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3" w:history="1">
        <w:r w:rsidR="00FE34F9" w:rsidRPr="0055744D">
          <w:rPr>
            <w:rStyle w:val="Hyperlink"/>
            <w:noProof/>
          </w:rPr>
          <w:t>2-9.</w:t>
        </w:r>
        <w:r w:rsidR="00512B5C">
          <w:rPr>
            <w:rStyle w:val="Hyperlink"/>
            <w:noProof/>
          </w:rPr>
          <w:t xml:space="preserve"> </w:t>
        </w:r>
        <w:r w:rsidR="00FE34F9" w:rsidRPr="0055744D">
          <w:rPr>
            <w:rStyle w:val="Hyperlink"/>
            <w:noProof/>
          </w:rPr>
          <w:t>Application of Army Learning Model</w:t>
        </w:r>
        <w:r w:rsidR="00FE34F9">
          <w:rPr>
            <w:noProof/>
            <w:webHidden/>
          </w:rPr>
          <w:tab/>
        </w:r>
        <w:r w:rsidR="00FE34F9">
          <w:rPr>
            <w:noProof/>
            <w:webHidden/>
          </w:rPr>
          <w:fldChar w:fldCharType="begin"/>
        </w:r>
        <w:r w:rsidR="00FE34F9">
          <w:rPr>
            <w:noProof/>
            <w:webHidden/>
          </w:rPr>
          <w:instrText xml:space="preserve"> PAGEREF _Toc55486743 \h </w:instrText>
        </w:r>
        <w:r w:rsidR="00FE34F9">
          <w:rPr>
            <w:noProof/>
            <w:webHidden/>
          </w:rPr>
        </w:r>
        <w:r w:rsidR="00FE34F9">
          <w:rPr>
            <w:noProof/>
            <w:webHidden/>
          </w:rPr>
          <w:fldChar w:fldCharType="separate"/>
        </w:r>
        <w:r w:rsidR="002F48DA">
          <w:rPr>
            <w:noProof/>
            <w:webHidden/>
          </w:rPr>
          <w:t>27</w:t>
        </w:r>
        <w:r w:rsidR="00FE34F9">
          <w:rPr>
            <w:noProof/>
            <w:webHidden/>
          </w:rPr>
          <w:fldChar w:fldCharType="end"/>
        </w:r>
      </w:hyperlink>
    </w:p>
    <w:p w14:paraId="682ADD55" w14:textId="393E5FFC" w:rsidR="00FE34F9" w:rsidRDefault="0085207F">
      <w:pPr>
        <w:pStyle w:val="TOC1"/>
        <w:tabs>
          <w:tab w:val="right" w:leader="dot" w:pos="9350"/>
        </w:tabs>
        <w:rPr>
          <w:rFonts w:asciiTheme="minorHAnsi" w:eastAsiaTheme="minorEastAsia" w:hAnsiTheme="minorHAnsi" w:cstheme="minorBidi"/>
          <w:sz w:val="22"/>
          <w:szCs w:val="22"/>
        </w:rPr>
      </w:pPr>
      <w:hyperlink w:anchor="_Toc55486744" w:history="1">
        <w:r w:rsidR="00431175">
          <w:rPr>
            <w:rStyle w:val="Hyperlink"/>
          </w:rPr>
          <w:t>Chapter 3 Operational Force Drivers of Institutional Training Domain Learning P</w:t>
        </w:r>
        <w:r w:rsidR="00FE34F9" w:rsidRPr="0055744D">
          <w:rPr>
            <w:rStyle w:val="Hyperlink"/>
          </w:rPr>
          <w:t>roducts</w:t>
        </w:r>
        <w:r w:rsidR="00FE34F9">
          <w:rPr>
            <w:webHidden/>
          </w:rPr>
          <w:tab/>
        </w:r>
        <w:r w:rsidR="00FE34F9">
          <w:rPr>
            <w:webHidden/>
          </w:rPr>
          <w:fldChar w:fldCharType="begin"/>
        </w:r>
        <w:r w:rsidR="00FE34F9">
          <w:rPr>
            <w:webHidden/>
          </w:rPr>
          <w:instrText xml:space="preserve"> PAGEREF _Toc55486744 \h </w:instrText>
        </w:r>
        <w:r w:rsidR="00FE34F9">
          <w:rPr>
            <w:webHidden/>
          </w:rPr>
        </w:r>
        <w:r w:rsidR="00FE34F9">
          <w:rPr>
            <w:webHidden/>
          </w:rPr>
          <w:fldChar w:fldCharType="separate"/>
        </w:r>
        <w:r w:rsidR="002F48DA">
          <w:rPr>
            <w:webHidden/>
          </w:rPr>
          <w:t>27</w:t>
        </w:r>
        <w:r w:rsidR="00FE34F9">
          <w:rPr>
            <w:webHidden/>
          </w:rPr>
          <w:fldChar w:fldCharType="end"/>
        </w:r>
      </w:hyperlink>
    </w:p>
    <w:p w14:paraId="4F79EFE7" w14:textId="5B64901D" w:rsidR="00FE34F9" w:rsidRDefault="0085207F">
      <w:pPr>
        <w:pStyle w:val="TOC2"/>
        <w:rPr>
          <w:rFonts w:asciiTheme="minorHAnsi" w:eastAsiaTheme="minorEastAsia" w:hAnsiTheme="minorHAnsi" w:cstheme="minorBidi"/>
          <w:noProof/>
          <w:sz w:val="22"/>
          <w:szCs w:val="22"/>
        </w:rPr>
      </w:pPr>
      <w:hyperlink w:anchor="_Toc55486745" w:history="1">
        <w:r w:rsidR="00FE34F9" w:rsidRPr="0055744D">
          <w:rPr>
            <w:rStyle w:val="Hyperlink"/>
            <w:noProof/>
          </w:rPr>
          <w:t>3-1.</w:t>
        </w:r>
        <w:r w:rsidR="00512B5C">
          <w:rPr>
            <w:rStyle w:val="Hyperlink"/>
            <w:noProof/>
          </w:rPr>
          <w:t xml:space="preserve"> </w:t>
        </w:r>
        <w:r w:rsidR="00FE34F9" w:rsidRPr="0055744D">
          <w:rPr>
            <w:rStyle w:val="Hyperlink"/>
            <w:noProof/>
          </w:rPr>
          <w:t xml:space="preserve">Operational </w:t>
        </w:r>
        <w:r w:rsidR="00431175">
          <w:rPr>
            <w:rStyle w:val="Hyperlink"/>
            <w:noProof/>
          </w:rPr>
          <w:t>f</w:t>
        </w:r>
        <w:r w:rsidR="00FE34F9" w:rsidRPr="0055744D">
          <w:rPr>
            <w:rStyle w:val="Hyperlink"/>
            <w:noProof/>
          </w:rPr>
          <w:t>orce drivers of institutional training domain learning products introduction</w:t>
        </w:r>
        <w:r w:rsidR="00FE34F9">
          <w:rPr>
            <w:noProof/>
            <w:webHidden/>
          </w:rPr>
          <w:tab/>
        </w:r>
        <w:r w:rsidR="00FE34F9">
          <w:rPr>
            <w:noProof/>
            <w:webHidden/>
          </w:rPr>
          <w:fldChar w:fldCharType="begin"/>
        </w:r>
        <w:r w:rsidR="00FE34F9">
          <w:rPr>
            <w:noProof/>
            <w:webHidden/>
          </w:rPr>
          <w:instrText xml:space="preserve"> PAGEREF _Toc55486745 \h </w:instrText>
        </w:r>
        <w:r w:rsidR="00FE34F9">
          <w:rPr>
            <w:noProof/>
            <w:webHidden/>
          </w:rPr>
        </w:r>
        <w:r w:rsidR="00FE34F9">
          <w:rPr>
            <w:noProof/>
            <w:webHidden/>
          </w:rPr>
          <w:fldChar w:fldCharType="separate"/>
        </w:r>
        <w:r w:rsidR="002F48DA">
          <w:rPr>
            <w:noProof/>
            <w:webHidden/>
          </w:rPr>
          <w:t>27</w:t>
        </w:r>
        <w:r w:rsidR="00FE34F9">
          <w:rPr>
            <w:noProof/>
            <w:webHidden/>
          </w:rPr>
          <w:fldChar w:fldCharType="end"/>
        </w:r>
      </w:hyperlink>
    </w:p>
    <w:p w14:paraId="13F54B96" w14:textId="718F261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6" w:history="1">
        <w:r w:rsidR="00FE34F9" w:rsidRPr="0055744D">
          <w:rPr>
            <w:rStyle w:val="Hyperlink"/>
            <w:noProof/>
          </w:rPr>
          <w:t>3-2.</w:t>
        </w:r>
        <w:r w:rsidR="00512B5C">
          <w:rPr>
            <w:rStyle w:val="Hyperlink"/>
            <w:noProof/>
          </w:rPr>
          <w:t xml:space="preserve"> </w:t>
        </w:r>
        <w:r w:rsidR="00F10917">
          <w:rPr>
            <w:rStyle w:val="Hyperlink"/>
            <w:noProof/>
          </w:rPr>
          <w:t>Army</w:t>
        </w:r>
        <w:r w:rsidR="00FE34F9" w:rsidRPr="0055744D">
          <w:rPr>
            <w:rStyle w:val="Hyperlink"/>
            <w:noProof/>
          </w:rPr>
          <w:t xml:space="preserve"> Readiness Model</w:t>
        </w:r>
        <w:r w:rsidR="00FE34F9">
          <w:rPr>
            <w:noProof/>
            <w:webHidden/>
          </w:rPr>
          <w:tab/>
        </w:r>
        <w:r w:rsidR="00FE34F9">
          <w:rPr>
            <w:noProof/>
            <w:webHidden/>
          </w:rPr>
          <w:fldChar w:fldCharType="begin"/>
        </w:r>
        <w:r w:rsidR="00FE34F9">
          <w:rPr>
            <w:noProof/>
            <w:webHidden/>
          </w:rPr>
          <w:instrText xml:space="preserve"> PAGEREF _Toc55486746 \h </w:instrText>
        </w:r>
        <w:r w:rsidR="00FE34F9">
          <w:rPr>
            <w:noProof/>
            <w:webHidden/>
          </w:rPr>
        </w:r>
        <w:r w:rsidR="00FE34F9">
          <w:rPr>
            <w:noProof/>
            <w:webHidden/>
          </w:rPr>
          <w:fldChar w:fldCharType="separate"/>
        </w:r>
        <w:r w:rsidR="002F48DA">
          <w:rPr>
            <w:noProof/>
            <w:webHidden/>
          </w:rPr>
          <w:t>27</w:t>
        </w:r>
        <w:r w:rsidR="00FE34F9">
          <w:rPr>
            <w:noProof/>
            <w:webHidden/>
          </w:rPr>
          <w:fldChar w:fldCharType="end"/>
        </w:r>
      </w:hyperlink>
    </w:p>
    <w:p w14:paraId="446164BA" w14:textId="6D55D71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7" w:history="1">
        <w:r w:rsidR="00FE34F9" w:rsidRPr="0055744D">
          <w:rPr>
            <w:rStyle w:val="Hyperlink"/>
            <w:noProof/>
          </w:rPr>
          <w:t>3-3.</w:t>
        </w:r>
        <w:r w:rsidR="00512B5C">
          <w:rPr>
            <w:rStyle w:val="Hyperlink"/>
            <w:noProof/>
          </w:rPr>
          <w:t xml:space="preserve"> </w:t>
        </w:r>
        <w:r w:rsidR="00FE34F9" w:rsidRPr="0055744D">
          <w:rPr>
            <w:rStyle w:val="Hyperlink"/>
            <w:noProof/>
          </w:rPr>
          <w:t>Needs analysis</w:t>
        </w:r>
        <w:r w:rsidR="00FE34F9">
          <w:rPr>
            <w:noProof/>
            <w:webHidden/>
          </w:rPr>
          <w:tab/>
        </w:r>
        <w:r w:rsidR="00FE34F9">
          <w:rPr>
            <w:noProof/>
            <w:webHidden/>
          </w:rPr>
          <w:fldChar w:fldCharType="begin"/>
        </w:r>
        <w:r w:rsidR="00FE34F9">
          <w:rPr>
            <w:noProof/>
            <w:webHidden/>
          </w:rPr>
          <w:instrText xml:space="preserve"> PAGEREF _Toc55486747 \h </w:instrText>
        </w:r>
        <w:r w:rsidR="00FE34F9">
          <w:rPr>
            <w:noProof/>
            <w:webHidden/>
          </w:rPr>
        </w:r>
        <w:r w:rsidR="00FE34F9">
          <w:rPr>
            <w:noProof/>
            <w:webHidden/>
          </w:rPr>
          <w:fldChar w:fldCharType="separate"/>
        </w:r>
        <w:r w:rsidR="002F48DA">
          <w:rPr>
            <w:noProof/>
            <w:webHidden/>
          </w:rPr>
          <w:t>27</w:t>
        </w:r>
        <w:r w:rsidR="00FE34F9">
          <w:rPr>
            <w:noProof/>
            <w:webHidden/>
          </w:rPr>
          <w:fldChar w:fldCharType="end"/>
        </w:r>
      </w:hyperlink>
    </w:p>
    <w:p w14:paraId="676205FD" w14:textId="74A74DA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8" w:history="1">
        <w:r w:rsidR="00FE34F9" w:rsidRPr="0055744D">
          <w:rPr>
            <w:rStyle w:val="Hyperlink"/>
            <w:noProof/>
          </w:rPr>
          <w:t>3-4.</w:t>
        </w:r>
        <w:r w:rsidR="00512B5C">
          <w:rPr>
            <w:rStyle w:val="Hyperlink"/>
            <w:noProof/>
          </w:rPr>
          <w:t xml:space="preserve"> </w:t>
        </w:r>
        <w:r w:rsidR="00FE34F9" w:rsidRPr="0055744D">
          <w:rPr>
            <w:rStyle w:val="Hyperlink"/>
            <w:noProof/>
          </w:rPr>
          <w:t xml:space="preserve">Needs analysis team roles and </w:t>
        </w:r>
        <w:r w:rsidR="00001F4F">
          <w:rPr>
            <w:rStyle w:val="Hyperlink"/>
            <w:noProof/>
          </w:rPr>
          <w:t>duties</w:t>
        </w:r>
        <w:r w:rsidR="00FE34F9">
          <w:rPr>
            <w:noProof/>
            <w:webHidden/>
          </w:rPr>
          <w:tab/>
        </w:r>
        <w:r w:rsidR="00F10917">
          <w:rPr>
            <w:noProof/>
            <w:webHidden/>
          </w:rPr>
          <w:t>29</w:t>
        </w:r>
      </w:hyperlink>
    </w:p>
    <w:p w14:paraId="368CB39F" w14:textId="7DECC98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49" w:history="1">
        <w:r w:rsidR="00FE34F9" w:rsidRPr="0055744D">
          <w:rPr>
            <w:rStyle w:val="Hyperlink"/>
            <w:noProof/>
          </w:rPr>
          <w:t>3-5.</w:t>
        </w:r>
        <w:r w:rsidR="00512B5C">
          <w:rPr>
            <w:rStyle w:val="Hyperlink"/>
            <w:noProof/>
          </w:rPr>
          <w:t xml:space="preserve"> </w:t>
        </w:r>
        <w:r w:rsidR="00FE34F9" w:rsidRPr="0055744D">
          <w:rPr>
            <w:rStyle w:val="Hyperlink"/>
            <w:noProof/>
          </w:rPr>
          <w:t>Needs analysis initiation</w:t>
        </w:r>
        <w:r w:rsidR="00FE34F9">
          <w:rPr>
            <w:noProof/>
            <w:webHidden/>
          </w:rPr>
          <w:tab/>
        </w:r>
        <w:r w:rsidR="00FE34F9">
          <w:rPr>
            <w:noProof/>
            <w:webHidden/>
          </w:rPr>
          <w:fldChar w:fldCharType="begin"/>
        </w:r>
        <w:r w:rsidR="00FE34F9">
          <w:rPr>
            <w:noProof/>
            <w:webHidden/>
          </w:rPr>
          <w:instrText xml:space="preserve"> PAGEREF _Toc55486749 \h </w:instrText>
        </w:r>
        <w:r w:rsidR="00FE34F9">
          <w:rPr>
            <w:noProof/>
            <w:webHidden/>
          </w:rPr>
        </w:r>
        <w:r w:rsidR="00FE34F9">
          <w:rPr>
            <w:noProof/>
            <w:webHidden/>
          </w:rPr>
          <w:fldChar w:fldCharType="separate"/>
        </w:r>
        <w:r w:rsidR="002F48DA">
          <w:rPr>
            <w:noProof/>
            <w:webHidden/>
          </w:rPr>
          <w:t>31</w:t>
        </w:r>
        <w:r w:rsidR="00FE34F9">
          <w:rPr>
            <w:noProof/>
            <w:webHidden/>
          </w:rPr>
          <w:fldChar w:fldCharType="end"/>
        </w:r>
      </w:hyperlink>
    </w:p>
    <w:p w14:paraId="4ED3A624" w14:textId="049C6EE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0" w:history="1">
        <w:r w:rsidR="00FE34F9" w:rsidRPr="0055744D">
          <w:rPr>
            <w:rStyle w:val="Hyperlink"/>
            <w:noProof/>
          </w:rPr>
          <w:t>3-6.</w:t>
        </w:r>
        <w:r w:rsidR="00512B5C">
          <w:rPr>
            <w:rStyle w:val="Hyperlink"/>
            <w:noProof/>
          </w:rPr>
          <w:t xml:space="preserve"> </w:t>
        </w:r>
        <w:r w:rsidR="00FE34F9" w:rsidRPr="0055744D">
          <w:rPr>
            <w:rStyle w:val="Hyperlink"/>
            <w:noProof/>
          </w:rPr>
          <w:t>Needs analysis advance reparation</w:t>
        </w:r>
        <w:r w:rsidR="00FE34F9">
          <w:rPr>
            <w:noProof/>
            <w:webHidden/>
          </w:rPr>
          <w:tab/>
        </w:r>
        <w:r w:rsidR="00FE34F9">
          <w:rPr>
            <w:noProof/>
            <w:webHidden/>
          </w:rPr>
          <w:fldChar w:fldCharType="begin"/>
        </w:r>
        <w:r w:rsidR="00FE34F9">
          <w:rPr>
            <w:noProof/>
            <w:webHidden/>
          </w:rPr>
          <w:instrText xml:space="preserve"> PAGEREF _Toc55486750 \h </w:instrText>
        </w:r>
        <w:r w:rsidR="00FE34F9">
          <w:rPr>
            <w:noProof/>
            <w:webHidden/>
          </w:rPr>
        </w:r>
        <w:r w:rsidR="00FE34F9">
          <w:rPr>
            <w:noProof/>
            <w:webHidden/>
          </w:rPr>
          <w:fldChar w:fldCharType="separate"/>
        </w:r>
        <w:r w:rsidR="002F48DA">
          <w:rPr>
            <w:noProof/>
            <w:webHidden/>
          </w:rPr>
          <w:t>32</w:t>
        </w:r>
        <w:r w:rsidR="00FE34F9">
          <w:rPr>
            <w:noProof/>
            <w:webHidden/>
          </w:rPr>
          <w:fldChar w:fldCharType="end"/>
        </w:r>
      </w:hyperlink>
    </w:p>
    <w:p w14:paraId="28998294" w14:textId="1633E10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1" w:history="1">
        <w:r w:rsidR="00FE34F9" w:rsidRPr="0055744D">
          <w:rPr>
            <w:rStyle w:val="Hyperlink"/>
            <w:noProof/>
          </w:rPr>
          <w:t>3-7.</w:t>
        </w:r>
        <w:r w:rsidR="00512B5C">
          <w:rPr>
            <w:rStyle w:val="Hyperlink"/>
            <w:noProof/>
          </w:rPr>
          <w:t xml:space="preserve"> </w:t>
        </w:r>
        <w:r w:rsidR="00FE34F9" w:rsidRPr="0055744D">
          <w:rPr>
            <w:rStyle w:val="Hyperlink"/>
            <w:noProof/>
          </w:rPr>
          <w:t>Identify performance problem</w:t>
        </w:r>
        <w:r w:rsidR="00FE34F9">
          <w:rPr>
            <w:noProof/>
            <w:webHidden/>
          </w:rPr>
          <w:tab/>
        </w:r>
        <w:r w:rsidR="00FE34F9">
          <w:rPr>
            <w:noProof/>
            <w:webHidden/>
          </w:rPr>
          <w:fldChar w:fldCharType="begin"/>
        </w:r>
        <w:r w:rsidR="00FE34F9">
          <w:rPr>
            <w:noProof/>
            <w:webHidden/>
          </w:rPr>
          <w:instrText xml:space="preserve"> PAGEREF _Toc55486751 \h </w:instrText>
        </w:r>
        <w:r w:rsidR="00FE34F9">
          <w:rPr>
            <w:noProof/>
            <w:webHidden/>
          </w:rPr>
        </w:r>
        <w:r w:rsidR="00FE34F9">
          <w:rPr>
            <w:noProof/>
            <w:webHidden/>
          </w:rPr>
          <w:fldChar w:fldCharType="separate"/>
        </w:r>
        <w:r w:rsidR="002F48DA">
          <w:rPr>
            <w:noProof/>
            <w:webHidden/>
          </w:rPr>
          <w:t>33</w:t>
        </w:r>
        <w:r w:rsidR="00FE34F9">
          <w:rPr>
            <w:noProof/>
            <w:webHidden/>
          </w:rPr>
          <w:fldChar w:fldCharType="end"/>
        </w:r>
      </w:hyperlink>
    </w:p>
    <w:p w14:paraId="243336E4" w14:textId="4029D0B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2" w:history="1">
        <w:r w:rsidR="00FE34F9" w:rsidRPr="0055744D">
          <w:rPr>
            <w:rStyle w:val="Hyperlink"/>
            <w:noProof/>
          </w:rPr>
          <w:t>3-8.</w:t>
        </w:r>
        <w:r w:rsidR="00512B5C">
          <w:rPr>
            <w:rStyle w:val="Hyperlink"/>
            <w:noProof/>
          </w:rPr>
          <w:t xml:space="preserve"> </w:t>
        </w:r>
        <w:r w:rsidR="00FE34F9" w:rsidRPr="0055744D">
          <w:rPr>
            <w:rStyle w:val="Hyperlink"/>
            <w:noProof/>
          </w:rPr>
          <w:t>Identify problem in terms of learning outcomes</w:t>
        </w:r>
        <w:r w:rsidR="00FE34F9">
          <w:rPr>
            <w:noProof/>
            <w:webHidden/>
          </w:rPr>
          <w:tab/>
        </w:r>
        <w:r w:rsidR="00FE34F9">
          <w:rPr>
            <w:noProof/>
            <w:webHidden/>
          </w:rPr>
          <w:fldChar w:fldCharType="begin"/>
        </w:r>
        <w:r w:rsidR="00FE34F9">
          <w:rPr>
            <w:noProof/>
            <w:webHidden/>
          </w:rPr>
          <w:instrText xml:space="preserve"> PAGEREF _Toc55486752 \h </w:instrText>
        </w:r>
        <w:r w:rsidR="00FE34F9">
          <w:rPr>
            <w:noProof/>
            <w:webHidden/>
          </w:rPr>
        </w:r>
        <w:r w:rsidR="00FE34F9">
          <w:rPr>
            <w:noProof/>
            <w:webHidden/>
          </w:rPr>
          <w:fldChar w:fldCharType="separate"/>
        </w:r>
        <w:r w:rsidR="002F48DA">
          <w:rPr>
            <w:noProof/>
            <w:webHidden/>
          </w:rPr>
          <w:t>34</w:t>
        </w:r>
        <w:r w:rsidR="00FE34F9">
          <w:rPr>
            <w:noProof/>
            <w:webHidden/>
          </w:rPr>
          <w:fldChar w:fldCharType="end"/>
        </w:r>
      </w:hyperlink>
    </w:p>
    <w:p w14:paraId="5BCD9B79" w14:textId="0CB2539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3" w:history="1">
        <w:r w:rsidR="00FE34F9" w:rsidRPr="0055744D">
          <w:rPr>
            <w:rStyle w:val="Hyperlink"/>
            <w:noProof/>
          </w:rPr>
          <w:t>3-9.</w:t>
        </w:r>
        <w:r w:rsidR="00512B5C">
          <w:rPr>
            <w:rStyle w:val="Hyperlink"/>
            <w:noProof/>
          </w:rPr>
          <w:t xml:space="preserve"> </w:t>
        </w:r>
        <w:r w:rsidR="00FE34F9" w:rsidRPr="0055744D">
          <w:rPr>
            <w:rStyle w:val="Hyperlink"/>
            <w:noProof/>
          </w:rPr>
          <w:t>Establish scope</w:t>
        </w:r>
        <w:r w:rsidR="00FE34F9">
          <w:rPr>
            <w:noProof/>
            <w:webHidden/>
          </w:rPr>
          <w:tab/>
        </w:r>
        <w:r w:rsidR="00FE34F9">
          <w:rPr>
            <w:noProof/>
            <w:webHidden/>
          </w:rPr>
          <w:fldChar w:fldCharType="begin"/>
        </w:r>
        <w:r w:rsidR="00FE34F9">
          <w:rPr>
            <w:noProof/>
            <w:webHidden/>
          </w:rPr>
          <w:instrText xml:space="preserve"> PAGEREF _Toc55486753 \h </w:instrText>
        </w:r>
        <w:r w:rsidR="00FE34F9">
          <w:rPr>
            <w:noProof/>
            <w:webHidden/>
          </w:rPr>
        </w:r>
        <w:r w:rsidR="00FE34F9">
          <w:rPr>
            <w:noProof/>
            <w:webHidden/>
          </w:rPr>
          <w:fldChar w:fldCharType="separate"/>
        </w:r>
        <w:r w:rsidR="002F48DA">
          <w:rPr>
            <w:noProof/>
            <w:webHidden/>
          </w:rPr>
          <w:t>35</w:t>
        </w:r>
        <w:r w:rsidR="00FE34F9">
          <w:rPr>
            <w:noProof/>
            <w:webHidden/>
          </w:rPr>
          <w:fldChar w:fldCharType="end"/>
        </w:r>
      </w:hyperlink>
    </w:p>
    <w:p w14:paraId="79D25834" w14:textId="3E4484F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4" w:history="1">
        <w:r w:rsidR="00FE34F9" w:rsidRPr="0055744D">
          <w:rPr>
            <w:rStyle w:val="Hyperlink"/>
            <w:noProof/>
          </w:rPr>
          <w:t>3-10.</w:t>
        </w:r>
        <w:r w:rsidR="00512B5C">
          <w:rPr>
            <w:rStyle w:val="Hyperlink"/>
            <w:noProof/>
          </w:rPr>
          <w:t xml:space="preserve"> </w:t>
        </w:r>
        <w:r w:rsidR="00FE34F9" w:rsidRPr="0055744D">
          <w:rPr>
            <w:rStyle w:val="Hyperlink"/>
            <w:noProof/>
          </w:rPr>
          <w:t>Clarify cause of identified performance deficiency(ies)</w:t>
        </w:r>
        <w:r w:rsidR="00FE34F9">
          <w:rPr>
            <w:noProof/>
            <w:webHidden/>
          </w:rPr>
          <w:tab/>
        </w:r>
        <w:r w:rsidR="00FE34F9">
          <w:rPr>
            <w:noProof/>
            <w:webHidden/>
          </w:rPr>
          <w:fldChar w:fldCharType="begin"/>
        </w:r>
        <w:r w:rsidR="00FE34F9">
          <w:rPr>
            <w:noProof/>
            <w:webHidden/>
          </w:rPr>
          <w:instrText xml:space="preserve"> PAGEREF _Toc55486754 \h </w:instrText>
        </w:r>
        <w:r w:rsidR="00FE34F9">
          <w:rPr>
            <w:noProof/>
            <w:webHidden/>
          </w:rPr>
        </w:r>
        <w:r w:rsidR="00FE34F9">
          <w:rPr>
            <w:noProof/>
            <w:webHidden/>
          </w:rPr>
          <w:fldChar w:fldCharType="separate"/>
        </w:r>
        <w:r w:rsidR="002F48DA">
          <w:rPr>
            <w:noProof/>
            <w:webHidden/>
          </w:rPr>
          <w:t>35</w:t>
        </w:r>
        <w:r w:rsidR="00FE34F9">
          <w:rPr>
            <w:noProof/>
            <w:webHidden/>
          </w:rPr>
          <w:fldChar w:fldCharType="end"/>
        </w:r>
      </w:hyperlink>
    </w:p>
    <w:p w14:paraId="158ECEA3" w14:textId="04DE7E6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5" w:history="1">
        <w:r w:rsidR="00FE34F9" w:rsidRPr="0055744D">
          <w:rPr>
            <w:rStyle w:val="Hyperlink"/>
            <w:noProof/>
          </w:rPr>
          <w:t>3-11.</w:t>
        </w:r>
        <w:r w:rsidR="00512B5C">
          <w:rPr>
            <w:rStyle w:val="Hyperlink"/>
            <w:noProof/>
          </w:rPr>
          <w:t xml:space="preserve"> </w:t>
        </w:r>
        <w:r w:rsidR="00FE34F9" w:rsidRPr="0055744D">
          <w:rPr>
            <w:rStyle w:val="Hyperlink"/>
            <w:noProof/>
          </w:rPr>
          <w:t>Identify solutions to performance deficiency(ies)</w:t>
        </w:r>
        <w:r w:rsidR="00FE34F9">
          <w:rPr>
            <w:noProof/>
            <w:webHidden/>
          </w:rPr>
          <w:tab/>
        </w:r>
        <w:r w:rsidR="00FE34F9">
          <w:rPr>
            <w:noProof/>
            <w:webHidden/>
          </w:rPr>
          <w:fldChar w:fldCharType="begin"/>
        </w:r>
        <w:r w:rsidR="00FE34F9">
          <w:rPr>
            <w:noProof/>
            <w:webHidden/>
          </w:rPr>
          <w:instrText xml:space="preserve"> PAGEREF _Toc55486755 \h </w:instrText>
        </w:r>
        <w:r w:rsidR="00FE34F9">
          <w:rPr>
            <w:noProof/>
            <w:webHidden/>
          </w:rPr>
        </w:r>
        <w:r w:rsidR="00FE34F9">
          <w:rPr>
            <w:noProof/>
            <w:webHidden/>
          </w:rPr>
          <w:fldChar w:fldCharType="separate"/>
        </w:r>
        <w:r w:rsidR="002F48DA">
          <w:rPr>
            <w:noProof/>
            <w:webHidden/>
          </w:rPr>
          <w:t>36</w:t>
        </w:r>
        <w:r w:rsidR="00FE34F9">
          <w:rPr>
            <w:noProof/>
            <w:webHidden/>
          </w:rPr>
          <w:fldChar w:fldCharType="end"/>
        </w:r>
      </w:hyperlink>
    </w:p>
    <w:p w14:paraId="2299ED8D" w14:textId="53C9D83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6" w:history="1">
        <w:r w:rsidR="00FE34F9" w:rsidRPr="0055744D">
          <w:rPr>
            <w:rStyle w:val="Hyperlink"/>
            <w:noProof/>
          </w:rPr>
          <w:t>3-12.</w:t>
        </w:r>
        <w:r w:rsidR="00512B5C">
          <w:rPr>
            <w:rStyle w:val="Hyperlink"/>
            <w:noProof/>
          </w:rPr>
          <w:t xml:space="preserve"> </w:t>
        </w:r>
        <w:r w:rsidR="00FE34F9" w:rsidRPr="0055744D">
          <w:rPr>
            <w:rStyle w:val="Hyperlink"/>
            <w:noProof/>
          </w:rPr>
          <w:t>Recommend solution(s) to performance deficiency(ies)</w:t>
        </w:r>
        <w:r w:rsidR="00FE34F9">
          <w:rPr>
            <w:noProof/>
            <w:webHidden/>
          </w:rPr>
          <w:tab/>
        </w:r>
        <w:r w:rsidR="00FE34F9">
          <w:rPr>
            <w:noProof/>
            <w:webHidden/>
          </w:rPr>
          <w:fldChar w:fldCharType="begin"/>
        </w:r>
        <w:r w:rsidR="00FE34F9">
          <w:rPr>
            <w:noProof/>
            <w:webHidden/>
          </w:rPr>
          <w:instrText xml:space="preserve"> PAGEREF _Toc55486756 \h </w:instrText>
        </w:r>
        <w:r w:rsidR="00FE34F9">
          <w:rPr>
            <w:noProof/>
            <w:webHidden/>
          </w:rPr>
        </w:r>
        <w:r w:rsidR="00FE34F9">
          <w:rPr>
            <w:noProof/>
            <w:webHidden/>
          </w:rPr>
          <w:fldChar w:fldCharType="separate"/>
        </w:r>
        <w:r w:rsidR="002F48DA">
          <w:rPr>
            <w:noProof/>
            <w:webHidden/>
          </w:rPr>
          <w:t>38</w:t>
        </w:r>
        <w:r w:rsidR="00FE34F9">
          <w:rPr>
            <w:noProof/>
            <w:webHidden/>
          </w:rPr>
          <w:fldChar w:fldCharType="end"/>
        </w:r>
      </w:hyperlink>
    </w:p>
    <w:p w14:paraId="063B05C1" w14:textId="3F80A7E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7" w:history="1">
        <w:r w:rsidR="00FE34F9" w:rsidRPr="0055744D">
          <w:rPr>
            <w:rStyle w:val="Hyperlink"/>
            <w:noProof/>
          </w:rPr>
          <w:t>3-13.</w:t>
        </w:r>
        <w:r w:rsidR="00512B5C">
          <w:rPr>
            <w:rStyle w:val="Hyperlink"/>
            <w:noProof/>
          </w:rPr>
          <w:t xml:space="preserve"> </w:t>
        </w:r>
        <w:r w:rsidR="00FE34F9" w:rsidRPr="0055744D">
          <w:rPr>
            <w:rStyle w:val="Hyperlink"/>
            <w:noProof/>
          </w:rPr>
          <w:t>Needs analysis documentation</w:t>
        </w:r>
        <w:r w:rsidR="00FE34F9">
          <w:rPr>
            <w:noProof/>
            <w:webHidden/>
          </w:rPr>
          <w:tab/>
        </w:r>
        <w:r w:rsidR="007707EC">
          <w:rPr>
            <w:noProof/>
            <w:webHidden/>
          </w:rPr>
          <w:t>39</w:t>
        </w:r>
      </w:hyperlink>
    </w:p>
    <w:p w14:paraId="21587430" w14:textId="21DD80D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8" w:history="1">
        <w:r w:rsidR="00FE34F9" w:rsidRPr="0055744D">
          <w:rPr>
            <w:rStyle w:val="Hyperlink"/>
            <w:noProof/>
          </w:rPr>
          <w:t>3-14.</w:t>
        </w:r>
        <w:r w:rsidR="00512B5C">
          <w:rPr>
            <w:rStyle w:val="Hyperlink"/>
            <w:noProof/>
          </w:rPr>
          <w:t xml:space="preserve"> </w:t>
        </w:r>
        <w:r w:rsidR="00FE34F9" w:rsidRPr="0055744D">
          <w:rPr>
            <w:rStyle w:val="Hyperlink"/>
            <w:noProof/>
          </w:rPr>
          <w:t>Establish training and education development/training or education requirement</w:t>
        </w:r>
        <w:r w:rsidR="00FE34F9">
          <w:rPr>
            <w:noProof/>
            <w:webHidden/>
          </w:rPr>
          <w:tab/>
        </w:r>
        <w:r w:rsidR="00FE34F9">
          <w:rPr>
            <w:noProof/>
            <w:webHidden/>
          </w:rPr>
          <w:fldChar w:fldCharType="begin"/>
        </w:r>
        <w:r w:rsidR="00FE34F9">
          <w:rPr>
            <w:noProof/>
            <w:webHidden/>
          </w:rPr>
          <w:instrText xml:space="preserve"> PAGEREF _Toc55486758 \h </w:instrText>
        </w:r>
        <w:r w:rsidR="00FE34F9">
          <w:rPr>
            <w:noProof/>
            <w:webHidden/>
          </w:rPr>
        </w:r>
        <w:r w:rsidR="00FE34F9">
          <w:rPr>
            <w:noProof/>
            <w:webHidden/>
          </w:rPr>
          <w:fldChar w:fldCharType="separate"/>
        </w:r>
        <w:r w:rsidR="002F48DA">
          <w:rPr>
            <w:noProof/>
            <w:webHidden/>
          </w:rPr>
          <w:t>41</w:t>
        </w:r>
        <w:r w:rsidR="00FE34F9">
          <w:rPr>
            <w:noProof/>
            <w:webHidden/>
          </w:rPr>
          <w:fldChar w:fldCharType="end"/>
        </w:r>
      </w:hyperlink>
    </w:p>
    <w:p w14:paraId="596E1C52" w14:textId="3DE673A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59" w:history="1">
        <w:r w:rsidR="00FE34F9" w:rsidRPr="0055744D">
          <w:rPr>
            <w:rStyle w:val="Hyperlink"/>
            <w:noProof/>
          </w:rPr>
          <w:t>3-15.</w:t>
        </w:r>
        <w:r w:rsidR="00512B5C">
          <w:rPr>
            <w:rStyle w:val="Hyperlink"/>
            <w:noProof/>
          </w:rPr>
          <w:t xml:space="preserve"> </w:t>
        </w:r>
        <w:r w:rsidR="00FE34F9" w:rsidRPr="0055744D">
          <w:rPr>
            <w:rStyle w:val="Hyperlink"/>
            <w:noProof/>
          </w:rPr>
          <w:t>Improve education/training efficiency and effectiveness</w:t>
        </w:r>
        <w:r w:rsidR="00FE34F9">
          <w:rPr>
            <w:noProof/>
            <w:webHidden/>
          </w:rPr>
          <w:tab/>
        </w:r>
        <w:r w:rsidR="00FE34F9">
          <w:rPr>
            <w:noProof/>
            <w:webHidden/>
          </w:rPr>
          <w:fldChar w:fldCharType="begin"/>
        </w:r>
        <w:r w:rsidR="00FE34F9">
          <w:rPr>
            <w:noProof/>
            <w:webHidden/>
          </w:rPr>
          <w:instrText xml:space="preserve"> PAGEREF _Toc55486759 \h </w:instrText>
        </w:r>
        <w:r w:rsidR="00FE34F9">
          <w:rPr>
            <w:noProof/>
            <w:webHidden/>
          </w:rPr>
        </w:r>
        <w:r w:rsidR="00FE34F9">
          <w:rPr>
            <w:noProof/>
            <w:webHidden/>
          </w:rPr>
          <w:fldChar w:fldCharType="separate"/>
        </w:r>
        <w:r w:rsidR="002F48DA">
          <w:rPr>
            <w:noProof/>
            <w:webHidden/>
          </w:rPr>
          <w:t>41</w:t>
        </w:r>
        <w:r w:rsidR="00FE34F9">
          <w:rPr>
            <w:noProof/>
            <w:webHidden/>
          </w:rPr>
          <w:fldChar w:fldCharType="end"/>
        </w:r>
      </w:hyperlink>
    </w:p>
    <w:p w14:paraId="7041492E" w14:textId="4B29720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0" w:history="1">
        <w:r w:rsidR="00FE34F9" w:rsidRPr="0055744D">
          <w:rPr>
            <w:rStyle w:val="Hyperlink"/>
            <w:noProof/>
          </w:rPr>
          <w:t>3-16.</w:t>
        </w:r>
        <w:r w:rsidR="00512B5C">
          <w:rPr>
            <w:rStyle w:val="Hyperlink"/>
            <w:noProof/>
          </w:rPr>
          <w:t xml:space="preserve"> </w:t>
        </w:r>
        <w:r w:rsidR="00FE34F9" w:rsidRPr="0055744D">
          <w:rPr>
            <w:rStyle w:val="Hyperlink"/>
            <w:noProof/>
          </w:rPr>
          <w:t>Needs analysis quality control</w:t>
        </w:r>
        <w:r w:rsidR="00FE34F9">
          <w:rPr>
            <w:noProof/>
            <w:webHidden/>
          </w:rPr>
          <w:tab/>
        </w:r>
        <w:r w:rsidR="00FE34F9">
          <w:rPr>
            <w:noProof/>
            <w:webHidden/>
          </w:rPr>
          <w:fldChar w:fldCharType="begin"/>
        </w:r>
        <w:r w:rsidR="00FE34F9">
          <w:rPr>
            <w:noProof/>
            <w:webHidden/>
          </w:rPr>
          <w:instrText xml:space="preserve"> PAGEREF _Toc55486760 \h </w:instrText>
        </w:r>
        <w:r w:rsidR="00FE34F9">
          <w:rPr>
            <w:noProof/>
            <w:webHidden/>
          </w:rPr>
        </w:r>
        <w:r w:rsidR="00FE34F9">
          <w:rPr>
            <w:noProof/>
            <w:webHidden/>
          </w:rPr>
          <w:fldChar w:fldCharType="separate"/>
        </w:r>
        <w:r w:rsidR="002F48DA">
          <w:rPr>
            <w:noProof/>
            <w:webHidden/>
          </w:rPr>
          <w:t>42</w:t>
        </w:r>
        <w:r w:rsidR="00FE34F9">
          <w:rPr>
            <w:noProof/>
            <w:webHidden/>
          </w:rPr>
          <w:fldChar w:fldCharType="end"/>
        </w:r>
      </w:hyperlink>
    </w:p>
    <w:p w14:paraId="13A17049" w14:textId="20D41AE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1" w:history="1">
        <w:r w:rsidR="00FE34F9" w:rsidRPr="0055744D">
          <w:rPr>
            <w:rStyle w:val="Hyperlink"/>
            <w:noProof/>
          </w:rPr>
          <w:t>3-17.</w:t>
        </w:r>
        <w:r w:rsidR="00512B5C">
          <w:rPr>
            <w:rStyle w:val="Hyperlink"/>
            <w:noProof/>
          </w:rPr>
          <w:t xml:space="preserve"> </w:t>
        </w:r>
        <w:r w:rsidR="00FE34F9" w:rsidRPr="0055744D">
          <w:rPr>
            <w:rStyle w:val="Hyperlink"/>
            <w:noProof/>
          </w:rPr>
          <w:t>Learning product analysis process overview</w:t>
        </w:r>
        <w:r w:rsidR="00FE34F9">
          <w:rPr>
            <w:noProof/>
            <w:webHidden/>
          </w:rPr>
          <w:tab/>
        </w:r>
        <w:r w:rsidR="00FE34F9">
          <w:rPr>
            <w:noProof/>
            <w:webHidden/>
          </w:rPr>
          <w:fldChar w:fldCharType="begin"/>
        </w:r>
        <w:r w:rsidR="00FE34F9">
          <w:rPr>
            <w:noProof/>
            <w:webHidden/>
          </w:rPr>
          <w:instrText xml:space="preserve"> PAGEREF _Toc55486761 \h </w:instrText>
        </w:r>
        <w:r w:rsidR="00FE34F9">
          <w:rPr>
            <w:noProof/>
            <w:webHidden/>
          </w:rPr>
        </w:r>
        <w:r w:rsidR="00FE34F9">
          <w:rPr>
            <w:noProof/>
            <w:webHidden/>
          </w:rPr>
          <w:fldChar w:fldCharType="separate"/>
        </w:r>
        <w:r w:rsidR="002F48DA">
          <w:rPr>
            <w:noProof/>
            <w:webHidden/>
          </w:rPr>
          <w:t>42</w:t>
        </w:r>
        <w:r w:rsidR="00FE34F9">
          <w:rPr>
            <w:noProof/>
            <w:webHidden/>
          </w:rPr>
          <w:fldChar w:fldCharType="end"/>
        </w:r>
      </w:hyperlink>
    </w:p>
    <w:p w14:paraId="335D5CB0" w14:textId="775D67D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2" w:history="1">
        <w:r w:rsidR="00FE34F9" w:rsidRPr="0055744D">
          <w:rPr>
            <w:rStyle w:val="Hyperlink"/>
            <w:noProof/>
          </w:rPr>
          <w:t>3-18.</w:t>
        </w:r>
        <w:r w:rsidR="00512B5C">
          <w:rPr>
            <w:rStyle w:val="Hyperlink"/>
            <w:noProof/>
          </w:rPr>
          <w:t xml:space="preserve"> </w:t>
        </w:r>
        <w:r w:rsidR="00FE34F9" w:rsidRPr="0055744D">
          <w:rPr>
            <w:rStyle w:val="Hyperlink"/>
            <w:noProof/>
          </w:rPr>
          <w:t>Mission analysis for learning product development</w:t>
        </w:r>
        <w:r w:rsidR="00FE34F9">
          <w:rPr>
            <w:noProof/>
            <w:webHidden/>
          </w:rPr>
          <w:tab/>
        </w:r>
        <w:r w:rsidR="00FE34F9">
          <w:rPr>
            <w:noProof/>
            <w:webHidden/>
          </w:rPr>
          <w:fldChar w:fldCharType="begin"/>
        </w:r>
        <w:r w:rsidR="00FE34F9">
          <w:rPr>
            <w:noProof/>
            <w:webHidden/>
          </w:rPr>
          <w:instrText xml:space="preserve"> PAGEREF _Toc55486762 \h </w:instrText>
        </w:r>
        <w:r w:rsidR="00FE34F9">
          <w:rPr>
            <w:noProof/>
            <w:webHidden/>
          </w:rPr>
        </w:r>
        <w:r w:rsidR="00FE34F9">
          <w:rPr>
            <w:noProof/>
            <w:webHidden/>
          </w:rPr>
          <w:fldChar w:fldCharType="separate"/>
        </w:r>
        <w:r w:rsidR="002F48DA">
          <w:rPr>
            <w:noProof/>
            <w:webHidden/>
          </w:rPr>
          <w:t>42</w:t>
        </w:r>
        <w:r w:rsidR="00FE34F9">
          <w:rPr>
            <w:noProof/>
            <w:webHidden/>
          </w:rPr>
          <w:fldChar w:fldCharType="end"/>
        </w:r>
      </w:hyperlink>
    </w:p>
    <w:p w14:paraId="1FB9A04F" w14:textId="4656D15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3" w:history="1">
        <w:r w:rsidR="00FE34F9" w:rsidRPr="0055744D">
          <w:rPr>
            <w:rStyle w:val="Hyperlink"/>
            <w:noProof/>
          </w:rPr>
          <w:t>3-19.</w:t>
        </w:r>
        <w:r w:rsidR="00512B5C">
          <w:rPr>
            <w:rStyle w:val="Hyperlink"/>
            <w:noProof/>
          </w:rPr>
          <w:t xml:space="preserve"> </w:t>
        </w:r>
        <w:r w:rsidR="00FE34F9" w:rsidRPr="0055744D">
          <w:rPr>
            <w:rStyle w:val="Hyperlink"/>
            <w:noProof/>
          </w:rPr>
          <w:t>Safety, risk management, and environmental protection</w:t>
        </w:r>
        <w:r w:rsidR="00FE34F9">
          <w:rPr>
            <w:noProof/>
            <w:webHidden/>
          </w:rPr>
          <w:tab/>
        </w:r>
        <w:r w:rsidR="00FE34F9">
          <w:rPr>
            <w:noProof/>
            <w:webHidden/>
          </w:rPr>
          <w:fldChar w:fldCharType="begin"/>
        </w:r>
        <w:r w:rsidR="00FE34F9">
          <w:rPr>
            <w:noProof/>
            <w:webHidden/>
          </w:rPr>
          <w:instrText xml:space="preserve"> PAGEREF _Toc55486763 \h </w:instrText>
        </w:r>
        <w:r w:rsidR="00FE34F9">
          <w:rPr>
            <w:noProof/>
            <w:webHidden/>
          </w:rPr>
        </w:r>
        <w:r w:rsidR="00FE34F9">
          <w:rPr>
            <w:noProof/>
            <w:webHidden/>
          </w:rPr>
          <w:fldChar w:fldCharType="separate"/>
        </w:r>
        <w:r w:rsidR="002F48DA">
          <w:rPr>
            <w:noProof/>
            <w:webHidden/>
          </w:rPr>
          <w:t>43</w:t>
        </w:r>
        <w:r w:rsidR="00FE34F9">
          <w:rPr>
            <w:noProof/>
            <w:webHidden/>
          </w:rPr>
          <w:fldChar w:fldCharType="end"/>
        </w:r>
      </w:hyperlink>
    </w:p>
    <w:p w14:paraId="2F47BE68" w14:textId="6DF2F90C" w:rsidR="00FE34F9" w:rsidRDefault="0085207F">
      <w:pPr>
        <w:pStyle w:val="TOC1"/>
        <w:tabs>
          <w:tab w:val="right" w:leader="dot" w:pos="9350"/>
        </w:tabs>
        <w:rPr>
          <w:rFonts w:asciiTheme="minorHAnsi" w:eastAsiaTheme="minorEastAsia" w:hAnsiTheme="minorHAnsi" w:cstheme="minorBidi"/>
          <w:sz w:val="22"/>
          <w:szCs w:val="22"/>
        </w:rPr>
      </w:pPr>
      <w:hyperlink w:anchor="_Toc55486764" w:history="1">
        <w:r w:rsidR="00FE34F9" w:rsidRPr="0055744D">
          <w:rPr>
            <w:rStyle w:val="Hyperlink"/>
          </w:rPr>
          <w:t>Chapter 4 Job Analysis</w:t>
        </w:r>
        <w:r w:rsidR="00FE34F9">
          <w:rPr>
            <w:webHidden/>
          </w:rPr>
          <w:tab/>
        </w:r>
        <w:r w:rsidR="00FE34F9">
          <w:rPr>
            <w:webHidden/>
          </w:rPr>
          <w:fldChar w:fldCharType="begin"/>
        </w:r>
        <w:r w:rsidR="00FE34F9">
          <w:rPr>
            <w:webHidden/>
          </w:rPr>
          <w:instrText xml:space="preserve"> PAGEREF _Toc55486764 \h </w:instrText>
        </w:r>
        <w:r w:rsidR="00FE34F9">
          <w:rPr>
            <w:webHidden/>
          </w:rPr>
        </w:r>
        <w:r w:rsidR="00FE34F9">
          <w:rPr>
            <w:webHidden/>
          </w:rPr>
          <w:fldChar w:fldCharType="separate"/>
        </w:r>
        <w:r w:rsidR="002F48DA">
          <w:rPr>
            <w:webHidden/>
          </w:rPr>
          <w:t>45</w:t>
        </w:r>
        <w:r w:rsidR="00FE34F9">
          <w:rPr>
            <w:webHidden/>
          </w:rPr>
          <w:fldChar w:fldCharType="end"/>
        </w:r>
      </w:hyperlink>
    </w:p>
    <w:p w14:paraId="6E606F19" w14:textId="1E67E2D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5" w:history="1">
        <w:r w:rsidR="00FE34F9" w:rsidRPr="0055744D">
          <w:rPr>
            <w:rStyle w:val="Hyperlink"/>
            <w:noProof/>
          </w:rPr>
          <w:t>4-1.</w:t>
        </w:r>
        <w:r w:rsidR="00512B5C">
          <w:rPr>
            <w:rStyle w:val="Hyperlink"/>
            <w:noProof/>
          </w:rPr>
          <w:t xml:space="preserve"> </w:t>
        </w:r>
        <w:r w:rsidR="00FE34F9" w:rsidRPr="0055744D">
          <w:rPr>
            <w:rStyle w:val="Hyperlink"/>
            <w:noProof/>
          </w:rPr>
          <w:t>Job analysis introduction</w:t>
        </w:r>
        <w:r w:rsidR="00FE34F9">
          <w:rPr>
            <w:noProof/>
            <w:webHidden/>
          </w:rPr>
          <w:tab/>
        </w:r>
        <w:r w:rsidR="00FE34F9">
          <w:rPr>
            <w:noProof/>
            <w:webHidden/>
          </w:rPr>
          <w:fldChar w:fldCharType="begin"/>
        </w:r>
        <w:r w:rsidR="00FE34F9">
          <w:rPr>
            <w:noProof/>
            <w:webHidden/>
          </w:rPr>
          <w:instrText xml:space="preserve"> PAGEREF _Toc55486765 \h </w:instrText>
        </w:r>
        <w:r w:rsidR="00FE34F9">
          <w:rPr>
            <w:noProof/>
            <w:webHidden/>
          </w:rPr>
        </w:r>
        <w:r w:rsidR="00FE34F9">
          <w:rPr>
            <w:noProof/>
            <w:webHidden/>
          </w:rPr>
          <w:fldChar w:fldCharType="separate"/>
        </w:r>
        <w:r w:rsidR="002F48DA">
          <w:rPr>
            <w:noProof/>
            <w:webHidden/>
          </w:rPr>
          <w:t>45</w:t>
        </w:r>
        <w:r w:rsidR="00FE34F9">
          <w:rPr>
            <w:noProof/>
            <w:webHidden/>
          </w:rPr>
          <w:fldChar w:fldCharType="end"/>
        </w:r>
      </w:hyperlink>
    </w:p>
    <w:p w14:paraId="049311B0" w14:textId="70D0539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6" w:history="1">
        <w:r w:rsidR="00FE34F9" w:rsidRPr="0055744D">
          <w:rPr>
            <w:rStyle w:val="Hyperlink"/>
            <w:noProof/>
          </w:rPr>
          <w:t>4-2.</w:t>
        </w:r>
        <w:r w:rsidR="00512B5C">
          <w:rPr>
            <w:rStyle w:val="Hyperlink"/>
            <w:noProof/>
          </w:rPr>
          <w:t xml:space="preserve"> </w:t>
        </w:r>
        <w:r w:rsidR="00FE34F9" w:rsidRPr="0055744D">
          <w:rPr>
            <w:rStyle w:val="Hyperlink"/>
            <w:noProof/>
          </w:rPr>
          <w:t>Job analysis process</w:t>
        </w:r>
        <w:r w:rsidR="00FE34F9">
          <w:rPr>
            <w:noProof/>
            <w:webHidden/>
          </w:rPr>
          <w:tab/>
        </w:r>
        <w:r w:rsidR="00FE34F9">
          <w:rPr>
            <w:noProof/>
            <w:webHidden/>
          </w:rPr>
          <w:fldChar w:fldCharType="begin"/>
        </w:r>
        <w:r w:rsidR="00FE34F9">
          <w:rPr>
            <w:noProof/>
            <w:webHidden/>
          </w:rPr>
          <w:instrText xml:space="preserve"> PAGEREF _Toc55486766 \h </w:instrText>
        </w:r>
        <w:r w:rsidR="00FE34F9">
          <w:rPr>
            <w:noProof/>
            <w:webHidden/>
          </w:rPr>
        </w:r>
        <w:r w:rsidR="00FE34F9">
          <w:rPr>
            <w:noProof/>
            <w:webHidden/>
          </w:rPr>
          <w:fldChar w:fldCharType="separate"/>
        </w:r>
        <w:r w:rsidR="002F48DA">
          <w:rPr>
            <w:noProof/>
            <w:webHidden/>
          </w:rPr>
          <w:t>45</w:t>
        </w:r>
        <w:r w:rsidR="00FE34F9">
          <w:rPr>
            <w:noProof/>
            <w:webHidden/>
          </w:rPr>
          <w:fldChar w:fldCharType="end"/>
        </w:r>
      </w:hyperlink>
    </w:p>
    <w:p w14:paraId="008E219B" w14:textId="77777777" w:rsidR="00AF3E6A" w:rsidRPr="00F3674D" w:rsidRDefault="00AF3E6A" w:rsidP="00AF3E6A">
      <w:pPr>
        <w:tabs>
          <w:tab w:val="left" w:pos="0"/>
          <w:tab w:val="right" w:pos="8986"/>
        </w:tabs>
        <w:rPr>
          <w:b/>
          <w:noProof/>
        </w:rPr>
      </w:pPr>
      <w:r w:rsidRPr="00F3674D">
        <w:rPr>
          <w:b/>
          <w:noProof/>
        </w:rPr>
        <w:lastRenderedPageBreak/>
        <w:t>Contents</w:t>
      </w:r>
    </w:p>
    <w:p w14:paraId="67ABD9EC" w14:textId="77777777" w:rsidR="00AF3E6A" w:rsidRPr="00F3674D" w:rsidRDefault="00AF3E6A" w:rsidP="00AF3E6A">
      <w:pPr>
        <w:tabs>
          <w:tab w:val="left" w:pos="360"/>
          <w:tab w:val="right" w:pos="8986"/>
        </w:tabs>
        <w:jc w:val="right"/>
        <w:rPr>
          <w:b/>
          <w:noProof/>
          <w:sz w:val="20"/>
          <w:szCs w:val="20"/>
        </w:rPr>
      </w:pPr>
      <w:r w:rsidRPr="00F3674D">
        <w:rPr>
          <w:b/>
          <w:noProof/>
          <w:sz w:val="20"/>
          <w:szCs w:val="20"/>
        </w:rPr>
        <w:t>Page</w:t>
      </w:r>
    </w:p>
    <w:p w14:paraId="191A4D4E" w14:textId="633FCDA2" w:rsidR="00FE34F9" w:rsidRPr="00E12582" w:rsidRDefault="0085207F" w:rsidP="00FE34F9">
      <w:pPr>
        <w:pStyle w:val="TOC2"/>
        <w:tabs>
          <w:tab w:val="clear" w:pos="9180"/>
          <w:tab w:val="right" w:leader="dot" w:pos="9360"/>
        </w:tabs>
        <w:rPr>
          <w:rStyle w:val="Hyperlink"/>
          <w:noProof/>
          <w:color w:val="000000" w:themeColor="text1"/>
        </w:rPr>
      </w:pPr>
      <w:hyperlink w:anchor="_Toc55486767" w:history="1">
        <w:r w:rsidR="00FE34F9" w:rsidRPr="0055744D">
          <w:rPr>
            <w:rStyle w:val="Hyperlink"/>
            <w:noProof/>
          </w:rPr>
          <w:t>4-3.</w:t>
        </w:r>
        <w:r w:rsidR="00512B5C">
          <w:rPr>
            <w:rStyle w:val="Hyperlink"/>
            <w:noProof/>
          </w:rPr>
          <w:t xml:space="preserve"> </w:t>
        </w:r>
        <w:r w:rsidR="00FE34F9" w:rsidRPr="0055744D">
          <w:rPr>
            <w:rStyle w:val="Hyperlink"/>
            <w:noProof/>
          </w:rPr>
          <w:t>Identify/select job to analyze</w:t>
        </w:r>
        <w:r w:rsidR="00FE34F9">
          <w:rPr>
            <w:noProof/>
            <w:webHidden/>
          </w:rPr>
          <w:tab/>
        </w:r>
      </w:hyperlink>
      <w:r w:rsidR="008A2290">
        <w:rPr>
          <w:noProof/>
        </w:rPr>
        <w:t>49</w:t>
      </w:r>
    </w:p>
    <w:p w14:paraId="1CA7308C" w14:textId="21C0985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8" w:history="1">
        <w:r w:rsidR="00FE34F9" w:rsidRPr="0055744D">
          <w:rPr>
            <w:rStyle w:val="Hyperlink"/>
            <w:noProof/>
          </w:rPr>
          <w:t>4-4.</w:t>
        </w:r>
        <w:r w:rsidR="00512B5C">
          <w:rPr>
            <w:rStyle w:val="Hyperlink"/>
            <w:noProof/>
          </w:rPr>
          <w:t xml:space="preserve"> </w:t>
        </w:r>
        <w:r w:rsidR="00FE34F9" w:rsidRPr="0055744D">
          <w:rPr>
            <w:rStyle w:val="Hyperlink"/>
            <w:noProof/>
          </w:rPr>
          <w:t>Individual task identification</w:t>
        </w:r>
        <w:r w:rsidR="00FE34F9">
          <w:rPr>
            <w:noProof/>
            <w:webHidden/>
          </w:rPr>
          <w:tab/>
        </w:r>
      </w:hyperlink>
      <w:r w:rsidR="000137F4">
        <w:rPr>
          <w:noProof/>
        </w:rPr>
        <w:t>49</w:t>
      </w:r>
    </w:p>
    <w:p w14:paraId="54FE3EB4" w14:textId="74A12F4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69" w:history="1">
        <w:r w:rsidR="00FE34F9" w:rsidRPr="0055744D">
          <w:rPr>
            <w:rStyle w:val="Hyperlink"/>
            <w:noProof/>
          </w:rPr>
          <w:t>4-5.</w:t>
        </w:r>
        <w:r w:rsidR="00512B5C">
          <w:rPr>
            <w:rStyle w:val="Hyperlink"/>
            <w:noProof/>
          </w:rPr>
          <w:t xml:space="preserve"> </w:t>
        </w:r>
        <w:r w:rsidR="00FE34F9" w:rsidRPr="0055744D">
          <w:rPr>
            <w:rStyle w:val="Hyperlink"/>
            <w:noProof/>
          </w:rPr>
          <w:t>Develop/update target audience description</w:t>
        </w:r>
        <w:r w:rsidR="00FE34F9">
          <w:rPr>
            <w:noProof/>
            <w:webHidden/>
          </w:rPr>
          <w:tab/>
        </w:r>
      </w:hyperlink>
      <w:r w:rsidR="000137F4">
        <w:rPr>
          <w:noProof/>
        </w:rPr>
        <w:t>49</w:t>
      </w:r>
    </w:p>
    <w:p w14:paraId="38B8630C" w14:textId="2E99AA3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0" w:history="1">
        <w:r w:rsidR="00FE34F9" w:rsidRPr="0055744D">
          <w:rPr>
            <w:rStyle w:val="Hyperlink"/>
            <w:noProof/>
          </w:rPr>
          <w:t>4-6.</w:t>
        </w:r>
        <w:r w:rsidR="00512B5C">
          <w:rPr>
            <w:rStyle w:val="Hyperlink"/>
            <w:noProof/>
          </w:rPr>
          <w:t xml:space="preserve"> </w:t>
        </w:r>
        <w:r w:rsidR="00FE34F9" w:rsidRPr="0055744D">
          <w:rPr>
            <w:rStyle w:val="Hyperlink"/>
            <w:noProof/>
          </w:rPr>
          <w:t>Conduct job familiarization/research</w:t>
        </w:r>
        <w:r w:rsidR="00FE34F9">
          <w:rPr>
            <w:noProof/>
            <w:webHidden/>
          </w:rPr>
          <w:tab/>
        </w:r>
        <w:r w:rsidR="00FE34F9">
          <w:rPr>
            <w:noProof/>
            <w:webHidden/>
          </w:rPr>
          <w:fldChar w:fldCharType="begin"/>
        </w:r>
        <w:r w:rsidR="00FE34F9">
          <w:rPr>
            <w:noProof/>
            <w:webHidden/>
          </w:rPr>
          <w:instrText xml:space="preserve"> PAGEREF _Toc55486770 \h </w:instrText>
        </w:r>
        <w:r w:rsidR="00FE34F9">
          <w:rPr>
            <w:noProof/>
            <w:webHidden/>
          </w:rPr>
        </w:r>
        <w:r w:rsidR="00FE34F9">
          <w:rPr>
            <w:noProof/>
            <w:webHidden/>
          </w:rPr>
          <w:fldChar w:fldCharType="separate"/>
        </w:r>
        <w:r w:rsidR="002F48DA">
          <w:rPr>
            <w:noProof/>
            <w:webHidden/>
          </w:rPr>
          <w:t>51</w:t>
        </w:r>
        <w:r w:rsidR="00FE34F9">
          <w:rPr>
            <w:noProof/>
            <w:webHidden/>
          </w:rPr>
          <w:fldChar w:fldCharType="end"/>
        </w:r>
      </w:hyperlink>
    </w:p>
    <w:p w14:paraId="14BC8D2B" w14:textId="7F3DC22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1" w:history="1">
        <w:r w:rsidR="00FE34F9" w:rsidRPr="0055744D">
          <w:rPr>
            <w:rStyle w:val="Hyperlink"/>
            <w:noProof/>
          </w:rPr>
          <w:t>4-7.</w:t>
        </w:r>
        <w:r w:rsidR="00512B5C">
          <w:rPr>
            <w:rStyle w:val="Hyperlink"/>
            <w:noProof/>
          </w:rPr>
          <w:t xml:space="preserve"> </w:t>
        </w:r>
        <w:r w:rsidR="00FE34F9" w:rsidRPr="0055744D">
          <w:rPr>
            <w:rStyle w:val="Hyperlink"/>
            <w:noProof/>
          </w:rPr>
          <w:t>Compile total task inventory</w:t>
        </w:r>
        <w:r w:rsidR="00FE34F9">
          <w:rPr>
            <w:noProof/>
            <w:webHidden/>
          </w:rPr>
          <w:tab/>
        </w:r>
        <w:r w:rsidR="00FE34F9">
          <w:rPr>
            <w:noProof/>
            <w:webHidden/>
          </w:rPr>
          <w:fldChar w:fldCharType="begin"/>
        </w:r>
        <w:r w:rsidR="00FE34F9">
          <w:rPr>
            <w:noProof/>
            <w:webHidden/>
          </w:rPr>
          <w:instrText xml:space="preserve"> PAGEREF _Toc55486771 \h </w:instrText>
        </w:r>
        <w:r w:rsidR="00FE34F9">
          <w:rPr>
            <w:noProof/>
            <w:webHidden/>
          </w:rPr>
        </w:r>
        <w:r w:rsidR="00FE34F9">
          <w:rPr>
            <w:noProof/>
            <w:webHidden/>
          </w:rPr>
          <w:fldChar w:fldCharType="separate"/>
        </w:r>
        <w:r w:rsidR="002F48DA">
          <w:rPr>
            <w:noProof/>
            <w:webHidden/>
          </w:rPr>
          <w:t>52</w:t>
        </w:r>
        <w:r w:rsidR="00FE34F9">
          <w:rPr>
            <w:noProof/>
            <w:webHidden/>
          </w:rPr>
          <w:fldChar w:fldCharType="end"/>
        </w:r>
      </w:hyperlink>
    </w:p>
    <w:p w14:paraId="20805AE1" w14:textId="694DA0F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2" w:history="1">
        <w:r w:rsidR="00FE34F9" w:rsidRPr="0055744D">
          <w:rPr>
            <w:rStyle w:val="Hyperlink"/>
            <w:noProof/>
          </w:rPr>
          <w:t>4-8.</w:t>
        </w:r>
        <w:r w:rsidR="00512B5C">
          <w:rPr>
            <w:rStyle w:val="Hyperlink"/>
            <w:noProof/>
          </w:rPr>
          <w:t xml:space="preserve"> </w:t>
        </w:r>
        <w:r w:rsidR="00FE34F9" w:rsidRPr="0055744D">
          <w:rPr>
            <w:rStyle w:val="Hyperlink"/>
            <w:noProof/>
          </w:rPr>
          <w:t>Conduct job analysis survey</w:t>
        </w:r>
        <w:r w:rsidR="00FE34F9">
          <w:rPr>
            <w:noProof/>
            <w:webHidden/>
          </w:rPr>
          <w:tab/>
        </w:r>
        <w:r w:rsidR="00FE34F9">
          <w:rPr>
            <w:noProof/>
            <w:webHidden/>
          </w:rPr>
          <w:fldChar w:fldCharType="begin"/>
        </w:r>
        <w:r w:rsidR="00FE34F9">
          <w:rPr>
            <w:noProof/>
            <w:webHidden/>
          </w:rPr>
          <w:instrText xml:space="preserve"> PAGEREF _Toc55486772 \h </w:instrText>
        </w:r>
        <w:r w:rsidR="00FE34F9">
          <w:rPr>
            <w:noProof/>
            <w:webHidden/>
          </w:rPr>
        </w:r>
        <w:r w:rsidR="00FE34F9">
          <w:rPr>
            <w:noProof/>
            <w:webHidden/>
          </w:rPr>
          <w:fldChar w:fldCharType="separate"/>
        </w:r>
        <w:r w:rsidR="002F48DA">
          <w:rPr>
            <w:noProof/>
            <w:webHidden/>
          </w:rPr>
          <w:t>53</w:t>
        </w:r>
        <w:r w:rsidR="00FE34F9">
          <w:rPr>
            <w:noProof/>
            <w:webHidden/>
          </w:rPr>
          <w:fldChar w:fldCharType="end"/>
        </w:r>
      </w:hyperlink>
    </w:p>
    <w:p w14:paraId="772B1C50" w14:textId="4AFF1E8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3" w:history="1">
        <w:r w:rsidR="00FE34F9" w:rsidRPr="0055744D">
          <w:rPr>
            <w:rStyle w:val="Hyperlink"/>
            <w:noProof/>
          </w:rPr>
          <w:t>4-9.</w:t>
        </w:r>
        <w:r w:rsidR="00512B5C">
          <w:rPr>
            <w:rStyle w:val="Hyperlink"/>
            <w:noProof/>
          </w:rPr>
          <w:t xml:space="preserve"> </w:t>
        </w:r>
        <w:r w:rsidR="00FE34F9" w:rsidRPr="0055744D">
          <w:rPr>
            <w:rStyle w:val="Hyperlink"/>
            <w:noProof/>
          </w:rPr>
          <w:t>Conduct a critical task and site selection board</w:t>
        </w:r>
        <w:r w:rsidR="00FE34F9">
          <w:rPr>
            <w:noProof/>
            <w:webHidden/>
          </w:rPr>
          <w:tab/>
        </w:r>
        <w:r w:rsidR="00FE34F9">
          <w:rPr>
            <w:noProof/>
            <w:webHidden/>
          </w:rPr>
          <w:fldChar w:fldCharType="begin"/>
        </w:r>
        <w:r w:rsidR="00FE34F9">
          <w:rPr>
            <w:noProof/>
            <w:webHidden/>
          </w:rPr>
          <w:instrText xml:space="preserve"> PAGEREF _Toc55486773 \h </w:instrText>
        </w:r>
        <w:r w:rsidR="00FE34F9">
          <w:rPr>
            <w:noProof/>
            <w:webHidden/>
          </w:rPr>
        </w:r>
        <w:r w:rsidR="00FE34F9">
          <w:rPr>
            <w:noProof/>
            <w:webHidden/>
          </w:rPr>
          <w:fldChar w:fldCharType="separate"/>
        </w:r>
        <w:r w:rsidR="002F48DA">
          <w:rPr>
            <w:noProof/>
            <w:webHidden/>
          </w:rPr>
          <w:t>60</w:t>
        </w:r>
        <w:r w:rsidR="00FE34F9">
          <w:rPr>
            <w:noProof/>
            <w:webHidden/>
          </w:rPr>
          <w:fldChar w:fldCharType="end"/>
        </w:r>
      </w:hyperlink>
    </w:p>
    <w:p w14:paraId="4BEA1A34" w14:textId="76E583B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4" w:history="1">
        <w:r w:rsidR="00FE34F9" w:rsidRPr="0055744D">
          <w:rPr>
            <w:rStyle w:val="Hyperlink"/>
            <w:noProof/>
          </w:rPr>
          <w:t>4-10.</w:t>
        </w:r>
        <w:r w:rsidR="00512B5C">
          <w:rPr>
            <w:rStyle w:val="Hyperlink"/>
            <w:noProof/>
          </w:rPr>
          <w:t xml:space="preserve"> </w:t>
        </w:r>
        <w:r w:rsidR="00FE34F9" w:rsidRPr="0055744D">
          <w:rPr>
            <w:rStyle w:val="Hyperlink"/>
            <w:noProof/>
          </w:rPr>
          <w:t>Obtain individual critical task list approval</w:t>
        </w:r>
        <w:r w:rsidR="00FE34F9">
          <w:rPr>
            <w:noProof/>
            <w:webHidden/>
          </w:rPr>
          <w:tab/>
        </w:r>
        <w:r w:rsidR="00FE34F9">
          <w:rPr>
            <w:noProof/>
            <w:webHidden/>
          </w:rPr>
          <w:fldChar w:fldCharType="begin"/>
        </w:r>
        <w:r w:rsidR="00FE34F9">
          <w:rPr>
            <w:noProof/>
            <w:webHidden/>
          </w:rPr>
          <w:instrText xml:space="preserve"> PAGEREF _Toc55486774 \h </w:instrText>
        </w:r>
        <w:r w:rsidR="00FE34F9">
          <w:rPr>
            <w:noProof/>
            <w:webHidden/>
          </w:rPr>
        </w:r>
        <w:r w:rsidR="00FE34F9">
          <w:rPr>
            <w:noProof/>
            <w:webHidden/>
          </w:rPr>
          <w:fldChar w:fldCharType="separate"/>
        </w:r>
        <w:r w:rsidR="002F48DA">
          <w:rPr>
            <w:noProof/>
            <w:webHidden/>
          </w:rPr>
          <w:t>66</w:t>
        </w:r>
        <w:r w:rsidR="00FE34F9">
          <w:rPr>
            <w:noProof/>
            <w:webHidden/>
          </w:rPr>
          <w:fldChar w:fldCharType="end"/>
        </w:r>
      </w:hyperlink>
    </w:p>
    <w:p w14:paraId="6EFC2184" w14:textId="11BAEAA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5" w:history="1">
        <w:r w:rsidR="00FE34F9" w:rsidRPr="0055744D">
          <w:rPr>
            <w:rStyle w:val="Hyperlink"/>
            <w:noProof/>
          </w:rPr>
          <w:t>4-11.</w:t>
        </w:r>
        <w:r w:rsidR="00512B5C">
          <w:rPr>
            <w:rStyle w:val="Hyperlink"/>
            <w:noProof/>
          </w:rPr>
          <w:t xml:space="preserve"> </w:t>
        </w:r>
        <w:r w:rsidR="00FE34F9" w:rsidRPr="0055744D">
          <w:rPr>
            <w:rStyle w:val="Hyperlink"/>
            <w:noProof/>
          </w:rPr>
          <w:t>Individual critical task list</w:t>
        </w:r>
        <w:r w:rsidR="00FE34F9">
          <w:rPr>
            <w:noProof/>
            <w:webHidden/>
          </w:rPr>
          <w:tab/>
        </w:r>
        <w:r w:rsidR="00FE34F9">
          <w:rPr>
            <w:noProof/>
            <w:webHidden/>
          </w:rPr>
          <w:fldChar w:fldCharType="begin"/>
        </w:r>
        <w:r w:rsidR="00FE34F9">
          <w:rPr>
            <w:noProof/>
            <w:webHidden/>
          </w:rPr>
          <w:instrText xml:space="preserve"> PAGEREF _Toc55486775 \h </w:instrText>
        </w:r>
        <w:r w:rsidR="00FE34F9">
          <w:rPr>
            <w:noProof/>
            <w:webHidden/>
          </w:rPr>
        </w:r>
        <w:r w:rsidR="00FE34F9">
          <w:rPr>
            <w:noProof/>
            <w:webHidden/>
          </w:rPr>
          <w:fldChar w:fldCharType="separate"/>
        </w:r>
        <w:r w:rsidR="002F48DA">
          <w:rPr>
            <w:noProof/>
            <w:webHidden/>
          </w:rPr>
          <w:t>66</w:t>
        </w:r>
        <w:r w:rsidR="00FE34F9">
          <w:rPr>
            <w:noProof/>
            <w:webHidden/>
          </w:rPr>
          <w:fldChar w:fldCharType="end"/>
        </w:r>
      </w:hyperlink>
    </w:p>
    <w:p w14:paraId="599EC2FB" w14:textId="3DC54FD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6" w:history="1">
        <w:r w:rsidR="00FE34F9" w:rsidRPr="0055744D">
          <w:rPr>
            <w:rStyle w:val="Hyperlink"/>
            <w:noProof/>
          </w:rPr>
          <w:t>4-12.</w:t>
        </w:r>
        <w:r w:rsidR="00512B5C">
          <w:rPr>
            <w:rStyle w:val="Hyperlink"/>
            <w:noProof/>
          </w:rPr>
          <w:t xml:space="preserve"> </w:t>
        </w:r>
        <w:r w:rsidR="00FE34F9" w:rsidRPr="0055744D">
          <w:rPr>
            <w:rStyle w:val="Hyperlink"/>
            <w:noProof/>
          </w:rPr>
          <w:t>Distribute approved critical task list</w:t>
        </w:r>
        <w:r w:rsidR="00FE34F9">
          <w:rPr>
            <w:noProof/>
            <w:webHidden/>
          </w:rPr>
          <w:tab/>
        </w:r>
        <w:r w:rsidR="00FE34F9">
          <w:rPr>
            <w:noProof/>
            <w:webHidden/>
          </w:rPr>
          <w:fldChar w:fldCharType="begin"/>
        </w:r>
        <w:r w:rsidR="00FE34F9">
          <w:rPr>
            <w:noProof/>
            <w:webHidden/>
          </w:rPr>
          <w:instrText xml:space="preserve"> PAGEREF _Toc55486776 \h </w:instrText>
        </w:r>
        <w:r w:rsidR="00FE34F9">
          <w:rPr>
            <w:noProof/>
            <w:webHidden/>
          </w:rPr>
        </w:r>
        <w:r w:rsidR="00FE34F9">
          <w:rPr>
            <w:noProof/>
            <w:webHidden/>
          </w:rPr>
          <w:fldChar w:fldCharType="separate"/>
        </w:r>
        <w:r w:rsidR="002F48DA">
          <w:rPr>
            <w:noProof/>
            <w:webHidden/>
          </w:rPr>
          <w:t>67</w:t>
        </w:r>
        <w:r w:rsidR="00FE34F9">
          <w:rPr>
            <w:noProof/>
            <w:webHidden/>
          </w:rPr>
          <w:fldChar w:fldCharType="end"/>
        </w:r>
      </w:hyperlink>
    </w:p>
    <w:p w14:paraId="3AAB051B" w14:textId="4340D88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7" w:history="1">
        <w:r w:rsidR="00FE34F9" w:rsidRPr="0055744D">
          <w:rPr>
            <w:rStyle w:val="Hyperlink"/>
            <w:noProof/>
          </w:rPr>
          <w:t>4-13.</w:t>
        </w:r>
        <w:r w:rsidR="00512B5C">
          <w:rPr>
            <w:rStyle w:val="Hyperlink"/>
            <w:noProof/>
          </w:rPr>
          <w:t xml:space="preserve"> </w:t>
        </w:r>
        <w:r w:rsidR="00FE34F9" w:rsidRPr="0055744D">
          <w:rPr>
            <w:rStyle w:val="Hyperlink"/>
            <w:noProof/>
          </w:rPr>
          <w:t>Job analysis quality control</w:t>
        </w:r>
        <w:r w:rsidR="00FE34F9">
          <w:rPr>
            <w:noProof/>
            <w:webHidden/>
          </w:rPr>
          <w:tab/>
        </w:r>
        <w:r w:rsidR="00FE34F9">
          <w:rPr>
            <w:noProof/>
            <w:webHidden/>
          </w:rPr>
          <w:fldChar w:fldCharType="begin"/>
        </w:r>
        <w:r w:rsidR="00FE34F9">
          <w:rPr>
            <w:noProof/>
            <w:webHidden/>
          </w:rPr>
          <w:instrText xml:space="preserve"> PAGEREF _Toc55486777 \h </w:instrText>
        </w:r>
        <w:r w:rsidR="00FE34F9">
          <w:rPr>
            <w:noProof/>
            <w:webHidden/>
          </w:rPr>
        </w:r>
        <w:r w:rsidR="00FE34F9">
          <w:rPr>
            <w:noProof/>
            <w:webHidden/>
          </w:rPr>
          <w:fldChar w:fldCharType="separate"/>
        </w:r>
        <w:r w:rsidR="002F48DA">
          <w:rPr>
            <w:noProof/>
            <w:webHidden/>
          </w:rPr>
          <w:t>68</w:t>
        </w:r>
        <w:r w:rsidR="00FE34F9">
          <w:rPr>
            <w:noProof/>
            <w:webHidden/>
          </w:rPr>
          <w:fldChar w:fldCharType="end"/>
        </w:r>
      </w:hyperlink>
    </w:p>
    <w:p w14:paraId="4DEFA231" w14:textId="3A326AB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8" w:history="1">
        <w:r w:rsidR="00FE34F9" w:rsidRPr="0055744D">
          <w:rPr>
            <w:rStyle w:val="Hyperlink"/>
            <w:noProof/>
          </w:rPr>
          <w:t>4-14.</w:t>
        </w:r>
        <w:r w:rsidR="00512B5C">
          <w:rPr>
            <w:rStyle w:val="Hyperlink"/>
            <w:noProof/>
          </w:rPr>
          <w:t xml:space="preserve"> </w:t>
        </w:r>
        <w:r w:rsidR="00FE34F9" w:rsidRPr="0055744D">
          <w:rPr>
            <w:rStyle w:val="Hyperlink"/>
            <w:noProof/>
          </w:rPr>
          <w:t>Individual task analysis</w:t>
        </w:r>
        <w:r w:rsidR="00FE34F9">
          <w:rPr>
            <w:noProof/>
            <w:webHidden/>
          </w:rPr>
          <w:tab/>
        </w:r>
        <w:r w:rsidR="00FE34F9">
          <w:rPr>
            <w:noProof/>
            <w:webHidden/>
          </w:rPr>
          <w:fldChar w:fldCharType="begin"/>
        </w:r>
        <w:r w:rsidR="00FE34F9">
          <w:rPr>
            <w:noProof/>
            <w:webHidden/>
          </w:rPr>
          <w:instrText xml:space="preserve"> PAGEREF _Toc55486778 \h </w:instrText>
        </w:r>
        <w:r w:rsidR="00FE34F9">
          <w:rPr>
            <w:noProof/>
            <w:webHidden/>
          </w:rPr>
        </w:r>
        <w:r w:rsidR="00FE34F9">
          <w:rPr>
            <w:noProof/>
            <w:webHidden/>
          </w:rPr>
          <w:fldChar w:fldCharType="separate"/>
        </w:r>
        <w:r w:rsidR="002F48DA">
          <w:rPr>
            <w:noProof/>
            <w:webHidden/>
          </w:rPr>
          <w:t>68</w:t>
        </w:r>
        <w:r w:rsidR="00FE34F9">
          <w:rPr>
            <w:noProof/>
            <w:webHidden/>
          </w:rPr>
          <w:fldChar w:fldCharType="end"/>
        </w:r>
      </w:hyperlink>
    </w:p>
    <w:p w14:paraId="7D2E1347" w14:textId="041CD37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79" w:history="1">
        <w:r w:rsidR="00FE34F9" w:rsidRPr="0055744D">
          <w:rPr>
            <w:rStyle w:val="Hyperlink"/>
            <w:noProof/>
          </w:rPr>
          <w:t>4-15.</w:t>
        </w:r>
        <w:r w:rsidR="00512B5C">
          <w:rPr>
            <w:rStyle w:val="Hyperlink"/>
            <w:noProof/>
          </w:rPr>
          <w:t xml:space="preserve"> </w:t>
        </w:r>
        <w:r w:rsidR="00FE34F9" w:rsidRPr="0055744D">
          <w:rPr>
            <w:rStyle w:val="Hyperlink"/>
            <w:noProof/>
          </w:rPr>
          <w:t>Individual critical task list-to-lesson crosswalk</w:t>
        </w:r>
        <w:r w:rsidR="00FE34F9">
          <w:rPr>
            <w:noProof/>
            <w:webHidden/>
          </w:rPr>
          <w:tab/>
        </w:r>
      </w:hyperlink>
      <w:r w:rsidR="002A479B">
        <w:rPr>
          <w:noProof/>
        </w:rPr>
        <w:t>69</w:t>
      </w:r>
    </w:p>
    <w:p w14:paraId="6BA6970E" w14:textId="60E96E5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0" w:history="1">
        <w:r w:rsidR="00FE34F9" w:rsidRPr="0055744D">
          <w:rPr>
            <w:rStyle w:val="Hyperlink"/>
            <w:noProof/>
          </w:rPr>
          <w:t>4-16.</w:t>
        </w:r>
        <w:r w:rsidR="00512B5C">
          <w:rPr>
            <w:rStyle w:val="Hyperlink"/>
            <w:noProof/>
          </w:rPr>
          <w:t xml:space="preserve"> </w:t>
        </w:r>
        <w:r w:rsidR="00FE34F9" w:rsidRPr="0055744D">
          <w:rPr>
            <w:rStyle w:val="Hyperlink"/>
            <w:noProof/>
          </w:rPr>
          <w:t>Terminal learning objective supporting eucational outcome-to-lesson crosswalk</w:t>
        </w:r>
        <w:r w:rsidR="00FE34F9">
          <w:rPr>
            <w:noProof/>
            <w:webHidden/>
          </w:rPr>
          <w:tab/>
        </w:r>
      </w:hyperlink>
      <w:r w:rsidR="002A479B">
        <w:rPr>
          <w:noProof/>
        </w:rPr>
        <w:t>69</w:t>
      </w:r>
    </w:p>
    <w:p w14:paraId="70FDF57C" w14:textId="7E332201" w:rsidR="00FE34F9" w:rsidRDefault="0085207F">
      <w:pPr>
        <w:pStyle w:val="TOC1"/>
        <w:tabs>
          <w:tab w:val="right" w:leader="dot" w:pos="9350"/>
        </w:tabs>
        <w:rPr>
          <w:rFonts w:asciiTheme="minorHAnsi" w:eastAsiaTheme="minorEastAsia" w:hAnsiTheme="minorHAnsi" w:cstheme="minorBidi"/>
          <w:sz w:val="22"/>
          <w:szCs w:val="22"/>
        </w:rPr>
      </w:pPr>
      <w:hyperlink w:anchor="_Toc55486781" w:history="1">
        <w:r w:rsidR="00FE34F9" w:rsidRPr="0055744D">
          <w:rPr>
            <w:rStyle w:val="Hyperlink"/>
          </w:rPr>
          <w:t xml:space="preserve">Chapter 5 Target and </w:t>
        </w:r>
        <w:r w:rsidR="00AF3E6A">
          <w:rPr>
            <w:rStyle w:val="Hyperlink"/>
          </w:rPr>
          <w:t>T</w:t>
        </w:r>
        <w:r w:rsidR="00FE34F9" w:rsidRPr="0055744D">
          <w:rPr>
            <w:rStyle w:val="Hyperlink"/>
          </w:rPr>
          <w:t xml:space="preserve">argeted </w:t>
        </w:r>
        <w:r w:rsidR="00AF3E6A">
          <w:rPr>
            <w:rStyle w:val="Hyperlink"/>
          </w:rPr>
          <w:t>A</w:t>
        </w:r>
        <w:r w:rsidR="00FE34F9" w:rsidRPr="0055744D">
          <w:rPr>
            <w:rStyle w:val="Hyperlink"/>
          </w:rPr>
          <w:t xml:space="preserve">udience </w:t>
        </w:r>
        <w:r w:rsidR="00AF3E6A">
          <w:rPr>
            <w:rStyle w:val="Hyperlink"/>
          </w:rPr>
          <w:t>A</w:t>
        </w:r>
        <w:r w:rsidR="00FE34F9" w:rsidRPr="0055744D">
          <w:rPr>
            <w:rStyle w:val="Hyperlink"/>
          </w:rPr>
          <w:t>nalysis</w:t>
        </w:r>
        <w:r w:rsidR="00FE34F9">
          <w:rPr>
            <w:webHidden/>
          </w:rPr>
          <w:tab/>
        </w:r>
        <w:r w:rsidR="00FE34F9">
          <w:rPr>
            <w:webHidden/>
          </w:rPr>
          <w:fldChar w:fldCharType="begin"/>
        </w:r>
        <w:r w:rsidR="00FE34F9">
          <w:rPr>
            <w:webHidden/>
          </w:rPr>
          <w:instrText xml:space="preserve"> PAGEREF _Toc55486781 \h </w:instrText>
        </w:r>
        <w:r w:rsidR="00FE34F9">
          <w:rPr>
            <w:webHidden/>
          </w:rPr>
        </w:r>
        <w:r w:rsidR="00FE34F9">
          <w:rPr>
            <w:webHidden/>
          </w:rPr>
          <w:fldChar w:fldCharType="separate"/>
        </w:r>
        <w:r w:rsidR="002F48DA">
          <w:rPr>
            <w:webHidden/>
          </w:rPr>
          <w:t>70</w:t>
        </w:r>
        <w:r w:rsidR="00FE34F9">
          <w:rPr>
            <w:webHidden/>
          </w:rPr>
          <w:fldChar w:fldCharType="end"/>
        </w:r>
      </w:hyperlink>
    </w:p>
    <w:p w14:paraId="59BF8A8F" w14:textId="13B0D05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2" w:history="1">
        <w:r w:rsidR="00FE34F9" w:rsidRPr="0055744D">
          <w:rPr>
            <w:rStyle w:val="Hyperlink"/>
            <w:noProof/>
          </w:rPr>
          <w:t>5-1.</w:t>
        </w:r>
        <w:r w:rsidR="00512B5C">
          <w:rPr>
            <w:rStyle w:val="Hyperlink"/>
            <w:noProof/>
          </w:rPr>
          <w:t xml:space="preserve"> </w:t>
        </w:r>
        <w:r w:rsidR="00FE34F9" w:rsidRPr="0055744D">
          <w:rPr>
            <w:rStyle w:val="Hyperlink"/>
            <w:noProof/>
          </w:rPr>
          <w:t>Target and targeted audience analysis introduction</w:t>
        </w:r>
        <w:r w:rsidR="00FE34F9">
          <w:rPr>
            <w:noProof/>
            <w:webHidden/>
          </w:rPr>
          <w:tab/>
        </w:r>
        <w:r w:rsidR="00FE34F9">
          <w:rPr>
            <w:noProof/>
            <w:webHidden/>
          </w:rPr>
          <w:fldChar w:fldCharType="begin"/>
        </w:r>
        <w:r w:rsidR="00FE34F9">
          <w:rPr>
            <w:noProof/>
            <w:webHidden/>
          </w:rPr>
          <w:instrText xml:space="preserve"> PAGEREF _Toc55486782 \h </w:instrText>
        </w:r>
        <w:r w:rsidR="00FE34F9">
          <w:rPr>
            <w:noProof/>
            <w:webHidden/>
          </w:rPr>
        </w:r>
        <w:r w:rsidR="00FE34F9">
          <w:rPr>
            <w:noProof/>
            <w:webHidden/>
          </w:rPr>
          <w:fldChar w:fldCharType="separate"/>
        </w:r>
        <w:r w:rsidR="002F48DA">
          <w:rPr>
            <w:noProof/>
            <w:webHidden/>
          </w:rPr>
          <w:t>70</w:t>
        </w:r>
        <w:r w:rsidR="00FE34F9">
          <w:rPr>
            <w:noProof/>
            <w:webHidden/>
          </w:rPr>
          <w:fldChar w:fldCharType="end"/>
        </w:r>
      </w:hyperlink>
    </w:p>
    <w:p w14:paraId="24337B2C" w14:textId="5E7A120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3" w:history="1">
        <w:r w:rsidR="00FE34F9" w:rsidRPr="0055744D">
          <w:rPr>
            <w:rStyle w:val="Hyperlink"/>
            <w:noProof/>
          </w:rPr>
          <w:t>5-2.</w:t>
        </w:r>
        <w:r w:rsidR="00512B5C">
          <w:rPr>
            <w:rStyle w:val="Hyperlink"/>
            <w:noProof/>
          </w:rPr>
          <w:t xml:space="preserve"> </w:t>
        </w:r>
        <w:r w:rsidR="00FE34F9" w:rsidRPr="0055744D">
          <w:rPr>
            <w:rStyle w:val="Hyperlink"/>
            <w:noProof/>
          </w:rPr>
          <w:t>Targeted audience analysis for learners enrolled in a learning event</w:t>
        </w:r>
        <w:r w:rsidR="00FE34F9">
          <w:rPr>
            <w:noProof/>
            <w:webHidden/>
          </w:rPr>
          <w:tab/>
        </w:r>
        <w:r w:rsidR="00FE34F9">
          <w:rPr>
            <w:noProof/>
            <w:webHidden/>
          </w:rPr>
          <w:fldChar w:fldCharType="begin"/>
        </w:r>
        <w:r w:rsidR="00FE34F9">
          <w:rPr>
            <w:noProof/>
            <w:webHidden/>
          </w:rPr>
          <w:instrText xml:space="preserve"> PAGEREF _Toc55486783 \h </w:instrText>
        </w:r>
        <w:r w:rsidR="00FE34F9">
          <w:rPr>
            <w:noProof/>
            <w:webHidden/>
          </w:rPr>
        </w:r>
        <w:r w:rsidR="00FE34F9">
          <w:rPr>
            <w:noProof/>
            <w:webHidden/>
          </w:rPr>
          <w:fldChar w:fldCharType="separate"/>
        </w:r>
        <w:r w:rsidR="002F48DA">
          <w:rPr>
            <w:noProof/>
            <w:webHidden/>
          </w:rPr>
          <w:t>73</w:t>
        </w:r>
        <w:r w:rsidR="00FE34F9">
          <w:rPr>
            <w:noProof/>
            <w:webHidden/>
          </w:rPr>
          <w:fldChar w:fldCharType="end"/>
        </w:r>
      </w:hyperlink>
    </w:p>
    <w:p w14:paraId="66091E0D" w14:textId="57A2CC5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4" w:history="1">
        <w:r w:rsidR="00FE34F9" w:rsidRPr="0055744D">
          <w:rPr>
            <w:rStyle w:val="Hyperlink"/>
            <w:noProof/>
          </w:rPr>
          <w:t>5-3.</w:t>
        </w:r>
        <w:r w:rsidR="00512B5C">
          <w:rPr>
            <w:rStyle w:val="Hyperlink"/>
            <w:noProof/>
          </w:rPr>
          <w:t xml:space="preserve"> </w:t>
        </w:r>
        <w:r w:rsidR="00FE34F9" w:rsidRPr="0055744D">
          <w:rPr>
            <w:rStyle w:val="Hyperlink"/>
            <w:noProof/>
          </w:rPr>
          <w:t>Determine population size, location, and availability</w:t>
        </w:r>
        <w:r w:rsidR="00FE34F9">
          <w:rPr>
            <w:noProof/>
            <w:webHidden/>
          </w:rPr>
          <w:tab/>
        </w:r>
        <w:r w:rsidR="00FE34F9">
          <w:rPr>
            <w:noProof/>
            <w:webHidden/>
          </w:rPr>
          <w:fldChar w:fldCharType="begin"/>
        </w:r>
        <w:r w:rsidR="00FE34F9">
          <w:rPr>
            <w:noProof/>
            <w:webHidden/>
          </w:rPr>
          <w:instrText xml:space="preserve"> PAGEREF _Toc55486784 \h </w:instrText>
        </w:r>
        <w:r w:rsidR="00FE34F9">
          <w:rPr>
            <w:noProof/>
            <w:webHidden/>
          </w:rPr>
        </w:r>
        <w:r w:rsidR="00FE34F9">
          <w:rPr>
            <w:noProof/>
            <w:webHidden/>
          </w:rPr>
          <w:fldChar w:fldCharType="separate"/>
        </w:r>
        <w:r w:rsidR="002F48DA">
          <w:rPr>
            <w:noProof/>
            <w:webHidden/>
          </w:rPr>
          <w:t>73</w:t>
        </w:r>
        <w:r w:rsidR="00FE34F9">
          <w:rPr>
            <w:noProof/>
            <w:webHidden/>
          </w:rPr>
          <w:fldChar w:fldCharType="end"/>
        </w:r>
      </w:hyperlink>
    </w:p>
    <w:p w14:paraId="06D2B51D" w14:textId="1D8C262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5" w:history="1">
        <w:r w:rsidR="00FE34F9" w:rsidRPr="0055744D">
          <w:rPr>
            <w:rStyle w:val="Hyperlink"/>
            <w:noProof/>
          </w:rPr>
          <w:t>5-4.</w:t>
        </w:r>
        <w:r w:rsidR="00512B5C">
          <w:rPr>
            <w:rStyle w:val="Hyperlink"/>
            <w:noProof/>
          </w:rPr>
          <w:t xml:space="preserve"> </w:t>
        </w:r>
        <w:r w:rsidR="00FE34F9" w:rsidRPr="0055744D">
          <w:rPr>
            <w:rStyle w:val="Hyperlink"/>
            <w:noProof/>
          </w:rPr>
          <w:t>Data collection planning</w:t>
        </w:r>
        <w:r w:rsidR="00FE34F9">
          <w:rPr>
            <w:noProof/>
            <w:webHidden/>
          </w:rPr>
          <w:tab/>
        </w:r>
        <w:r w:rsidR="00FE34F9">
          <w:rPr>
            <w:noProof/>
            <w:webHidden/>
          </w:rPr>
          <w:fldChar w:fldCharType="begin"/>
        </w:r>
        <w:r w:rsidR="00FE34F9">
          <w:rPr>
            <w:noProof/>
            <w:webHidden/>
          </w:rPr>
          <w:instrText xml:space="preserve"> PAGEREF _Toc55486785 \h </w:instrText>
        </w:r>
        <w:r w:rsidR="00FE34F9">
          <w:rPr>
            <w:noProof/>
            <w:webHidden/>
          </w:rPr>
        </w:r>
        <w:r w:rsidR="00FE34F9">
          <w:rPr>
            <w:noProof/>
            <w:webHidden/>
          </w:rPr>
          <w:fldChar w:fldCharType="separate"/>
        </w:r>
        <w:r w:rsidR="002F48DA">
          <w:rPr>
            <w:noProof/>
            <w:webHidden/>
          </w:rPr>
          <w:t>74</w:t>
        </w:r>
        <w:r w:rsidR="00FE34F9">
          <w:rPr>
            <w:noProof/>
            <w:webHidden/>
          </w:rPr>
          <w:fldChar w:fldCharType="end"/>
        </w:r>
      </w:hyperlink>
    </w:p>
    <w:p w14:paraId="5C7ACB96" w14:textId="66B076D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6" w:history="1">
        <w:r w:rsidR="00FE34F9" w:rsidRPr="0055744D">
          <w:rPr>
            <w:rStyle w:val="Hyperlink"/>
            <w:noProof/>
          </w:rPr>
          <w:t>5-5.</w:t>
        </w:r>
        <w:r w:rsidR="00512B5C">
          <w:rPr>
            <w:rStyle w:val="Hyperlink"/>
            <w:noProof/>
          </w:rPr>
          <w:t xml:space="preserve"> </w:t>
        </w:r>
        <w:r w:rsidR="00FE34F9" w:rsidRPr="0055744D">
          <w:rPr>
            <w:rStyle w:val="Hyperlink"/>
            <w:noProof/>
          </w:rPr>
          <w:t>Develop data collection instruments</w:t>
        </w:r>
        <w:r w:rsidR="00FE34F9">
          <w:rPr>
            <w:noProof/>
            <w:webHidden/>
          </w:rPr>
          <w:tab/>
        </w:r>
        <w:r w:rsidR="00FE34F9">
          <w:rPr>
            <w:noProof/>
            <w:webHidden/>
          </w:rPr>
          <w:fldChar w:fldCharType="begin"/>
        </w:r>
        <w:r w:rsidR="00FE34F9">
          <w:rPr>
            <w:noProof/>
            <w:webHidden/>
          </w:rPr>
          <w:instrText xml:space="preserve"> PAGEREF _Toc55486786 \h </w:instrText>
        </w:r>
        <w:r w:rsidR="00FE34F9">
          <w:rPr>
            <w:noProof/>
            <w:webHidden/>
          </w:rPr>
        </w:r>
        <w:r w:rsidR="00FE34F9">
          <w:rPr>
            <w:noProof/>
            <w:webHidden/>
          </w:rPr>
          <w:fldChar w:fldCharType="separate"/>
        </w:r>
        <w:r w:rsidR="002F48DA">
          <w:rPr>
            <w:noProof/>
            <w:webHidden/>
          </w:rPr>
          <w:t>74</w:t>
        </w:r>
        <w:r w:rsidR="00FE34F9">
          <w:rPr>
            <w:noProof/>
            <w:webHidden/>
          </w:rPr>
          <w:fldChar w:fldCharType="end"/>
        </w:r>
      </w:hyperlink>
    </w:p>
    <w:p w14:paraId="6DE12037" w14:textId="1CCC681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7" w:history="1">
        <w:r w:rsidR="00FE34F9" w:rsidRPr="0055744D">
          <w:rPr>
            <w:rStyle w:val="Hyperlink"/>
            <w:noProof/>
          </w:rPr>
          <w:t>5-6.</w:t>
        </w:r>
        <w:r w:rsidR="00512B5C">
          <w:rPr>
            <w:rStyle w:val="Hyperlink"/>
            <w:noProof/>
          </w:rPr>
          <w:t xml:space="preserve"> </w:t>
        </w:r>
        <w:r w:rsidR="00FE34F9" w:rsidRPr="0055744D">
          <w:rPr>
            <w:rStyle w:val="Hyperlink"/>
            <w:noProof/>
          </w:rPr>
          <w:t>Data collection</w:t>
        </w:r>
        <w:r w:rsidR="00FE34F9">
          <w:rPr>
            <w:noProof/>
            <w:webHidden/>
          </w:rPr>
          <w:tab/>
        </w:r>
        <w:r w:rsidR="00FE34F9">
          <w:rPr>
            <w:noProof/>
            <w:webHidden/>
          </w:rPr>
          <w:fldChar w:fldCharType="begin"/>
        </w:r>
        <w:r w:rsidR="00FE34F9">
          <w:rPr>
            <w:noProof/>
            <w:webHidden/>
          </w:rPr>
          <w:instrText xml:space="preserve"> PAGEREF _Toc55486787 \h </w:instrText>
        </w:r>
        <w:r w:rsidR="00FE34F9">
          <w:rPr>
            <w:noProof/>
            <w:webHidden/>
          </w:rPr>
        </w:r>
        <w:r w:rsidR="00FE34F9">
          <w:rPr>
            <w:noProof/>
            <w:webHidden/>
          </w:rPr>
          <w:fldChar w:fldCharType="separate"/>
        </w:r>
        <w:r w:rsidR="002F48DA">
          <w:rPr>
            <w:noProof/>
            <w:webHidden/>
          </w:rPr>
          <w:t>76</w:t>
        </w:r>
        <w:r w:rsidR="00FE34F9">
          <w:rPr>
            <w:noProof/>
            <w:webHidden/>
          </w:rPr>
          <w:fldChar w:fldCharType="end"/>
        </w:r>
      </w:hyperlink>
    </w:p>
    <w:p w14:paraId="709DDF4E" w14:textId="59453C2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8" w:history="1">
        <w:r w:rsidR="00FE34F9" w:rsidRPr="0055744D">
          <w:rPr>
            <w:rStyle w:val="Hyperlink"/>
            <w:noProof/>
          </w:rPr>
          <w:t>5-7.</w:t>
        </w:r>
        <w:r w:rsidR="00512B5C">
          <w:rPr>
            <w:rStyle w:val="Hyperlink"/>
            <w:noProof/>
          </w:rPr>
          <w:t xml:space="preserve"> </w:t>
        </w:r>
        <w:r w:rsidR="00FE34F9" w:rsidRPr="0055744D">
          <w:rPr>
            <w:rStyle w:val="Hyperlink"/>
            <w:noProof/>
          </w:rPr>
          <w:t>Data analysis procedure</w:t>
        </w:r>
        <w:r w:rsidR="00FE34F9">
          <w:rPr>
            <w:noProof/>
            <w:webHidden/>
          </w:rPr>
          <w:tab/>
        </w:r>
        <w:r w:rsidR="00FE34F9">
          <w:rPr>
            <w:noProof/>
            <w:webHidden/>
          </w:rPr>
          <w:fldChar w:fldCharType="begin"/>
        </w:r>
        <w:r w:rsidR="00FE34F9">
          <w:rPr>
            <w:noProof/>
            <w:webHidden/>
          </w:rPr>
          <w:instrText xml:space="preserve"> PAGEREF _Toc55486788 \h </w:instrText>
        </w:r>
        <w:r w:rsidR="00FE34F9">
          <w:rPr>
            <w:noProof/>
            <w:webHidden/>
          </w:rPr>
        </w:r>
        <w:r w:rsidR="00FE34F9">
          <w:rPr>
            <w:noProof/>
            <w:webHidden/>
          </w:rPr>
          <w:fldChar w:fldCharType="separate"/>
        </w:r>
        <w:r w:rsidR="002F48DA">
          <w:rPr>
            <w:noProof/>
            <w:webHidden/>
          </w:rPr>
          <w:t>78</w:t>
        </w:r>
        <w:r w:rsidR="00FE34F9">
          <w:rPr>
            <w:noProof/>
            <w:webHidden/>
          </w:rPr>
          <w:fldChar w:fldCharType="end"/>
        </w:r>
      </w:hyperlink>
    </w:p>
    <w:p w14:paraId="738CA0F4" w14:textId="1A73DBA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89" w:history="1">
        <w:r w:rsidR="00FE34F9" w:rsidRPr="0055744D">
          <w:rPr>
            <w:rStyle w:val="Hyperlink"/>
            <w:noProof/>
          </w:rPr>
          <w:t>5-8.</w:t>
        </w:r>
        <w:r w:rsidR="00512B5C">
          <w:rPr>
            <w:rStyle w:val="Hyperlink"/>
            <w:noProof/>
          </w:rPr>
          <w:t xml:space="preserve"> </w:t>
        </w:r>
        <w:r w:rsidR="00FE34F9" w:rsidRPr="0055744D">
          <w:rPr>
            <w:rStyle w:val="Hyperlink"/>
            <w:noProof/>
          </w:rPr>
          <w:t>Review goals and objectives</w:t>
        </w:r>
        <w:r w:rsidR="00FE34F9">
          <w:rPr>
            <w:noProof/>
            <w:webHidden/>
          </w:rPr>
          <w:tab/>
        </w:r>
        <w:r w:rsidR="00FE34F9">
          <w:rPr>
            <w:noProof/>
            <w:webHidden/>
          </w:rPr>
          <w:fldChar w:fldCharType="begin"/>
        </w:r>
        <w:r w:rsidR="00FE34F9">
          <w:rPr>
            <w:noProof/>
            <w:webHidden/>
          </w:rPr>
          <w:instrText xml:space="preserve"> PAGEREF _Toc55486789 \h </w:instrText>
        </w:r>
        <w:r w:rsidR="00FE34F9">
          <w:rPr>
            <w:noProof/>
            <w:webHidden/>
          </w:rPr>
        </w:r>
        <w:r w:rsidR="00FE34F9">
          <w:rPr>
            <w:noProof/>
            <w:webHidden/>
          </w:rPr>
          <w:fldChar w:fldCharType="separate"/>
        </w:r>
        <w:r w:rsidR="002F48DA">
          <w:rPr>
            <w:noProof/>
            <w:webHidden/>
          </w:rPr>
          <w:t>78</w:t>
        </w:r>
        <w:r w:rsidR="00FE34F9">
          <w:rPr>
            <w:noProof/>
            <w:webHidden/>
          </w:rPr>
          <w:fldChar w:fldCharType="end"/>
        </w:r>
      </w:hyperlink>
    </w:p>
    <w:p w14:paraId="7507A6F3" w14:textId="62F53DF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0" w:history="1">
        <w:r w:rsidR="00FE34F9" w:rsidRPr="0055744D">
          <w:rPr>
            <w:rStyle w:val="Hyperlink"/>
            <w:noProof/>
          </w:rPr>
          <w:t>5-9.</w:t>
        </w:r>
        <w:r w:rsidR="00512B5C">
          <w:rPr>
            <w:rStyle w:val="Hyperlink"/>
            <w:noProof/>
          </w:rPr>
          <w:t xml:space="preserve"> </w:t>
        </w:r>
        <w:r w:rsidR="00FE34F9" w:rsidRPr="0055744D">
          <w:rPr>
            <w:rStyle w:val="Hyperlink"/>
            <w:noProof/>
          </w:rPr>
          <w:t>Determine reliability and validity of raw data</w:t>
        </w:r>
        <w:r w:rsidR="00FE34F9">
          <w:rPr>
            <w:noProof/>
            <w:webHidden/>
          </w:rPr>
          <w:tab/>
        </w:r>
        <w:r w:rsidR="00FE34F9">
          <w:rPr>
            <w:noProof/>
            <w:webHidden/>
          </w:rPr>
          <w:fldChar w:fldCharType="begin"/>
        </w:r>
        <w:r w:rsidR="00FE34F9">
          <w:rPr>
            <w:noProof/>
            <w:webHidden/>
          </w:rPr>
          <w:instrText xml:space="preserve"> PAGEREF _Toc55486790 \h </w:instrText>
        </w:r>
        <w:r w:rsidR="00FE34F9">
          <w:rPr>
            <w:noProof/>
            <w:webHidden/>
          </w:rPr>
        </w:r>
        <w:r w:rsidR="00FE34F9">
          <w:rPr>
            <w:noProof/>
            <w:webHidden/>
          </w:rPr>
          <w:fldChar w:fldCharType="separate"/>
        </w:r>
        <w:r w:rsidR="002F48DA">
          <w:rPr>
            <w:noProof/>
            <w:webHidden/>
          </w:rPr>
          <w:t>78</w:t>
        </w:r>
        <w:r w:rsidR="00FE34F9">
          <w:rPr>
            <w:noProof/>
            <w:webHidden/>
          </w:rPr>
          <w:fldChar w:fldCharType="end"/>
        </w:r>
      </w:hyperlink>
    </w:p>
    <w:p w14:paraId="419CB149" w14:textId="107F5FB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1" w:history="1">
        <w:r w:rsidR="00FE34F9" w:rsidRPr="0055744D">
          <w:rPr>
            <w:rStyle w:val="Hyperlink"/>
            <w:noProof/>
          </w:rPr>
          <w:t>5-10.</w:t>
        </w:r>
        <w:r w:rsidR="00512B5C">
          <w:rPr>
            <w:rStyle w:val="Hyperlink"/>
            <w:noProof/>
          </w:rPr>
          <w:t xml:space="preserve"> </w:t>
        </w:r>
        <w:r w:rsidR="00FE34F9" w:rsidRPr="0055744D">
          <w:rPr>
            <w:rStyle w:val="Hyperlink"/>
            <w:noProof/>
          </w:rPr>
          <w:t>Prepare analysis data</w:t>
        </w:r>
        <w:r w:rsidR="00FE34F9">
          <w:rPr>
            <w:noProof/>
            <w:webHidden/>
          </w:rPr>
          <w:tab/>
        </w:r>
        <w:r w:rsidR="00FE34F9">
          <w:rPr>
            <w:noProof/>
            <w:webHidden/>
          </w:rPr>
          <w:fldChar w:fldCharType="begin"/>
        </w:r>
        <w:r w:rsidR="00FE34F9">
          <w:rPr>
            <w:noProof/>
            <w:webHidden/>
          </w:rPr>
          <w:instrText xml:space="preserve"> PAGEREF _Toc55486791 \h </w:instrText>
        </w:r>
        <w:r w:rsidR="00FE34F9">
          <w:rPr>
            <w:noProof/>
            <w:webHidden/>
          </w:rPr>
        </w:r>
        <w:r w:rsidR="00FE34F9">
          <w:rPr>
            <w:noProof/>
            <w:webHidden/>
          </w:rPr>
          <w:fldChar w:fldCharType="separate"/>
        </w:r>
        <w:r w:rsidR="002F48DA">
          <w:rPr>
            <w:noProof/>
            <w:webHidden/>
          </w:rPr>
          <w:t>80</w:t>
        </w:r>
        <w:r w:rsidR="00FE34F9">
          <w:rPr>
            <w:noProof/>
            <w:webHidden/>
          </w:rPr>
          <w:fldChar w:fldCharType="end"/>
        </w:r>
      </w:hyperlink>
    </w:p>
    <w:p w14:paraId="334A24D9" w14:textId="78845C5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2" w:history="1">
        <w:r w:rsidR="00FE34F9" w:rsidRPr="0055744D">
          <w:rPr>
            <w:rStyle w:val="Hyperlink"/>
            <w:noProof/>
          </w:rPr>
          <w:t>5-11.</w:t>
        </w:r>
        <w:r w:rsidR="00512B5C">
          <w:rPr>
            <w:rStyle w:val="Hyperlink"/>
            <w:noProof/>
          </w:rPr>
          <w:t xml:space="preserve"> </w:t>
        </w:r>
        <w:r w:rsidR="00FE34F9" w:rsidRPr="0055744D">
          <w:rPr>
            <w:rStyle w:val="Hyperlink"/>
            <w:noProof/>
          </w:rPr>
          <w:t>Analyze data</w:t>
        </w:r>
        <w:r w:rsidR="00FE34F9">
          <w:rPr>
            <w:noProof/>
            <w:webHidden/>
          </w:rPr>
          <w:tab/>
        </w:r>
        <w:r w:rsidR="00FE34F9">
          <w:rPr>
            <w:noProof/>
            <w:webHidden/>
          </w:rPr>
          <w:fldChar w:fldCharType="begin"/>
        </w:r>
        <w:r w:rsidR="00FE34F9">
          <w:rPr>
            <w:noProof/>
            <w:webHidden/>
          </w:rPr>
          <w:instrText xml:space="preserve"> PAGEREF _Toc55486792 \h </w:instrText>
        </w:r>
        <w:r w:rsidR="00FE34F9">
          <w:rPr>
            <w:noProof/>
            <w:webHidden/>
          </w:rPr>
        </w:r>
        <w:r w:rsidR="00FE34F9">
          <w:rPr>
            <w:noProof/>
            <w:webHidden/>
          </w:rPr>
          <w:fldChar w:fldCharType="separate"/>
        </w:r>
        <w:r w:rsidR="002F48DA">
          <w:rPr>
            <w:noProof/>
            <w:webHidden/>
          </w:rPr>
          <w:t>80</w:t>
        </w:r>
        <w:r w:rsidR="00FE34F9">
          <w:rPr>
            <w:noProof/>
            <w:webHidden/>
          </w:rPr>
          <w:fldChar w:fldCharType="end"/>
        </w:r>
      </w:hyperlink>
    </w:p>
    <w:p w14:paraId="3E745ED1" w14:textId="43D98AB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3" w:history="1">
        <w:r w:rsidR="00FE34F9" w:rsidRPr="0055744D">
          <w:rPr>
            <w:rStyle w:val="Hyperlink"/>
            <w:noProof/>
          </w:rPr>
          <w:t>5-12.</w:t>
        </w:r>
        <w:r w:rsidR="00512B5C">
          <w:rPr>
            <w:rStyle w:val="Hyperlink"/>
            <w:noProof/>
          </w:rPr>
          <w:t xml:space="preserve"> </w:t>
        </w:r>
        <w:r w:rsidR="00FE34F9" w:rsidRPr="0055744D">
          <w:rPr>
            <w:rStyle w:val="Hyperlink"/>
            <w:noProof/>
          </w:rPr>
          <w:t>Interpret findings</w:t>
        </w:r>
        <w:r w:rsidR="00FE34F9">
          <w:rPr>
            <w:noProof/>
            <w:webHidden/>
          </w:rPr>
          <w:tab/>
        </w:r>
        <w:r w:rsidR="00FE34F9">
          <w:rPr>
            <w:noProof/>
            <w:webHidden/>
          </w:rPr>
          <w:fldChar w:fldCharType="begin"/>
        </w:r>
        <w:r w:rsidR="00FE34F9">
          <w:rPr>
            <w:noProof/>
            <w:webHidden/>
          </w:rPr>
          <w:instrText xml:space="preserve"> PAGEREF _Toc55486793 \h </w:instrText>
        </w:r>
        <w:r w:rsidR="00FE34F9">
          <w:rPr>
            <w:noProof/>
            <w:webHidden/>
          </w:rPr>
        </w:r>
        <w:r w:rsidR="00FE34F9">
          <w:rPr>
            <w:noProof/>
            <w:webHidden/>
          </w:rPr>
          <w:fldChar w:fldCharType="separate"/>
        </w:r>
        <w:r w:rsidR="002F48DA">
          <w:rPr>
            <w:noProof/>
            <w:webHidden/>
          </w:rPr>
          <w:t>81</w:t>
        </w:r>
        <w:r w:rsidR="00FE34F9">
          <w:rPr>
            <w:noProof/>
            <w:webHidden/>
          </w:rPr>
          <w:fldChar w:fldCharType="end"/>
        </w:r>
      </w:hyperlink>
    </w:p>
    <w:p w14:paraId="1166446E" w14:textId="20C95BE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4" w:history="1">
        <w:r w:rsidR="00FE34F9" w:rsidRPr="0055744D">
          <w:rPr>
            <w:rStyle w:val="Hyperlink"/>
            <w:noProof/>
          </w:rPr>
          <w:t>5-13.</w:t>
        </w:r>
        <w:r w:rsidR="00512B5C">
          <w:rPr>
            <w:rStyle w:val="Hyperlink"/>
            <w:noProof/>
          </w:rPr>
          <w:t xml:space="preserve"> </w:t>
        </w:r>
        <w:r w:rsidR="00FE34F9" w:rsidRPr="0055744D">
          <w:rPr>
            <w:rStyle w:val="Hyperlink"/>
            <w:noProof/>
          </w:rPr>
          <w:t>Gap analysis in relation to targeted audience analysis</w:t>
        </w:r>
        <w:r w:rsidR="00FE34F9">
          <w:rPr>
            <w:noProof/>
            <w:webHidden/>
          </w:rPr>
          <w:tab/>
        </w:r>
        <w:r w:rsidR="00FE34F9">
          <w:rPr>
            <w:noProof/>
            <w:webHidden/>
          </w:rPr>
          <w:fldChar w:fldCharType="begin"/>
        </w:r>
        <w:r w:rsidR="00FE34F9">
          <w:rPr>
            <w:noProof/>
            <w:webHidden/>
          </w:rPr>
          <w:instrText xml:space="preserve"> PAGEREF _Toc55486794 \h </w:instrText>
        </w:r>
        <w:r w:rsidR="00FE34F9">
          <w:rPr>
            <w:noProof/>
            <w:webHidden/>
          </w:rPr>
        </w:r>
        <w:r w:rsidR="00FE34F9">
          <w:rPr>
            <w:noProof/>
            <w:webHidden/>
          </w:rPr>
          <w:fldChar w:fldCharType="separate"/>
        </w:r>
        <w:r w:rsidR="002F48DA">
          <w:rPr>
            <w:noProof/>
            <w:webHidden/>
          </w:rPr>
          <w:t>81</w:t>
        </w:r>
        <w:r w:rsidR="00FE34F9">
          <w:rPr>
            <w:noProof/>
            <w:webHidden/>
          </w:rPr>
          <w:fldChar w:fldCharType="end"/>
        </w:r>
      </w:hyperlink>
    </w:p>
    <w:p w14:paraId="1B5BF4E6" w14:textId="3DA7E07F" w:rsidR="00FE34F9" w:rsidRDefault="0085207F">
      <w:pPr>
        <w:pStyle w:val="TOC1"/>
        <w:tabs>
          <w:tab w:val="right" w:leader="dot" w:pos="9350"/>
        </w:tabs>
        <w:rPr>
          <w:rFonts w:asciiTheme="minorHAnsi" w:eastAsiaTheme="minorEastAsia" w:hAnsiTheme="minorHAnsi" w:cstheme="minorBidi"/>
          <w:sz w:val="22"/>
          <w:szCs w:val="22"/>
        </w:rPr>
      </w:pPr>
      <w:hyperlink w:anchor="_Toc55486795" w:history="1">
        <w:r w:rsidR="00AF3E6A">
          <w:rPr>
            <w:rStyle w:val="Hyperlink"/>
          </w:rPr>
          <w:t>Chapter 6 Course Design and D</w:t>
        </w:r>
        <w:r w:rsidR="00FE34F9" w:rsidRPr="0055744D">
          <w:rPr>
            <w:rStyle w:val="Hyperlink"/>
          </w:rPr>
          <w:t>evelopment</w:t>
        </w:r>
        <w:r w:rsidR="00FE34F9">
          <w:rPr>
            <w:webHidden/>
          </w:rPr>
          <w:tab/>
        </w:r>
        <w:r w:rsidR="00FE34F9">
          <w:rPr>
            <w:webHidden/>
          </w:rPr>
          <w:fldChar w:fldCharType="begin"/>
        </w:r>
        <w:r w:rsidR="00FE34F9">
          <w:rPr>
            <w:webHidden/>
          </w:rPr>
          <w:instrText xml:space="preserve"> PAGEREF _Toc55486795 \h </w:instrText>
        </w:r>
        <w:r w:rsidR="00FE34F9">
          <w:rPr>
            <w:webHidden/>
          </w:rPr>
        </w:r>
        <w:r w:rsidR="00FE34F9">
          <w:rPr>
            <w:webHidden/>
          </w:rPr>
          <w:fldChar w:fldCharType="separate"/>
        </w:r>
        <w:r w:rsidR="002F48DA">
          <w:rPr>
            <w:webHidden/>
          </w:rPr>
          <w:t>82</w:t>
        </w:r>
        <w:r w:rsidR="00FE34F9">
          <w:rPr>
            <w:webHidden/>
          </w:rPr>
          <w:fldChar w:fldCharType="end"/>
        </w:r>
      </w:hyperlink>
    </w:p>
    <w:p w14:paraId="31CED33A" w14:textId="2A2B07B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6" w:history="1">
        <w:r w:rsidR="00FE34F9" w:rsidRPr="0055744D">
          <w:rPr>
            <w:rStyle w:val="Hyperlink"/>
            <w:noProof/>
          </w:rPr>
          <w:t>6-1.</w:t>
        </w:r>
        <w:r w:rsidR="00512B5C">
          <w:rPr>
            <w:rStyle w:val="Hyperlink"/>
            <w:noProof/>
          </w:rPr>
          <w:t xml:space="preserve"> </w:t>
        </w:r>
        <w:r w:rsidR="00FE34F9" w:rsidRPr="0055744D">
          <w:rPr>
            <w:rStyle w:val="Hyperlink"/>
            <w:noProof/>
          </w:rPr>
          <w:t>Course design and development introduction</w:t>
        </w:r>
        <w:r w:rsidR="00FE34F9">
          <w:rPr>
            <w:noProof/>
            <w:webHidden/>
          </w:rPr>
          <w:tab/>
        </w:r>
        <w:r w:rsidR="00FE34F9">
          <w:rPr>
            <w:noProof/>
            <w:webHidden/>
          </w:rPr>
          <w:fldChar w:fldCharType="begin"/>
        </w:r>
        <w:r w:rsidR="00FE34F9">
          <w:rPr>
            <w:noProof/>
            <w:webHidden/>
          </w:rPr>
          <w:instrText xml:space="preserve"> PAGEREF _Toc55486796 \h </w:instrText>
        </w:r>
        <w:r w:rsidR="00FE34F9">
          <w:rPr>
            <w:noProof/>
            <w:webHidden/>
          </w:rPr>
        </w:r>
        <w:r w:rsidR="00FE34F9">
          <w:rPr>
            <w:noProof/>
            <w:webHidden/>
          </w:rPr>
          <w:fldChar w:fldCharType="separate"/>
        </w:r>
        <w:r w:rsidR="002F48DA">
          <w:rPr>
            <w:noProof/>
            <w:webHidden/>
          </w:rPr>
          <w:t>82</w:t>
        </w:r>
        <w:r w:rsidR="00FE34F9">
          <w:rPr>
            <w:noProof/>
            <w:webHidden/>
          </w:rPr>
          <w:fldChar w:fldCharType="end"/>
        </w:r>
      </w:hyperlink>
    </w:p>
    <w:p w14:paraId="668A3055" w14:textId="688561E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7" w:history="1">
        <w:r w:rsidR="00FE34F9" w:rsidRPr="0055744D">
          <w:rPr>
            <w:rStyle w:val="Hyperlink"/>
            <w:noProof/>
          </w:rPr>
          <w:t>6-2.</w:t>
        </w:r>
        <w:r w:rsidR="00512B5C">
          <w:rPr>
            <w:rStyle w:val="Hyperlink"/>
            <w:noProof/>
          </w:rPr>
          <w:t xml:space="preserve"> </w:t>
        </w:r>
        <w:r w:rsidR="00FE34F9" w:rsidRPr="0055744D">
          <w:rPr>
            <w:rStyle w:val="Hyperlink"/>
            <w:noProof/>
          </w:rPr>
          <w:t>Course design imperatives</w:t>
        </w:r>
        <w:r w:rsidR="00FE34F9">
          <w:rPr>
            <w:noProof/>
            <w:webHidden/>
          </w:rPr>
          <w:tab/>
        </w:r>
        <w:r w:rsidR="00FE34F9">
          <w:rPr>
            <w:noProof/>
            <w:webHidden/>
          </w:rPr>
          <w:fldChar w:fldCharType="begin"/>
        </w:r>
        <w:r w:rsidR="00FE34F9">
          <w:rPr>
            <w:noProof/>
            <w:webHidden/>
          </w:rPr>
          <w:instrText xml:space="preserve"> PAGEREF _Toc55486797 \h </w:instrText>
        </w:r>
        <w:r w:rsidR="00FE34F9">
          <w:rPr>
            <w:noProof/>
            <w:webHidden/>
          </w:rPr>
        </w:r>
        <w:r w:rsidR="00FE34F9">
          <w:rPr>
            <w:noProof/>
            <w:webHidden/>
          </w:rPr>
          <w:fldChar w:fldCharType="separate"/>
        </w:r>
        <w:r w:rsidR="002F48DA">
          <w:rPr>
            <w:noProof/>
            <w:webHidden/>
          </w:rPr>
          <w:t>83</w:t>
        </w:r>
        <w:r w:rsidR="00FE34F9">
          <w:rPr>
            <w:noProof/>
            <w:webHidden/>
          </w:rPr>
          <w:fldChar w:fldCharType="end"/>
        </w:r>
      </w:hyperlink>
    </w:p>
    <w:p w14:paraId="5E6D2C08" w14:textId="75A6803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8" w:history="1">
        <w:r w:rsidR="00FE34F9" w:rsidRPr="0055744D">
          <w:rPr>
            <w:rStyle w:val="Hyperlink"/>
            <w:noProof/>
          </w:rPr>
          <w:t>6-3.</w:t>
        </w:r>
        <w:r w:rsidR="00512B5C">
          <w:rPr>
            <w:rStyle w:val="Hyperlink"/>
            <w:noProof/>
          </w:rPr>
          <w:t xml:space="preserve"> </w:t>
        </w:r>
        <w:r w:rsidR="00FE34F9" w:rsidRPr="0055744D">
          <w:rPr>
            <w:rStyle w:val="Hyperlink"/>
            <w:noProof/>
          </w:rPr>
          <w:t>Course design considerations</w:t>
        </w:r>
        <w:r w:rsidR="00FE34F9">
          <w:rPr>
            <w:noProof/>
            <w:webHidden/>
          </w:rPr>
          <w:tab/>
        </w:r>
        <w:r w:rsidR="00FE34F9">
          <w:rPr>
            <w:noProof/>
            <w:webHidden/>
          </w:rPr>
          <w:fldChar w:fldCharType="begin"/>
        </w:r>
        <w:r w:rsidR="00FE34F9">
          <w:rPr>
            <w:noProof/>
            <w:webHidden/>
          </w:rPr>
          <w:instrText xml:space="preserve"> PAGEREF _Toc55486798 \h </w:instrText>
        </w:r>
        <w:r w:rsidR="00FE34F9">
          <w:rPr>
            <w:noProof/>
            <w:webHidden/>
          </w:rPr>
        </w:r>
        <w:r w:rsidR="00FE34F9">
          <w:rPr>
            <w:noProof/>
            <w:webHidden/>
          </w:rPr>
          <w:fldChar w:fldCharType="separate"/>
        </w:r>
        <w:r w:rsidR="002F48DA">
          <w:rPr>
            <w:noProof/>
            <w:webHidden/>
          </w:rPr>
          <w:t>83</w:t>
        </w:r>
        <w:r w:rsidR="00FE34F9">
          <w:rPr>
            <w:noProof/>
            <w:webHidden/>
          </w:rPr>
          <w:fldChar w:fldCharType="end"/>
        </w:r>
      </w:hyperlink>
    </w:p>
    <w:p w14:paraId="1D3F121D" w14:textId="0939843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799" w:history="1">
        <w:r w:rsidR="00FE34F9" w:rsidRPr="0055744D">
          <w:rPr>
            <w:rStyle w:val="Hyperlink"/>
            <w:noProof/>
          </w:rPr>
          <w:t>6-4.</w:t>
        </w:r>
        <w:r w:rsidR="00512B5C">
          <w:rPr>
            <w:rStyle w:val="Hyperlink"/>
            <w:noProof/>
          </w:rPr>
          <w:t xml:space="preserve"> </w:t>
        </w:r>
        <w:r w:rsidR="00FE34F9" w:rsidRPr="0055744D">
          <w:rPr>
            <w:rStyle w:val="Hyperlink"/>
            <w:noProof/>
          </w:rPr>
          <w:t>Course design requirements</w:t>
        </w:r>
        <w:r w:rsidR="00FE34F9">
          <w:rPr>
            <w:noProof/>
            <w:webHidden/>
          </w:rPr>
          <w:tab/>
        </w:r>
        <w:r w:rsidR="00FE34F9">
          <w:rPr>
            <w:noProof/>
            <w:webHidden/>
          </w:rPr>
          <w:fldChar w:fldCharType="begin"/>
        </w:r>
        <w:r w:rsidR="00FE34F9">
          <w:rPr>
            <w:noProof/>
            <w:webHidden/>
          </w:rPr>
          <w:instrText xml:space="preserve"> PAGEREF _Toc55486799 \h </w:instrText>
        </w:r>
        <w:r w:rsidR="00FE34F9">
          <w:rPr>
            <w:noProof/>
            <w:webHidden/>
          </w:rPr>
        </w:r>
        <w:r w:rsidR="00FE34F9">
          <w:rPr>
            <w:noProof/>
            <w:webHidden/>
          </w:rPr>
          <w:fldChar w:fldCharType="separate"/>
        </w:r>
        <w:r w:rsidR="002F48DA">
          <w:rPr>
            <w:noProof/>
            <w:webHidden/>
          </w:rPr>
          <w:t>86</w:t>
        </w:r>
        <w:r w:rsidR="00FE34F9">
          <w:rPr>
            <w:noProof/>
            <w:webHidden/>
          </w:rPr>
          <w:fldChar w:fldCharType="end"/>
        </w:r>
      </w:hyperlink>
    </w:p>
    <w:p w14:paraId="17A6A8E5" w14:textId="31527E7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0" w:history="1">
        <w:r w:rsidR="00FE34F9" w:rsidRPr="0055744D">
          <w:rPr>
            <w:rStyle w:val="Hyperlink"/>
            <w:noProof/>
          </w:rPr>
          <w:t>6-5.</w:t>
        </w:r>
        <w:r w:rsidR="00512B5C">
          <w:rPr>
            <w:rStyle w:val="Hyperlink"/>
            <w:noProof/>
          </w:rPr>
          <w:t xml:space="preserve"> </w:t>
        </w:r>
        <w:r w:rsidR="00FE34F9" w:rsidRPr="0055744D">
          <w:rPr>
            <w:rStyle w:val="Hyperlink"/>
            <w:noProof/>
          </w:rPr>
          <w:t>Course purpose and scope</w:t>
        </w:r>
        <w:r w:rsidR="00FE34F9">
          <w:rPr>
            <w:noProof/>
            <w:webHidden/>
          </w:rPr>
          <w:tab/>
        </w:r>
        <w:r w:rsidR="00FE34F9">
          <w:rPr>
            <w:noProof/>
            <w:webHidden/>
          </w:rPr>
          <w:fldChar w:fldCharType="begin"/>
        </w:r>
        <w:r w:rsidR="00FE34F9">
          <w:rPr>
            <w:noProof/>
            <w:webHidden/>
          </w:rPr>
          <w:instrText xml:space="preserve"> PAGEREF _Toc55486800 \h </w:instrText>
        </w:r>
        <w:r w:rsidR="00FE34F9">
          <w:rPr>
            <w:noProof/>
            <w:webHidden/>
          </w:rPr>
        </w:r>
        <w:r w:rsidR="00FE34F9">
          <w:rPr>
            <w:noProof/>
            <w:webHidden/>
          </w:rPr>
          <w:fldChar w:fldCharType="separate"/>
        </w:r>
        <w:r w:rsidR="002F48DA">
          <w:rPr>
            <w:noProof/>
            <w:webHidden/>
          </w:rPr>
          <w:t>87</w:t>
        </w:r>
        <w:r w:rsidR="00FE34F9">
          <w:rPr>
            <w:noProof/>
            <w:webHidden/>
          </w:rPr>
          <w:fldChar w:fldCharType="end"/>
        </w:r>
      </w:hyperlink>
    </w:p>
    <w:p w14:paraId="6FAA222B" w14:textId="393327C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1" w:history="1">
        <w:r w:rsidR="00FE34F9" w:rsidRPr="0055744D">
          <w:rPr>
            <w:rStyle w:val="Hyperlink"/>
            <w:noProof/>
          </w:rPr>
          <w:t>6-6.</w:t>
        </w:r>
        <w:r w:rsidR="00512B5C">
          <w:rPr>
            <w:rStyle w:val="Hyperlink"/>
            <w:noProof/>
          </w:rPr>
          <w:t xml:space="preserve"> </w:t>
        </w:r>
        <w:r w:rsidR="00FE34F9" w:rsidRPr="0055744D">
          <w:rPr>
            <w:rStyle w:val="Hyperlink"/>
            <w:noProof/>
          </w:rPr>
          <w:t>Course prerequisites</w:t>
        </w:r>
        <w:r w:rsidR="00FE34F9">
          <w:rPr>
            <w:noProof/>
            <w:webHidden/>
          </w:rPr>
          <w:tab/>
        </w:r>
        <w:r w:rsidR="00FE34F9">
          <w:rPr>
            <w:noProof/>
            <w:webHidden/>
          </w:rPr>
          <w:fldChar w:fldCharType="begin"/>
        </w:r>
        <w:r w:rsidR="00FE34F9">
          <w:rPr>
            <w:noProof/>
            <w:webHidden/>
          </w:rPr>
          <w:instrText xml:space="preserve"> PAGEREF _Toc55486801 \h </w:instrText>
        </w:r>
        <w:r w:rsidR="00FE34F9">
          <w:rPr>
            <w:noProof/>
            <w:webHidden/>
          </w:rPr>
        </w:r>
        <w:r w:rsidR="00FE34F9">
          <w:rPr>
            <w:noProof/>
            <w:webHidden/>
          </w:rPr>
          <w:fldChar w:fldCharType="separate"/>
        </w:r>
        <w:r w:rsidR="002F48DA">
          <w:rPr>
            <w:noProof/>
            <w:webHidden/>
          </w:rPr>
          <w:t>88</w:t>
        </w:r>
        <w:r w:rsidR="00FE34F9">
          <w:rPr>
            <w:noProof/>
            <w:webHidden/>
          </w:rPr>
          <w:fldChar w:fldCharType="end"/>
        </w:r>
      </w:hyperlink>
    </w:p>
    <w:p w14:paraId="6CEDC8AD" w14:textId="3DC5F01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2" w:history="1">
        <w:r w:rsidR="00FE34F9" w:rsidRPr="0055744D">
          <w:rPr>
            <w:rStyle w:val="Hyperlink"/>
            <w:noProof/>
          </w:rPr>
          <w:t>6-7.</w:t>
        </w:r>
        <w:r w:rsidR="00512B5C">
          <w:rPr>
            <w:rStyle w:val="Hyperlink"/>
            <w:noProof/>
          </w:rPr>
          <w:t xml:space="preserve"> </w:t>
        </w:r>
        <w:r w:rsidR="00FE34F9" w:rsidRPr="0055744D">
          <w:rPr>
            <w:rStyle w:val="Hyperlink"/>
            <w:noProof/>
          </w:rPr>
          <w:t>Course structure and sequence</w:t>
        </w:r>
        <w:r w:rsidR="00FE34F9">
          <w:rPr>
            <w:noProof/>
            <w:webHidden/>
          </w:rPr>
          <w:tab/>
        </w:r>
        <w:r w:rsidR="00FE34F9">
          <w:rPr>
            <w:noProof/>
            <w:webHidden/>
          </w:rPr>
          <w:fldChar w:fldCharType="begin"/>
        </w:r>
        <w:r w:rsidR="00FE34F9">
          <w:rPr>
            <w:noProof/>
            <w:webHidden/>
          </w:rPr>
          <w:instrText xml:space="preserve"> PAGEREF _Toc55486802 \h </w:instrText>
        </w:r>
        <w:r w:rsidR="00FE34F9">
          <w:rPr>
            <w:noProof/>
            <w:webHidden/>
          </w:rPr>
        </w:r>
        <w:r w:rsidR="00FE34F9">
          <w:rPr>
            <w:noProof/>
            <w:webHidden/>
          </w:rPr>
          <w:fldChar w:fldCharType="separate"/>
        </w:r>
        <w:r w:rsidR="002F48DA">
          <w:rPr>
            <w:noProof/>
            <w:webHidden/>
          </w:rPr>
          <w:t>89</w:t>
        </w:r>
        <w:r w:rsidR="00FE34F9">
          <w:rPr>
            <w:noProof/>
            <w:webHidden/>
          </w:rPr>
          <w:fldChar w:fldCharType="end"/>
        </w:r>
      </w:hyperlink>
    </w:p>
    <w:p w14:paraId="793874D4" w14:textId="0ADEFE8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3" w:history="1">
        <w:r w:rsidR="00FE34F9" w:rsidRPr="0055744D">
          <w:rPr>
            <w:rStyle w:val="Hyperlink"/>
            <w:noProof/>
          </w:rPr>
          <w:t>6-8.</w:t>
        </w:r>
        <w:r w:rsidR="00512B5C">
          <w:rPr>
            <w:rStyle w:val="Hyperlink"/>
            <w:noProof/>
          </w:rPr>
          <w:t xml:space="preserve"> </w:t>
        </w:r>
        <w:r w:rsidR="00FE34F9" w:rsidRPr="0055744D">
          <w:rPr>
            <w:rStyle w:val="Hyperlink"/>
            <w:noProof/>
          </w:rPr>
          <w:t>Course design components</w:t>
        </w:r>
        <w:r w:rsidR="00FE34F9">
          <w:rPr>
            <w:noProof/>
            <w:webHidden/>
          </w:rPr>
          <w:tab/>
        </w:r>
        <w:r w:rsidR="00FE34F9">
          <w:rPr>
            <w:noProof/>
            <w:webHidden/>
          </w:rPr>
          <w:fldChar w:fldCharType="begin"/>
        </w:r>
        <w:r w:rsidR="00FE34F9">
          <w:rPr>
            <w:noProof/>
            <w:webHidden/>
          </w:rPr>
          <w:instrText xml:space="preserve"> PAGEREF _Toc55486803 \h </w:instrText>
        </w:r>
        <w:r w:rsidR="00FE34F9">
          <w:rPr>
            <w:noProof/>
            <w:webHidden/>
          </w:rPr>
        </w:r>
        <w:r w:rsidR="00FE34F9">
          <w:rPr>
            <w:noProof/>
            <w:webHidden/>
          </w:rPr>
          <w:fldChar w:fldCharType="separate"/>
        </w:r>
        <w:r w:rsidR="002F48DA">
          <w:rPr>
            <w:noProof/>
            <w:webHidden/>
          </w:rPr>
          <w:t>91</w:t>
        </w:r>
        <w:r w:rsidR="00FE34F9">
          <w:rPr>
            <w:noProof/>
            <w:webHidden/>
          </w:rPr>
          <w:fldChar w:fldCharType="end"/>
        </w:r>
      </w:hyperlink>
    </w:p>
    <w:p w14:paraId="05E6DD15" w14:textId="5C8681F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4" w:history="1">
        <w:r w:rsidR="00FE34F9" w:rsidRPr="0055744D">
          <w:rPr>
            <w:rStyle w:val="Hyperlink"/>
            <w:noProof/>
          </w:rPr>
          <w:t>6-9.</w:t>
        </w:r>
        <w:r w:rsidR="00512B5C">
          <w:rPr>
            <w:rStyle w:val="Hyperlink"/>
            <w:noProof/>
          </w:rPr>
          <w:t xml:space="preserve"> </w:t>
        </w:r>
        <w:r w:rsidR="00FE34F9" w:rsidRPr="0055744D">
          <w:rPr>
            <w:rStyle w:val="Hyperlink"/>
            <w:noProof/>
          </w:rPr>
          <w:t>Course development</w:t>
        </w:r>
        <w:r w:rsidR="00FE34F9">
          <w:rPr>
            <w:noProof/>
            <w:webHidden/>
          </w:rPr>
          <w:tab/>
        </w:r>
        <w:r w:rsidR="00FE34F9">
          <w:rPr>
            <w:noProof/>
            <w:webHidden/>
          </w:rPr>
          <w:fldChar w:fldCharType="begin"/>
        </w:r>
        <w:r w:rsidR="00FE34F9">
          <w:rPr>
            <w:noProof/>
            <w:webHidden/>
          </w:rPr>
          <w:instrText xml:space="preserve"> PAGEREF _Toc55486804 \h </w:instrText>
        </w:r>
        <w:r w:rsidR="00FE34F9">
          <w:rPr>
            <w:noProof/>
            <w:webHidden/>
          </w:rPr>
        </w:r>
        <w:r w:rsidR="00FE34F9">
          <w:rPr>
            <w:noProof/>
            <w:webHidden/>
          </w:rPr>
          <w:fldChar w:fldCharType="separate"/>
        </w:r>
        <w:r w:rsidR="002F48DA">
          <w:rPr>
            <w:noProof/>
            <w:webHidden/>
          </w:rPr>
          <w:t>95</w:t>
        </w:r>
        <w:r w:rsidR="00FE34F9">
          <w:rPr>
            <w:noProof/>
            <w:webHidden/>
          </w:rPr>
          <w:fldChar w:fldCharType="end"/>
        </w:r>
      </w:hyperlink>
    </w:p>
    <w:p w14:paraId="04BC300C" w14:textId="26423CC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5" w:history="1">
        <w:r w:rsidR="00FE34F9" w:rsidRPr="0055744D">
          <w:rPr>
            <w:rStyle w:val="Hyperlink"/>
            <w:noProof/>
          </w:rPr>
          <w:t>6-10.</w:t>
        </w:r>
        <w:r w:rsidR="00512B5C">
          <w:rPr>
            <w:rStyle w:val="Hyperlink"/>
            <w:noProof/>
          </w:rPr>
          <w:t xml:space="preserve"> </w:t>
        </w:r>
        <w:r w:rsidR="00FE34F9" w:rsidRPr="0055744D">
          <w:rPr>
            <w:rStyle w:val="Hyperlink"/>
            <w:noProof/>
          </w:rPr>
          <w:t>Resource requirements</w:t>
        </w:r>
        <w:r w:rsidR="00FE34F9">
          <w:rPr>
            <w:noProof/>
            <w:webHidden/>
          </w:rPr>
          <w:tab/>
        </w:r>
        <w:r w:rsidR="00FE34F9">
          <w:rPr>
            <w:noProof/>
            <w:webHidden/>
          </w:rPr>
          <w:fldChar w:fldCharType="begin"/>
        </w:r>
        <w:r w:rsidR="00FE34F9">
          <w:rPr>
            <w:noProof/>
            <w:webHidden/>
          </w:rPr>
          <w:instrText xml:space="preserve"> PAGEREF _Toc55486805 \h </w:instrText>
        </w:r>
        <w:r w:rsidR="00FE34F9">
          <w:rPr>
            <w:noProof/>
            <w:webHidden/>
          </w:rPr>
        </w:r>
        <w:r w:rsidR="00FE34F9">
          <w:rPr>
            <w:noProof/>
            <w:webHidden/>
          </w:rPr>
          <w:fldChar w:fldCharType="separate"/>
        </w:r>
        <w:r w:rsidR="002F48DA">
          <w:rPr>
            <w:noProof/>
            <w:webHidden/>
          </w:rPr>
          <w:t>101</w:t>
        </w:r>
        <w:r w:rsidR="00FE34F9">
          <w:rPr>
            <w:noProof/>
            <w:webHidden/>
          </w:rPr>
          <w:fldChar w:fldCharType="end"/>
        </w:r>
      </w:hyperlink>
    </w:p>
    <w:p w14:paraId="428BDF6D" w14:textId="7D2949E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6" w:history="1">
        <w:r w:rsidR="00FE34F9" w:rsidRPr="0055744D">
          <w:rPr>
            <w:rStyle w:val="Hyperlink"/>
            <w:noProof/>
          </w:rPr>
          <w:t>6-11.</w:t>
        </w:r>
        <w:r w:rsidR="00512B5C">
          <w:rPr>
            <w:rStyle w:val="Hyperlink"/>
            <w:noProof/>
          </w:rPr>
          <w:t xml:space="preserve"> </w:t>
        </w:r>
        <w:r w:rsidR="00FE34F9" w:rsidRPr="0055744D">
          <w:rPr>
            <w:rStyle w:val="Hyperlink"/>
            <w:noProof/>
          </w:rPr>
          <w:t>Career map</w:t>
        </w:r>
        <w:r w:rsidR="00FE34F9">
          <w:rPr>
            <w:noProof/>
            <w:webHidden/>
          </w:rPr>
          <w:tab/>
        </w:r>
        <w:r w:rsidR="00FE34F9">
          <w:rPr>
            <w:noProof/>
            <w:webHidden/>
          </w:rPr>
          <w:fldChar w:fldCharType="begin"/>
        </w:r>
        <w:r w:rsidR="00FE34F9">
          <w:rPr>
            <w:noProof/>
            <w:webHidden/>
          </w:rPr>
          <w:instrText xml:space="preserve"> PAGEREF _Toc55486806 \h </w:instrText>
        </w:r>
        <w:r w:rsidR="00FE34F9">
          <w:rPr>
            <w:noProof/>
            <w:webHidden/>
          </w:rPr>
        </w:r>
        <w:r w:rsidR="00FE34F9">
          <w:rPr>
            <w:noProof/>
            <w:webHidden/>
          </w:rPr>
          <w:fldChar w:fldCharType="separate"/>
        </w:r>
        <w:r w:rsidR="002F48DA">
          <w:rPr>
            <w:noProof/>
            <w:webHidden/>
          </w:rPr>
          <w:t>102</w:t>
        </w:r>
        <w:r w:rsidR="00FE34F9">
          <w:rPr>
            <w:noProof/>
            <w:webHidden/>
          </w:rPr>
          <w:fldChar w:fldCharType="end"/>
        </w:r>
      </w:hyperlink>
    </w:p>
    <w:p w14:paraId="0B0732BD" w14:textId="64FBF39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7" w:history="1">
        <w:r w:rsidR="00FE34F9" w:rsidRPr="0055744D">
          <w:rPr>
            <w:rStyle w:val="Hyperlink"/>
            <w:noProof/>
          </w:rPr>
          <w:t>6-12.</w:t>
        </w:r>
        <w:r w:rsidR="00512B5C">
          <w:rPr>
            <w:rStyle w:val="Hyperlink"/>
            <w:noProof/>
          </w:rPr>
          <w:t xml:space="preserve"> </w:t>
        </w:r>
        <w:r w:rsidR="00FE34F9" w:rsidRPr="0055744D">
          <w:rPr>
            <w:rStyle w:val="Hyperlink"/>
            <w:noProof/>
          </w:rPr>
          <w:t>Quality control for courses (evaluation and validation)</w:t>
        </w:r>
        <w:r w:rsidR="00FE34F9">
          <w:rPr>
            <w:noProof/>
            <w:webHidden/>
          </w:rPr>
          <w:tab/>
        </w:r>
        <w:r w:rsidR="00FE34F9">
          <w:rPr>
            <w:noProof/>
            <w:webHidden/>
          </w:rPr>
          <w:fldChar w:fldCharType="begin"/>
        </w:r>
        <w:r w:rsidR="00FE34F9">
          <w:rPr>
            <w:noProof/>
            <w:webHidden/>
          </w:rPr>
          <w:instrText xml:space="preserve"> PAGEREF _Toc55486807 \h </w:instrText>
        </w:r>
        <w:r w:rsidR="00FE34F9">
          <w:rPr>
            <w:noProof/>
            <w:webHidden/>
          </w:rPr>
        </w:r>
        <w:r w:rsidR="00FE34F9">
          <w:rPr>
            <w:noProof/>
            <w:webHidden/>
          </w:rPr>
          <w:fldChar w:fldCharType="separate"/>
        </w:r>
        <w:r w:rsidR="002F48DA">
          <w:rPr>
            <w:noProof/>
            <w:webHidden/>
          </w:rPr>
          <w:t>102</w:t>
        </w:r>
        <w:r w:rsidR="00FE34F9">
          <w:rPr>
            <w:noProof/>
            <w:webHidden/>
          </w:rPr>
          <w:fldChar w:fldCharType="end"/>
        </w:r>
      </w:hyperlink>
    </w:p>
    <w:p w14:paraId="2E3243D8" w14:textId="64C73E64" w:rsidR="00FE34F9" w:rsidRDefault="0085207F">
      <w:pPr>
        <w:pStyle w:val="TOC1"/>
        <w:tabs>
          <w:tab w:val="right" w:leader="dot" w:pos="9350"/>
        </w:tabs>
        <w:rPr>
          <w:rFonts w:asciiTheme="minorHAnsi" w:eastAsiaTheme="minorEastAsia" w:hAnsiTheme="minorHAnsi" w:cstheme="minorBidi"/>
          <w:sz w:val="22"/>
          <w:szCs w:val="22"/>
        </w:rPr>
      </w:pPr>
      <w:hyperlink w:anchor="_Toc55486808" w:history="1">
        <w:r w:rsidR="00FE34F9" w:rsidRPr="0055744D">
          <w:rPr>
            <w:rStyle w:val="Hyperlink"/>
          </w:rPr>
          <w:t>Chapter 7 Lessons and Lesson Plans</w:t>
        </w:r>
        <w:r w:rsidR="00FE34F9">
          <w:rPr>
            <w:webHidden/>
          </w:rPr>
          <w:tab/>
        </w:r>
        <w:r w:rsidR="00FE34F9">
          <w:rPr>
            <w:webHidden/>
          </w:rPr>
          <w:fldChar w:fldCharType="begin"/>
        </w:r>
        <w:r w:rsidR="00FE34F9">
          <w:rPr>
            <w:webHidden/>
          </w:rPr>
          <w:instrText xml:space="preserve"> PAGEREF _Toc55486808 \h </w:instrText>
        </w:r>
        <w:r w:rsidR="00FE34F9">
          <w:rPr>
            <w:webHidden/>
          </w:rPr>
        </w:r>
        <w:r w:rsidR="00FE34F9">
          <w:rPr>
            <w:webHidden/>
          </w:rPr>
          <w:fldChar w:fldCharType="separate"/>
        </w:r>
        <w:r w:rsidR="002F48DA">
          <w:rPr>
            <w:webHidden/>
          </w:rPr>
          <w:t>105</w:t>
        </w:r>
        <w:r w:rsidR="00FE34F9">
          <w:rPr>
            <w:webHidden/>
          </w:rPr>
          <w:fldChar w:fldCharType="end"/>
        </w:r>
      </w:hyperlink>
    </w:p>
    <w:p w14:paraId="59617E5F" w14:textId="116BCC5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09" w:history="1">
        <w:r w:rsidR="00FE34F9" w:rsidRPr="0055744D">
          <w:rPr>
            <w:rStyle w:val="Hyperlink"/>
            <w:noProof/>
          </w:rPr>
          <w:t>7-1.</w:t>
        </w:r>
        <w:r w:rsidR="00512B5C">
          <w:rPr>
            <w:rStyle w:val="Hyperlink"/>
            <w:noProof/>
          </w:rPr>
          <w:t xml:space="preserve"> </w:t>
        </w:r>
        <w:r w:rsidR="00FE34F9" w:rsidRPr="0055744D">
          <w:rPr>
            <w:rStyle w:val="Hyperlink"/>
            <w:noProof/>
          </w:rPr>
          <w:t>Lessons and lesson plans introduction</w:t>
        </w:r>
        <w:r w:rsidR="00FE34F9">
          <w:rPr>
            <w:noProof/>
            <w:webHidden/>
          </w:rPr>
          <w:tab/>
        </w:r>
        <w:r w:rsidR="00FE34F9">
          <w:rPr>
            <w:noProof/>
            <w:webHidden/>
          </w:rPr>
          <w:fldChar w:fldCharType="begin"/>
        </w:r>
        <w:r w:rsidR="00FE34F9">
          <w:rPr>
            <w:noProof/>
            <w:webHidden/>
          </w:rPr>
          <w:instrText xml:space="preserve"> PAGEREF _Toc55486809 \h </w:instrText>
        </w:r>
        <w:r w:rsidR="00FE34F9">
          <w:rPr>
            <w:noProof/>
            <w:webHidden/>
          </w:rPr>
        </w:r>
        <w:r w:rsidR="00FE34F9">
          <w:rPr>
            <w:noProof/>
            <w:webHidden/>
          </w:rPr>
          <w:fldChar w:fldCharType="separate"/>
        </w:r>
        <w:r w:rsidR="002F48DA">
          <w:rPr>
            <w:noProof/>
            <w:webHidden/>
          </w:rPr>
          <w:t>105</w:t>
        </w:r>
        <w:r w:rsidR="00FE34F9">
          <w:rPr>
            <w:noProof/>
            <w:webHidden/>
          </w:rPr>
          <w:fldChar w:fldCharType="end"/>
        </w:r>
      </w:hyperlink>
    </w:p>
    <w:p w14:paraId="0C39F89A" w14:textId="22F1D51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0" w:history="1">
        <w:r w:rsidR="00FE34F9" w:rsidRPr="0055744D">
          <w:rPr>
            <w:rStyle w:val="Hyperlink"/>
            <w:noProof/>
          </w:rPr>
          <w:t>7-2.</w:t>
        </w:r>
        <w:r w:rsidR="00512B5C">
          <w:rPr>
            <w:rStyle w:val="Hyperlink"/>
            <w:noProof/>
          </w:rPr>
          <w:t xml:space="preserve"> </w:t>
        </w:r>
        <w:r w:rsidR="00FE34F9" w:rsidRPr="0055744D">
          <w:rPr>
            <w:rStyle w:val="Hyperlink"/>
            <w:noProof/>
          </w:rPr>
          <w:t>Analysis for lessons</w:t>
        </w:r>
        <w:r w:rsidR="00FE34F9">
          <w:rPr>
            <w:noProof/>
            <w:webHidden/>
          </w:rPr>
          <w:tab/>
        </w:r>
        <w:r w:rsidR="00FE34F9">
          <w:rPr>
            <w:noProof/>
            <w:webHidden/>
          </w:rPr>
          <w:fldChar w:fldCharType="begin"/>
        </w:r>
        <w:r w:rsidR="00FE34F9">
          <w:rPr>
            <w:noProof/>
            <w:webHidden/>
          </w:rPr>
          <w:instrText xml:space="preserve"> PAGEREF _Toc55486810 \h </w:instrText>
        </w:r>
        <w:r w:rsidR="00FE34F9">
          <w:rPr>
            <w:noProof/>
            <w:webHidden/>
          </w:rPr>
        </w:r>
        <w:r w:rsidR="00FE34F9">
          <w:rPr>
            <w:noProof/>
            <w:webHidden/>
          </w:rPr>
          <w:fldChar w:fldCharType="separate"/>
        </w:r>
        <w:r w:rsidR="002F48DA">
          <w:rPr>
            <w:noProof/>
            <w:webHidden/>
          </w:rPr>
          <w:t>106</w:t>
        </w:r>
        <w:r w:rsidR="00FE34F9">
          <w:rPr>
            <w:noProof/>
            <w:webHidden/>
          </w:rPr>
          <w:fldChar w:fldCharType="end"/>
        </w:r>
      </w:hyperlink>
    </w:p>
    <w:p w14:paraId="2702E99D" w14:textId="54AABF88" w:rsidR="00FE34F9" w:rsidRPr="00E12582" w:rsidRDefault="0085207F" w:rsidP="00FE34F9">
      <w:pPr>
        <w:pStyle w:val="TOC2"/>
        <w:tabs>
          <w:tab w:val="clear" w:pos="9180"/>
          <w:tab w:val="right" w:leader="dot" w:pos="9360"/>
        </w:tabs>
        <w:rPr>
          <w:rStyle w:val="Hyperlink"/>
          <w:noProof/>
          <w:color w:val="000000" w:themeColor="text1"/>
        </w:rPr>
      </w:pPr>
      <w:hyperlink w:anchor="_Toc55486811" w:history="1">
        <w:r w:rsidR="00FE34F9" w:rsidRPr="0055744D">
          <w:rPr>
            <w:rStyle w:val="Hyperlink"/>
            <w:noProof/>
          </w:rPr>
          <w:t>7-3.</w:t>
        </w:r>
        <w:r w:rsidR="00512B5C">
          <w:rPr>
            <w:rStyle w:val="Hyperlink"/>
            <w:noProof/>
          </w:rPr>
          <w:t xml:space="preserve"> </w:t>
        </w:r>
        <w:r w:rsidR="00FE34F9" w:rsidRPr="0055744D">
          <w:rPr>
            <w:rStyle w:val="Hyperlink"/>
            <w:noProof/>
          </w:rPr>
          <w:t>Learning objectives and learning domains</w:t>
        </w:r>
        <w:r w:rsidR="00FE34F9">
          <w:rPr>
            <w:noProof/>
            <w:webHidden/>
          </w:rPr>
          <w:tab/>
        </w:r>
        <w:r w:rsidR="00FE34F9">
          <w:rPr>
            <w:noProof/>
            <w:webHidden/>
          </w:rPr>
          <w:fldChar w:fldCharType="begin"/>
        </w:r>
        <w:r w:rsidR="00FE34F9">
          <w:rPr>
            <w:noProof/>
            <w:webHidden/>
          </w:rPr>
          <w:instrText xml:space="preserve"> PAGEREF _Toc55486811 \h </w:instrText>
        </w:r>
        <w:r w:rsidR="00FE34F9">
          <w:rPr>
            <w:noProof/>
            <w:webHidden/>
          </w:rPr>
        </w:r>
        <w:r w:rsidR="00FE34F9">
          <w:rPr>
            <w:noProof/>
            <w:webHidden/>
          </w:rPr>
          <w:fldChar w:fldCharType="separate"/>
        </w:r>
        <w:r w:rsidR="002F48DA">
          <w:rPr>
            <w:noProof/>
            <w:webHidden/>
          </w:rPr>
          <w:t>106</w:t>
        </w:r>
        <w:r w:rsidR="00FE34F9">
          <w:rPr>
            <w:noProof/>
            <w:webHidden/>
          </w:rPr>
          <w:fldChar w:fldCharType="end"/>
        </w:r>
      </w:hyperlink>
    </w:p>
    <w:p w14:paraId="7904F5CC" w14:textId="77777777" w:rsidR="00FE34F9" w:rsidRPr="00F3674D" w:rsidRDefault="00FE34F9" w:rsidP="00FE34F9">
      <w:pPr>
        <w:tabs>
          <w:tab w:val="left" w:pos="0"/>
          <w:tab w:val="right" w:pos="8986"/>
        </w:tabs>
        <w:rPr>
          <w:b/>
          <w:noProof/>
        </w:rPr>
      </w:pPr>
      <w:r w:rsidRPr="00F3674D">
        <w:rPr>
          <w:b/>
          <w:noProof/>
        </w:rPr>
        <w:lastRenderedPageBreak/>
        <w:t>Contents</w:t>
      </w:r>
    </w:p>
    <w:p w14:paraId="4E569449" w14:textId="77777777" w:rsidR="00FE34F9" w:rsidRPr="00F3674D" w:rsidRDefault="00FE34F9" w:rsidP="00FE34F9">
      <w:pPr>
        <w:tabs>
          <w:tab w:val="left" w:pos="360"/>
          <w:tab w:val="right" w:pos="8986"/>
        </w:tabs>
        <w:jc w:val="right"/>
        <w:rPr>
          <w:b/>
          <w:noProof/>
          <w:sz w:val="20"/>
          <w:szCs w:val="20"/>
        </w:rPr>
      </w:pPr>
      <w:r w:rsidRPr="00F3674D">
        <w:rPr>
          <w:b/>
          <w:noProof/>
          <w:sz w:val="20"/>
          <w:szCs w:val="20"/>
        </w:rPr>
        <w:t>Page</w:t>
      </w:r>
    </w:p>
    <w:p w14:paraId="6A83940D" w14:textId="7022DB5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2" w:history="1">
        <w:r w:rsidR="00FE34F9" w:rsidRPr="0055744D">
          <w:rPr>
            <w:rStyle w:val="Hyperlink"/>
            <w:noProof/>
          </w:rPr>
          <w:t>7-4.</w:t>
        </w:r>
        <w:r w:rsidR="00512B5C">
          <w:rPr>
            <w:rStyle w:val="Hyperlink"/>
            <w:noProof/>
          </w:rPr>
          <w:t xml:space="preserve"> </w:t>
        </w:r>
        <w:r w:rsidR="00FE34F9" w:rsidRPr="0055744D">
          <w:rPr>
            <w:rStyle w:val="Hyperlink"/>
            <w:noProof/>
          </w:rPr>
          <w:t>Sequencing lessons and learning objectives</w:t>
        </w:r>
        <w:r w:rsidR="00FE34F9">
          <w:rPr>
            <w:noProof/>
            <w:webHidden/>
          </w:rPr>
          <w:tab/>
        </w:r>
        <w:r w:rsidR="00FE34F9">
          <w:rPr>
            <w:noProof/>
            <w:webHidden/>
          </w:rPr>
          <w:fldChar w:fldCharType="begin"/>
        </w:r>
        <w:r w:rsidR="00FE34F9">
          <w:rPr>
            <w:noProof/>
            <w:webHidden/>
          </w:rPr>
          <w:instrText xml:space="preserve"> PAGEREF _Toc55486812 \h </w:instrText>
        </w:r>
        <w:r w:rsidR="00FE34F9">
          <w:rPr>
            <w:noProof/>
            <w:webHidden/>
          </w:rPr>
        </w:r>
        <w:r w:rsidR="00FE34F9">
          <w:rPr>
            <w:noProof/>
            <w:webHidden/>
          </w:rPr>
          <w:fldChar w:fldCharType="separate"/>
        </w:r>
        <w:r w:rsidR="002F48DA">
          <w:rPr>
            <w:noProof/>
            <w:webHidden/>
          </w:rPr>
          <w:t>115</w:t>
        </w:r>
        <w:r w:rsidR="00FE34F9">
          <w:rPr>
            <w:noProof/>
            <w:webHidden/>
          </w:rPr>
          <w:fldChar w:fldCharType="end"/>
        </w:r>
      </w:hyperlink>
    </w:p>
    <w:p w14:paraId="54D3A744" w14:textId="1FB07F9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3" w:history="1">
        <w:r w:rsidR="00FE34F9" w:rsidRPr="0055744D">
          <w:rPr>
            <w:rStyle w:val="Hyperlink"/>
            <w:noProof/>
          </w:rPr>
          <w:t>7-5.</w:t>
        </w:r>
        <w:r w:rsidR="00512B5C">
          <w:rPr>
            <w:rStyle w:val="Hyperlink"/>
            <w:noProof/>
          </w:rPr>
          <w:t xml:space="preserve"> </w:t>
        </w:r>
        <w:r w:rsidR="00FE34F9" w:rsidRPr="0055744D">
          <w:rPr>
            <w:rStyle w:val="Hyperlink"/>
            <w:noProof/>
          </w:rPr>
          <w:t>Lesson design</w:t>
        </w:r>
        <w:r w:rsidR="00FE34F9">
          <w:rPr>
            <w:noProof/>
            <w:webHidden/>
          </w:rPr>
          <w:tab/>
        </w:r>
        <w:r w:rsidR="00FE34F9">
          <w:rPr>
            <w:noProof/>
            <w:webHidden/>
          </w:rPr>
          <w:fldChar w:fldCharType="begin"/>
        </w:r>
        <w:r w:rsidR="00FE34F9">
          <w:rPr>
            <w:noProof/>
            <w:webHidden/>
          </w:rPr>
          <w:instrText xml:space="preserve"> PAGEREF _Toc55486813 \h </w:instrText>
        </w:r>
        <w:r w:rsidR="00FE34F9">
          <w:rPr>
            <w:noProof/>
            <w:webHidden/>
          </w:rPr>
        </w:r>
        <w:r w:rsidR="00FE34F9">
          <w:rPr>
            <w:noProof/>
            <w:webHidden/>
          </w:rPr>
          <w:fldChar w:fldCharType="separate"/>
        </w:r>
        <w:r w:rsidR="002F48DA">
          <w:rPr>
            <w:noProof/>
            <w:webHidden/>
          </w:rPr>
          <w:t>117</w:t>
        </w:r>
        <w:r w:rsidR="00FE34F9">
          <w:rPr>
            <w:noProof/>
            <w:webHidden/>
          </w:rPr>
          <w:fldChar w:fldCharType="end"/>
        </w:r>
      </w:hyperlink>
    </w:p>
    <w:p w14:paraId="56C4AECC" w14:textId="2855CBA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4" w:history="1">
        <w:r w:rsidR="00FE34F9" w:rsidRPr="0055744D">
          <w:rPr>
            <w:rStyle w:val="Hyperlink"/>
            <w:noProof/>
          </w:rPr>
          <w:t>7-6.</w:t>
        </w:r>
        <w:r w:rsidR="00512B5C">
          <w:rPr>
            <w:rStyle w:val="Hyperlink"/>
            <w:noProof/>
          </w:rPr>
          <w:t xml:space="preserve"> </w:t>
        </w:r>
        <w:r w:rsidR="00FE34F9" w:rsidRPr="0055744D">
          <w:rPr>
            <w:rStyle w:val="Hyperlink"/>
            <w:noProof/>
          </w:rPr>
          <w:t>Lesson design guidelines</w:t>
        </w:r>
        <w:r w:rsidR="00FE34F9">
          <w:rPr>
            <w:noProof/>
            <w:webHidden/>
          </w:rPr>
          <w:tab/>
        </w:r>
        <w:r w:rsidR="00FE34F9">
          <w:rPr>
            <w:noProof/>
            <w:webHidden/>
          </w:rPr>
          <w:fldChar w:fldCharType="begin"/>
        </w:r>
        <w:r w:rsidR="00FE34F9">
          <w:rPr>
            <w:noProof/>
            <w:webHidden/>
          </w:rPr>
          <w:instrText xml:space="preserve"> PAGEREF _Toc55486814 \h </w:instrText>
        </w:r>
        <w:r w:rsidR="00FE34F9">
          <w:rPr>
            <w:noProof/>
            <w:webHidden/>
          </w:rPr>
        </w:r>
        <w:r w:rsidR="00FE34F9">
          <w:rPr>
            <w:noProof/>
            <w:webHidden/>
          </w:rPr>
          <w:fldChar w:fldCharType="separate"/>
        </w:r>
        <w:r w:rsidR="002F48DA">
          <w:rPr>
            <w:noProof/>
            <w:webHidden/>
          </w:rPr>
          <w:t>118</w:t>
        </w:r>
        <w:r w:rsidR="00FE34F9">
          <w:rPr>
            <w:noProof/>
            <w:webHidden/>
          </w:rPr>
          <w:fldChar w:fldCharType="end"/>
        </w:r>
      </w:hyperlink>
    </w:p>
    <w:p w14:paraId="5272B2CE" w14:textId="31DC571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5" w:history="1">
        <w:r w:rsidR="00FE34F9" w:rsidRPr="0055744D">
          <w:rPr>
            <w:rStyle w:val="Hyperlink"/>
            <w:noProof/>
          </w:rPr>
          <w:t>7-7.</w:t>
        </w:r>
        <w:r w:rsidR="00512B5C">
          <w:rPr>
            <w:rStyle w:val="Hyperlink"/>
            <w:noProof/>
          </w:rPr>
          <w:t xml:space="preserve"> </w:t>
        </w:r>
        <w:r w:rsidR="00FE34F9" w:rsidRPr="0055744D">
          <w:rPr>
            <w:rStyle w:val="Hyperlink"/>
            <w:noProof/>
          </w:rPr>
          <w:t>Learning step activities</w:t>
        </w:r>
        <w:r w:rsidR="00FE34F9">
          <w:rPr>
            <w:noProof/>
            <w:webHidden/>
          </w:rPr>
          <w:tab/>
        </w:r>
        <w:r w:rsidR="00FE34F9">
          <w:rPr>
            <w:noProof/>
            <w:webHidden/>
          </w:rPr>
          <w:fldChar w:fldCharType="begin"/>
        </w:r>
        <w:r w:rsidR="00FE34F9">
          <w:rPr>
            <w:noProof/>
            <w:webHidden/>
          </w:rPr>
          <w:instrText xml:space="preserve"> PAGEREF _Toc55486815 \h </w:instrText>
        </w:r>
        <w:r w:rsidR="00FE34F9">
          <w:rPr>
            <w:noProof/>
            <w:webHidden/>
          </w:rPr>
        </w:r>
        <w:r w:rsidR="00FE34F9">
          <w:rPr>
            <w:noProof/>
            <w:webHidden/>
          </w:rPr>
          <w:fldChar w:fldCharType="separate"/>
        </w:r>
        <w:r w:rsidR="002F48DA">
          <w:rPr>
            <w:noProof/>
            <w:webHidden/>
          </w:rPr>
          <w:t>119</w:t>
        </w:r>
        <w:r w:rsidR="00FE34F9">
          <w:rPr>
            <w:noProof/>
            <w:webHidden/>
          </w:rPr>
          <w:fldChar w:fldCharType="end"/>
        </w:r>
      </w:hyperlink>
    </w:p>
    <w:p w14:paraId="15427BDB" w14:textId="247B19F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6" w:history="1">
        <w:r w:rsidR="00FE34F9" w:rsidRPr="0055744D">
          <w:rPr>
            <w:rStyle w:val="Hyperlink"/>
            <w:noProof/>
          </w:rPr>
          <w:t>7-8.</w:t>
        </w:r>
        <w:r w:rsidR="00512B5C">
          <w:rPr>
            <w:rStyle w:val="Hyperlink"/>
            <w:noProof/>
          </w:rPr>
          <w:t xml:space="preserve"> </w:t>
        </w:r>
        <w:r w:rsidR="00FE34F9" w:rsidRPr="0055744D">
          <w:rPr>
            <w:rStyle w:val="Hyperlink"/>
            <w:noProof/>
          </w:rPr>
          <w:t>Developing learning step activities</w:t>
        </w:r>
        <w:r w:rsidR="00FE34F9">
          <w:rPr>
            <w:noProof/>
            <w:webHidden/>
          </w:rPr>
          <w:tab/>
        </w:r>
        <w:r w:rsidR="00FE34F9">
          <w:rPr>
            <w:noProof/>
            <w:webHidden/>
          </w:rPr>
          <w:fldChar w:fldCharType="begin"/>
        </w:r>
        <w:r w:rsidR="00FE34F9">
          <w:rPr>
            <w:noProof/>
            <w:webHidden/>
          </w:rPr>
          <w:instrText xml:space="preserve"> PAGEREF _Toc55486816 \h </w:instrText>
        </w:r>
        <w:r w:rsidR="00FE34F9">
          <w:rPr>
            <w:noProof/>
            <w:webHidden/>
          </w:rPr>
        </w:r>
        <w:r w:rsidR="00FE34F9">
          <w:rPr>
            <w:noProof/>
            <w:webHidden/>
          </w:rPr>
          <w:fldChar w:fldCharType="separate"/>
        </w:r>
        <w:r w:rsidR="002F48DA">
          <w:rPr>
            <w:noProof/>
            <w:webHidden/>
          </w:rPr>
          <w:t>120</w:t>
        </w:r>
        <w:r w:rsidR="00FE34F9">
          <w:rPr>
            <w:noProof/>
            <w:webHidden/>
          </w:rPr>
          <w:fldChar w:fldCharType="end"/>
        </w:r>
      </w:hyperlink>
    </w:p>
    <w:p w14:paraId="32962D11" w14:textId="00FB4B9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7" w:history="1">
        <w:r w:rsidR="00FE34F9" w:rsidRPr="0055744D">
          <w:rPr>
            <w:rStyle w:val="Hyperlink"/>
            <w:noProof/>
          </w:rPr>
          <w:t>7-9.</w:t>
        </w:r>
        <w:r w:rsidR="00512B5C">
          <w:rPr>
            <w:rStyle w:val="Hyperlink"/>
            <w:noProof/>
          </w:rPr>
          <w:t xml:space="preserve"> </w:t>
        </w:r>
        <w:r w:rsidR="00FE34F9" w:rsidRPr="0055744D">
          <w:rPr>
            <w:rStyle w:val="Hyperlink"/>
            <w:noProof/>
          </w:rPr>
          <w:t>Lesson numbers</w:t>
        </w:r>
        <w:r w:rsidR="00FE34F9">
          <w:rPr>
            <w:noProof/>
            <w:webHidden/>
          </w:rPr>
          <w:tab/>
        </w:r>
        <w:r w:rsidR="00FE34F9">
          <w:rPr>
            <w:noProof/>
            <w:webHidden/>
          </w:rPr>
          <w:fldChar w:fldCharType="begin"/>
        </w:r>
        <w:r w:rsidR="00FE34F9">
          <w:rPr>
            <w:noProof/>
            <w:webHidden/>
          </w:rPr>
          <w:instrText xml:space="preserve"> PAGEREF _Toc55486817 \h </w:instrText>
        </w:r>
        <w:r w:rsidR="00FE34F9">
          <w:rPr>
            <w:noProof/>
            <w:webHidden/>
          </w:rPr>
        </w:r>
        <w:r w:rsidR="00FE34F9">
          <w:rPr>
            <w:noProof/>
            <w:webHidden/>
          </w:rPr>
          <w:fldChar w:fldCharType="separate"/>
        </w:r>
        <w:r w:rsidR="002F48DA">
          <w:rPr>
            <w:noProof/>
            <w:webHidden/>
          </w:rPr>
          <w:t>121</w:t>
        </w:r>
        <w:r w:rsidR="00FE34F9">
          <w:rPr>
            <w:noProof/>
            <w:webHidden/>
          </w:rPr>
          <w:fldChar w:fldCharType="end"/>
        </w:r>
      </w:hyperlink>
    </w:p>
    <w:p w14:paraId="464BBAF8" w14:textId="4F1D765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8" w:history="1">
        <w:r w:rsidR="00FE34F9" w:rsidRPr="0055744D">
          <w:rPr>
            <w:rStyle w:val="Hyperlink"/>
            <w:noProof/>
          </w:rPr>
          <w:t>7-10.</w:t>
        </w:r>
        <w:r w:rsidR="00512B5C">
          <w:rPr>
            <w:rStyle w:val="Hyperlink"/>
            <w:noProof/>
          </w:rPr>
          <w:t xml:space="preserve"> </w:t>
        </w:r>
        <w:r w:rsidR="00FE34F9" w:rsidRPr="0055744D">
          <w:rPr>
            <w:rStyle w:val="Hyperlink"/>
            <w:noProof/>
          </w:rPr>
          <w:t>Lesson titles</w:t>
        </w:r>
        <w:r w:rsidR="00FE34F9">
          <w:rPr>
            <w:noProof/>
            <w:webHidden/>
          </w:rPr>
          <w:tab/>
        </w:r>
        <w:r w:rsidR="00FE34F9">
          <w:rPr>
            <w:noProof/>
            <w:webHidden/>
          </w:rPr>
          <w:fldChar w:fldCharType="begin"/>
        </w:r>
        <w:r w:rsidR="00FE34F9">
          <w:rPr>
            <w:noProof/>
            <w:webHidden/>
          </w:rPr>
          <w:instrText xml:space="preserve"> PAGEREF _Toc55486818 \h </w:instrText>
        </w:r>
        <w:r w:rsidR="00FE34F9">
          <w:rPr>
            <w:noProof/>
            <w:webHidden/>
          </w:rPr>
        </w:r>
        <w:r w:rsidR="00FE34F9">
          <w:rPr>
            <w:noProof/>
            <w:webHidden/>
          </w:rPr>
          <w:fldChar w:fldCharType="separate"/>
        </w:r>
        <w:r w:rsidR="002F48DA">
          <w:rPr>
            <w:noProof/>
            <w:webHidden/>
          </w:rPr>
          <w:t>124</w:t>
        </w:r>
        <w:r w:rsidR="00FE34F9">
          <w:rPr>
            <w:noProof/>
            <w:webHidden/>
          </w:rPr>
          <w:fldChar w:fldCharType="end"/>
        </w:r>
      </w:hyperlink>
    </w:p>
    <w:p w14:paraId="6250951B" w14:textId="0B7530E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19" w:history="1">
        <w:r w:rsidR="00FE34F9" w:rsidRPr="0055744D">
          <w:rPr>
            <w:rStyle w:val="Hyperlink"/>
            <w:noProof/>
          </w:rPr>
          <w:t>7-11.</w:t>
        </w:r>
        <w:r w:rsidR="00512B5C">
          <w:rPr>
            <w:rStyle w:val="Hyperlink"/>
            <w:noProof/>
          </w:rPr>
          <w:t xml:space="preserve"> </w:t>
        </w:r>
        <w:r w:rsidR="00FE34F9" w:rsidRPr="0055744D">
          <w:rPr>
            <w:rStyle w:val="Hyperlink"/>
            <w:noProof/>
          </w:rPr>
          <w:t>Lesson plan development</w:t>
        </w:r>
        <w:r w:rsidR="00FE34F9">
          <w:rPr>
            <w:noProof/>
            <w:webHidden/>
          </w:rPr>
          <w:tab/>
        </w:r>
        <w:r w:rsidR="00FE34F9">
          <w:rPr>
            <w:noProof/>
            <w:webHidden/>
          </w:rPr>
          <w:fldChar w:fldCharType="begin"/>
        </w:r>
        <w:r w:rsidR="00FE34F9">
          <w:rPr>
            <w:noProof/>
            <w:webHidden/>
          </w:rPr>
          <w:instrText xml:space="preserve"> PAGEREF _Toc55486819 \h </w:instrText>
        </w:r>
        <w:r w:rsidR="00FE34F9">
          <w:rPr>
            <w:noProof/>
            <w:webHidden/>
          </w:rPr>
        </w:r>
        <w:r w:rsidR="00FE34F9">
          <w:rPr>
            <w:noProof/>
            <w:webHidden/>
          </w:rPr>
          <w:fldChar w:fldCharType="separate"/>
        </w:r>
        <w:r w:rsidR="002F48DA">
          <w:rPr>
            <w:noProof/>
            <w:webHidden/>
          </w:rPr>
          <w:t>125</w:t>
        </w:r>
        <w:r w:rsidR="00FE34F9">
          <w:rPr>
            <w:noProof/>
            <w:webHidden/>
          </w:rPr>
          <w:fldChar w:fldCharType="end"/>
        </w:r>
      </w:hyperlink>
    </w:p>
    <w:p w14:paraId="487524EB" w14:textId="30BCD05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0" w:history="1">
        <w:r w:rsidR="00FE34F9" w:rsidRPr="0055744D">
          <w:rPr>
            <w:rStyle w:val="Hyperlink"/>
            <w:noProof/>
          </w:rPr>
          <w:t>7-12.</w:t>
        </w:r>
        <w:r w:rsidR="00512B5C">
          <w:rPr>
            <w:rStyle w:val="Hyperlink"/>
            <w:noProof/>
          </w:rPr>
          <w:t xml:space="preserve"> </w:t>
        </w:r>
        <w:r w:rsidR="00FE34F9" w:rsidRPr="0055744D">
          <w:rPr>
            <w:rStyle w:val="Hyperlink"/>
            <w:noProof/>
          </w:rPr>
          <w:t>Modes of instructional delivery for lessons</w:t>
        </w:r>
        <w:r w:rsidR="00FE34F9">
          <w:rPr>
            <w:noProof/>
            <w:webHidden/>
          </w:rPr>
          <w:tab/>
        </w:r>
        <w:r w:rsidR="00FE34F9">
          <w:rPr>
            <w:noProof/>
            <w:webHidden/>
          </w:rPr>
          <w:fldChar w:fldCharType="begin"/>
        </w:r>
        <w:r w:rsidR="00FE34F9">
          <w:rPr>
            <w:noProof/>
            <w:webHidden/>
          </w:rPr>
          <w:instrText xml:space="preserve"> PAGEREF _Toc55486820 \h </w:instrText>
        </w:r>
        <w:r w:rsidR="00FE34F9">
          <w:rPr>
            <w:noProof/>
            <w:webHidden/>
          </w:rPr>
        </w:r>
        <w:r w:rsidR="00FE34F9">
          <w:rPr>
            <w:noProof/>
            <w:webHidden/>
          </w:rPr>
          <w:fldChar w:fldCharType="separate"/>
        </w:r>
        <w:r w:rsidR="002F48DA">
          <w:rPr>
            <w:noProof/>
            <w:webHidden/>
          </w:rPr>
          <w:t>129</w:t>
        </w:r>
        <w:r w:rsidR="00FE34F9">
          <w:rPr>
            <w:noProof/>
            <w:webHidden/>
          </w:rPr>
          <w:fldChar w:fldCharType="end"/>
        </w:r>
      </w:hyperlink>
    </w:p>
    <w:p w14:paraId="51162BBA" w14:textId="51528FE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1" w:history="1">
        <w:r w:rsidR="00FE34F9" w:rsidRPr="0055744D">
          <w:rPr>
            <w:rStyle w:val="Hyperlink"/>
            <w:noProof/>
          </w:rPr>
          <w:t>7-13.</w:t>
        </w:r>
        <w:r w:rsidR="00512B5C">
          <w:rPr>
            <w:rStyle w:val="Hyperlink"/>
            <w:noProof/>
          </w:rPr>
          <w:t xml:space="preserve"> </w:t>
        </w:r>
        <w:r w:rsidR="00FE34F9" w:rsidRPr="0055744D">
          <w:rPr>
            <w:rStyle w:val="Hyperlink"/>
            <w:noProof/>
          </w:rPr>
          <w:t>Instructional strategy and methods of instruction</w:t>
        </w:r>
        <w:r w:rsidR="00FE34F9">
          <w:rPr>
            <w:noProof/>
            <w:webHidden/>
          </w:rPr>
          <w:tab/>
        </w:r>
        <w:r w:rsidR="00FE34F9">
          <w:rPr>
            <w:noProof/>
            <w:webHidden/>
          </w:rPr>
          <w:fldChar w:fldCharType="begin"/>
        </w:r>
        <w:r w:rsidR="00FE34F9">
          <w:rPr>
            <w:noProof/>
            <w:webHidden/>
          </w:rPr>
          <w:instrText xml:space="preserve"> PAGEREF _Toc55486821 \h </w:instrText>
        </w:r>
        <w:r w:rsidR="00FE34F9">
          <w:rPr>
            <w:noProof/>
            <w:webHidden/>
          </w:rPr>
        </w:r>
        <w:r w:rsidR="00FE34F9">
          <w:rPr>
            <w:noProof/>
            <w:webHidden/>
          </w:rPr>
          <w:fldChar w:fldCharType="separate"/>
        </w:r>
        <w:r w:rsidR="002F48DA">
          <w:rPr>
            <w:noProof/>
            <w:webHidden/>
          </w:rPr>
          <w:t>129</w:t>
        </w:r>
        <w:r w:rsidR="00FE34F9">
          <w:rPr>
            <w:noProof/>
            <w:webHidden/>
          </w:rPr>
          <w:fldChar w:fldCharType="end"/>
        </w:r>
      </w:hyperlink>
    </w:p>
    <w:p w14:paraId="5A986F09" w14:textId="7B2B7CB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2" w:history="1">
        <w:r w:rsidR="00FE34F9" w:rsidRPr="0055744D">
          <w:rPr>
            <w:rStyle w:val="Hyperlink"/>
            <w:noProof/>
          </w:rPr>
          <w:t>7-15.</w:t>
        </w:r>
        <w:r w:rsidR="00512B5C">
          <w:rPr>
            <w:rStyle w:val="Hyperlink"/>
            <w:noProof/>
          </w:rPr>
          <w:t xml:space="preserve"> </w:t>
        </w:r>
        <w:r w:rsidR="00FE34F9" w:rsidRPr="0055744D">
          <w:rPr>
            <w:rStyle w:val="Hyperlink"/>
            <w:noProof/>
          </w:rPr>
          <w:t>Lesson academic hours</w:t>
        </w:r>
        <w:r w:rsidR="00FE34F9">
          <w:rPr>
            <w:noProof/>
            <w:webHidden/>
          </w:rPr>
          <w:tab/>
        </w:r>
        <w:r w:rsidR="00FE34F9">
          <w:rPr>
            <w:noProof/>
            <w:webHidden/>
          </w:rPr>
          <w:fldChar w:fldCharType="begin"/>
        </w:r>
        <w:r w:rsidR="00FE34F9">
          <w:rPr>
            <w:noProof/>
            <w:webHidden/>
          </w:rPr>
          <w:instrText xml:space="preserve"> PAGEREF _Toc55486822 \h </w:instrText>
        </w:r>
        <w:r w:rsidR="00FE34F9">
          <w:rPr>
            <w:noProof/>
            <w:webHidden/>
          </w:rPr>
        </w:r>
        <w:r w:rsidR="00FE34F9">
          <w:rPr>
            <w:noProof/>
            <w:webHidden/>
          </w:rPr>
          <w:fldChar w:fldCharType="separate"/>
        </w:r>
        <w:r w:rsidR="002F48DA">
          <w:rPr>
            <w:noProof/>
            <w:webHidden/>
          </w:rPr>
          <w:t>133</w:t>
        </w:r>
        <w:r w:rsidR="00FE34F9">
          <w:rPr>
            <w:noProof/>
            <w:webHidden/>
          </w:rPr>
          <w:fldChar w:fldCharType="end"/>
        </w:r>
      </w:hyperlink>
    </w:p>
    <w:p w14:paraId="24E89EC3" w14:textId="6C24977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3" w:history="1">
        <w:r w:rsidR="00FE34F9" w:rsidRPr="0055744D">
          <w:rPr>
            <w:rStyle w:val="Hyperlink"/>
            <w:noProof/>
          </w:rPr>
          <w:t>7-16.</w:t>
        </w:r>
        <w:r w:rsidR="00512B5C">
          <w:rPr>
            <w:rStyle w:val="Hyperlink"/>
            <w:noProof/>
          </w:rPr>
          <w:t xml:space="preserve"> </w:t>
        </w:r>
        <w:r w:rsidR="00FE34F9" w:rsidRPr="0055744D">
          <w:rPr>
            <w:rStyle w:val="Hyperlink"/>
            <w:noProof/>
          </w:rPr>
          <w:t>Instructor contact hours</w:t>
        </w:r>
        <w:r w:rsidR="00FE34F9">
          <w:rPr>
            <w:noProof/>
            <w:webHidden/>
          </w:rPr>
          <w:tab/>
        </w:r>
        <w:r w:rsidR="00FE34F9">
          <w:rPr>
            <w:noProof/>
            <w:webHidden/>
          </w:rPr>
          <w:fldChar w:fldCharType="begin"/>
        </w:r>
        <w:r w:rsidR="00FE34F9">
          <w:rPr>
            <w:noProof/>
            <w:webHidden/>
          </w:rPr>
          <w:instrText xml:space="preserve"> PAGEREF _Toc55486823 \h </w:instrText>
        </w:r>
        <w:r w:rsidR="00FE34F9">
          <w:rPr>
            <w:noProof/>
            <w:webHidden/>
          </w:rPr>
        </w:r>
        <w:r w:rsidR="00FE34F9">
          <w:rPr>
            <w:noProof/>
            <w:webHidden/>
          </w:rPr>
          <w:fldChar w:fldCharType="separate"/>
        </w:r>
        <w:r w:rsidR="002F48DA">
          <w:rPr>
            <w:noProof/>
            <w:webHidden/>
          </w:rPr>
          <w:t>133</w:t>
        </w:r>
        <w:r w:rsidR="00FE34F9">
          <w:rPr>
            <w:noProof/>
            <w:webHidden/>
          </w:rPr>
          <w:fldChar w:fldCharType="end"/>
        </w:r>
      </w:hyperlink>
    </w:p>
    <w:p w14:paraId="0B1F674D" w14:textId="060E998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4" w:history="1">
        <w:r w:rsidR="00FE34F9" w:rsidRPr="0055744D">
          <w:rPr>
            <w:rStyle w:val="Hyperlink"/>
            <w:noProof/>
          </w:rPr>
          <w:t>7-17.</w:t>
        </w:r>
        <w:r w:rsidR="00512B5C">
          <w:rPr>
            <w:rStyle w:val="Hyperlink"/>
            <w:noProof/>
          </w:rPr>
          <w:t xml:space="preserve"> </w:t>
        </w:r>
        <w:r w:rsidR="00FE34F9" w:rsidRPr="0055744D">
          <w:rPr>
            <w:rStyle w:val="Hyperlink"/>
            <w:noProof/>
          </w:rPr>
          <w:t>Instructor actions</w:t>
        </w:r>
        <w:r w:rsidR="00FE34F9">
          <w:rPr>
            <w:noProof/>
            <w:webHidden/>
          </w:rPr>
          <w:tab/>
        </w:r>
        <w:r w:rsidR="00FE34F9">
          <w:rPr>
            <w:noProof/>
            <w:webHidden/>
          </w:rPr>
          <w:fldChar w:fldCharType="begin"/>
        </w:r>
        <w:r w:rsidR="00FE34F9">
          <w:rPr>
            <w:noProof/>
            <w:webHidden/>
          </w:rPr>
          <w:instrText xml:space="preserve"> PAGEREF _Toc55486824 \h </w:instrText>
        </w:r>
        <w:r w:rsidR="00FE34F9">
          <w:rPr>
            <w:noProof/>
            <w:webHidden/>
          </w:rPr>
        </w:r>
        <w:r w:rsidR="00FE34F9">
          <w:rPr>
            <w:noProof/>
            <w:webHidden/>
          </w:rPr>
          <w:fldChar w:fldCharType="separate"/>
        </w:r>
        <w:r w:rsidR="002F48DA">
          <w:rPr>
            <w:noProof/>
            <w:webHidden/>
          </w:rPr>
          <w:t>134</w:t>
        </w:r>
        <w:r w:rsidR="00FE34F9">
          <w:rPr>
            <w:noProof/>
            <w:webHidden/>
          </w:rPr>
          <w:fldChar w:fldCharType="end"/>
        </w:r>
      </w:hyperlink>
    </w:p>
    <w:p w14:paraId="4ECA9AE3" w14:textId="2FC4369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5" w:history="1">
        <w:r w:rsidR="00FE34F9" w:rsidRPr="0055744D">
          <w:rPr>
            <w:rStyle w:val="Hyperlink"/>
            <w:noProof/>
          </w:rPr>
          <w:t>7-18.</w:t>
        </w:r>
        <w:r w:rsidR="00512B5C">
          <w:rPr>
            <w:rStyle w:val="Hyperlink"/>
            <w:noProof/>
          </w:rPr>
          <w:t xml:space="preserve"> </w:t>
        </w:r>
        <w:r w:rsidR="00FE34F9" w:rsidRPr="0055744D">
          <w:rPr>
            <w:rStyle w:val="Hyperlink"/>
            <w:noProof/>
          </w:rPr>
          <w:t>Media</w:t>
        </w:r>
        <w:r w:rsidR="00FE34F9">
          <w:rPr>
            <w:noProof/>
            <w:webHidden/>
          </w:rPr>
          <w:tab/>
        </w:r>
        <w:r w:rsidR="00FE34F9">
          <w:rPr>
            <w:noProof/>
            <w:webHidden/>
          </w:rPr>
          <w:fldChar w:fldCharType="begin"/>
        </w:r>
        <w:r w:rsidR="00FE34F9">
          <w:rPr>
            <w:noProof/>
            <w:webHidden/>
          </w:rPr>
          <w:instrText xml:space="preserve"> PAGEREF _Toc55486825 \h </w:instrText>
        </w:r>
        <w:r w:rsidR="00FE34F9">
          <w:rPr>
            <w:noProof/>
            <w:webHidden/>
          </w:rPr>
        </w:r>
        <w:r w:rsidR="00FE34F9">
          <w:rPr>
            <w:noProof/>
            <w:webHidden/>
          </w:rPr>
          <w:fldChar w:fldCharType="separate"/>
        </w:r>
        <w:r w:rsidR="002F48DA">
          <w:rPr>
            <w:noProof/>
            <w:webHidden/>
          </w:rPr>
          <w:t>138</w:t>
        </w:r>
        <w:r w:rsidR="00FE34F9">
          <w:rPr>
            <w:noProof/>
            <w:webHidden/>
          </w:rPr>
          <w:fldChar w:fldCharType="end"/>
        </w:r>
      </w:hyperlink>
    </w:p>
    <w:p w14:paraId="4DA4CCDB" w14:textId="07C7C41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6" w:history="1">
        <w:r w:rsidR="00FE34F9" w:rsidRPr="0055744D">
          <w:rPr>
            <w:rStyle w:val="Hyperlink"/>
            <w:noProof/>
          </w:rPr>
          <w:t>7-19.</w:t>
        </w:r>
        <w:r w:rsidR="00512B5C">
          <w:rPr>
            <w:rStyle w:val="Hyperlink"/>
            <w:noProof/>
          </w:rPr>
          <w:t xml:space="preserve"> </w:t>
        </w:r>
        <w:r w:rsidR="00FE34F9" w:rsidRPr="0055744D">
          <w:rPr>
            <w:rStyle w:val="Hyperlink"/>
            <w:noProof/>
          </w:rPr>
          <w:t>Media delivery</w:t>
        </w:r>
        <w:r w:rsidR="00FE34F9">
          <w:rPr>
            <w:noProof/>
            <w:webHidden/>
          </w:rPr>
          <w:tab/>
        </w:r>
        <w:r w:rsidR="00FE34F9">
          <w:rPr>
            <w:noProof/>
            <w:webHidden/>
          </w:rPr>
          <w:fldChar w:fldCharType="begin"/>
        </w:r>
        <w:r w:rsidR="00FE34F9">
          <w:rPr>
            <w:noProof/>
            <w:webHidden/>
          </w:rPr>
          <w:instrText xml:space="preserve"> PAGEREF _Toc55486826 \h </w:instrText>
        </w:r>
        <w:r w:rsidR="00FE34F9">
          <w:rPr>
            <w:noProof/>
            <w:webHidden/>
          </w:rPr>
        </w:r>
        <w:r w:rsidR="00FE34F9">
          <w:rPr>
            <w:noProof/>
            <w:webHidden/>
          </w:rPr>
          <w:fldChar w:fldCharType="separate"/>
        </w:r>
        <w:r w:rsidR="002F48DA">
          <w:rPr>
            <w:noProof/>
            <w:webHidden/>
          </w:rPr>
          <w:t>140</w:t>
        </w:r>
        <w:r w:rsidR="00FE34F9">
          <w:rPr>
            <w:noProof/>
            <w:webHidden/>
          </w:rPr>
          <w:fldChar w:fldCharType="end"/>
        </w:r>
      </w:hyperlink>
    </w:p>
    <w:p w14:paraId="4653D7F5" w14:textId="025DCFF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7" w:history="1">
        <w:r w:rsidR="00FE34F9" w:rsidRPr="0055744D">
          <w:rPr>
            <w:rStyle w:val="Hyperlink"/>
            <w:noProof/>
          </w:rPr>
          <w:t>7-20.</w:t>
        </w:r>
        <w:r w:rsidR="00512B5C">
          <w:rPr>
            <w:rStyle w:val="Hyperlink"/>
            <w:noProof/>
          </w:rPr>
          <w:t xml:space="preserve"> </w:t>
        </w:r>
        <w:r w:rsidR="00FE34F9" w:rsidRPr="0055744D">
          <w:rPr>
            <w:rStyle w:val="Hyperlink"/>
            <w:noProof/>
          </w:rPr>
          <w:t>Resources required</w:t>
        </w:r>
        <w:r w:rsidR="00FE34F9">
          <w:rPr>
            <w:noProof/>
            <w:webHidden/>
          </w:rPr>
          <w:tab/>
        </w:r>
        <w:r w:rsidR="00FE34F9">
          <w:rPr>
            <w:noProof/>
            <w:webHidden/>
          </w:rPr>
          <w:fldChar w:fldCharType="begin"/>
        </w:r>
        <w:r w:rsidR="00FE34F9">
          <w:rPr>
            <w:noProof/>
            <w:webHidden/>
          </w:rPr>
          <w:instrText xml:space="preserve"> PAGEREF _Toc55486827 \h </w:instrText>
        </w:r>
        <w:r w:rsidR="00FE34F9">
          <w:rPr>
            <w:noProof/>
            <w:webHidden/>
          </w:rPr>
        </w:r>
        <w:r w:rsidR="00FE34F9">
          <w:rPr>
            <w:noProof/>
            <w:webHidden/>
          </w:rPr>
          <w:fldChar w:fldCharType="separate"/>
        </w:r>
        <w:r w:rsidR="002F48DA">
          <w:rPr>
            <w:noProof/>
            <w:webHidden/>
          </w:rPr>
          <w:t>143</w:t>
        </w:r>
        <w:r w:rsidR="00FE34F9">
          <w:rPr>
            <w:noProof/>
            <w:webHidden/>
          </w:rPr>
          <w:fldChar w:fldCharType="end"/>
        </w:r>
      </w:hyperlink>
    </w:p>
    <w:p w14:paraId="1990A926" w14:textId="73B6299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8" w:history="1">
        <w:r w:rsidR="00FE34F9" w:rsidRPr="0055744D">
          <w:rPr>
            <w:rStyle w:val="Hyperlink"/>
            <w:noProof/>
          </w:rPr>
          <w:t>7-21.</w:t>
        </w:r>
        <w:r w:rsidR="00512B5C">
          <w:rPr>
            <w:rStyle w:val="Hyperlink"/>
            <w:noProof/>
          </w:rPr>
          <w:t xml:space="preserve"> </w:t>
        </w:r>
        <w:r w:rsidR="00FE34F9" w:rsidRPr="0055744D">
          <w:rPr>
            <w:rStyle w:val="Hyperlink"/>
            <w:noProof/>
          </w:rPr>
          <w:t>Measuring learner performance:</w:t>
        </w:r>
        <w:r w:rsidR="00512B5C">
          <w:rPr>
            <w:rStyle w:val="Hyperlink"/>
            <w:noProof/>
          </w:rPr>
          <w:t xml:space="preserve"> </w:t>
        </w:r>
        <w:r w:rsidR="00FE34F9" w:rsidRPr="0055744D">
          <w:rPr>
            <w:rStyle w:val="Hyperlink"/>
            <w:noProof/>
          </w:rPr>
          <w:t>assessment</w:t>
        </w:r>
        <w:r w:rsidR="00FE34F9">
          <w:rPr>
            <w:noProof/>
            <w:webHidden/>
          </w:rPr>
          <w:tab/>
        </w:r>
        <w:r w:rsidR="00FE34F9">
          <w:rPr>
            <w:noProof/>
            <w:webHidden/>
          </w:rPr>
          <w:fldChar w:fldCharType="begin"/>
        </w:r>
        <w:r w:rsidR="00FE34F9">
          <w:rPr>
            <w:noProof/>
            <w:webHidden/>
          </w:rPr>
          <w:instrText xml:space="preserve"> PAGEREF _Toc55486828 \h </w:instrText>
        </w:r>
        <w:r w:rsidR="00FE34F9">
          <w:rPr>
            <w:noProof/>
            <w:webHidden/>
          </w:rPr>
        </w:r>
        <w:r w:rsidR="00FE34F9">
          <w:rPr>
            <w:noProof/>
            <w:webHidden/>
          </w:rPr>
          <w:fldChar w:fldCharType="separate"/>
        </w:r>
        <w:r w:rsidR="002F48DA">
          <w:rPr>
            <w:noProof/>
            <w:webHidden/>
          </w:rPr>
          <w:t>144</w:t>
        </w:r>
        <w:r w:rsidR="00FE34F9">
          <w:rPr>
            <w:noProof/>
            <w:webHidden/>
          </w:rPr>
          <w:fldChar w:fldCharType="end"/>
        </w:r>
      </w:hyperlink>
    </w:p>
    <w:p w14:paraId="5DB5D3CB" w14:textId="5ABCDE3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29" w:history="1">
        <w:r w:rsidR="00FE34F9" w:rsidRPr="0055744D">
          <w:rPr>
            <w:rStyle w:val="Hyperlink"/>
            <w:noProof/>
          </w:rPr>
          <w:t>7-22.</w:t>
        </w:r>
        <w:r w:rsidR="00512B5C">
          <w:rPr>
            <w:rStyle w:val="Hyperlink"/>
            <w:noProof/>
          </w:rPr>
          <w:t xml:space="preserve"> </w:t>
        </w:r>
        <w:r w:rsidR="00FE34F9" w:rsidRPr="0055744D">
          <w:rPr>
            <w:rStyle w:val="Hyperlink"/>
            <w:noProof/>
          </w:rPr>
          <w:t>Administrative data</w:t>
        </w:r>
        <w:r w:rsidR="00FE34F9">
          <w:rPr>
            <w:noProof/>
            <w:webHidden/>
          </w:rPr>
          <w:tab/>
        </w:r>
        <w:r w:rsidR="00FE34F9">
          <w:rPr>
            <w:noProof/>
            <w:webHidden/>
          </w:rPr>
          <w:fldChar w:fldCharType="begin"/>
        </w:r>
        <w:r w:rsidR="00FE34F9">
          <w:rPr>
            <w:noProof/>
            <w:webHidden/>
          </w:rPr>
          <w:instrText xml:space="preserve"> PAGEREF _Toc55486829 \h </w:instrText>
        </w:r>
        <w:r w:rsidR="00FE34F9">
          <w:rPr>
            <w:noProof/>
            <w:webHidden/>
          </w:rPr>
        </w:r>
        <w:r w:rsidR="00FE34F9">
          <w:rPr>
            <w:noProof/>
            <w:webHidden/>
          </w:rPr>
          <w:fldChar w:fldCharType="separate"/>
        </w:r>
        <w:r w:rsidR="002F48DA">
          <w:rPr>
            <w:noProof/>
            <w:webHidden/>
          </w:rPr>
          <w:t>144</w:t>
        </w:r>
        <w:r w:rsidR="00FE34F9">
          <w:rPr>
            <w:noProof/>
            <w:webHidden/>
          </w:rPr>
          <w:fldChar w:fldCharType="end"/>
        </w:r>
      </w:hyperlink>
    </w:p>
    <w:p w14:paraId="238B0D68" w14:textId="01623A0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0" w:history="1">
        <w:r w:rsidR="00FE34F9" w:rsidRPr="0055744D">
          <w:rPr>
            <w:rStyle w:val="Hyperlink"/>
            <w:noProof/>
          </w:rPr>
          <w:t>7-23.</w:t>
        </w:r>
        <w:r w:rsidR="00512B5C">
          <w:rPr>
            <w:rStyle w:val="Hyperlink"/>
            <w:noProof/>
          </w:rPr>
          <w:t xml:space="preserve"> </w:t>
        </w:r>
        <w:r w:rsidR="00FE34F9" w:rsidRPr="0055744D">
          <w:rPr>
            <w:rStyle w:val="Hyperlink"/>
            <w:noProof/>
          </w:rPr>
          <w:t>Quality control for lesson plans</w:t>
        </w:r>
        <w:r w:rsidR="00FE34F9">
          <w:rPr>
            <w:noProof/>
            <w:webHidden/>
          </w:rPr>
          <w:tab/>
        </w:r>
        <w:r w:rsidR="00FE34F9">
          <w:rPr>
            <w:noProof/>
            <w:webHidden/>
          </w:rPr>
          <w:fldChar w:fldCharType="begin"/>
        </w:r>
        <w:r w:rsidR="00FE34F9">
          <w:rPr>
            <w:noProof/>
            <w:webHidden/>
          </w:rPr>
          <w:instrText xml:space="preserve"> PAGEREF _Toc55486830 \h </w:instrText>
        </w:r>
        <w:r w:rsidR="00FE34F9">
          <w:rPr>
            <w:noProof/>
            <w:webHidden/>
          </w:rPr>
        </w:r>
        <w:r w:rsidR="00FE34F9">
          <w:rPr>
            <w:noProof/>
            <w:webHidden/>
          </w:rPr>
          <w:fldChar w:fldCharType="separate"/>
        </w:r>
        <w:r w:rsidR="002F48DA">
          <w:rPr>
            <w:noProof/>
            <w:webHidden/>
          </w:rPr>
          <w:t>145</w:t>
        </w:r>
        <w:r w:rsidR="00FE34F9">
          <w:rPr>
            <w:noProof/>
            <w:webHidden/>
          </w:rPr>
          <w:fldChar w:fldCharType="end"/>
        </w:r>
      </w:hyperlink>
    </w:p>
    <w:p w14:paraId="288E0F85" w14:textId="7FD38D7A" w:rsidR="00FE34F9" w:rsidRDefault="0085207F">
      <w:pPr>
        <w:pStyle w:val="TOC1"/>
        <w:tabs>
          <w:tab w:val="right" w:leader="dot" w:pos="9350"/>
        </w:tabs>
        <w:rPr>
          <w:rFonts w:asciiTheme="minorHAnsi" w:eastAsiaTheme="minorEastAsia" w:hAnsiTheme="minorHAnsi" w:cstheme="minorBidi"/>
          <w:sz w:val="22"/>
          <w:szCs w:val="22"/>
        </w:rPr>
      </w:pPr>
      <w:hyperlink w:anchor="_Toc55486831" w:history="1">
        <w:r w:rsidR="00FE34F9" w:rsidRPr="0055744D">
          <w:rPr>
            <w:rStyle w:val="Hyperlink"/>
          </w:rPr>
          <w:t>Chapter 8 Job Aids, Graphic Training Aids, and Training Circulars</w:t>
        </w:r>
        <w:r w:rsidR="00FE34F9">
          <w:rPr>
            <w:webHidden/>
          </w:rPr>
          <w:tab/>
        </w:r>
        <w:r w:rsidR="00FE34F9">
          <w:rPr>
            <w:webHidden/>
          </w:rPr>
          <w:fldChar w:fldCharType="begin"/>
        </w:r>
        <w:r w:rsidR="00FE34F9">
          <w:rPr>
            <w:webHidden/>
          </w:rPr>
          <w:instrText xml:space="preserve"> PAGEREF _Toc55486831 \h </w:instrText>
        </w:r>
        <w:r w:rsidR="00FE34F9">
          <w:rPr>
            <w:webHidden/>
          </w:rPr>
        </w:r>
        <w:r w:rsidR="00FE34F9">
          <w:rPr>
            <w:webHidden/>
          </w:rPr>
          <w:fldChar w:fldCharType="separate"/>
        </w:r>
        <w:r w:rsidR="002F48DA">
          <w:rPr>
            <w:webHidden/>
          </w:rPr>
          <w:t>146</w:t>
        </w:r>
        <w:r w:rsidR="00FE34F9">
          <w:rPr>
            <w:webHidden/>
          </w:rPr>
          <w:fldChar w:fldCharType="end"/>
        </w:r>
      </w:hyperlink>
    </w:p>
    <w:p w14:paraId="6CF638C1" w14:textId="5A032C1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2" w:history="1">
        <w:r w:rsidR="00FE34F9" w:rsidRPr="0055744D">
          <w:rPr>
            <w:rStyle w:val="Hyperlink"/>
            <w:noProof/>
          </w:rPr>
          <w:t>8-1.</w:t>
        </w:r>
        <w:r w:rsidR="00512B5C">
          <w:rPr>
            <w:rStyle w:val="Hyperlink"/>
            <w:noProof/>
          </w:rPr>
          <w:t xml:space="preserve"> </w:t>
        </w:r>
        <w:r w:rsidR="00FE34F9" w:rsidRPr="0055744D">
          <w:rPr>
            <w:rStyle w:val="Hyperlink"/>
            <w:noProof/>
          </w:rPr>
          <w:t>Job aids and graphic training aids</w:t>
        </w:r>
        <w:r w:rsidR="00FE34F9">
          <w:rPr>
            <w:noProof/>
            <w:webHidden/>
          </w:rPr>
          <w:tab/>
        </w:r>
        <w:r w:rsidR="00FE34F9">
          <w:rPr>
            <w:noProof/>
            <w:webHidden/>
          </w:rPr>
          <w:fldChar w:fldCharType="begin"/>
        </w:r>
        <w:r w:rsidR="00FE34F9">
          <w:rPr>
            <w:noProof/>
            <w:webHidden/>
          </w:rPr>
          <w:instrText xml:space="preserve"> PAGEREF _Toc55486832 \h </w:instrText>
        </w:r>
        <w:r w:rsidR="00FE34F9">
          <w:rPr>
            <w:noProof/>
            <w:webHidden/>
          </w:rPr>
        </w:r>
        <w:r w:rsidR="00FE34F9">
          <w:rPr>
            <w:noProof/>
            <w:webHidden/>
          </w:rPr>
          <w:fldChar w:fldCharType="separate"/>
        </w:r>
        <w:r w:rsidR="002F48DA">
          <w:rPr>
            <w:noProof/>
            <w:webHidden/>
          </w:rPr>
          <w:t>146</w:t>
        </w:r>
        <w:r w:rsidR="00FE34F9">
          <w:rPr>
            <w:noProof/>
            <w:webHidden/>
          </w:rPr>
          <w:fldChar w:fldCharType="end"/>
        </w:r>
      </w:hyperlink>
    </w:p>
    <w:p w14:paraId="3CEC4358" w14:textId="27D33B7E"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3" w:history="1">
        <w:r w:rsidR="00FE34F9" w:rsidRPr="0055744D">
          <w:rPr>
            <w:rStyle w:val="Hyperlink"/>
            <w:noProof/>
          </w:rPr>
          <w:t>8-2.</w:t>
        </w:r>
        <w:r w:rsidR="00512B5C">
          <w:rPr>
            <w:rStyle w:val="Hyperlink"/>
            <w:noProof/>
          </w:rPr>
          <w:t xml:space="preserve"> </w:t>
        </w:r>
        <w:r w:rsidR="00FE34F9" w:rsidRPr="0055744D">
          <w:rPr>
            <w:rStyle w:val="Hyperlink"/>
            <w:noProof/>
          </w:rPr>
          <w:t>Job aid application</w:t>
        </w:r>
        <w:r w:rsidR="00FE34F9">
          <w:rPr>
            <w:noProof/>
            <w:webHidden/>
          </w:rPr>
          <w:tab/>
        </w:r>
        <w:r w:rsidR="00FE34F9">
          <w:rPr>
            <w:noProof/>
            <w:webHidden/>
          </w:rPr>
          <w:fldChar w:fldCharType="begin"/>
        </w:r>
        <w:r w:rsidR="00FE34F9">
          <w:rPr>
            <w:noProof/>
            <w:webHidden/>
          </w:rPr>
          <w:instrText xml:space="preserve"> PAGEREF _Toc55486833 \h </w:instrText>
        </w:r>
        <w:r w:rsidR="00FE34F9">
          <w:rPr>
            <w:noProof/>
            <w:webHidden/>
          </w:rPr>
        </w:r>
        <w:r w:rsidR="00FE34F9">
          <w:rPr>
            <w:noProof/>
            <w:webHidden/>
          </w:rPr>
          <w:fldChar w:fldCharType="separate"/>
        </w:r>
        <w:r w:rsidR="002F48DA">
          <w:rPr>
            <w:noProof/>
            <w:webHidden/>
          </w:rPr>
          <w:t>146</w:t>
        </w:r>
        <w:r w:rsidR="00FE34F9">
          <w:rPr>
            <w:noProof/>
            <w:webHidden/>
          </w:rPr>
          <w:fldChar w:fldCharType="end"/>
        </w:r>
      </w:hyperlink>
    </w:p>
    <w:p w14:paraId="4EE04AEE" w14:textId="640FC62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4" w:history="1">
        <w:r w:rsidR="00FE34F9" w:rsidRPr="0055744D">
          <w:rPr>
            <w:rStyle w:val="Hyperlink"/>
            <w:noProof/>
          </w:rPr>
          <w:t>8-3.</w:t>
        </w:r>
        <w:r w:rsidR="00512B5C">
          <w:rPr>
            <w:rStyle w:val="Hyperlink"/>
            <w:noProof/>
          </w:rPr>
          <w:t xml:space="preserve"> </w:t>
        </w:r>
        <w:r w:rsidR="00FE34F9" w:rsidRPr="0055744D">
          <w:rPr>
            <w:rStyle w:val="Hyperlink"/>
            <w:noProof/>
          </w:rPr>
          <w:t>Job aid creation</w:t>
        </w:r>
        <w:r w:rsidR="00FE34F9">
          <w:rPr>
            <w:noProof/>
            <w:webHidden/>
          </w:rPr>
          <w:tab/>
        </w:r>
        <w:r w:rsidR="00FE34F9">
          <w:rPr>
            <w:noProof/>
            <w:webHidden/>
          </w:rPr>
          <w:fldChar w:fldCharType="begin"/>
        </w:r>
        <w:r w:rsidR="00FE34F9">
          <w:rPr>
            <w:noProof/>
            <w:webHidden/>
          </w:rPr>
          <w:instrText xml:space="preserve"> PAGEREF _Toc55486834 \h </w:instrText>
        </w:r>
        <w:r w:rsidR="00FE34F9">
          <w:rPr>
            <w:noProof/>
            <w:webHidden/>
          </w:rPr>
        </w:r>
        <w:r w:rsidR="00FE34F9">
          <w:rPr>
            <w:noProof/>
            <w:webHidden/>
          </w:rPr>
          <w:fldChar w:fldCharType="separate"/>
        </w:r>
        <w:r w:rsidR="002F48DA">
          <w:rPr>
            <w:noProof/>
            <w:webHidden/>
          </w:rPr>
          <w:t>147</w:t>
        </w:r>
        <w:r w:rsidR="00FE34F9">
          <w:rPr>
            <w:noProof/>
            <w:webHidden/>
          </w:rPr>
          <w:fldChar w:fldCharType="end"/>
        </w:r>
      </w:hyperlink>
    </w:p>
    <w:p w14:paraId="0DA75CA3" w14:textId="32D2344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5" w:history="1">
        <w:r w:rsidR="00FE34F9" w:rsidRPr="0055744D">
          <w:rPr>
            <w:rStyle w:val="Hyperlink"/>
            <w:noProof/>
          </w:rPr>
          <w:t>8-4.</w:t>
        </w:r>
        <w:r w:rsidR="00512B5C">
          <w:rPr>
            <w:rStyle w:val="Hyperlink"/>
            <w:noProof/>
          </w:rPr>
          <w:t xml:space="preserve"> </w:t>
        </w:r>
        <w:r w:rsidR="00FE34F9" w:rsidRPr="0055744D">
          <w:rPr>
            <w:rStyle w:val="Hyperlink"/>
            <w:noProof/>
          </w:rPr>
          <w:t>Job aid validation</w:t>
        </w:r>
        <w:r w:rsidR="00FE34F9">
          <w:rPr>
            <w:noProof/>
            <w:webHidden/>
          </w:rPr>
          <w:tab/>
        </w:r>
        <w:r w:rsidR="00FE34F9">
          <w:rPr>
            <w:noProof/>
            <w:webHidden/>
          </w:rPr>
          <w:fldChar w:fldCharType="begin"/>
        </w:r>
        <w:r w:rsidR="00FE34F9">
          <w:rPr>
            <w:noProof/>
            <w:webHidden/>
          </w:rPr>
          <w:instrText xml:space="preserve"> PAGEREF _Toc55486835 \h </w:instrText>
        </w:r>
        <w:r w:rsidR="00FE34F9">
          <w:rPr>
            <w:noProof/>
            <w:webHidden/>
          </w:rPr>
        </w:r>
        <w:r w:rsidR="00FE34F9">
          <w:rPr>
            <w:noProof/>
            <w:webHidden/>
          </w:rPr>
          <w:fldChar w:fldCharType="separate"/>
        </w:r>
        <w:r w:rsidR="002F48DA">
          <w:rPr>
            <w:noProof/>
            <w:webHidden/>
          </w:rPr>
          <w:t>150</w:t>
        </w:r>
        <w:r w:rsidR="00FE34F9">
          <w:rPr>
            <w:noProof/>
            <w:webHidden/>
          </w:rPr>
          <w:fldChar w:fldCharType="end"/>
        </w:r>
      </w:hyperlink>
    </w:p>
    <w:p w14:paraId="68999A53" w14:textId="542B843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6" w:history="1">
        <w:r w:rsidR="00FE34F9" w:rsidRPr="0055744D">
          <w:rPr>
            <w:rStyle w:val="Hyperlink"/>
            <w:noProof/>
          </w:rPr>
          <w:t>8-5.</w:t>
        </w:r>
        <w:r w:rsidR="00512B5C">
          <w:rPr>
            <w:rStyle w:val="Hyperlink"/>
            <w:noProof/>
          </w:rPr>
          <w:t xml:space="preserve"> </w:t>
        </w:r>
        <w:r w:rsidR="00FE34F9" w:rsidRPr="0055744D">
          <w:rPr>
            <w:rStyle w:val="Hyperlink"/>
            <w:noProof/>
          </w:rPr>
          <w:t>Graphic training aid design and development</w:t>
        </w:r>
        <w:r w:rsidR="00FE34F9">
          <w:rPr>
            <w:noProof/>
            <w:webHidden/>
          </w:rPr>
          <w:tab/>
        </w:r>
        <w:r w:rsidR="00FE34F9">
          <w:rPr>
            <w:noProof/>
            <w:webHidden/>
          </w:rPr>
          <w:fldChar w:fldCharType="begin"/>
        </w:r>
        <w:r w:rsidR="00FE34F9">
          <w:rPr>
            <w:noProof/>
            <w:webHidden/>
          </w:rPr>
          <w:instrText xml:space="preserve"> PAGEREF _Toc55486836 \h </w:instrText>
        </w:r>
        <w:r w:rsidR="00FE34F9">
          <w:rPr>
            <w:noProof/>
            <w:webHidden/>
          </w:rPr>
        </w:r>
        <w:r w:rsidR="00FE34F9">
          <w:rPr>
            <w:noProof/>
            <w:webHidden/>
          </w:rPr>
          <w:fldChar w:fldCharType="separate"/>
        </w:r>
        <w:r w:rsidR="002F48DA">
          <w:rPr>
            <w:noProof/>
            <w:webHidden/>
          </w:rPr>
          <w:t>150</w:t>
        </w:r>
        <w:r w:rsidR="00FE34F9">
          <w:rPr>
            <w:noProof/>
            <w:webHidden/>
          </w:rPr>
          <w:fldChar w:fldCharType="end"/>
        </w:r>
      </w:hyperlink>
    </w:p>
    <w:p w14:paraId="67C25C6F" w14:textId="26C9AEF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7" w:history="1">
        <w:r w:rsidR="00FE34F9" w:rsidRPr="0055744D">
          <w:rPr>
            <w:rStyle w:val="Hyperlink"/>
            <w:noProof/>
          </w:rPr>
          <w:t>8-6.</w:t>
        </w:r>
        <w:r w:rsidR="00512B5C">
          <w:rPr>
            <w:rStyle w:val="Hyperlink"/>
            <w:noProof/>
          </w:rPr>
          <w:t xml:space="preserve"> </w:t>
        </w:r>
        <w:r w:rsidR="00FE34F9" w:rsidRPr="0055744D">
          <w:rPr>
            <w:rStyle w:val="Hyperlink"/>
            <w:noProof/>
          </w:rPr>
          <w:t>Graphic training aid quality control</w:t>
        </w:r>
        <w:r w:rsidR="00FE34F9">
          <w:rPr>
            <w:noProof/>
            <w:webHidden/>
          </w:rPr>
          <w:tab/>
        </w:r>
        <w:r w:rsidR="00FE34F9">
          <w:rPr>
            <w:noProof/>
            <w:webHidden/>
          </w:rPr>
          <w:fldChar w:fldCharType="begin"/>
        </w:r>
        <w:r w:rsidR="00FE34F9">
          <w:rPr>
            <w:noProof/>
            <w:webHidden/>
          </w:rPr>
          <w:instrText xml:space="preserve"> PAGEREF _Toc55486837 \h </w:instrText>
        </w:r>
        <w:r w:rsidR="00FE34F9">
          <w:rPr>
            <w:noProof/>
            <w:webHidden/>
          </w:rPr>
        </w:r>
        <w:r w:rsidR="00FE34F9">
          <w:rPr>
            <w:noProof/>
            <w:webHidden/>
          </w:rPr>
          <w:fldChar w:fldCharType="separate"/>
        </w:r>
        <w:r w:rsidR="002F48DA">
          <w:rPr>
            <w:noProof/>
            <w:webHidden/>
          </w:rPr>
          <w:t>152</w:t>
        </w:r>
        <w:r w:rsidR="00FE34F9">
          <w:rPr>
            <w:noProof/>
            <w:webHidden/>
          </w:rPr>
          <w:fldChar w:fldCharType="end"/>
        </w:r>
      </w:hyperlink>
    </w:p>
    <w:p w14:paraId="2660F8F3" w14:textId="62C8557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8" w:history="1">
        <w:r w:rsidR="00FE34F9" w:rsidRPr="0055744D">
          <w:rPr>
            <w:rStyle w:val="Hyperlink"/>
            <w:noProof/>
          </w:rPr>
          <w:t>8-7.</w:t>
        </w:r>
        <w:r w:rsidR="00512B5C">
          <w:rPr>
            <w:rStyle w:val="Hyperlink"/>
            <w:noProof/>
          </w:rPr>
          <w:t xml:space="preserve"> </w:t>
        </w:r>
        <w:r w:rsidR="00FE34F9" w:rsidRPr="0055744D">
          <w:rPr>
            <w:rStyle w:val="Hyperlink"/>
            <w:noProof/>
          </w:rPr>
          <w:t>Training circulars</w:t>
        </w:r>
        <w:r w:rsidR="00FE34F9">
          <w:rPr>
            <w:noProof/>
            <w:webHidden/>
          </w:rPr>
          <w:tab/>
        </w:r>
        <w:r w:rsidR="00FE34F9">
          <w:rPr>
            <w:noProof/>
            <w:webHidden/>
          </w:rPr>
          <w:fldChar w:fldCharType="begin"/>
        </w:r>
        <w:r w:rsidR="00FE34F9">
          <w:rPr>
            <w:noProof/>
            <w:webHidden/>
          </w:rPr>
          <w:instrText xml:space="preserve"> PAGEREF _Toc55486838 \h </w:instrText>
        </w:r>
        <w:r w:rsidR="00FE34F9">
          <w:rPr>
            <w:noProof/>
            <w:webHidden/>
          </w:rPr>
        </w:r>
        <w:r w:rsidR="00FE34F9">
          <w:rPr>
            <w:noProof/>
            <w:webHidden/>
          </w:rPr>
          <w:fldChar w:fldCharType="separate"/>
        </w:r>
        <w:r w:rsidR="002F48DA">
          <w:rPr>
            <w:noProof/>
            <w:webHidden/>
          </w:rPr>
          <w:t>152</w:t>
        </w:r>
        <w:r w:rsidR="00FE34F9">
          <w:rPr>
            <w:noProof/>
            <w:webHidden/>
          </w:rPr>
          <w:fldChar w:fldCharType="end"/>
        </w:r>
      </w:hyperlink>
    </w:p>
    <w:p w14:paraId="713B47F5" w14:textId="45E9B16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39" w:history="1">
        <w:r w:rsidR="00FE34F9" w:rsidRPr="0055744D">
          <w:rPr>
            <w:rStyle w:val="Hyperlink"/>
            <w:noProof/>
          </w:rPr>
          <w:t>8-8.</w:t>
        </w:r>
        <w:r w:rsidR="00512B5C">
          <w:rPr>
            <w:rStyle w:val="Hyperlink"/>
            <w:noProof/>
          </w:rPr>
          <w:t xml:space="preserve"> </w:t>
        </w:r>
        <w:r w:rsidR="00FE34F9" w:rsidRPr="0055744D">
          <w:rPr>
            <w:rStyle w:val="Hyperlink"/>
            <w:noProof/>
          </w:rPr>
          <w:t>Training circular analysis and design</w:t>
        </w:r>
        <w:r w:rsidR="00FE34F9">
          <w:rPr>
            <w:noProof/>
            <w:webHidden/>
          </w:rPr>
          <w:tab/>
        </w:r>
        <w:r w:rsidR="00FE34F9">
          <w:rPr>
            <w:noProof/>
            <w:webHidden/>
          </w:rPr>
          <w:fldChar w:fldCharType="begin"/>
        </w:r>
        <w:r w:rsidR="00FE34F9">
          <w:rPr>
            <w:noProof/>
            <w:webHidden/>
          </w:rPr>
          <w:instrText xml:space="preserve"> PAGEREF _Toc55486839 \h </w:instrText>
        </w:r>
        <w:r w:rsidR="00FE34F9">
          <w:rPr>
            <w:noProof/>
            <w:webHidden/>
          </w:rPr>
        </w:r>
        <w:r w:rsidR="00FE34F9">
          <w:rPr>
            <w:noProof/>
            <w:webHidden/>
          </w:rPr>
          <w:fldChar w:fldCharType="separate"/>
        </w:r>
        <w:r w:rsidR="002F48DA">
          <w:rPr>
            <w:noProof/>
            <w:webHidden/>
          </w:rPr>
          <w:t>152</w:t>
        </w:r>
        <w:r w:rsidR="00FE34F9">
          <w:rPr>
            <w:noProof/>
            <w:webHidden/>
          </w:rPr>
          <w:fldChar w:fldCharType="end"/>
        </w:r>
      </w:hyperlink>
    </w:p>
    <w:p w14:paraId="0A447F5D" w14:textId="1145387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0" w:history="1">
        <w:r w:rsidR="00FE34F9" w:rsidRPr="0055744D">
          <w:rPr>
            <w:rStyle w:val="Hyperlink"/>
            <w:noProof/>
          </w:rPr>
          <w:t>8-9.</w:t>
        </w:r>
        <w:r w:rsidR="00512B5C">
          <w:rPr>
            <w:rStyle w:val="Hyperlink"/>
            <w:noProof/>
          </w:rPr>
          <w:t xml:space="preserve"> </w:t>
        </w:r>
        <w:r w:rsidR="00FE34F9" w:rsidRPr="0055744D">
          <w:rPr>
            <w:rStyle w:val="Hyperlink"/>
            <w:noProof/>
          </w:rPr>
          <w:t>Training circular development</w:t>
        </w:r>
        <w:r w:rsidR="00FE34F9">
          <w:rPr>
            <w:noProof/>
            <w:webHidden/>
          </w:rPr>
          <w:tab/>
        </w:r>
        <w:r w:rsidR="00FE34F9">
          <w:rPr>
            <w:noProof/>
            <w:webHidden/>
          </w:rPr>
          <w:fldChar w:fldCharType="begin"/>
        </w:r>
        <w:r w:rsidR="00FE34F9">
          <w:rPr>
            <w:noProof/>
            <w:webHidden/>
          </w:rPr>
          <w:instrText xml:space="preserve"> PAGEREF _Toc55486840 \h </w:instrText>
        </w:r>
        <w:r w:rsidR="00FE34F9">
          <w:rPr>
            <w:noProof/>
            <w:webHidden/>
          </w:rPr>
        </w:r>
        <w:r w:rsidR="00FE34F9">
          <w:rPr>
            <w:noProof/>
            <w:webHidden/>
          </w:rPr>
          <w:fldChar w:fldCharType="separate"/>
        </w:r>
        <w:r w:rsidR="002F48DA">
          <w:rPr>
            <w:noProof/>
            <w:webHidden/>
          </w:rPr>
          <w:t>153</w:t>
        </w:r>
        <w:r w:rsidR="00FE34F9">
          <w:rPr>
            <w:noProof/>
            <w:webHidden/>
          </w:rPr>
          <w:fldChar w:fldCharType="end"/>
        </w:r>
      </w:hyperlink>
    </w:p>
    <w:p w14:paraId="00D6C1EB" w14:textId="0EA7E64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1" w:history="1">
        <w:r w:rsidR="00FE34F9" w:rsidRPr="0055744D">
          <w:rPr>
            <w:rStyle w:val="Hyperlink"/>
            <w:noProof/>
          </w:rPr>
          <w:t>8-10.</w:t>
        </w:r>
        <w:r w:rsidR="00512B5C">
          <w:rPr>
            <w:rStyle w:val="Hyperlink"/>
            <w:noProof/>
          </w:rPr>
          <w:t xml:space="preserve"> </w:t>
        </w:r>
        <w:r w:rsidR="00FE34F9" w:rsidRPr="0055744D">
          <w:rPr>
            <w:rStyle w:val="Hyperlink"/>
            <w:noProof/>
          </w:rPr>
          <w:t>Training circular quality control</w:t>
        </w:r>
        <w:r w:rsidR="00FE34F9">
          <w:rPr>
            <w:noProof/>
            <w:webHidden/>
          </w:rPr>
          <w:tab/>
        </w:r>
        <w:r w:rsidR="00FE34F9">
          <w:rPr>
            <w:noProof/>
            <w:webHidden/>
          </w:rPr>
          <w:fldChar w:fldCharType="begin"/>
        </w:r>
        <w:r w:rsidR="00FE34F9">
          <w:rPr>
            <w:noProof/>
            <w:webHidden/>
          </w:rPr>
          <w:instrText xml:space="preserve"> PAGEREF _Toc55486841 \h </w:instrText>
        </w:r>
        <w:r w:rsidR="00FE34F9">
          <w:rPr>
            <w:noProof/>
            <w:webHidden/>
          </w:rPr>
        </w:r>
        <w:r w:rsidR="00FE34F9">
          <w:rPr>
            <w:noProof/>
            <w:webHidden/>
          </w:rPr>
          <w:fldChar w:fldCharType="separate"/>
        </w:r>
        <w:r w:rsidR="002F48DA">
          <w:rPr>
            <w:noProof/>
            <w:webHidden/>
          </w:rPr>
          <w:t>153</w:t>
        </w:r>
        <w:r w:rsidR="00FE34F9">
          <w:rPr>
            <w:noProof/>
            <w:webHidden/>
          </w:rPr>
          <w:fldChar w:fldCharType="end"/>
        </w:r>
      </w:hyperlink>
    </w:p>
    <w:p w14:paraId="49DA1183" w14:textId="01DCC082" w:rsidR="00FE34F9" w:rsidRDefault="0085207F">
      <w:pPr>
        <w:pStyle w:val="TOC1"/>
        <w:tabs>
          <w:tab w:val="right" w:leader="dot" w:pos="9350"/>
        </w:tabs>
        <w:rPr>
          <w:rFonts w:asciiTheme="minorHAnsi" w:eastAsiaTheme="minorEastAsia" w:hAnsiTheme="minorHAnsi" w:cstheme="minorBidi"/>
          <w:sz w:val="22"/>
          <w:szCs w:val="22"/>
        </w:rPr>
      </w:pPr>
      <w:hyperlink w:anchor="_Toc55486842" w:history="1">
        <w:r w:rsidR="00FE34F9" w:rsidRPr="0055744D">
          <w:rPr>
            <w:rStyle w:val="Hyperlink"/>
          </w:rPr>
          <w:t>Chapter 9 Individual Training Support Packages</w:t>
        </w:r>
        <w:r w:rsidR="00FE34F9">
          <w:rPr>
            <w:webHidden/>
          </w:rPr>
          <w:tab/>
        </w:r>
        <w:r w:rsidR="00FE34F9">
          <w:rPr>
            <w:webHidden/>
          </w:rPr>
          <w:fldChar w:fldCharType="begin"/>
        </w:r>
        <w:r w:rsidR="00FE34F9">
          <w:rPr>
            <w:webHidden/>
          </w:rPr>
          <w:instrText xml:space="preserve"> PAGEREF _Toc55486842 \h </w:instrText>
        </w:r>
        <w:r w:rsidR="00FE34F9">
          <w:rPr>
            <w:webHidden/>
          </w:rPr>
        </w:r>
        <w:r w:rsidR="00FE34F9">
          <w:rPr>
            <w:webHidden/>
          </w:rPr>
          <w:fldChar w:fldCharType="separate"/>
        </w:r>
        <w:r w:rsidR="002F48DA">
          <w:rPr>
            <w:webHidden/>
          </w:rPr>
          <w:t>154</w:t>
        </w:r>
        <w:r w:rsidR="00FE34F9">
          <w:rPr>
            <w:webHidden/>
          </w:rPr>
          <w:fldChar w:fldCharType="end"/>
        </w:r>
      </w:hyperlink>
    </w:p>
    <w:p w14:paraId="4DDEB0D2" w14:textId="6BFBC9D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3" w:history="1">
        <w:r w:rsidR="00FE34F9" w:rsidRPr="0055744D">
          <w:rPr>
            <w:rStyle w:val="Hyperlink"/>
            <w:noProof/>
          </w:rPr>
          <w:t>9-1.</w:t>
        </w:r>
        <w:r w:rsidR="00512B5C">
          <w:rPr>
            <w:rStyle w:val="Hyperlink"/>
            <w:noProof/>
          </w:rPr>
          <w:t xml:space="preserve"> </w:t>
        </w:r>
        <w:r w:rsidR="00FE34F9" w:rsidRPr="0055744D">
          <w:rPr>
            <w:rStyle w:val="Hyperlink"/>
            <w:noProof/>
          </w:rPr>
          <w:t>Individual training support packages introduction</w:t>
        </w:r>
        <w:r w:rsidR="00FE34F9">
          <w:rPr>
            <w:noProof/>
            <w:webHidden/>
          </w:rPr>
          <w:tab/>
        </w:r>
        <w:r w:rsidR="00FE34F9">
          <w:rPr>
            <w:noProof/>
            <w:webHidden/>
          </w:rPr>
          <w:fldChar w:fldCharType="begin"/>
        </w:r>
        <w:r w:rsidR="00FE34F9">
          <w:rPr>
            <w:noProof/>
            <w:webHidden/>
          </w:rPr>
          <w:instrText xml:space="preserve"> PAGEREF _Toc55486843 \h </w:instrText>
        </w:r>
        <w:r w:rsidR="00FE34F9">
          <w:rPr>
            <w:noProof/>
            <w:webHidden/>
          </w:rPr>
        </w:r>
        <w:r w:rsidR="00FE34F9">
          <w:rPr>
            <w:noProof/>
            <w:webHidden/>
          </w:rPr>
          <w:fldChar w:fldCharType="separate"/>
        </w:r>
        <w:r w:rsidR="002F48DA">
          <w:rPr>
            <w:noProof/>
            <w:webHidden/>
          </w:rPr>
          <w:t>154</w:t>
        </w:r>
        <w:r w:rsidR="00FE34F9">
          <w:rPr>
            <w:noProof/>
            <w:webHidden/>
          </w:rPr>
          <w:fldChar w:fldCharType="end"/>
        </w:r>
      </w:hyperlink>
    </w:p>
    <w:p w14:paraId="7332529C" w14:textId="6A4C53C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4" w:history="1">
        <w:r w:rsidR="00FE34F9" w:rsidRPr="0055744D">
          <w:rPr>
            <w:rStyle w:val="Hyperlink"/>
            <w:noProof/>
          </w:rPr>
          <w:t>9-2.</w:t>
        </w:r>
        <w:r w:rsidR="00512B5C">
          <w:rPr>
            <w:rStyle w:val="Hyperlink"/>
            <w:noProof/>
          </w:rPr>
          <w:t xml:space="preserve"> </w:t>
        </w:r>
        <w:r w:rsidR="00FE34F9" w:rsidRPr="0055744D">
          <w:rPr>
            <w:rStyle w:val="Hyperlink"/>
            <w:noProof/>
          </w:rPr>
          <w:t>Training Support Package analysis and numbering</w:t>
        </w:r>
        <w:r w:rsidR="00FE34F9">
          <w:rPr>
            <w:noProof/>
            <w:webHidden/>
          </w:rPr>
          <w:tab/>
        </w:r>
        <w:r w:rsidR="00FE34F9">
          <w:rPr>
            <w:noProof/>
            <w:webHidden/>
          </w:rPr>
          <w:fldChar w:fldCharType="begin"/>
        </w:r>
        <w:r w:rsidR="00FE34F9">
          <w:rPr>
            <w:noProof/>
            <w:webHidden/>
          </w:rPr>
          <w:instrText xml:space="preserve"> PAGEREF _Toc55486844 \h </w:instrText>
        </w:r>
        <w:r w:rsidR="00FE34F9">
          <w:rPr>
            <w:noProof/>
            <w:webHidden/>
          </w:rPr>
        </w:r>
        <w:r w:rsidR="00FE34F9">
          <w:rPr>
            <w:noProof/>
            <w:webHidden/>
          </w:rPr>
          <w:fldChar w:fldCharType="separate"/>
        </w:r>
        <w:r w:rsidR="002F48DA">
          <w:rPr>
            <w:noProof/>
            <w:webHidden/>
          </w:rPr>
          <w:t>154</w:t>
        </w:r>
        <w:r w:rsidR="00FE34F9">
          <w:rPr>
            <w:noProof/>
            <w:webHidden/>
          </w:rPr>
          <w:fldChar w:fldCharType="end"/>
        </w:r>
      </w:hyperlink>
    </w:p>
    <w:p w14:paraId="6C982135" w14:textId="757D6C4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5" w:history="1">
        <w:r w:rsidR="00FE34F9" w:rsidRPr="0055744D">
          <w:rPr>
            <w:rStyle w:val="Hyperlink"/>
            <w:noProof/>
          </w:rPr>
          <w:t>9-3.</w:t>
        </w:r>
        <w:r w:rsidR="00512B5C">
          <w:rPr>
            <w:rStyle w:val="Hyperlink"/>
            <w:noProof/>
          </w:rPr>
          <w:t xml:space="preserve"> </w:t>
        </w:r>
        <w:r w:rsidR="00FE34F9" w:rsidRPr="0055744D">
          <w:rPr>
            <w:rStyle w:val="Hyperlink"/>
            <w:noProof/>
          </w:rPr>
          <w:t>Training Support Package design</w:t>
        </w:r>
        <w:r w:rsidR="00FE34F9">
          <w:rPr>
            <w:noProof/>
            <w:webHidden/>
          </w:rPr>
          <w:tab/>
        </w:r>
        <w:r w:rsidR="00FE34F9">
          <w:rPr>
            <w:noProof/>
            <w:webHidden/>
          </w:rPr>
          <w:fldChar w:fldCharType="begin"/>
        </w:r>
        <w:r w:rsidR="00FE34F9">
          <w:rPr>
            <w:noProof/>
            <w:webHidden/>
          </w:rPr>
          <w:instrText xml:space="preserve"> PAGEREF _Toc55486845 \h </w:instrText>
        </w:r>
        <w:r w:rsidR="00FE34F9">
          <w:rPr>
            <w:noProof/>
            <w:webHidden/>
          </w:rPr>
        </w:r>
        <w:r w:rsidR="00FE34F9">
          <w:rPr>
            <w:noProof/>
            <w:webHidden/>
          </w:rPr>
          <w:fldChar w:fldCharType="separate"/>
        </w:r>
        <w:r w:rsidR="002F48DA">
          <w:rPr>
            <w:noProof/>
            <w:webHidden/>
          </w:rPr>
          <w:t>154</w:t>
        </w:r>
        <w:r w:rsidR="00FE34F9">
          <w:rPr>
            <w:noProof/>
            <w:webHidden/>
          </w:rPr>
          <w:fldChar w:fldCharType="end"/>
        </w:r>
      </w:hyperlink>
    </w:p>
    <w:p w14:paraId="233ED5E2" w14:textId="0203317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6" w:history="1">
        <w:r w:rsidR="00FE34F9" w:rsidRPr="0055744D">
          <w:rPr>
            <w:rStyle w:val="Hyperlink"/>
            <w:noProof/>
          </w:rPr>
          <w:t>9-4.</w:t>
        </w:r>
        <w:r w:rsidR="00512B5C">
          <w:rPr>
            <w:rStyle w:val="Hyperlink"/>
            <w:noProof/>
          </w:rPr>
          <w:t xml:space="preserve"> </w:t>
        </w:r>
        <w:r w:rsidR="00FE34F9" w:rsidRPr="0055744D">
          <w:rPr>
            <w:rStyle w:val="Hyperlink"/>
            <w:noProof/>
          </w:rPr>
          <w:t>Training Support Package development</w:t>
        </w:r>
        <w:r w:rsidR="00FE34F9">
          <w:rPr>
            <w:noProof/>
            <w:webHidden/>
          </w:rPr>
          <w:tab/>
        </w:r>
        <w:r w:rsidR="00FE34F9">
          <w:rPr>
            <w:noProof/>
            <w:webHidden/>
          </w:rPr>
          <w:fldChar w:fldCharType="begin"/>
        </w:r>
        <w:r w:rsidR="00FE34F9">
          <w:rPr>
            <w:noProof/>
            <w:webHidden/>
          </w:rPr>
          <w:instrText xml:space="preserve"> PAGEREF _Toc55486846 \h </w:instrText>
        </w:r>
        <w:r w:rsidR="00FE34F9">
          <w:rPr>
            <w:noProof/>
            <w:webHidden/>
          </w:rPr>
        </w:r>
        <w:r w:rsidR="00FE34F9">
          <w:rPr>
            <w:noProof/>
            <w:webHidden/>
          </w:rPr>
          <w:fldChar w:fldCharType="separate"/>
        </w:r>
        <w:r w:rsidR="002F48DA">
          <w:rPr>
            <w:noProof/>
            <w:webHidden/>
          </w:rPr>
          <w:t>154</w:t>
        </w:r>
        <w:r w:rsidR="00FE34F9">
          <w:rPr>
            <w:noProof/>
            <w:webHidden/>
          </w:rPr>
          <w:fldChar w:fldCharType="end"/>
        </w:r>
      </w:hyperlink>
    </w:p>
    <w:p w14:paraId="3C9FFAAC" w14:textId="5BAD680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7" w:history="1">
        <w:r w:rsidR="00FE34F9" w:rsidRPr="0055744D">
          <w:rPr>
            <w:rStyle w:val="Hyperlink"/>
            <w:noProof/>
          </w:rPr>
          <w:t>9-5.</w:t>
        </w:r>
        <w:r w:rsidR="00512B5C">
          <w:rPr>
            <w:rStyle w:val="Hyperlink"/>
            <w:noProof/>
          </w:rPr>
          <w:t xml:space="preserve"> </w:t>
        </w:r>
        <w:r w:rsidR="00FE34F9" w:rsidRPr="0055744D">
          <w:rPr>
            <w:rStyle w:val="Hyperlink"/>
            <w:noProof/>
          </w:rPr>
          <w:t>Training Support Package quality control</w:t>
        </w:r>
        <w:r w:rsidR="00FE34F9">
          <w:rPr>
            <w:noProof/>
            <w:webHidden/>
          </w:rPr>
          <w:tab/>
        </w:r>
        <w:r w:rsidR="00FE34F9">
          <w:rPr>
            <w:noProof/>
            <w:webHidden/>
          </w:rPr>
          <w:fldChar w:fldCharType="begin"/>
        </w:r>
        <w:r w:rsidR="00FE34F9">
          <w:rPr>
            <w:noProof/>
            <w:webHidden/>
          </w:rPr>
          <w:instrText xml:space="preserve"> PAGEREF _Toc55486847 \h </w:instrText>
        </w:r>
        <w:r w:rsidR="00FE34F9">
          <w:rPr>
            <w:noProof/>
            <w:webHidden/>
          </w:rPr>
        </w:r>
        <w:r w:rsidR="00FE34F9">
          <w:rPr>
            <w:noProof/>
            <w:webHidden/>
          </w:rPr>
          <w:fldChar w:fldCharType="separate"/>
        </w:r>
        <w:r w:rsidR="002F48DA">
          <w:rPr>
            <w:noProof/>
            <w:webHidden/>
          </w:rPr>
          <w:t>156</w:t>
        </w:r>
        <w:r w:rsidR="00FE34F9">
          <w:rPr>
            <w:noProof/>
            <w:webHidden/>
          </w:rPr>
          <w:fldChar w:fldCharType="end"/>
        </w:r>
      </w:hyperlink>
    </w:p>
    <w:p w14:paraId="60605B78" w14:textId="3A51AEA4" w:rsidR="00FE34F9" w:rsidRDefault="0085207F">
      <w:pPr>
        <w:pStyle w:val="TOC1"/>
        <w:tabs>
          <w:tab w:val="right" w:leader="dot" w:pos="9350"/>
        </w:tabs>
        <w:rPr>
          <w:rFonts w:asciiTheme="minorHAnsi" w:eastAsiaTheme="minorEastAsia" w:hAnsiTheme="minorHAnsi" w:cstheme="minorBidi"/>
          <w:sz w:val="22"/>
          <w:szCs w:val="22"/>
        </w:rPr>
      </w:pPr>
      <w:hyperlink w:anchor="_Toc55486848" w:history="1">
        <w:r w:rsidR="00FE34F9" w:rsidRPr="0055744D">
          <w:rPr>
            <w:rStyle w:val="Hyperlink"/>
          </w:rPr>
          <w:t>Chapter 10 Implementation</w:t>
        </w:r>
        <w:r w:rsidR="00FE34F9">
          <w:rPr>
            <w:webHidden/>
          </w:rPr>
          <w:tab/>
        </w:r>
        <w:r w:rsidR="00FE34F9">
          <w:rPr>
            <w:webHidden/>
          </w:rPr>
          <w:fldChar w:fldCharType="begin"/>
        </w:r>
        <w:r w:rsidR="00FE34F9">
          <w:rPr>
            <w:webHidden/>
          </w:rPr>
          <w:instrText xml:space="preserve"> PAGEREF _Toc55486848 \h </w:instrText>
        </w:r>
        <w:r w:rsidR="00FE34F9">
          <w:rPr>
            <w:webHidden/>
          </w:rPr>
        </w:r>
        <w:r w:rsidR="00FE34F9">
          <w:rPr>
            <w:webHidden/>
          </w:rPr>
          <w:fldChar w:fldCharType="separate"/>
        </w:r>
        <w:r w:rsidR="002F48DA">
          <w:rPr>
            <w:webHidden/>
          </w:rPr>
          <w:t>156</w:t>
        </w:r>
        <w:r w:rsidR="00FE34F9">
          <w:rPr>
            <w:webHidden/>
          </w:rPr>
          <w:fldChar w:fldCharType="end"/>
        </w:r>
      </w:hyperlink>
    </w:p>
    <w:p w14:paraId="6BA1F344" w14:textId="6EA65B1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49" w:history="1">
        <w:r w:rsidR="00FE34F9" w:rsidRPr="0055744D">
          <w:rPr>
            <w:rStyle w:val="Hyperlink"/>
            <w:noProof/>
          </w:rPr>
          <w:t>10-1.</w:t>
        </w:r>
        <w:r w:rsidR="00512B5C">
          <w:rPr>
            <w:rStyle w:val="Hyperlink"/>
            <w:noProof/>
          </w:rPr>
          <w:t xml:space="preserve"> </w:t>
        </w:r>
        <w:r w:rsidR="00FE34F9" w:rsidRPr="0055744D">
          <w:rPr>
            <w:rStyle w:val="Hyperlink"/>
            <w:noProof/>
          </w:rPr>
          <w:t>Implementa</w:t>
        </w:r>
        <w:r w:rsidR="00F425AE">
          <w:rPr>
            <w:rStyle w:val="Hyperlink"/>
            <w:noProof/>
          </w:rPr>
          <w:t>t</w:t>
        </w:r>
        <w:r w:rsidR="00FE34F9" w:rsidRPr="0055744D">
          <w:rPr>
            <w:rStyle w:val="Hyperlink"/>
            <w:noProof/>
          </w:rPr>
          <w:t>ion introduction</w:t>
        </w:r>
        <w:r w:rsidR="00FE34F9">
          <w:rPr>
            <w:noProof/>
            <w:webHidden/>
          </w:rPr>
          <w:tab/>
        </w:r>
        <w:r w:rsidR="00FE34F9">
          <w:rPr>
            <w:noProof/>
            <w:webHidden/>
          </w:rPr>
          <w:fldChar w:fldCharType="begin"/>
        </w:r>
        <w:r w:rsidR="00FE34F9">
          <w:rPr>
            <w:noProof/>
            <w:webHidden/>
          </w:rPr>
          <w:instrText xml:space="preserve"> PAGEREF _Toc55486849 \h </w:instrText>
        </w:r>
        <w:r w:rsidR="00FE34F9">
          <w:rPr>
            <w:noProof/>
            <w:webHidden/>
          </w:rPr>
        </w:r>
        <w:r w:rsidR="00FE34F9">
          <w:rPr>
            <w:noProof/>
            <w:webHidden/>
          </w:rPr>
          <w:fldChar w:fldCharType="separate"/>
        </w:r>
        <w:r w:rsidR="002F48DA">
          <w:rPr>
            <w:noProof/>
            <w:webHidden/>
          </w:rPr>
          <w:t>156</w:t>
        </w:r>
        <w:r w:rsidR="00FE34F9">
          <w:rPr>
            <w:noProof/>
            <w:webHidden/>
          </w:rPr>
          <w:fldChar w:fldCharType="end"/>
        </w:r>
      </w:hyperlink>
    </w:p>
    <w:p w14:paraId="3EFE6E64" w14:textId="1436D5C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0" w:history="1">
        <w:r w:rsidR="00FE34F9" w:rsidRPr="0055744D">
          <w:rPr>
            <w:rStyle w:val="Hyperlink"/>
            <w:noProof/>
          </w:rPr>
          <w:t>10-2.</w:t>
        </w:r>
        <w:r w:rsidR="00512B5C">
          <w:rPr>
            <w:rStyle w:val="Hyperlink"/>
            <w:noProof/>
          </w:rPr>
          <w:t xml:space="preserve"> </w:t>
        </w:r>
        <w:r w:rsidR="00FE34F9" w:rsidRPr="0055744D">
          <w:rPr>
            <w:rStyle w:val="Hyperlink"/>
            <w:noProof/>
          </w:rPr>
          <w:t>Proponent preparation</w:t>
        </w:r>
        <w:r w:rsidR="00FE34F9">
          <w:rPr>
            <w:noProof/>
            <w:webHidden/>
          </w:rPr>
          <w:tab/>
        </w:r>
        <w:r w:rsidR="00FE34F9">
          <w:rPr>
            <w:noProof/>
            <w:webHidden/>
          </w:rPr>
          <w:fldChar w:fldCharType="begin"/>
        </w:r>
        <w:r w:rsidR="00FE34F9">
          <w:rPr>
            <w:noProof/>
            <w:webHidden/>
          </w:rPr>
          <w:instrText xml:space="preserve"> PAGEREF _Toc55486850 \h </w:instrText>
        </w:r>
        <w:r w:rsidR="00FE34F9">
          <w:rPr>
            <w:noProof/>
            <w:webHidden/>
          </w:rPr>
        </w:r>
        <w:r w:rsidR="00FE34F9">
          <w:rPr>
            <w:noProof/>
            <w:webHidden/>
          </w:rPr>
          <w:fldChar w:fldCharType="separate"/>
        </w:r>
        <w:r w:rsidR="002F48DA">
          <w:rPr>
            <w:noProof/>
            <w:webHidden/>
          </w:rPr>
          <w:t>158</w:t>
        </w:r>
        <w:r w:rsidR="00FE34F9">
          <w:rPr>
            <w:noProof/>
            <w:webHidden/>
          </w:rPr>
          <w:fldChar w:fldCharType="end"/>
        </w:r>
      </w:hyperlink>
    </w:p>
    <w:p w14:paraId="41DDC161" w14:textId="7B2AC5B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1" w:history="1">
        <w:r w:rsidR="00FE34F9" w:rsidRPr="0055744D">
          <w:rPr>
            <w:rStyle w:val="Hyperlink"/>
            <w:noProof/>
          </w:rPr>
          <w:t>10-3.</w:t>
        </w:r>
        <w:r w:rsidR="00512B5C">
          <w:rPr>
            <w:rStyle w:val="Hyperlink"/>
            <w:noProof/>
          </w:rPr>
          <w:t xml:space="preserve"> </w:t>
        </w:r>
        <w:r w:rsidR="00FE34F9" w:rsidRPr="0055744D">
          <w:rPr>
            <w:rStyle w:val="Hyperlink"/>
            <w:noProof/>
          </w:rPr>
          <w:t>Training and education developer preparation</w:t>
        </w:r>
        <w:r w:rsidR="00FE34F9">
          <w:rPr>
            <w:noProof/>
            <w:webHidden/>
          </w:rPr>
          <w:tab/>
        </w:r>
        <w:r w:rsidR="00FE34F9">
          <w:rPr>
            <w:noProof/>
            <w:webHidden/>
          </w:rPr>
          <w:fldChar w:fldCharType="begin"/>
        </w:r>
        <w:r w:rsidR="00FE34F9">
          <w:rPr>
            <w:noProof/>
            <w:webHidden/>
          </w:rPr>
          <w:instrText xml:space="preserve"> PAGEREF _Toc55486851 \h </w:instrText>
        </w:r>
        <w:r w:rsidR="00FE34F9">
          <w:rPr>
            <w:noProof/>
            <w:webHidden/>
          </w:rPr>
        </w:r>
        <w:r w:rsidR="00FE34F9">
          <w:rPr>
            <w:noProof/>
            <w:webHidden/>
          </w:rPr>
          <w:fldChar w:fldCharType="separate"/>
        </w:r>
        <w:r w:rsidR="002F48DA">
          <w:rPr>
            <w:noProof/>
            <w:webHidden/>
          </w:rPr>
          <w:t>158</w:t>
        </w:r>
        <w:r w:rsidR="00FE34F9">
          <w:rPr>
            <w:noProof/>
            <w:webHidden/>
          </w:rPr>
          <w:fldChar w:fldCharType="end"/>
        </w:r>
      </w:hyperlink>
    </w:p>
    <w:p w14:paraId="735071EA" w14:textId="66D9C58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2" w:history="1">
        <w:r w:rsidR="00FE34F9" w:rsidRPr="0055744D">
          <w:rPr>
            <w:rStyle w:val="Hyperlink"/>
            <w:noProof/>
          </w:rPr>
          <w:t>10-4.</w:t>
        </w:r>
        <w:r w:rsidR="00512B5C">
          <w:rPr>
            <w:rStyle w:val="Hyperlink"/>
            <w:noProof/>
          </w:rPr>
          <w:t xml:space="preserve"> </w:t>
        </w:r>
        <w:r w:rsidR="00FE34F9" w:rsidRPr="0055744D">
          <w:rPr>
            <w:rStyle w:val="Hyperlink"/>
            <w:noProof/>
          </w:rPr>
          <w:t>Instructor/facilitator and material preparation</w:t>
        </w:r>
        <w:r w:rsidR="00FE34F9">
          <w:rPr>
            <w:noProof/>
            <w:webHidden/>
          </w:rPr>
          <w:tab/>
        </w:r>
        <w:r w:rsidR="00FE34F9">
          <w:rPr>
            <w:noProof/>
            <w:webHidden/>
          </w:rPr>
          <w:fldChar w:fldCharType="begin"/>
        </w:r>
        <w:r w:rsidR="00FE34F9">
          <w:rPr>
            <w:noProof/>
            <w:webHidden/>
          </w:rPr>
          <w:instrText xml:space="preserve"> PAGEREF _Toc55486852 \h </w:instrText>
        </w:r>
        <w:r w:rsidR="00FE34F9">
          <w:rPr>
            <w:noProof/>
            <w:webHidden/>
          </w:rPr>
        </w:r>
        <w:r w:rsidR="00FE34F9">
          <w:rPr>
            <w:noProof/>
            <w:webHidden/>
          </w:rPr>
          <w:fldChar w:fldCharType="separate"/>
        </w:r>
        <w:r w:rsidR="002F48DA">
          <w:rPr>
            <w:noProof/>
            <w:webHidden/>
          </w:rPr>
          <w:t>159</w:t>
        </w:r>
        <w:r w:rsidR="00FE34F9">
          <w:rPr>
            <w:noProof/>
            <w:webHidden/>
          </w:rPr>
          <w:fldChar w:fldCharType="end"/>
        </w:r>
      </w:hyperlink>
    </w:p>
    <w:p w14:paraId="702F0961" w14:textId="5717F9B1"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3" w:history="1">
        <w:r w:rsidR="00FE34F9" w:rsidRPr="0055744D">
          <w:rPr>
            <w:rStyle w:val="Hyperlink"/>
            <w:noProof/>
          </w:rPr>
          <w:t>10-5.</w:t>
        </w:r>
        <w:r w:rsidR="00512B5C">
          <w:rPr>
            <w:rStyle w:val="Hyperlink"/>
            <w:noProof/>
          </w:rPr>
          <w:t xml:space="preserve"> </w:t>
        </w:r>
        <w:r w:rsidR="00FE34F9" w:rsidRPr="0055744D">
          <w:rPr>
            <w:rStyle w:val="Hyperlink"/>
            <w:noProof/>
          </w:rPr>
          <w:t>Evaluation</w:t>
        </w:r>
        <w:r w:rsidR="00FE34F9">
          <w:rPr>
            <w:noProof/>
            <w:webHidden/>
          </w:rPr>
          <w:tab/>
        </w:r>
        <w:r w:rsidR="00FE34F9">
          <w:rPr>
            <w:noProof/>
            <w:webHidden/>
          </w:rPr>
          <w:fldChar w:fldCharType="begin"/>
        </w:r>
        <w:r w:rsidR="00FE34F9">
          <w:rPr>
            <w:noProof/>
            <w:webHidden/>
          </w:rPr>
          <w:instrText xml:space="preserve"> PAGEREF _Toc55486853 \h </w:instrText>
        </w:r>
        <w:r w:rsidR="00FE34F9">
          <w:rPr>
            <w:noProof/>
            <w:webHidden/>
          </w:rPr>
        </w:r>
        <w:r w:rsidR="00FE34F9">
          <w:rPr>
            <w:noProof/>
            <w:webHidden/>
          </w:rPr>
          <w:fldChar w:fldCharType="separate"/>
        </w:r>
        <w:r w:rsidR="002F48DA">
          <w:rPr>
            <w:noProof/>
            <w:webHidden/>
          </w:rPr>
          <w:t>160</w:t>
        </w:r>
        <w:r w:rsidR="00FE34F9">
          <w:rPr>
            <w:noProof/>
            <w:webHidden/>
          </w:rPr>
          <w:fldChar w:fldCharType="end"/>
        </w:r>
      </w:hyperlink>
    </w:p>
    <w:p w14:paraId="5787B351" w14:textId="2EBD1B6E" w:rsidR="00FE34F9" w:rsidRPr="00E12582" w:rsidRDefault="0085207F" w:rsidP="00FE34F9">
      <w:pPr>
        <w:pStyle w:val="TOC2"/>
        <w:tabs>
          <w:tab w:val="clear" w:pos="9180"/>
          <w:tab w:val="right" w:leader="dot" w:pos="9360"/>
        </w:tabs>
        <w:rPr>
          <w:rStyle w:val="Hyperlink"/>
          <w:noProof/>
          <w:color w:val="000000" w:themeColor="text1"/>
        </w:rPr>
      </w:pPr>
      <w:hyperlink w:anchor="_Toc55486854" w:history="1">
        <w:r w:rsidR="00FE34F9" w:rsidRPr="0055744D">
          <w:rPr>
            <w:rStyle w:val="Hyperlink"/>
            <w:noProof/>
          </w:rPr>
          <w:t>10-6.</w:t>
        </w:r>
        <w:r w:rsidR="00512B5C">
          <w:rPr>
            <w:rStyle w:val="Hyperlink"/>
            <w:noProof/>
          </w:rPr>
          <w:t xml:space="preserve"> </w:t>
        </w:r>
        <w:r w:rsidR="00FE34F9" w:rsidRPr="0055744D">
          <w:rPr>
            <w:rStyle w:val="Hyperlink"/>
            <w:noProof/>
          </w:rPr>
          <w:t>Closeout management</w:t>
        </w:r>
        <w:r w:rsidR="00FE34F9">
          <w:rPr>
            <w:noProof/>
            <w:webHidden/>
          </w:rPr>
          <w:tab/>
        </w:r>
        <w:r w:rsidR="00FE34F9">
          <w:rPr>
            <w:noProof/>
            <w:webHidden/>
          </w:rPr>
          <w:fldChar w:fldCharType="begin"/>
        </w:r>
        <w:r w:rsidR="00FE34F9">
          <w:rPr>
            <w:noProof/>
            <w:webHidden/>
          </w:rPr>
          <w:instrText xml:space="preserve"> PAGEREF _Toc55486854 \h </w:instrText>
        </w:r>
        <w:r w:rsidR="00FE34F9">
          <w:rPr>
            <w:noProof/>
            <w:webHidden/>
          </w:rPr>
        </w:r>
        <w:r w:rsidR="00FE34F9">
          <w:rPr>
            <w:noProof/>
            <w:webHidden/>
          </w:rPr>
          <w:fldChar w:fldCharType="separate"/>
        </w:r>
        <w:r w:rsidR="002F48DA">
          <w:rPr>
            <w:noProof/>
            <w:webHidden/>
          </w:rPr>
          <w:t>163</w:t>
        </w:r>
        <w:r w:rsidR="00FE34F9">
          <w:rPr>
            <w:noProof/>
            <w:webHidden/>
          </w:rPr>
          <w:fldChar w:fldCharType="end"/>
        </w:r>
      </w:hyperlink>
    </w:p>
    <w:p w14:paraId="0BF7059E" w14:textId="77777777" w:rsidR="00FE34F9" w:rsidRDefault="00FE34F9" w:rsidP="00FE34F9">
      <w:pPr>
        <w:rPr>
          <w:noProof/>
        </w:rPr>
      </w:pPr>
    </w:p>
    <w:p w14:paraId="1E9F340D" w14:textId="77777777" w:rsidR="00FE34F9" w:rsidRDefault="00FE34F9" w:rsidP="00FE34F9">
      <w:pPr>
        <w:tabs>
          <w:tab w:val="left" w:pos="0"/>
          <w:tab w:val="right" w:pos="8986"/>
        </w:tabs>
        <w:rPr>
          <w:b/>
          <w:noProof/>
        </w:rPr>
      </w:pPr>
    </w:p>
    <w:p w14:paraId="5C9C8C4C" w14:textId="77777777" w:rsidR="00FE34F9" w:rsidRPr="00F3674D" w:rsidRDefault="00FE34F9" w:rsidP="00FE34F9">
      <w:pPr>
        <w:tabs>
          <w:tab w:val="left" w:pos="0"/>
          <w:tab w:val="right" w:pos="8986"/>
        </w:tabs>
        <w:rPr>
          <w:b/>
          <w:noProof/>
        </w:rPr>
      </w:pPr>
      <w:r w:rsidRPr="00F3674D">
        <w:rPr>
          <w:b/>
          <w:noProof/>
        </w:rPr>
        <w:lastRenderedPageBreak/>
        <w:t>Contents</w:t>
      </w:r>
    </w:p>
    <w:p w14:paraId="7CBF1493" w14:textId="77777777" w:rsidR="00FE34F9" w:rsidRPr="00F3674D" w:rsidRDefault="00FE34F9" w:rsidP="00FE34F9">
      <w:pPr>
        <w:tabs>
          <w:tab w:val="left" w:pos="360"/>
          <w:tab w:val="right" w:pos="8986"/>
        </w:tabs>
        <w:jc w:val="right"/>
        <w:rPr>
          <w:b/>
          <w:noProof/>
          <w:sz w:val="20"/>
          <w:szCs w:val="20"/>
        </w:rPr>
      </w:pPr>
      <w:r w:rsidRPr="00F3674D">
        <w:rPr>
          <w:b/>
          <w:noProof/>
          <w:sz w:val="20"/>
          <w:szCs w:val="20"/>
        </w:rPr>
        <w:t>Page</w:t>
      </w:r>
    </w:p>
    <w:p w14:paraId="49854ADB" w14:textId="40C421B6" w:rsidR="00FE34F9" w:rsidRDefault="0085207F">
      <w:pPr>
        <w:pStyle w:val="TOC1"/>
        <w:tabs>
          <w:tab w:val="right" w:leader="dot" w:pos="9350"/>
        </w:tabs>
        <w:rPr>
          <w:rFonts w:asciiTheme="minorHAnsi" w:eastAsiaTheme="minorEastAsia" w:hAnsiTheme="minorHAnsi" w:cstheme="minorBidi"/>
          <w:sz w:val="22"/>
          <w:szCs w:val="22"/>
        </w:rPr>
      </w:pPr>
      <w:hyperlink w:anchor="_Toc55486855" w:history="1">
        <w:r w:rsidR="00FE34F9" w:rsidRPr="0055744D">
          <w:rPr>
            <w:rStyle w:val="Hyperlink"/>
          </w:rPr>
          <w:t>Chapter 11 Assessment and Testing</w:t>
        </w:r>
        <w:r w:rsidR="00FE34F9">
          <w:rPr>
            <w:webHidden/>
          </w:rPr>
          <w:tab/>
        </w:r>
        <w:r w:rsidR="00FE34F9">
          <w:rPr>
            <w:webHidden/>
          </w:rPr>
          <w:fldChar w:fldCharType="begin"/>
        </w:r>
        <w:r w:rsidR="00FE34F9">
          <w:rPr>
            <w:webHidden/>
          </w:rPr>
          <w:instrText xml:space="preserve"> PAGEREF _Toc55486855 \h </w:instrText>
        </w:r>
        <w:r w:rsidR="00FE34F9">
          <w:rPr>
            <w:webHidden/>
          </w:rPr>
        </w:r>
        <w:r w:rsidR="00FE34F9">
          <w:rPr>
            <w:webHidden/>
          </w:rPr>
          <w:fldChar w:fldCharType="separate"/>
        </w:r>
        <w:r w:rsidR="002F48DA">
          <w:rPr>
            <w:webHidden/>
          </w:rPr>
          <w:t>165</w:t>
        </w:r>
        <w:r w:rsidR="00FE34F9">
          <w:rPr>
            <w:webHidden/>
          </w:rPr>
          <w:fldChar w:fldCharType="end"/>
        </w:r>
      </w:hyperlink>
    </w:p>
    <w:p w14:paraId="19958C5A" w14:textId="3004F3D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6" w:history="1">
        <w:r w:rsidR="00FE34F9" w:rsidRPr="0055744D">
          <w:rPr>
            <w:rStyle w:val="Hyperlink"/>
            <w:noProof/>
          </w:rPr>
          <w:t>11-1.</w:t>
        </w:r>
        <w:r w:rsidR="00512B5C">
          <w:rPr>
            <w:rStyle w:val="Hyperlink"/>
            <w:noProof/>
          </w:rPr>
          <w:t xml:space="preserve"> </w:t>
        </w:r>
        <w:r w:rsidR="00FE34F9" w:rsidRPr="0055744D">
          <w:rPr>
            <w:rStyle w:val="Hyperlink"/>
            <w:noProof/>
          </w:rPr>
          <w:t>Assessment and testing purpose</w:t>
        </w:r>
        <w:r w:rsidR="00FE34F9">
          <w:rPr>
            <w:noProof/>
            <w:webHidden/>
          </w:rPr>
          <w:tab/>
        </w:r>
        <w:r w:rsidR="00FE34F9">
          <w:rPr>
            <w:noProof/>
            <w:webHidden/>
          </w:rPr>
          <w:fldChar w:fldCharType="begin"/>
        </w:r>
        <w:r w:rsidR="00FE34F9">
          <w:rPr>
            <w:noProof/>
            <w:webHidden/>
          </w:rPr>
          <w:instrText xml:space="preserve"> PAGEREF _Toc55486856 \h </w:instrText>
        </w:r>
        <w:r w:rsidR="00FE34F9">
          <w:rPr>
            <w:noProof/>
            <w:webHidden/>
          </w:rPr>
        </w:r>
        <w:r w:rsidR="00FE34F9">
          <w:rPr>
            <w:noProof/>
            <w:webHidden/>
          </w:rPr>
          <w:fldChar w:fldCharType="separate"/>
        </w:r>
        <w:r w:rsidR="002F48DA">
          <w:rPr>
            <w:noProof/>
            <w:webHidden/>
          </w:rPr>
          <w:t>165</w:t>
        </w:r>
        <w:r w:rsidR="00FE34F9">
          <w:rPr>
            <w:noProof/>
            <w:webHidden/>
          </w:rPr>
          <w:fldChar w:fldCharType="end"/>
        </w:r>
      </w:hyperlink>
    </w:p>
    <w:p w14:paraId="1936158A" w14:textId="586AB38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7" w:history="1">
        <w:r w:rsidR="00FE34F9" w:rsidRPr="0055744D">
          <w:rPr>
            <w:rStyle w:val="Hyperlink"/>
            <w:noProof/>
          </w:rPr>
          <w:t>Section I Assessment Overview</w:t>
        </w:r>
        <w:r w:rsidR="00FE34F9">
          <w:rPr>
            <w:noProof/>
            <w:webHidden/>
          </w:rPr>
          <w:tab/>
        </w:r>
        <w:r w:rsidR="00FE34F9">
          <w:rPr>
            <w:noProof/>
            <w:webHidden/>
          </w:rPr>
          <w:fldChar w:fldCharType="begin"/>
        </w:r>
        <w:r w:rsidR="00FE34F9">
          <w:rPr>
            <w:noProof/>
            <w:webHidden/>
          </w:rPr>
          <w:instrText xml:space="preserve"> PAGEREF _Toc55486857 \h </w:instrText>
        </w:r>
        <w:r w:rsidR="00FE34F9">
          <w:rPr>
            <w:noProof/>
            <w:webHidden/>
          </w:rPr>
        </w:r>
        <w:r w:rsidR="00FE34F9">
          <w:rPr>
            <w:noProof/>
            <w:webHidden/>
          </w:rPr>
          <w:fldChar w:fldCharType="separate"/>
        </w:r>
        <w:r w:rsidR="002F48DA">
          <w:rPr>
            <w:noProof/>
            <w:webHidden/>
          </w:rPr>
          <w:t>165</w:t>
        </w:r>
        <w:r w:rsidR="00FE34F9">
          <w:rPr>
            <w:noProof/>
            <w:webHidden/>
          </w:rPr>
          <w:fldChar w:fldCharType="end"/>
        </w:r>
      </w:hyperlink>
    </w:p>
    <w:p w14:paraId="4AE5157D" w14:textId="1131B35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8" w:history="1">
        <w:r w:rsidR="00FE34F9" w:rsidRPr="0055744D">
          <w:rPr>
            <w:rStyle w:val="Hyperlink"/>
            <w:noProof/>
          </w:rPr>
          <w:t>11-2.</w:t>
        </w:r>
        <w:r w:rsidR="00512B5C">
          <w:rPr>
            <w:rStyle w:val="Hyperlink"/>
            <w:noProof/>
          </w:rPr>
          <w:t xml:space="preserve"> </w:t>
        </w:r>
        <w:r w:rsidR="00FE34F9" w:rsidRPr="0055744D">
          <w:rPr>
            <w:rStyle w:val="Hyperlink"/>
            <w:noProof/>
          </w:rPr>
          <w:t>Measuring learner performance:</w:t>
        </w:r>
        <w:r w:rsidR="00512B5C">
          <w:rPr>
            <w:rStyle w:val="Hyperlink"/>
            <w:noProof/>
          </w:rPr>
          <w:t xml:space="preserve"> </w:t>
        </w:r>
        <w:r w:rsidR="00FE34F9" w:rsidRPr="0055744D">
          <w:rPr>
            <w:rStyle w:val="Hyperlink"/>
            <w:noProof/>
          </w:rPr>
          <w:t>assessment</w:t>
        </w:r>
        <w:r w:rsidR="00FE34F9">
          <w:rPr>
            <w:noProof/>
            <w:webHidden/>
          </w:rPr>
          <w:tab/>
        </w:r>
        <w:r w:rsidR="00FE34F9">
          <w:rPr>
            <w:noProof/>
            <w:webHidden/>
          </w:rPr>
          <w:fldChar w:fldCharType="begin"/>
        </w:r>
        <w:r w:rsidR="00FE34F9">
          <w:rPr>
            <w:noProof/>
            <w:webHidden/>
          </w:rPr>
          <w:instrText xml:space="preserve"> PAGEREF _Toc55486858 \h </w:instrText>
        </w:r>
        <w:r w:rsidR="00FE34F9">
          <w:rPr>
            <w:noProof/>
            <w:webHidden/>
          </w:rPr>
        </w:r>
        <w:r w:rsidR="00FE34F9">
          <w:rPr>
            <w:noProof/>
            <w:webHidden/>
          </w:rPr>
          <w:fldChar w:fldCharType="separate"/>
        </w:r>
        <w:r w:rsidR="002F48DA">
          <w:rPr>
            <w:noProof/>
            <w:webHidden/>
          </w:rPr>
          <w:t>165</w:t>
        </w:r>
        <w:r w:rsidR="00FE34F9">
          <w:rPr>
            <w:noProof/>
            <w:webHidden/>
          </w:rPr>
          <w:fldChar w:fldCharType="end"/>
        </w:r>
      </w:hyperlink>
    </w:p>
    <w:p w14:paraId="51764BC1" w14:textId="34065E0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59" w:history="1">
        <w:r w:rsidR="00FE34F9" w:rsidRPr="0055744D">
          <w:rPr>
            <w:rStyle w:val="Hyperlink"/>
            <w:noProof/>
          </w:rPr>
          <w:t>11-3.</w:t>
        </w:r>
        <w:r w:rsidR="00512B5C">
          <w:rPr>
            <w:rStyle w:val="Hyperlink"/>
            <w:noProof/>
          </w:rPr>
          <w:t xml:space="preserve"> </w:t>
        </w:r>
        <w:r w:rsidR="00FE34F9" w:rsidRPr="0055744D">
          <w:rPr>
            <w:rStyle w:val="Hyperlink"/>
            <w:noProof/>
          </w:rPr>
          <w:t>Assessment types</w:t>
        </w:r>
        <w:r w:rsidR="00FE34F9">
          <w:rPr>
            <w:noProof/>
            <w:webHidden/>
          </w:rPr>
          <w:tab/>
        </w:r>
        <w:r w:rsidR="00FE34F9">
          <w:rPr>
            <w:noProof/>
            <w:webHidden/>
          </w:rPr>
          <w:fldChar w:fldCharType="begin"/>
        </w:r>
        <w:r w:rsidR="00FE34F9">
          <w:rPr>
            <w:noProof/>
            <w:webHidden/>
          </w:rPr>
          <w:instrText xml:space="preserve"> PAGEREF _Toc55486859 \h </w:instrText>
        </w:r>
        <w:r w:rsidR="00FE34F9">
          <w:rPr>
            <w:noProof/>
            <w:webHidden/>
          </w:rPr>
        </w:r>
        <w:r w:rsidR="00FE34F9">
          <w:rPr>
            <w:noProof/>
            <w:webHidden/>
          </w:rPr>
          <w:fldChar w:fldCharType="separate"/>
        </w:r>
        <w:r w:rsidR="002F48DA">
          <w:rPr>
            <w:noProof/>
            <w:webHidden/>
          </w:rPr>
          <w:t>166</w:t>
        </w:r>
        <w:r w:rsidR="00FE34F9">
          <w:rPr>
            <w:noProof/>
            <w:webHidden/>
          </w:rPr>
          <w:fldChar w:fldCharType="end"/>
        </w:r>
      </w:hyperlink>
    </w:p>
    <w:p w14:paraId="424501CE" w14:textId="39CF71B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0" w:history="1">
        <w:r w:rsidR="00FE34F9" w:rsidRPr="0055744D">
          <w:rPr>
            <w:rStyle w:val="Hyperlink"/>
            <w:noProof/>
          </w:rPr>
          <w:t>11-4.</w:t>
        </w:r>
        <w:r w:rsidR="00512B5C">
          <w:rPr>
            <w:rStyle w:val="Hyperlink"/>
            <w:noProof/>
          </w:rPr>
          <w:t xml:space="preserve"> </w:t>
        </w:r>
        <w:r w:rsidR="00FE34F9" w:rsidRPr="0055744D">
          <w:rPr>
            <w:rStyle w:val="Hyperlink"/>
            <w:noProof/>
          </w:rPr>
          <w:t>Assessment methods</w:t>
        </w:r>
        <w:r w:rsidR="00FE34F9">
          <w:rPr>
            <w:noProof/>
            <w:webHidden/>
          </w:rPr>
          <w:tab/>
        </w:r>
        <w:r w:rsidR="00FE34F9">
          <w:rPr>
            <w:noProof/>
            <w:webHidden/>
          </w:rPr>
          <w:fldChar w:fldCharType="begin"/>
        </w:r>
        <w:r w:rsidR="00FE34F9">
          <w:rPr>
            <w:noProof/>
            <w:webHidden/>
          </w:rPr>
          <w:instrText xml:space="preserve"> PAGEREF _Toc55486860 \h </w:instrText>
        </w:r>
        <w:r w:rsidR="00FE34F9">
          <w:rPr>
            <w:noProof/>
            <w:webHidden/>
          </w:rPr>
        </w:r>
        <w:r w:rsidR="00FE34F9">
          <w:rPr>
            <w:noProof/>
            <w:webHidden/>
          </w:rPr>
          <w:fldChar w:fldCharType="separate"/>
        </w:r>
        <w:r w:rsidR="002F48DA">
          <w:rPr>
            <w:noProof/>
            <w:webHidden/>
          </w:rPr>
          <w:t>166</w:t>
        </w:r>
        <w:r w:rsidR="00FE34F9">
          <w:rPr>
            <w:noProof/>
            <w:webHidden/>
          </w:rPr>
          <w:fldChar w:fldCharType="end"/>
        </w:r>
      </w:hyperlink>
    </w:p>
    <w:p w14:paraId="6C631BBE" w14:textId="63E2F42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1" w:history="1">
        <w:r w:rsidR="00FE34F9" w:rsidRPr="0055744D">
          <w:rPr>
            <w:rStyle w:val="Hyperlink"/>
            <w:noProof/>
          </w:rPr>
          <w:t>11-5.</w:t>
        </w:r>
        <w:r w:rsidR="00512B5C">
          <w:rPr>
            <w:rStyle w:val="Hyperlink"/>
            <w:noProof/>
          </w:rPr>
          <w:t xml:space="preserve"> </w:t>
        </w:r>
        <w:r w:rsidR="00FE34F9" w:rsidRPr="0055744D">
          <w:rPr>
            <w:rStyle w:val="Hyperlink"/>
            <w:noProof/>
          </w:rPr>
          <w:t>Assessment/test development or revision decision-making</w:t>
        </w:r>
        <w:r w:rsidR="00FE34F9">
          <w:rPr>
            <w:noProof/>
            <w:webHidden/>
          </w:rPr>
          <w:tab/>
        </w:r>
        <w:r w:rsidR="00FE34F9">
          <w:rPr>
            <w:noProof/>
            <w:webHidden/>
          </w:rPr>
          <w:fldChar w:fldCharType="begin"/>
        </w:r>
        <w:r w:rsidR="00FE34F9">
          <w:rPr>
            <w:noProof/>
            <w:webHidden/>
          </w:rPr>
          <w:instrText xml:space="preserve"> PAGEREF _Toc55486861 \h </w:instrText>
        </w:r>
        <w:r w:rsidR="00FE34F9">
          <w:rPr>
            <w:noProof/>
            <w:webHidden/>
          </w:rPr>
        </w:r>
        <w:r w:rsidR="00FE34F9">
          <w:rPr>
            <w:noProof/>
            <w:webHidden/>
          </w:rPr>
          <w:fldChar w:fldCharType="separate"/>
        </w:r>
        <w:r w:rsidR="002F48DA">
          <w:rPr>
            <w:noProof/>
            <w:webHidden/>
          </w:rPr>
          <w:t>167</w:t>
        </w:r>
        <w:r w:rsidR="00FE34F9">
          <w:rPr>
            <w:noProof/>
            <w:webHidden/>
          </w:rPr>
          <w:fldChar w:fldCharType="end"/>
        </w:r>
      </w:hyperlink>
    </w:p>
    <w:p w14:paraId="312C350C" w14:textId="5855B3F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2" w:history="1">
        <w:r w:rsidR="00FE34F9" w:rsidRPr="0055744D">
          <w:rPr>
            <w:rStyle w:val="Hyperlink"/>
            <w:noProof/>
          </w:rPr>
          <w:t>11-6.</w:t>
        </w:r>
        <w:r w:rsidR="00512B5C">
          <w:rPr>
            <w:rStyle w:val="Hyperlink"/>
            <w:noProof/>
          </w:rPr>
          <w:t xml:space="preserve"> </w:t>
        </w:r>
        <w:r w:rsidR="00FE34F9" w:rsidRPr="0055744D">
          <w:rPr>
            <w:rStyle w:val="Hyperlink"/>
            <w:noProof/>
          </w:rPr>
          <w:t>Assessment design and development</w:t>
        </w:r>
        <w:r w:rsidR="00FE34F9">
          <w:rPr>
            <w:noProof/>
            <w:webHidden/>
          </w:rPr>
          <w:tab/>
        </w:r>
        <w:r w:rsidR="00FE34F9">
          <w:rPr>
            <w:noProof/>
            <w:webHidden/>
          </w:rPr>
          <w:fldChar w:fldCharType="begin"/>
        </w:r>
        <w:r w:rsidR="00FE34F9">
          <w:rPr>
            <w:noProof/>
            <w:webHidden/>
          </w:rPr>
          <w:instrText xml:space="preserve"> PAGEREF _Toc55486862 \h </w:instrText>
        </w:r>
        <w:r w:rsidR="00FE34F9">
          <w:rPr>
            <w:noProof/>
            <w:webHidden/>
          </w:rPr>
        </w:r>
        <w:r w:rsidR="00FE34F9">
          <w:rPr>
            <w:noProof/>
            <w:webHidden/>
          </w:rPr>
          <w:fldChar w:fldCharType="separate"/>
        </w:r>
        <w:r w:rsidR="002F48DA">
          <w:rPr>
            <w:noProof/>
            <w:webHidden/>
          </w:rPr>
          <w:t>167</w:t>
        </w:r>
        <w:r w:rsidR="00FE34F9">
          <w:rPr>
            <w:noProof/>
            <w:webHidden/>
          </w:rPr>
          <w:fldChar w:fldCharType="end"/>
        </w:r>
      </w:hyperlink>
    </w:p>
    <w:p w14:paraId="07FBCBEE" w14:textId="2BF58A6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3" w:history="1">
        <w:r w:rsidR="00FE34F9" w:rsidRPr="0055744D">
          <w:rPr>
            <w:rStyle w:val="Hyperlink"/>
            <w:noProof/>
          </w:rPr>
          <w:t>11-7.</w:t>
        </w:r>
        <w:r w:rsidR="00512B5C">
          <w:rPr>
            <w:rStyle w:val="Hyperlink"/>
            <w:noProof/>
          </w:rPr>
          <w:t xml:space="preserve"> </w:t>
        </w:r>
        <w:r w:rsidR="00FE34F9" w:rsidRPr="0055744D">
          <w:rPr>
            <w:rStyle w:val="Hyperlink"/>
            <w:noProof/>
          </w:rPr>
          <w:t>Assessment/assessment item analysis</w:t>
        </w:r>
        <w:r w:rsidR="00FE34F9">
          <w:rPr>
            <w:noProof/>
            <w:webHidden/>
          </w:rPr>
          <w:tab/>
        </w:r>
        <w:r w:rsidR="00FE34F9">
          <w:rPr>
            <w:noProof/>
            <w:webHidden/>
          </w:rPr>
          <w:fldChar w:fldCharType="begin"/>
        </w:r>
        <w:r w:rsidR="00FE34F9">
          <w:rPr>
            <w:noProof/>
            <w:webHidden/>
          </w:rPr>
          <w:instrText xml:space="preserve"> PAGEREF _Toc55486863 \h </w:instrText>
        </w:r>
        <w:r w:rsidR="00FE34F9">
          <w:rPr>
            <w:noProof/>
            <w:webHidden/>
          </w:rPr>
        </w:r>
        <w:r w:rsidR="00FE34F9">
          <w:rPr>
            <w:noProof/>
            <w:webHidden/>
          </w:rPr>
          <w:fldChar w:fldCharType="separate"/>
        </w:r>
        <w:r w:rsidR="002F48DA">
          <w:rPr>
            <w:noProof/>
            <w:webHidden/>
          </w:rPr>
          <w:t>168</w:t>
        </w:r>
        <w:r w:rsidR="00FE34F9">
          <w:rPr>
            <w:noProof/>
            <w:webHidden/>
          </w:rPr>
          <w:fldChar w:fldCharType="end"/>
        </w:r>
      </w:hyperlink>
    </w:p>
    <w:p w14:paraId="61CB1046" w14:textId="46B9126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4" w:history="1">
        <w:r w:rsidR="00FE34F9" w:rsidRPr="0055744D">
          <w:rPr>
            <w:rStyle w:val="Hyperlink"/>
            <w:noProof/>
          </w:rPr>
          <w:t>11-8.</w:t>
        </w:r>
        <w:r w:rsidR="00512B5C">
          <w:rPr>
            <w:rStyle w:val="Hyperlink"/>
            <w:noProof/>
          </w:rPr>
          <w:t xml:space="preserve"> </w:t>
        </w:r>
        <w:r w:rsidR="00FE34F9" w:rsidRPr="0055744D">
          <w:rPr>
            <w:rStyle w:val="Hyperlink"/>
            <w:noProof/>
          </w:rPr>
          <w:t>Managing and controlling assessments</w:t>
        </w:r>
        <w:r w:rsidR="00FE34F9">
          <w:rPr>
            <w:noProof/>
            <w:webHidden/>
          </w:rPr>
          <w:tab/>
        </w:r>
        <w:r w:rsidR="00FE34F9">
          <w:rPr>
            <w:noProof/>
            <w:webHidden/>
          </w:rPr>
          <w:fldChar w:fldCharType="begin"/>
        </w:r>
        <w:r w:rsidR="00FE34F9">
          <w:rPr>
            <w:noProof/>
            <w:webHidden/>
          </w:rPr>
          <w:instrText xml:space="preserve"> PAGEREF _Toc55486864 \h </w:instrText>
        </w:r>
        <w:r w:rsidR="00FE34F9">
          <w:rPr>
            <w:noProof/>
            <w:webHidden/>
          </w:rPr>
        </w:r>
        <w:r w:rsidR="00FE34F9">
          <w:rPr>
            <w:noProof/>
            <w:webHidden/>
          </w:rPr>
          <w:fldChar w:fldCharType="separate"/>
        </w:r>
        <w:r w:rsidR="002F48DA">
          <w:rPr>
            <w:noProof/>
            <w:webHidden/>
          </w:rPr>
          <w:t>168</w:t>
        </w:r>
        <w:r w:rsidR="00FE34F9">
          <w:rPr>
            <w:noProof/>
            <w:webHidden/>
          </w:rPr>
          <w:fldChar w:fldCharType="end"/>
        </w:r>
      </w:hyperlink>
    </w:p>
    <w:p w14:paraId="463C2AB7" w14:textId="565B0D5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5" w:history="1">
        <w:r w:rsidR="00FE34F9" w:rsidRPr="0055744D">
          <w:rPr>
            <w:rStyle w:val="Hyperlink"/>
            <w:noProof/>
          </w:rPr>
          <w:t>Section II Assessment/test development</w:t>
        </w:r>
        <w:r w:rsidR="00FE34F9">
          <w:rPr>
            <w:noProof/>
            <w:webHidden/>
          </w:rPr>
          <w:tab/>
        </w:r>
        <w:r w:rsidR="00FE34F9">
          <w:rPr>
            <w:noProof/>
            <w:webHidden/>
          </w:rPr>
          <w:fldChar w:fldCharType="begin"/>
        </w:r>
        <w:r w:rsidR="00FE34F9">
          <w:rPr>
            <w:noProof/>
            <w:webHidden/>
          </w:rPr>
          <w:instrText xml:space="preserve"> PAGEREF _Toc55486865 \h </w:instrText>
        </w:r>
        <w:r w:rsidR="00FE34F9">
          <w:rPr>
            <w:noProof/>
            <w:webHidden/>
          </w:rPr>
        </w:r>
        <w:r w:rsidR="00FE34F9">
          <w:rPr>
            <w:noProof/>
            <w:webHidden/>
          </w:rPr>
          <w:fldChar w:fldCharType="separate"/>
        </w:r>
        <w:r w:rsidR="002F48DA">
          <w:rPr>
            <w:noProof/>
            <w:webHidden/>
          </w:rPr>
          <w:t>170</w:t>
        </w:r>
        <w:r w:rsidR="00FE34F9">
          <w:rPr>
            <w:noProof/>
            <w:webHidden/>
          </w:rPr>
          <w:fldChar w:fldCharType="end"/>
        </w:r>
      </w:hyperlink>
    </w:p>
    <w:p w14:paraId="0D3F8DCB" w14:textId="6B1B354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6" w:history="1">
        <w:r w:rsidR="00FE34F9" w:rsidRPr="0055744D">
          <w:rPr>
            <w:rStyle w:val="Hyperlink"/>
            <w:noProof/>
          </w:rPr>
          <w:t>11-9.</w:t>
        </w:r>
        <w:r w:rsidR="00512B5C">
          <w:rPr>
            <w:rStyle w:val="Hyperlink"/>
            <w:noProof/>
          </w:rPr>
          <w:t xml:space="preserve"> </w:t>
        </w:r>
        <w:r w:rsidR="00FE34F9" w:rsidRPr="0055744D">
          <w:rPr>
            <w:rStyle w:val="Hyperlink"/>
            <w:noProof/>
          </w:rPr>
          <w:t>Assessment/test development</w:t>
        </w:r>
        <w:r w:rsidR="00FE34F9">
          <w:rPr>
            <w:noProof/>
            <w:webHidden/>
          </w:rPr>
          <w:tab/>
        </w:r>
        <w:r w:rsidR="00FE34F9">
          <w:rPr>
            <w:noProof/>
            <w:webHidden/>
          </w:rPr>
          <w:fldChar w:fldCharType="begin"/>
        </w:r>
        <w:r w:rsidR="00FE34F9">
          <w:rPr>
            <w:noProof/>
            <w:webHidden/>
          </w:rPr>
          <w:instrText xml:space="preserve"> PAGEREF _Toc55486866 \h </w:instrText>
        </w:r>
        <w:r w:rsidR="00FE34F9">
          <w:rPr>
            <w:noProof/>
            <w:webHidden/>
          </w:rPr>
        </w:r>
        <w:r w:rsidR="00FE34F9">
          <w:rPr>
            <w:noProof/>
            <w:webHidden/>
          </w:rPr>
          <w:fldChar w:fldCharType="separate"/>
        </w:r>
        <w:r w:rsidR="002F48DA">
          <w:rPr>
            <w:noProof/>
            <w:webHidden/>
          </w:rPr>
          <w:t>170</w:t>
        </w:r>
        <w:r w:rsidR="00FE34F9">
          <w:rPr>
            <w:noProof/>
            <w:webHidden/>
          </w:rPr>
          <w:fldChar w:fldCharType="end"/>
        </w:r>
      </w:hyperlink>
    </w:p>
    <w:p w14:paraId="5A2F5A05" w14:textId="3FFD12A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7" w:history="1">
        <w:r w:rsidR="00FE34F9" w:rsidRPr="0055744D">
          <w:rPr>
            <w:rStyle w:val="Hyperlink"/>
            <w:noProof/>
          </w:rPr>
          <w:t>11-10.</w:t>
        </w:r>
        <w:r w:rsidR="00512B5C">
          <w:rPr>
            <w:rStyle w:val="Hyperlink"/>
            <w:noProof/>
          </w:rPr>
          <w:t xml:space="preserve"> </w:t>
        </w:r>
        <w:r w:rsidR="00FE34F9" w:rsidRPr="0055744D">
          <w:rPr>
            <w:rStyle w:val="Hyperlink"/>
            <w:noProof/>
          </w:rPr>
          <w:t>Performance-based assessment/testing</w:t>
        </w:r>
        <w:r w:rsidR="00FE34F9">
          <w:rPr>
            <w:noProof/>
            <w:webHidden/>
          </w:rPr>
          <w:tab/>
        </w:r>
        <w:r w:rsidR="00FE34F9">
          <w:rPr>
            <w:noProof/>
            <w:webHidden/>
          </w:rPr>
          <w:fldChar w:fldCharType="begin"/>
        </w:r>
        <w:r w:rsidR="00FE34F9">
          <w:rPr>
            <w:noProof/>
            <w:webHidden/>
          </w:rPr>
          <w:instrText xml:space="preserve"> PAGEREF _Toc55486867 \h </w:instrText>
        </w:r>
        <w:r w:rsidR="00FE34F9">
          <w:rPr>
            <w:noProof/>
            <w:webHidden/>
          </w:rPr>
        </w:r>
        <w:r w:rsidR="00FE34F9">
          <w:rPr>
            <w:noProof/>
            <w:webHidden/>
          </w:rPr>
          <w:fldChar w:fldCharType="separate"/>
        </w:r>
        <w:r w:rsidR="002F48DA">
          <w:rPr>
            <w:noProof/>
            <w:webHidden/>
          </w:rPr>
          <w:t>170</w:t>
        </w:r>
        <w:r w:rsidR="00FE34F9">
          <w:rPr>
            <w:noProof/>
            <w:webHidden/>
          </w:rPr>
          <w:fldChar w:fldCharType="end"/>
        </w:r>
      </w:hyperlink>
    </w:p>
    <w:p w14:paraId="659D5146" w14:textId="7FC812C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8" w:history="1">
        <w:r w:rsidR="00FE34F9" w:rsidRPr="0055744D">
          <w:rPr>
            <w:rStyle w:val="Hyperlink"/>
            <w:noProof/>
          </w:rPr>
          <w:t>11-11.</w:t>
        </w:r>
        <w:r w:rsidR="00512B5C">
          <w:rPr>
            <w:rStyle w:val="Hyperlink"/>
            <w:noProof/>
          </w:rPr>
          <w:t xml:space="preserve"> </w:t>
        </w:r>
        <w:r w:rsidR="00FE34F9" w:rsidRPr="0055744D">
          <w:rPr>
            <w:rStyle w:val="Hyperlink"/>
            <w:noProof/>
          </w:rPr>
          <w:t>Performance and knowledge-based assessments/tests</w:t>
        </w:r>
        <w:r w:rsidR="00FE34F9">
          <w:rPr>
            <w:noProof/>
            <w:webHidden/>
          </w:rPr>
          <w:tab/>
        </w:r>
        <w:r w:rsidR="00FE34F9">
          <w:rPr>
            <w:noProof/>
            <w:webHidden/>
          </w:rPr>
          <w:fldChar w:fldCharType="begin"/>
        </w:r>
        <w:r w:rsidR="00FE34F9">
          <w:rPr>
            <w:noProof/>
            <w:webHidden/>
          </w:rPr>
          <w:instrText xml:space="preserve"> PAGEREF _Toc55486868 \h </w:instrText>
        </w:r>
        <w:r w:rsidR="00FE34F9">
          <w:rPr>
            <w:noProof/>
            <w:webHidden/>
          </w:rPr>
        </w:r>
        <w:r w:rsidR="00FE34F9">
          <w:rPr>
            <w:noProof/>
            <w:webHidden/>
          </w:rPr>
          <w:fldChar w:fldCharType="separate"/>
        </w:r>
        <w:r w:rsidR="002F48DA">
          <w:rPr>
            <w:noProof/>
            <w:webHidden/>
          </w:rPr>
          <w:t>170</w:t>
        </w:r>
        <w:r w:rsidR="00FE34F9">
          <w:rPr>
            <w:noProof/>
            <w:webHidden/>
          </w:rPr>
          <w:fldChar w:fldCharType="end"/>
        </w:r>
      </w:hyperlink>
    </w:p>
    <w:p w14:paraId="5F43D401" w14:textId="5480C67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69" w:history="1">
        <w:r w:rsidR="00FE34F9" w:rsidRPr="0055744D">
          <w:rPr>
            <w:rStyle w:val="Hyperlink"/>
            <w:noProof/>
          </w:rPr>
          <w:t>11-12.</w:t>
        </w:r>
        <w:r w:rsidR="00512B5C">
          <w:rPr>
            <w:rStyle w:val="Hyperlink"/>
            <w:noProof/>
          </w:rPr>
          <w:t xml:space="preserve"> </w:t>
        </w:r>
        <w:r w:rsidR="00FE34F9" w:rsidRPr="0055744D">
          <w:rPr>
            <w:rStyle w:val="Hyperlink"/>
            <w:noProof/>
          </w:rPr>
          <w:t>Test placement in a course</w:t>
        </w:r>
        <w:r w:rsidR="00FE34F9">
          <w:rPr>
            <w:noProof/>
            <w:webHidden/>
          </w:rPr>
          <w:tab/>
        </w:r>
        <w:r w:rsidR="00FE34F9">
          <w:rPr>
            <w:noProof/>
            <w:webHidden/>
          </w:rPr>
          <w:fldChar w:fldCharType="begin"/>
        </w:r>
        <w:r w:rsidR="00FE34F9">
          <w:rPr>
            <w:noProof/>
            <w:webHidden/>
          </w:rPr>
          <w:instrText xml:space="preserve"> PAGEREF _Toc55486869 \h </w:instrText>
        </w:r>
        <w:r w:rsidR="00FE34F9">
          <w:rPr>
            <w:noProof/>
            <w:webHidden/>
          </w:rPr>
        </w:r>
        <w:r w:rsidR="00FE34F9">
          <w:rPr>
            <w:noProof/>
            <w:webHidden/>
          </w:rPr>
          <w:fldChar w:fldCharType="separate"/>
        </w:r>
        <w:r w:rsidR="002F48DA">
          <w:rPr>
            <w:noProof/>
            <w:webHidden/>
          </w:rPr>
          <w:t>175</w:t>
        </w:r>
        <w:r w:rsidR="00FE34F9">
          <w:rPr>
            <w:noProof/>
            <w:webHidden/>
          </w:rPr>
          <w:fldChar w:fldCharType="end"/>
        </w:r>
      </w:hyperlink>
    </w:p>
    <w:p w14:paraId="48290194" w14:textId="556B278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0" w:history="1">
        <w:r w:rsidR="00FE34F9" w:rsidRPr="0055744D">
          <w:rPr>
            <w:rStyle w:val="Hyperlink"/>
            <w:noProof/>
          </w:rPr>
          <w:t>11-13.</w:t>
        </w:r>
        <w:r w:rsidR="00512B5C">
          <w:rPr>
            <w:rStyle w:val="Hyperlink"/>
            <w:noProof/>
          </w:rPr>
          <w:t xml:space="preserve"> </w:t>
        </w:r>
        <w:r w:rsidR="00FE34F9" w:rsidRPr="0055744D">
          <w:rPr>
            <w:rStyle w:val="Hyperlink"/>
            <w:noProof/>
          </w:rPr>
          <w:t>Pretests</w:t>
        </w:r>
        <w:r w:rsidR="00FE34F9">
          <w:rPr>
            <w:noProof/>
            <w:webHidden/>
          </w:rPr>
          <w:tab/>
        </w:r>
        <w:r w:rsidR="00FE34F9">
          <w:rPr>
            <w:noProof/>
            <w:webHidden/>
          </w:rPr>
          <w:fldChar w:fldCharType="begin"/>
        </w:r>
        <w:r w:rsidR="00FE34F9">
          <w:rPr>
            <w:noProof/>
            <w:webHidden/>
          </w:rPr>
          <w:instrText xml:space="preserve"> PAGEREF _Toc55486870 \h </w:instrText>
        </w:r>
        <w:r w:rsidR="00FE34F9">
          <w:rPr>
            <w:noProof/>
            <w:webHidden/>
          </w:rPr>
        </w:r>
        <w:r w:rsidR="00FE34F9">
          <w:rPr>
            <w:noProof/>
            <w:webHidden/>
          </w:rPr>
          <w:fldChar w:fldCharType="separate"/>
        </w:r>
        <w:r w:rsidR="002F48DA">
          <w:rPr>
            <w:noProof/>
            <w:webHidden/>
          </w:rPr>
          <w:t>175</w:t>
        </w:r>
        <w:r w:rsidR="00FE34F9">
          <w:rPr>
            <w:noProof/>
            <w:webHidden/>
          </w:rPr>
          <w:fldChar w:fldCharType="end"/>
        </w:r>
      </w:hyperlink>
    </w:p>
    <w:p w14:paraId="682E7516" w14:textId="197B588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1" w:history="1">
        <w:r w:rsidR="00FE34F9" w:rsidRPr="0055744D">
          <w:rPr>
            <w:rStyle w:val="Hyperlink"/>
            <w:noProof/>
          </w:rPr>
          <w:t>11-14.</w:t>
        </w:r>
        <w:r w:rsidR="00512B5C">
          <w:rPr>
            <w:rStyle w:val="Hyperlink"/>
            <w:noProof/>
          </w:rPr>
          <w:t xml:space="preserve"> </w:t>
        </w:r>
        <w:r w:rsidR="00FE34F9" w:rsidRPr="0055744D">
          <w:rPr>
            <w:rStyle w:val="Hyperlink"/>
            <w:noProof/>
          </w:rPr>
          <w:t>Check on learning</w:t>
        </w:r>
        <w:r w:rsidR="00FE34F9">
          <w:rPr>
            <w:noProof/>
            <w:webHidden/>
          </w:rPr>
          <w:tab/>
        </w:r>
        <w:r w:rsidR="00FE34F9">
          <w:rPr>
            <w:noProof/>
            <w:webHidden/>
          </w:rPr>
          <w:fldChar w:fldCharType="begin"/>
        </w:r>
        <w:r w:rsidR="00FE34F9">
          <w:rPr>
            <w:noProof/>
            <w:webHidden/>
          </w:rPr>
          <w:instrText xml:space="preserve"> PAGEREF _Toc55486871 \h </w:instrText>
        </w:r>
        <w:r w:rsidR="00FE34F9">
          <w:rPr>
            <w:noProof/>
            <w:webHidden/>
          </w:rPr>
        </w:r>
        <w:r w:rsidR="00FE34F9">
          <w:rPr>
            <w:noProof/>
            <w:webHidden/>
          </w:rPr>
          <w:fldChar w:fldCharType="separate"/>
        </w:r>
        <w:r w:rsidR="002F48DA">
          <w:rPr>
            <w:noProof/>
            <w:webHidden/>
          </w:rPr>
          <w:t>176</w:t>
        </w:r>
        <w:r w:rsidR="00FE34F9">
          <w:rPr>
            <w:noProof/>
            <w:webHidden/>
          </w:rPr>
          <w:fldChar w:fldCharType="end"/>
        </w:r>
      </w:hyperlink>
    </w:p>
    <w:p w14:paraId="594EC387" w14:textId="6B59195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2" w:history="1">
        <w:r w:rsidR="00FE34F9" w:rsidRPr="0055744D">
          <w:rPr>
            <w:rStyle w:val="Hyperlink"/>
            <w:noProof/>
          </w:rPr>
          <w:t>11-15.</w:t>
        </w:r>
        <w:r w:rsidR="00512B5C">
          <w:rPr>
            <w:rStyle w:val="Hyperlink"/>
            <w:noProof/>
          </w:rPr>
          <w:t xml:space="preserve"> </w:t>
        </w:r>
        <w:r w:rsidR="00FE34F9" w:rsidRPr="0055744D">
          <w:rPr>
            <w:rStyle w:val="Hyperlink"/>
            <w:noProof/>
          </w:rPr>
          <w:t>Within-course assessments/tests</w:t>
        </w:r>
        <w:r w:rsidR="00FE34F9">
          <w:rPr>
            <w:noProof/>
            <w:webHidden/>
          </w:rPr>
          <w:tab/>
        </w:r>
        <w:r w:rsidR="00FE34F9">
          <w:rPr>
            <w:noProof/>
            <w:webHidden/>
          </w:rPr>
          <w:fldChar w:fldCharType="begin"/>
        </w:r>
        <w:r w:rsidR="00FE34F9">
          <w:rPr>
            <w:noProof/>
            <w:webHidden/>
          </w:rPr>
          <w:instrText xml:space="preserve"> PAGEREF _Toc55486872 \h </w:instrText>
        </w:r>
        <w:r w:rsidR="00FE34F9">
          <w:rPr>
            <w:noProof/>
            <w:webHidden/>
          </w:rPr>
        </w:r>
        <w:r w:rsidR="00FE34F9">
          <w:rPr>
            <w:noProof/>
            <w:webHidden/>
          </w:rPr>
          <w:fldChar w:fldCharType="separate"/>
        </w:r>
        <w:r w:rsidR="002F48DA">
          <w:rPr>
            <w:noProof/>
            <w:webHidden/>
          </w:rPr>
          <w:t>177</w:t>
        </w:r>
        <w:r w:rsidR="00FE34F9">
          <w:rPr>
            <w:noProof/>
            <w:webHidden/>
          </w:rPr>
          <w:fldChar w:fldCharType="end"/>
        </w:r>
      </w:hyperlink>
    </w:p>
    <w:p w14:paraId="3DAFF985" w14:textId="170AD40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3" w:history="1">
        <w:r w:rsidR="00FE34F9" w:rsidRPr="0055744D">
          <w:rPr>
            <w:rStyle w:val="Hyperlink"/>
            <w:noProof/>
          </w:rPr>
          <w:t>11-16.</w:t>
        </w:r>
        <w:r w:rsidR="00512B5C">
          <w:rPr>
            <w:rStyle w:val="Hyperlink"/>
            <w:noProof/>
          </w:rPr>
          <w:t xml:space="preserve"> </w:t>
        </w:r>
        <w:r w:rsidR="00FE34F9" w:rsidRPr="0055744D">
          <w:rPr>
            <w:rStyle w:val="Hyperlink"/>
            <w:noProof/>
          </w:rPr>
          <w:t>Post-assessment/test</w:t>
        </w:r>
        <w:r w:rsidR="00FE34F9">
          <w:rPr>
            <w:noProof/>
            <w:webHidden/>
          </w:rPr>
          <w:tab/>
        </w:r>
        <w:r w:rsidR="00FE34F9">
          <w:rPr>
            <w:noProof/>
            <w:webHidden/>
          </w:rPr>
          <w:fldChar w:fldCharType="begin"/>
        </w:r>
        <w:r w:rsidR="00FE34F9">
          <w:rPr>
            <w:noProof/>
            <w:webHidden/>
          </w:rPr>
          <w:instrText xml:space="preserve"> PAGEREF _Toc55486873 \h </w:instrText>
        </w:r>
        <w:r w:rsidR="00FE34F9">
          <w:rPr>
            <w:noProof/>
            <w:webHidden/>
          </w:rPr>
        </w:r>
        <w:r w:rsidR="00FE34F9">
          <w:rPr>
            <w:noProof/>
            <w:webHidden/>
          </w:rPr>
          <w:fldChar w:fldCharType="separate"/>
        </w:r>
        <w:r w:rsidR="002F48DA">
          <w:rPr>
            <w:noProof/>
            <w:webHidden/>
          </w:rPr>
          <w:t>178</w:t>
        </w:r>
        <w:r w:rsidR="00FE34F9">
          <w:rPr>
            <w:noProof/>
            <w:webHidden/>
          </w:rPr>
          <w:fldChar w:fldCharType="end"/>
        </w:r>
      </w:hyperlink>
    </w:p>
    <w:p w14:paraId="2304373D" w14:textId="5D5A205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4" w:history="1">
        <w:r w:rsidR="00FE34F9" w:rsidRPr="0055744D">
          <w:rPr>
            <w:rStyle w:val="Hyperlink"/>
            <w:noProof/>
          </w:rPr>
          <w:t>11-17.</w:t>
        </w:r>
        <w:r w:rsidR="00512B5C">
          <w:rPr>
            <w:rStyle w:val="Hyperlink"/>
            <w:noProof/>
          </w:rPr>
          <w:t xml:space="preserve"> </w:t>
        </w:r>
        <w:r w:rsidR="00FE34F9" w:rsidRPr="0055744D">
          <w:rPr>
            <w:rStyle w:val="Hyperlink"/>
            <w:noProof/>
          </w:rPr>
          <w:t>Assessment/test design</w:t>
        </w:r>
        <w:r w:rsidR="00FE34F9">
          <w:rPr>
            <w:noProof/>
            <w:webHidden/>
          </w:rPr>
          <w:tab/>
        </w:r>
        <w:r w:rsidR="00FE34F9">
          <w:rPr>
            <w:noProof/>
            <w:webHidden/>
          </w:rPr>
          <w:fldChar w:fldCharType="begin"/>
        </w:r>
        <w:r w:rsidR="00FE34F9">
          <w:rPr>
            <w:noProof/>
            <w:webHidden/>
          </w:rPr>
          <w:instrText xml:space="preserve"> PAGEREF _Toc55486874 \h </w:instrText>
        </w:r>
        <w:r w:rsidR="00FE34F9">
          <w:rPr>
            <w:noProof/>
            <w:webHidden/>
          </w:rPr>
        </w:r>
        <w:r w:rsidR="00FE34F9">
          <w:rPr>
            <w:noProof/>
            <w:webHidden/>
          </w:rPr>
          <w:fldChar w:fldCharType="separate"/>
        </w:r>
        <w:r w:rsidR="002F48DA">
          <w:rPr>
            <w:noProof/>
            <w:webHidden/>
          </w:rPr>
          <w:t>179</w:t>
        </w:r>
        <w:r w:rsidR="00FE34F9">
          <w:rPr>
            <w:noProof/>
            <w:webHidden/>
          </w:rPr>
          <w:fldChar w:fldCharType="end"/>
        </w:r>
      </w:hyperlink>
    </w:p>
    <w:p w14:paraId="73C7E36B" w14:textId="0AB2A9D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5" w:history="1">
        <w:r w:rsidR="00FE34F9" w:rsidRPr="0055744D">
          <w:rPr>
            <w:rStyle w:val="Hyperlink"/>
            <w:noProof/>
          </w:rPr>
          <w:t>11-18.</w:t>
        </w:r>
        <w:r w:rsidR="00512B5C">
          <w:rPr>
            <w:rStyle w:val="Hyperlink"/>
            <w:noProof/>
          </w:rPr>
          <w:t xml:space="preserve"> </w:t>
        </w:r>
        <w:r w:rsidR="00FE34F9" w:rsidRPr="0055744D">
          <w:rPr>
            <w:rStyle w:val="Hyperlink"/>
            <w:noProof/>
          </w:rPr>
          <w:t>Criterion-referenced test development</w:t>
        </w:r>
        <w:r w:rsidR="00FE34F9">
          <w:rPr>
            <w:noProof/>
            <w:webHidden/>
          </w:rPr>
          <w:tab/>
        </w:r>
        <w:r w:rsidR="00FE34F9">
          <w:rPr>
            <w:noProof/>
            <w:webHidden/>
          </w:rPr>
          <w:fldChar w:fldCharType="begin"/>
        </w:r>
        <w:r w:rsidR="00FE34F9">
          <w:rPr>
            <w:noProof/>
            <w:webHidden/>
          </w:rPr>
          <w:instrText xml:space="preserve"> PAGEREF _Toc55486875 \h </w:instrText>
        </w:r>
        <w:r w:rsidR="00FE34F9">
          <w:rPr>
            <w:noProof/>
            <w:webHidden/>
          </w:rPr>
        </w:r>
        <w:r w:rsidR="00FE34F9">
          <w:rPr>
            <w:noProof/>
            <w:webHidden/>
          </w:rPr>
          <w:fldChar w:fldCharType="separate"/>
        </w:r>
        <w:r w:rsidR="002F48DA">
          <w:rPr>
            <w:noProof/>
            <w:webHidden/>
          </w:rPr>
          <w:t>187</w:t>
        </w:r>
        <w:r w:rsidR="00FE34F9">
          <w:rPr>
            <w:noProof/>
            <w:webHidden/>
          </w:rPr>
          <w:fldChar w:fldCharType="end"/>
        </w:r>
      </w:hyperlink>
    </w:p>
    <w:p w14:paraId="566C6BEB" w14:textId="74C7831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6" w:history="1">
        <w:r w:rsidR="00FE34F9" w:rsidRPr="0055744D">
          <w:rPr>
            <w:rStyle w:val="Hyperlink"/>
            <w:noProof/>
          </w:rPr>
          <w:t>11-19.</w:t>
        </w:r>
        <w:r w:rsidR="00512B5C">
          <w:rPr>
            <w:rStyle w:val="Hyperlink"/>
            <w:noProof/>
          </w:rPr>
          <w:t xml:space="preserve"> </w:t>
        </w:r>
        <w:r w:rsidR="00FE34F9" w:rsidRPr="0055744D">
          <w:rPr>
            <w:rStyle w:val="Hyperlink"/>
            <w:noProof/>
          </w:rPr>
          <w:t>Criterion-referenced test characteristics</w:t>
        </w:r>
        <w:r w:rsidR="00FE34F9">
          <w:rPr>
            <w:noProof/>
            <w:webHidden/>
          </w:rPr>
          <w:tab/>
        </w:r>
        <w:r w:rsidR="00FE34F9">
          <w:rPr>
            <w:noProof/>
            <w:webHidden/>
          </w:rPr>
          <w:fldChar w:fldCharType="begin"/>
        </w:r>
        <w:r w:rsidR="00FE34F9">
          <w:rPr>
            <w:noProof/>
            <w:webHidden/>
          </w:rPr>
          <w:instrText xml:space="preserve"> PAGEREF _Toc55486876 \h </w:instrText>
        </w:r>
        <w:r w:rsidR="00FE34F9">
          <w:rPr>
            <w:noProof/>
            <w:webHidden/>
          </w:rPr>
        </w:r>
        <w:r w:rsidR="00FE34F9">
          <w:rPr>
            <w:noProof/>
            <w:webHidden/>
          </w:rPr>
          <w:fldChar w:fldCharType="separate"/>
        </w:r>
        <w:r w:rsidR="002F48DA">
          <w:rPr>
            <w:noProof/>
            <w:webHidden/>
          </w:rPr>
          <w:t>187</w:t>
        </w:r>
        <w:r w:rsidR="00FE34F9">
          <w:rPr>
            <w:noProof/>
            <w:webHidden/>
          </w:rPr>
          <w:fldChar w:fldCharType="end"/>
        </w:r>
      </w:hyperlink>
    </w:p>
    <w:p w14:paraId="1874ED84" w14:textId="37C1698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7" w:history="1">
        <w:r w:rsidR="00FE34F9" w:rsidRPr="0055744D">
          <w:rPr>
            <w:rStyle w:val="Hyperlink"/>
            <w:noProof/>
          </w:rPr>
          <w:t>11-20.</w:t>
        </w:r>
        <w:r w:rsidR="00512B5C">
          <w:rPr>
            <w:rStyle w:val="Hyperlink"/>
            <w:noProof/>
          </w:rPr>
          <w:t xml:space="preserve"> </w:t>
        </w:r>
        <w:r w:rsidR="00FE34F9" w:rsidRPr="0055744D">
          <w:rPr>
            <w:rStyle w:val="Hyperlink"/>
            <w:noProof/>
          </w:rPr>
          <w:t>Turning learning objectives into assessment/test items</w:t>
        </w:r>
        <w:r w:rsidR="00FE34F9">
          <w:rPr>
            <w:noProof/>
            <w:webHidden/>
          </w:rPr>
          <w:tab/>
        </w:r>
        <w:r w:rsidR="00FE34F9">
          <w:rPr>
            <w:noProof/>
            <w:webHidden/>
          </w:rPr>
          <w:fldChar w:fldCharType="begin"/>
        </w:r>
        <w:r w:rsidR="00FE34F9">
          <w:rPr>
            <w:noProof/>
            <w:webHidden/>
          </w:rPr>
          <w:instrText xml:space="preserve"> PAGEREF _Toc55486877 \h </w:instrText>
        </w:r>
        <w:r w:rsidR="00FE34F9">
          <w:rPr>
            <w:noProof/>
            <w:webHidden/>
          </w:rPr>
        </w:r>
        <w:r w:rsidR="00FE34F9">
          <w:rPr>
            <w:noProof/>
            <w:webHidden/>
          </w:rPr>
          <w:fldChar w:fldCharType="separate"/>
        </w:r>
        <w:r w:rsidR="002F48DA">
          <w:rPr>
            <w:noProof/>
            <w:webHidden/>
          </w:rPr>
          <w:t>191</w:t>
        </w:r>
        <w:r w:rsidR="00FE34F9">
          <w:rPr>
            <w:noProof/>
            <w:webHidden/>
          </w:rPr>
          <w:fldChar w:fldCharType="end"/>
        </w:r>
      </w:hyperlink>
    </w:p>
    <w:p w14:paraId="58C89DF2" w14:textId="30B1CBF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8" w:history="1">
        <w:r w:rsidR="00FE34F9" w:rsidRPr="0055744D">
          <w:rPr>
            <w:rStyle w:val="Hyperlink"/>
            <w:noProof/>
          </w:rPr>
          <w:t>11-21.</w:t>
        </w:r>
        <w:r w:rsidR="00512B5C">
          <w:rPr>
            <w:rStyle w:val="Hyperlink"/>
            <w:noProof/>
          </w:rPr>
          <w:t xml:space="preserve"> </w:t>
        </w:r>
        <w:r w:rsidR="00FE34F9" w:rsidRPr="0055744D">
          <w:rPr>
            <w:rStyle w:val="Hyperlink"/>
            <w:noProof/>
          </w:rPr>
          <w:t>Sequence of development</w:t>
        </w:r>
        <w:r w:rsidR="00FE34F9">
          <w:rPr>
            <w:noProof/>
            <w:webHidden/>
          </w:rPr>
          <w:tab/>
        </w:r>
        <w:r w:rsidR="00FE34F9">
          <w:rPr>
            <w:noProof/>
            <w:webHidden/>
          </w:rPr>
          <w:fldChar w:fldCharType="begin"/>
        </w:r>
        <w:r w:rsidR="00FE34F9">
          <w:rPr>
            <w:noProof/>
            <w:webHidden/>
          </w:rPr>
          <w:instrText xml:space="preserve"> PAGEREF _Toc55486878 \h </w:instrText>
        </w:r>
        <w:r w:rsidR="00FE34F9">
          <w:rPr>
            <w:noProof/>
            <w:webHidden/>
          </w:rPr>
        </w:r>
        <w:r w:rsidR="00FE34F9">
          <w:rPr>
            <w:noProof/>
            <w:webHidden/>
          </w:rPr>
          <w:fldChar w:fldCharType="separate"/>
        </w:r>
        <w:r w:rsidR="002F48DA">
          <w:rPr>
            <w:noProof/>
            <w:webHidden/>
          </w:rPr>
          <w:t>193</w:t>
        </w:r>
        <w:r w:rsidR="00FE34F9">
          <w:rPr>
            <w:noProof/>
            <w:webHidden/>
          </w:rPr>
          <w:fldChar w:fldCharType="end"/>
        </w:r>
      </w:hyperlink>
    </w:p>
    <w:p w14:paraId="23602136" w14:textId="42ED606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79" w:history="1">
        <w:r w:rsidR="00FE34F9" w:rsidRPr="0055744D">
          <w:rPr>
            <w:rStyle w:val="Hyperlink"/>
            <w:noProof/>
          </w:rPr>
          <w:t>11-22.</w:t>
        </w:r>
        <w:r w:rsidR="00512B5C">
          <w:rPr>
            <w:rStyle w:val="Hyperlink"/>
            <w:noProof/>
          </w:rPr>
          <w:t xml:space="preserve"> </w:t>
        </w:r>
        <w:r w:rsidR="00FE34F9" w:rsidRPr="0055744D">
          <w:rPr>
            <w:rStyle w:val="Hyperlink"/>
            <w:noProof/>
          </w:rPr>
          <w:t>Assessment/test development project steps</w:t>
        </w:r>
        <w:r w:rsidR="00FE34F9">
          <w:rPr>
            <w:noProof/>
            <w:webHidden/>
          </w:rPr>
          <w:tab/>
        </w:r>
        <w:r w:rsidR="00FE34F9">
          <w:rPr>
            <w:noProof/>
            <w:webHidden/>
          </w:rPr>
          <w:fldChar w:fldCharType="begin"/>
        </w:r>
        <w:r w:rsidR="00FE34F9">
          <w:rPr>
            <w:noProof/>
            <w:webHidden/>
          </w:rPr>
          <w:instrText xml:space="preserve"> PAGEREF _Toc55486879 \h </w:instrText>
        </w:r>
        <w:r w:rsidR="00FE34F9">
          <w:rPr>
            <w:noProof/>
            <w:webHidden/>
          </w:rPr>
        </w:r>
        <w:r w:rsidR="00FE34F9">
          <w:rPr>
            <w:noProof/>
            <w:webHidden/>
          </w:rPr>
          <w:fldChar w:fldCharType="separate"/>
        </w:r>
        <w:r w:rsidR="002F48DA">
          <w:rPr>
            <w:noProof/>
            <w:webHidden/>
          </w:rPr>
          <w:t>193</w:t>
        </w:r>
        <w:r w:rsidR="00FE34F9">
          <w:rPr>
            <w:noProof/>
            <w:webHidden/>
          </w:rPr>
          <w:fldChar w:fldCharType="end"/>
        </w:r>
      </w:hyperlink>
    </w:p>
    <w:p w14:paraId="39E6D55B" w14:textId="793BA89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0" w:history="1">
        <w:r w:rsidR="00FE34F9" w:rsidRPr="0055744D">
          <w:rPr>
            <w:rStyle w:val="Hyperlink"/>
            <w:noProof/>
          </w:rPr>
          <w:t>11-23.</w:t>
        </w:r>
        <w:r w:rsidR="00512B5C">
          <w:rPr>
            <w:rStyle w:val="Hyperlink"/>
            <w:noProof/>
          </w:rPr>
          <w:t xml:space="preserve"> </w:t>
        </w:r>
        <w:r w:rsidR="00FE34F9" w:rsidRPr="0055744D">
          <w:rPr>
            <w:rStyle w:val="Hyperlink"/>
            <w:noProof/>
          </w:rPr>
          <w:t>Planning for development of assessments/assessment items</w:t>
        </w:r>
        <w:r w:rsidR="00FE34F9">
          <w:rPr>
            <w:noProof/>
            <w:webHidden/>
          </w:rPr>
          <w:tab/>
        </w:r>
        <w:r w:rsidR="00FE34F9">
          <w:rPr>
            <w:noProof/>
            <w:webHidden/>
          </w:rPr>
          <w:fldChar w:fldCharType="begin"/>
        </w:r>
        <w:r w:rsidR="00FE34F9">
          <w:rPr>
            <w:noProof/>
            <w:webHidden/>
          </w:rPr>
          <w:instrText xml:space="preserve"> PAGEREF _Toc55486880 \h </w:instrText>
        </w:r>
        <w:r w:rsidR="00FE34F9">
          <w:rPr>
            <w:noProof/>
            <w:webHidden/>
          </w:rPr>
        </w:r>
        <w:r w:rsidR="00FE34F9">
          <w:rPr>
            <w:noProof/>
            <w:webHidden/>
          </w:rPr>
          <w:fldChar w:fldCharType="separate"/>
        </w:r>
        <w:r w:rsidR="002F48DA">
          <w:rPr>
            <w:noProof/>
            <w:webHidden/>
          </w:rPr>
          <w:t>194</w:t>
        </w:r>
        <w:r w:rsidR="00FE34F9">
          <w:rPr>
            <w:noProof/>
            <w:webHidden/>
          </w:rPr>
          <w:fldChar w:fldCharType="end"/>
        </w:r>
      </w:hyperlink>
    </w:p>
    <w:p w14:paraId="6793DB7F" w14:textId="00B8109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1" w:history="1">
        <w:r w:rsidR="00FE34F9" w:rsidRPr="0055744D">
          <w:rPr>
            <w:rStyle w:val="Hyperlink"/>
            <w:noProof/>
          </w:rPr>
          <w:t>11-24.</w:t>
        </w:r>
        <w:r w:rsidR="00512B5C">
          <w:rPr>
            <w:rStyle w:val="Hyperlink"/>
            <w:noProof/>
          </w:rPr>
          <w:t xml:space="preserve"> </w:t>
        </w:r>
        <w:r w:rsidR="00FE34F9" w:rsidRPr="0055744D">
          <w:rPr>
            <w:rStyle w:val="Hyperlink"/>
            <w:noProof/>
          </w:rPr>
          <w:t>Determine course assessment/test policy and procedures</w:t>
        </w:r>
        <w:r w:rsidR="00FE34F9">
          <w:rPr>
            <w:noProof/>
            <w:webHidden/>
          </w:rPr>
          <w:tab/>
        </w:r>
        <w:r w:rsidR="00FE34F9">
          <w:rPr>
            <w:noProof/>
            <w:webHidden/>
          </w:rPr>
          <w:fldChar w:fldCharType="begin"/>
        </w:r>
        <w:r w:rsidR="00FE34F9">
          <w:rPr>
            <w:noProof/>
            <w:webHidden/>
          </w:rPr>
          <w:instrText xml:space="preserve"> PAGEREF _Toc55486881 \h </w:instrText>
        </w:r>
        <w:r w:rsidR="00FE34F9">
          <w:rPr>
            <w:noProof/>
            <w:webHidden/>
          </w:rPr>
        </w:r>
        <w:r w:rsidR="00FE34F9">
          <w:rPr>
            <w:noProof/>
            <w:webHidden/>
          </w:rPr>
          <w:fldChar w:fldCharType="separate"/>
        </w:r>
        <w:r w:rsidR="002F48DA">
          <w:rPr>
            <w:noProof/>
            <w:webHidden/>
          </w:rPr>
          <w:t>194</w:t>
        </w:r>
        <w:r w:rsidR="00FE34F9">
          <w:rPr>
            <w:noProof/>
            <w:webHidden/>
          </w:rPr>
          <w:fldChar w:fldCharType="end"/>
        </w:r>
      </w:hyperlink>
    </w:p>
    <w:p w14:paraId="2E58965E" w14:textId="10333BD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2" w:history="1">
        <w:r w:rsidR="00FE34F9" w:rsidRPr="0055744D">
          <w:rPr>
            <w:rStyle w:val="Hyperlink"/>
            <w:noProof/>
          </w:rPr>
          <w:t>11-25.</w:t>
        </w:r>
        <w:r w:rsidR="00512B5C">
          <w:rPr>
            <w:rStyle w:val="Hyperlink"/>
            <w:noProof/>
          </w:rPr>
          <w:t xml:space="preserve"> </w:t>
        </w:r>
        <w:r w:rsidR="00FE34F9" w:rsidRPr="0055744D">
          <w:rPr>
            <w:rStyle w:val="Hyperlink"/>
            <w:noProof/>
          </w:rPr>
          <w:t>Write an assessment plan</w:t>
        </w:r>
        <w:r w:rsidR="00FE34F9">
          <w:rPr>
            <w:noProof/>
            <w:webHidden/>
          </w:rPr>
          <w:tab/>
        </w:r>
        <w:r w:rsidR="00FE34F9">
          <w:rPr>
            <w:noProof/>
            <w:webHidden/>
          </w:rPr>
          <w:fldChar w:fldCharType="begin"/>
        </w:r>
        <w:r w:rsidR="00FE34F9">
          <w:rPr>
            <w:noProof/>
            <w:webHidden/>
          </w:rPr>
          <w:instrText xml:space="preserve"> PAGEREF _Toc55486882 \h </w:instrText>
        </w:r>
        <w:r w:rsidR="00FE34F9">
          <w:rPr>
            <w:noProof/>
            <w:webHidden/>
          </w:rPr>
        </w:r>
        <w:r w:rsidR="00FE34F9">
          <w:rPr>
            <w:noProof/>
            <w:webHidden/>
          </w:rPr>
          <w:fldChar w:fldCharType="separate"/>
        </w:r>
        <w:r w:rsidR="002F48DA">
          <w:rPr>
            <w:noProof/>
            <w:webHidden/>
          </w:rPr>
          <w:t>195</w:t>
        </w:r>
        <w:r w:rsidR="00FE34F9">
          <w:rPr>
            <w:noProof/>
            <w:webHidden/>
          </w:rPr>
          <w:fldChar w:fldCharType="end"/>
        </w:r>
      </w:hyperlink>
    </w:p>
    <w:p w14:paraId="178D57F6" w14:textId="4634630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3" w:history="1">
        <w:r w:rsidR="00FE34F9" w:rsidRPr="0055744D">
          <w:rPr>
            <w:rStyle w:val="Hyperlink"/>
            <w:noProof/>
          </w:rPr>
          <w:t>11-26.</w:t>
        </w:r>
        <w:r w:rsidR="00512B5C">
          <w:rPr>
            <w:rStyle w:val="Hyperlink"/>
            <w:noProof/>
          </w:rPr>
          <w:t xml:space="preserve"> </w:t>
        </w:r>
        <w:r w:rsidR="00FE34F9" w:rsidRPr="0055744D">
          <w:rPr>
            <w:rStyle w:val="Hyperlink"/>
            <w:noProof/>
          </w:rPr>
          <w:t>Write an individual student assessment plan</w:t>
        </w:r>
        <w:r w:rsidR="00FE34F9">
          <w:rPr>
            <w:noProof/>
            <w:webHidden/>
          </w:rPr>
          <w:tab/>
        </w:r>
        <w:r w:rsidR="00FE34F9">
          <w:rPr>
            <w:noProof/>
            <w:webHidden/>
          </w:rPr>
          <w:fldChar w:fldCharType="begin"/>
        </w:r>
        <w:r w:rsidR="00FE34F9">
          <w:rPr>
            <w:noProof/>
            <w:webHidden/>
          </w:rPr>
          <w:instrText xml:space="preserve"> PAGEREF _Toc55486883 \h </w:instrText>
        </w:r>
        <w:r w:rsidR="00FE34F9">
          <w:rPr>
            <w:noProof/>
            <w:webHidden/>
          </w:rPr>
        </w:r>
        <w:r w:rsidR="00FE34F9">
          <w:rPr>
            <w:noProof/>
            <w:webHidden/>
          </w:rPr>
          <w:fldChar w:fldCharType="separate"/>
        </w:r>
        <w:r w:rsidR="002F48DA">
          <w:rPr>
            <w:noProof/>
            <w:webHidden/>
          </w:rPr>
          <w:t>196</w:t>
        </w:r>
        <w:r w:rsidR="00FE34F9">
          <w:rPr>
            <w:noProof/>
            <w:webHidden/>
          </w:rPr>
          <w:fldChar w:fldCharType="end"/>
        </w:r>
      </w:hyperlink>
    </w:p>
    <w:p w14:paraId="24743A9B" w14:textId="2E88150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4" w:history="1">
        <w:r w:rsidR="00FE34F9" w:rsidRPr="0055744D">
          <w:rPr>
            <w:rStyle w:val="Hyperlink"/>
            <w:noProof/>
          </w:rPr>
          <w:t>11-27.</w:t>
        </w:r>
        <w:r w:rsidR="00512B5C">
          <w:rPr>
            <w:rStyle w:val="Hyperlink"/>
            <w:noProof/>
          </w:rPr>
          <w:t xml:space="preserve"> </w:t>
        </w:r>
        <w:r w:rsidR="00FE34F9" w:rsidRPr="0055744D">
          <w:rPr>
            <w:rStyle w:val="Hyperlink"/>
            <w:noProof/>
          </w:rPr>
          <w:t>Construct and validate assessment/test items</w:t>
        </w:r>
        <w:r w:rsidR="00FE34F9">
          <w:rPr>
            <w:noProof/>
            <w:webHidden/>
          </w:rPr>
          <w:tab/>
        </w:r>
        <w:r w:rsidR="00FE34F9">
          <w:rPr>
            <w:noProof/>
            <w:webHidden/>
          </w:rPr>
          <w:fldChar w:fldCharType="begin"/>
        </w:r>
        <w:r w:rsidR="00FE34F9">
          <w:rPr>
            <w:noProof/>
            <w:webHidden/>
          </w:rPr>
          <w:instrText xml:space="preserve"> PAGEREF _Toc55486884 \h </w:instrText>
        </w:r>
        <w:r w:rsidR="00FE34F9">
          <w:rPr>
            <w:noProof/>
            <w:webHidden/>
          </w:rPr>
        </w:r>
        <w:r w:rsidR="00FE34F9">
          <w:rPr>
            <w:noProof/>
            <w:webHidden/>
          </w:rPr>
          <w:fldChar w:fldCharType="separate"/>
        </w:r>
        <w:r w:rsidR="002F48DA">
          <w:rPr>
            <w:noProof/>
            <w:webHidden/>
          </w:rPr>
          <w:t>197</w:t>
        </w:r>
        <w:r w:rsidR="00FE34F9">
          <w:rPr>
            <w:noProof/>
            <w:webHidden/>
          </w:rPr>
          <w:fldChar w:fldCharType="end"/>
        </w:r>
      </w:hyperlink>
    </w:p>
    <w:p w14:paraId="19F915AB" w14:textId="5614180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5" w:history="1">
        <w:r w:rsidR="00FE34F9" w:rsidRPr="0055744D">
          <w:rPr>
            <w:rStyle w:val="Hyperlink"/>
            <w:noProof/>
          </w:rPr>
          <w:t>11-28.</w:t>
        </w:r>
        <w:r w:rsidR="00512B5C">
          <w:rPr>
            <w:rStyle w:val="Hyperlink"/>
            <w:noProof/>
          </w:rPr>
          <w:t xml:space="preserve"> </w:t>
        </w:r>
        <w:r w:rsidR="00FE34F9" w:rsidRPr="0055744D">
          <w:rPr>
            <w:rStyle w:val="Hyperlink"/>
            <w:noProof/>
          </w:rPr>
          <w:t>Construct and validate assessment rubrics</w:t>
        </w:r>
        <w:r w:rsidR="00FE34F9">
          <w:rPr>
            <w:noProof/>
            <w:webHidden/>
          </w:rPr>
          <w:tab/>
        </w:r>
        <w:r w:rsidR="00FE34F9">
          <w:rPr>
            <w:noProof/>
            <w:webHidden/>
          </w:rPr>
          <w:fldChar w:fldCharType="begin"/>
        </w:r>
        <w:r w:rsidR="00FE34F9">
          <w:rPr>
            <w:noProof/>
            <w:webHidden/>
          </w:rPr>
          <w:instrText xml:space="preserve"> PAGEREF _Toc55486885 \h </w:instrText>
        </w:r>
        <w:r w:rsidR="00FE34F9">
          <w:rPr>
            <w:noProof/>
            <w:webHidden/>
          </w:rPr>
        </w:r>
        <w:r w:rsidR="00FE34F9">
          <w:rPr>
            <w:noProof/>
            <w:webHidden/>
          </w:rPr>
          <w:fldChar w:fldCharType="separate"/>
        </w:r>
        <w:r w:rsidR="002F48DA">
          <w:rPr>
            <w:noProof/>
            <w:webHidden/>
          </w:rPr>
          <w:t>197</w:t>
        </w:r>
        <w:r w:rsidR="00FE34F9">
          <w:rPr>
            <w:noProof/>
            <w:webHidden/>
          </w:rPr>
          <w:fldChar w:fldCharType="end"/>
        </w:r>
      </w:hyperlink>
    </w:p>
    <w:p w14:paraId="03C0EDEF" w14:textId="66CD40D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6" w:history="1">
        <w:r w:rsidR="00FE34F9" w:rsidRPr="0055744D">
          <w:rPr>
            <w:rStyle w:val="Hyperlink"/>
            <w:noProof/>
          </w:rPr>
          <w:t>11-29.</w:t>
        </w:r>
        <w:r w:rsidR="00512B5C">
          <w:rPr>
            <w:rStyle w:val="Hyperlink"/>
            <w:noProof/>
          </w:rPr>
          <w:t xml:space="preserve"> </w:t>
        </w:r>
        <w:r w:rsidR="00FE34F9" w:rsidRPr="0055744D">
          <w:rPr>
            <w:rStyle w:val="Hyperlink"/>
            <w:noProof/>
          </w:rPr>
          <w:t>Write assessment/test control measures</w:t>
        </w:r>
        <w:r w:rsidR="00FE34F9">
          <w:rPr>
            <w:noProof/>
            <w:webHidden/>
          </w:rPr>
          <w:tab/>
        </w:r>
        <w:r w:rsidR="00FE34F9">
          <w:rPr>
            <w:noProof/>
            <w:webHidden/>
          </w:rPr>
          <w:fldChar w:fldCharType="begin"/>
        </w:r>
        <w:r w:rsidR="00FE34F9">
          <w:rPr>
            <w:noProof/>
            <w:webHidden/>
          </w:rPr>
          <w:instrText xml:space="preserve"> PAGEREF _Toc55486886 \h </w:instrText>
        </w:r>
        <w:r w:rsidR="00FE34F9">
          <w:rPr>
            <w:noProof/>
            <w:webHidden/>
          </w:rPr>
        </w:r>
        <w:r w:rsidR="00FE34F9">
          <w:rPr>
            <w:noProof/>
            <w:webHidden/>
          </w:rPr>
          <w:fldChar w:fldCharType="separate"/>
        </w:r>
        <w:r w:rsidR="002F48DA">
          <w:rPr>
            <w:noProof/>
            <w:webHidden/>
          </w:rPr>
          <w:t>198</w:t>
        </w:r>
        <w:r w:rsidR="00FE34F9">
          <w:rPr>
            <w:noProof/>
            <w:webHidden/>
          </w:rPr>
          <w:fldChar w:fldCharType="end"/>
        </w:r>
      </w:hyperlink>
    </w:p>
    <w:p w14:paraId="1B748EC4" w14:textId="057B2CD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7" w:history="1">
        <w:r w:rsidR="00FE34F9" w:rsidRPr="0055744D">
          <w:rPr>
            <w:rStyle w:val="Hyperlink"/>
            <w:noProof/>
          </w:rPr>
          <w:t>11-30.</w:t>
        </w:r>
        <w:r w:rsidR="00512B5C">
          <w:rPr>
            <w:rStyle w:val="Hyperlink"/>
            <w:noProof/>
          </w:rPr>
          <w:t xml:space="preserve"> </w:t>
        </w:r>
        <w:r w:rsidR="00FE34F9" w:rsidRPr="0055744D">
          <w:rPr>
            <w:rStyle w:val="Hyperlink"/>
            <w:noProof/>
          </w:rPr>
          <w:t>Implement assessment/test plan</w:t>
        </w:r>
        <w:r w:rsidR="00FE34F9">
          <w:rPr>
            <w:noProof/>
            <w:webHidden/>
          </w:rPr>
          <w:tab/>
        </w:r>
        <w:r w:rsidR="00FE34F9">
          <w:rPr>
            <w:noProof/>
            <w:webHidden/>
          </w:rPr>
          <w:fldChar w:fldCharType="begin"/>
        </w:r>
        <w:r w:rsidR="00FE34F9">
          <w:rPr>
            <w:noProof/>
            <w:webHidden/>
          </w:rPr>
          <w:instrText xml:space="preserve"> PAGEREF _Toc55486887 \h </w:instrText>
        </w:r>
        <w:r w:rsidR="00FE34F9">
          <w:rPr>
            <w:noProof/>
            <w:webHidden/>
          </w:rPr>
        </w:r>
        <w:r w:rsidR="00FE34F9">
          <w:rPr>
            <w:noProof/>
            <w:webHidden/>
          </w:rPr>
          <w:fldChar w:fldCharType="separate"/>
        </w:r>
        <w:r w:rsidR="002F48DA">
          <w:rPr>
            <w:noProof/>
            <w:webHidden/>
          </w:rPr>
          <w:t>198</w:t>
        </w:r>
        <w:r w:rsidR="00FE34F9">
          <w:rPr>
            <w:noProof/>
            <w:webHidden/>
          </w:rPr>
          <w:fldChar w:fldCharType="end"/>
        </w:r>
      </w:hyperlink>
    </w:p>
    <w:p w14:paraId="6195BDBB" w14:textId="425808C0"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8" w:history="1">
        <w:r w:rsidR="00FE34F9" w:rsidRPr="0055744D">
          <w:rPr>
            <w:rStyle w:val="Hyperlink"/>
            <w:noProof/>
          </w:rPr>
          <w:t>11-31.</w:t>
        </w:r>
        <w:r w:rsidR="00512B5C">
          <w:rPr>
            <w:rStyle w:val="Hyperlink"/>
            <w:noProof/>
          </w:rPr>
          <w:t xml:space="preserve"> </w:t>
        </w:r>
        <w:r w:rsidR="00FE34F9" w:rsidRPr="0055744D">
          <w:rPr>
            <w:rStyle w:val="Hyperlink"/>
            <w:noProof/>
          </w:rPr>
          <w:t>Performance assessment/test development</w:t>
        </w:r>
        <w:r w:rsidR="00FE34F9">
          <w:rPr>
            <w:noProof/>
            <w:webHidden/>
          </w:rPr>
          <w:tab/>
        </w:r>
        <w:r w:rsidR="00FE34F9">
          <w:rPr>
            <w:noProof/>
            <w:webHidden/>
          </w:rPr>
          <w:fldChar w:fldCharType="begin"/>
        </w:r>
        <w:r w:rsidR="00FE34F9">
          <w:rPr>
            <w:noProof/>
            <w:webHidden/>
          </w:rPr>
          <w:instrText xml:space="preserve"> PAGEREF _Toc55486888 \h </w:instrText>
        </w:r>
        <w:r w:rsidR="00FE34F9">
          <w:rPr>
            <w:noProof/>
            <w:webHidden/>
          </w:rPr>
        </w:r>
        <w:r w:rsidR="00FE34F9">
          <w:rPr>
            <w:noProof/>
            <w:webHidden/>
          </w:rPr>
          <w:fldChar w:fldCharType="separate"/>
        </w:r>
        <w:r w:rsidR="002F48DA">
          <w:rPr>
            <w:noProof/>
            <w:webHidden/>
          </w:rPr>
          <w:t>199</w:t>
        </w:r>
        <w:r w:rsidR="00FE34F9">
          <w:rPr>
            <w:noProof/>
            <w:webHidden/>
          </w:rPr>
          <w:fldChar w:fldCharType="end"/>
        </w:r>
      </w:hyperlink>
    </w:p>
    <w:p w14:paraId="489CA88B" w14:textId="33C5BED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89" w:history="1">
        <w:r w:rsidR="00FE34F9" w:rsidRPr="0055744D">
          <w:rPr>
            <w:rStyle w:val="Hyperlink"/>
            <w:noProof/>
          </w:rPr>
          <w:t>11-32.</w:t>
        </w:r>
        <w:r w:rsidR="00512B5C">
          <w:rPr>
            <w:rStyle w:val="Hyperlink"/>
            <w:noProof/>
          </w:rPr>
          <w:t xml:space="preserve"> </w:t>
        </w:r>
        <w:r w:rsidR="00FE34F9" w:rsidRPr="0055744D">
          <w:rPr>
            <w:rStyle w:val="Hyperlink"/>
            <w:noProof/>
          </w:rPr>
          <w:t>Select, review, and revise performance objectives</w:t>
        </w:r>
        <w:r w:rsidR="00FE34F9">
          <w:rPr>
            <w:noProof/>
            <w:webHidden/>
          </w:rPr>
          <w:tab/>
        </w:r>
        <w:r w:rsidR="00FE34F9">
          <w:rPr>
            <w:noProof/>
            <w:webHidden/>
          </w:rPr>
          <w:fldChar w:fldCharType="begin"/>
        </w:r>
        <w:r w:rsidR="00FE34F9">
          <w:rPr>
            <w:noProof/>
            <w:webHidden/>
          </w:rPr>
          <w:instrText xml:space="preserve"> PAGEREF _Toc55486889 \h </w:instrText>
        </w:r>
        <w:r w:rsidR="00FE34F9">
          <w:rPr>
            <w:noProof/>
            <w:webHidden/>
          </w:rPr>
        </w:r>
        <w:r w:rsidR="00FE34F9">
          <w:rPr>
            <w:noProof/>
            <w:webHidden/>
          </w:rPr>
          <w:fldChar w:fldCharType="separate"/>
        </w:r>
        <w:r w:rsidR="002F48DA">
          <w:rPr>
            <w:noProof/>
            <w:webHidden/>
          </w:rPr>
          <w:t>200</w:t>
        </w:r>
        <w:r w:rsidR="00FE34F9">
          <w:rPr>
            <w:noProof/>
            <w:webHidden/>
          </w:rPr>
          <w:fldChar w:fldCharType="end"/>
        </w:r>
      </w:hyperlink>
    </w:p>
    <w:p w14:paraId="3CFAAEC5" w14:textId="743BB78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0" w:history="1">
        <w:r w:rsidR="00FE34F9" w:rsidRPr="0055744D">
          <w:rPr>
            <w:rStyle w:val="Hyperlink"/>
            <w:noProof/>
          </w:rPr>
          <w:t>11-33.</w:t>
        </w:r>
        <w:r w:rsidR="00512B5C">
          <w:rPr>
            <w:rStyle w:val="Hyperlink"/>
            <w:noProof/>
          </w:rPr>
          <w:t xml:space="preserve"> </w:t>
        </w:r>
        <w:r w:rsidR="00FE34F9" w:rsidRPr="0055744D">
          <w:rPr>
            <w:rStyle w:val="Hyperlink"/>
            <w:noProof/>
          </w:rPr>
          <w:t>Design performance assessment/test items</w:t>
        </w:r>
        <w:r w:rsidR="00FE34F9">
          <w:rPr>
            <w:noProof/>
            <w:webHidden/>
          </w:rPr>
          <w:tab/>
        </w:r>
        <w:r w:rsidR="00FE34F9">
          <w:rPr>
            <w:noProof/>
            <w:webHidden/>
          </w:rPr>
          <w:fldChar w:fldCharType="begin"/>
        </w:r>
        <w:r w:rsidR="00FE34F9">
          <w:rPr>
            <w:noProof/>
            <w:webHidden/>
          </w:rPr>
          <w:instrText xml:space="preserve"> PAGEREF _Toc55486890 \h </w:instrText>
        </w:r>
        <w:r w:rsidR="00FE34F9">
          <w:rPr>
            <w:noProof/>
            <w:webHidden/>
          </w:rPr>
        </w:r>
        <w:r w:rsidR="00FE34F9">
          <w:rPr>
            <w:noProof/>
            <w:webHidden/>
          </w:rPr>
          <w:fldChar w:fldCharType="separate"/>
        </w:r>
        <w:r w:rsidR="002F48DA">
          <w:rPr>
            <w:noProof/>
            <w:webHidden/>
          </w:rPr>
          <w:t>200</w:t>
        </w:r>
        <w:r w:rsidR="00FE34F9">
          <w:rPr>
            <w:noProof/>
            <w:webHidden/>
          </w:rPr>
          <w:fldChar w:fldCharType="end"/>
        </w:r>
      </w:hyperlink>
    </w:p>
    <w:p w14:paraId="780F7FF9" w14:textId="38D3C2C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1" w:history="1">
        <w:r w:rsidR="00FE34F9" w:rsidRPr="0055744D">
          <w:rPr>
            <w:rStyle w:val="Hyperlink"/>
            <w:noProof/>
          </w:rPr>
          <w:t>11-34.</w:t>
        </w:r>
        <w:r w:rsidR="00512B5C">
          <w:rPr>
            <w:rStyle w:val="Hyperlink"/>
            <w:noProof/>
          </w:rPr>
          <w:t xml:space="preserve"> </w:t>
        </w:r>
        <w:r w:rsidR="00FE34F9" w:rsidRPr="0055744D">
          <w:rPr>
            <w:rStyle w:val="Hyperlink"/>
            <w:noProof/>
          </w:rPr>
          <w:t>Validation of performance assessment/test items</w:t>
        </w:r>
        <w:r w:rsidR="00FE34F9">
          <w:rPr>
            <w:noProof/>
            <w:webHidden/>
          </w:rPr>
          <w:tab/>
        </w:r>
        <w:r w:rsidR="00FE34F9">
          <w:rPr>
            <w:noProof/>
            <w:webHidden/>
          </w:rPr>
          <w:fldChar w:fldCharType="begin"/>
        </w:r>
        <w:r w:rsidR="00FE34F9">
          <w:rPr>
            <w:noProof/>
            <w:webHidden/>
          </w:rPr>
          <w:instrText xml:space="preserve"> PAGEREF _Toc55486891 \h </w:instrText>
        </w:r>
        <w:r w:rsidR="00FE34F9">
          <w:rPr>
            <w:noProof/>
            <w:webHidden/>
          </w:rPr>
        </w:r>
        <w:r w:rsidR="00FE34F9">
          <w:rPr>
            <w:noProof/>
            <w:webHidden/>
          </w:rPr>
          <w:fldChar w:fldCharType="separate"/>
        </w:r>
        <w:r w:rsidR="002F48DA">
          <w:rPr>
            <w:noProof/>
            <w:webHidden/>
          </w:rPr>
          <w:t>202</w:t>
        </w:r>
        <w:r w:rsidR="00FE34F9">
          <w:rPr>
            <w:noProof/>
            <w:webHidden/>
          </w:rPr>
          <w:fldChar w:fldCharType="end"/>
        </w:r>
      </w:hyperlink>
    </w:p>
    <w:p w14:paraId="05AD6D72" w14:textId="2EE08E7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2" w:history="1">
        <w:r w:rsidR="00FE34F9" w:rsidRPr="0055744D">
          <w:rPr>
            <w:rStyle w:val="Hyperlink"/>
            <w:noProof/>
          </w:rPr>
          <w:t>11-35.</w:t>
        </w:r>
        <w:r w:rsidR="00512B5C">
          <w:rPr>
            <w:rStyle w:val="Hyperlink"/>
            <w:noProof/>
          </w:rPr>
          <w:t xml:space="preserve"> </w:t>
        </w:r>
        <w:r w:rsidR="00FE34F9" w:rsidRPr="0055744D">
          <w:rPr>
            <w:rStyle w:val="Hyperlink"/>
            <w:noProof/>
          </w:rPr>
          <w:t>Review and revise knowledge/cognitive skills-based learning objectives</w:t>
        </w:r>
        <w:r w:rsidR="00FE34F9">
          <w:rPr>
            <w:noProof/>
            <w:webHidden/>
          </w:rPr>
          <w:tab/>
        </w:r>
        <w:r w:rsidR="00FE34F9">
          <w:rPr>
            <w:noProof/>
            <w:webHidden/>
          </w:rPr>
          <w:fldChar w:fldCharType="begin"/>
        </w:r>
        <w:r w:rsidR="00FE34F9">
          <w:rPr>
            <w:noProof/>
            <w:webHidden/>
          </w:rPr>
          <w:instrText xml:space="preserve"> PAGEREF _Toc55486892 \h </w:instrText>
        </w:r>
        <w:r w:rsidR="00FE34F9">
          <w:rPr>
            <w:noProof/>
            <w:webHidden/>
          </w:rPr>
        </w:r>
        <w:r w:rsidR="00FE34F9">
          <w:rPr>
            <w:noProof/>
            <w:webHidden/>
          </w:rPr>
          <w:fldChar w:fldCharType="separate"/>
        </w:r>
        <w:r w:rsidR="002F48DA">
          <w:rPr>
            <w:noProof/>
            <w:webHidden/>
          </w:rPr>
          <w:t>203</w:t>
        </w:r>
        <w:r w:rsidR="00FE34F9">
          <w:rPr>
            <w:noProof/>
            <w:webHidden/>
          </w:rPr>
          <w:fldChar w:fldCharType="end"/>
        </w:r>
      </w:hyperlink>
    </w:p>
    <w:p w14:paraId="694C56CC" w14:textId="79AE0C0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3" w:history="1">
        <w:r w:rsidR="00FE34F9" w:rsidRPr="0055744D">
          <w:rPr>
            <w:rStyle w:val="Hyperlink"/>
            <w:noProof/>
          </w:rPr>
          <w:t>11-36.</w:t>
        </w:r>
        <w:r w:rsidR="00512B5C">
          <w:rPr>
            <w:rStyle w:val="Hyperlink"/>
            <w:noProof/>
          </w:rPr>
          <w:t xml:space="preserve"> </w:t>
        </w:r>
        <w:r w:rsidR="00FE34F9" w:rsidRPr="0055744D">
          <w:rPr>
            <w:rStyle w:val="Hyperlink"/>
            <w:noProof/>
          </w:rPr>
          <w:t>Design knowledge/cognitive skills assessment/test items</w:t>
        </w:r>
        <w:r w:rsidR="00FE34F9">
          <w:rPr>
            <w:noProof/>
            <w:webHidden/>
          </w:rPr>
          <w:tab/>
        </w:r>
        <w:r w:rsidR="00FE34F9">
          <w:rPr>
            <w:noProof/>
            <w:webHidden/>
          </w:rPr>
          <w:fldChar w:fldCharType="begin"/>
        </w:r>
        <w:r w:rsidR="00FE34F9">
          <w:rPr>
            <w:noProof/>
            <w:webHidden/>
          </w:rPr>
          <w:instrText xml:space="preserve"> PAGEREF _Toc55486893 \h </w:instrText>
        </w:r>
        <w:r w:rsidR="00FE34F9">
          <w:rPr>
            <w:noProof/>
            <w:webHidden/>
          </w:rPr>
        </w:r>
        <w:r w:rsidR="00FE34F9">
          <w:rPr>
            <w:noProof/>
            <w:webHidden/>
          </w:rPr>
          <w:fldChar w:fldCharType="separate"/>
        </w:r>
        <w:r w:rsidR="002F48DA">
          <w:rPr>
            <w:noProof/>
            <w:webHidden/>
          </w:rPr>
          <w:t>204</w:t>
        </w:r>
        <w:r w:rsidR="00FE34F9">
          <w:rPr>
            <w:noProof/>
            <w:webHidden/>
          </w:rPr>
          <w:fldChar w:fldCharType="end"/>
        </w:r>
      </w:hyperlink>
    </w:p>
    <w:p w14:paraId="30AACCA4" w14:textId="72B7241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4" w:history="1">
        <w:r w:rsidR="00FE34F9" w:rsidRPr="0055744D">
          <w:rPr>
            <w:rStyle w:val="Hyperlink"/>
            <w:noProof/>
          </w:rPr>
          <w:t>11-37.</w:t>
        </w:r>
        <w:r w:rsidR="00512B5C">
          <w:rPr>
            <w:rStyle w:val="Hyperlink"/>
            <w:noProof/>
          </w:rPr>
          <w:t xml:space="preserve"> </w:t>
        </w:r>
        <w:r w:rsidR="00FE34F9" w:rsidRPr="0055744D">
          <w:rPr>
            <w:rStyle w:val="Hyperlink"/>
            <w:noProof/>
          </w:rPr>
          <w:t>Validate knowledge/cognitive skills-based assessment/test items</w:t>
        </w:r>
        <w:r w:rsidR="00FE34F9">
          <w:rPr>
            <w:noProof/>
            <w:webHidden/>
          </w:rPr>
          <w:tab/>
        </w:r>
        <w:r w:rsidR="00FE34F9">
          <w:rPr>
            <w:noProof/>
            <w:webHidden/>
          </w:rPr>
          <w:fldChar w:fldCharType="begin"/>
        </w:r>
        <w:r w:rsidR="00FE34F9">
          <w:rPr>
            <w:noProof/>
            <w:webHidden/>
          </w:rPr>
          <w:instrText xml:space="preserve"> PAGEREF _Toc55486894 \h </w:instrText>
        </w:r>
        <w:r w:rsidR="00FE34F9">
          <w:rPr>
            <w:noProof/>
            <w:webHidden/>
          </w:rPr>
        </w:r>
        <w:r w:rsidR="00FE34F9">
          <w:rPr>
            <w:noProof/>
            <w:webHidden/>
          </w:rPr>
          <w:fldChar w:fldCharType="separate"/>
        </w:r>
        <w:r w:rsidR="002F48DA">
          <w:rPr>
            <w:noProof/>
            <w:webHidden/>
          </w:rPr>
          <w:t>206</w:t>
        </w:r>
        <w:r w:rsidR="00FE34F9">
          <w:rPr>
            <w:noProof/>
            <w:webHidden/>
          </w:rPr>
          <w:fldChar w:fldCharType="end"/>
        </w:r>
      </w:hyperlink>
    </w:p>
    <w:p w14:paraId="23798513" w14:textId="10F1BD2B"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5" w:history="1">
        <w:r w:rsidR="00FE34F9" w:rsidRPr="0055744D">
          <w:rPr>
            <w:rStyle w:val="Hyperlink"/>
            <w:noProof/>
          </w:rPr>
          <w:t>11-38.</w:t>
        </w:r>
        <w:r w:rsidR="00512B5C">
          <w:rPr>
            <w:rStyle w:val="Hyperlink"/>
            <w:noProof/>
          </w:rPr>
          <w:t xml:space="preserve"> </w:t>
        </w:r>
        <w:r w:rsidR="00FE34F9" w:rsidRPr="0055744D">
          <w:rPr>
            <w:rStyle w:val="Hyperlink"/>
            <w:noProof/>
          </w:rPr>
          <w:t>Analyze assessment/test results</w:t>
        </w:r>
        <w:r w:rsidR="00FE34F9">
          <w:rPr>
            <w:noProof/>
            <w:webHidden/>
          </w:rPr>
          <w:tab/>
        </w:r>
        <w:r w:rsidR="00FE34F9">
          <w:rPr>
            <w:noProof/>
            <w:webHidden/>
          </w:rPr>
          <w:fldChar w:fldCharType="begin"/>
        </w:r>
        <w:r w:rsidR="00FE34F9">
          <w:rPr>
            <w:noProof/>
            <w:webHidden/>
          </w:rPr>
          <w:instrText xml:space="preserve"> PAGEREF _Toc55486895 \h </w:instrText>
        </w:r>
        <w:r w:rsidR="00FE34F9">
          <w:rPr>
            <w:noProof/>
            <w:webHidden/>
          </w:rPr>
        </w:r>
        <w:r w:rsidR="00FE34F9">
          <w:rPr>
            <w:noProof/>
            <w:webHidden/>
          </w:rPr>
          <w:fldChar w:fldCharType="separate"/>
        </w:r>
        <w:r w:rsidR="002F48DA">
          <w:rPr>
            <w:noProof/>
            <w:webHidden/>
          </w:rPr>
          <w:t>207</w:t>
        </w:r>
        <w:r w:rsidR="00FE34F9">
          <w:rPr>
            <w:noProof/>
            <w:webHidden/>
          </w:rPr>
          <w:fldChar w:fldCharType="end"/>
        </w:r>
      </w:hyperlink>
    </w:p>
    <w:p w14:paraId="07F2E70C" w14:textId="11D966C2" w:rsidR="00FE34F9" w:rsidRDefault="0085207F">
      <w:pPr>
        <w:pStyle w:val="TOC1"/>
        <w:tabs>
          <w:tab w:val="right" w:leader="dot" w:pos="9350"/>
        </w:tabs>
        <w:rPr>
          <w:rFonts w:asciiTheme="minorHAnsi" w:eastAsiaTheme="minorEastAsia" w:hAnsiTheme="minorHAnsi" w:cstheme="minorBidi"/>
          <w:sz w:val="22"/>
          <w:szCs w:val="22"/>
        </w:rPr>
      </w:pPr>
      <w:hyperlink w:anchor="_Toc55486896" w:history="1">
        <w:r w:rsidR="00AF3E6A">
          <w:rPr>
            <w:rStyle w:val="Hyperlink"/>
          </w:rPr>
          <w:t>Chapter 12 Evaluation, Q</w:t>
        </w:r>
        <w:r w:rsidR="00FE34F9" w:rsidRPr="0055744D">
          <w:rPr>
            <w:rStyle w:val="Hyperlink"/>
          </w:rPr>
          <w:t xml:space="preserve">uality, and </w:t>
        </w:r>
        <w:r w:rsidR="00AF3E6A">
          <w:rPr>
            <w:rStyle w:val="Hyperlink"/>
          </w:rPr>
          <w:t>A</w:t>
        </w:r>
        <w:r w:rsidR="00FE34F9" w:rsidRPr="0055744D">
          <w:rPr>
            <w:rStyle w:val="Hyperlink"/>
          </w:rPr>
          <w:t>ccreditation</w:t>
        </w:r>
        <w:r w:rsidR="00FE34F9">
          <w:rPr>
            <w:webHidden/>
          </w:rPr>
          <w:tab/>
        </w:r>
        <w:r w:rsidR="00FE34F9">
          <w:rPr>
            <w:webHidden/>
          </w:rPr>
          <w:fldChar w:fldCharType="begin"/>
        </w:r>
        <w:r w:rsidR="00FE34F9">
          <w:rPr>
            <w:webHidden/>
          </w:rPr>
          <w:instrText xml:space="preserve"> PAGEREF _Toc55486896 \h </w:instrText>
        </w:r>
        <w:r w:rsidR="00FE34F9">
          <w:rPr>
            <w:webHidden/>
          </w:rPr>
        </w:r>
        <w:r w:rsidR="00FE34F9">
          <w:rPr>
            <w:webHidden/>
          </w:rPr>
          <w:fldChar w:fldCharType="separate"/>
        </w:r>
        <w:r w:rsidR="002F48DA">
          <w:rPr>
            <w:webHidden/>
          </w:rPr>
          <w:t>207</w:t>
        </w:r>
        <w:r w:rsidR="00FE34F9">
          <w:rPr>
            <w:webHidden/>
          </w:rPr>
          <w:fldChar w:fldCharType="end"/>
        </w:r>
      </w:hyperlink>
    </w:p>
    <w:p w14:paraId="0C96733B" w14:textId="4A89CA1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7" w:history="1">
        <w:r w:rsidR="00FE34F9" w:rsidRPr="0055744D">
          <w:rPr>
            <w:rStyle w:val="Hyperlink"/>
            <w:noProof/>
          </w:rPr>
          <w:t>12-1.</w:t>
        </w:r>
        <w:r w:rsidR="00512B5C">
          <w:rPr>
            <w:rStyle w:val="Hyperlink"/>
            <w:noProof/>
          </w:rPr>
          <w:t xml:space="preserve"> </w:t>
        </w:r>
        <w:r w:rsidR="00FE34F9" w:rsidRPr="0055744D">
          <w:rPr>
            <w:rStyle w:val="Hyperlink"/>
            <w:noProof/>
          </w:rPr>
          <w:t>Evaluation, quality, and accreditation overview</w:t>
        </w:r>
        <w:r w:rsidR="00FE34F9">
          <w:rPr>
            <w:noProof/>
            <w:webHidden/>
          </w:rPr>
          <w:tab/>
        </w:r>
        <w:r w:rsidR="00FE34F9">
          <w:rPr>
            <w:noProof/>
            <w:webHidden/>
          </w:rPr>
          <w:fldChar w:fldCharType="begin"/>
        </w:r>
        <w:r w:rsidR="00FE34F9">
          <w:rPr>
            <w:noProof/>
            <w:webHidden/>
          </w:rPr>
          <w:instrText xml:space="preserve"> PAGEREF _Toc55486897 \h </w:instrText>
        </w:r>
        <w:r w:rsidR="00FE34F9">
          <w:rPr>
            <w:noProof/>
            <w:webHidden/>
          </w:rPr>
        </w:r>
        <w:r w:rsidR="00FE34F9">
          <w:rPr>
            <w:noProof/>
            <w:webHidden/>
          </w:rPr>
          <w:fldChar w:fldCharType="separate"/>
        </w:r>
        <w:r w:rsidR="002F48DA">
          <w:rPr>
            <w:noProof/>
            <w:webHidden/>
          </w:rPr>
          <w:t>207</w:t>
        </w:r>
        <w:r w:rsidR="00FE34F9">
          <w:rPr>
            <w:noProof/>
            <w:webHidden/>
          </w:rPr>
          <w:fldChar w:fldCharType="end"/>
        </w:r>
      </w:hyperlink>
    </w:p>
    <w:p w14:paraId="02CF56EF" w14:textId="4F7D1E2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898" w:history="1">
        <w:r w:rsidR="00FE34F9" w:rsidRPr="0055744D">
          <w:rPr>
            <w:rStyle w:val="Hyperlink"/>
            <w:noProof/>
          </w:rPr>
          <w:t>12-2.</w:t>
        </w:r>
        <w:r w:rsidR="00512B5C">
          <w:rPr>
            <w:rStyle w:val="Hyperlink"/>
            <w:noProof/>
          </w:rPr>
          <w:t xml:space="preserve"> </w:t>
        </w:r>
        <w:r w:rsidR="00FE34F9" w:rsidRPr="0055744D">
          <w:rPr>
            <w:rStyle w:val="Hyperlink"/>
            <w:noProof/>
          </w:rPr>
          <w:t>Types of evaluation</w:t>
        </w:r>
        <w:r w:rsidR="00FE34F9">
          <w:rPr>
            <w:noProof/>
            <w:webHidden/>
          </w:rPr>
          <w:tab/>
        </w:r>
        <w:r w:rsidR="00FE34F9">
          <w:rPr>
            <w:noProof/>
            <w:webHidden/>
          </w:rPr>
          <w:fldChar w:fldCharType="begin"/>
        </w:r>
        <w:r w:rsidR="00FE34F9">
          <w:rPr>
            <w:noProof/>
            <w:webHidden/>
          </w:rPr>
          <w:instrText xml:space="preserve"> PAGEREF _Toc55486898 \h </w:instrText>
        </w:r>
        <w:r w:rsidR="00FE34F9">
          <w:rPr>
            <w:noProof/>
            <w:webHidden/>
          </w:rPr>
        </w:r>
        <w:r w:rsidR="00FE34F9">
          <w:rPr>
            <w:noProof/>
            <w:webHidden/>
          </w:rPr>
          <w:fldChar w:fldCharType="separate"/>
        </w:r>
        <w:r w:rsidR="002F48DA">
          <w:rPr>
            <w:noProof/>
            <w:webHidden/>
          </w:rPr>
          <w:t>208</w:t>
        </w:r>
        <w:r w:rsidR="00FE34F9">
          <w:rPr>
            <w:noProof/>
            <w:webHidden/>
          </w:rPr>
          <w:fldChar w:fldCharType="end"/>
        </w:r>
      </w:hyperlink>
    </w:p>
    <w:p w14:paraId="784195A1" w14:textId="77777777" w:rsidR="00030FE8" w:rsidRDefault="00030FE8" w:rsidP="00AF3E6A">
      <w:pPr>
        <w:tabs>
          <w:tab w:val="left" w:pos="0"/>
          <w:tab w:val="right" w:pos="8986"/>
        </w:tabs>
        <w:rPr>
          <w:b/>
          <w:noProof/>
        </w:rPr>
      </w:pPr>
    </w:p>
    <w:p w14:paraId="4BAC59F6" w14:textId="317F35D9" w:rsidR="00AF3E6A" w:rsidRPr="00F3674D" w:rsidRDefault="00AF3E6A" w:rsidP="00AF3E6A">
      <w:pPr>
        <w:tabs>
          <w:tab w:val="left" w:pos="0"/>
          <w:tab w:val="right" w:pos="8986"/>
        </w:tabs>
        <w:rPr>
          <w:b/>
          <w:noProof/>
        </w:rPr>
      </w:pPr>
      <w:r w:rsidRPr="00F3674D">
        <w:rPr>
          <w:b/>
          <w:noProof/>
        </w:rPr>
        <w:lastRenderedPageBreak/>
        <w:t>Contents</w:t>
      </w:r>
    </w:p>
    <w:p w14:paraId="2E040889" w14:textId="77777777" w:rsidR="00AF3E6A" w:rsidRPr="00F3674D" w:rsidRDefault="00AF3E6A" w:rsidP="00AF3E6A">
      <w:pPr>
        <w:tabs>
          <w:tab w:val="left" w:pos="360"/>
          <w:tab w:val="right" w:pos="8986"/>
        </w:tabs>
        <w:jc w:val="right"/>
        <w:rPr>
          <w:b/>
          <w:noProof/>
          <w:sz w:val="20"/>
          <w:szCs w:val="20"/>
        </w:rPr>
      </w:pPr>
      <w:r w:rsidRPr="00F3674D">
        <w:rPr>
          <w:b/>
          <w:noProof/>
          <w:sz w:val="20"/>
          <w:szCs w:val="20"/>
        </w:rPr>
        <w:t>Page</w:t>
      </w:r>
    </w:p>
    <w:p w14:paraId="6746C0A6" w14:textId="5CF4CC75" w:rsidR="00FE34F9" w:rsidRPr="00E12582" w:rsidRDefault="0085207F" w:rsidP="00FE34F9">
      <w:pPr>
        <w:pStyle w:val="TOC2"/>
        <w:tabs>
          <w:tab w:val="clear" w:pos="9180"/>
          <w:tab w:val="right" w:leader="dot" w:pos="9360"/>
        </w:tabs>
        <w:rPr>
          <w:rStyle w:val="Hyperlink"/>
          <w:noProof/>
          <w:color w:val="000000" w:themeColor="text1"/>
        </w:rPr>
      </w:pPr>
      <w:hyperlink w:anchor="_Toc55486899" w:history="1">
        <w:r w:rsidR="00FE34F9" w:rsidRPr="0055744D">
          <w:rPr>
            <w:rStyle w:val="Hyperlink"/>
            <w:noProof/>
          </w:rPr>
          <w:t>12-3.</w:t>
        </w:r>
        <w:r w:rsidR="00512B5C">
          <w:rPr>
            <w:rStyle w:val="Hyperlink"/>
            <w:noProof/>
          </w:rPr>
          <w:t xml:space="preserve"> </w:t>
        </w:r>
        <w:r w:rsidR="00FE34F9" w:rsidRPr="0055744D">
          <w:rPr>
            <w:rStyle w:val="Hyperlink"/>
            <w:noProof/>
          </w:rPr>
          <w:t>Internal evaluation</w:t>
        </w:r>
        <w:r w:rsidR="00FE34F9">
          <w:rPr>
            <w:noProof/>
            <w:webHidden/>
          </w:rPr>
          <w:tab/>
        </w:r>
        <w:r w:rsidR="00FE34F9">
          <w:rPr>
            <w:noProof/>
            <w:webHidden/>
          </w:rPr>
          <w:fldChar w:fldCharType="begin"/>
        </w:r>
        <w:r w:rsidR="00FE34F9">
          <w:rPr>
            <w:noProof/>
            <w:webHidden/>
          </w:rPr>
          <w:instrText xml:space="preserve"> PAGEREF _Toc55486899 \h </w:instrText>
        </w:r>
        <w:r w:rsidR="00FE34F9">
          <w:rPr>
            <w:noProof/>
            <w:webHidden/>
          </w:rPr>
        </w:r>
        <w:r w:rsidR="00FE34F9">
          <w:rPr>
            <w:noProof/>
            <w:webHidden/>
          </w:rPr>
          <w:fldChar w:fldCharType="separate"/>
        </w:r>
        <w:r w:rsidR="002F48DA">
          <w:rPr>
            <w:noProof/>
            <w:webHidden/>
          </w:rPr>
          <w:t>209</w:t>
        </w:r>
        <w:r w:rsidR="00FE34F9">
          <w:rPr>
            <w:noProof/>
            <w:webHidden/>
          </w:rPr>
          <w:fldChar w:fldCharType="end"/>
        </w:r>
      </w:hyperlink>
    </w:p>
    <w:p w14:paraId="3E0464E1" w14:textId="61DECEE2"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0" w:history="1">
        <w:r w:rsidR="00FE34F9" w:rsidRPr="0055744D">
          <w:rPr>
            <w:rStyle w:val="Hyperlink"/>
            <w:noProof/>
          </w:rPr>
          <w:t>12-4.</w:t>
        </w:r>
        <w:r w:rsidR="00512B5C">
          <w:rPr>
            <w:rStyle w:val="Hyperlink"/>
            <w:noProof/>
          </w:rPr>
          <w:t xml:space="preserve"> </w:t>
        </w:r>
        <w:r w:rsidR="00FE34F9" w:rsidRPr="0055744D">
          <w:rPr>
            <w:rStyle w:val="Hyperlink"/>
            <w:noProof/>
          </w:rPr>
          <w:t>External evaluation</w:t>
        </w:r>
        <w:r w:rsidR="00FE34F9">
          <w:rPr>
            <w:noProof/>
            <w:webHidden/>
          </w:rPr>
          <w:tab/>
        </w:r>
        <w:r w:rsidR="00FE34F9">
          <w:rPr>
            <w:noProof/>
            <w:webHidden/>
          </w:rPr>
          <w:fldChar w:fldCharType="begin"/>
        </w:r>
        <w:r w:rsidR="00FE34F9">
          <w:rPr>
            <w:noProof/>
            <w:webHidden/>
          </w:rPr>
          <w:instrText xml:space="preserve"> PAGEREF _Toc55486900 \h </w:instrText>
        </w:r>
        <w:r w:rsidR="00FE34F9">
          <w:rPr>
            <w:noProof/>
            <w:webHidden/>
          </w:rPr>
        </w:r>
        <w:r w:rsidR="00FE34F9">
          <w:rPr>
            <w:noProof/>
            <w:webHidden/>
          </w:rPr>
          <w:fldChar w:fldCharType="separate"/>
        </w:r>
        <w:r w:rsidR="002F48DA">
          <w:rPr>
            <w:noProof/>
            <w:webHidden/>
          </w:rPr>
          <w:t>210</w:t>
        </w:r>
        <w:r w:rsidR="00FE34F9">
          <w:rPr>
            <w:noProof/>
            <w:webHidden/>
          </w:rPr>
          <w:fldChar w:fldCharType="end"/>
        </w:r>
      </w:hyperlink>
    </w:p>
    <w:p w14:paraId="499ED099" w14:textId="725EE7F6"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1" w:history="1">
        <w:r w:rsidR="00FE34F9" w:rsidRPr="0055744D">
          <w:rPr>
            <w:rStyle w:val="Hyperlink"/>
            <w:noProof/>
          </w:rPr>
          <w:t>12-5.</w:t>
        </w:r>
        <w:r w:rsidR="00512B5C">
          <w:rPr>
            <w:rStyle w:val="Hyperlink"/>
            <w:noProof/>
          </w:rPr>
          <w:t xml:space="preserve"> </w:t>
        </w:r>
        <w:r w:rsidR="00FE34F9" w:rsidRPr="0055744D">
          <w:rPr>
            <w:rStyle w:val="Hyperlink"/>
            <w:noProof/>
          </w:rPr>
          <w:t>Evaluation process</w:t>
        </w:r>
        <w:r w:rsidR="00FE34F9">
          <w:rPr>
            <w:noProof/>
            <w:webHidden/>
          </w:rPr>
          <w:tab/>
        </w:r>
        <w:r w:rsidR="00FE34F9">
          <w:rPr>
            <w:noProof/>
            <w:webHidden/>
          </w:rPr>
          <w:fldChar w:fldCharType="begin"/>
        </w:r>
        <w:r w:rsidR="00FE34F9">
          <w:rPr>
            <w:noProof/>
            <w:webHidden/>
          </w:rPr>
          <w:instrText xml:space="preserve"> PAGEREF _Toc55486901 \h </w:instrText>
        </w:r>
        <w:r w:rsidR="00FE34F9">
          <w:rPr>
            <w:noProof/>
            <w:webHidden/>
          </w:rPr>
        </w:r>
        <w:r w:rsidR="00FE34F9">
          <w:rPr>
            <w:noProof/>
            <w:webHidden/>
          </w:rPr>
          <w:fldChar w:fldCharType="separate"/>
        </w:r>
        <w:r w:rsidR="002F48DA">
          <w:rPr>
            <w:noProof/>
            <w:webHidden/>
          </w:rPr>
          <w:t>211</w:t>
        </w:r>
        <w:r w:rsidR="00FE34F9">
          <w:rPr>
            <w:noProof/>
            <w:webHidden/>
          </w:rPr>
          <w:fldChar w:fldCharType="end"/>
        </w:r>
      </w:hyperlink>
    </w:p>
    <w:p w14:paraId="6CB554A5" w14:textId="17CEE9C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2" w:history="1">
        <w:r w:rsidR="00FE34F9" w:rsidRPr="0055744D">
          <w:rPr>
            <w:rStyle w:val="Hyperlink"/>
            <w:noProof/>
          </w:rPr>
          <w:t>12-6.</w:t>
        </w:r>
        <w:r w:rsidR="00512B5C">
          <w:rPr>
            <w:rStyle w:val="Hyperlink"/>
            <w:noProof/>
          </w:rPr>
          <w:t xml:space="preserve"> </w:t>
        </w:r>
        <w:r w:rsidR="00FE34F9" w:rsidRPr="0055744D">
          <w:rPr>
            <w:rStyle w:val="Hyperlink"/>
            <w:noProof/>
          </w:rPr>
          <w:t>Planning evaluations</w:t>
        </w:r>
        <w:r w:rsidR="00FE34F9">
          <w:rPr>
            <w:noProof/>
            <w:webHidden/>
          </w:rPr>
          <w:tab/>
        </w:r>
        <w:r w:rsidR="00FE34F9">
          <w:rPr>
            <w:noProof/>
            <w:webHidden/>
          </w:rPr>
          <w:fldChar w:fldCharType="begin"/>
        </w:r>
        <w:r w:rsidR="00FE34F9">
          <w:rPr>
            <w:noProof/>
            <w:webHidden/>
          </w:rPr>
          <w:instrText xml:space="preserve"> PAGEREF _Toc55486902 \h </w:instrText>
        </w:r>
        <w:r w:rsidR="00FE34F9">
          <w:rPr>
            <w:noProof/>
            <w:webHidden/>
          </w:rPr>
        </w:r>
        <w:r w:rsidR="00FE34F9">
          <w:rPr>
            <w:noProof/>
            <w:webHidden/>
          </w:rPr>
          <w:fldChar w:fldCharType="separate"/>
        </w:r>
        <w:r w:rsidR="002F48DA">
          <w:rPr>
            <w:noProof/>
            <w:webHidden/>
          </w:rPr>
          <w:t>214</w:t>
        </w:r>
        <w:r w:rsidR="00FE34F9">
          <w:rPr>
            <w:noProof/>
            <w:webHidden/>
          </w:rPr>
          <w:fldChar w:fldCharType="end"/>
        </w:r>
      </w:hyperlink>
    </w:p>
    <w:p w14:paraId="037D40B2" w14:textId="28B448D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3" w:history="1">
        <w:r w:rsidR="00FE34F9" w:rsidRPr="0055744D">
          <w:rPr>
            <w:rStyle w:val="Hyperlink"/>
            <w:noProof/>
          </w:rPr>
          <w:t>12-7.</w:t>
        </w:r>
        <w:r w:rsidR="00512B5C">
          <w:rPr>
            <w:rStyle w:val="Hyperlink"/>
            <w:noProof/>
          </w:rPr>
          <w:t xml:space="preserve"> </w:t>
        </w:r>
        <w:r w:rsidR="00FE34F9" w:rsidRPr="0055744D">
          <w:rPr>
            <w:rStyle w:val="Hyperlink"/>
            <w:noProof/>
          </w:rPr>
          <w:t>Collecting evaluation data</w:t>
        </w:r>
        <w:r w:rsidR="00FE34F9">
          <w:rPr>
            <w:noProof/>
            <w:webHidden/>
          </w:rPr>
          <w:tab/>
        </w:r>
        <w:r w:rsidR="00FE34F9">
          <w:rPr>
            <w:noProof/>
            <w:webHidden/>
          </w:rPr>
          <w:fldChar w:fldCharType="begin"/>
        </w:r>
        <w:r w:rsidR="00FE34F9">
          <w:rPr>
            <w:noProof/>
            <w:webHidden/>
          </w:rPr>
          <w:instrText xml:space="preserve"> PAGEREF _Toc55486903 \h </w:instrText>
        </w:r>
        <w:r w:rsidR="00FE34F9">
          <w:rPr>
            <w:noProof/>
            <w:webHidden/>
          </w:rPr>
        </w:r>
        <w:r w:rsidR="00FE34F9">
          <w:rPr>
            <w:noProof/>
            <w:webHidden/>
          </w:rPr>
          <w:fldChar w:fldCharType="separate"/>
        </w:r>
        <w:r w:rsidR="002F48DA">
          <w:rPr>
            <w:noProof/>
            <w:webHidden/>
          </w:rPr>
          <w:t>216</w:t>
        </w:r>
        <w:r w:rsidR="00FE34F9">
          <w:rPr>
            <w:noProof/>
            <w:webHidden/>
          </w:rPr>
          <w:fldChar w:fldCharType="end"/>
        </w:r>
      </w:hyperlink>
    </w:p>
    <w:p w14:paraId="77279ECA" w14:textId="56BB424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4" w:history="1">
        <w:r w:rsidR="00FE34F9" w:rsidRPr="0055744D">
          <w:rPr>
            <w:rStyle w:val="Hyperlink"/>
            <w:noProof/>
          </w:rPr>
          <w:t>12-8.</w:t>
        </w:r>
        <w:r w:rsidR="00512B5C">
          <w:rPr>
            <w:rStyle w:val="Hyperlink"/>
            <w:noProof/>
          </w:rPr>
          <w:t xml:space="preserve"> </w:t>
        </w:r>
        <w:r w:rsidR="00FE34F9" w:rsidRPr="0055744D">
          <w:rPr>
            <w:rStyle w:val="Hyperlink"/>
            <w:noProof/>
          </w:rPr>
          <w:t>Preparing and analyzing evaluation data</w:t>
        </w:r>
        <w:r w:rsidR="00FE34F9">
          <w:rPr>
            <w:noProof/>
            <w:webHidden/>
          </w:rPr>
          <w:tab/>
        </w:r>
        <w:r w:rsidR="00FE34F9">
          <w:rPr>
            <w:noProof/>
            <w:webHidden/>
          </w:rPr>
          <w:fldChar w:fldCharType="begin"/>
        </w:r>
        <w:r w:rsidR="00FE34F9">
          <w:rPr>
            <w:noProof/>
            <w:webHidden/>
          </w:rPr>
          <w:instrText xml:space="preserve"> PAGEREF _Toc55486904 \h </w:instrText>
        </w:r>
        <w:r w:rsidR="00FE34F9">
          <w:rPr>
            <w:noProof/>
            <w:webHidden/>
          </w:rPr>
        </w:r>
        <w:r w:rsidR="00FE34F9">
          <w:rPr>
            <w:noProof/>
            <w:webHidden/>
          </w:rPr>
          <w:fldChar w:fldCharType="separate"/>
        </w:r>
        <w:r w:rsidR="002F48DA">
          <w:rPr>
            <w:noProof/>
            <w:webHidden/>
          </w:rPr>
          <w:t>217</w:t>
        </w:r>
        <w:r w:rsidR="00FE34F9">
          <w:rPr>
            <w:noProof/>
            <w:webHidden/>
          </w:rPr>
          <w:fldChar w:fldCharType="end"/>
        </w:r>
      </w:hyperlink>
    </w:p>
    <w:p w14:paraId="46039914" w14:textId="6E4564A8"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5" w:history="1">
        <w:r w:rsidR="00FE34F9" w:rsidRPr="0055744D">
          <w:rPr>
            <w:rStyle w:val="Hyperlink"/>
            <w:noProof/>
          </w:rPr>
          <w:t>12-9.</w:t>
        </w:r>
        <w:r w:rsidR="00512B5C">
          <w:rPr>
            <w:rStyle w:val="Hyperlink"/>
            <w:noProof/>
          </w:rPr>
          <w:t xml:space="preserve"> </w:t>
        </w:r>
        <w:r w:rsidR="00FE34F9" w:rsidRPr="0055744D">
          <w:rPr>
            <w:rStyle w:val="Hyperlink"/>
            <w:noProof/>
          </w:rPr>
          <w:t>Preparing evaluation reports</w:t>
        </w:r>
        <w:r w:rsidR="00FE34F9">
          <w:rPr>
            <w:noProof/>
            <w:webHidden/>
          </w:rPr>
          <w:tab/>
        </w:r>
        <w:r w:rsidR="00FE34F9">
          <w:rPr>
            <w:noProof/>
            <w:webHidden/>
          </w:rPr>
          <w:fldChar w:fldCharType="begin"/>
        </w:r>
        <w:r w:rsidR="00FE34F9">
          <w:rPr>
            <w:noProof/>
            <w:webHidden/>
          </w:rPr>
          <w:instrText xml:space="preserve"> PAGEREF _Toc55486905 \h </w:instrText>
        </w:r>
        <w:r w:rsidR="00FE34F9">
          <w:rPr>
            <w:noProof/>
            <w:webHidden/>
          </w:rPr>
        </w:r>
        <w:r w:rsidR="00FE34F9">
          <w:rPr>
            <w:noProof/>
            <w:webHidden/>
          </w:rPr>
          <w:fldChar w:fldCharType="separate"/>
        </w:r>
        <w:r w:rsidR="002F48DA">
          <w:rPr>
            <w:noProof/>
            <w:webHidden/>
          </w:rPr>
          <w:t>219</w:t>
        </w:r>
        <w:r w:rsidR="00FE34F9">
          <w:rPr>
            <w:noProof/>
            <w:webHidden/>
          </w:rPr>
          <w:fldChar w:fldCharType="end"/>
        </w:r>
      </w:hyperlink>
    </w:p>
    <w:p w14:paraId="13146B1C" w14:textId="0D28759A"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6" w:history="1">
        <w:r w:rsidR="00FE34F9" w:rsidRPr="0055744D">
          <w:rPr>
            <w:rStyle w:val="Hyperlink"/>
            <w:noProof/>
          </w:rPr>
          <w:t>12-10.</w:t>
        </w:r>
        <w:r w:rsidR="00512B5C">
          <w:rPr>
            <w:rStyle w:val="Hyperlink"/>
            <w:noProof/>
          </w:rPr>
          <w:t xml:space="preserve"> </w:t>
        </w:r>
        <w:r w:rsidR="00FE34F9" w:rsidRPr="0055744D">
          <w:rPr>
            <w:rStyle w:val="Hyperlink"/>
            <w:noProof/>
          </w:rPr>
          <w:t>Conducting evaluation follow-up</w:t>
        </w:r>
        <w:r w:rsidR="00FE34F9">
          <w:rPr>
            <w:noProof/>
            <w:webHidden/>
          </w:rPr>
          <w:tab/>
        </w:r>
        <w:r w:rsidR="00FE34F9">
          <w:rPr>
            <w:noProof/>
            <w:webHidden/>
          </w:rPr>
          <w:fldChar w:fldCharType="begin"/>
        </w:r>
        <w:r w:rsidR="00FE34F9">
          <w:rPr>
            <w:noProof/>
            <w:webHidden/>
          </w:rPr>
          <w:instrText xml:space="preserve"> PAGEREF _Toc55486906 \h </w:instrText>
        </w:r>
        <w:r w:rsidR="00FE34F9">
          <w:rPr>
            <w:noProof/>
            <w:webHidden/>
          </w:rPr>
        </w:r>
        <w:r w:rsidR="00FE34F9">
          <w:rPr>
            <w:noProof/>
            <w:webHidden/>
          </w:rPr>
          <w:fldChar w:fldCharType="separate"/>
        </w:r>
        <w:r w:rsidR="002F48DA">
          <w:rPr>
            <w:noProof/>
            <w:webHidden/>
          </w:rPr>
          <w:t>220</w:t>
        </w:r>
        <w:r w:rsidR="00FE34F9">
          <w:rPr>
            <w:noProof/>
            <w:webHidden/>
          </w:rPr>
          <w:fldChar w:fldCharType="end"/>
        </w:r>
      </w:hyperlink>
    </w:p>
    <w:p w14:paraId="115DD8A8" w14:textId="4304FD57"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7" w:history="1">
        <w:r w:rsidR="00FE34F9" w:rsidRPr="0055744D">
          <w:rPr>
            <w:rStyle w:val="Hyperlink"/>
            <w:noProof/>
          </w:rPr>
          <w:t>12-11.</w:t>
        </w:r>
        <w:r w:rsidR="00512B5C">
          <w:rPr>
            <w:rStyle w:val="Hyperlink"/>
            <w:noProof/>
          </w:rPr>
          <w:t xml:space="preserve"> </w:t>
        </w:r>
        <w:r w:rsidR="00FE34F9" w:rsidRPr="0055744D">
          <w:rPr>
            <w:rStyle w:val="Hyperlink"/>
            <w:noProof/>
          </w:rPr>
          <w:t>Accreditation</w:t>
        </w:r>
        <w:r w:rsidR="00FE34F9">
          <w:rPr>
            <w:noProof/>
            <w:webHidden/>
          </w:rPr>
          <w:tab/>
        </w:r>
        <w:r w:rsidR="00FE34F9">
          <w:rPr>
            <w:noProof/>
            <w:webHidden/>
          </w:rPr>
          <w:fldChar w:fldCharType="begin"/>
        </w:r>
        <w:r w:rsidR="00FE34F9">
          <w:rPr>
            <w:noProof/>
            <w:webHidden/>
          </w:rPr>
          <w:instrText xml:space="preserve"> PAGEREF _Toc55486907 \h </w:instrText>
        </w:r>
        <w:r w:rsidR="00FE34F9">
          <w:rPr>
            <w:noProof/>
            <w:webHidden/>
          </w:rPr>
        </w:r>
        <w:r w:rsidR="00FE34F9">
          <w:rPr>
            <w:noProof/>
            <w:webHidden/>
          </w:rPr>
          <w:fldChar w:fldCharType="separate"/>
        </w:r>
        <w:r w:rsidR="002F48DA">
          <w:rPr>
            <w:noProof/>
            <w:webHidden/>
          </w:rPr>
          <w:t>221</w:t>
        </w:r>
        <w:r w:rsidR="00FE34F9">
          <w:rPr>
            <w:noProof/>
            <w:webHidden/>
          </w:rPr>
          <w:fldChar w:fldCharType="end"/>
        </w:r>
      </w:hyperlink>
    </w:p>
    <w:p w14:paraId="584D6372" w14:textId="5BB185AC" w:rsidR="00FE34F9" w:rsidRDefault="0085207F">
      <w:pPr>
        <w:pStyle w:val="TOC1"/>
        <w:tabs>
          <w:tab w:val="right" w:leader="dot" w:pos="9350"/>
        </w:tabs>
        <w:rPr>
          <w:rFonts w:asciiTheme="minorHAnsi" w:eastAsiaTheme="minorEastAsia" w:hAnsiTheme="minorHAnsi" w:cstheme="minorBidi"/>
          <w:sz w:val="22"/>
          <w:szCs w:val="22"/>
        </w:rPr>
      </w:pPr>
      <w:hyperlink w:anchor="_Toc55486908" w:history="1">
        <w:r w:rsidR="00AF3E6A">
          <w:rPr>
            <w:rStyle w:val="Hyperlink"/>
          </w:rPr>
          <w:t>Chapter 13 Managing Training and E</w:t>
        </w:r>
        <w:r w:rsidR="00FE34F9" w:rsidRPr="0055744D">
          <w:rPr>
            <w:rStyle w:val="Hyperlink"/>
          </w:rPr>
          <w:t xml:space="preserve">ducation </w:t>
        </w:r>
        <w:r w:rsidR="00AF3E6A">
          <w:rPr>
            <w:rStyle w:val="Hyperlink"/>
          </w:rPr>
          <w:t>P</w:t>
        </w:r>
        <w:r w:rsidR="00FE34F9" w:rsidRPr="0055744D">
          <w:rPr>
            <w:rStyle w:val="Hyperlink"/>
          </w:rPr>
          <w:t>roducts</w:t>
        </w:r>
        <w:r w:rsidR="00FE34F9">
          <w:rPr>
            <w:webHidden/>
          </w:rPr>
          <w:tab/>
        </w:r>
        <w:r w:rsidR="00FE34F9">
          <w:rPr>
            <w:webHidden/>
          </w:rPr>
          <w:fldChar w:fldCharType="begin"/>
        </w:r>
        <w:r w:rsidR="00FE34F9">
          <w:rPr>
            <w:webHidden/>
          </w:rPr>
          <w:instrText xml:space="preserve"> PAGEREF _Toc55486908 \h </w:instrText>
        </w:r>
        <w:r w:rsidR="00FE34F9">
          <w:rPr>
            <w:webHidden/>
          </w:rPr>
        </w:r>
        <w:r w:rsidR="00FE34F9">
          <w:rPr>
            <w:webHidden/>
          </w:rPr>
          <w:fldChar w:fldCharType="separate"/>
        </w:r>
        <w:r w:rsidR="002F48DA">
          <w:rPr>
            <w:webHidden/>
          </w:rPr>
          <w:t>222</w:t>
        </w:r>
        <w:r w:rsidR="00FE34F9">
          <w:rPr>
            <w:webHidden/>
          </w:rPr>
          <w:fldChar w:fldCharType="end"/>
        </w:r>
      </w:hyperlink>
    </w:p>
    <w:p w14:paraId="2BECF205" w14:textId="7D3D05C5"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09" w:history="1">
        <w:r w:rsidR="00FE34F9" w:rsidRPr="0055744D">
          <w:rPr>
            <w:rStyle w:val="Hyperlink"/>
            <w:noProof/>
          </w:rPr>
          <w:t>13-1.</w:t>
        </w:r>
        <w:r w:rsidR="00512B5C">
          <w:rPr>
            <w:rStyle w:val="Hyperlink"/>
            <w:noProof/>
          </w:rPr>
          <w:t xml:space="preserve"> </w:t>
        </w:r>
        <w:r w:rsidR="00FE34F9" w:rsidRPr="0055744D">
          <w:rPr>
            <w:rStyle w:val="Hyperlink"/>
            <w:noProof/>
          </w:rPr>
          <w:t>Managing training and education products introduction</w:t>
        </w:r>
        <w:r w:rsidR="00FE34F9">
          <w:rPr>
            <w:noProof/>
            <w:webHidden/>
          </w:rPr>
          <w:tab/>
        </w:r>
        <w:r w:rsidR="00FE34F9">
          <w:rPr>
            <w:noProof/>
            <w:webHidden/>
          </w:rPr>
          <w:fldChar w:fldCharType="begin"/>
        </w:r>
        <w:r w:rsidR="00FE34F9">
          <w:rPr>
            <w:noProof/>
            <w:webHidden/>
          </w:rPr>
          <w:instrText xml:space="preserve"> PAGEREF _Toc55486909 \h </w:instrText>
        </w:r>
        <w:r w:rsidR="00FE34F9">
          <w:rPr>
            <w:noProof/>
            <w:webHidden/>
          </w:rPr>
        </w:r>
        <w:r w:rsidR="00FE34F9">
          <w:rPr>
            <w:noProof/>
            <w:webHidden/>
          </w:rPr>
          <w:fldChar w:fldCharType="separate"/>
        </w:r>
        <w:r w:rsidR="002F48DA">
          <w:rPr>
            <w:noProof/>
            <w:webHidden/>
          </w:rPr>
          <w:t>222</w:t>
        </w:r>
        <w:r w:rsidR="00FE34F9">
          <w:rPr>
            <w:noProof/>
            <w:webHidden/>
          </w:rPr>
          <w:fldChar w:fldCharType="end"/>
        </w:r>
      </w:hyperlink>
    </w:p>
    <w:p w14:paraId="3C0D68FB" w14:textId="62E6B87D"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0" w:history="1">
        <w:r w:rsidR="00FE34F9" w:rsidRPr="0055744D">
          <w:rPr>
            <w:rStyle w:val="Hyperlink"/>
            <w:noProof/>
          </w:rPr>
          <w:t>13-2.</w:t>
        </w:r>
        <w:r w:rsidR="00512B5C">
          <w:rPr>
            <w:rStyle w:val="Hyperlink"/>
            <w:noProof/>
          </w:rPr>
          <w:t xml:space="preserve"> </w:t>
        </w:r>
        <w:r w:rsidR="00FE34F9" w:rsidRPr="0055744D">
          <w:rPr>
            <w:rStyle w:val="Hyperlink"/>
            <w:noProof/>
          </w:rPr>
          <w:t>Proponent guidance for product management</w:t>
        </w:r>
        <w:r w:rsidR="00FE34F9">
          <w:rPr>
            <w:noProof/>
            <w:webHidden/>
          </w:rPr>
          <w:tab/>
        </w:r>
        <w:r w:rsidR="00FE34F9">
          <w:rPr>
            <w:noProof/>
            <w:webHidden/>
          </w:rPr>
          <w:fldChar w:fldCharType="begin"/>
        </w:r>
        <w:r w:rsidR="00FE34F9">
          <w:rPr>
            <w:noProof/>
            <w:webHidden/>
          </w:rPr>
          <w:instrText xml:space="preserve"> PAGEREF _Toc55486910 \h </w:instrText>
        </w:r>
        <w:r w:rsidR="00FE34F9">
          <w:rPr>
            <w:noProof/>
            <w:webHidden/>
          </w:rPr>
        </w:r>
        <w:r w:rsidR="00FE34F9">
          <w:rPr>
            <w:noProof/>
            <w:webHidden/>
          </w:rPr>
          <w:fldChar w:fldCharType="separate"/>
        </w:r>
        <w:r w:rsidR="002F48DA">
          <w:rPr>
            <w:noProof/>
            <w:webHidden/>
          </w:rPr>
          <w:t>222</w:t>
        </w:r>
        <w:r w:rsidR="00FE34F9">
          <w:rPr>
            <w:noProof/>
            <w:webHidden/>
          </w:rPr>
          <w:fldChar w:fldCharType="end"/>
        </w:r>
      </w:hyperlink>
    </w:p>
    <w:p w14:paraId="698143BE" w14:textId="6CE8082F"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1" w:history="1">
        <w:r w:rsidR="00FE34F9" w:rsidRPr="0055744D">
          <w:rPr>
            <w:rStyle w:val="Hyperlink"/>
            <w:noProof/>
          </w:rPr>
          <w:t>13-3.</w:t>
        </w:r>
        <w:r w:rsidR="00512B5C">
          <w:rPr>
            <w:rStyle w:val="Hyperlink"/>
            <w:noProof/>
          </w:rPr>
          <w:t xml:space="preserve"> </w:t>
        </w:r>
        <w:r w:rsidR="00FE34F9" w:rsidRPr="0055744D">
          <w:rPr>
            <w:rStyle w:val="Hyperlink"/>
            <w:noProof/>
          </w:rPr>
          <w:t>Automation of training and education products</w:t>
        </w:r>
        <w:r w:rsidR="00FE34F9">
          <w:rPr>
            <w:noProof/>
            <w:webHidden/>
          </w:rPr>
          <w:tab/>
        </w:r>
        <w:r w:rsidR="00FE34F9">
          <w:rPr>
            <w:noProof/>
            <w:webHidden/>
          </w:rPr>
          <w:fldChar w:fldCharType="begin"/>
        </w:r>
        <w:r w:rsidR="00FE34F9">
          <w:rPr>
            <w:noProof/>
            <w:webHidden/>
          </w:rPr>
          <w:instrText xml:space="preserve"> PAGEREF _Toc55486911 \h </w:instrText>
        </w:r>
        <w:r w:rsidR="00FE34F9">
          <w:rPr>
            <w:noProof/>
            <w:webHidden/>
          </w:rPr>
        </w:r>
        <w:r w:rsidR="00FE34F9">
          <w:rPr>
            <w:noProof/>
            <w:webHidden/>
          </w:rPr>
          <w:fldChar w:fldCharType="separate"/>
        </w:r>
        <w:r w:rsidR="002F48DA">
          <w:rPr>
            <w:noProof/>
            <w:webHidden/>
          </w:rPr>
          <w:t>224</w:t>
        </w:r>
        <w:r w:rsidR="00FE34F9">
          <w:rPr>
            <w:noProof/>
            <w:webHidden/>
          </w:rPr>
          <w:fldChar w:fldCharType="end"/>
        </w:r>
      </w:hyperlink>
    </w:p>
    <w:p w14:paraId="1F10B2B5" w14:textId="30DBB634"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2" w:history="1">
        <w:r w:rsidR="00FE34F9" w:rsidRPr="0055744D">
          <w:rPr>
            <w:rStyle w:val="Hyperlink"/>
            <w:noProof/>
          </w:rPr>
          <w:t>13-4.</w:t>
        </w:r>
        <w:r w:rsidR="00512B5C">
          <w:rPr>
            <w:rStyle w:val="Hyperlink"/>
            <w:noProof/>
          </w:rPr>
          <w:t xml:space="preserve"> </w:t>
        </w:r>
        <w:r w:rsidR="00FE34F9" w:rsidRPr="0055744D">
          <w:rPr>
            <w:rStyle w:val="Hyperlink"/>
            <w:noProof/>
          </w:rPr>
          <w:t>Quality control of training and education products</w:t>
        </w:r>
        <w:r w:rsidR="00FE34F9">
          <w:rPr>
            <w:noProof/>
            <w:webHidden/>
          </w:rPr>
          <w:tab/>
        </w:r>
        <w:r w:rsidR="00FE34F9">
          <w:rPr>
            <w:noProof/>
            <w:webHidden/>
          </w:rPr>
          <w:fldChar w:fldCharType="begin"/>
        </w:r>
        <w:r w:rsidR="00FE34F9">
          <w:rPr>
            <w:noProof/>
            <w:webHidden/>
          </w:rPr>
          <w:instrText xml:space="preserve"> PAGEREF _Toc55486912 \h </w:instrText>
        </w:r>
        <w:r w:rsidR="00FE34F9">
          <w:rPr>
            <w:noProof/>
            <w:webHidden/>
          </w:rPr>
        </w:r>
        <w:r w:rsidR="00FE34F9">
          <w:rPr>
            <w:noProof/>
            <w:webHidden/>
          </w:rPr>
          <w:fldChar w:fldCharType="separate"/>
        </w:r>
        <w:r w:rsidR="002F48DA">
          <w:rPr>
            <w:noProof/>
            <w:webHidden/>
          </w:rPr>
          <w:t>230</w:t>
        </w:r>
        <w:r w:rsidR="00FE34F9">
          <w:rPr>
            <w:noProof/>
            <w:webHidden/>
          </w:rPr>
          <w:fldChar w:fldCharType="end"/>
        </w:r>
      </w:hyperlink>
    </w:p>
    <w:p w14:paraId="5EA485B2" w14:textId="5A3A1BA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3" w:history="1">
        <w:r w:rsidR="00FE34F9" w:rsidRPr="0055744D">
          <w:rPr>
            <w:rStyle w:val="Hyperlink"/>
            <w:noProof/>
          </w:rPr>
          <w:t>13-5.</w:t>
        </w:r>
        <w:r w:rsidR="00512B5C">
          <w:rPr>
            <w:rStyle w:val="Hyperlink"/>
            <w:noProof/>
          </w:rPr>
          <w:t xml:space="preserve"> </w:t>
        </w:r>
        <w:r w:rsidR="00FE34F9" w:rsidRPr="0055744D">
          <w:rPr>
            <w:rStyle w:val="Hyperlink"/>
            <w:noProof/>
          </w:rPr>
          <w:t>Distribution of learning products</w:t>
        </w:r>
        <w:r w:rsidR="00FE34F9">
          <w:rPr>
            <w:noProof/>
            <w:webHidden/>
          </w:rPr>
          <w:tab/>
        </w:r>
        <w:r w:rsidR="00FE34F9">
          <w:rPr>
            <w:noProof/>
            <w:webHidden/>
          </w:rPr>
          <w:fldChar w:fldCharType="begin"/>
        </w:r>
        <w:r w:rsidR="00FE34F9">
          <w:rPr>
            <w:noProof/>
            <w:webHidden/>
          </w:rPr>
          <w:instrText xml:space="preserve"> PAGEREF _Toc55486913 \h </w:instrText>
        </w:r>
        <w:r w:rsidR="00FE34F9">
          <w:rPr>
            <w:noProof/>
            <w:webHidden/>
          </w:rPr>
        </w:r>
        <w:r w:rsidR="00FE34F9">
          <w:rPr>
            <w:noProof/>
            <w:webHidden/>
          </w:rPr>
          <w:fldChar w:fldCharType="separate"/>
        </w:r>
        <w:r w:rsidR="002F48DA">
          <w:rPr>
            <w:noProof/>
            <w:webHidden/>
          </w:rPr>
          <w:t>230</w:t>
        </w:r>
        <w:r w:rsidR="00FE34F9">
          <w:rPr>
            <w:noProof/>
            <w:webHidden/>
          </w:rPr>
          <w:fldChar w:fldCharType="end"/>
        </w:r>
      </w:hyperlink>
    </w:p>
    <w:p w14:paraId="68A9E37D" w14:textId="62222F39"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4" w:history="1">
        <w:r w:rsidR="00FE34F9" w:rsidRPr="0055744D">
          <w:rPr>
            <w:rStyle w:val="Hyperlink"/>
            <w:noProof/>
          </w:rPr>
          <w:t>13-6.</w:t>
        </w:r>
        <w:r w:rsidR="00512B5C">
          <w:rPr>
            <w:rStyle w:val="Hyperlink"/>
            <w:noProof/>
          </w:rPr>
          <w:t xml:space="preserve"> </w:t>
        </w:r>
        <w:r w:rsidR="00FE34F9" w:rsidRPr="0055744D">
          <w:rPr>
            <w:rStyle w:val="Hyperlink"/>
            <w:noProof/>
          </w:rPr>
          <w:t>Management of common core training and education</w:t>
        </w:r>
        <w:r w:rsidR="00FE34F9">
          <w:rPr>
            <w:noProof/>
            <w:webHidden/>
          </w:rPr>
          <w:tab/>
        </w:r>
        <w:r w:rsidR="00FE34F9">
          <w:rPr>
            <w:noProof/>
            <w:webHidden/>
          </w:rPr>
          <w:fldChar w:fldCharType="begin"/>
        </w:r>
        <w:r w:rsidR="00FE34F9">
          <w:rPr>
            <w:noProof/>
            <w:webHidden/>
          </w:rPr>
          <w:instrText xml:space="preserve"> PAGEREF _Toc55486914 \h </w:instrText>
        </w:r>
        <w:r w:rsidR="00FE34F9">
          <w:rPr>
            <w:noProof/>
            <w:webHidden/>
          </w:rPr>
        </w:r>
        <w:r w:rsidR="00FE34F9">
          <w:rPr>
            <w:noProof/>
            <w:webHidden/>
          </w:rPr>
          <w:fldChar w:fldCharType="separate"/>
        </w:r>
        <w:r w:rsidR="002F48DA">
          <w:rPr>
            <w:noProof/>
            <w:webHidden/>
          </w:rPr>
          <w:t>231</w:t>
        </w:r>
        <w:r w:rsidR="00FE34F9">
          <w:rPr>
            <w:noProof/>
            <w:webHidden/>
          </w:rPr>
          <w:fldChar w:fldCharType="end"/>
        </w:r>
      </w:hyperlink>
    </w:p>
    <w:p w14:paraId="58892CD8" w14:textId="7B5A06BC"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5" w:history="1">
        <w:r w:rsidR="00FE34F9" w:rsidRPr="0055744D">
          <w:rPr>
            <w:rStyle w:val="Hyperlink"/>
            <w:noProof/>
          </w:rPr>
          <w:t>13-7.</w:t>
        </w:r>
        <w:r w:rsidR="00512B5C">
          <w:rPr>
            <w:rStyle w:val="Hyperlink"/>
            <w:noProof/>
          </w:rPr>
          <w:t xml:space="preserve"> </w:t>
        </w:r>
        <w:r w:rsidR="00FE34F9" w:rsidRPr="0055744D">
          <w:rPr>
            <w:rStyle w:val="Hyperlink"/>
            <w:noProof/>
          </w:rPr>
          <w:t>Course management</w:t>
        </w:r>
        <w:r w:rsidR="00FE34F9">
          <w:rPr>
            <w:noProof/>
            <w:webHidden/>
          </w:rPr>
          <w:tab/>
        </w:r>
        <w:r w:rsidR="00FE34F9">
          <w:rPr>
            <w:noProof/>
            <w:webHidden/>
          </w:rPr>
          <w:fldChar w:fldCharType="begin"/>
        </w:r>
        <w:r w:rsidR="00FE34F9">
          <w:rPr>
            <w:noProof/>
            <w:webHidden/>
          </w:rPr>
          <w:instrText xml:space="preserve"> PAGEREF _Toc55486915 \h </w:instrText>
        </w:r>
        <w:r w:rsidR="00FE34F9">
          <w:rPr>
            <w:noProof/>
            <w:webHidden/>
          </w:rPr>
        </w:r>
        <w:r w:rsidR="00FE34F9">
          <w:rPr>
            <w:noProof/>
            <w:webHidden/>
          </w:rPr>
          <w:fldChar w:fldCharType="separate"/>
        </w:r>
        <w:r w:rsidR="002F48DA">
          <w:rPr>
            <w:noProof/>
            <w:webHidden/>
          </w:rPr>
          <w:t>231</w:t>
        </w:r>
        <w:r w:rsidR="00FE34F9">
          <w:rPr>
            <w:noProof/>
            <w:webHidden/>
          </w:rPr>
          <w:fldChar w:fldCharType="end"/>
        </w:r>
      </w:hyperlink>
    </w:p>
    <w:p w14:paraId="218A2CAB" w14:textId="5FA59313" w:rsidR="00FE34F9" w:rsidRDefault="0085207F" w:rsidP="00FE34F9">
      <w:pPr>
        <w:pStyle w:val="TOC2"/>
        <w:tabs>
          <w:tab w:val="clear" w:pos="9180"/>
          <w:tab w:val="right" w:leader="dot" w:pos="9360"/>
        </w:tabs>
        <w:rPr>
          <w:rFonts w:asciiTheme="minorHAnsi" w:eastAsiaTheme="minorEastAsia" w:hAnsiTheme="minorHAnsi" w:cstheme="minorBidi"/>
          <w:noProof/>
          <w:sz w:val="22"/>
          <w:szCs w:val="22"/>
        </w:rPr>
      </w:pPr>
      <w:hyperlink w:anchor="_Toc55486916" w:history="1">
        <w:r w:rsidR="00FE34F9" w:rsidRPr="0055744D">
          <w:rPr>
            <w:rStyle w:val="Hyperlink"/>
            <w:noProof/>
          </w:rPr>
          <w:t>13-8.</w:t>
        </w:r>
        <w:r w:rsidR="00512B5C">
          <w:rPr>
            <w:rStyle w:val="Hyperlink"/>
            <w:noProof/>
          </w:rPr>
          <w:t xml:space="preserve"> </w:t>
        </w:r>
        <w:r w:rsidR="00FE34F9" w:rsidRPr="0055744D">
          <w:rPr>
            <w:rStyle w:val="Hyperlink"/>
            <w:noProof/>
          </w:rPr>
          <w:t>Course quality assurance and workload management</w:t>
        </w:r>
        <w:r w:rsidR="00FE34F9">
          <w:rPr>
            <w:noProof/>
            <w:webHidden/>
          </w:rPr>
          <w:tab/>
        </w:r>
        <w:r w:rsidR="00FE34F9">
          <w:rPr>
            <w:noProof/>
            <w:webHidden/>
          </w:rPr>
          <w:fldChar w:fldCharType="begin"/>
        </w:r>
        <w:r w:rsidR="00FE34F9">
          <w:rPr>
            <w:noProof/>
            <w:webHidden/>
          </w:rPr>
          <w:instrText xml:space="preserve"> PAGEREF _Toc55486916 \h </w:instrText>
        </w:r>
        <w:r w:rsidR="00FE34F9">
          <w:rPr>
            <w:noProof/>
            <w:webHidden/>
          </w:rPr>
        </w:r>
        <w:r w:rsidR="00FE34F9">
          <w:rPr>
            <w:noProof/>
            <w:webHidden/>
          </w:rPr>
          <w:fldChar w:fldCharType="separate"/>
        </w:r>
        <w:r w:rsidR="002F48DA">
          <w:rPr>
            <w:noProof/>
            <w:webHidden/>
          </w:rPr>
          <w:t>232</w:t>
        </w:r>
        <w:r w:rsidR="00FE34F9">
          <w:rPr>
            <w:noProof/>
            <w:webHidden/>
          </w:rPr>
          <w:fldChar w:fldCharType="end"/>
        </w:r>
      </w:hyperlink>
    </w:p>
    <w:p w14:paraId="4CE05990" w14:textId="4C11CEAE" w:rsidR="00FE34F9" w:rsidRDefault="0085207F">
      <w:pPr>
        <w:pStyle w:val="TOC1"/>
        <w:tabs>
          <w:tab w:val="right" w:leader="dot" w:pos="9350"/>
        </w:tabs>
        <w:rPr>
          <w:rFonts w:asciiTheme="minorHAnsi" w:eastAsiaTheme="minorEastAsia" w:hAnsiTheme="minorHAnsi" w:cstheme="minorBidi"/>
          <w:sz w:val="22"/>
          <w:szCs w:val="22"/>
        </w:rPr>
      </w:pPr>
      <w:hyperlink w:anchor="_Toc55486917" w:history="1">
        <w:r w:rsidR="00FE34F9" w:rsidRPr="0055744D">
          <w:rPr>
            <w:rStyle w:val="Hyperlink"/>
          </w:rPr>
          <w:t>Appendix A</w:t>
        </w:r>
        <w:r w:rsidR="00512B5C">
          <w:rPr>
            <w:rStyle w:val="Hyperlink"/>
          </w:rPr>
          <w:t>.</w:t>
        </w:r>
        <w:r w:rsidR="00FE34F9" w:rsidRPr="0055744D">
          <w:rPr>
            <w:rStyle w:val="Hyperlink"/>
          </w:rPr>
          <w:t xml:space="preserve"> References</w:t>
        </w:r>
        <w:r w:rsidR="00FE34F9">
          <w:rPr>
            <w:webHidden/>
          </w:rPr>
          <w:tab/>
        </w:r>
        <w:r w:rsidR="00FE34F9">
          <w:rPr>
            <w:webHidden/>
          </w:rPr>
          <w:fldChar w:fldCharType="begin"/>
        </w:r>
        <w:r w:rsidR="00FE34F9">
          <w:rPr>
            <w:webHidden/>
          </w:rPr>
          <w:instrText xml:space="preserve"> PAGEREF _Toc55486917 \h </w:instrText>
        </w:r>
        <w:r w:rsidR="00FE34F9">
          <w:rPr>
            <w:webHidden/>
          </w:rPr>
        </w:r>
        <w:r w:rsidR="00FE34F9">
          <w:rPr>
            <w:webHidden/>
          </w:rPr>
          <w:fldChar w:fldCharType="separate"/>
        </w:r>
        <w:r w:rsidR="002F48DA">
          <w:rPr>
            <w:webHidden/>
          </w:rPr>
          <w:t>233</w:t>
        </w:r>
        <w:r w:rsidR="00FE34F9">
          <w:rPr>
            <w:webHidden/>
          </w:rPr>
          <w:fldChar w:fldCharType="end"/>
        </w:r>
      </w:hyperlink>
    </w:p>
    <w:p w14:paraId="55D8C10D" w14:textId="5209C908" w:rsidR="00FE34F9" w:rsidRDefault="0085207F">
      <w:pPr>
        <w:pStyle w:val="TOC1"/>
        <w:tabs>
          <w:tab w:val="right" w:leader="dot" w:pos="9350"/>
        </w:tabs>
        <w:rPr>
          <w:rFonts w:asciiTheme="minorHAnsi" w:eastAsiaTheme="minorEastAsia" w:hAnsiTheme="minorHAnsi" w:cstheme="minorBidi"/>
          <w:sz w:val="22"/>
          <w:szCs w:val="22"/>
        </w:rPr>
      </w:pPr>
      <w:hyperlink w:anchor="_Toc55486918" w:history="1">
        <w:r w:rsidR="00FE34F9" w:rsidRPr="0055744D">
          <w:rPr>
            <w:rStyle w:val="Hyperlink"/>
          </w:rPr>
          <w:t>Appendix B</w:t>
        </w:r>
        <w:r w:rsidR="00512B5C">
          <w:rPr>
            <w:rStyle w:val="Hyperlink"/>
          </w:rPr>
          <w:t>.</w:t>
        </w:r>
        <w:r w:rsidR="00FE34F9" w:rsidRPr="0055744D">
          <w:rPr>
            <w:rStyle w:val="Hyperlink"/>
          </w:rPr>
          <w:t xml:space="preserve"> Setting Test Standards (Passing Scores) for Tests</w:t>
        </w:r>
        <w:r w:rsidR="00FE34F9">
          <w:rPr>
            <w:webHidden/>
          </w:rPr>
          <w:tab/>
        </w:r>
        <w:r w:rsidR="00FE34F9">
          <w:rPr>
            <w:webHidden/>
          </w:rPr>
          <w:fldChar w:fldCharType="begin"/>
        </w:r>
        <w:r w:rsidR="00FE34F9">
          <w:rPr>
            <w:webHidden/>
          </w:rPr>
          <w:instrText xml:space="preserve"> PAGEREF _Toc55486918 \h </w:instrText>
        </w:r>
        <w:r w:rsidR="00FE34F9">
          <w:rPr>
            <w:webHidden/>
          </w:rPr>
        </w:r>
        <w:r w:rsidR="00FE34F9">
          <w:rPr>
            <w:webHidden/>
          </w:rPr>
          <w:fldChar w:fldCharType="separate"/>
        </w:r>
        <w:r w:rsidR="002F48DA">
          <w:rPr>
            <w:webHidden/>
          </w:rPr>
          <w:t>237</w:t>
        </w:r>
        <w:r w:rsidR="00FE34F9">
          <w:rPr>
            <w:webHidden/>
          </w:rPr>
          <w:fldChar w:fldCharType="end"/>
        </w:r>
      </w:hyperlink>
    </w:p>
    <w:p w14:paraId="77730475" w14:textId="1D98AFA6" w:rsidR="00FE34F9" w:rsidRDefault="0085207F">
      <w:pPr>
        <w:pStyle w:val="TOC1"/>
        <w:tabs>
          <w:tab w:val="right" w:leader="dot" w:pos="9350"/>
        </w:tabs>
        <w:rPr>
          <w:rFonts w:asciiTheme="minorHAnsi" w:eastAsiaTheme="minorEastAsia" w:hAnsiTheme="minorHAnsi" w:cstheme="minorBidi"/>
          <w:sz w:val="22"/>
          <w:szCs w:val="22"/>
        </w:rPr>
      </w:pPr>
      <w:hyperlink w:anchor="_Toc55486919" w:history="1">
        <w:r w:rsidR="00FE34F9" w:rsidRPr="0055744D">
          <w:rPr>
            <w:rStyle w:val="Hyperlink"/>
          </w:rPr>
          <w:t>Appendix C</w:t>
        </w:r>
        <w:r w:rsidR="00512B5C">
          <w:rPr>
            <w:rStyle w:val="Hyperlink"/>
          </w:rPr>
          <w:t>.</w:t>
        </w:r>
        <w:r w:rsidR="00FE34F9" w:rsidRPr="0055744D">
          <w:rPr>
            <w:rStyle w:val="Hyperlink"/>
          </w:rPr>
          <w:t xml:space="preserve"> Synchronization Meetings</w:t>
        </w:r>
        <w:r w:rsidR="00FE34F9">
          <w:rPr>
            <w:webHidden/>
          </w:rPr>
          <w:tab/>
        </w:r>
        <w:r w:rsidR="00FE34F9">
          <w:rPr>
            <w:webHidden/>
          </w:rPr>
          <w:fldChar w:fldCharType="begin"/>
        </w:r>
        <w:r w:rsidR="00FE34F9">
          <w:rPr>
            <w:webHidden/>
          </w:rPr>
          <w:instrText xml:space="preserve"> PAGEREF _Toc55486919 \h </w:instrText>
        </w:r>
        <w:r w:rsidR="00FE34F9">
          <w:rPr>
            <w:webHidden/>
          </w:rPr>
        </w:r>
        <w:r w:rsidR="00FE34F9">
          <w:rPr>
            <w:webHidden/>
          </w:rPr>
          <w:fldChar w:fldCharType="separate"/>
        </w:r>
        <w:r w:rsidR="002F48DA">
          <w:rPr>
            <w:webHidden/>
          </w:rPr>
          <w:t>239</w:t>
        </w:r>
        <w:r w:rsidR="00FE34F9">
          <w:rPr>
            <w:webHidden/>
          </w:rPr>
          <w:fldChar w:fldCharType="end"/>
        </w:r>
      </w:hyperlink>
    </w:p>
    <w:p w14:paraId="127EFC8F" w14:textId="162730C2" w:rsidR="00FE34F9" w:rsidRDefault="0085207F">
      <w:pPr>
        <w:pStyle w:val="TOC1"/>
        <w:tabs>
          <w:tab w:val="right" w:leader="dot" w:pos="9350"/>
        </w:tabs>
        <w:rPr>
          <w:rFonts w:asciiTheme="minorHAnsi" w:eastAsiaTheme="minorEastAsia" w:hAnsiTheme="minorHAnsi" w:cstheme="minorBidi"/>
          <w:sz w:val="22"/>
          <w:szCs w:val="22"/>
        </w:rPr>
      </w:pPr>
      <w:hyperlink w:anchor="_Toc55486920" w:history="1">
        <w:r w:rsidR="00FE34F9" w:rsidRPr="0055744D">
          <w:rPr>
            <w:rStyle w:val="Hyperlink"/>
          </w:rPr>
          <w:t>Appendix D</w:t>
        </w:r>
        <w:r w:rsidR="00512B5C">
          <w:rPr>
            <w:rStyle w:val="Hyperlink"/>
          </w:rPr>
          <w:t>.</w:t>
        </w:r>
        <w:r w:rsidR="00FE34F9" w:rsidRPr="0055744D">
          <w:rPr>
            <w:rStyle w:val="Hyperlink"/>
          </w:rPr>
          <w:t xml:space="preserve"> Individual Critical Task List-to-Lesson Crosswalk and Terminal Learning Objective</w:t>
        </w:r>
        <w:r w:rsidR="00FE34F9" w:rsidRPr="0055744D">
          <w:rPr>
            <w:rStyle w:val="Hyperlink"/>
          </w:rPr>
          <w:noBreakHyphen/>
          <w:t>to-Lesson Crosswalk</w:t>
        </w:r>
        <w:r w:rsidR="00FE34F9">
          <w:rPr>
            <w:webHidden/>
          </w:rPr>
          <w:tab/>
        </w:r>
        <w:r w:rsidR="00FE34F9">
          <w:rPr>
            <w:webHidden/>
          </w:rPr>
          <w:fldChar w:fldCharType="begin"/>
        </w:r>
        <w:r w:rsidR="00FE34F9">
          <w:rPr>
            <w:webHidden/>
          </w:rPr>
          <w:instrText xml:space="preserve"> PAGEREF _Toc55486920 \h </w:instrText>
        </w:r>
        <w:r w:rsidR="00FE34F9">
          <w:rPr>
            <w:webHidden/>
          </w:rPr>
        </w:r>
        <w:r w:rsidR="00FE34F9">
          <w:rPr>
            <w:webHidden/>
          </w:rPr>
          <w:fldChar w:fldCharType="separate"/>
        </w:r>
        <w:r w:rsidR="002F48DA">
          <w:rPr>
            <w:webHidden/>
          </w:rPr>
          <w:t>245</w:t>
        </w:r>
        <w:r w:rsidR="00FE34F9">
          <w:rPr>
            <w:webHidden/>
          </w:rPr>
          <w:fldChar w:fldCharType="end"/>
        </w:r>
      </w:hyperlink>
    </w:p>
    <w:p w14:paraId="2CABBDC3" w14:textId="507D1B8D" w:rsidR="00FE34F9" w:rsidRDefault="0085207F">
      <w:pPr>
        <w:pStyle w:val="TOC1"/>
        <w:tabs>
          <w:tab w:val="right" w:leader="dot" w:pos="9350"/>
        </w:tabs>
        <w:rPr>
          <w:rFonts w:asciiTheme="minorHAnsi" w:eastAsiaTheme="minorEastAsia" w:hAnsiTheme="minorHAnsi" w:cstheme="minorBidi"/>
          <w:sz w:val="22"/>
          <w:szCs w:val="22"/>
        </w:rPr>
      </w:pPr>
      <w:hyperlink w:anchor="_Toc55486921" w:history="1">
        <w:r w:rsidR="00FE34F9" w:rsidRPr="0055744D">
          <w:rPr>
            <w:rStyle w:val="Hyperlink"/>
          </w:rPr>
          <w:t>Appendix E</w:t>
        </w:r>
        <w:r w:rsidR="00512B5C">
          <w:rPr>
            <w:rStyle w:val="Hyperlink"/>
          </w:rPr>
          <w:t>.</w:t>
        </w:r>
        <w:r w:rsidR="00FE34F9" w:rsidRPr="0055744D">
          <w:rPr>
            <w:rStyle w:val="Hyperlink"/>
          </w:rPr>
          <w:t xml:space="preserve"> Learning Step Activity Sequencing</w:t>
        </w:r>
        <w:r w:rsidR="00FE34F9">
          <w:rPr>
            <w:webHidden/>
          </w:rPr>
          <w:tab/>
        </w:r>
        <w:r w:rsidR="00FE34F9">
          <w:rPr>
            <w:webHidden/>
          </w:rPr>
          <w:fldChar w:fldCharType="begin"/>
        </w:r>
        <w:r w:rsidR="00FE34F9">
          <w:rPr>
            <w:webHidden/>
          </w:rPr>
          <w:instrText xml:space="preserve"> PAGEREF _Toc55486921 \h </w:instrText>
        </w:r>
        <w:r w:rsidR="00FE34F9">
          <w:rPr>
            <w:webHidden/>
          </w:rPr>
        </w:r>
        <w:r w:rsidR="00FE34F9">
          <w:rPr>
            <w:webHidden/>
          </w:rPr>
          <w:fldChar w:fldCharType="separate"/>
        </w:r>
        <w:r w:rsidR="002F48DA">
          <w:rPr>
            <w:webHidden/>
          </w:rPr>
          <w:t>248</w:t>
        </w:r>
        <w:r w:rsidR="00FE34F9">
          <w:rPr>
            <w:webHidden/>
          </w:rPr>
          <w:fldChar w:fldCharType="end"/>
        </w:r>
      </w:hyperlink>
    </w:p>
    <w:p w14:paraId="539BA413" w14:textId="38F77546" w:rsidR="00FE34F9" w:rsidRDefault="0085207F">
      <w:pPr>
        <w:pStyle w:val="TOC1"/>
        <w:tabs>
          <w:tab w:val="right" w:leader="dot" w:pos="9350"/>
        </w:tabs>
        <w:rPr>
          <w:rFonts w:asciiTheme="minorHAnsi" w:eastAsiaTheme="minorEastAsia" w:hAnsiTheme="minorHAnsi" w:cstheme="minorBidi"/>
          <w:sz w:val="22"/>
          <w:szCs w:val="22"/>
        </w:rPr>
      </w:pPr>
      <w:hyperlink w:anchor="_Toc55486922" w:history="1">
        <w:r w:rsidR="00FE34F9" w:rsidRPr="0055744D">
          <w:rPr>
            <w:rStyle w:val="Hyperlink"/>
          </w:rPr>
          <w:t>Appendix F</w:t>
        </w:r>
        <w:r w:rsidR="00512B5C">
          <w:rPr>
            <w:rStyle w:val="Hyperlink"/>
          </w:rPr>
          <w:t>.</w:t>
        </w:r>
        <w:r w:rsidR="00FE34F9" w:rsidRPr="0055744D">
          <w:rPr>
            <w:rStyle w:val="Hyperlink"/>
          </w:rPr>
          <w:t xml:space="preserve"> Methods of Instruction</w:t>
        </w:r>
        <w:r w:rsidR="00FE34F9">
          <w:rPr>
            <w:webHidden/>
          </w:rPr>
          <w:tab/>
        </w:r>
        <w:r w:rsidR="00FE34F9">
          <w:rPr>
            <w:webHidden/>
          </w:rPr>
          <w:fldChar w:fldCharType="begin"/>
        </w:r>
        <w:r w:rsidR="00FE34F9">
          <w:rPr>
            <w:webHidden/>
          </w:rPr>
          <w:instrText xml:space="preserve"> PAGEREF _Toc55486922 \h </w:instrText>
        </w:r>
        <w:r w:rsidR="00FE34F9">
          <w:rPr>
            <w:webHidden/>
          </w:rPr>
        </w:r>
        <w:r w:rsidR="00FE34F9">
          <w:rPr>
            <w:webHidden/>
          </w:rPr>
          <w:fldChar w:fldCharType="separate"/>
        </w:r>
        <w:r w:rsidR="002F48DA">
          <w:rPr>
            <w:webHidden/>
          </w:rPr>
          <w:t>249</w:t>
        </w:r>
        <w:r w:rsidR="00FE34F9">
          <w:rPr>
            <w:webHidden/>
          </w:rPr>
          <w:fldChar w:fldCharType="end"/>
        </w:r>
      </w:hyperlink>
    </w:p>
    <w:p w14:paraId="14F25CA0" w14:textId="1FA366B1" w:rsidR="00FE34F9" w:rsidRDefault="0085207F">
      <w:pPr>
        <w:pStyle w:val="TOC1"/>
        <w:tabs>
          <w:tab w:val="right" w:leader="dot" w:pos="9350"/>
        </w:tabs>
        <w:rPr>
          <w:rFonts w:asciiTheme="minorHAnsi" w:eastAsiaTheme="minorEastAsia" w:hAnsiTheme="minorHAnsi" w:cstheme="minorBidi"/>
          <w:sz w:val="22"/>
          <w:szCs w:val="22"/>
        </w:rPr>
      </w:pPr>
      <w:hyperlink w:anchor="_Toc55486923" w:history="1">
        <w:r w:rsidR="00FE34F9" w:rsidRPr="0055744D">
          <w:rPr>
            <w:rStyle w:val="Hyperlink"/>
          </w:rPr>
          <w:t>Appendix G</w:t>
        </w:r>
        <w:r w:rsidR="00512B5C">
          <w:rPr>
            <w:rStyle w:val="Hyperlink"/>
          </w:rPr>
          <w:t>.</w:t>
        </w:r>
        <w:r w:rsidR="00FE34F9" w:rsidRPr="0055744D">
          <w:rPr>
            <w:rStyle w:val="Hyperlink"/>
          </w:rPr>
          <w:t xml:space="preserve"> The Army University Experiential Learning Model:</w:t>
        </w:r>
        <w:r w:rsidR="00512B5C">
          <w:rPr>
            <w:rStyle w:val="Hyperlink"/>
          </w:rPr>
          <w:t>.</w:t>
        </w:r>
        <w:r w:rsidR="00FE34F9" w:rsidRPr="0055744D">
          <w:rPr>
            <w:rStyle w:val="Hyperlink"/>
          </w:rPr>
          <w:t>A Five-Step Process</w:t>
        </w:r>
        <w:r w:rsidR="00FE34F9">
          <w:rPr>
            <w:webHidden/>
          </w:rPr>
          <w:tab/>
        </w:r>
        <w:r w:rsidR="00FE34F9">
          <w:rPr>
            <w:webHidden/>
          </w:rPr>
          <w:fldChar w:fldCharType="begin"/>
        </w:r>
        <w:r w:rsidR="00FE34F9">
          <w:rPr>
            <w:webHidden/>
          </w:rPr>
          <w:instrText xml:space="preserve"> PAGEREF _Toc55486923 \h </w:instrText>
        </w:r>
        <w:r w:rsidR="00FE34F9">
          <w:rPr>
            <w:webHidden/>
          </w:rPr>
        </w:r>
        <w:r w:rsidR="00FE34F9">
          <w:rPr>
            <w:webHidden/>
          </w:rPr>
          <w:fldChar w:fldCharType="separate"/>
        </w:r>
        <w:r w:rsidR="002F48DA">
          <w:rPr>
            <w:webHidden/>
          </w:rPr>
          <w:t>254</w:t>
        </w:r>
        <w:r w:rsidR="00FE34F9">
          <w:rPr>
            <w:webHidden/>
          </w:rPr>
          <w:fldChar w:fldCharType="end"/>
        </w:r>
      </w:hyperlink>
    </w:p>
    <w:p w14:paraId="30D812EF" w14:textId="5E11F39E" w:rsidR="00FE34F9" w:rsidRDefault="0085207F">
      <w:pPr>
        <w:pStyle w:val="TOC1"/>
        <w:tabs>
          <w:tab w:val="right" w:leader="dot" w:pos="9350"/>
        </w:tabs>
        <w:rPr>
          <w:rFonts w:asciiTheme="minorHAnsi" w:eastAsiaTheme="minorEastAsia" w:hAnsiTheme="minorHAnsi" w:cstheme="minorBidi"/>
          <w:sz w:val="22"/>
          <w:szCs w:val="22"/>
        </w:rPr>
      </w:pPr>
      <w:hyperlink w:anchor="_Toc55486924" w:history="1">
        <w:r w:rsidR="00FE34F9" w:rsidRPr="0055744D">
          <w:rPr>
            <w:rStyle w:val="Hyperlink"/>
          </w:rPr>
          <w:t>Appendix H</w:t>
        </w:r>
        <w:r w:rsidR="00512B5C">
          <w:rPr>
            <w:rStyle w:val="Hyperlink"/>
          </w:rPr>
          <w:t>.</w:t>
        </w:r>
        <w:r w:rsidR="00FE34F9" w:rsidRPr="0055744D">
          <w:rPr>
            <w:rStyle w:val="Hyperlink"/>
          </w:rPr>
          <w:t xml:space="preserve"> Course Management Plan</w:t>
        </w:r>
        <w:r w:rsidR="00FE34F9">
          <w:rPr>
            <w:webHidden/>
          </w:rPr>
          <w:tab/>
        </w:r>
        <w:r w:rsidR="00FE34F9">
          <w:rPr>
            <w:webHidden/>
          </w:rPr>
          <w:fldChar w:fldCharType="begin"/>
        </w:r>
        <w:r w:rsidR="00FE34F9">
          <w:rPr>
            <w:webHidden/>
          </w:rPr>
          <w:instrText xml:space="preserve"> PAGEREF _Toc55486924 \h </w:instrText>
        </w:r>
        <w:r w:rsidR="00FE34F9">
          <w:rPr>
            <w:webHidden/>
          </w:rPr>
        </w:r>
        <w:r w:rsidR="00FE34F9">
          <w:rPr>
            <w:webHidden/>
          </w:rPr>
          <w:fldChar w:fldCharType="separate"/>
        </w:r>
        <w:r w:rsidR="002F48DA">
          <w:rPr>
            <w:webHidden/>
          </w:rPr>
          <w:t>259</w:t>
        </w:r>
        <w:r w:rsidR="00FE34F9">
          <w:rPr>
            <w:webHidden/>
          </w:rPr>
          <w:fldChar w:fldCharType="end"/>
        </w:r>
      </w:hyperlink>
    </w:p>
    <w:p w14:paraId="6C5B2620" w14:textId="51CED330" w:rsidR="00FE34F9" w:rsidRDefault="0085207F">
      <w:pPr>
        <w:pStyle w:val="TOC1"/>
        <w:tabs>
          <w:tab w:val="right" w:leader="dot" w:pos="9350"/>
        </w:tabs>
        <w:rPr>
          <w:rFonts w:asciiTheme="minorHAnsi" w:eastAsiaTheme="minorEastAsia" w:hAnsiTheme="minorHAnsi" w:cstheme="minorBidi"/>
          <w:sz w:val="22"/>
          <w:szCs w:val="22"/>
        </w:rPr>
      </w:pPr>
      <w:hyperlink w:anchor="_Toc55486925" w:history="1">
        <w:r w:rsidR="00FE34F9" w:rsidRPr="0055744D">
          <w:rPr>
            <w:rStyle w:val="Hyperlink"/>
          </w:rPr>
          <w:t>Glossary</w:t>
        </w:r>
        <w:r w:rsidR="00FE34F9">
          <w:rPr>
            <w:webHidden/>
          </w:rPr>
          <w:tab/>
        </w:r>
        <w:r w:rsidR="00FE34F9">
          <w:rPr>
            <w:webHidden/>
          </w:rPr>
          <w:fldChar w:fldCharType="begin"/>
        </w:r>
        <w:r w:rsidR="00FE34F9">
          <w:rPr>
            <w:webHidden/>
          </w:rPr>
          <w:instrText xml:space="preserve"> PAGEREF _Toc55486925 \h </w:instrText>
        </w:r>
        <w:r w:rsidR="00FE34F9">
          <w:rPr>
            <w:webHidden/>
          </w:rPr>
        </w:r>
        <w:r w:rsidR="00FE34F9">
          <w:rPr>
            <w:webHidden/>
          </w:rPr>
          <w:fldChar w:fldCharType="separate"/>
        </w:r>
        <w:r w:rsidR="002F48DA">
          <w:rPr>
            <w:webHidden/>
          </w:rPr>
          <w:t>263</w:t>
        </w:r>
        <w:r w:rsidR="00FE34F9">
          <w:rPr>
            <w:webHidden/>
          </w:rPr>
          <w:fldChar w:fldCharType="end"/>
        </w:r>
      </w:hyperlink>
    </w:p>
    <w:p w14:paraId="7FD28884" w14:textId="77777777" w:rsidR="00A369EC" w:rsidRDefault="00E25499" w:rsidP="00A52245">
      <w:pPr>
        <w:tabs>
          <w:tab w:val="left" w:pos="360"/>
          <w:tab w:val="right" w:leader="dot" w:pos="9180"/>
          <w:tab w:val="left" w:leader="dot" w:pos="9360"/>
        </w:tabs>
        <w:rPr>
          <w:rFonts w:cs="Times New Roman"/>
        </w:rPr>
      </w:pPr>
      <w:r w:rsidRPr="00F3674D">
        <w:rPr>
          <w:rFonts w:cs="Times New Roman"/>
        </w:rPr>
        <w:fldChar w:fldCharType="end"/>
      </w:r>
    </w:p>
    <w:p w14:paraId="4ACC2990" w14:textId="77777777" w:rsidR="005F2A72" w:rsidRPr="00F3674D" w:rsidRDefault="005F2A72" w:rsidP="00B66E2C">
      <w:pPr>
        <w:tabs>
          <w:tab w:val="left" w:pos="360"/>
        </w:tabs>
        <w:rPr>
          <w:rFonts w:cs="Times New Roman"/>
          <w:b/>
        </w:rPr>
      </w:pPr>
      <w:r w:rsidRPr="00F3674D">
        <w:rPr>
          <w:rFonts w:cs="Times New Roman"/>
          <w:b/>
        </w:rPr>
        <w:t>Table</w:t>
      </w:r>
      <w:r w:rsidR="00A95768" w:rsidRPr="00F3674D">
        <w:rPr>
          <w:rFonts w:cs="Times New Roman"/>
          <w:b/>
        </w:rPr>
        <w:t xml:space="preserve"> List</w:t>
      </w:r>
    </w:p>
    <w:p w14:paraId="6CE6E8E4" w14:textId="75A5F1BA" w:rsidR="0043209A" w:rsidRDefault="0011785B">
      <w:pPr>
        <w:pStyle w:val="TableofFigures"/>
        <w:tabs>
          <w:tab w:val="right" w:leader="dot" w:pos="9350"/>
        </w:tabs>
        <w:rPr>
          <w:rFonts w:asciiTheme="minorHAnsi" w:eastAsiaTheme="minorEastAsia" w:hAnsiTheme="minorHAnsi" w:cstheme="minorBidi"/>
          <w:bCs w:val="0"/>
          <w:noProof/>
          <w:color w:val="auto"/>
          <w:sz w:val="22"/>
          <w:szCs w:val="22"/>
        </w:rPr>
      </w:pPr>
      <w:r w:rsidRPr="00F3674D">
        <w:rPr>
          <w:rFonts w:cs="Times New Roman"/>
          <w:szCs w:val="20"/>
        </w:rPr>
        <w:fldChar w:fldCharType="begin"/>
      </w:r>
      <w:r w:rsidRPr="00F3674D">
        <w:rPr>
          <w:rFonts w:cs="Times New Roman"/>
        </w:rPr>
        <w:instrText xml:space="preserve"> TOC \h \z \t "Table Label" \c </w:instrText>
      </w:r>
      <w:r w:rsidRPr="00F3674D">
        <w:rPr>
          <w:rFonts w:cs="Times New Roman"/>
          <w:szCs w:val="20"/>
        </w:rPr>
        <w:fldChar w:fldCharType="separate"/>
      </w:r>
      <w:hyperlink w:anchor="_Toc59108226" w:history="1">
        <w:r w:rsidR="0043209A" w:rsidRPr="0043209A">
          <w:rPr>
            <w:rStyle w:val="Hyperlink"/>
            <w:noProof/>
            <w:u w:val="none"/>
          </w:rPr>
          <w:t>Table 3-</w:t>
        </w:r>
        <w:r w:rsidR="0043209A" w:rsidRPr="00B412FE">
          <w:rPr>
            <w:rStyle w:val="Hyperlink"/>
            <w:noProof/>
          </w:rPr>
          <w:t>1</w:t>
        </w:r>
        <w:r w:rsidR="0043209A">
          <w:rPr>
            <w:rStyle w:val="Hyperlink"/>
            <w:noProof/>
          </w:rPr>
          <w:t>.</w:t>
        </w:r>
        <w:r w:rsidR="0043209A" w:rsidRPr="00B412FE">
          <w:rPr>
            <w:rStyle w:val="Hyperlink"/>
            <w:noProof/>
          </w:rPr>
          <w:t xml:space="preserve"> Needs analysis triggering circumstances for identifying performance problems</w:t>
        </w:r>
        <w:r w:rsidR="0043209A">
          <w:rPr>
            <w:noProof/>
            <w:webHidden/>
          </w:rPr>
          <w:tab/>
        </w:r>
        <w:r w:rsidR="0043209A">
          <w:rPr>
            <w:noProof/>
            <w:webHidden/>
          </w:rPr>
          <w:fldChar w:fldCharType="begin"/>
        </w:r>
        <w:r w:rsidR="0043209A">
          <w:rPr>
            <w:noProof/>
            <w:webHidden/>
          </w:rPr>
          <w:instrText xml:space="preserve"> PAGEREF _Toc59108226 \h </w:instrText>
        </w:r>
        <w:r w:rsidR="0043209A">
          <w:rPr>
            <w:noProof/>
            <w:webHidden/>
          </w:rPr>
        </w:r>
        <w:r w:rsidR="0043209A">
          <w:rPr>
            <w:noProof/>
            <w:webHidden/>
          </w:rPr>
          <w:fldChar w:fldCharType="separate"/>
        </w:r>
        <w:r w:rsidR="002F48DA">
          <w:rPr>
            <w:noProof/>
            <w:webHidden/>
          </w:rPr>
          <w:t>32</w:t>
        </w:r>
        <w:r w:rsidR="0043209A">
          <w:rPr>
            <w:noProof/>
            <w:webHidden/>
          </w:rPr>
          <w:fldChar w:fldCharType="end"/>
        </w:r>
      </w:hyperlink>
    </w:p>
    <w:p w14:paraId="71815D39" w14:textId="3A1887E7"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27" w:history="1">
        <w:r w:rsidR="0043209A" w:rsidRPr="00B412FE">
          <w:rPr>
            <w:rStyle w:val="Hyperlink"/>
            <w:noProof/>
          </w:rPr>
          <w:t>Table 3-2</w:t>
        </w:r>
        <w:r w:rsidR="0043209A">
          <w:rPr>
            <w:rStyle w:val="Hyperlink"/>
            <w:noProof/>
          </w:rPr>
          <w:t>.</w:t>
        </w:r>
        <w:r w:rsidR="0043209A" w:rsidRPr="00B412FE">
          <w:rPr>
            <w:rStyle w:val="Hyperlink"/>
            <w:noProof/>
          </w:rPr>
          <w:t xml:space="preserve"> Performance problem statement examples</w:t>
        </w:r>
        <w:r w:rsidR="0043209A">
          <w:rPr>
            <w:noProof/>
            <w:webHidden/>
          </w:rPr>
          <w:tab/>
        </w:r>
        <w:r w:rsidR="0043209A">
          <w:rPr>
            <w:noProof/>
            <w:webHidden/>
          </w:rPr>
          <w:fldChar w:fldCharType="begin"/>
        </w:r>
        <w:r w:rsidR="0043209A">
          <w:rPr>
            <w:noProof/>
            <w:webHidden/>
          </w:rPr>
          <w:instrText xml:space="preserve"> PAGEREF _Toc59108227 \h </w:instrText>
        </w:r>
        <w:r w:rsidR="0043209A">
          <w:rPr>
            <w:noProof/>
            <w:webHidden/>
          </w:rPr>
        </w:r>
        <w:r w:rsidR="0043209A">
          <w:rPr>
            <w:noProof/>
            <w:webHidden/>
          </w:rPr>
          <w:fldChar w:fldCharType="separate"/>
        </w:r>
        <w:r w:rsidR="002F48DA">
          <w:rPr>
            <w:noProof/>
            <w:webHidden/>
          </w:rPr>
          <w:t>33</w:t>
        </w:r>
        <w:r w:rsidR="0043209A">
          <w:rPr>
            <w:noProof/>
            <w:webHidden/>
          </w:rPr>
          <w:fldChar w:fldCharType="end"/>
        </w:r>
      </w:hyperlink>
    </w:p>
    <w:p w14:paraId="0AE25137" w14:textId="78EDDEEC"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28" w:history="1">
        <w:r w:rsidR="0043209A" w:rsidRPr="00B412FE">
          <w:rPr>
            <w:rStyle w:val="Hyperlink"/>
            <w:noProof/>
          </w:rPr>
          <w:t>Table 3-3</w:t>
        </w:r>
        <w:r w:rsidR="0043209A">
          <w:rPr>
            <w:rStyle w:val="Hyperlink"/>
            <w:noProof/>
          </w:rPr>
          <w:t>.</w:t>
        </w:r>
        <w:r w:rsidR="0043209A" w:rsidRPr="00B412FE">
          <w:rPr>
            <w:rStyle w:val="Hyperlink"/>
            <w:noProof/>
          </w:rPr>
          <w:t xml:space="preserve"> Scope of performance problem factors</w:t>
        </w:r>
        <w:r w:rsidR="0043209A">
          <w:rPr>
            <w:noProof/>
            <w:webHidden/>
          </w:rPr>
          <w:tab/>
        </w:r>
        <w:r w:rsidR="0043209A">
          <w:rPr>
            <w:noProof/>
            <w:webHidden/>
          </w:rPr>
          <w:fldChar w:fldCharType="begin"/>
        </w:r>
        <w:r w:rsidR="0043209A">
          <w:rPr>
            <w:noProof/>
            <w:webHidden/>
          </w:rPr>
          <w:instrText xml:space="preserve"> PAGEREF _Toc59108228 \h </w:instrText>
        </w:r>
        <w:r w:rsidR="0043209A">
          <w:rPr>
            <w:noProof/>
            <w:webHidden/>
          </w:rPr>
        </w:r>
        <w:r w:rsidR="0043209A">
          <w:rPr>
            <w:noProof/>
            <w:webHidden/>
          </w:rPr>
          <w:fldChar w:fldCharType="separate"/>
        </w:r>
        <w:r w:rsidR="002F48DA">
          <w:rPr>
            <w:noProof/>
            <w:webHidden/>
          </w:rPr>
          <w:t>35</w:t>
        </w:r>
        <w:r w:rsidR="0043209A">
          <w:rPr>
            <w:noProof/>
            <w:webHidden/>
          </w:rPr>
          <w:fldChar w:fldCharType="end"/>
        </w:r>
      </w:hyperlink>
    </w:p>
    <w:p w14:paraId="2752680D" w14:textId="591D783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29" w:history="1">
        <w:r w:rsidR="0043209A" w:rsidRPr="00B412FE">
          <w:rPr>
            <w:rStyle w:val="Hyperlink"/>
            <w:noProof/>
          </w:rPr>
          <w:t>Table 3-4</w:t>
        </w:r>
        <w:r w:rsidR="0043209A">
          <w:rPr>
            <w:rStyle w:val="Hyperlink"/>
            <w:noProof/>
          </w:rPr>
          <w:t>.</w:t>
        </w:r>
        <w:r w:rsidR="0043209A" w:rsidRPr="00B412FE">
          <w:rPr>
            <w:rStyle w:val="Hyperlink"/>
            <w:noProof/>
          </w:rPr>
          <w:t xml:space="preserve"> Potential sources of problems related to environmental and individual issues</w:t>
        </w:r>
        <w:r w:rsidR="0043209A">
          <w:rPr>
            <w:noProof/>
            <w:webHidden/>
          </w:rPr>
          <w:tab/>
        </w:r>
        <w:r w:rsidR="0043209A">
          <w:rPr>
            <w:noProof/>
            <w:webHidden/>
          </w:rPr>
          <w:fldChar w:fldCharType="begin"/>
        </w:r>
        <w:r w:rsidR="0043209A">
          <w:rPr>
            <w:noProof/>
            <w:webHidden/>
          </w:rPr>
          <w:instrText xml:space="preserve"> PAGEREF _Toc59108229 \h </w:instrText>
        </w:r>
        <w:r w:rsidR="0043209A">
          <w:rPr>
            <w:noProof/>
            <w:webHidden/>
          </w:rPr>
        </w:r>
        <w:r w:rsidR="0043209A">
          <w:rPr>
            <w:noProof/>
            <w:webHidden/>
          </w:rPr>
          <w:fldChar w:fldCharType="separate"/>
        </w:r>
        <w:r w:rsidR="002F48DA">
          <w:rPr>
            <w:noProof/>
            <w:webHidden/>
          </w:rPr>
          <w:t>36</w:t>
        </w:r>
        <w:r w:rsidR="0043209A">
          <w:rPr>
            <w:noProof/>
            <w:webHidden/>
          </w:rPr>
          <w:fldChar w:fldCharType="end"/>
        </w:r>
      </w:hyperlink>
    </w:p>
    <w:p w14:paraId="1F6E6FA0" w14:textId="05125310"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0" w:history="1">
        <w:r w:rsidR="0043209A" w:rsidRPr="00B412FE">
          <w:rPr>
            <w:rStyle w:val="Hyperlink"/>
            <w:noProof/>
          </w:rPr>
          <w:t>Table 3-5 Doctrine, organization, training, materiel, leadership and education, personnel, facilities, and policy problem example</w:t>
        </w:r>
        <w:r w:rsidR="0043209A">
          <w:rPr>
            <w:noProof/>
            <w:webHidden/>
          </w:rPr>
          <w:tab/>
        </w:r>
        <w:r w:rsidR="0043209A">
          <w:rPr>
            <w:noProof/>
            <w:webHidden/>
          </w:rPr>
          <w:fldChar w:fldCharType="begin"/>
        </w:r>
        <w:r w:rsidR="0043209A">
          <w:rPr>
            <w:noProof/>
            <w:webHidden/>
          </w:rPr>
          <w:instrText xml:space="preserve"> PAGEREF _Toc59108230 \h </w:instrText>
        </w:r>
        <w:r w:rsidR="0043209A">
          <w:rPr>
            <w:noProof/>
            <w:webHidden/>
          </w:rPr>
        </w:r>
        <w:r w:rsidR="0043209A">
          <w:rPr>
            <w:noProof/>
            <w:webHidden/>
          </w:rPr>
          <w:fldChar w:fldCharType="separate"/>
        </w:r>
        <w:r w:rsidR="002F48DA">
          <w:rPr>
            <w:noProof/>
            <w:webHidden/>
          </w:rPr>
          <w:t>37</w:t>
        </w:r>
        <w:r w:rsidR="0043209A">
          <w:rPr>
            <w:noProof/>
            <w:webHidden/>
          </w:rPr>
          <w:fldChar w:fldCharType="end"/>
        </w:r>
      </w:hyperlink>
    </w:p>
    <w:p w14:paraId="6ABD09BD" w14:textId="1C618F27"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1" w:history="1">
        <w:r w:rsidR="0043209A" w:rsidRPr="00B412FE">
          <w:rPr>
            <w:rStyle w:val="Hyperlink"/>
            <w:noProof/>
          </w:rPr>
          <w:t>Table 3-6</w:t>
        </w:r>
        <w:r w:rsidR="0043209A">
          <w:rPr>
            <w:rStyle w:val="Hyperlink"/>
            <w:noProof/>
          </w:rPr>
          <w:t>.</w:t>
        </w:r>
        <w:r w:rsidR="0043209A" w:rsidRPr="00B412FE">
          <w:rPr>
            <w:rStyle w:val="Hyperlink"/>
            <w:noProof/>
          </w:rPr>
          <w:t xml:space="preserve"> Learning product search procedure</w:t>
        </w:r>
        <w:r w:rsidR="0043209A">
          <w:rPr>
            <w:noProof/>
            <w:webHidden/>
          </w:rPr>
          <w:tab/>
        </w:r>
        <w:r w:rsidR="0043209A">
          <w:rPr>
            <w:noProof/>
            <w:webHidden/>
          </w:rPr>
          <w:fldChar w:fldCharType="begin"/>
        </w:r>
        <w:r w:rsidR="0043209A">
          <w:rPr>
            <w:noProof/>
            <w:webHidden/>
          </w:rPr>
          <w:instrText xml:space="preserve"> PAGEREF _Toc59108231 \h </w:instrText>
        </w:r>
        <w:r w:rsidR="0043209A">
          <w:rPr>
            <w:noProof/>
            <w:webHidden/>
          </w:rPr>
        </w:r>
        <w:r w:rsidR="0043209A">
          <w:rPr>
            <w:noProof/>
            <w:webHidden/>
          </w:rPr>
          <w:fldChar w:fldCharType="separate"/>
        </w:r>
        <w:r w:rsidR="002F48DA">
          <w:rPr>
            <w:noProof/>
            <w:webHidden/>
          </w:rPr>
          <w:t>40</w:t>
        </w:r>
        <w:r w:rsidR="0043209A">
          <w:rPr>
            <w:noProof/>
            <w:webHidden/>
          </w:rPr>
          <w:fldChar w:fldCharType="end"/>
        </w:r>
      </w:hyperlink>
    </w:p>
    <w:p w14:paraId="712B95D6" w14:textId="345F52B5"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2" w:history="1">
        <w:r w:rsidR="0043209A" w:rsidRPr="00B412FE">
          <w:rPr>
            <w:rStyle w:val="Hyperlink"/>
            <w:noProof/>
          </w:rPr>
          <w:t>Table 4-1</w:t>
        </w:r>
        <w:r w:rsidR="0043209A">
          <w:rPr>
            <w:rStyle w:val="Hyperlink"/>
            <w:noProof/>
          </w:rPr>
          <w:t>.</w:t>
        </w:r>
        <w:r w:rsidR="0043209A" w:rsidRPr="00B412FE">
          <w:rPr>
            <w:rStyle w:val="Hyperlink"/>
            <w:noProof/>
          </w:rPr>
          <w:t xml:space="preserve"> Job analysis team members</w:t>
        </w:r>
        <w:r w:rsidR="0043209A">
          <w:rPr>
            <w:noProof/>
            <w:webHidden/>
          </w:rPr>
          <w:tab/>
        </w:r>
        <w:r w:rsidR="0043209A">
          <w:rPr>
            <w:noProof/>
            <w:webHidden/>
          </w:rPr>
          <w:fldChar w:fldCharType="begin"/>
        </w:r>
        <w:r w:rsidR="0043209A">
          <w:rPr>
            <w:noProof/>
            <w:webHidden/>
          </w:rPr>
          <w:instrText xml:space="preserve"> PAGEREF _Toc59108232 \h </w:instrText>
        </w:r>
        <w:r w:rsidR="0043209A">
          <w:rPr>
            <w:noProof/>
            <w:webHidden/>
          </w:rPr>
        </w:r>
        <w:r w:rsidR="0043209A">
          <w:rPr>
            <w:noProof/>
            <w:webHidden/>
          </w:rPr>
          <w:fldChar w:fldCharType="separate"/>
        </w:r>
        <w:r w:rsidR="002F48DA">
          <w:rPr>
            <w:noProof/>
            <w:webHidden/>
          </w:rPr>
          <w:t>47</w:t>
        </w:r>
        <w:r w:rsidR="0043209A">
          <w:rPr>
            <w:noProof/>
            <w:webHidden/>
          </w:rPr>
          <w:fldChar w:fldCharType="end"/>
        </w:r>
      </w:hyperlink>
    </w:p>
    <w:p w14:paraId="30202E73" w14:textId="100F7D4A"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3" w:history="1">
        <w:r w:rsidR="0043209A" w:rsidRPr="00B412FE">
          <w:rPr>
            <w:rStyle w:val="Hyperlink"/>
            <w:noProof/>
          </w:rPr>
          <w:t>Table 4-2</w:t>
        </w:r>
        <w:r w:rsidR="0043209A">
          <w:rPr>
            <w:rStyle w:val="Hyperlink"/>
            <w:noProof/>
          </w:rPr>
          <w:t>.</w:t>
        </w:r>
        <w:r w:rsidR="0043209A" w:rsidRPr="00B412FE">
          <w:rPr>
            <w:rStyle w:val="Hyperlink"/>
            <w:noProof/>
          </w:rPr>
          <w:t xml:space="preserve"> Sample task identification chart</w:t>
        </w:r>
        <w:r w:rsidR="0043209A">
          <w:rPr>
            <w:noProof/>
            <w:webHidden/>
          </w:rPr>
          <w:tab/>
        </w:r>
        <w:r w:rsidR="0043209A">
          <w:rPr>
            <w:noProof/>
            <w:webHidden/>
          </w:rPr>
          <w:fldChar w:fldCharType="begin"/>
        </w:r>
        <w:r w:rsidR="0043209A">
          <w:rPr>
            <w:noProof/>
            <w:webHidden/>
          </w:rPr>
          <w:instrText xml:space="preserve"> PAGEREF _Toc59108233 \h </w:instrText>
        </w:r>
        <w:r w:rsidR="0043209A">
          <w:rPr>
            <w:noProof/>
            <w:webHidden/>
          </w:rPr>
        </w:r>
        <w:r w:rsidR="0043209A">
          <w:rPr>
            <w:noProof/>
            <w:webHidden/>
          </w:rPr>
          <w:fldChar w:fldCharType="separate"/>
        </w:r>
        <w:r w:rsidR="002F48DA">
          <w:rPr>
            <w:noProof/>
            <w:webHidden/>
          </w:rPr>
          <w:t>49</w:t>
        </w:r>
        <w:r w:rsidR="0043209A">
          <w:rPr>
            <w:noProof/>
            <w:webHidden/>
          </w:rPr>
          <w:fldChar w:fldCharType="end"/>
        </w:r>
      </w:hyperlink>
    </w:p>
    <w:p w14:paraId="5DA2C76B" w14:textId="4769D66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4" w:history="1">
        <w:r w:rsidR="0043209A" w:rsidRPr="00B412FE">
          <w:rPr>
            <w:rStyle w:val="Hyperlink"/>
            <w:noProof/>
          </w:rPr>
          <w:t>Table 4-3</w:t>
        </w:r>
        <w:r w:rsidR="0043209A">
          <w:rPr>
            <w:rStyle w:val="Hyperlink"/>
            <w:noProof/>
          </w:rPr>
          <w:t>.</w:t>
        </w:r>
        <w:r w:rsidR="0043209A" w:rsidRPr="00B412FE">
          <w:rPr>
            <w:rStyle w:val="Hyperlink"/>
            <w:noProof/>
          </w:rPr>
          <w:t xml:space="preserve"> Critical task and site selection board members</w:t>
        </w:r>
        <w:r w:rsidR="0043209A">
          <w:rPr>
            <w:noProof/>
            <w:webHidden/>
          </w:rPr>
          <w:tab/>
        </w:r>
        <w:r w:rsidR="0043209A">
          <w:rPr>
            <w:noProof/>
            <w:webHidden/>
          </w:rPr>
          <w:fldChar w:fldCharType="begin"/>
        </w:r>
        <w:r w:rsidR="0043209A">
          <w:rPr>
            <w:noProof/>
            <w:webHidden/>
          </w:rPr>
          <w:instrText xml:space="preserve"> PAGEREF _Toc59108234 \h </w:instrText>
        </w:r>
        <w:r w:rsidR="0043209A">
          <w:rPr>
            <w:noProof/>
            <w:webHidden/>
          </w:rPr>
        </w:r>
        <w:r w:rsidR="0043209A">
          <w:rPr>
            <w:noProof/>
            <w:webHidden/>
          </w:rPr>
          <w:fldChar w:fldCharType="separate"/>
        </w:r>
        <w:r w:rsidR="002F48DA">
          <w:rPr>
            <w:noProof/>
            <w:webHidden/>
          </w:rPr>
          <w:t>61</w:t>
        </w:r>
        <w:r w:rsidR="0043209A">
          <w:rPr>
            <w:noProof/>
            <w:webHidden/>
          </w:rPr>
          <w:fldChar w:fldCharType="end"/>
        </w:r>
      </w:hyperlink>
    </w:p>
    <w:p w14:paraId="48C94550" w14:textId="7FB2EC8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5" w:history="1">
        <w:r w:rsidR="0043209A" w:rsidRPr="00B412FE">
          <w:rPr>
            <w:rStyle w:val="Hyperlink"/>
            <w:noProof/>
          </w:rPr>
          <w:t>Table 4-4</w:t>
        </w:r>
        <w:r w:rsidR="0043209A">
          <w:rPr>
            <w:rStyle w:val="Hyperlink"/>
            <w:noProof/>
          </w:rPr>
          <w:t>.</w:t>
        </w:r>
        <w:r w:rsidR="0043209A" w:rsidRPr="00B412FE">
          <w:rPr>
            <w:rStyle w:val="Hyperlink"/>
            <w:noProof/>
          </w:rPr>
          <w:t xml:space="preserve"> Goal analysis procedures</w:t>
        </w:r>
        <w:r w:rsidR="0043209A">
          <w:rPr>
            <w:noProof/>
            <w:webHidden/>
          </w:rPr>
          <w:tab/>
        </w:r>
        <w:r w:rsidR="0043209A">
          <w:rPr>
            <w:noProof/>
            <w:webHidden/>
          </w:rPr>
          <w:fldChar w:fldCharType="begin"/>
        </w:r>
        <w:r w:rsidR="0043209A">
          <w:rPr>
            <w:noProof/>
            <w:webHidden/>
          </w:rPr>
          <w:instrText xml:space="preserve"> PAGEREF _Toc59108235 \h </w:instrText>
        </w:r>
        <w:r w:rsidR="0043209A">
          <w:rPr>
            <w:noProof/>
            <w:webHidden/>
          </w:rPr>
        </w:r>
        <w:r w:rsidR="0043209A">
          <w:rPr>
            <w:noProof/>
            <w:webHidden/>
          </w:rPr>
          <w:fldChar w:fldCharType="separate"/>
        </w:r>
        <w:r w:rsidR="002F48DA">
          <w:rPr>
            <w:noProof/>
            <w:webHidden/>
          </w:rPr>
          <w:t>70</w:t>
        </w:r>
        <w:r w:rsidR="0043209A">
          <w:rPr>
            <w:noProof/>
            <w:webHidden/>
          </w:rPr>
          <w:fldChar w:fldCharType="end"/>
        </w:r>
      </w:hyperlink>
    </w:p>
    <w:p w14:paraId="6C74E80D" w14:textId="02E20905"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6" w:history="1">
        <w:r w:rsidR="0043209A" w:rsidRPr="00B412FE">
          <w:rPr>
            <w:rStyle w:val="Hyperlink"/>
            <w:noProof/>
          </w:rPr>
          <w:t>Table 5-1</w:t>
        </w:r>
        <w:r w:rsidR="0043209A">
          <w:rPr>
            <w:rStyle w:val="Hyperlink"/>
            <w:noProof/>
          </w:rPr>
          <w:t>.</w:t>
        </w:r>
        <w:r w:rsidR="0043209A" w:rsidRPr="00B412FE">
          <w:rPr>
            <w:rStyle w:val="Hyperlink"/>
            <w:noProof/>
          </w:rPr>
          <w:t xml:space="preserve"> Sample size determination procedure</w:t>
        </w:r>
        <w:r w:rsidR="0043209A">
          <w:rPr>
            <w:noProof/>
            <w:webHidden/>
          </w:rPr>
          <w:tab/>
        </w:r>
        <w:r w:rsidR="0043209A">
          <w:rPr>
            <w:noProof/>
            <w:webHidden/>
          </w:rPr>
          <w:fldChar w:fldCharType="begin"/>
        </w:r>
        <w:r w:rsidR="0043209A">
          <w:rPr>
            <w:noProof/>
            <w:webHidden/>
          </w:rPr>
          <w:instrText xml:space="preserve"> PAGEREF _Toc59108236 \h </w:instrText>
        </w:r>
        <w:r w:rsidR="0043209A">
          <w:rPr>
            <w:noProof/>
            <w:webHidden/>
          </w:rPr>
        </w:r>
        <w:r w:rsidR="0043209A">
          <w:rPr>
            <w:noProof/>
            <w:webHidden/>
          </w:rPr>
          <w:fldChar w:fldCharType="separate"/>
        </w:r>
        <w:r w:rsidR="002F48DA">
          <w:rPr>
            <w:noProof/>
            <w:webHidden/>
          </w:rPr>
          <w:t>75</w:t>
        </w:r>
        <w:r w:rsidR="0043209A">
          <w:rPr>
            <w:noProof/>
            <w:webHidden/>
          </w:rPr>
          <w:fldChar w:fldCharType="end"/>
        </w:r>
      </w:hyperlink>
    </w:p>
    <w:p w14:paraId="5BF71A54" w14:textId="487B8EC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7" w:history="1">
        <w:r w:rsidR="0043209A" w:rsidRPr="00B412FE">
          <w:rPr>
            <w:rStyle w:val="Hyperlink"/>
            <w:noProof/>
          </w:rPr>
          <w:t>Table 5-2</w:t>
        </w:r>
        <w:r w:rsidR="0043209A">
          <w:rPr>
            <w:rStyle w:val="Hyperlink"/>
            <w:noProof/>
          </w:rPr>
          <w:t>.</w:t>
        </w:r>
        <w:r w:rsidR="0043209A" w:rsidRPr="00B412FE">
          <w:rPr>
            <w:rStyle w:val="Hyperlink"/>
            <w:noProof/>
          </w:rPr>
          <w:t xml:space="preserve"> Quantitative and qualitative data comparison</w:t>
        </w:r>
        <w:r w:rsidR="0043209A">
          <w:rPr>
            <w:noProof/>
            <w:webHidden/>
          </w:rPr>
          <w:tab/>
        </w:r>
        <w:r w:rsidR="0043209A">
          <w:rPr>
            <w:noProof/>
            <w:webHidden/>
          </w:rPr>
          <w:fldChar w:fldCharType="begin"/>
        </w:r>
        <w:r w:rsidR="0043209A">
          <w:rPr>
            <w:noProof/>
            <w:webHidden/>
          </w:rPr>
          <w:instrText xml:space="preserve"> PAGEREF _Toc59108237 \h </w:instrText>
        </w:r>
        <w:r w:rsidR="0043209A">
          <w:rPr>
            <w:noProof/>
            <w:webHidden/>
          </w:rPr>
        </w:r>
        <w:r w:rsidR="0043209A">
          <w:rPr>
            <w:noProof/>
            <w:webHidden/>
          </w:rPr>
          <w:fldChar w:fldCharType="separate"/>
        </w:r>
        <w:r w:rsidR="002F48DA">
          <w:rPr>
            <w:noProof/>
            <w:webHidden/>
          </w:rPr>
          <w:t>77</w:t>
        </w:r>
        <w:r w:rsidR="0043209A">
          <w:rPr>
            <w:noProof/>
            <w:webHidden/>
          </w:rPr>
          <w:fldChar w:fldCharType="end"/>
        </w:r>
      </w:hyperlink>
    </w:p>
    <w:p w14:paraId="479FDB84" w14:textId="10BFC8F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38" w:history="1">
        <w:r w:rsidR="0043209A" w:rsidRPr="0043209A">
          <w:rPr>
            <w:rStyle w:val="Hyperlink"/>
            <w:noProof/>
            <w:u w:val="none"/>
          </w:rPr>
          <w:t>Table 5-3.</w:t>
        </w:r>
      </w:hyperlink>
      <w:r w:rsidR="0043209A" w:rsidRPr="0043209A">
        <w:rPr>
          <w:rStyle w:val="Hyperlink"/>
          <w:noProof/>
          <w:color w:val="000000" w:themeColor="text1"/>
          <w:u w:val="none"/>
        </w:rPr>
        <w:t xml:space="preserve"> </w:t>
      </w:r>
      <w:hyperlink w:anchor="_Toc59108239" w:history="1">
        <w:r w:rsidR="0043209A" w:rsidRPr="00B412FE">
          <w:rPr>
            <w:rStyle w:val="Hyperlink"/>
            <w:noProof/>
          </w:rPr>
          <w:t>Proponent list of possible data sources (not in particular order)</w:t>
        </w:r>
        <w:r w:rsidR="0043209A">
          <w:rPr>
            <w:noProof/>
            <w:webHidden/>
          </w:rPr>
          <w:tab/>
        </w:r>
        <w:r w:rsidR="0043209A">
          <w:rPr>
            <w:noProof/>
            <w:webHidden/>
          </w:rPr>
          <w:fldChar w:fldCharType="begin"/>
        </w:r>
        <w:r w:rsidR="0043209A">
          <w:rPr>
            <w:noProof/>
            <w:webHidden/>
          </w:rPr>
          <w:instrText xml:space="preserve"> PAGEREF _Toc59108239 \h </w:instrText>
        </w:r>
        <w:r w:rsidR="0043209A">
          <w:rPr>
            <w:noProof/>
            <w:webHidden/>
          </w:rPr>
        </w:r>
        <w:r w:rsidR="0043209A">
          <w:rPr>
            <w:noProof/>
            <w:webHidden/>
          </w:rPr>
          <w:fldChar w:fldCharType="separate"/>
        </w:r>
        <w:r w:rsidR="002F48DA">
          <w:rPr>
            <w:noProof/>
            <w:webHidden/>
          </w:rPr>
          <w:t>78</w:t>
        </w:r>
        <w:r w:rsidR="0043209A">
          <w:rPr>
            <w:noProof/>
            <w:webHidden/>
          </w:rPr>
          <w:fldChar w:fldCharType="end"/>
        </w:r>
      </w:hyperlink>
    </w:p>
    <w:p w14:paraId="5AB54206" w14:textId="01FDE36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0" w:history="1">
        <w:r w:rsidR="0043209A" w:rsidRPr="00B412FE">
          <w:rPr>
            <w:rStyle w:val="Hyperlink"/>
            <w:noProof/>
          </w:rPr>
          <w:t>Table 5-4</w:t>
        </w:r>
        <w:r w:rsidR="0043209A">
          <w:rPr>
            <w:rStyle w:val="Hyperlink"/>
            <w:noProof/>
          </w:rPr>
          <w:t>.</w:t>
        </w:r>
        <w:r w:rsidR="0043209A" w:rsidRPr="00B412FE">
          <w:rPr>
            <w:rStyle w:val="Hyperlink"/>
            <w:noProof/>
          </w:rPr>
          <w:t xml:space="preserve"> Data analysis procedure</w:t>
        </w:r>
        <w:r w:rsidR="0043209A">
          <w:rPr>
            <w:noProof/>
            <w:webHidden/>
          </w:rPr>
          <w:tab/>
        </w:r>
        <w:r w:rsidR="0043209A">
          <w:rPr>
            <w:noProof/>
            <w:webHidden/>
          </w:rPr>
          <w:fldChar w:fldCharType="begin"/>
        </w:r>
        <w:r w:rsidR="0043209A">
          <w:rPr>
            <w:noProof/>
            <w:webHidden/>
          </w:rPr>
          <w:instrText xml:space="preserve"> PAGEREF _Toc59108240 \h </w:instrText>
        </w:r>
        <w:r w:rsidR="0043209A">
          <w:rPr>
            <w:noProof/>
            <w:webHidden/>
          </w:rPr>
        </w:r>
        <w:r w:rsidR="0043209A">
          <w:rPr>
            <w:noProof/>
            <w:webHidden/>
          </w:rPr>
          <w:fldChar w:fldCharType="separate"/>
        </w:r>
        <w:r w:rsidR="002F48DA">
          <w:rPr>
            <w:noProof/>
            <w:webHidden/>
          </w:rPr>
          <w:t>78</w:t>
        </w:r>
        <w:r w:rsidR="0043209A">
          <w:rPr>
            <w:noProof/>
            <w:webHidden/>
          </w:rPr>
          <w:fldChar w:fldCharType="end"/>
        </w:r>
      </w:hyperlink>
    </w:p>
    <w:p w14:paraId="2057AB0A" w14:textId="77777777" w:rsidR="006943D3" w:rsidRPr="00F3674D" w:rsidRDefault="006943D3" w:rsidP="006943D3">
      <w:pPr>
        <w:tabs>
          <w:tab w:val="left" w:pos="0"/>
          <w:tab w:val="right" w:pos="8986"/>
        </w:tabs>
        <w:rPr>
          <w:b/>
          <w:noProof/>
        </w:rPr>
      </w:pPr>
      <w:r w:rsidRPr="00F3674D">
        <w:rPr>
          <w:b/>
          <w:noProof/>
        </w:rPr>
        <w:lastRenderedPageBreak/>
        <w:t>Contents</w:t>
      </w:r>
    </w:p>
    <w:p w14:paraId="5E496870" w14:textId="77777777" w:rsidR="006943D3" w:rsidRPr="00F3674D" w:rsidRDefault="006943D3" w:rsidP="006943D3">
      <w:pPr>
        <w:tabs>
          <w:tab w:val="left" w:pos="360"/>
          <w:tab w:val="right" w:pos="8986"/>
        </w:tabs>
        <w:jc w:val="right"/>
        <w:rPr>
          <w:b/>
          <w:noProof/>
          <w:sz w:val="20"/>
          <w:szCs w:val="20"/>
        </w:rPr>
      </w:pPr>
      <w:r w:rsidRPr="00F3674D">
        <w:rPr>
          <w:b/>
          <w:noProof/>
          <w:sz w:val="20"/>
          <w:szCs w:val="20"/>
        </w:rPr>
        <w:t>Page</w:t>
      </w:r>
    </w:p>
    <w:p w14:paraId="76B2CFAC" w14:textId="79C4788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1" w:history="1">
        <w:r w:rsidR="0043209A" w:rsidRPr="00B412FE">
          <w:rPr>
            <w:rStyle w:val="Hyperlink"/>
            <w:noProof/>
          </w:rPr>
          <w:t>Table 5-5</w:t>
        </w:r>
        <w:r w:rsidR="0043209A">
          <w:rPr>
            <w:rStyle w:val="Hyperlink"/>
            <w:noProof/>
          </w:rPr>
          <w:t>.</w:t>
        </w:r>
        <w:r w:rsidR="0043209A" w:rsidRPr="00B412FE">
          <w:rPr>
            <w:rStyle w:val="Hyperlink"/>
            <w:noProof/>
          </w:rPr>
          <w:t xml:space="preserve"> Qualitative and quantitative data analysis</w:t>
        </w:r>
        <w:r w:rsidR="0043209A">
          <w:rPr>
            <w:noProof/>
            <w:webHidden/>
          </w:rPr>
          <w:tab/>
        </w:r>
        <w:r w:rsidR="0043209A">
          <w:rPr>
            <w:noProof/>
            <w:webHidden/>
          </w:rPr>
          <w:fldChar w:fldCharType="begin"/>
        </w:r>
        <w:r w:rsidR="0043209A">
          <w:rPr>
            <w:noProof/>
            <w:webHidden/>
          </w:rPr>
          <w:instrText xml:space="preserve"> PAGEREF _Toc59108241 \h </w:instrText>
        </w:r>
        <w:r w:rsidR="0043209A">
          <w:rPr>
            <w:noProof/>
            <w:webHidden/>
          </w:rPr>
        </w:r>
        <w:r w:rsidR="0043209A">
          <w:rPr>
            <w:noProof/>
            <w:webHidden/>
          </w:rPr>
          <w:fldChar w:fldCharType="separate"/>
        </w:r>
        <w:r w:rsidR="002F48DA">
          <w:rPr>
            <w:noProof/>
            <w:webHidden/>
          </w:rPr>
          <w:t>80</w:t>
        </w:r>
        <w:r w:rsidR="0043209A">
          <w:rPr>
            <w:noProof/>
            <w:webHidden/>
          </w:rPr>
          <w:fldChar w:fldCharType="end"/>
        </w:r>
      </w:hyperlink>
    </w:p>
    <w:p w14:paraId="44D5DE1D" w14:textId="10BC9C21"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2" w:history="1">
        <w:r w:rsidR="0043209A" w:rsidRPr="00B412FE">
          <w:rPr>
            <w:rStyle w:val="Hyperlink"/>
            <w:noProof/>
          </w:rPr>
          <w:t>Table 6-1</w:t>
        </w:r>
        <w:r w:rsidR="0043209A">
          <w:rPr>
            <w:rStyle w:val="Hyperlink"/>
            <w:noProof/>
          </w:rPr>
          <w:t>.</w:t>
        </w:r>
        <w:r w:rsidR="0043209A" w:rsidRPr="00B412FE">
          <w:rPr>
            <w:rStyle w:val="Hyperlink"/>
            <w:noProof/>
          </w:rPr>
          <w:t xml:space="preserve"> Special information examples</w:t>
        </w:r>
        <w:r w:rsidR="0043209A">
          <w:rPr>
            <w:noProof/>
            <w:webHidden/>
          </w:rPr>
          <w:tab/>
        </w:r>
        <w:r w:rsidR="0043209A">
          <w:rPr>
            <w:noProof/>
            <w:webHidden/>
          </w:rPr>
          <w:fldChar w:fldCharType="begin"/>
        </w:r>
        <w:r w:rsidR="0043209A">
          <w:rPr>
            <w:noProof/>
            <w:webHidden/>
          </w:rPr>
          <w:instrText xml:space="preserve"> PAGEREF _Toc59108242 \h </w:instrText>
        </w:r>
        <w:r w:rsidR="0043209A">
          <w:rPr>
            <w:noProof/>
            <w:webHidden/>
          </w:rPr>
        </w:r>
        <w:r w:rsidR="0043209A">
          <w:rPr>
            <w:noProof/>
            <w:webHidden/>
          </w:rPr>
          <w:fldChar w:fldCharType="separate"/>
        </w:r>
        <w:r w:rsidR="002F48DA">
          <w:rPr>
            <w:noProof/>
            <w:webHidden/>
          </w:rPr>
          <w:t>88</w:t>
        </w:r>
        <w:r w:rsidR="0043209A">
          <w:rPr>
            <w:noProof/>
            <w:webHidden/>
          </w:rPr>
          <w:fldChar w:fldCharType="end"/>
        </w:r>
      </w:hyperlink>
    </w:p>
    <w:p w14:paraId="5BB6D646" w14:textId="557C089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3" w:history="1">
        <w:r w:rsidR="0043209A" w:rsidRPr="00B412FE">
          <w:rPr>
            <w:rStyle w:val="Hyperlink"/>
            <w:noProof/>
          </w:rPr>
          <w:t>Table 6-2</w:t>
        </w:r>
        <w:r w:rsidR="0043209A">
          <w:rPr>
            <w:rStyle w:val="Hyperlink"/>
            <w:noProof/>
          </w:rPr>
          <w:t>.</w:t>
        </w:r>
        <w:r w:rsidR="0043209A" w:rsidRPr="00B412FE">
          <w:rPr>
            <w:rStyle w:val="Hyperlink"/>
            <w:noProof/>
          </w:rPr>
          <w:t xml:space="preserve"> Course prerequisite determination</w:t>
        </w:r>
        <w:r w:rsidR="0043209A">
          <w:rPr>
            <w:noProof/>
            <w:webHidden/>
          </w:rPr>
          <w:tab/>
        </w:r>
        <w:r w:rsidR="0043209A">
          <w:rPr>
            <w:noProof/>
            <w:webHidden/>
          </w:rPr>
          <w:fldChar w:fldCharType="begin"/>
        </w:r>
        <w:r w:rsidR="0043209A">
          <w:rPr>
            <w:noProof/>
            <w:webHidden/>
          </w:rPr>
          <w:instrText xml:space="preserve"> PAGEREF _Toc59108243 \h </w:instrText>
        </w:r>
        <w:r w:rsidR="0043209A">
          <w:rPr>
            <w:noProof/>
            <w:webHidden/>
          </w:rPr>
        </w:r>
        <w:r w:rsidR="0043209A">
          <w:rPr>
            <w:noProof/>
            <w:webHidden/>
          </w:rPr>
          <w:fldChar w:fldCharType="separate"/>
        </w:r>
        <w:r w:rsidR="002F48DA">
          <w:rPr>
            <w:noProof/>
            <w:webHidden/>
          </w:rPr>
          <w:t>89</w:t>
        </w:r>
        <w:r w:rsidR="0043209A">
          <w:rPr>
            <w:noProof/>
            <w:webHidden/>
          </w:rPr>
          <w:fldChar w:fldCharType="end"/>
        </w:r>
      </w:hyperlink>
    </w:p>
    <w:p w14:paraId="1047302C" w14:textId="5DAD0AB5"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4" w:history="1">
        <w:r w:rsidR="0043209A" w:rsidRPr="00B412FE">
          <w:rPr>
            <w:rStyle w:val="Hyperlink"/>
            <w:noProof/>
          </w:rPr>
          <w:t>Table 6-3</w:t>
        </w:r>
        <w:r w:rsidR="0043209A">
          <w:rPr>
            <w:rStyle w:val="Hyperlink"/>
            <w:noProof/>
          </w:rPr>
          <w:t>.</w:t>
        </w:r>
        <w:r w:rsidR="0043209A" w:rsidRPr="00B412FE">
          <w:rPr>
            <w:rStyle w:val="Hyperlink"/>
            <w:noProof/>
          </w:rPr>
          <w:t xml:space="preserve"> Course delivery modes</w:t>
        </w:r>
        <w:r w:rsidR="0043209A">
          <w:rPr>
            <w:noProof/>
            <w:webHidden/>
          </w:rPr>
          <w:tab/>
        </w:r>
        <w:r w:rsidR="0043209A">
          <w:rPr>
            <w:noProof/>
            <w:webHidden/>
          </w:rPr>
          <w:fldChar w:fldCharType="begin"/>
        </w:r>
        <w:r w:rsidR="0043209A">
          <w:rPr>
            <w:noProof/>
            <w:webHidden/>
          </w:rPr>
          <w:instrText xml:space="preserve"> PAGEREF _Toc59108244 \h </w:instrText>
        </w:r>
        <w:r w:rsidR="0043209A">
          <w:rPr>
            <w:noProof/>
            <w:webHidden/>
          </w:rPr>
        </w:r>
        <w:r w:rsidR="0043209A">
          <w:rPr>
            <w:noProof/>
            <w:webHidden/>
          </w:rPr>
          <w:fldChar w:fldCharType="separate"/>
        </w:r>
        <w:r w:rsidR="002F48DA">
          <w:rPr>
            <w:noProof/>
            <w:webHidden/>
          </w:rPr>
          <w:t>91</w:t>
        </w:r>
        <w:r w:rsidR="0043209A">
          <w:rPr>
            <w:noProof/>
            <w:webHidden/>
          </w:rPr>
          <w:fldChar w:fldCharType="end"/>
        </w:r>
      </w:hyperlink>
    </w:p>
    <w:p w14:paraId="160FBB50" w14:textId="2B342403"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5" w:history="1">
        <w:r w:rsidR="0043209A" w:rsidRPr="00B412FE">
          <w:rPr>
            <w:rStyle w:val="Hyperlink"/>
            <w:noProof/>
          </w:rPr>
          <w:t>Table 6-4</w:t>
        </w:r>
        <w:r w:rsidR="0043209A">
          <w:rPr>
            <w:rStyle w:val="Hyperlink"/>
            <w:noProof/>
          </w:rPr>
          <w:t>.</w:t>
        </w:r>
        <w:r w:rsidR="0043209A" w:rsidRPr="00B412FE">
          <w:rPr>
            <w:rStyle w:val="Hyperlink"/>
            <w:noProof/>
          </w:rPr>
          <w:t xml:space="preserve"> Example course lesson sequence</w:t>
        </w:r>
        <w:r w:rsidR="0043209A">
          <w:rPr>
            <w:noProof/>
            <w:webHidden/>
          </w:rPr>
          <w:tab/>
        </w:r>
        <w:r w:rsidR="0043209A">
          <w:rPr>
            <w:noProof/>
            <w:webHidden/>
          </w:rPr>
          <w:fldChar w:fldCharType="begin"/>
        </w:r>
        <w:r w:rsidR="0043209A">
          <w:rPr>
            <w:noProof/>
            <w:webHidden/>
          </w:rPr>
          <w:instrText xml:space="preserve"> PAGEREF _Toc59108245 \h </w:instrText>
        </w:r>
        <w:r w:rsidR="0043209A">
          <w:rPr>
            <w:noProof/>
            <w:webHidden/>
          </w:rPr>
        </w:r>
        <w:r w:rsidR="0043209A">
          <w:rPr>
            <w:noProof/>
            <w:webHidden/>
          </w:rPr>
          <w:fldChar w:fldCharType="separate"/>
        </w:r>
        <w:r w:rsidR="002F48DA">
          <w:rPr>
            <w:noProof/>
            <w:webHidden/>
          </w:rPr>
          <w:t>98</w:t>
        </w:r>
        <w:r w:rsidR="0043209A">
          <w:rPr>
            <w:noProof/>
            <w:webHidden/>
          </w:rPr>
          <w:fldChar w:fldCharType="end"/>
        </w:r>
      </w:hyperlink>
    </w:p>
    <w:p w14:paraId="141206BE" w14:textId="2D786BA7"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6" w:history="1">
        <w:r w:rsidR="0043209A" w:rsidRPr="00B412FE">
          <w:rPr>
            <w:rStyle w:val="Hyperlink"/>
            <w:noProof/>
          </w:rPr>
          <w:t>Table 7-1</w:t>
        </w:r>
        <w:r w:rsidR="0043209A">
          <w:rPr>
            <w:rStyle w:val="Hyperlink"/>
            <w:noProof/>
          </w:rPr>
          <w:t>.</w:t>
        </w:r>
      </w:hyperlink>
      <w:r w:rsidR="0043209A" w:rsidRPr="0043209A">
        <w:rPr>
          <w:rStyle w:val="Hyperlink"/>
          <w:noProof/>
          <w:color w:val="000000" w:themeColor="text1"/>
          <w:u w:val="none"/>
        </w:rPr>
        <w:t xml:space="preserve"> </w:t>
      </w:r>
      <w:hyperlink w:anchor="_Toc59108247" w:history="1">
        <w:r w:rsidR="0043209A" w:rsidRPr="00B412FE">
          <w:rPr>
            <w:rStyle w:val="Hyperlink"/>
            <w:noProof/>
          </w:rPr>
          <w:t>Learning levels for the Revised Bloom's Cognitive Domain</w:t>
        </w:r>
        <w:r w:rsidR="0043209A">
          <w:rPr>
            <w:noProof/>
            <w:webHidden/>
          </w:rPr>
          <w:tab/>
        </w:r>
        <w:r w:rsidR="0043209A">
          <w:rPr>
            <w:noProof/>
            <w:webHidden/>
          </w:rPr>
          <w:fldChar w:fldCharType="begin"/>
        </w:r>
        <w:r w:rsidR="0043209A">
          <w:rPr>
            <w:noProof/>
            <w:webHidden/>
          </w:rPr>
          <w:instrText xml:space="preserve"> PAGEREF _Toc59108247 \h </w:instrText>
        </w:r>
        <w:r w:rsidR="0043209A">
          <w:rPr>
            <w:noProof/>
            <w:webHidden/>
          </w:rPr>
        </w:r>
        <w:r w:rsidR="0043209A">
          <w:rPr>
            <w:noProof/>
            <w:webHidden/>
          </w:rPr>
          <w:fldChar w:fldCharType="separate"/>
        </w:r>
        <w:r w:rsidR="002F48DA">
          <w:rPr>
            <w:noProof/>
            <w:webHidden/>
          </w:rPr>
          <w:t>108</w:t>
        </w:r>
        <w:r w:rsidR="0043209A">
          <w:rPr>
            <w:noProof/>
            <w:webHidden/>
          </w:rPr>
          <w:fldChar w:fldCharType="end"/>
        </w:r>
      </w:hyperlink>
    </w:p>
    <w:p w14:paraId="12997494" w14:textId="05FB77EC"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8" w:history="1">
        <w:r w:rsidR="0043209A" w:rsidRPr="00B412FE">
          <w:rPr>
            <w:rStyle w:val="Hyperlink"/>
            <w:noProof/>
          </w:rPr>
          <w:t>Table 7-2</w:t>
        </w:r>
        <w:r w:rsidR="0043209A">
          <w:rPr>
            <w:rStyle w:val="Hyperlink"/>
            <w:noProof/>
          </w:rPr>
          <w:t>.</w:t>
        </w:r>
        <w:r w:rsidR="0043209A" w:rsidRPr="00B412FE">
          <w:rPr>
            <w:rStyle w:val="Hyperlink"/>
            <w:noProof/>
          </w:rPr>
          <w:t xml:space="preserve"> Types of learning objective standards</w:t>
        </w:r>
        <w:r w:rsidR="0043209A">
          <w:rPr>
            <w:noProof/>
            <w:webHidden/>
          </w:rPr>
          <w:tab/>
        </w:r>
        <w:r w:rsidR="0043209A">
          <w:rPr>
            <w:noProof/>
            <w:webHidden/>
          </w:rPr>
          <w:fldChar w:fldCharType="begin"/>
        </w:r>
        <w:r w:rsidR="0043209A">
          <w:rPr>
            <w:noProof/>
            <w:webHidden/>
          </w:rPr>
          <w:instrText xml:space="preserve"> PAGEREF _Toc59108248 \h </w:instrText>
        </w:r>
        <w:r w:rsidR="0043209A">
          <w:rPr>
            <w:noProof/>
            <w:webHidden/>
          </w:rPr>
        </w:r>
        <w:r w:rsidR="0043209A">
          <w:rPr>
            <w:noProof/>
            <w:webHidden/>
          </w:rPr>
          <w:fldChar w:fldCharType="separate"/>
        </w:r>
        <w:r w:rsidR="002F48DA">
          <w:rPr>
            <w:noProof/>
            <w:webHidden/>
          </w:rPr>
          <w:t>114</w:t>
        </w:r>
        <w:r w:rsidR="0043209A">
          <w:rPr>
            <w:noProof/>
            <w:webHidden/>
          </w:rPr>
          <w:fldChar w:fldCharType="end"/>
        </w:r>
      </w:hyperlink>
    </w:p>
    <w:p w14:paraId="241A052B" w14:textId="3E571C91"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49" w:history="1">
        <w:r w:rsidR="0043209A" w:rsidRPr="00B412FE">
          <w:rPr>
            <w:rStyle w:val="Hyperlink"/>
            <w:noProof/>
          </w:rPr>
          <w:t>Table 7-3</w:t>
        </w:r>
        <w:r w:rsidR="0043209A">
          <w:rPr>
            <w:rStyle w:val="Hyperlink"/>
            <w:noProof/>
          </w:rPr>
          <w:t>.</w:t>
        </w:r>
        <w:r w:rsidR="0043209A" w:rsidRPr="00B412FE">
          <w:rPr>
            <w:rStyle w:val="Hyperlink"/>
            <w:noProof/>
          </w:rPr>
          <w:t xml:space="preserve"> Learning objective to lesson relationship</w:t>
        </w:r>
        <w:r w:rsidR="0043209A">
          <w:rPr>
            <w:noProof/>
            <w:webHidden/>
          </w:rPr>
          <w:tab/>
        </w:r>
        <w:r w:rsidR="0043209A">
          <w:rPr>
            <w:noProof/>
            <w:webHidden/>
          </w:rPr>
          <w:fldChar w:fldCharType="begin"/>
        </w:r>
        <w:r w:rsidR="0043209A">
          <w:rPr>
            <w:noProof/>
            <w:webHidden/>
          </w:rPr>
          <w:instrText xml:space="preserve"> PAGEREF _Toc59108249 \h </w:instrText>
        </w:r>
        <w:r w:rsidR="0043209A">
          <w:rPr>
            <w:noProof/>
            <w:webHidden/>
          </w:rPr>
        </w:r>
        <w:r w:rsidR="0043209A">
          <w:rPr>
            <w:noProof/>
            <w:webHidden/>
          </w:rPr>
          <w:fldChar w:fldCharType="separate"/>
        </w:r>
        <w:r w:rsidR="002F48DA">
          <w:rPr>
            <w:noProof/>
            <w:webHidden/>
          </w:rPr>
          <w:t>116</w:t>
        </w:r>
        <w:r w:rsidR="0043209A">
          <w:rPr>
            <w:noProof/>
            <w:webHidden/>
          </w:rPr>
          <w:fldChar w:fldCharType="end"/>
        </w:r>
      </w:hyperlink>
    </w:p>
    <w:p w14:paraId="15450D54" w14:textId="40968428"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0" w:history="1">
        <w:r w:rsidR="0043209A" w:rsidRPr="00B412FE">
          <w:rPr>
            <w:rStyle w:val="Hyperlink"/>
            <w:noProof/>
          </w:rPr>
          <w:t>Table 7-4</w:t>
        </w:r>
        <w:r w:rsidR="0043209A">
          <w:rPr>
            <w:rStyle w:val="Hyperlink"/>
            <w:noProof/>
          </w:rPr>
          <w:t>.</w:t>
        </w:r>
        <w:r w:rsidR="0043209A" w:rsidRPr="00B412FE">
          <w:rPr>
            <w:rStyle w:val="Hyperlink"/>
            <w:noProof/>
          </w:rPr>
          <w:t xml:space="preserve"> Learning step activity examples</w:t>
        </w:r>
        <w:r w:rsidR="0043209A">
          <w:rPr>
            <w:noProof/>
            <w:webHidden/>
          </w:rPr>
          <w:tab/>
        </w:r>
        <w:r w:rsidR="0043209A">
          <w:rPr>
            <w:noProof/>
            <w:webHidden/>
          </w:rPr>
          <w:fldChar w:fldCharType="begin"/>
        </w:r>
        <w:r w:rsidR="0043209A">
          <w:rPr>
            <w:noProof/>
            <w:webHidden/>
          </w:rPr>
          <w:instrText xml:space="preserve"> PAGEREF _Toc59108250 \h </w:instrText>
        </w:r>
        <w:r w:rsidR="0043209A">
          <w:rPr>
            <w:noProof/>
            <w:webHidden/>
          </w:rPr>
        </w:r>
        <w:r w:rsidR="0043209A">
          <w:rPr>
            <w:noProof/>
            <w:webHidden/>
          </w:rPr>
          <w:fldChar w:fldCharType="separate"/>
        </w:r>
        <w:r w:rsidR="002F48DA">
          <w:rPr>
            <w:noProof/>
            <w:webHidden/>
          </w:rPr>
          <w:t>120</w:t>
        </w:r>
        <w:r w:rsidR="0043209A">
          <w:rPr>
            <w:noProof/>
            <w:webHidden/>
          </w:rPr>
          <w:fldChar w:fldCharType="end"/>
        </w:r>
      </w:hyperlink>
    </w:p>
    <w:p w14:paraId="151D06AA" w14:textId="0F8B1FD7"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1" w:history="1">
        <w:r w:rsidR="0043209A" w:rsidRPr="00B412FE">
          <w:rPr>
            <w:rStyle w:val="Hyperlink"/>
            <w:noProof/>
          </w:rPr>
          <w:t>Table 7-5</w:t>
        </w:r>
        <w:r w:rsidR="0043209A">
          <w:rPr>
            <w:rStyle w:val="Hyperlink"/>
            <w:noProof/>
          </w:rPr>
          <w:t>.</w:t>
        </w:r>
        <w:r w:rsidR="0043209A" w:rsidRPr="00B412FE">
          <w:rPr>
            <w:rStyle w:val="Hyperlink"/>
            <w:noProof/>
          </w:rPr>
          <w:t xml:space="preserve"> Resource requirements for learning step activities</w:t>
        </w:r>
        <w:r w:rsidR="0043209A">
          <w:rPr>
            <w:noProof/>
            <w:webHidden/>
          </w:rPr>
          <w:tab/>
        </w:r>
        <w:r w:rsidR="0043209A">
          <w:rPr>
            <w:noProof/>
            <w:webHidden/>
          </w:rPr>
          <w:fldChar w:fldCharType="begin"/>
        </w:r>
        <w:r w:rsidR="0043209A">
          <w:rPr>
            <w:noProof/>
            <w:webHidden/>
          </w:rPr>
          <w:instrText xml:space="preserve"> PAGEREF _Toc59108251 \h </w:instrText>
        </w:r>
        <w:r w:rsidR="0043209A">
          <w:rPr>
            <w:noProof/>
            <w:webHidden/>
          </w:rPr>
        </w:r>
        <w:r w:rsidR="0043209A">
          <w:rPr>
            <w:noProof/>
            <w:webHidden/>
          </w:rPr>
          <w:fldChar w:fldCharType="separate"/>
        </w:r>
        <w:r w:rsidR="002F48DA">
          <w:rPr>
            <w:noProof/>
            <w:webHidden/>
          </w:rPr>
          <w:t>120</w:t>
        </w:r>
        <w:r w:rsidR="0043209A">
          <w:rPr>
            <w:noProof/>
            <w:webHidden/>
          </w:rPr>
          <w:fldChar w:fldCharType="end"/>
        </w:r>
      </w:hyperlink>
    </w:p>
    <w:p w14:paraId="1595759C" w14:textId="32B981AE"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2" w:history="1">
        <w:r w:rsidR="0043209A" w:rsidRPr="00B412FE">
          <w:rPr>
            <w:rStyle w:val="Hyperlink"/>
            <w:noProof/>
          </w:rPr>
          <w:t>Table 7-6</w:t>
        </w:r>
        <w:r w:rsidR="0043209A">
          <w:rPr>
            <w:rStyle w:val="Hyperlink"/>
            <w:noProof/>
          </w:rPr>
          <w:t>.</w:t>
        </w:r>
        <w:r w:rsidR="0043209A" w:rsidRPr="00B412FE">
          <w:rPr>
            <w:rStyle w:val="Hyperlink"/>
            <w:noProof/>
          </w:rPr>
          <w:t xml:space="preserve"> Instructional strategy uses with suggested methods of instruction</w:t>
        </w:r>
        <w:r w:rsidR="0043209A">
          <w:rPr>
            <w:noProof/>
            <w:webHidden/>
          </w:rPr>
          <w:tab/>
        </w:r>
        <w:r w:rsidR="0043209A">
          <w:rPr>
            <w:noProof/>
            <w:webHidden/>
          </w:rPr>
          <w:fldChar w:fldCharType="begin"/>
        </w:r>
        <w:r w:rsidR="0043209A">
          <w:rPr>
            <w:noProof/>
            <w:webHidden/>
          </w:rPr>
          <w:instrText xml:space="preserve"> PAGEREF _Toc59108252 \h </w:instrText>
        </w:r>
        <w:r w:rsidR="0043209A">
          <w:rPr>
            <w:noProof/>
            <w:webHidden/>
          </w:rPr>
        </w:r>
        <w:r w:rsidR="0043209A">
          <w:rPr>
            <w:noProof/>
            <w:webHidden/>
          </w:rPr>
          <w:fldChar w:fldCharType="separate"/>
        </w:r>
        <w:r w:rsidR="002F48DA">
          <w:rPr>
            <w:noProof/>
            <w:webHidden/>
          </w:rPr>
          <w:t>130</w:t>
        </w:r>
        <w:r w:rsidR="0043209A">
          <w:rPr>
            <w:noProof/>
            <w:webHidden/>
          </w:rPr>
          <w:fldChar w:fldCharType="end"/>
        </w:r>
      </w:hyperlink>
    </w:p>
    <w:p w14:paraId="21CDB0F3" w14:textId="422DD578"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3" w:history="1">
        <w:r w:rsidR="0043209A" w:rsidRPr="00B412FE">
          <w:rPr>
            <w:rStyle w:val="Hyperlink"/>
            <w:noProof/>
          </w:rPr>
          <w:t>Table 7-7</w:t>
        </w:r>
        <w:r w:rsidR="0043209A">
          <w:rPr>
            <w:rStyle w:val="Hyperlink"/>
            <w:noProof/>
          </w:rPr>
          <w:t>.</w:t>
        </w:r>
        <w:r w:rsidR="0043209A" w:rsidRPr="00B412FE">
          <w:rPr>
            <w:rStyle w:val="Hyperlink"/>
            <w:noProof/>
          </w:rPr>
          <w:t xml:space="preserve"> Instructor-to-student ratio factors</w:t>
        </w:r>
        <w:r w:rsidR="0043209A">
          <w:rPr>
            <w:noProof/>
            <w:webHidden/>
          </w:rPr>
          <w:tab/>
        </w:r>
        <w:r w:rsidR="0043209A">
          <w:rPr>
            <w:noProof/>
            <w:webHidden/>
          </w:rPr>
          <w:fldChar w:fldCharType="begin"/>
        </w:r>
        <w:r w:rsidR="0043209A">
          <w:rPr>
            <w:noProof/>
            <w:webHidden/>
          </w:rPr>
          <w:instrText xml:space="preserve"> PAGEREF _Toc59108253 \h </w:instrText>
        </w:r>
        <w:r w:rsidR="0043209A">
          <w:rPr>
            <w:noProof/>
            <w:webHidden/>
          </w:rPr>
        </w:r>
        <w:r w:rsidR="0043209A">
          <w:rPr>
            <w:noProof/>
            <w:webHidden/>
          </w:rPr>
          <w:fldChar w:fldCharType="separate"/>
        </w:r>
        <w:r w:rsidR="002F48DA">
          <w:rPr>
            <w:noProof/>
            <w:webHidden/>
          </w:rPr>
          <w:t>133</w:t>
        </w:r>
        <w:r w:rsidR="0043209A">
          <w:rPr>
            <w:noProof/>
            <w:webHidden/>
          </w:rPr>
          <w:fldChar w:fldCharType="end"/>
        </w:r>
      </w:hyperlink>
    </w:p>
    <w:p w14:paraId="6B0A147F" w14:textId="40B04C0C"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4" w:history="1">
        <w:r w:rsidR="0043209A" w:rsidRPr="00B412FE">
          <w:rPr>
            <w:rStyle w:val="Hyperlink"/>
            <w:noProof/>
          </w:rPr>
          <w:t>Table 7-8</w:t>
        </w:r>
        <w:r w:rsidR="0043209A">
          <w:rPr>
            <w:rStyle w:val="Hyperlink"/>
            <w:noProof/>
          </w:rPr>
          <w:t>.</w:t>
        </w:r>
        <w:r w:rsidR="0043209A" w:rsidRPr="00B412FE">
          <w:rPr>
            <w:rStyle w:val="Hyperlink"/>
            <w:noProof/>
          </w:rPr>
          <w:t xml:space="preserve"> Media descriptions and instructional uses</w:t>
        </w:r>
        <w:r w:rsidR="0043209A">
          <w:rPr>
            <w:noProof/>
            <w:webHidden/>
          </w:rPr>
          <w:tab/>
        </w:r>
        <w:r w:rsidR="0043209A">
          <w:rPr>
            <w:noProof/>
            <w:webHidden/>
          </w:rPr>
          <w:fldChar w:fldCharType="begin"/>
        </w:r>
        <w:r w:rsidR="0043209A">
          <w:rPr>
            <w:noProof/>
            <w:webHidden/>
          </w:rPr>
          <w:instrText xml:space="preserve"> PAGEREF _Toc59108254 \h </w:instrText>
        </w:r>
        <w:r w:rsidR="0043209A">
          <w:rPr>
            <w:noProof/>
            <w:webHidden/>
          </w:rPr>
        </w:r>
        <w:r w:rsidR="0043209A">
          <w:rPr>
            <w:noProof/>
            <w:webHidden/>
          </w:rPr>
          <w:fldChar w:fldCharType="separate"/>
        </w:r>
        <w:r w:rsidR="002F48DA">
          <w:rPr>
            <w:noProof/>
            <w:webHidden/>
          </w:rPr>
          <w:t>139</w:t>
        </w:r>
        <w:r w:rsidR="0043209A">
          <w:rPr>
            <w:noProof/>
            <w:webHidden/>
          </w:rPr>
          <w:fldChar w:fldCharType="end"/>
        </w:r>
      </w:hyperlink>
    </w:p>
    <w:p w14:paraId="7CC12B24" w14:textId="42D76D18"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5" w:history="1">
        <w:r w:rsidR="0043209A" w:rsidRPr="00B412FE">
          <w:rPr>
            <w:rStyle w:val="Hyperlink"/>
            <w:noProof/>
          </w:rPr>
          <w:t>Table 7-9</w:t>
        </w:r>
        <w:r w:rsidR="0043209A">
          <w:rPr>
            <w:rStyle w:val="Hyperlink"/>
            <w:noProof/>
          </w:rPr>
          <w:t>.</w:t>
        </w:r>
        <w:r w:rsidR="0043209A" w:rsidRPr="00B412FE">
          <w:rPr>
            <w:rStyle w:val="Hyperlink"/>
            <w:noProof/>
          </w:rPr>
          <w:t xml:space="preserve"> Media communication formats</w:t>
        </w:r>
        <w:r w:rsidR="0043209A">
          <w:rPr>
            <w:noProof/>
            <w:webHidden/>
          </w:rPr>
          <w:tab/>
        </w:r>
        <w:r w:rsidR="0043209A">
          <w:rPr>
            <w:noProof/>
            <w:webHidden/>
          </w:rPr>
          <w:fldChar w:fldCharType="begin"/>
        </w:r>
        <w:r w:rsidR="0043209A">
          <w:rPr>
            <w:noProof/>
            <w:webHidden/>
          </w:rPr>
          <w:instrText xml:space="preserve"> PAGEREF _Toc59108255 \h </w:instrText>
        </w:r>
        <w:r w:rsidR="0043209A">
          <w:rPr>
            <w:noProof/>
            <w:webHidden/>
          </w:rPr>
        </w:r>
        <w:r w:rsidR="0043209A">
          <w:rPr>
            <w:noProof/>
            <w:webHidden/>
          </w:rPr>
          <w:fldChar w:fldCharType="separate"/>
        </w:r>
        <w:r w:rsidR="002F48DA">
          <w:rPr>
            <w:noProof/>
            <w:webHidden/>
          </w:rPr>
          <w:t>140</w:t>
        </w:r>
        <w:r w:rsidR="0043209A">
          <w:rPr>
            <w:noProof/>
            <w:webHidden/>
          </w:rPr>
          <w:fldChar w:fldCharType="end"/>
        </w:r>
      </w:hyperlink>
    </w:p>
    <w:p w14:paraId="19A11092" w14:textId="3D00E377"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6" w:history="1">
        <w:r w:rsidR="0043209A" w:rsidRPr="00B412FE">
          <w:rPr>
            <w:rStyle w:val="Hyperlink"/>
            <w:noProof/>
          </w:rPr>
          <w:t>Table 7-10</w:t>
        </w:r>
        <w:r w:rsidR="0043209A">
          <w:rPr>
            <w:rStyle w:val="Hyperlink"/>
            <w:noProof/>
          </w:rPr>
          <w:t>.</w:t>
        </w:r>
        <w:r w:rsidR="0043209A" w:rsidRPr="00B412FE">
          <w:rPr>
            <w:rStyle w:val="Hyperlink"/>
            <w:noProof/>
          </w:rPr>
          <w:t xml:space="preserve"> Guidelines for developing new media</w:t>
        </w:r>
        <w:r w:rsidR="0043209A">
          <w:rPr>
            <w:noProof/>
            <w:webHidden/>
          </w:rPr>
          <w:tab/>
        </w:r>
        <w:r w:rsidR="0043209A">
          <w:rPr>
            <w:noProof/>
            <w:webHidden/>
          </w:rPr>
          <w:fldChar w:fldCharType="begin"/>
        </w:r>
        <w:r w:rsidR="0043209A">
          <w:rPr>
            <w:noProof/>
            <w:webHidden/>
          </w:rPr>
          <w:instrText xml:space="preserve"> PAGEREF _Toc59108256 \h </w:instrText>
        </w:r>
        <w:r w:rsidR="0043209A">
          <w:rPr>
            <w:noProof/>
            <w:webHidden/>
          </w:rPr>
        </w:r>
        <w:r w:rsidR="0043209A">
          <w:rPr>
            <w:noProof/>
            <w:webHidden/>
          </w:rPr>
          <w:fldChar w:fldCharType="separate"/>
        </w:r>
        <w:r w:rsidR="002F48DA">
          <w:rPr>
            <w:noProof/>
            <w:webHidden/>
          </w:rPr>
          <w:t>142</w:t>
        </w:r>
        <w:r w:rsidR="0043209A">
          <w:rPr>
            <w:noProof/>
            <w:webHidden/>
          </w:rPr>
          <w:fldChar w:fldCharType="end"/>
        </w:r>
      </w:hyperlink>
    </w:p>
    <w:p w14:paraId="53057AB1" w14:textId="6A30F7F9"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7" w:history="1">
        <w:r w:rsidR="0043209A" w:rsidRPr="00B412FE">
          <w:rPr>
            <w:rStyle w:val="Hyperlink"/>
            <w:noProof/>
          </w:rPr>
          <w:t>Table 7-11</w:t>
        </w:r>
        <w:r w:rsidR="0043209A">
          <w:rPr>
            <w:rStyle w:val="Hyperlink"/>
            <w:noProof/>
          </w:rPr>
          <w:t>.</w:t>
        </w:r>
        <w:r w:rsidR="00512B5C">
          <w:rPr>
            <w:rStyle w:val="Hyperlink"/>
            <w:noProof/>
          </w:rPr>
          <w:t xml:space="preserve"> </w:t>
        </w:r>
        <w:r w:rsidR="0043209A" w:rsidRPr="00B412FE">
          <w:rPr>
            <w:rStyle w:val="Hyperlink"/>
            <w:noProof/>
          </w:rPr>
          <w:t>Suggested resource questions</w:t>
        </w:r>
        <w:r w:rsidR="0043209A">
          <w:rPr>
            <w:noProof/>
            <w:webHidden/>
          </w:rPr>
          <w:tab/>
        </w:r>
        <w:r w:rsidR="0043209A">
          <w:rPr>
            <w:noProof/>
            <w:webHidden/>
          </w:rPr>
          <w:fldChar w:fldCharType="begin"/>
        </w:r>
        <w:r w:rsidR="0043209A">
          <w:rPr>
            <w:noProof/>
            <w:webHidden/>
          </w:rPr>
          <w:instrText xml:space="preserve"> PAGEREF _Toc59108257 \h </w:instrText>
        </w:r>
        <w:r w:rsidR="0043209A">
          <w:rPr>
            <w:noProof/>
            <w:webHidden/>
          </w:rPr>
        </w:r>
        <w:r w:rsidR="0043209A">
          <w:rPr>
            <w:noProof/>
            <w:webHidden/>
          </w:rPr>
          <w:fldChar w:fldCharType="separate"/>
        </w:r>
        <w:r w:rsidR="002F48DA">
          <w:rPr>
            <w:noProof/>
            <w:webHidden/>
          </w:rPr>
          <w:t>144</w:t>
        </w:r>
        <w:r w:rsidR="0043209A">
          <w:rPr>
            <w:noProof/>
            <w:webHidden/>
          </w:rPr>
          <w:fldChar w:fldCharType="end"/>
        </w:r>
      </w:hyperlink>
    </w:p>
    <w:p w14:paraId="1440C759" w14:textId="40658EB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58" w:history="1">
        <w:r w:rsidR="0043209A" w:rsidRPr="00B412FE">
          <w:rPr>
            <w:rStyle w:val="Hyperlink"/>
            <w:noProof/>
          </w:rPr>
          <w:t>Table 8-1</w:t>
        </w:r>
        <w:r w:rsidR="0043209A">
          <w:rPr>
            <w:rStyle w:val="Hyperlink"/>
            <w:noProof/>
          </w:rPr>
          <w:t>.</w:t>
        </w:r>
        <w:r w:rsidR="0043209A" w:rsidRPr="00B412FE">
          <w:rPr>
            <w:rStyle w:val="Hyperlink"/>
            <w:noProof/>
          </w:rPr>
          <w:t xml:space="preserve"> GTA design and development requirements</w:t>
        </w:r>
        <w:r w:rsidR="0043209A">
          <w:rPr>
            <w:noProof/>
            <w:webHidden/>
          </w:rPr>
          <w:tab/>
        </w:r>
        <w:r w:rsidR="0043209A">
          <w:rPr>
            <w:noProof/>
            <w:webHidden/>
          </w:rPr>
          <w:fldChar w:fldCharType="begin"/>
        </w:r>
        <w:r w:rsidR="0043209A">
          <w:rPr>
            <w:noProof/>
            <w:webHidden/>
          </w:rPr>
          <w:instrText xml:space="preserve"> PAGEREF _Toc59108258 \h </w:instrText>
        </w:r>
        <w:r w:rsidR="0043209A">
          <w:rPr>
            <w:noProof/>
            <w:webHidden/>
          </w:rPr>
        </w:r>
        <w:r w:rsidR="0043209A">
          <w:rPr>
            <w:noProof/>
            <w:webHidden/>
          </w:rPr>
          <w:fldChar w:fldCharType="separate"/>
        </w:r>
        <w:r w:rsidR="002F48DA">
          <w:rPr>
            <w:noProof/>
            <w:webHidden/>
          </w:rPr>
          <w:t>151</w:t>
        </w:r>
        <w:r w:rsidR="0043209A">
          <w:rPr>
            <w:noProof/>
            <w:webHidden/>
          </w:rPr>
          <w:fldChar w:fldCharType="end"/>
        </w:r>
      </w:hyperlink>
    </w:p>
    <w:p w14:paraId="04D80E33" w14:textId="19731AFE"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0" w:history="1">
        <w:r w:rsidR="0043209A" w:rsidRPr="00B412FE">
          <w:rPr>
            <w:rStyle w:val="Hyperlink"/>
            <w:noProof/>
          </w:rPr>
          <w:t>Table 10-1</w:t>
        </w:r>
        <w:r w:rsidR="0043209A">
          <w:rPr>
            <w:rStyle w:val="Hyperlink"/>
            <w:noProof/>
          </w:rPr>
          <w:t>.</w:t>
        </w:r>
        <w:r w:rsidR="0043209A" w:rsidRPr="00B412FE">
          <w:rPr>
            <w:rStyle w:val="Hyperlink"/>
            <w:noProof/>
          </w:rPr>
          <w:t xml:space="preserve"> Implementation personnel requirements</w:t>
        </w:r>
        <w:r w:rsidR="0043209A">
          <w:rPr>
            <w:noProof/>
            <w:webHidden/>
          </w:rPr>
          <w:tab/>
        </w:r>
        <w:r w:rsidR="0043209A">
          <w:rPr>
            <w:noProof/>
            <w:webHidden/>
          </w:rPr>
          <w:fldChar w:fldCharType="begin"/>
        </w:r>
        <w:r w:rsidR="0043209A">
          <w:rPr>
            <w:noProof/>
            <w:webHidden/>
          </w:rPr>
          <w:instrText xml:space="preserve"> PAGEREF _Toc59108260 \h </w:instrText>
        </w:r>
        <w:r w:rsidR="0043209A">
          <w:rPr>
            <w:noProof/>
            <w:webHidden/>
          </w:rPr>
        </w:r>
        <w:r w:rsidR="0043209A">
          <w:rPr>
            <w:noProof/>
            <w:webHidden/>
          </w:rPr>
          <w:fldChar w:fldCharType="separate"/>
        </w:r>
        <w:r w:rsidR="002F48DA">
          <w:rPr>
            <w:noProof/>
            <w:webHidden/>
          </w:rPr>
          <w:t>158</w:t>
        </w:r>
        <w:r w:rsidR="0043209A">
          <w:rPr>
            <w:noProof/>
            <w:webHidden/>
          </w:rPr>
          <w:fldChar w:fldCharType="end"/>
        </w:r>
      </w:hyperlink>
    </w:p>
    <w:p w14:paraId="6FA57FAF" w14:textId="60B09D5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1" w:history="1">
        <w:r w:rsidR="0043209A" w:rsidRPr="00B412FE">
          <w:rPr>
            <w:rStyle w:val="Hyperlink"/>
            <w:noProof/>
          </w:rPr>
          <w:t>Table 10-2</w:t>
        </w:r>
        <w:r w:rsidR="0043209A">
          <w:rPr>
            <w:rStyle w:val="Hyperlink"/>
            <w:noProof/>
          </w:rPr>
          <w:t>.</w:t>
        </w:r>
        <w:r w:rsidR="0043209A" w:rsidRPr="00B412FE">
          <w:rPr>
            <w:rStyle w:val="Hyperlink"/>
            <w:noProof/>
          </w:rPr>
          <w:t xml:space="preserve"> After-action review format</w:t>
        </w:r>
        <w:r w:rsidR="0043209A">
          <w:rPr>
            <w:noProof/>
            <w:webHidden/>
          </w:rPr>
          <w:tab/>
        </w:r>
        <w:r w:rsidR="0043209A">
          <w:rPr>
            <w:noProof/>
            <w:webHidden/>
          </w:rPr>
          <w:fldChar w:fldCharType="begin"/>
        </w:r>
        <w:r w:rsidR="0043209A">
          <w:rPr>
            <w:noProof/>
            <w:webHidden/>
          </w:rPr>
          <w:instrText xml:space="preserve"> PAGEREF _Toc59108261 \h </w:instrText>
        </w:r>
        <w:r w:rsidR="0043209A">
          <w:rPr>
            <w:noProof/>
            <w:webHidden/>
          </w:rPr>
        </w:r>
        <w:r w:rsidR="0043209A">
          <w:rPr>
            <w:noProof/>
            <w:webHidden/>
          </w:rPr>
          <w:fldChar w:fldCharType="separate"/>
        </w:r>
        <w:r w:rsidR="002F48DA">
          <w:rPr>
            <w:noProof/>
            <w:webHidden/>
          </w:rPr>
          <w:t>161</w:t>
        </w:r>
        <w:r w:rsidR="0043209A">
          <w:rPr>
            <w:noProof/>
            <w:webHidden/>
          </w:rPr>
          <w:fldChar w:fldCharType="end"/>
        </w:r>
      </w:hyperlink>
    </w:p>
    <w:p w14:paraId="3B204F84" w14:textId="377360A5"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2" w:history="1">
        <w:r w:rsidR="0043209A" w:rsidRPr="00B412FE">
          <w:rPr>
            <w:rStyle w:val="Hyperlink"/>
            <w:noProof/>
          </w:rPr>
          <w:t>Table 11-1</w:t>
        </w:r>
        <w:r w:rsidR="0043209A">
          <w:rPr>
            <w:rStyle w:val="Hyperlink"/>
            <w:noProof/>
          </w:rPr>
          <w:t>.</w:t>
        </w:r>
        <w:r w:rsidR="0043209A" w:rsidRPr="00B412FE">
          <w:rPr>
            <w:rStyle w:val="Hyperlink"/>
            <w:noProof/>
          </w:rPr>
          <w:t xml:space="preserve"> Knowledge-based and performance-based assessment/test item comparison</w:t>
        </w:r>
        <w:r w:rsidR="0043209A">
          <w:rPr>
            <w:noProof/>
            <w:webHidden/>
          </w:rPr>
          <w:tab/>
        </w:r>
        <w:r w:rsidR="0043209A">
          <w:rPr>
            <w:noProof/>
            <w:webHidden/>
          </w:rPr>
          <w:fldChar w:fldCharType="begin"/>
        </w:r>
        <w:r w:rsidR="0043209A">
          <w:rPr>
            <w:noProof/>
            <w:webHidden/>
          </w:rPr>
          <w:instrText xml:space="preserve"> PAGEREF _Toc59108262 \h </w:instrText>
        </w:r>
        <w:r w:rsidR="0043209A">
          <w:rPr>
            <w:noProof/>
            <w:webHidden/>
          </w:rPr>
        </w:r>
        <w:r w:rsidR="0043209A">
          <w:rPr>
            <w:noProof/>
            <w:webHidden/>
          </w:rPr>
          <w:fldChar w:fldCharType="separate"/>
        </w:r>
        <w:r w:rsidR="002F48DA">
          <w:rPr>
            <w:noProof/>
            <w:webHidden/>
          </w:rPr>
          <w:t>175</w:t>
        </w:r>
        <w:r w:rsidR="0043209A">
          <w:rPr>
            <w:noProof/>
            <w:webHidden/>
          </w:rPr>
          <w:fldChar w:fldCharType="end"/>
        </w:r>
      </w:hyperlink>
    </w:p>
    <w:p w14:paraId="61974701" w14:textId="63D1890D"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3" w:history="1">
        <w:r w:rsidR="0043209A" w:rsidRPr="00B412FE">
          <w:rPr>
            <w:rStyle w:val="Hyperlink"/>
            <w:noProof/>
          </w:rPr>
          <w:t>Table 11-2</w:t>
        </w:r>
        <w:r w:rsidR="0043209A">
          <w:rPr>
            <w:rStyle w:val="Hyperlink"/>
            <w:noProof/>
          </w:rPr>
          <w:t>.</w:t>
        </w:r>
        <w:r w:rsidR="0043209A" w:rsidRPr="00B412FE">
          <w:rPr>
            <w:rStyle w:val="Hyperlink"/>
            <w:noProof/>
          </w:rPr>
          <w:t xml:space="preserve"> Assessment/test plan for a written assessment/test</w:t>
        </w:r>
        <w:r w:rsidR="0043209A">
          <w:rPr>
            <w:noProof/>
            <w:webHidden/>
          </w:rPr>
          <w:tab/>
        </w:r>
        <w:r w:rsidR="0043209A">
          <w:rPr>
            <w:noProof/>
            <w:webHidden/>
          </w:rPr>
          <w:fldChar w:fldCharType="begin"/>
        </w:r>
        <w:r w:rsidR="0043209A">
          <w:rPr>
            <w:noProof/>
            <w:webHidden/>
          </w:rPr>
          <w:instrText xml:space="preserve"> PAGEREF _Toc59108263 \h </w:instrText>
        </w:r>
        <w:r w:rsidR="0043209A">
          <w:rPr>
            <w:noProof/>
            <w:webHidden/>
          </w:rPr>
        </w:r>
        <w:r w:rsidR="0043209A">
          <w:rPr>
            <w:noProof/>
            <w:webHidden/>
          </w:rPr>
          <w:fldChar w:fldCharType="separate"/>
        </w:r>
        <w:r w:rsidR="002F48DA">
          <w:rPr>
            <w:noProof/>
            <w:webHidden/>
          </w:rPr>
          <w:t>179</w:t>
        </w:r>
        <w:r w:rsidR="0043209A">
          <w:rPr>
            <w:noProof/>
            <w:webHidden/>
          </w:rPr>
          <w:fldChar w:fldCharType="end"/>
        </w:r>
      </w:hyperlink>
    </w:p>
    <w:p w14:paraId="038BD938" w14:textId="6B1ACB7B"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4" w:history="1">
        <w:r w:rsidR="0043209A" w:rsidRPr="00B412FE">
          <w:rPr>
            <w:rStyle w:val="Hyperlink"/>
            <w:noProof/>
          </w:rPr>
          <w:t>Table 11-3</w:t>
        </w:r>
        <w:r w:rsidR="0043209A">
          <w:rPr>
            <w:rStyle w:val="Hyperlink"/>
            <w:noProof/>
          </w:rPr>
          <w:t>.</w:t>
        </w:r>
        <w:r w:rsidR="0043209A" w:rsidRPr="00B412FE">
          <w:rPr>
            <w:rStyle w:val="Hyperlink"/>
            <w:noProof/>
          </w:rPr>
          <w:t xml:space="preserve"> Methods and activities for types of learning outcomes</w:t>
        </w:r>
        <w:r w:rsidR="0043209A">
          <w:rPr>
            <w:noProof/>
            <w:webHidden/>
          </w:rPr>
          <w:tab/>
        </w:r>
        <w:r w:rsidR="0043209A">
          <w:rPr>
            <w:noProof/>
            <w:webHidden/>
          </w:rPr>
          <w:fldChar w:fldCharType="begin"/>
        </w:r>
        <w:r w:rsidR="0043209A">
          <w:rPr>
            <w:noProof/>
            <w:webHidden/>
          </w:rPr>
          <w:instrText xml:space="preserve"> PAGEREF _Toc59108264 \h </w:instrText>
        </w:r>
        <w:r w:rsidR="0043209A">
          <w:rPr>
            <w:noProof/>
            <w:webHidden/>
          </w:rPr>
        </w:r>
        <w:r w:rsidR="0043209A">
          <w:rPr>
            <w:noProof/>
            <w:webHidden/>
          </w:rPr>
          <w:fldChar w:fldCharType="separate"/>
        </w:r>
        <w:r w:rsidR="002F48DA">
          <w:rPr>
            <w:noProof/>
            <w:webHidden/>
          </w:rPr>
          <w:t>182</w:t>
        </w:r>
        <w:r w:rsidR="0043209A">
          <w:rPr>
            <w:noProof/>
            <w:webHidden/>
          </w:rPr>
          <w:fldChar w:fldCharType="end"/>
        </w:r>
      </w:hyperlink>
    </w:p>
    <w:p w14:paraId="2718E361" w14:textId="7371BF3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5" w:history="1">
        <w:r w:rsidR="0043209A" w:rsidRPr="00B412FE">
          <w:rPr>
            <w:rStyle w:val="Hyperlink"/>
            <w:noProof/>
          </w:rPr>
          <w:t>Table 11-4</w:t>
        </w:r>
        <w:r w:rsidR="0043209A">
          <w:rPr>
            <w:rStyle w:val="Hyperlink"/>
            <w:noProof/>
          </w:rPr>
          <w:t>.</w:t>
        </w:r>
        <w:r w:rsidR="0043209A" w:rsidRPr="00B412FE">
          <w:rPr>
            <w:rStyle w:val="Hyperlink"/>
            <w:noProof/>
          </w:rPr>
          <w:t xml:space="preserve"> Comparison of retention and transfer assessments/tests</w:t>
        </w:r>
        <w:r w:rsidR="0043209A">
          <w:rPr>
            <w:noProof/>
            <w:webHidden/>
          </w:rPr>
          <w:tab/>
        </w:r>
        <w:r w:rsidR="0043209A">
          <w:rPr>
            <w:noProof/>
            <w:webHidden/>
          </w:rPr>
          <w:fldChar w:fldCharType="begin"/>
        </w:r>
        <w:r w:rsidR="0043209A">
          <w:rPr>
            <w:noProof/>
            <w:webHidden/>
          </w:rPr>
          <w:instrText xml:space="preserve"> PAGEREF _Toc59108265 \h </w:instrText>
        </w:r>
        <w:r w:rsidR="0043209A">
          <w:rPr>
            <w:noProof/>
            <w:webHidden/>
          </w:rPr>
        </w:r>
        <w:r w:rsidR="0043209A">
          <w:rPr>
            <w:noProof/>
            <w:webHidden/>
          </w:rPr>
          <w:fldChar w:fldCharType="separate"/>
        </w:r>
        <w:r w:rsidR="002F48DA">
          <w:rPr>
            <w:noProof/>
            <w:webHidden/>
          </w:rPr>
          <w:t>183</w:t>
        </w:r>
        <w:r w:rsidR="0043209A">
          <w:rPr>
            <w:noProof/>
            <w:webHidden/>
          </w:rPr>
          <w:fldChar w:fldCharType="end"/>
        </w:r>
      </w:hyperlink>
    </w:p>
    <w:p w14:paraId="00D7D643" w14:textId="6363E9BA"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6" w:history="1">
        <w:r w:rsidR="0043209A" w:rsidRPr="00B412FE">
          <w:rPr>
            <w:rStyle w:val="Hyperlink"/>
            <w:noProof/>
          </w:rPr>
          <w:t>Table 11-5</w:t>
        </w:r>
        <w:r w:rsidR="0043209A">
          <w:rPr>
            <w:rStyle w:val="Hyperlink"/>
            <w:noProof/>
          </w:rPr>
          <w:t>.</w:t>
        </w:r>
        <w:r w:rsidR="0043209A" w:rsidRPr="00B412FE">
          <w:rPr>
            <w:rStyle w:val="Hyperlink"/>
            <w:noProof/>
          </w:rPr>
          <w:t xml:space="preserve"> Types of retention assessments/tests</w:t>
        </w:r>
        <w:r w:rsidR="0043209A">
          <w:rPr>
            <w:noProof/>
            <w:webHidden/>
          </w:rPr>
          <w:tab/>
        </w:r>
        <w:r w:rsidR="0043209A">
          <w:rPr>
            <w:noProof/>
            <w:webHidden/>
          </w:rPr>
          <w:fldChar w:fldCharType="begin"/>
        </w:r>
        <w:r w:rsidR="0043209A">
          <w:rPr>
            <w:noProof/>
            <w:webHidden/>
          </w:rPr>
          <w:instrText xml:space="preserve"> PAGEREF _Toc59108266 \h </w:instrText>
        </w:r>
        <w:r w:rsidR="0043209A">
          <w:rPr>
            <w:noProof/>
            <w:webHidden/>
          </w:rPr>
        </w:r>
        <w:r w:rsidR="0043209A">
          <w:rPr>
            <w:noProof/>
            <w:webHidden/>
          </w:rPr>
          <w:fldChar w:fldCharType="separate"/>
        </w:r>
        <w:r w:rsidR="002F48DA">
          <w:rPr>
            <w:noProof/>
            <w:webHidden/>
          </w:rPr>
          <w:t>184</w:t>
        </w:r>
        <w:r w:rsidR="0043209A">
          <w:rPr>
            <w:noProof/>
            <w:webHidden/>
          </w:rPr>
          <w:fldChar w:fldCharType="end"/>
        </w:r>
      </w:hyperlink>
    </w:p>
    <w:p w14:paraId="73436988" w14:textId="286A2D18"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7" w:history="1">
        <w:r w:rsidR="0043209A" w:rsidRPr="00B412FE">
          <w:rPr>
            <w:rStyle w:val="Hyperlink"/>
            <w:noProof/>
          </w:rPr>
          <w:t>Table 11-6</w:t>
        </w:r>
        <w:r w:rsidR="0043209A">
          <w:rPr>
            <w:rStyle w:val="Hyperlink"/>
            <w:noProof/>
          </w:rPr>
          <w:t>.</w:t>
        </w:r>
        <w:r w:rsidR="0043209A" w:rsidRPr="00B412FE">
          <w:rPr>
            <w:rStyle w:val="Hyperlink"/>
            <w:noProof/>
          </w:rPr>
          <w:t xml:space="preserve"> Types of transfer assessments/tests</w:t>
        </w:r>
        <w:r w:rsidR="0043209A">
          <w:rPr>
            <w:noProof/>
            <w:webHidden/>
          </w:rPr>
          <w:tab/>
        </w:r>
        <w:r w:rsidR="0043209A">
          <w:rPr>
            <w:noProof/>
            <w:webHidden/>
          </w:rPr>
          <w:fldChar w:fldCharType="begin"/>
        </w:r>
        <w:r w:rsidR="0043209A">
          <w:rPr>
            <w:noProof/>
            <w:webHidden/>
          </w:rPr>
          <w:instrText xml:space="preserve"> PAGEREF _Toc59108267 \h </w:instrText>
        </w:r>
        <w:r w:rsidR="0043209A">
          <w:rPr>
            <w:noProof/>
            <w:webHidden/>
          </w:rPr>
        </w:r>
        <w:r w:rsidR="0043209A">
          <w:rPr>
            <w:noProof/>
            <w:webHidden/>
          </w:rPr>
          <w:fldChar w:fldCharType="separate"/>
        </w:r>
        <w:r w:rsidR="002F48DA">
          <w:rPr>
            <w:noProof/>
            <w:webHidden/>
          </w:rPr>
          <w:t>185</w:t>
        </w:r>
        <w:r w:rsidR="0043209A">
          <w:rPr>
            <w:noProof/>
            <w:webHidden/>
          </w:rPr>
          <w:fldChar w:fldCharType="end"/>
        </w:r>
      </w:hyperlink>
    </w:p>
    <w:p w14:paraId="7C347227" w14:textId="0F2E6633"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8" w:history="1">
        <w:r w:rsidR="0043209A" w:rsidRPr="00B412FE">
          <w:rPr>
            <w:rStyle w:val="Hyperlink"/>
            <w:noProof/>
          </w:rPr>
          <w:t>Table 11-7</w:t>
        </w:r>
        <w:r w:rsidR="0043209A">
          <w:rPr>
            <w:rStyle w:val="Hyperlink"/>
            <w:noProof/>
          </w:rPr>
          <w:t>.</w:t>
        </w:r>
        <w:r w:rsidR="0043209A" w:rsidRPr="00B412FE">
          <w:rPr>
            <w:rStyle w:val="Hyperlink"/>
            <w:noProof/>
          </w:rPr>
          <w:t xml:space="preserve"> Comparison of written and performance assessment/test items</w:t>
        </w:r>
        <w:r w:rsidR="0043209A">
          <w:rPr>
            <w:noProof/>
            <w:webHidden/>
          </w:rPr>
          <w:tab/>
        </w:r>
        <w:r w:rsidR="0043209A">
          <w:rPr>
            <w:noProof/>
            <w:webHidden/>
          </w:rPr>
          <w:fldChar w:fldCharType="begin"/>
        </w:r>
        <w:r w:rsidR="0043209A">
          <w:rPr>
            <w:noProof/>
            <w:webHidden/>
          </w:rPr>
          <w:instrText xml:space="preserve"> PAGEREF _Toc59108268 \h </w:instrText>
        </w:r>
        <w:r w:rsidR="0043209A">
          <w:rPr>
            <w:noProof/>
            <w:webHidden/>
          </w:rPr>
        </w:r>
        <w:r w:rsidR="0043209A">
          <w:rPr>
            <w:noProof/>
            <w:webHidden/>
          </w:rPr>
          <w:fldChar w:fldCharType="separate"/>
        </w:r>
        <w:r w:rsidR="002F48DA">
          <w:rPr>
            <w:noProof/>
            <w:webHidden/>
          </w:rPr>
          <w:t>199</w:t>
        </w:r>
        <w:r w:rsidR="0043209A">
          <w:rPr>
            <w:noProof/>
            <w:webHidden/>
          </w:rPr>
          <w:fldChar w:fldCharType="end"/>
        </w:r>
      </w:hyperlink>
    </w:p>
    <w:p w14:paraId="030C2F31" w14:textId="3C6E0F59"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69" w:history="1">
        <w:r w:rsidR="0043209A" w:rsidRPr="00B412FE">
          <w:rPr>
            <w:rStyle w:val="Hyperlink"/>
            <w:noProof/>
          </w:rPr>
          <w:t>Table 11-8</w:t>
        </w:r>
        <w:r w:rsidR="0043209A">
          <w:rPr>
            <w:rStyle w:val="Hyperlink"/>
            <w:noProof/>
          </w:rPr>
          <w:t>.</w:t>
        </w:r>
        <w:r w:rsidR="0043209A" w:rsidRPr="00B412FE">
          <w:rPr>
            <w:rStyle w:val="Hyperlink"/>
            <w:noProof/>
          </w:rPr>
          <w:t xml:space="preserve"> Advantages and disadvantages of using computer simulation of psychomotor task performance</w:t>
        </w:r>
        <w:r w:rsidR="0043209A">
          <w:rPr>
            <w:noProof/>
            <w:webHidden/>
          </w:rPr>
          <w:tab/>
        </w:r>
        <w:r w:rsidR="0043209A">
          <w:rPr>
            <w:noProof/>
            <w:webHidden/>
          </w:rPr>
          <w:fldChar w:fldCharType="begin"/>
        </w:r>
        <w:r w:rsidR="0043209A">
          <w:rPr>
            <w:noProof/>
            <w:webHidden/>
          </w:rPr>
          <w:instrText xml:space="preserve"> PAGEREF _Toc59108269 \h </w:instrText>
        </w:r>
        <w:r w:rsidR="0043209A">
          <w:rPr>
            <w:noProof/>
            <w:webHidden/>
          </w:rPr>
        </w:r>
        <w:r w:rsidR="0043209A">
          <w:rPr>
            <w:noProof/>
            <w:webHidden/>
          </w:rPr>
          <w:fldChar w:fldCharType="separate"/>
        </w:r>
        <w:r w:rsidR="002F48DA">
          <w:rPr>
            <w:noProof/>
            <w:webHidden/>
          </w:rPr>
          <w:t>201</w:t>
        </w:r>
        <w:r w:rsidR="0043209A">
          <w:rPr>
            <w:noProof/>
            <w:webHidden/>
          </w:rPr>
          <w:fldChar w:fldCharType="end"/>
        </w:r>
      </w:hyperlink>
    </w:p>
    <w:p w14:paraId="057B295F" w14:textId="399B8A06"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0" w:history="1">
        <w:r w:rsidR="0043209A" w:rsidRPr="00B412FE">
          <w:rPr>
            <w:rStyle w:val="Hyperlink"/>
            <w:noProof/>
          </w:rPr>
          <w:t>Table 13-1</w:t>
        </w:r>
        <w:r w:rsidR="0043209A">
          <w:rPr>
            <w:rStyle w:val="Hyperlink"/>
            <w:noProof/>
          </w:rPr>
          <w:t>.</w:t>
        </w:r>
        <w:r w:rsidR="0043209A" w:rsidRPr="00B412FE">
          <w:rPr>
            <w:rStyle w:val="Hyperlink"/>
            <w:noProof/>
          </w:rPr>
          <w:t xml:space="preserve"> Course numbering format and rules</w:t>
        </w:r>
        <w:r w:rsidR="0043209A">
          <w:rPr>
            <w:noProof/>
            <w:webHidden/>
          </w:rPr>
          <w:tab/>
        </w:r>
        <w:r w:rsidR="0043209A">
          <w:rPr>
            <w:noProof/>
            <w:webHidden/>
          </w:rPr>
          <w:fldChar w:fldCharType="begin"/>
        </w:r>
        <w:r w:rsidR="0043209A">
          <w:rPr>
            <w:noProof/>
            <w:webHidden/>
          </w:rPr>
          <w:instrText xml:space="preserve"> PAGEREF _Toc59108270 \h </w:instrText>
        </w:r>
        <w:r w:rsidR="0043209A">
          <w:rPr>
            <w:noProof/>
            <w:webHidden/>
          </w:rPr>
        </w:r>
        <w:r w:rsidR="0043209A">
          <w:rPr>
            <w:noProof/>
            <w:webHidden/>
          </w:rPr>
          <w:fldChar w:fldCharType="separate"/>
        </w:r>
        <w:r w:rsidR="002F48DA">
          <w:rPr>
            <w:noProof/>
            <w:webHidden/>
          </w:rPr>
          <w:t>224</w:t>
        </w:r>
        <w:r w:rsidR="0043209A">
          <w:rPr>
            <w:noProof/>
            <w:webHidden/>
          </w:rPr>
          <w:fldChar w:fldCharType="end"/>
        </w:r>
      </w:hyperlink>
    </w:p>
    <w:p w14:paraId="60EEC853" w14:textId="7F964B19"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1" w:history="1">
        <w:r w:rsidR="0043209A" w:rsidRPr="00B412FE">
          <w:rPr>
            <w:rStyle w:val="Hyperlink"/>
            <w:noProof/>
          </w:rPr>
          <w:t>Table 13-2</w:t>
        </w:r>
        <w:r w:rsidR="0043209A">
          <w:rPr>
            <w:rStyle w:val="Hyperlink"/>
            <w:noProof/>
          </w:rPr>
          <w:t>.</w:t>
        </w:r>
        <w:r w:rsidR="0043209A" w:rsidRPr="00B412FE">
          <w:rPr>
            <w:rStyle w:val="Hyperlink"/>
            <w:noProof/>
          </w:rPr>
          <w:t xml:space="preserve"> Course numbering suffixes and course purpose</w:t>
        </w:r>
        <w:r w:rsidR="0043209A">
          <w:rPr>
            <w:noProof/>
            <w:webHidden/>
          </w:rPr>
          <w:tab/>
        </w:r>
        <w:r w:rsidR="0043209A">
          <w:rPr>
            <w:noProof/>
            <w:webHidden/>
          </w:rPr>
          <w:fldChar w:fldCharType="begin"/>
        </w:r>
        <w:r w:rsidR="0043209A">
          <w:rPr>
            <w:noProof/>
            <w:webHidden/>
          </w:rPr>
          <w:instrText xml:space="preserve"> PAGEREF _Toc59108271 \h </w:instrText>
        </w:r>
        <w:r w:rsidR="0043209A">
          <w:rPr>
            <w:noProof/>
            <w:webHidden/>
          </w:rPr>
        </w:r>
        <w:r w:rsidR="0043209A">
          <w:rPr>
            <w:noProof/>
            <w:webHidden/>
          </w:rPr>
          <w:fldChar w:fldCharType="separate"/>
        </w:r>
        <w:r w:rsidR="002F48DA">
          <w:rPr>
            <w:noProof/>
            <w:webHidden/>
          </w:rPr>
          <w:t>227</w:t>
        </w:r>
        <w:r w:rsidR="0043209A">
          <w:rPr>
            <w:noProof/>
            <w:webHidden/>
          </w:rPr>
          <w:fldChar w:fldCharType="end"/>
        </w:r>
      </w:hyperlink>
    </w:p>
    <w:p w14:paraId="43880C6F" w14:textId="01FB7E4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2" w:history="1">
        <w:r w:rsidR="0043209A" w:rsidRPr="00B412FE">
          <w:rPr>
            <w:rStyle w:val="Hyperlink"/>
            <w:noProof/>
          </w:rPr>
          <w:t>Table 13-3</w:t>
        </w:r>
        <w:r w:rsidR="0043209A">
          <w:rPr>
            <w:rStyle w:val="Hyperlink"/>
            <w:noProof/>
          </w:rPr>
          <w:t>.</w:t>
        </w:r>
        <w:r w:rsidR="0043209A" w:rsidRPr="00B412FE">
          <w:rPr>
            <w:rStyle w:val="Hyperlink"/>
            <w:noProof/>
          </w:rPr>
          <w:t xml:space="preserve"> Product format and numbering/lettering rules</w:t>
        </w:r>
        <w:r w:rsidR="0043209A">
          <w:rPr>
            <w:noProof/>
            <w:webHidden/>
          </w:rPr>
          <w:tab/>
        </w:r>
        <w:r w:rsidR="0043209A">
          <w:rPr>
            <w:noProof/>
            <w:webHidden/>
          </w:rPr>
          <w:fldChar w:fldCharType="begin"/>
        </w:r>
        <w:r w:rsidR="0043209A">
          <w:rPr>
            <w:noProof/>
            <w:webHidden/>
          </w:rPr>
          <w:instrText xml:space="preserve"> PAGEREF _Toc59108272 \h </w:instrText>
        </w:r>
        <w:r w:rsidR="0043209A">
          <w:rPr>
            <w:noProof/>
            <w:webHidden/>
          </w:rPr>
        </w:r>
        <w:r w:rsidR="0043209A">
          <w:rPr>
            <w:noProof/>
            <w:webHidden/>
          </w:rPr>
          <w:fldChar w:fldCharType="separate"/>
        </w:r>
        <w:r w:rsidR="002F48DA">
          <w:rPr>
            <w:noProof/>
            <w:webHidden/>
          </w:rPr>
          <w:t>228</w:t>
        </w:r>
        <w:r w:rsidR="0043209A">
          <w:rPr>
            <w:noProof/>
            <w:webHidden/>
          </w:rPr>
          <w:fldChar w:fldCharType="end"/>
        </w:r>
      </w:hyperlink>
    </w:p>
    <w:p w14:paraId="5551C548" w14:textId="5603A85B"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3" w:history="1">
        <w:r w:rsidR="0043209A" w:rsidRPr="00B412FE">
          <w:rPr>
            <w:rStyle w:val="Hyperlink"/>
            <w:noProof/>
          </w:rPr>
          <w:t>Table 13-4</w:t>
        </w:r>
        <w:r w:rsidR="0043209A">
          <w:rPr>
            <w:rStyle w:val="Hyperlink"/>
            <w:noProof/>
          </w:rPr>
          <w:t>.</w:t>
        </w:r>
        <w:r w:rsidR="0043209A" w:rsidRPr="00B412FE">
          <w:rPr>
            <w:rStyle w:val="Hyperlink"/>
            <w:noProof/>
          </w:rPr>
          <w:t xml:space="preserve"> Product title examples and product title rules</w:t>
        </w:r>
        <w:r w:rsidR="0043209A">
          <w:rPr>
            <w:noProof/>
            <w:webHidden/>
          </w:rPr>
          <w:tab/>
        </w:r>
        <w:r w:rsidR="0043209A">
          <w:rPr>
            <w:noProof/>
            <w:webHidden/>
          </w:rPr>
          <w:fldChar w:fldCharType="begin"/>
        </w:r>
        <w:r w:rsidR="0043209A">
          <w:rPr>
            <w:noProof/>
            <w:webHidden/>
          </w:rPr>
          <w:instrText xml:space="preserve"> PAGEREF _Toc59108273 \h </w:instrText>
        </w:r>
        <w:r w:rsidR="0043209A">
          <w:rPr>
            <w:noProof/>
            <w:webHidden/>
          </w:rPr>
        </w:r>
        <w:r w:rsidR="0043209A">
          <w:rPr>
            <w:noProof/>
            <w:webHidden/>
          </w:rPr>
          <w:fldChar w:fldCharType="separate"/>
        </w:r>
        <w:r w:rsidR="002F48DA">
          <w:rPr>
            <w:noProof/>
            <w:webHidden/>
          </w:rPr>
          <w:t>229</w:t>
        </w:r>
        <w:r w:rsidR="0043209A">
          <w:rPr>
            <w:noProof/>
            <w:webHidden/>
          </w:rPr>
          <w:fldChar w:fldCharType="end"/>
        </w:r>
      </w:hyperlink>
    </w:p>
    <w:p w14:paraId="3D0A3585" w14:textId="75B5C1E1"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4" w:history="1">
        <w:r w:rsidR="0043209A" w:rsidRPr="00B412FE">
          <w:rPr>
            <w:rStyle w:val="Hyperlink"/>
            <w:noProof/>
          </w:rPr>
          <w:t>Table 13-5</w:t>
        </w:r>
        <w:r w:rsidR="0043209A">
          <w:rPr>
            <w:rStyle w:val="Hyperlink"/>
            <w:noProof/>
          </w:rPr>
          <w:t>.</w:t>
        </w:r>
        <w:r w:rsidR="0043209A" w:rsidRPr="00B412FE">
          <w:rPr>
            <w:rStyle w:val="Hyperlink"/>
            <w:noProof/>
          </w:rPr>
          <w:t xml:space="preserve"> Learning product distribution options</w:t>
        </w:r>
        <w:r w:rsidR="0043209A">
          <w:rPr>
            <w:noProof/>
            <w:webHidden/>
          </w:rPr>
          <w:tab/>
        </w:r>
        <w:r w:rsidR="0043209A">
          <w:rPr>
            <w:noProof/>
            <w:webHidden/>
          </w:rPr>
          <w:fldChar w:fldCharType="begin"/>
        </w:r>
        <w:r w:rsidR="0043209A">
          <w:rPr>
            <w:noProof/>
            <w:webHidden/>
          </w:rPr>
          <w:instrText xml:space="preserve"> PAGEREF _Toc59108274 \h </w:instrText>
        </w:r>
        <w:r w:rsidR="0043209A">
          <w:rPr>
            <w:noProof/>
            <w:webHidden/>
          </w:rPr>
        </w:r>
        <w:r w:rsidR="0043209A">
          <w:rPr>
            <w:noProof/>
            <w:webHidden/>
          </w:rPr>
          <w:fldChar w:fldCharType="separate"/>
        </w:r>
        <w:r w:rsidR="002F48DA">
          <w:rPr>
            <w:noProof/>
            <w:webHidden/>
          </w:rPr>
          <w:t>231</w:t>
        </w:r>
        <w:r w:rsidR="0043209A">
          <w:rPr>
            <w:noProof/>
            <w:webHidden/>
          </w:rPr>
          <w:fldChar w:fldCharType="end"/>
        </w:r>
      </w:hyperlink>
    </w:p>
    <w:p w14:paraId="4BB40B67" w14:textId="03B03CDF" w:rsidR="0043209A" w:rsidRDefault="0085207F">
      <w:pPr>
        <w:pStyle w:val="TableofFigures"/>
        <w:tabs>
          <w:tab w:val="right" w:leader="dot" w:pos="9350"/>
        </w:tabs>
        <w:rPr>
          <w:rFonts w:asciiTheme="minorHAnsi" w:eastAsiaTheme="minorEastAsia" w:hAnsiTheme="minorHAnsi" w:cstheme="minorBidi"/>
          <w:bCs w:val="0"/>
          <w:noProof/>
          <w:color w:val="auto"/>
          <w:sz w:val="22"/>
          <w:szCs w:val="22"/>
        </w:rPr>
      </w:pPr>
      <w:hyperlink w:anchor="_Toc59108275" w:history="1">
        <w:r w:rsidR="0043209A" w:rsidRPr="00B412FE">
          <w:rPr>
            <w:rStyle w:val="Hyperlink"/>
            <w:noProof/>
          </w:rPr>
          <w:t>Table F-1</w:t>
        </w:r>
        <w:r w:rsidR="0043209A">
          <w:rPr>
            <w:rStyle w:val="Hyperlink"/>
            <w:noProof/>
          </w:rPr>
          <w:t>.</w:t>
        </w:r>
        <w:r w:rsidR="0043209A" w:rsidRPr="00B412FE">
          <w:rPr>
            <w:rStyle w:val="Hyperlink"/>
            <w:noProof/>
          </w:rPr>
          <w:t xml:space="preserve"> Methods of instruction</w:t>
        </w:r>
        <w:r w:rsidR="0043209A">
          <w:rPr>
            <w:noProof/>
            <w:webHidden/>
          </w:rPr>
          <w:tab/>
        </w:r>
        <w:r w:rsidR="0043209A">
          <w:rPr>
            <w:noProof/>
            <w:webHidden/>
          </w:rPr>
          <w:fldChar w:fldCharType="begin"/>
        </w:r>
        <w:r w:rsidR="0043209A">
          <w:rPr>
            <w:noProof/>
            <w:webHidden/>
          </w:rPr>
          <w:instrText xml:space="preserve"> PAGEREF _Toc59108275 \h </w:instrText>
        </w:r>
        <w:r w:rsidR="0043209A">
          <w:rPr>
            <w:noProof/>
            <w:webHidden/>
          </w:rPr>
        </w:r>
        <w:r w:rsidR="0043209A">
          <w:rPr>
            <w:noProof/>
            <w:webHidden/>
          </w:rPr>
          <w:fldChar w:fldCharType="separate"/>
        </w:r>
        <w:r w:rsidR="002F48DA">
          <w:rPr>
            <w:noProof/>
            <w:webHidden/>
          </w:rPr>
          <w:t>249</w:t>
        </w:r>
        <w:r w:rsidR="0043209A">
          <w:rPr>
            <w:noProof/>
            <w:webHidden/>
          </w:rPr>
          <w:fldChar w:fldCharType="end"/>
        </w:r>
      </w:hyperlink>
    </w:p>
    <w:p w14:paraId="309B312A" w14:textId="5A2C3480" w:rsidR="00E734FC" w:rsidRPr="00F3674D" w:rsidRDefault="0011785B" w:rsidP="004D4B52">
      <w:pPr>
        <w:tabs>
          <w:tab w:val="left" w:pos="360"/>
          <w:tab w:val="right" w:pos="8986"/>
        </w:tabs>
        <w:rPr>
          <w:rFonts w:cs="Times New Roman"/>
        </w:rPr>
      </w:pPr>
      <w:r w:rsidRPr="00F3674D">
        <w:rPr>
          <w:rFonts w:cs="Times New Roman"/>
        </w:rPr>
        <w:fldChar w:fldCharType="end"/>
      </w:r>
    </w:p>
    <w:p w14:paraId="4CB9ED27" w14:textId="77777777" w:rsidR="00354FEB" w:rsidRPr="00F3674D" w:rsidRDefault="00354FEB" w:rsidP="00354FEB">
      <w:pPr>
        <w:rPr>
          <w:rFonts w:cs="Times New Roman"/>
          <w:b/>
        </w:rPr>
      </w:pPr>
      <w:bookmarkStart w:id="5" w:name="_Toc291238266"/>
      <w:bookmarkStart w:id="6" w:name="_Toc291239238"/>
      <w:bookmarkStart w:id="7" w:name="_Toc291493423"/>
      <w:bookmarkStart w:id="8" w:name="_Toc291502707"/>
      <w:bookmarkStart w:id="9" w:name="_Toc291502770"/>
      <w:bookmarkStart w:id="10" w:name="_Toc291502845"/>
      <w:bookmarkStart w:id="11" w:name="_Toc291502886"/>
      <w:r w:rsidRPr="00F3674D">
        <w:rPr>
          <w:rFonts w:cs="Times New Roman"/>
          <w:b/>
        </w:rPr>
        <w:t>Figure List</w:t>
      </w:r>
    </w:p>
    <w:p w14:paraId="0493C90D" w14:textId="37FBAEA4" w:rsidR="00A428E9" w:rsidRDefault="0011785B">
      <w:pPr>
        <w:pStyle w:val="TableofFigures"/>
        <w:tabs>
          <w:tab w:val="right" w:leader="dot" w:pos="9350"/>
        </w:tabs>
        <w:rPr>
          <w:rFonts w:asciiTheme="minorHAnsi" w:eastAsiaTheme="minorEastAsia" w:hAnsiTheme="minorHAnsi" w:cstheme="minorBidi"/>
          <w:bCs w:val="0"/>
          <w:noProof/>
          <w:color w:val="auto"/>
          <w:sz w:val="22"/>
          <w:szCs w:val="22"/>
        </w:rPr>
      </w:pPr>
      <w:r w:rsidRPr="00F3674D">
        <w:rPr>
          <w:rFonts w:cs="Times New Roman"/>
          <w:b/>
          <w:szCs w:val="20"/>
        </w:rPr>
        <w:fldChar w:fldCharType="begin"/>
      </w:r>
      <w:r w:rsidRPr="00F3674D">
        <w:rPr>
          <w:rFonts w:cs="Times New Roman"/>
          <w:b/>
        </w:rPr>
        <w:instrText xml:space="preserve"> TOC \t "Figure" \c "Figure" </w:instrText>
      </w:r>
      <w:r w:rsidRPr="00F3674D">
        <w:rPr>
          <w:rFonts w:cs="Times New Roman"/>
          <w:b/>
          <w:szCs w:val="20"/>
        </w:rPr>
        <w:fldChar w:fldCharType="separate"/>
      </w:r>
      <w:r w:rsidR="00A428E9">
        <w:rPr>
          <w:noProof/>
        </w:rPr>
        <w:t>Figure 1-1.</w:t>
      </w:r>
      <w:r w:rsidR="00512B5C">
        <w:rPr>
          <w:noProof/>
        </w:rPr>
        <w:t xml:space="preserve"> </w:t>
      </w:r>
      <w:r w:rsidR="00A428E9">
        <w:rPr>
          <w:noProof/>
        </w:rPr>
        <w:t>Analysis, Design, Development, Implementation, and Evaluation Process</w:t>
      </w:r>
      <w:r w:rsidR="00A428E9">
        <w:rPr>
          <w:noProof/>
        </w:rPr>
        <w:tab/>
      </w:r>
      <w:r w:rsidR="00A428E9">
        <w:rPr>
          <w:noProof/>
        </w:rPr>
        <w:fldChar w:fldCharType="begin"/>
      </w:r>
      <w:r w:rsidR="00A428E9">
        <w:rPr>
          <w:noProof/>
        </w:rPr>
        <w:instrText xml:space="preserve"> PAGEREF _Toc59109508 \h </w:instrText>
      </w:r>
      <w:r w:rsidR="00A428E9">
        <w:rPr>
          <w:noProof/>
        </w:rPr>
      </w:r>
      <w:r w:rsidR="00A428E9">
        <w:rPr>
          <w:noProof/>
        </w:rPr>
        <w:fldChar w:fldCharType="separate"/>
      </w:r>
      <w:r w:rsidR="002F48DA">
        <w:rPr>
          <w:noProof/>
        </w:rPr>
        <w:t>17</w:t>
      </w:r>
      <w:r w:rsidR="00A428E9">
        <w:rPr>
          <w:noProof/>
        </w:rPr>
        <w:fldChar w:fldCharType="end"/>
      </w:r>
    </w:p>
    <w:p w14:paraId="3494A967" w14:textId="1CB2C903"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3-1.</w:t>
      </w:r>
      <w:r w:rsidR="00512B5C">
        <w:rPr>
          <w:noProof/>
        </w:rPr>
        <w:t xml:space="preserve"> </w:t>
      </w:r>
      <w:r>
        <w:rPr>
          <w:noProof/>
        </w:rPr>
        <w:t>Needs analysis data flow</w:t>
      </w:r>
      <w:r>
        <w:rPr>
          <w:noProof/>
        </w:rPr>
        <w:tab/>
      </w:r>
      <w:r>
        <w:rPr>
          <w:noProof/>
        </w:rPr>
        <w:fldChar w:fldCharType="begin"/>
      </w:r>
      <w:r>
        <w:rPr>
          <w:noProof/>
        </w:rPr>
        <w:instrText xml:space="preserve"> PAGEREF _Toc59109509 \h </w:instrText>
      </w:r>
      <w:r>
        <w:rPr>
          <w:noProof/>
        </w:rPr>
      </w:r>
      <w:r>
        <w:rPr>
          <w:noProof/>
        </w:rPr>
        <w:fldChar w:fldCharType="separate"/>
      </w:r>
      <w:r w:rsidR="002F48DA">
        <w:rPr>
          <w:noProof/>
        </w:rPr>
        <w:t>29</w:t>
      </w:r>
      <w:r>
        <w:rPr>
          <w:noProof/>
        </w:rPr>
        <w:fldChar w:fldCharType="end"/>
      </w:r>
    </w:p>
    <w:p w14:paraId="4633984E" w14:textId="5FBCB212"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3-2.</w:t>
      </w:r>
      <w:r w:rsidR="00512B5C">
        <w:rPr>
          <w:noProof/>
        </w:rPr>
        <w:t xml:space="preserve"> </w:t>
      </w:r>
      <w:r>
        <w:rPr>
          <w:noProof/>
        </w:rPr>
        <w:t>Examples of needs analysis documentation and data sources</w:t>
      </w:r>
      <w:r>
        <w:rPr>
          <w:noProof/>
        </w:rPr>
        <w:tab/>
      </w:r>
      <w:r>
        <w:rPr>
          <w:noProof/>
        </w:rPr>
        <w:fldChar w:fldCharType="begin"/>
      </w:r>
      <w:r>
        <w:rPr>
          <w:noProof/>
        </w:rPr>
        <w:instrText xml:space="preserve"> PAGEREF _Toc59109510 \h </w:instrText>
      </w:r>
      <w:r>
        <w:rPr>
          <w:noProof/>
        </w:rPr>
      </w:r>
      <w:r>
        <w:rPr>
          <w:noProof/>
        </w:rPr>
        <w:fldChar w:fldCharType="separate"/>
      </w:r>
      <w:r w:rsidR="002F48DA">
        <w:rPr>
          <w:noProof/>
        </w:rPr>
        <w:t>33</w:t>
      </w:r>
      <w:r>
        <w:rPr>
          <w:noProof/>
        </w:rPr>
        <w:fldChar w:fldCharType="end"/>
      </w:r>
    </w:p>
    <w:p w14:paraId="4466B18A" w14:textId="0A6812E4"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4-1.</w:t>
      </w:r>
      <w:r w:rsidR="00512B5C">
        <w:rPr>
          <w:noProof/>
        </w:rPr>
        <w:t xml:space="preserve"> </w:t>
      </w:r>
      <w:r>
        <w:rPr>
          <w:noProof/>
        </w:rPr>
        <w:t>Job analysis process</w:t>
      </w:r>
      <w:r>
        <w:rPr>
          <w:noProof/>
        </w:rPr>
        <w:tab/>
      </w:r>
      <w:r>
        <w:rPr>
          <w:noProof/>
        </w:rPr>
        <w:fldChar w:fldCharType="begin"/>
      </w:r>
      <w:r>
        <w:rPr>
          <w:noProof/>
        </w:rPr>
        <w:instrText xml:space="preserve"> PAGEREF _Toc59109511 \h </w:instrText>
      </w:r>
      <w:r>
        <w:rPr>
          <w:noProof/>
        </w:rPr>
      </w:r>
      <w:r>
        <w:rPr>
          <w:noProof/>
        </w:rPr>
        <w:fldChar w:fldCharType="separate"/>
      </w:r>
      <w:r w:rsidR="002F48DA">
        <w:rPr>
          <w:noProof/>
        </w:rPr>
        <w:t>46</w:t>
      </w:r>
      <w:r>
        <w:rPr>
          <w:noProof/>
        </w:rPr>
        <w:fldChar w:fldCharType="end"/>
      </w:r>
    </w:p>
    <w:p w14:paraId="32B5E6BB" w14:textId="61692F1B"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4-2.</w:t>
      </w:r>
      <w:r w:rsidR="00512B5C">
        <w:rPr>
          <w:noProof/>
        </w:rPr>
        <w:t xml:space="preserve"> </w:t>
      </w:r>
      <w:r>
        <w:rPr>
          <w:noProof/>
        </w:rPr>
        <w:t>References for compiling a total task inventory</w:t>
      </w:r>
      <w:r>
        <w:rPr>
          <w:noProof/>
        </w:rPr>
        <w:tab/>
      </w:r>
      <w:r>
        <w:rPr>
          <w:noProof/>
        </w:rPr>
        <w:fldChar w:fldCharType="begin"/>
      </w:r>
      <w:r>
        <w:rPr>
          <w:noProof/>
        </w:rPr>
        <w:instrText xml:space="preserve"> PAGEREF _Toc59109512 \h </w:instrText>
      </w:r>
      <w:r>
        <w:rPr>
          <w:noProof/>
        </w:rPr>
      </w:r>
      <w:r>
        <w:rPr>
          <w:noProof/>
        </w:rPr>
        <w:fldChar w:fldCharType="separate"/>
      </w:r>
      <w:r w:rsidR="002F48DA">
        <w:rPr>
          <w:noProof/>
        </w:rPr>
        <w:t>52</w:t>
      </w:r>
      <w:r>
        <w:rPr>
          <w:noProof/>
        </w:rPr>
        <w:fldChar w:fldCharType="end"/>
      </w:r>
    </w:p>
    <w:p w14:paraId="0761677B" w14:textId="2A445F4D"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4-3.</w:t>
      </w:r>
      <w:r w:rsidR="00512B5C">
        <w:rPr>
          <w:noProof/>
        </w:rPr>
        <w:t xml:space="preserve"> </w:t>
      </w:r>
      <w:r>
        <w:rPr>
          <w:noProof/>
        </w:rPr>
        <w:t>Difficulty-Importance-Frequency Model</w:t>
      </w:r>
      <w:r>
        <w:rPr>
          <w:noProof/>
        </w:rPr>
        <w:tab/>
      </w:r>
      <w:r>
        <w:rPr>
          <w:noProof/>
        </w:rPr>
        <w:fldChar w:fldCharType="begin"/>
      </w:r>
      <w:r>
        <w:rPr>
          <w:noProof/>
        </w:rPr>
        <w:instrText xml:space="preserve"> PAGEREF _Toc59109513 \h </w:instrText>
      </w:r>
      <w:r>
        <w:rPr>
          <w:noProof/>
        </w:rPr>
      </w:r>
      <w:r>
        <w:rPr>
          <w:noProof/>
        </w:rPr>
        <w:fldChar w:fldCharType="separate"/>
      </w:r>
      <w:r w:rsidR="002F48DA">
        <w:rPr>
          <w:noProof/>
        </w:rPr>
        <w:t>54</w:t>
      </w:r>
      <w:r>
        <w:rPr>
          <w:noProof/>
        </w:rPr>
        <w:fldChar w:fldCharType="end"/>
      </w:r>
    </w:p>
    <w:p w14:paraId="3ECBA177" w14:textId="19E529C2"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4-4.</w:t>
      </w:r>
      <w:r w:rsidR="00512B5C">
        <w:rPr>
          <w:noProof/>
        </w:rPr>
        <w:t xml:space="preserve"> </w:t>
      </w:r>
      <w:r>
        <w:rPr>
          <w:noProof/>
        </w:rPr>
        <w:t>Criticality-Difficulty-Frequency Model</w:t>
      </w:r>
      <w:r>
        <w:rPr>
          <w:noProof/>
        </w:rPr>
        <w:tab/>
      </w:r>
      <w:r>
        <w:rPr>
          <w:noProof/>
        </w:rPr>
        <w:fldChar w:fldCharType="begin"/>
      </w:r>
      <w:r>
        <w:rPr>
          <w:noProof/>
        </w:rPr>
        <w:instrText xml:space="preserve"> PAGEREF _Toc59109514 \h </w:instrText>
      </w:r>
      <w:r>
        <w:rPr>
          <w:noProof/>
        </w:rPr>
      </w:r>
      <w:r>
        <w:rPr>
          <w:noProof/>
        </w:rPr>
        <w:fldChar w:fldCharType="separate"/>
      </w:r>
      <w:r w:rsidR="002F48DA">
        <w:rPr>
          <w:noProof/>
        </w:rPr>
        <w:t>55</w:t>
      </w:r>
      <w:r>
        <w:rPr>
          <w:noProof/>
        </w:rPr>
        <w:fldChar w:fldCharType="end"/>
      </w:r>
    </w:p>
    <w:p w14:paraId="24FE2C85" w14:textId="49C24DCF"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4-5.</w:t>
      </w:r>
      <w:r w:rsidR="00512B5C">
        <w:rPr>
          <w:noProof/>
        </w:rPr>
        <w:t xml:space="preserve"> </w:t>
      </w:r>
      <w:r>
        <w:rPr>
          <w:noProof/>
        </w:rPr>
        <w:t>All Critical Learning Model</w:t>
      </w:r>
      <w:r>
        <w:rPr>
          <w:noProof/>
        </w:rPr>
        <w:tab/>
      </w:r>
      <w:r>
        <w:rPr>
          <w:noProof/>
        </w:rPr>
        <w:fldChar w:fldCharType="begin"/>
      </w:r>
      <w:r>
        <w:rPr>
          <w:noProof/>
        </w:rPr>
        <w:instrText xml:space="preserve"> PAGEREF _Toc59109515 \h </w:instrText>
      </w:r>
      <w:r>
        <w:rPr>
          <w:noProof/>
        </w:rPr>
      </w:r>
      <w:r>
        <w:rPr>
          <w:noProof/>
        </w:rPr>
        <w:fldChar w:fldCharType="separate"/>
      </w:r>
      <w:r w:rsidR="002F48DA">
        <w:rPr>
          <w:noProof/>
        </w:rPr>
        <w:t>56</w:t>
      </w:r>
      <w:r>
        <w:rPr>
          <w:noProof/>
        </w:rPr>
        <w:fldChar w:fldCharType="end"/>
      </w:r>
    </w:p>
    <w:p w14:paraId="45FEBF6F" w14:textId="4E34B5A6"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4-6.</w:t>
      </w:r>
      <w:r w:rsidR="00512B5C">
        <w:rPr>
          <w:noProof/>
        </w:rPr>
        <w:t xml:space="preserve"> </w:t>
      </w:r>
      <w:r>
        <w:rPr>
          <w:noProof/>
        </w:rPr>
        <w:t>Example of task list with training emphasis score</w:t>
      </w:r>
      <w:r>
        <w:rPr>
          <w:noProof/>
        </w:rPr>
        <w:tab/>
      </w:r>
      <w:r>
        <w:rPr>
          <w:noProof/>
        </w:rPr>
        <w:fldChar w:fldCharType="begin"/>
      </w:r>
      <w:r>
        <w:rPr>
          <w:noProof/>
        </w:rPr>
        <w:instrText xml:space="preserve"> PAGEREF _Toc59109516 \h </w:instrText>
      </w:r>
      <w:r>
        <w:rPr>
          <w:noProof/>
        </w:rPr>
      </w:r>
      <w:r>
        <w:rPr>
          <w:noProof/>
        </w:rPr>
        <w:fldChar w:fldCharType="separate"/>
      </w:r>
      <w:r w:rsidR="002F48DA">
        <w:rPr>
          <w:noProof/>
        </w:rPr>
        <w:t>57</w:t>
      </w:r>
      <w:r>
        <w:rPr>
          <w:noProof/>
        </w:rPr>
        <w:fldChar w:fldCharType="end"/>
      </w:r>
    </w:p>
    <w:p w14:paraId="384ABA4E" w14:textId="77777777" w:rsidR="006943D3" w:rsidRPr="00F3674D" w:rsidRDefault="006943D3" w:rsidP="006943D3">
      <w:pPr>
        <w:tabs>
          <w:tab w:val="left" w:pos="0"/>
          <w:tab w:val="right" w:pos="8986"/>
        </w:tabs>
        <w:rPr>
          <w:b/>
          <w:noProof/>
        </w:rPr>
      </w:pPr>
      <w:r w:rsidRPr="00F3674D">
        <w:rPr>
          <w:b/>
          <w:noProof/>
        </w:rPr>
        <w:lastRenderedPageBreak/>
        <w:t>Contents</w:t>
      </w:r>
    </w:p>
    <w:p w14:paraId="25DA16EF" w14:textId="77777777" w:rsidR="006943D3" w:rsidRPr="00F3674D" w:rsidRDefault="006943D3" w:rsidP="006943D3">
      <w:pPr>
        <w:tabs>
          <w:tab w:val="left" w:pos="360"/>
          <w:tab w:val="right" w:pos="8986"/>
        </w:tabs>
        <w:jc w:val="right"/>
        <w:rPr>
          <w:b/>
          <w:noProof/>
          <w:sz w:val="20"/>
          <w:szCs w:val="20"/>
        </w:rPr>
      </w:pPr>
      <w:r w:rsidRPr="00F3674D">
        <w:rPr>
          <w:b/>
          <w:noProof/>
          <w:sz w:val="20"/>
          <w:szCs w:val="20"/>
        </w:rPr>
        <w:t>Page</w:t>
      </w:r>
    </w:p>
    <w:p w14:paraId="5902EC59" w14:textId="6B71E29D"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4-7.</w:t>
      </w:r>
      <w:r w:rsidR="00512B5C">
        <w:rPr>
          <w:noProof/>
        </w:rPr>
        <w:t xml:space="preserve"> </w:t>
      </w:r>
      <w:r>
        <w:rPr>
          <w:noProof/>
        </w:rPr>
        <w:t>Example of training emphasis scale</w:t>
      </w:r>
      <w:r>
        <w:rPr>
          <w:noProof/>
        </w:rPr>
        <w:tab/>
      </w:r>
      <w:r>
        <w:rPr>
          <w:noProof/>
        </w:rPr>
        <w:fldChar w:fldCharType="begin"/>
      </w:r>
      <w:r>
        <w:rPr>
          <w:noProof/>
        </w:rPr>
        <w:instrText xml:space="preserve"> PAGEREF _Toc59109517 \h </w:instrText>
      </w:r>
      <w:r>
        <w:rPr>
          <w:noProof/>
        </w:rPr>
      </w:r>
      <w:r>
        <w:rPr>
          <w:noProof/>
        </w:rPr>
        <w:fldChar w:fldCharType="separate"/>
      </w:r>
      <w:r w:rsidR="002F48DA">
        <w:rPr>
          <w:noProof/>
        </w:rPr>
        <w:t>57</w:t>
      </w:r>
      <w:r>
        <w:rPr>
          <w:noProof/>
        </w:rPr>
        <w:fldChar w:fldCharType="end"/>
      </w:r>
    </w:p>
    <w:p w14:paraId="6032092B" w14:textId="6FD2081D"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5-1.</w:t>
      </w:r>
      <w:r w:rsidR="00512B5C">
        <w:rPr>
          <w:noProof/>
        </w:rPr>
        <w:t xml:space="preserve"> </w:t>
      </w:r>
      <w:r>
        <w:rPr>
          <w:noProof/>
        </w:rPr>
        <w:t>Target audience data collection goals and objectives</w:t>
      </w:r>
      <w:r>
        <w:rPr>
          <w:noProof/>
        </w:rPr>
        <w:tab/>
      </w:r>
      <w:r>
        <w:rPr>
          <w:noProof/>
        </w:rPr>
        <w:fldChar w:fldCharType="begin"/>
      </w:r>
      <w:r>
        <w:rPr>
          <w:noProof/>
        </w:rPr>
        <w:instrText xml:space="preserve"> PAGEREF _Toc59109518 \h </w:instrText>
      </w:r>
      <w:r>
        <w:rPr>
          <w:noProof/>
        </w:rPr>
      </w:r>
      <w:r>
        <w:rPr>
          <w:noProof/>
        </w:rPr>
        <w:fldChar w:fldCharType="separate"/>
      </w:r>
      <w:r w:rsidR="002F48DA">
        <w:rPr>
          <w:noProof/>
        </w:rPr>
        <w:t>74</w:t>
      </w:r>
      <w:r>
        <w:rPr>
          <w:noProof/>
        </w:rPr>
        <w:fldChar w:fldCharType="end"/>
      </w:r>
    </w:p>
    <w:p w14:paraId="7A96939B" w14:textId="561D1294"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6-1.</w:t>
      </w:r>
      <w:r w:rsidR="00512B5C">
        <w:rPr>
          <w:noProof/>
        </w:rPr>
        <w:t xml:space="preserve"> </w:t>
      </w:r>
      <w:r>
        <w:rPr>
          <w:noProof/>
        </w:rPr>
        <w:t>Course-level terminal learning objective design example</w:t>
      </w:r>
      <w:r>
        <w:rPr>
          <w:noProof/>
        </w:rPr>
        <w:tab/>
      </w:r>
      <w:r>
        <w:rPr>
          <w:noProof/>
        </w:rPr>
        <w:fldChar w:fldCharType="begin"/>
      </w:r>
      <w:r>
        <w:rPr>
          <w:noProof/>
        </w:rPr>
        <w:instrText xml:space="preserve"> PAGEREF _Toc59109519 \h </w:instrText>
      </w:r>
      <w:r>
        <w:rPr>
          <w:noProof/>
        </w:rPr>
      </w:r>
      <w:r>
        <w:rPr>
          <w:noProof/>
        </w:rPr>
        <w:fldChar w:fldCharType="separate"/>
      </w:r>
      <w:r w:rsidR="002F48DA">
        <w:rPr>
          <w:noProof/>
        </w:rPr>
        <w:t>85</w:t>
      </w:r>
      <w:r>
        <w:rPr>
          <w:noProof/>
        </w:rPr>
        <w:fldChar w:fldCharType="end"/>
      </w:r>
    </w:p>
    <w:p w14:paraId="7DA98B1B" w14:textId="2B5DD4F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6-2.</w:t>
      </w:r>
      <w:r w:rsidR="00512B5C">
        <w:rPr>
          <w:noProof/>
        </w:rPr>
        <w:t xml:space="preserve"> </w:t>
      </w:r>
      <w:r>
        <w:rPr>
          <w:noProof/>
        </w:rPr>
        <w:t>Reclassification training design considerations</w:t>
      </w:r>
      <w:r>
        <w:rPr>
          <w:noProof/>
        </w:rPr>
        <w:tab/>
      </w:r>
      <w:r>
        <w:rPr>
          <w:noProof/>
        </w:rPr>
        <w:fldChar w:fldCharType="begin"/>
      </w:r>
      <w:r>
        <w:rPr>
          <w:noProof/>
        </w:rPr>
        <w:instrText xml:space="preserve"> PAGEREF _Toc59109520 \h </w:instrText>
      </w:r>
      <w:r>
        <w:rPr>
          <w:noProof/>
        </w:rPr>
      </w:r>
      <w:r>
        <w:rPr>
          <w:noProof/>
        </w:rPr>
        <w:fldChar w:fldCharType="separate"/>
      </w:r>
      <w:r w:rsidR="002F48DA">
        <w:rPr>
          <w:noProof/>
        </w:rPr>
        <w:t>86</w:t>
      </w:r>
      <w:r>
        <w:rPr>
          <w:noProof/>
        </w:rPr>
        <w:fldChar w:fldCharType="end"/>
      </w:r>
    </w:p>
    <w:p w14:paraId="6C4A76EE" w14:textId="6AC5E1E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6-3.</w:t>
      </w:r>
      <w:r w:rsidR="00512B5C">
        <w:rPr>
          <w:noProof/>
        </w:rPr>
        <w:t xml:space="preserve"> </w:t>
      </w:r>
      <w:r>
        <w:rPr>
          <w:noProof/>
        </w:rPr>
        <w:t>Course structure and sequencing sample</w:t>
      </w:r>
      <w:r>
        <w:rPr>
          <w:noProof/>
        </w:rPr>
        <w:tab/>
      </w:r>
      <w:r>
        <w:rPr>
          <w:noProof/>
        </w:rPr>
        <w:fldChar w:fldCharType="begin"/>
      </w:r>
      <w:r>
        <w:rPr>
          <w:noProof/>
        </w:rPr>
        <w:instrText xml:space="preserve"> PAGEREF _Toc59109521 \h </w:instrText>
      </w:r>
      <w:r>
        <w:rPr>
          <w:noProof/>
        </w:rPr>
      </w:r>
      <w:r>
        <w:rPr>
          <w:noProof/>
        </w:rPr>
        <w:fldChar w:fldCharType="separate"/>
      </w:r>
      <w:r w:rsidR="002F48DA">
        <w:rPr>
          <w:noProof/>
        </w:rPr>
        <w:t>90</w:t>
      </w:r>
      <w:r>
        <w:rPr>
          <w:noProof/>
        </w:rPr>
        <w:fldChar w:fldCharType="end"/>
      </w:r>
    </w:p>
    <w:p w14:paraId="7FC1667E" w14:textId="6292AFC0"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6-4.</w:t>
      </w:r>
      <w:r w:rsidR="00512B5C">
        <w:rPr>
          <w:noProof/>
        </w:rPr>
        <w:t xml:space="preserve"> </w:t>
      </w:r>
      <w:r>
        <w:rPr>
          <w:noProof/>
        </w:rPr>
        <w:t>Sample course map with phases, modules, lessons, and notes</w:t>
      </w:r>
      <w:r>
        <w:rPr>
          <w:noProof/>
        </w:rPr>
        <w:tab/>
      </w:r>
      <w:r>
        <w:rPr>
          <w:noProof/>
        </w:rPr>
        <w:fldChar w:fldCharType="begin"/>
      </w:r>
      <w:r>
        <w:rPr>
          <w:noProof/>
        </w:rPr>
        <w:instrText xml:space="preserve"> PAGEREF _Toc59109522 \h </w:instrText>
      </w:r>
      <w:r>
        <w:rPr>
          <w:noProof/>
        </w:rPr>
      </w:r>
      <w:r>
        <w:rPr>
          <w:noProof/>
        </w:rPr>
        <w:fldChar w:fldCharType="separate"/>
      </w:r>
      <w:r w:rsidR="002F48DA">
        <w:rPr>
          <w:noProof/>
        </w:rPr>
        <w:t>97</w:t>
      </w:r>
      <w:r>
        <w:rPr>
          <w:noProof/>
        </w:rPr>
        <w:fldChar w:fldCharType="end"/>
      </w:r>
    </w:p>
    <w:p w14:paraId="3985EE7A" w14:textId="6893B884"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7-1.</w:t>
      </w:r>
      <w:r w:rsidR="00512B5C">
        <w:rPr>
          <w:noProof/>
        </w:rPr>
        <w:t xml:space="preserve"> </w:t>
      </w:r>
      <w:r>
        <w:rPr>
          <w:noProof/>
        </w:rPr>
        <w:t>Condition statement example</w:t>
      </w:r>
      <w:r>
        <w:rPr>
          <w:noProof/>
        </w:rPr>
        <w:tab/>
      </w:r>
      <w:r>
        <w:rPr>
          <w:noProof/>
        </w:rPr>
        <w:fldChar w:fldCharType="begin"/>
      </w:r>
      <w:r>
        <w:rPr>
          <w:noProof/>
        </w:rPr>
        <w:instrText xml:space="preserve"> PAGEREF _Toc59109523 \h </w:instrText>
      </w:r>
      <w:r>
        <w:rPr>
          <w:noProof/>
        </w:rPr>
      </w:r>
      <w:r>
        <w:rPr>
          <w:noProof/>
        </w:rPr>
        <w:fldChar w:fldCharType="separate"/>
      </w:r>
      <w:r w:rsidR="002F48DA">
        <w:rPr>
          <w:noProof/>
        </w:rPr>
        <w:t>110</w:t>
      </w:r>
      <w:r>
        <w:rPr>
          <w:noProof/>
        </w:rPr>
        <w:fldChar w:fldCharType="end"/>
      </w:r>
    </w:p>
    <w:p w14:paraId="621A9E27" w14:textId="4487E6D6"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7-2.</w:t>
      </w:r>
      <w:r w:rsidR="00512B5C">
        <w:rPr>
          <w:noProof/>
        </w:rPr>
        <w:t xml:space="preserve"> </w:t>
      </w:r>
      <w:r>
        <w:rPr>
          <w:noProof/>
        </w:rPr>
        <w:t>Standard statements for task-based lesson plans</w:t>
      </w:r>
      <w:r>
        <w:rPr>
          <w:noProof/>
        </w:rPr>
        <w:tab/>
      </w:r>
      <w:r>
        <w:rPr>
          <w:noProof/>
        </w:rPr>
        <w:fldChar w:fldCharType="begin"/>
      </w:r>
      <w:r>
        <w:rPr>
          <w:noProof/>
        </w:rPr>
        <w:instrText xml:space="preserve"> PAGEREF _Toc59109524 \h </w:instrText>
      </w:r>
      <w:r>
        <w:rPr>
          <w:noProof/>
        </w:rPr>
      </w:r>
      <w:r>
        <w:rPr>
          <w:noProof/>
        </w:rPr>
        <w:fldChar w:fldCharType="separate"/>
      </w:r>
      <w:r w:rsidR="002F48DA">
        <w:rPr>
          <w:noProof/>
        </w:rPr>
        <w:t>111</w:t>
      </w:r>
      <w:r>
        <w:rPr>
          <w:noProof/>
        </w:rPr>
        <w:fldChar w:fldCharType="end"/>
      </w:r>
    </w:p>
    <w:p w14:paraId="32322439" w14:textId="619EC8E5"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7-3.</w:t>
      </w:r>
      <w:r w:rsidR="00512B5C">
        <w:rPr>
          <w:noProof/>
        </w:rPr>
        <w:t xml:space="preserve"> </w:t>
      </w:r>
      <w:r>
        <w:rPr>
          <w:noProof/>
        </w:rPr>
        <w:t>Standard statements for knowledge-based lesson plans</w:t>
      </w:r>
      <w:r>
        <w:rPr>
          <w:noProof/>
        </w:rPr>
        <w:tab/>
      </w:r>
      <w:r>
        <w:rPr>
          <w:noProof/>
        </w:rPr>
        <w:fldChar w:fldCharType="begin"/>
      </w:r>
      <w:r>
        <w:rPr>
          <w:noProof/>
        </w:rPr>
        <w:instrText xml:space="preserve"> PAGEREF _Toc59109525 \h </w:instrText>
      </w:r>
      <w:r>
        <w:rPr>
          <w:noProof/>
        </w:rPr>
      </w:r>
      <w:r>
        <w:rPr>
          <w:noProof/>
        </w:rPr>
        <w:fldChar w:fldCharType="separate"/>
      </w:r>
      <w:r w:rsidR="002F48DA">
        <w:rPr>
          <w:noProof/>
        </w:rPr>
        <w:t>112</w:t>
      </w:r>
      <w:r>
        <w:rPr>
          <w:noProof/>
        </w:rPr>
        <w:fldChar w:fldCharType="end"/>
      </w:r>
    </w:p>
    <w:p w14:paraId="48A46151" w14:textId="16E7DD6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7-4.</w:t>
      </w:r>
      <w:r w:rsidR="00512B5C">
        <w:rPr>
          <w:noProof/>
        </w:rPr>
        <w:t xml:space="preserve"> </w:t>
      </w:r>
      <w:r>
        <w:rPr>
          <w:noProof/>
        </w:rPr>
        <w:t>Learning objective example based upon a critical task</w:t>
      </w:r>
      <w:r>
        <w:rPr>
          <w:noProof/>
        </w:rPr>
        <w:tab/>
      </w:r>
      <w:r>
        <w:rPr>
          <w:noProof/>
        </w:rPr>
        <w:fldChar w:fldCharType="begin"/>
      </w:r>
      <w:r>
        <w:rPr>
          <w:noProof/>
        </w:rPr>
        <w:instrText xml:space="preserve"> PAGEREF _Toc59109526 \h </w:instrText>
      </w:r>
      <w:r>
        <w:rPr>
          <w:noProof/>
        </w:rPr>
      </w:r>
      <w:r>
        <w:rPr>
          <w:noProof/>
        </w:rPr>
        <w:fldChar w:fldCharType="separate"/>
      </w:r>
      <w:r w:rsidR="002F48DA">
        <w:rPr>
          <w:noProof/>
        </w:rPr>
        <w:t>115</w:t>
      </w:r>
      <w:r>
        <w:rPr>
          <w:noProof/>
        </w:rPr>
        <w:fldChar w:fldCharType="end"/>
      </w:r>
    </w:p>
    <w:p w14:paraId="65364C9F" w14:textId="3DD47325"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7-5.</w:t>
      </w:r>
      <w:r w:rsidR="00512B5C">
        <w:rPr>
          <w:noProof/>
        </w:rPr>
        <w:t xml:space="preserve"> </w:t>
      </w:r>
      <w:r>
        <w:rPr>
          <w:noProof/>
        </w:rPr>
        <w:t>Learning objective example based upon a knowledge</w:t>
      </w:r>
      <w:r>
        <w:rPr>
          <w:noProof/>
        </w:rPr>
        <w:tab/>
      </w:r>
      <w:r>
        <w:rPr>
          <w:noProof/>
        </w:rPr>
        <w:fldChar w:fldCharType="begin"/>
      </w:r>
      <w:r>
        <w:rPr>
          <w:noProof/>
        </w:rPr>
        <w:instrText xml:space="preserve"> PAGEREF _Toc59109527 \h </w:instrText>
      </w:r>
      <w:r>
        <w:rPr>
          <w:noProof/>
        </w:rPr>
      </w:r>
      <w:r>
        <w:rPr>
          <w:noProof/>
        </w:rPr>
        <w:fldChar w:fldCharType="separate"/>
      </w:r>
      <w:r w:rsidR="002F48DA">
        <w:rPr>
          <w:noProof/>
        </w:rPr>
        <w:t>115</w:t>
      </w:r>
      <w:r>
        <w:rPr>
          <w:noProof/>
        </w:rPr>
        <w:fldChar w:fldCharType="end"/>
      </w:r>
    </w:p>
    <w:p w14:paraId="6F2654B0" w14:textId="5CAD8102"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7-6.</w:t>
      </w:r>
      <w:r w:rsidR="00512B5C">
        <w:rPr>
          <w:noProof/>
        </w:rPr>
        <w:t xml:space="preserve"> </w:t>
      </w:r>
      <w:r>
        <w:rPr>
          <w:noProof/>
        </w:rPr>
        <w:t>Ways to design learning objectives</w:t>
      </w:r>
      <w:r>
        <w:rPr>
          <w:noProof/>
        </w:rPr>
        <w:tab/>
      </w:r>
      <w:r>
        <w:rPr>
          <w:noProof/>
        </w:rPr>
        <w:fldChar w:fldCharType="begin"/>
      </w:r>
      <w:r>
        <w:rPr>
          <w:noProof/>
        </w:rPr>
        <w:instrText xml:space="preserve"> PAGEREF _Toc59109528 \h </w:instrText>
      </w:r>
      <w:r>
        <w:rPr>
          <w:noProof/>
        </w:rPr>
      </w:r>
      <w:r>
        <w:rPr>
          <w:noProof/>
        </w:rPr>
        <w:fldChar w:fldCharType="separate"/>
      </w:r>
      <w:r w:rsidR="002F48DA">
        <w:rPr>
          <w:noProof/>
        </w:rPr>
        <w:t>118</w:t>
      </w:r>
      <w:r>
        <w:rPr>
          <w:noProof/>
        </w:rPr>
        <w:fldChar w:fldCharType="end"/>
      </w:r>
    </w:p>
    <w:p w14:paraId="2C8BD77A" w14:textId="018E1A9D"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7-7.</w:t>
      </w:r>
      <w:r w:rsidR="00512B5C">
        <w:rPr>
          <w:noProof/>
        </w:rPr>
        <w:t xml:space="preserve"> </w:t>
      </w:r>
      <w:r>
        <w:rPr>
          <w:noProof/>
        </w:rPr>
        <w:t>Lesson numbering example for lessons based upon individual critical task or a common core task</w:t>
      </w:r>
      <w:r>
        <w:rPr>
          <w:noProof/>
        </w:rPr>
        <w:tab/>
      </w:r>
      <w:r>
        <w:rPr>
          <w:noProof/>
        </w:rPr>
        <w:fldChar w:fldCharType="begin"/>
      </w:r>
      <w:r>
        <w:rPr>
          <w:noProof/>
        </w:rPr>
        <w:instrText xml:space="preserve"> PAGEREF _Toc59109529 \h </w:instrText>
      </w:r>
      <w:r>
        <w:rPr>
          <w:noProof/>
        </w:rPr>
      </w:r>
      <w:r>
        <w:rPr>
          <w:noProof/>
        </w:rPr>
        <w:fldChar w:fldCharType="separate"/>
      </w:r>
      <w:r w:rsidR="002F48DA">
        <w:rPr>
          <w:noProof/>
        </w:rPr>
        <w:t>122</w:t>
      </w:r>
      <w:r>
        <w:rPr>
          <w:noProof/>
        </w:rPr>
        <w:fldChar w:fldCharType="end"/>
      </w:r>
    </w:p>
    <w:p w14:paraId="0BD640C2" w14:textId="6087454E"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7-8.</w:t>
      </w:r>
      <w:r w:rsidR="00512B5C">
        <w:rPr>
          <w:noProof/>
        </w:rPr>
        <w:t xml:space="preserve"> </w:t>
      </w:r>
      <w:r>
        <w:rPr>
          <w:noProof/>
        </w:rPr>
        <w:t>Lesson numbering examples for lessons that support course/module-level terminal learning objective</w:t>
      </w:r>
      <w:r>
        <w:rPr>
          <w:noProof/>
        </w:rPr>
        <w:tab/>
      </w:r>
      <w:r>
        <w:rPr>
          <w:noProof/>
        </w:rPr>
        <w:fldChar w:fldCharType="begin"/>
      </w:r>
      <w:r>
        <w:rPr>
          <w:noProof/>
        </w:rPr>
        <w:instrText xml:space="preserve"> PAGEREF _Toc59109530 \h </w:instrText>
      </w:r>
      <w:r>
        <w:rPr>
          <w:noProof/>
        </w:rPr>
      </w:r>
      <w:r>
        <w:rPr>
          <w:noProof/>
        </w:rPr>
        <w:fldChar w:fldCharType="separate"/>
      </w:r>
      <w:r w:rsidR="002F48DA">
        <w:rPr>
          <w:noProof/>
        </w:rPr>
        <w:t>123</w:t>
      </w:r>
      <w:r>
        <w:rPr>
          <w:noProof/>
        </w:rPr>
        <w:fldChar w:fldCharType="end"/>
      </w:r>
    </w:p>
    <w:p w14:paraId="357F195C" w14:textId="3AB6DDFC"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7-9.</w:t>
      </w:r>
      <w:r w:rsidR="00512B5C">
        <w:rPr>
          <w:noProof/>
        </w:rPr>
        <w:t xml:space="preserve"> </w:t>
      </w:r>
      <w:r>
        <w:rPr>
          <w:noProof/>
        </w:rPr>
        <w:t>Version/edition number protocol</w:t>
      </w:r>
      <w:r>
        <w:rPr>
          <w:noProof/>
        </w:rPr>
        <w:tab/>
      </w:r>
      <w:r>
        <w:rPr>
          <w:noProof/>
        </w:rPr>
        <w:fldChar w:fldCharType="begin"/>
      </w:r>
      <w:r>
        <w:rPr>
          <w:noProof/>
        </w:rPr>
        <w:instrText xml:space="preserve"> PAGEREF _Toc59109531 \h </w:instrText>
      </w:r>
      <w:r>
        <w:rPr>
          <w:noProof/>
        </w:rPr>
      </w:r>
      <w:r>
        <w:rPr>
          <w:noProof/>
        </w:rPr>
        <w:fldChar w:fldCharType="separate"/>
      </w:r>
      <w:r w:rsidR="002F48DA">
        <w:rPr>
          <w:noProof/>
        </w:rPr>
        <w:t>124</w:t>
      </w:r>
      <w:r>
        <w:rPr>
          <w:noProof/>
        </w:rPr>
        <w:fldChar w:fldCharType="end"/>
      </w:r>
    </w:p>
    <w:p w14:paraId="67FCB1D1" w14:textId="7E46ED1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7-10.</w:t>
      </w:r>
      <w:r w:rsidR="00512B5C">
        <w:rPr>
          <w:noProof/>
        </w:rPr>
        <w:t xml:space="preserve"> </w:t>
      </w:r>
      <w:r>
        <w:rPr>
          <w:noProof/>
        </w:rPr>
        <w:t>Lesson title example based on single individual critical task</w:t>
      </w:r>
      <w:r>
        <w:rPr>
          <w:noProof/>
        </w:rPr>
        <w:tab/>
      </w:r>
      <w:r>
        <w:rPr>
          <w:noProof/>
        </w:rPr>
        <w:fldChar w:fldCharType="begin"/>
      </w:r>
      <w:r>
        <w:rPr>
          <w:noProof/>
        </w:rPr>
        <w:instrText xml:space="preserve"> PAGEREF _Toc59109532 \h </w:instrText>
      </w:r>
      <w:r>
        <w:rPr>
          <w:noProof/>
        </w:rPr>
      </w:r>
      <w:r>
        <w:rPr>
          <w:noProof/>
        </w:rPr>
        <w:fldChar w:fldCharType="separate"/>
      </w:r>
      <w:r w:rsidR="002F48DA">
        <w:rPr>
          <w:noProof/>
        </w:rPr>
        <w:t>124</w:t>
      </w:r>
      <w:r>
        <w:rPr>
          <w:noProof/>
        </w:rPr>
        <w:fldChar w:fldCharType="end"/>
      </w:r>
    </w:p>
    <w:p w14:paraId="643E7F22" w14:textId="419AC0FE"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7-11.</w:t>
      </w:r>
      <w:r w:rsidR="00512B5C">
        <w:rPr>
          <w:noProof/>
        </w:rPr>
        <w:t xml:space="preserve"> </w:t>
      </w:r>
      <w:r>
        <w:rPr>
          <w:noProof/>
        </w:rPr>
        <w:t>Lesson title example based on grouping of related tasks</w:t>
      </w:r>
      <w:r>
        <w:rPr>
          <w:noProof/>
        </w:rPr>
        <w:tab/>
      </w:r>
      <w:r>
        <w:rPr>
          <w:noProof/>
        </w:rPr>
        <w:fldChar w:fldCharType="begin"/>
      </w:r>
      <w:r>
        <w:rPr>
          <w:noProof/>
        </w:rPr>
        <w:instrText xml:space="preserve"> PAGEREF _Toc59109533 \h </w:instrText>
      </w:r>
      <w:r>
        <w:rPr>
          <w:noProof/>
        </w:rPr>
      </w:r>
      <w:r>
        <w:rPr>
          <w:noProof/>
        </w:rPr>
        <w:fldChar w:fldCharType="separate"/>
      </w:r>
      <w:r w:rsidR="002F48DA">
        <w:rPr>
          <w:noProof/>
        </w:rPr>
        <w:t>124</w:t>
      </w:r>
      <w:r>
        <w:rPr>
          <w:noProof/>
        </w:rPr>
        <w:fldChar w:fldCharType="end"/>
      </w:r>
    </w:p>
    <w:p w14:paraId="4CA01DE2" w14:textId="0C25B361"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7-12.</w:t>
      </w:r>
      <w:r w:rsidR="00512B5C">
        <w:rPr>
          <w:noProof/>
        </w:rPr>
        <w:t xml:space="preserve"> </w:t>
      </w:r>
      <w:r>
        <w:rPr>
          <w:noProof/>
        </w:rPr>
        <w:t>Lesson title example based upon a knowledge</w:t>
      </w:r>
      <w:r>
        <w:rPr>
          <w:noProof/>
        </w:rPr>
        <w:tab/>
      </w:r>
      <w:r>
        <w:rPr>
          <w:noProof/>
        </w:rPr>
        <w:fldChar w:fldCharType="begin"/>
      </w:r>
      <w:r>
        <w:rPr>
          <w:noProof/>
        </w:rPr>
        <w:instrText xml:space="preserve"> PAGEREF _Toc59109534 \h </w:instrText>
      </w:r>
      <w:r>
        <w:rPr>
          <w:noProof/>
        </w:rPr>
      </w:r>
      <w:r>
        <w:rPr>
          <w:noProof/>
        </w:rPr>
        <w:fldChar w:fldCharType="separate"/>
      </w:r>
      <w:r w:rsidR="002F48DA">
        <w:rPr>
          <w:noProof/>
        </w:rPr>
        <w:t>125</w:t>
      </w:r>
      <w:r>
        <w:rPr>
          <w:noProof/>
        </w:rPr>
        <w:fldChar w:fldCharType="end"/>
      </w:r>
    </w:p>
    <w:p w14:paraId="35A73B79" w14:textId="6BBE0941"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7-13.</w:t>
      </w:r>
      <w:r w:rsidR="00512B5C">
        <w:rPr>
          <w:noProof/>
        </w:rPr>
        <w:t xml:space="preserve"> </w:t>
      </w:r>
      <w:r>
        <w:rPr>
          <w:noProof/>
        </w:rPr>
        <w:t>Instructor action example</w:t>
      </w:r>
      <w:r>
        <w:rPr>
          <w:noProof/>
        </w:rPr>
        <w:tab/>
      </w:r>
      <w:r>
        <w:rPr>
          <w:noProof/>
        </w:rPr>
        <w:fldChar w:fldCharType="begin"/>
      </w:r>
      <w:r>
        <w:rPr>
          <w:noProof/>
        </w:rPr>
        <w:instrText xml:space="preserve"> PAGEREF _Toc59109535 \h </w:instrText>
      </w:r>
      <w:r>
        <w:rPr>
          <w:noProof/>
        </w:rPr>
      </w:r>
      <w:r>
        <w:rPr>
          <w:noProof/>
        </w:rPr>
        <w:fldChar w:fldCharType="separate"/>
      </w:r>
      <w:r w:rsidR="002F48DA">
        <w:rPr>
          <w:noProof/>
        </w:rPr>
        <w:t>135</w:t>
      </w:r>
      <w:r>
        <w:rPr>
          <w:noProof/>
        </w:rPr>
        <w:fldChar w:fldCharType="end"/>
      </w:r>
    </w:p>
    <w:p w14:paraId="6BA158A9" w14:textId="693258E7"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8-1.</w:t>
      </w:r>
      <w:r w:rsidR="00512B5C">
        <w:rPr>
          <w:noProof/>
        </w:rPr>
        <w:t xml:space="preserve"> </w:t>
      </w:r>
      <w:r>
        <w:rPr>
          <w:noProof/>
        </w:rPr>
        <w:t>Training circular flowchart</w:t>
      </w:r>
      <w:r>
        <w:rPr>
          <w:noProof/>
        </w:rPr>
        <w:tab/>
      </w:r>
      <w:r>
        <w:rPr>
          <w:noProof/>
        </w:rPr>
        <w:fldChar w:fldCharType="begin"/>
      </w:r>
      <w:r>
        <w:rPr>
          <w:noProof/>
        </w:rPr>
        <w:instrText xml:space="preserve"> PAGEREF _Toc59109536 \h </w:instrText>
      </w:r>
      <w:r>
        <w:rPr>
          <w:noProof/>
        </w:rPr>
      </w:r>
      <w:r>
        <w:rPr>
          <w:noProof/>
        </w:rPr>
        <w:fldChar w:fldCharType="separate"/>
      </w:r>
      <w:r w:rsidR="002F48DA">
        <w:rPr>
          <w:noProof/>
        </w:rPr>
        <w:t>153</w:t>
      </w:r>
      <w:r>
        <w:rPr>
          <w:noProof/>
        </w:rPr>
        <w:fldChar w:fldCharType="end"/>
      </w:r>
    </w:p>
    <w:p w14:paraId="27D34514" w14:textId="74B35E93"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10-1.</w:t>
      </w:r>
      <w:r w:rsidR="00512B5C">
        <w:rPr>
          <w:noProof/>
        </w:rPr>
        <w:t xml:space="preserve"> </w:t>
      </w:r>
      <w:r>
        <w:rPr>
          <w:noProof/>
        </w:rPr>
        <w:t>Implementation planning and preparation activities</w:t>
      </w:r>
      <w:r>
        <w:rPr>
          <w:noProof/>
        </w:rPr>
        <w:tab/>
      </w:r>
      <w:r>
        <w:rPr>
          <w:noProof/>
        </w:rPr>
        <w:fldChar w:fldCharType="begin"/>
      </w:r>
      <w:r>
        <w:rPr>
          <w:noProof/>
        </w:rPr>
        <w:instrText xml:space="preserve"> PAGEREF _Toc59109537 \h </w:instrText>
      </w:r>
      <w:r>
        <w:rPr>
          <w:noProof/>
        </w:rPr>
      </w:r>
      <w:r>
        <w:rPr>
          <w:noProof/>
        </w:rPr>
        <w:fldChar w:fldCharType="separate"/>
      </w:r>
      <w:r w:rsidR="002F48DA">
        <w:rPr>
          <w:noProof/>
        </w:rPr>
        <w:t>157</w:t>
      </w:r>
      <w:r>
        <w:rPr>
          <w:noProof/>
        </w:rPr>
        <w:fldChar w:fldCharType="end"/>
      </w:r>
    </w:p>
    <w:p w14:paraId="6F0DE981" w14:textId="56B580FD"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13-1.</w:t>
      </w:r>
      <w:r w:rsidR="00512B5C">
        <w:rPr>
          <w:noProof/>
        </w:rPr>
        <w:t xml:space="preserve"> </w:t>
      </w:r>
      <w:r>
        <w:rPr>
          <w:noProof/>
        </w:rPr>
        <w:t>Proponent product management process</w:t>
      </w:r>
      <w:r>
        <w:rPr>
          <w:noProof/>
        </w:rPr>
        <w:tab/>
      </w:r>
      <w:r>
        <w:rPr>
          <w:noProof/>
        </w:rPr>
        <w:fldChar w:fldCharType="begin"/>
      </w:r>
      <w:r>
        <w:rPr>
          <w:noProof/>
        </w:rPr>
        <w:instrText xml:space="preserve"> PAGEREF _Toc59109538 \h </w:instrText>
      </w:r>
      <w:r>
        <w:rPr>
          <w:noProof/>
        </w:rPr>
      </w:r>
      <w:r>
        <w:rPr>
          <w:noProof/>
        </w:rPr>
        <w:fldChar w:fldCharType="separate"/>
      </w:r>
      <w:r w:rsidR="002F48DA">
        <w:rPr>
          <w:noProof/>
        </w:rPr>
        <w:t>224</w:t>
      </w:r>
      <w:r>
        <w:rPr>
          <w:noProof/>
        </w:rPr>
        <w:fldChar w:fldCharType="end"/>
      </w:r>
    </w:p>
    <w:p w14:paraId="03C3E085" w14:textId="1BB2F5B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C-1.</w:t>
      </w:r>
      <w:r w:rsidR="00512B5C">
        <w:rPr>
          <w:noProof/>
        </w:rPr>
        <w:t xml:space="preserve"> </w:t>
      </w:r>
      <w:r>
        <w:rPr>
          <w:noProof/>
        </w:rPr>
        <w:t>Analysis, Design, Development, Implementation, and Evaluation Process with three major synchronization meetings</w:t>
      </w:r>
      <w:r>
        <w:rPr>
          <w:noProof/>
        </w:rPr>
        <w:tab/>
      </w:r>
      <w:r>
        <w:rPr>
          <w:noProof/>
        </w:rPr>
        <w:fldChar w:fldCharType="begin"/>
      </w:r>
      <w:r>
        <w:rPr>
          <w:noProof/>
        </w:rPr>
        <w:instrText xml:space="preserve"> PAGEREF _Toc59109539 \h </w:instrText>
      </w:r>
      <w:r>
        <w:rPr>
          <w:noProof/>
        </w:rPr>
      </w:r>
      <w:r>
        <w:rPr>
          <w:noProof/>
        </w:rPr>
        <w:fldChar w:fldCharType="separate"/>
      </w:r>
      <w:r w:rsidR="002F48DA">
        <w:rPr>
          <w:noProof/>
        </w:rPr>
        <w:t>240</w:t>
      </w:r>
      <w:r>
        <w:rPr>
          <w:noProof/>
        </w:rPr>
        <w:fldChar w:fldCharType="end"/>
      </w:r>
    </w:p>
    <w:p w14:paraId="0C88FC1A" w14:textId="24F66515"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C-2.</w:t>
      </w:r>
      <w:r w:rsidR="00512B5C">
        <w:rPr>
          <w:noProof/>
        </w:rPr>
        <w:t xml:space="preserve"> </w:t>
      </w:r>
      <w:r>
        <w:rPr>
          <w:noProof/>
        </w:rPr>
        <w:t>Critical task and site selection board process</w:t>
      </w:r>
      <w:r>
        <w:rPr>
          <w:noProof/>
        </w:rPr>
        <w:tab/>
      </w:r>
      <w:r>
        <w:rPr>
          <w:noProof/>
        </w:rPr>
        <w:fldChar w:fldCharType="begin"/>
      </w:r>
      <w:r>
        <w:rPr>
          <w:noProof/>
        </w:rPr>
        <w:instrText xml:space="preserve"> PAGEREF _Toc59109540 \h </w:instrText>
      </w:r>
      <w:r>
        <w:rPr>
          <w:noProof/>
        </w:rPr>
      </w:r>
      <w:r>
        <w:rPr>
          <w:noProof/>
        </w:rPr>
        <w:fldChar w:fldCharType="separate"/>
      </w:r>
      <w:r w:rsidR="002F48DA">
        <w:rPr>
          <w:noProof/>
        </w:rPr>
        <w:t>242</w:t>
      </w:r>
      <w:r>
        <w:rPr>
          <w:noProof/>
        </w:rPr>
        <w:fldChar w:fldCharType="end"/>
      </w:r>
    </w:p>
    <w:p w14:paraId="7E3C243E" w14:textId="13A198E3"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C-3.</w:t>
      </w:r>
      <w:r w:rsidR="00512B5C">
        <w:rPr>
          <w:noProof/>
        </w:rPr>
        <w:t xml:space="preserve"> </w:t>
      </w:r>
      <w:r>
        <w:rPr>
          <w:noProof/>
        </w:rPr>
        <w:t>Post-instructional conference process</w:t>
      </w:r>
      <w:r>
        <w:rPr>
          <w:noProof/>
        </w:rPr>
        <w:tab/>
      </w:r>
      <w:r>
        <w:rPr>
          <w:noProof/>
        </w:rPr>
        <w:fldChar w:fldCharType="begin"/>
      </w:r>
      <w:r>
        <w:rPr>
          <w:noProof/>
        </w:rPr>
        <w:instrText xml:space="preserve"> PAGEREF _Toc59109541 \h </w:instrText>
      </w:r>
      <w:r>
        <w:rPr>
          <w:noProof/>
        </w:rPr>
      </w:r>
      <w:r>
        <w:rPr>
          <w:noProof/>
        </w:rPr>
        <w:fldChar w:fldCharType="separate"/>
      </w:r>
      <w:r w:rsidR="002F48DA">
        <w:rPr>
          <w:noProof/>
        </w:rPr>
        <w:t>243</w:t>
      </w:r>
      <w:r>
        <w:rPr>
          <w:noProof/>
        </w:rPr>
        <w:fldChar w:fldCharType="end"/>
      </w:r>
    </w:p>
    <w:p w14:paraId="64476491" w14:textId="0C5A0079"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C-4.</w:t>
      </w:r>
      <w:r w:rsidR="00512B5C">
        <w:rPr>
          <w:noProof/>
        </w:rPr>
        <w:t xml:space="preserve"> </w:t>
      </w:r>
      <w:r>
        <w:rPr>
          <w:noProof/>
        </w:rPr>
        <w:t>Course design review process</w:t>
      </w:r>
      <w:r>
        <w:rPr>
          <w:noProof/>
        </w:rPr>
        <w:tab/>
      </w:r>
      <w:r>
        <w:rPr>
          <w:noProof/>
        </w:rPr>
        <w:fldChar w:fldCharType="begin"/>
      </w:r>
      <w:r>
        <w:rPr>
          <w:noProof/>
        </w:rPr>
        <w:instrText xml:space="preserve"> PAGEREF _Toc59109542 \h </w:instrText>
      </w:r>
      <w:r>
        <w:rPr>
          <w:noProof/>
        </w:rPr>
      </w:r>
      <w:r>
        <w:rPr>
          <w:noProof/>
        </w:rPr>
        <w:fldChar w:fldCharType="separate"/>
      </w:r>
      <w:r w:rsidR="002F48DA">
        <w:rPr>
          <w:noProof/>
        </w:rPr>
        <w:t>245</w:t>
      </w:r>
      <w:r>
        <w:rPr>
          <w:noProof/>
        </w:rPr>
        <w:fldChar w:fldCharType="end"/>
      </w:r>
    </w:p>
    <w:p w14:paraId="21EA0D3B" w14:textId="2D50F83B"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D-1.</w:t>
      </w:r>
      <w:r w:rsidR="00512B5C">
        <w:rPr>
          <w:noProof/>
        </w:rPr>
        <w:t xml:space="preserve"> </w:t>
      </w:r>
      <w:r>
        <w:rPr>
          <w:noProof/>
        </w:rPr>
        <w:t>Individual critical task list-to-lesson crosswalk sample</w:t>
      </w:r>
      <w:r>
        <w:rPr>
          <w:noProof/>
        </w:rPr>
        <w:tab/>
      </w:r>
      <w:r>
        <w:rPr>
          <w:noProof/>
        </w:rPr>
        <w:fldChar w:fldCharType="begin"/>
      </w:r>
      <w:r>
        <w:rPr>
          <w:noProof/>
        </w:rPr>
        <w:instrText xml:space="preserve"> PAGEREF _Toc59109543 \h </w:instrText>
      </w:r>
      <w:r>
        <w:rPr>
          <w:noProof/>
        </w:rPr>
      </w:r>
      <w:r>
        <w:rPr>
          <w:noProof/>
        </w:rPr>
        <w:fldChar w:fldCharType="separate"/>
      </w:r>
      <w:r w:rsidR="002F48DA">
        <w:rPr>
          <w:noProof/>
        </w:rPr>
        <w:t>246</w:t>
      </w:r>
      <w:r>
        <w:rPr>
          <w:noProof/>
        </w:rPr>
        <w:fldChar w:fldCharType="end"/>
      </w:r>
    </w:p>
    <w:p w14:paraId="2B0A6242" w14:textId="0C0C2993"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D-2.</w:t>
      </w:r>
      <w:r w:rsidR="00512B5C">
        <w:rPr>
          <w:noProof/>
        </w:rPr>
        <w:t xml:space="preserve"> </w:t>
      </w:r>
      <w:r>
        <w:rPr>
          <w:noProof/>
        </w:rPr>
        <w:t>Terminal learning objective-to-lesson crosswalk sample</w:t>
      </w:r>
      <w:r>
        <w:rPr>
          <w:noProof/>
        </w:rPr>
        <w:tab/>
      </w:r>
      <w:r>
        <w:rPr>
          <w:noProof/>
        </w:rPr>
        <w:fldChar w:fldCharType="begin"/>
      </w:r>
      <w:r>
        <w:rPr>
          <w:noProof/>
        </w:rPr>
        <w:instrText xml:space="preserve"> PAGEREF _Toc59109544 \h </w:instrText>
      </w:r>
      <w:r>
        <w:rPr>
          <w:noProof/>
        </w:rPr>
      </w:r>
      <w:r>
        <w:rPr>
          <w:noProof/>
        </w:rPr>
        <w:fldChar w:fldCharType="separate"/>
      </w:r>
      <w:r w:rsidR="002F48DA">
        <w:rPr>
          <w:noProof/>
        </w:rPr>
        <w:t>247</w:t>
      </w:r>
      <w:r>
        <w:rPr>
          <w:noProof/>
        </w:rPr>
        <w:fldChar w:fldCharType="end"/>
      </w:r>
    </w:p>
    <w:p w14:paraId="48683EF0" w14:textId="2430D84F"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E-1.</w:t>
      </w:r>
      <w:r w:rsidR="00512B5C">
        <w:rPr>
          <w:noProof/>
        </w:rPr>
        <w:t xml:space="preserve"> </w:t>
      </w:r>
      <w:r>
        <w:rPr>
          <w:noProof/>
        </w:rPr>
        <w:t>Sample sequencing of learning step activities to support enabling learning objectives</w:t>
      </w:r>
      <w:r>
        <w:rPr>
          <w:noProof/>
        </w:rPr>
        <w:tab/>
      </w:r>
      <w:r>
        <w:rPr>
          <w:noProof/>
        </w:rPr>
        <w:fldChar w:fldCharType="begin"/>
      </w:r>
      <w:r>
        <w:rPr>
          <w:noProof/>
        </w:rPr>
        <w:instrText xml:space="preserve"> PAGEREF _Toc59109545 \h </w:instrText>
      </w:r>
      <w:r>
        <w:rPr>
          <w:noProof/>
        </w:rPr>
      </w:r>
      <w:r>
        <w:rPr>
          <w:noProof/>
        </w:rPr>
        <w:fldChar w:fldCharType="separate"/>
      </w:r>
      <w:r w:rsidR="002F48DA">
        <w:rPr>
          <w:noProof/>
        </w:rPr>
        <w:t>248</w:t>
      </w:r>
      <w:r>
        <w:rPr>
          <w:noProof/>
        </w:rPr>
        <w:fldChar w:fldCharType="end"/>
      </w:r>
    </w:p>
    <w:p w14:paraId="62436988" w14:textId="3E4D5057"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G-1.</w:t>
      </w:r>
      <w:r w:rsidR="00512B5C">
        <w:rPr>
          <w:noProof/>
        </w:rPr>
        <w:t xml:space="preserve"> </w:t>
      </w:r>
      <w:r>
        <w:rPr>
          <w:noProof/>
        </w:rPr>
        <w:t>The Army University Experiential Learning Model</w:t>
      </w:r>
      <w:r>
        <w:rPr>
          <w:noProof/>
        </w:rPr>
        <w:tab/>
      </w:r>
      <w:r>
        <w:rPr>
          <w:noProof/>
        </w:rPr>
        <w:fldChar w:fldCharType="begin"/>
      </w:r>
      <w:r>
        <w:rPr>
          <w:noProof/>
        </w:rPr>
        <w:instrText xml:space="preserve"> PAGEREF _Toc59109546 \h </w:instrText>
      </w:r>
      <w:r>
        <w:rPr>
          <w:noProof/>
        </w:rPr>
      </w:r>
      <w:r>
        <w:rPr>
          <w:noProof/>
        </w:rPr>
        <w:fldChar w:fldCharType="separate"/>
      </w:r>
      <w:r w:rsidR="002F48DA">
        <w:rPr>
          <w:noProof/>
        </w:rPr>
        <w:t>256</w:t>
      </w:r>
      <w:r>
        <w:rPr>
          <w:noProof/>
        </w:rPr>
        <w:fldChar w:fldCharType="end"/>
      </w:r>
    </w:p>
    <w:p w14:paraId="4F347945" w14:textId="7A6E3460" w:rsidR="00A428E9" w:rsidRDefault="00A428E9">
      <w:pPr>
        <w:pStyle w:val="TableofFigures"/>
        <w:tabs>
          <w:tab w:val="right" w:leader="dot" w:pos="9350"/>
        </w:tabs>
        <w:rPr>
          <w:rFonts w:asciiTheme="minorHAnsi" w:eastAsiaTheme="minorEastAsia" w:hAnsiTheme="minorHAnsi" w:cstheme="minorBidi"/>
          <w:bCs w:val="0"/>
          <w:noProof/>
          <w:color w:val="auto"/>
          <w:sz w:val="22"/>
          <w:szCs w:val="22"/>
        </w:rPr>
      </w:pPr>
      <w:r>
        <w:rPr>
          <w:noProof/>
        </w:rPr>
        <w:t>Figure H-1.</w:t>
      </w:r>
      <w:r w:rsidR="00512B5C">
        <w:rPr>
          <w:noProof/>
        </w:rPr>
        <w:t xml:space="preserve"> </w:t>
      </w:r>
      <w:r>
        <w:rPr>
          <w:noProof/>
        </w:rPr>
        <w:t>Course management plan format</w:t>
      </w:r>
      <w:r>
        <w:rPr>
          <w:noProof/>
        </w:rPr>
        <w:tab/>
      </w:r>
      <w:r>
        <w:rPr>
          <w:noProof/>
        </w:rPr>
        <w:fldChar w:fldCharType="begin"/>
      </w:r>
      <w:r>
        <w:rPr>
          <w:noProof/>
        </w:rPr>
        <w:instrText xml:space="preserve"> PAGEREF _Toc59109547 \h </w:instrText>
      </w:r>
      <w:r>
        <w:rPr>
          <w:noProof/>
        </w:rPr>
      </w:r>
      <w:r>
        <w:rPr>
          <w:noProof/>
        </w:rPr>
        <w:fldChar w:fldCharType="separate"/>
      </w:r>
      <w:r w:rsidR="002F48DA">
        <w:rPr>
          <w:noProof/>
        </w:rPr>
        <w:t>259</w:t>
      </w:r>
      <w:r>
        <w:rPr>
          <w:noProof/>
        </w:rPr>
        <w:fldChar w:fldCharType="end"/>
      </w:r>
    </w:p>
    <w:p w14:paraId="0DD93445" w14:textId="1425AE13" w:rsidR="0011785B" w:rsidRPr="00F3674D" w:rsidRDefault="0011785B" w:rsidP="00354FEB">
      <w:pPr>
        <w:rPr>
          <w:rFonts w:cs="Times New Roman"/>
          <w:b/>
        </w:rPr>
      </w:pPr>
      <w:r w:rsidRPr="00F3674D">
        <w:rPr>
          <w:rFonts w:cs="Times New Roman"/>
          <w:b/>
        </w:rPr>
        <w:fldChar w:fldCharType="end"/>
      </w:r>
    </w:p>
    <w:p w14:paraId="60B6FD74" w14:textId="77777777" w:rsidR="0011785B" w:rsidRPr="00F3674D" w:rsidRDefault="0011785B" w:rsidP="00354FEB">
      <w:pPr>
        <w:rPr>
          <w:rFonts w:cs="Times New Roman"/>
          <w:b/>
        </w:rPr>
      </w:pPr>
    </w:p>
    <w:p w14:paraId="6726226E" w14:textId="77777777" w:rsidR="0011785B" w:rsidRPr="00F3674D" w:rsidRDefault="0011785B" w:rsidP="00354FEB">
      <w:pPr>
        <w:rPr>
          <w:rFonts w:cs="Times New Roman"/>
          <w:b/>
        </w:rPr>
      </w:pPr>
    </w:p>
    <w:p w14:paraId="3D03C741" w14:textId="77777777" w:rsidR="0011785B" w:rsidRPr="00F3674D" w:rsidRDefault="0011785B" w:rsidP="00354FEB">
      <w:pPr>
        <w:rPr>
          <w:rFonts w:cs="Times New Roman"/>
          <w:b/>
        </w:rPr>
      </w:pPr>
    </w:p>
    <w:p w14:paraId="54FFD4AA" w14:textId="77777777" w:rsidR="0011785B" w:rsidRPr="00F3674D" w:rsidRDefault="0011785B" w:rsidP="00354FEB">
      <w:pPr>
        <w:rPr>
          <w:rFonts w:cs="Times New Roman"/>
          <w:b/>
        </w:rPr>
      </w:pPr>
    </w:p>
    <w:p w14:paraId="758E659B" w14:textId="77777777" w:rsidR="0011785B" w:rsidRPr="00F3674D" w:rsidRDefault="0011785B" w:rsidP="00354FEB">
      <w:pPr>
        <w:rPr>
          <w:rFonts w:cs="Times New Roman"/>
          <w:b/>
        </w:rPr>
      </w:pPr>
    </w:p>
    <w:p w14:paraId="72DCE211" w14:textId="77777777" w:rsidR="0011785B" w:rsidRDefault="0011785B" w:rsidP="00354FEB">
      <w:pPr>
        <w:rPr>
          <w:rFonts w:cs="Times New Roman"/>
          <w:b/>
        </w:rPr>
      </w:pPr>
    </w:p>
    <w:p w14:paraId="1ED9A2A2" w14:textId="77777777" w:rsidR="00870F22" w:rsidRDefault="00870F22" w:rsidP="00354FEB">
      <w:pPr>
        <w:rPr>
          <w:rFonts w:cs="Times New Roman"/>
          <w:b/>
        </w:rPr>
      </w:pPr>
    </w:p>
    <w:p w14:paraId="1E40EF74" w14:textId="77777777" w:rsidR="00870F22" w:rsidRDefault="00870F22" w:rsidP="00354FEB">
      <w:pPr>
        <w:rPr>
          <w:rFonts w:cs="Times New Roman"/>
          <w:b/>
        </w:rPr>
      </w:pPr>
    </w:p>
    <w:p w14:paraId="3C2EFD5F" w14:textId="77777777" w:rsidR="00870F22" w:rsidRDefault="00870F22" w:rsidP="00354FEB">
      <w:pPr>
        <w:rPr>
          <w:rFonts w:cs="Times New Roman"/>
          <w:b/>
        </w:rPr>
      </w:pPr>
    </w:p>
    <w:p w14:paraId="71BB033F" w14:textId="77777777" w:rsidR="00870F22" w:rsidRDefault="00870F22" w:rsidP="00354FEB">
      <w:pPr>
        <w:rPr>
          <w:rFonts w:cs="Times New Roman"/>
          <w:b/>
        </w:rPr>
      </w:pPr>
    </w:p>
    <w:p w14:paraId="2E786AA5" w14:textId="77777777" w:rsidR="00870F22" w:rsidRDefault="00870F22" w:rsidP="00354FEB">
      <w:pPr>
        <w:rPr>
          <w:rFonts w:cs="Times New Roman"/>
          <w:b/>
        </w:rPr>
      </w:pPr>
    </w:p>
    <w:p w14:paraId="5C9FFF00" w14:textId="77777777" w:rsidR="00870F22" w:rsidRDefault="00870F22" w:rsidP="00354FEB">
      <w:pPr>
        <w:rPr>
          <w:rFonts w:cs="Times New Roman"/>
          <w:b/>
        </w:rPr>
      </w:pPr>
    </w:p>
    <w:p w14:paraId="010692A6" w14:textId="77777777" w:rsidR="00870F22" w:rsidRDefault="00870F22" w:rsidP="00354FEB">
      <w:pPr>
        <w:rPr>
          <w:rFonts w:cs="Times New Roman"/>
          <w:b/>
        </w:rPr>
      </w:pPr>
    </w:p>
    <w:p w14:paraId="74349024" w14:textId="77777777" w:rsidR="00870F22" w:rsidRDefault="00870F22" w:rsidP="00354FEB">
      <w:pPr>
        <w:rPr>
          <w:rFonts w:cs="Times New Roman"/>
          <w:b/>
        </w:rPr>
      </w:pPr>
    </w:p>
    <w:p w14:paraId="1F8AAADE" w14:textId="77777777" w:rsidR="00870F22" w:rsidRDefault="00870F22" w:rsidP="00354FEB">
      <w:pPr>
        <w:rPr>
          <w:rFonts w:cs="Times New Roman"/>
          <w:b/>
        </w:rPr>
      </w:pPr>
    </w:p>
    <w:p w14:paraId="25C9DA58" w14:textId="77777777" w:rsidR="00870F22" w:rsidRDefault="00870F22" w:rsidP="00354FEB">
      <w:pPr>
        <w:rPr>
          <w:rFonts w:cs="Times New Roman"/>
          <w:b/>
        </w:rPr>
      </w:pPr>
    </w:p>
    <w:p w14:paraId="4BCA37B0" w14:textId="77777777" w:rsidR="00870F22" w:rsidRDefault="00870F22" w:rsidP="00354FEB">
      <w:pPr>
        <w:rPr>
          <w:rFonts w:cs="Times New Roman"/>
          <w:b/>
        </w:rPr>
      </w:pPr>
    </w:p>
    <w:p w14:paraId="27C72CFC" w14:textId="77777777" w:rsidR="00870F22" w:rsidRDefault="00870F22" w:rsidP="00354FEB">
      <w:pPr>
        <w:rPr>
          <w:rFonts w:cs="Times New Roman"/>
          <w:b/>
        </w:rPr>
      </w:pPr>
    </w:p>
    <w:p w14:paraId="1F15956B" w14:textId="77777777" w:rsidR="00746762" w:rsidRDefault="00746762" w:rsidP="00354FEB">
      <w:pPr>
        <w:rPr>
          <w:rFonts w:cs="Times New Roman"/>
          <w:b/>
        </w:rPr>
      </w:pPr>
    </w:p>
    <w:p w14:paraId="1A11E37E" w14:textId="77777777" w:rsidR="00746762" w:rsidRDefault="00746762" w:rsidP="00354FEB">
      <w:pPr>
        <w:rPr>
          <w:rFonts w:cs="Times New Roman"/>
          <w:b/>
        </w:rPr>
      </w:pPr>
    </w:p>
    <w:p w14:paraId="3B512666" w14:textId="77777777" w:rsidR="00746762" w:rsidRDefault="00746762" w:rsidP="00354FEB">
      <w:pPr>
        <w:rPr>
          <w:rFonts w:cs="Times New Roman"/>
          <w:b/>
        </w:rPr>
      </w:pPr>
    </w:p>
    <w:p w14:paraId="333AF7CA" w14:textId="77777777" w:rsidR="00746762" w:rsidRDefault="00746762" w:rsidP="00354FEB">
      <w:pPr>
        <w:rPr>
          <w:rFonts w:cs="Times New Roman"/>
          <w:b/>
        </w:rPr>
      </w:pPr>
    </w:p>
    <w:p w14:paraId="7840C6F6" w14:textId="77777777" w:rsidR="00746762" w:rsidRDefault="00746762" w:rsidP="00354FEB">
      <w:pPr>
        <w:rPr>
          <w:rFonts w:cs="Times New Roman"/>
          <w:b/>
        </w:rPr>
      </w:pPr>
    </w:p>
    <w:p w14:paraId="681DCF9D" w14:textId="77777777" w:rsidR="00746762" w:rsidRDefault="00746762" w:rsidP="00354FEB">
      <w:pPr>
        <w:rPr>
          <w:rFonts w:cs="Times New Roman"/>
          <w:b/>
        </w:rPr>
      </w:pPr>
    </w:p>
    <w:p w14:paraId="7208FD05" w14:textId="77777777" w:rsidR="00870F22" w:rsidRDefault="00870F22" w:rsidP="00354FEB">
      <w:pPr>
        <w:rPr>
          <w:rFonts w:cs="Times New Roman"/>
          <w:b/>
        </w:rPr>
      </w:pPr>
    </w:p>
    <w:p w14:paraId="5DDF977C" w14:textId="77777777" w:rsidR="00870F22" w:rsidRDefault="00870F22" w:rsidP="00354FEB">
      <w:pPr>
        <w:rPr>
          <w:rFonts w:cs="Times New Roman"/>
          <w:b/>
        </w:rPr>
      </w:pPr>
    </w:p>
    <w:p w14:paraId="65C354D3" w14:textId="77777777" w:rsidR="00870F22" w:rsidRDefault="00870F22" w:rsidP="00354FEB">
      <w:pPr>
        <w:rPr>
          <w:rFonts w:cs="Times New Roman"/>
          <w:b/>
        </w:rPr>
      </w:pPr>
    </w:p>
    <w:p w14:paraId="119A0842" w14:textId="77777777" w:rsidR="00870F22" w:rsidRPr="00F3674D" w:rsidRDefault="00870F22" w:rsidP="00354FEB">
      <w:pPr>
        <w:rPr>
          <w:rFonts w:cs="Times New Roman"/>
          <w:b/>
        </w:rPr>
      </w:pPr>
    </w:p>
    <w:p w14:paraId="5D3B8B24" w14:textId="77777777" w:rsidR="008460CD" w:rsidRDefault="008460CD" w:rsidP="00354FEB">
      <w:pPr>
        <w:rPr>
          <w:rFonts w:cs="Times New Roman"/>
          <w:b/>
        </w:rPr>
      </w:pPr>
    </w:p>
    <w:p w14:paraId="5055C2A3" w14:textId="77777777" w:rsidR="008460CD" w:rsidRDefault="008460CD" w:rsidP="00354FEB">
      <w:pPr>
        <w:rPr>
          <w:rFonts w:cs="Times New Roman"/>
          <w:b/>
        </w:rPr>
      </w:pPr>
    </w:p>
    <w:p w14:paraId="0518C9E6" w14:textId="77777777" w:rsidR="008460CD" w:rsidRPr="00F3674D" w:rsidRDefault="008460CD" w:rsidP="00354FEB">
      <w:pPr>
        <w:rPr>
          <w:rFonts w:cs="Times New Roman"/>
          <w:b/>
        </w:rPr>
      </w:pPr>
    </w:p>
    <w:p w14:paraId="23063880" w14:textId="77777777" w:rsidR="00870F22" w:rsidRDefault="00870F22" w:rsidP="00870F22">
      <w:pPr>
        <w:tabs>
          <w:tab w:val="left" w:pos="360"/>
        </w:tabs>
        <w:rPr>
          <w:b/>
        </w:rPr>
      </w:pPr>
    </w:p>
    <w:p w14:paraId="40B245F7" w14:textId="77777777" w:rsidR="00D20E8D" w:rsidRPr="00870F22" w:rsidRDefault="00D20E8D" w:rsidP="00D20E8D">
      <w:pPr>
        <w:tabs>
          <w:tab w:val="left" w:pos="360"/>
        </w:tabs>
        <w:jc w:val="center"/>
      </w:pPr>
      <w:r w:rsidRPr="00870F22">
        <w:t>This page left blank intentionally.</w:t>
      </w:r>
    </w:p>
    <w:p w14:paraId="1232E8CE" w14:textId="77777777" w:rsidR="00870F22" w:rsidRDefault="00870F22" w:rsidP="00870F22">
      <w:pPr>
        <w:tabs>
          <w:tab w:val="left" w:pos="360"/>
        </w:tabs>
        <w:rPr>
          <w:b/>
        </w:rPr>
      </w:pPr>
    </w:p>
    <w:p w14:paraId="4619D2AB" w14:textId="77777777" w:rsidR="00870F22" w:rsidRDefault="00870F22" w:rsidP="00870F22">
      <w:pPr>
        <w:tabs>
          <w:tab w:val="left" w:pos="360"/>
        </w:tabs>
        <w:rPr>
          <w:b/>
        </w:rPr>
      </w:pPr>
    </w:p>
    <w:p w14:paraId="67B3CDEC" w14:textId="77777777" w:rsidR="00746762" w:rsidRDefault="00746762" w:rsidP="00870F22">
      <w:pPr>
        <w:tabs>
          <w:tab w:val="left" w:pos="360"/>
        </w:tabs>
        <w:rPr>
          <w:b/>
        </w:rPr>
      </w:pPr>
    </w:p>
    <w:p w14:paraId="77EFD4D6" w14:textId="77777777" w:rsidR="00746762" w:rsidRDefault="00746762" w:rsidP="00870F22">
      <w:pPr>
        <w:tabs>
          <w:tab w:val="left" w:pos="360"/>
        </w:tabs>
        <w:rPr>
          <w:b/>
        </w:rPr>
      </w:pPr>
    </w:p>
    <w:p w14:paraId="46C50A7B" w14:textId="77777777" w:rsidR="00746762" w:rsidRDefault="00746762" w:rsidP="00870F22">
      <w:pPr>
        <w:tabs>
          <w:tab w:val="left" w:pos="360"/>
        </w:tabs>
        <w:rPr>
          <w:b/>
        </w:rPr>
      </w:pPr>
    </w:p>
    <w:p w14:paraId="102FEA87" w14:textId="77777777" w:rsidR="00746762" w:rsidRDefault="00746762" w:rsidP="00870F22">
      <w:pPr>
        <w:tabs>
          <w:tab w:val="left" w:pos="360"/>
        </w:tabs>
        <w:rPr>
          <w:b/>
        </w:rPr>
      </w:pPr>
    </w:p>
    <w:p w14:paraId="1944E85B" w14:textId="77777777" w:rsidR="00870F22" w:rsidRDefault="00870F22" w:rsidP="00870F22">
      <w:pPr>
        <w:tabs>
          <w:tab w:val="left" w:pos="360"/>
        </w:tabs>
        <w:rPr>
          <w:b/>
        </w:rPr>
      </w:pPr>
    </w:p>
    <w:p w14:paraId="03929E17" w14:textId="77777777" w:rsidR="00870F22" w:rsidRDefault="00870F22" w:rsidP="00870F22">
      <w:pPr>
        <w:tabs>
          <w:tab w:val="left" w:pos="360"/>
        </w:tabs>
        <w:rPr>
          <w:b/>
        </w:rPr>
      </w:pPr>
    </w:p>
    <w:p w14:paraId="2AC78038" w14:textId="77777777" w:rsidR="00870F22" w:rsidRDefault="00870F22" w:rsidP="00870F22">
      <w:pPr>
        <w:tabs>
          <w:tab w:val="left" w:pos="360"/>
        </w:tabs>
        <w:rPr>
          <w:b/>
        </w:rPr>
      </w:pPr>
    </w:p>
    <w:p w14:paraId="428EB019" w14:textId="77777777" w:rsidR="00870F22" w:rsidRDefault="00870F22" w:rsidP="00870F22">
      <w:pPr>
        <w:tabs>
          <w:tab w:val="left" w:pos="360"/>
        </w:tabs>
        <w:rPr>
          <w:b/>
        </w:rPr>
      </w:pPr>
    </w:p>
    <w:p w14:paraId="77067B0E" w14:textId="77777777" w:rsidR="00870F22" w:rsidRDefault="00870F22" w:rsidP="00870F22">
      <w:pPr>
        <w:tabs>
          <w:tab w:val="left" w:pos="360"/>
        </w:tabs>
        <w:rPr>
          <w:b/>
        </w:rPr>
      </w:pPr>
    </w:p>
    <w:p w14:paraId="4EABCF55" w14:textId="77777777" w:rsidR="00870F22" w:rsidRDefault="00870F22" w:rsidP="00870F22">
      <w:pPr>
        <w:tabs>
          <w:tab w:val="left" w:pos="360"/>
        </w:tabs>
        <w:rPr>
          <w:b/>
        </w:rPr>
      </w:pPr>
    </w:p>
    <w:p w14:paraId="303DC479" w14:textId="77777777" w:rsidR="00870F22" w:rsidRDefault="00870F22" w:rsidP="00870F22">
      <w:pPr>
        <w:tabs>
          <w:tab w:val="left" w:pos="360"/>
        </w:tabs>
        <w:rPr>
          <w:b/>
        </w:rPr>
      </w:pPr>
    </w:p>
    <w:p w14:paraId="4CA73291" w14:textId="77777777" w:rsidR="00870F22" w:rsidRDefault="00870F22" w:rsidP="00870F22">
      <w:pPr>
        <w:tabs>
          <w:tab w:val="left" w:pos="360"/>
        </w:tabs>
        <w:rPr>
          <w:b/>
        </w:rPr>
      </w:pPr>
    </w:p>
    <w:p w14:paraId="454BD1FF" w14:textId="77777777" w:rsidR="00870F22" w:rsidRDefault="00870F22" w:rsidP="00870F22">
      <w:pPr>
        <w:tabs>
          <w:tab w:val="left" w:pos="360"/>
        </w:tabs>
        <w:rPr>
          <w:b/>
        </w:rPr>
      </w:pPr>
    </w:p>
    <w:p w14:paraId="08C3FE01" w14:textId="77777777" w:rsidR="00870F22" w:rsidRDefault="00870F22" w:rsidP="00870F22">
      <w:pPr>
        <w:tabs>
          <w:tab w:val="left" w:pos="360"/>
        </w:tabs>
        <w:rPr>
          <w:b/>
        </w:rPr>
      </w:pPr>
    </w:p>
    <w:p w14:paraId="61F42216" w14:textId="77777777" w:rsidR="00870F22" w:rsidRDefault="00870F22" w:rsidP="00870F22">
      <w:pPr>
        <w:tabs>
          <w:tab w:val="left" w:pos="360"/>
        </w:tabs>
        <w:rPr>
          <w:b/>
        </w:rPr>
      </w:pPr>
    </w:p>
    <w:p w14:paraId="6DCC88E5" w14:textId="77777777" w:rsidR="00870F22" w:rsidRDefault="00870F22" w:rsidP="00870F22">
      <w:pPr>
        <w:tabs>
          <w:tab w:val="left" w:pos="360"/>
        </w:tabs>
        <w:rPr>
          <w:b/>
        </w:rPr>
      </w:pPr>
    </w:p>
    <w:p w14:paraId="5AACB067" w14:textId="77777777" w:rsidR="00870F22" w:rsidRDefault="00870F22" w:rsidP="00870F22">
      <w:pPr>
        <w:tabs>
          <w:tab w:val="left" w:pos="360"/>
        </w:tabs>
        <w:rPr>
          <w:b/>
        </w:rPr>
      </w:pPr>
    </w:p>
    <w:p w14:paraId="2DF838F5" w14:textId="77777777" w:rsidR="00870F22" w:rsidRDefault="00870F22" w:rsidP="00870F22">
      <w:pPr>
        <w:tabs>
          <w:tab w:val="left" w:pos="360"/>
        </w:tabs>
        <w:rPr>
          <w:b/>
        </w:rPr>
      </w:pPr>
    </w:p>
    <w:p w14:paraId="26ADEB2B" w14:textId="77777777" w:rsidR="00870F22" w:rsidRDefault="00870F22" w:rsidP="00870F22">
      <w:pPr>
        <w:tabs>
          <w:tab w:val="left" w:pos="360"/>
        </w:tabs>
        <w:rPr>
          <w:b/>
        </w:rPr>
      </w:pPr>
    </w:p>
    <w:p w14:paraId="79239421" w14:textId="77777777" w:rsidR="00870F22" w:rsidRDefault="00870F22" w:rsidP="00870F22">
      <w:pPr>
        <w:tabs>
          <w:tab w:val="left" w:pos="360"/>
        </w:tabs>
        <w:rPr>
          <w:b/>
        </w:rPr>
      </w:pPr>
    </w:p>
    <w:p w14:paraId="64F6A914" w14:textId="77777777" w:rsidR="00C03CEF" w:rsidRPr="00F3674D" w:rsidRDefault="00EF155B" w:rsidP="00F96286">
      <w:pPr>
        <w:pStyle w:val="HEADING12"/>
        <w:rPr>
          <w:rStyle w:val="Style5Char"/>
          <w:rFonts w:eastAsiaTheme="minorHAnsi" w:cs="Arial"/>
          <w:b/>
          <w:color w:val="auto"/>
          <w:szCs w:val="24"/>
        </w:rPr>
      </w:pPr>
      <w:bookmarkStart w:id="12" w:name="_Toc522793535"/>
      <w:bookmarkStart w:id="13" w:name="_Toc10637168"/>
      <w:bookmarkStart w:id="14" w:name="_Toc38640256"/>
      <w:bookmarkStart w:id="15" w:name="_Toc38640774"/>
      <w:bookmarkStart w:id="16" w:name="_Toc38640926"/>
      <w:bookmarkStart w:id="17" w:name="_Toc55486724"/>
      <w:bookmarkStart w:id="18" w:name="_Toc514331731"/>
      <w:bookmarkStart w:id="19" w:name="_Toc514409368"/>
      <w:bookmarkStart w:id="20" w:name="_Toc514423186"/>
      <w:bookmarkStart w:id="21" w:name="_Toc514425461"/>
      <w:bookmarkStart w:id="22" w:name="_Toc514682785"/>
      <w:bookmarkStart w:id="23" w:name="_Toc514752699"/>
      <w:bookmarkStart w:id="24" w:name="_Toc514755028"/>
      <w:bookmarkStart w:id="25" w:name="_Toc509919727"/>
      <w:bookmarkStart w:id="26" w:name="_Toc508887208"/>
      <w:bookmarkEnd w:id="5"/>
      <w:bookmarkEnd w:id="6"/>
      <w:bookmarkEnd w:id="7"/>
      <w:bookmarkEnd w:id="8"/>
      <w:bookmarkEnd w:id="9"/>
      <w:bookmarkEnd w:id="10"/>
      <w:bookmarkEnd w:id="11"/>
      <w:r w:rsidRPr="00F3674D">
        <w:rPr>
          <w:rStyle w:val="Style5Char"/>
          <w:rFonts w:eastAsiaTheme="minorHAnsi" w:cs="Arial"/>
          <w:b/>
          <w:color w:val="auto"/>
          <w:szCs w:val="24"/>
        </w:rPr>
        <w:lastRenderedPageBreak/>
        <w:t>Chapter 1</w:t>
      </w:r>
      <w:r w:rsidRPr="00F3674D">
        <w:rPr>
          <w:rStyle w:val="Style5Char"/>
          <w:rFonts w:eastAsiaTheme="minorHAnsi" w:cs="Arial"/>
          <w:b/>
          <w:color w:val="auto"/>
          <w:szCs w:val="24"/>
        </w:rPr>
        <w:br/>
        <w:t>Introduction</w:t>
      </w:r>
      <w:bookmarkEnd w:id="12"/>
      <w:bookmarkEnd w:id="13"/>
      <w:bookmarkEnd w:id="14"/>
      <w:bookmarkEnd w:id="15"/>
      <w:bookmarkEnd w:id="16"/>
      <w:bookmarkEnd w:id="17"/>
    </w:p>
    <w:p w14:paraId="65C13E1A" w14:textId="77777777" w:rsidR="00C03CEF" w:rsidRPr="00F3674D" w:rsidRDefault="00C03CEF" w:rsidP="00245FBD">
      <w:pPr>
        <w:pStyle w:val="NormalwithTopSpacing"/>
      </w:pPr>
    </w:p>
    <w:p w14:paraId="4178637B" w14:textId="3B1FE1E2" w:rsidR="00EF155B" w:rsidRPr="00F3674D" w:rsidRDefault="00EF155B" w:rsidP="00245FBD">
      <w:pPr>
        <w:pStyle w:val="Heading2"/>
        <w:rPr>
          <w:rStyle w:val="ParagraphAChar"/>
          <w:b/>
          <w:bCs/>
          <w:color w:val="auto"/>
        </w:rPr>
      </w:pPr>
      <w:bookmarkStart w:id="27" w:name="_Toc522793536"/>
      <w:bookmarkStart w:id="28" w:name="_Toc10637169"/>
      <w:bookmarkStart w:id="29" w:name="_Toc38640257"/>
      <w:bookmarkStart w:id="30" w:name="_Toc38640775"/>
      <w:bookmarkStart w:id="31" w:name="_Toc38640927"/>
      <w:bookmarkStart w:id="32" w:name="_Toc55486725"/>
      <w:r w:rsidRPr="00F3674D">
        <w:t>1-1</w:t>
      </w:r>
      <w:r w:rsidR="005A3C8B" w:rsidRPr="00F3674D">
        <w:t>.</w:t>
      </w:r>
      <w:r w:rsidR="00512B5C">
        <w:t xml:space="preserve"> </w:t>
      </w:r>
      <w:r w:rsidRPr="00F3674D">
        <w:t>Purpose</w:t>
      </w:r>
      <w:bookmarkEnd w:id="27"/>
      <w:bookmarkEnd w:id="28"/>
      <w:bookmarkEnd w:id="29"/>
      <w:bookmarkEnd w:id="30"/>
      <w:bookmarkEnd w:id="31"/>
      <w:bookmarkEnd w:id="32"/>
    </w:p>
    <w:p w14:paraId="428D3F13" w14:textId="13304F6C" w:rsidR="009C43CE" w:rsidRPr="00F3674D" w:rsidRDefault="00EF155B" w:rsidP="00245FBD">
      <w:pPr>
        <w:pStyle w:val="NormalwithTopSpacing"/>
      </w:pPr>
      <w:r w:rsidRPr="00F3674D">
        <w:t>This pamphlet</w:t>
      </w:r>
      <w:r w:rsidR="007D7CA5" w:rsidRPr="00F3674D">
        <w:t xml:space="preserve"> (P</w:t>
      </w:r>
      <w:r w:rsidR="00264BC7">
        <w:t>am</w:t>
      </w:r>
      <w:r w:rsidR="007D7CA5" w:rsidRPr="00F3674D">
        <w:t>)</w:t>
      </w:r>
      <w:r w:rsidRPr="00F3674D">
        <w:t xml:space="preserve"> provides detailed guidance for building learning products to support the individual training and education of Soldiers and D</w:t>
      </w:r>
      <w:r w:rsidR="006B7D2D">
        <w:t xml:space="preserve">epartment of </w:t>
      </w:r>
      <w:r w:rsidRPr="00F3674D">
        <w:t>A</w:t>
      </w:r>
      <w:r w:rsidR="006B7D2D">
        <w:t>rmy (DA)</w:t>
      </w:r>
      <w:r w:rsidR="00B84B60" w:rsidRPr="00F3674D">
        <w:t xml:space="preserve"> </w:t>
      </w:r>
      <w:r w:rsidRPr="00F3674D">
        <w:t>Civilians</w:t>
      </w:r>
      <w:r w:rsidR="005A3C8B" w:rsidRPr="00F3674D">
        <w:t>.</w:t>
      </w:r>
      <w:r w:rsidR="00512B5C">
        <w:t xml:space="preserve"> </w:t>
      </w:r>
      <w:r w:rsidR="0095442C" w:rsidRPr="00F3674D">
        <w:rPr>
          <w:rFonts w:eastAsia="Times New Roman"/>
        </w:rPr>
        <w:t xml:space="preserve">The target audience is </w:t>
      </w:r>
      <w:r w:rsidR="006879DF">
        <w:rPr>
          <w:rFonts w:eastAsia="Times New Roman"/>
        </w:rPr>
        <w:t xml:space="preserve">the </w:t>
      </w:r>
      <w:r w:rsidR="0095442C" w:rsidRPr="00F3674D">
        <w:rPr>
          <w:rFonts w:eastAsia="Times New Roman"/>
        </w:rPr>
        <w:t>training and education developer (TNGDEV</w:t>
      </w:r>
      <w:r w:rsidR="00B84B60" w:rsidRPr="00F3674D">
        <w:rPr>
          <w:rFonts w:eastAsia="Times New Roman"/>
        </w:rPr>
        <w:t xml:space="preserve">) </w:t>
      </w:r>
      <w:r w:rsidR="0095442C" w:rsidRPr="00F3674D">
        <w:rPr>
          <w:rFonts w:eastAsia="Times New Roman"/>
        </w:rPr>
        <w:t>and others in the Army Learning Enterprise who support the institutional training domain and education programs</w:t>
      </w:r>
      <w:r w:rsidR="005A3C8B" w:rsidRPr="00F3674D">
        <w:rPr>
          <w:rFonts w:eastAsia="Times New Roman"/>
        </w:rPr>
        <w:t>.</w:t>
      </w:r>
      <w:r w:rsidR="00512B5C">
        <w:rPr>
          <w:rFonts w:eastAsia="Times New Roman"/>
        </w:rPr>
        <w:t xml:space="preserve"> </w:t>
      </w:r>
      <w:r w:rsidR="0095442C" w:rsidRPr="00F3674D">
        <w:rPr>
          <w:rFonts w:eastAsia="Times New Roman"/>
        </w:rPr>
        <w:t xml:space="preserve">This publication is specifically focused to assist all who analyze learning needs and </w:t>
      </w:r>
      <w:r w:rsidR="00005B38" w:rsidRPr="00F3674D">
        <w:rPr>
          <w:rFonts w:eastAsia="Times New Roman"/>
        </w:rPr>
        <w:t xml:space="preserve">who </w:t>
      </w:r>
      <w:r w:rsidR="0095442C" w:rsidRPr="00F3674D">
        <w:rPr>
          <w:rFonts w:eastAsia="Times New Roman"/>
        </w:rPr>
        <w:t>design, develop, implement, and/or evaluate</w:t>
      </w:r>
      <w:r w:rsidR="00B84B60" w:rsidRPr="00F3674D">
        <w:rPr>
          <w:rFonts w:eastAsia="Times New Roman"/>
        </w:rPr>
        <w:t xml:space="preserve"> </w:t>
      </w:r>
      <w:r w:rsidR="0095442C" w:rsidRPr="00F3674D">
        <w:rPr>
          <w:rFonts w:eastAsia="Times New Roman"/>
        </w:rPr>
        <w:t>learning products.</w:t>
      </w:r>
      <w:r w:rsidR="00512B5C">
        <w:rPr>
          <w:rFonts w:eastAsia="Times New Roman"/>
        </w:rPr>
        <w:t xml:space="preserve"> </w:t>
      </w:r>
      <w:r w:rsidR="004900F6" w:rsidRPr="002D190F">
        <w:rPr>
          <w:rFonts w:eastAsia="Times New Roman"/>
        </w:rPr>
        <w:t>See</w:t>
      </w:r>
      <w:r w:rsidR="000D3962">
        <w:rPr>
          <w:rFonts w:eastAsia="Times New Roman"/>
        </w:rPr>
        <w:t xml:space="preserve"> U.S. Army Training and Doctrine Command (</w:t>
      </w:r>
      <w:r w:rsidR="00966354" w:rsidRPr="002D190F">
        <w:t>TRADOC</w:t>
      </w:r>
      <w:r w:rsidR="000D3962">
        <w:t>)</w:t>
      </w:r>
      <w:r w:rsidR="00966354" w:rsidRPr="00F3674D">
        <w:t xml:space="preserve"> Regulation</w:t>
      </w:r>
      <w:r w:rsidR="007B11E5">
        <w:t xml:space="preserve"> (TR)</w:t>
      </w:r>
      <w:r w:rsidR="00966354" w:rsidRPr="00F3674D">
        <w:t xml:space="preserve"> 350-70.</w:t>
      </w:r>
    </w:p>
    <w:p w14:paraId="3FB98A21" w14:textId="77777777" w:rsidR="009C43CE" w:rsidRPr="00F3674D" w:rsidRDefault="009C43CE" w:rsidP="00245FBD">
      <w:pPr>
        <w:pStyle w:val="NormalwithTopSpacing"/>
      </w:pPr>
    </w:p>
    <w:p w14:paraId="4BF4DFBE" w14:textId="5867F13E" w:rsidR="00EF155B" w:rsidRPr="00F3674D" w:rsidRDefault="00EF155B" w:rsidP="00AA653D">
      <w:pPr>
        <w:pStyle w:val="Heading2"/>
      </w:pPr>
      <w:bookmarkStart w:id="33" w:name="_Toc522793537"/>
      <w:bookmarkStart w:id="34" w:name="_Toc10637170"/>
      <w:bookmarkStart w:id="35" w:name="_Toc38640776"/>
      <w:bookmarkStart w:id="36" w:name="_Toc38640928"/>
      <w:bookmarkStart w:id="37" w:name="_Toc55486726"/>
      <w:r w:rsidRPr="00F3674D">
        <w:t>1-2</w:t>
      </w:r>
      <w:r w:rsidR="005A3C8B" w:rsidRPr="00F3674D">
        <w:t>.</w:t>
      </w:r>
      <w:r w:rsidR="00512B5C">
        <w:t xml:space="preserve"> </w:t>
      </w:r>
      <w:r w:rsidRPr="00F3674D">
        <w:t>References</w:t>
      </w:r>
      <w:bookmarkEnd w:id="33"/>
      <w:bookmarkEnd w:id="34"/>
      <w:bookmarkEnd w:id="35"/>
      <w:bookmarkEnd w:id="36"/>
      <w:bookmarkEnd w:id="37"/>
    </w:p>
    <w:p w14:paraId="0C384801" w14:textId="77777777" w:rsidR="00966354" w:rsidRPr="00F3674D" w:rsidRDefault="00966354" w:rsidP="00966354">
      <w:r w:rsidRPr="00F3674D">
        <w:t xml:space="preserve">See </w:t>
      </w:r>
      <w:hyperlink w:anchor="Appendix_A" w:history="1">
        <w:r w:rsidRPr="00FB5655">
          <w:rPr>
            <w:rStyle w:val="Hyperlink"/>
          </w:rPr>
          <w:t>appendix A</w:t>
        </w:r>
      </w:hyperlink>
      <w:r w:rsidRPr="00F3674D">
        <w:t>.</w:t>
      </w:r>
    </w:p>
    <w:p w14:paraId="662F08E1" w14:textId="77777777" w:rsidR="00966354" w:rsidRPr="00F3674D" w:rsidRDefault="00966354" w:rsidP="00966354"/>
    <w:p w14:paraId="35749A9F" w14:textId="27634B07" w:rsidR="00EF155B" w:rsidRPr="00F3674D" w:rsidRDefault="00EF155B" w:rsidP="00245FBD">
      <w:pPr>
        <w:pStyle w:val="Heading2"/>
      </w:pPr>
      <w:bookmarkStart w:id="38" w:name="_Toc522793538"/>
      <w:bookmarkStart w:id="39" w:name="_Toc10637171"/>
      <w:bookmarkStart w:id="40" w:name="_Toc38640258"/>
      <w:bookmarkStart w:id="41" w:name="_Toc38640777"/>
      <w:bookmarkStart w:id="42" w:name="_Toc38640929"/>
      <w:bookmarkStart w:id="43" w:name="_Toc55486727"/>
      <w:r w:rsidRPr="00F3674D">
        <w:t>1-3</w:t>
      </w:r>
      <w:r w:rsidR="005A3C8B" w:rsidRPr="00F3674D">
        <w:t>.</w:t>
      </w:r>
      <w:r w:rsidR="00512B5C">
        <w:t xml:space="preserve"> </w:t>
      </w:r>
      <w:r w:rsidRPr="00F3674D">
        <w:t xml:space="preserve">Explanation of </w:t>
      </w:r>
      <w:r w:rsidR="00BC2A21" w:rsidRPr="00F3674D">
        <w:t>a</w:t>
      </w:r>
      <w:r w:rsidRPr="00F3674D">
        <w:t xml:space="preserve">bbreviations and </w:t>
      </w:r>
      <w:r w:rsidR="00BC2A21" w:rsidRPr="00F3674D">
        <w:t>t</w:t>
      </w:r>
      <w:r w:rsidRPr="00F3674D">
        <w:t>erms</w:t>
      </w:r>
      <w:bookmarkEnd w:id="38"/>
      <w:bookmarkEnd w:id="39"/>
      <w:bookmarkEnd w:id="40"/>
      <w:bookmarkEnd w:id="41"/>
      <w:bookmarkEnd w:id="42"/>
      <w:bookmarkEnd w:id="43"/>
    </w:p>
    <w:p w14:paraId="555C9B67" w14:textId="77777777" w:rsidR="00EF155B" w:rsidRPr="00F3674D" w:rsidRDefault="00966354" w:rsidP="009C43CE">
      <w:pPr>
        <w:pStyle w:val="NoSpacing"/>
        <w:tabs>
          <w:tab w:val="clear" w:pos="547"/>
          <w:tab w:val="clear" w:pos="720"/>
          <w:tab w:val="clear" w:pos="907"/>
        </w:tabs>
      </w:pPr>
      <w:r w:rsidRPr="00F3674D">
        <w:t xml:space="preserve">See the </w:t>
      </w:r>
      <w:hyperlink w:anchor="Glossary" w:history="1">
        <w:r w:rsidRPr="00FB5655">
          <w:rPr>
            <w:rStyle w:val="Hyperlink"/>
          </w:rPr>
          <w:t>glossary</w:t>
        </w:r>
      </w:hyperlink>
      <w:r w:rsidRPr="00F3674D">
        <w:t>.</w:t>
      </w:r>
    </w:p>
    <w:p w14:paraId="5CC2AFDC" w14:textId="77777777" w:rsidR="009C43CE" w:rsidRPr="00F3674D" w:rsidRDefault="009C43CE" w:rsidP="009C43CE">
      <w:pPr>
        <w:pStyle w:val="NoSpacing"/>
        <w:tabs>
          <w:tab w:val="clear" w:pos="547"/>
          <w:tab w:val="clear" w:pos="720"/>
          <w:tab w:val="clear" w:pos="907"/>
        </w:tabs>
      </w:pPr>
    </w:p>
    <w:p w14:paraId="33E164E9" w14:textId="725F73CD" w:rsidR="00EF155B" w:rsidRPr="00F3674D" w:rsidRDefault="00EF155B" w:rsidP="00245FBD">
      <w:pPr>
        <w:pStyle w:val="Heading2"/>
      </w:pPr>
      <w:bookmarkStart w:id="44" w:name="_Toc522793539"/>
      <w:bookmarkStart w:id="45" w:name="_Toc10637172"/>
      <w:bookmarkStart w:id="46" w:name="_Toc38640259"/>
      <w:bookmarkStart w:id="47" w:name="_Toc38640778"/>
      <w:bookmarkStart w:id="48" w:name="_Toc38640930"/>
      <w:bookmarkStart w:id="49" w:name="_Toc55486728"/>
      <w:r w:rsidRPr="00F3674D">
        <w:t>1-4</w:t>
      </w:r>
      <w:r w:rsidR="005A3C8B" w:rsidRPr="00F3674D">
        <w:t>.</w:t>
      </w:r>
      <w:r w:rsidR="00512B5C">
        <w:t xml:space="preserve"> </w:t>
      </w:r>
      <w:r w:rsidRPr="00F3674D">
        <w:t>Scope</w:t>
      </w:r>
      <w:bookmarkEnd w:id="44"/>
      <w:bookmarkEnd w:id="45"/>
      <w:bookmarkEnd w:id="46"/>
      <w:bookmarkEnd w:id="47"/>
      <w:bookmarkEnd w:id="48"/>
      <w:bookmarkEnd w:id="49"/>
    </w:p>
    <w:p w14:paraId="68E91E40" w14:textId="5549CDC2" w:rsidR="004000D1" w:rsidRPr="00F3674D" w:rsidRDefault="00EF155B" w:rsidP="009C43CE">
      <w:pPr>
        <w:pStyle w:val="NoSpacing"/>
      </w:pPr>
      <w:r w:rsidRPr="00F3674D">
        <w:t xml:space="preserve">This </w:t>
      </w:r>
      <w:r w:rsidR="00264BC7">
        <w:t>Pam</w:t>
      </w:r>
      <w:r w:rsidRPr="00F3674D">
        <w:t xml:space="preserve"> provides guidance for Army training and education proponents to create, revise, and manage learning products for use in the institutional </w:t>
      </w:r>
      <w:r w:rsidR="00C529D9" w:rsidRPr="00F3674D">
        <w:t xml:space="preserve">training </w:t>
      </w:r>
      <w:r w:rsidRPr="00F3674D">
        <w:t>domain</w:t>
      </w:r>
      <w:r w:rsidR="005A3C8B" w:rsidRPr="00F3674D">
        <w:t>.</w:t>
      </w:r>
      <w:r w:rsidR="00512B5C">
        <w:t xml:space="preserve"> </w:t>
      </w:r>
      <w:r w:rsidRPr="00F3674D">
        <w:t xml:space="preserve">This </w:t>
      </w:r>
      <w:r w:rsidR="00264BC7">
        <w:t>Pam</w:t>
      </w:r>
      <w:r w:rsidRPr="00F3674D">
        <w:t xml:space="preserve"> provides an overview of Army training and education in relation to the </w:t>
      </w:r>
      <w:r w:rsidR="00EE039B" w:rsidRPr="00F3674D">
        <w:t xml:space="preserve">Army </w:t>
      </w:r>
      <w:r w:rsidR="001956C0" w:rsidRPr="00F3674D">
        <w:t>L</w:t>
      </w:r>
      <w:r w:rsidR="00EE039B" w:rsidRPr="00F3674D">
        <w:t xml:space="preserve">earning </w:t>
      </w:r>
      <w:r w:rsidR="001956C0" w:rsidRPr="00F3674D">
        <w:t>M</w:t>
      </w:r>
      <w:r w:rsidR="00EE039B" w:rsidRPr="00F3674D">
        <w:t>odel (</w:t>
      </w:r>
      <w:r w:rsidRPr="00F3674D">
        <w:t>ALM</w:t>
      </w:r>
      <w:r w:rsidR="00EE039B" w:rsidRPr="00F3674D">
        <w:t>)</w:t>
      </w:r>
      <w:r w:rsidR="00B84B60" w:rsidRPr="00F3674D">
        <w:t xml:space="preserve"> </w:t>
      </w:r>
      <w:r w:rsidRPr="00F3674D">
        <w:t xml:space="preserve">as described in </w:t>
      </w:r>
      <w:r w:rsidR="000D3962">
        <w:t>TR</w:t>
      </w:r>
      <w:r w:rsidRPr="00F3674D">
        <w:t xml:space="preserve"> 350-70</w:t>
      </w:r>
      <w:r w:rsidR="005A3C8B" w:rsidRPr="00F3674D">
        <w:t>.</w:t>
      </w:r>
      <w:r w:rsidR="00512B5C">
        <w:t xml:space="preserve"> </w:t>
      </w:r>
      <w:r w:rsidR="00024C80" w:rsidRPr="00F3674D">
        <w:t>I</w:t>
      </w:r>
      <w:r w:rsidRPr="00F3674D">
        <w:t>t describes the procedures necessary to analyze, design, develop, implement, and evaluate training and education that meets Army learning needs</w:t>
      </w:r>
      <w:r w:rsidR="005A3C8B" w:rsidRPr="00F3674D">
        <w:t>.</w:t>
      </w:r>
      <w:r w:rsidR="00512B5C">
        <w:t xml:space="preserve"> </w:t>
      </w:r>
      <w:r w:rsidR="00024C80" w:rsidRPr="00F3674D">
        <w:t>T</w:t>
      </w:r>
      <w:r w:rsidRPr="00F3674D">
        <w:t>h</w:t>
      </w:r>
      <w:r w:rsidR="00024C80" w:rsidRPr="00F3674D">
        <w:t>is</w:t>
      </w:r>
      <w:r w:rsidRPr="00F3674D">
        <w:t xml:space="preserve"> </w:t>
      </w:r>
      <w:r w:rsidR="00264BC7">
        <w:t>Pam</w:t>
      </w:r>
      <w:r w:rsidRPr="00F3674D">
        <w:t xml:space="preserve"> </w:t>
      </w:r>
      <w:r w:rsidR="00024C80" w:rsidRPr="00F3674D">
        <w:t xml:space="preserve">also </w:t>
      </w:r>
      <w:r w:rsidR="002006CB" w:rsidRPr="00F3674D">
        <w:t xml:space="preserve">provides guidance </w:t>
      </w:r>
      <w:r w:rsidR="0049026C" w:rsidRPr="00F3674D">
        <w:t xml:space="preserve">for </w:t>
      </w:r>
      <w:r w:rsidRPr="00F3674D">
        <w:t xml:space="preserve">quality control </w:t>
      </w:r>
      <w:r w:rsidR="00024C80" w:rsidRPr="00F3674D">
        <w:t>(QC</w:t>
      </w:r>
      <w:r w:rsidR="00B84B60" w:rsidRPr="00F3674D">
        <w:t xml:space="preserve">) </w:t>
      </w:r>
      <w:r w:rsidRPr="00F3674D">
        <w:t>of learning products and processes</w:t>
      </w:r>
      <w:r w:rsidR="005A3C8B" w:rsidRPr="00F3674D">
        <w:t>.</w:t>
      </w:r>
      <w:r w:rsidR="00512B5C">
        <w:t xml:space="preserve"> </w:t>
      </w:r>
      <w:r w:rsidR="00FA583B" w:rsidRPr="00F3674D">
        <w:t>This</w:t>
      </w:r>
      <w:r w:rsidRPr="00F3674D">
        <w:t xml:space="preserve"> guidance </w:t>
      </w:r>
      <w:r w:rsidR="00FA583B" w:rsidRPr="00F3674D">
        <w:t xml:space="preserve">primarily </w:t>
      </w:r>
      <w:r w:rsidRPr="00F3674D">
        <w:t>addresses course, module, and lesson</w:t>
      </w:r>
      <w:r w:rsidR="00FA583B" w:rsidRPr="00F3674D">
        <w:t xml:space="preserve"> revision</w:t>
      </w:r>
      <w:r w:rsidR="00DC757F" w:rsidRPr="00F3674D">
        <w:t xml:space="preserve"> processes, considerations</w:t>
      </w:r>
      <w:r w:rsidR="00E81A45" w:rsidRPr="00F3674D">
        <w:t>,</w:t>
      </w:r>
      <w:r w:rsidR="00DC757F" w:rsidRPr="00F3674D">
        <w:t xml:space="preserve"> </w:t>
      </w:r>
      <w:r w:rsidR="00E81A45" w:rsidRPr="00F3674D">
        <w:t>and</w:t>
      </w:r>
      <w:r w:rsidR="00DC757F" w:rsidRPr="00F3674D">
        <w:t xml:space="preserve"> supporting references</w:t>
      </w:r>
      <w:r w:rsidR="005A3C8B" w:rsidRPr="00F3674D">
        <w:t>.</w:t>
      </w:r>
      <w:r w:rsidR="00512B5C">
        <w:t xml:space="preserve"> </w:t>
      </w:r>
      <w:r w:rsidR="00DC757F" w:rsidRPr="00F3674D">
        <w:t>Additionally</w:t>
      </w:r>
      <w:r w:rsidRPr="00F3674D">
        <w:t xml:space="preserve">, </w:t>
      </w:r>
      <w:r w:rsidR="00DC757F" w:rsidRPr="00F3674D">
        <w:t xml:space="preserve">this publication </w:t>
      </w:r>
      <w:r w:rsidRPr="00F3674D">
        <w:t xml:space="preserve">contains direction for </w:t>
      </w:r>
      <w:r w:rsidR="00DC757F" w:rsidRPr="00F3674D">
        <w:t>revising or develop</w:t>
      </w:r>
      <w:r w:rsidR="00E81A45" w:rsidRPr="00F3674D">
        <w:t>ing</w:t>
      </w:r>
      <w:r w:rsidR="00DC757F" w:rsidRPr="00F3674D">
        <w:t xml:space="preserve"> </w:t>
      </w:r>
      <w:r w:rsidRPr="00F3674D">
        <w:t>individual critical task lists (ICTL</w:t>
      </w:r>
      <w:r w:rsidR="00024C80" w:rsidRPr="00F3674D">
        <w:t>s</w:t>
      </w:r>
      <w:r w:rsidRPr="00F3674D">
        <w:t xml:space="preserve">), lesson plans, learning assessments, </w:t>
      </w:r>
      <w:r w:rsidR="00EE039B" w:rsidRPr="00F3674D">
        <w:t>job aids (</w:t>
      </w:r>
      <w:r w:rsidRPr="00F3674D">
        <w:t>J</w:t>
      </w:r>
      <w:r w:rsidR="00EE039B" w:rsidRPr="00F3674D">
        <w:t>As)</w:t>
      </w:r>
      <w:r w:rsidRPr="00F3674D">
        <w:t xml:space="preserve">, </w:t>
      </w:r>
      <w:r w:rsidR="00EE039B" w:rsidRPr="00F3674D">
        <w:t>graphic training aids (</w:t>
      </w:r>
      <w:r w:rsidRPr="00F3674D">
        <w:t>GTA</w:t>
      </w:r>
      <w:r w:rsidR="00024C80" w:rsidRPr="00F3674D">
        <w:t>s</w:t>
      </w:r>
      <w:r w:rsidR="00EE039B" w:rsidRPr="00F3674D">
        <w:t>)</w:t>
      </w:r>
      <w:r w:rsidRPr="00F3674D">
        <w:t>, training circulars (TC</w:t>
      </w:r>
      <w:r w:rsidR="00024C80" w:rsidRPr="00F3674D">
        <w:t>s</w:t>
      </w:r>
      <w:r w:rsidRPr="00F3674D">
        <w:t>)</w:t>
      </w:r>
      <w:r w:rsidR="00024C80" w:rsidRPr="00F3674D">
        <w:t>,</w:t>
      </w:r>
      <w:r w:rsidRPr="00F3674D">
        <w:t xml:space="preserve"> and </w:t>
      </w:r>
      <w:r w:rsidR="00EE039B" w:rsidRPr="00F3674D">
        <w:t>training support packages (</w:t>
      </w:r>
      <w:r w:rsidRPr="00F3674D">
        <w:t>TSP</w:t>
      </w:r>
      <w:r w:rsidR="00024C80" w:rsidRPr="00F3674D">
        <w:t>s</w:t>
      </w:r>
      <w:r w:rsidR="00EE039B" w:rsidRPr="00F3674D">
        <w:t>)</w:t>
      </w:r>
      <w:r w:rsidR="005A3C8B" w:rsidRPr="00F3674D">
        <w:t>.</w:t>
      </w:r>
      <w:r w:rsidR="00512B5C">
        <w:t xml:space="preserve"> </w:t>
      </w:r>
      <w:r w:rsidRPr="00F3674D">
        <w:t>Additionally, this guidance addresses quality assurance (QA)</w:t>
      </w:r>
      <w:r w:rsidR="00024C80" w:rsidRPr="00F3674D">
        <w:t>,</w:t>
      </w:r>
      <w:r w:rsidRPr="00F3674D">
        <w:t xml:space="preserve"> and evaluation of institutional learning products, with </w:t>
      </w:r>
      <w:r w:rsidR="000C14C8" w:rsidRPr="00F3674D">
        <w:t xml:space="preserve">a </w:t>
      </w:r>
      <w:r w:rsidRPr="00F3674D">
        <w:t>focus on formative and summative evaluation</w:t>
      </w:r>
      <w:r w:rsidR="005A3C8B" w:rsidRPr="00F3674D">
        <w:t>.</w:t>
      </w:r>
      <w:r w:rsidR="00512B5C">
        <w:t xml:space="preserve"> </w:t>
      </w:r>
      <w:r w:rsidRPr="00F3674D">
        <w:t xml:space="preserve">Finally, this </w:t>
      </w:r>
      <w:r w:rsidR="00264BC7">
        <w:t>Pam</w:t>
      </w:r>
      <w:r w:rsidRPr="00F3674D">
        <w:t xml:space="preserve"> briefly discusses resources and essential management processes for</w:t>
      </w:r>
      <w:r w:rsidR="00024C80" w:rsidRPr="00F3674D">
        <w:t xml:space="preserve"> institutional learning</w:t>
      </w:r>
      <w:r w:rsidRPr="00F3674D">
        <w:t xml:space="preserve"> products.</w:t>
      </w:r>
    </w:p>
    <w:p w14:paraId="523A74C3" w14:textId="77777777" w:rsidR="003C7524" w:rsidRPr="00F3674D" w:rsidRDefault="003C7524" w:rsidP="009C43CE">
      <w:pPr>
        <w:pStyle w:val="NoSpacing"/>
      </w:pPr>
    </w:p>
    <w:p w14:paraId="279E2BD1" w14:textId="223BD676" w:rsidR="003C7524" w:rsidRPr="00F3674D" w:rsidRDefault="003C7524" w:rsidP="003C7524">
      <w:pPr>
        <w:pStyle w:val="Heading2"/>
      </w:pPr>
      <w:bookmarkStart w:id="50" w:name="_Toc55486729"/>
      <w:r w:rsidRPr="00F3674D">
        <w:t>1–5.</w:t>
      </w:r>
      <w:r w:rsidR="00512B5C">
        <w:t xml:space="preserve"> </w:t>
      </w:r>
      <w:r w:rsidRPr="00F3674D">
        <w:t>Records management requirements</w:t>
      </w:r>
      <w:bookmarkEnd w:id="50"/>
    </w:p>
    <w:p w14:paraId="7A03B5A2" w14:textId="050853EC" w:rsidR="002A468B" w:rsidRPr="003326DE" w:rsidRDefault="003C7524" w:rsidP="002A468B">
      <w:pPr>
        <w:rPr>
          <w:rFonts w:eastAsia="Calibri" w:cs="Times New Roman"/>
        </w:rPr>
      </w:pPr>
      <w:r w:rsidRPr="00F3674D">
        <w:t xml:space="preserve">As </w:t>
      </w:r>
      <w:r w:rsidR="004943D5">
        <w:t>provided in</w:t>
      </w:r>
      <w:r w:rsidRPr="00F3674D">
        <w:t xml:space="preserve"> </w:t>
      </w:r>
      <w:r w:rsidR="00203791" w:rsidRPr="00F3674D">
        <w:t>Army Regulation (</w:t>
      </w:r>
      <w:r w:rsidRPr="00F3674D">
        <w:t>AR</w:t>
      </w:r>
      <w:r w:rsidR="00203791" w:rsidRPr="00F3674D">
        <w:t>)</w:t>
      </w:r>
      <w:r w:rsidRPr="00F3674D">
        <w:t xml:space="preserve"> 25–400–2, the records management (recordkeeping) requirements for all record numbers, associated forms, and reports are included in the Army’s Records Retention Schedule-Army (RRS–A).</w:t>
      </w:r>
      <w:r w:rsidR="00512B5C">
        <w:t xml:space="preserve"> </w:t>
      </w:r>
      <w:r w:rsidRPr="00F3674D">
        <w:t xml:space="preserve">Detailed information for all related record numbers, forms, and reports associated with AR 25–30 are located in RRS–A at </w:t>
      </w:r>
      <w:hyperlink r:id="rId15" w:history="1">
        <w:r w:rsidR="002A468B" w:rsidRPr="00982722">
          <w:rPr>
            <w:rStyle w:val="Hyperlink"/>
          </w:rPr>
          <w:t>https://www.arims.army.mil</w:t>
        </w:r>
      </w:hyperlink>
      <w:r w:rsidR="002A468B">
        <w:t xml:space="preserve"> and referenced in the Training and Education development Toolbox (TED-T) website</w:t>
      </w:r>
      <w:r w:rsidR="002A468B" w:rsidRPr="002A468B">
        <w:t xml:space="preserve"> </w:t>
      </w:r>
      <w:r w:rsidR="002A468B">
        <w:t xml:space="preserve">at </w:t>
      </w:r>
      <w:hyperlink r:id="rId16" w:history="1">
        <w:r w:rsidR="002A468B" w:rsidRPr="008D0302">
          <w:rPr>
            <w:rStyle w:val="Hyperlink"/>
            <w:rFonts w:eastAsia="Calibri" w:cs="Times New Roman"/>
          </w:rPr>
          <w:t>https://cacmdc.army.mil/armyu/TEDT/Pages/Toolbox.aspx</w:t>
        </w:r>
      </w:hyperlink>
      <w:r w:rsidR="002A468B" w:rsidRPr="00F3674D">
        <w:t>.</w:t>
      </w:r>
    </w:p>
    <w:p w14:paraId="7B5BF757" w14:textId="77777777" w:rsidR="003C7524" w:rsidRPr="00F3674D" w:rsidRDefault="003C7524" w:rsidP="009C43CE">
      <w:pPr>
        <w:pStyle w:val="NoSpacing"/>
      </w:pPr>
    </w:p>
    <w:p w14:paraId="122CCF9A" w14:textId="6B1143D7" w:rsidR="00EF155B" w:rsidRPr="00F3674D" w:rsidRDefault="003C7524" w:rsidP="00245FBD">
      <w:pPr>
        <w:pStyle w:val="Heading2"/>
      </w:pPr>
      <w:bookmarkStart w:id="51" w:name="_Toc522793540"/>
      <w:bookmarkStart w:id="52" w:name="_Toc10637173"/>
      <w:bookmarkStart w:id="53" w:name="_Toc38640260"/>
      <w:bookmarkStart w:id="54" w:name="_Toc38640779"/>
      <w:bookmarkStart w:id="55" w:name="_Toc38640931"/>
      <w:bookmarkStart w:id="56" w:name="_Toc55486730"/>
      <w:r w:rsidRPr="00F3674D">
        <w:t>1-6</w:t>
      </w:r>
      <w:r w:rsidR="005A3C8B" w:rsidRPr="00F3674D">
        <w:t>.</w:t>
      </w:r>
      <w:r w:rsidR="00512B5C">
        <w:t xml:space="preserve"> </w:t>
      </w:r>
      <w:r w:rsidR="00EF155B" w:rsidRPr="00F3674D">
        <w:t xml:space="preserve">Army </w:t>
      </w:r>
      <w:r w:rsidR="00921CD0" w:rsidRPr="00F3674D">
        <w:t>l</w:t>
      </w:r>
      <w:r w:rsidR="00EF155B" w:rsidRPr="00F3674D">
        <w:t xml:space="preserve">earning </w:t>
      </w:r>
      <w:r w:rsidR="00921CD0" w:rsidRPr="00F3674D">
        <w:t>p</w:t>
      </w:r>
      <w:r w:rsidR="00EF155B" w:rsidRPr="00F3674D">
        <w:t xml:space="preserve">olicy and </w:t>
      </w:r>
      <w:r w:rsidR="00BC2A21" w:rsidRPr="00F3674D">
        <w:t>s</w:t>
      </w:r>
      <w:r w:rsidR="00EF155B" w:rsidRPr="00F3674D">
        <w:t xml:space="preserve">ystems </w:t>
      </w:r>
      <w:r w:rsidR="00BC2A21" w:rsidRPr="00F3674D">
        <w:t>o</w:t>
      </w:r>
      <w:r w:rsidR="00EF155B" w:rsidRPr="00F3674D">
        <w:t>verview</w:t>
      </w:r>
      <w:bookmarkEnd w:id="51"/>
      <w:bookmarkEnd w:id="52"/>
      <w:bookmarkEnd w:id="53"/>
      <w:bookmarkEnd w:id="54"/>
      <w:bookmarkEnd w:id="55"/>
      <w:bookmarkEnd w:id="56"/>
    </w:p>
    <w:p w14:paraId="5C24F852" w14:textId="787D2A2E" w:rsidR="00C03CEF" w:rsidRPr="00F3674D" w:rsidRDefault="00592475" w:rsidP="00946EDF">
      <w:pPr>
        <w:autoSpaceDE w:val="0"/>
        <w:autoSpaceDN w:val="0"/>
        <w:adjustRightInd w:val="0"/>
        <w:rPr>
          <w:rFonts w:cs="Times New Roman"/>
        </w:rPr>
      </w:pPr>
      <w:r w:rsidRPr="00F3674D">
        <w:rPr>
          <w:rFonts w:cs="Times New Roman"/>
        </w:rPr>
        <w:t xml:space="preserve">Army learning policy and systems, detailed in TR 350-70, </w:t>
      </w:r>
      <w:r w:rsidR="00F425AE">
        <w:rPr>
          <w:rFonts w:cs="Times New Roman"/>
        </w:rPr>
        <w:t>consolidates policy for Army-wide production, implementation, and evaluation of Army learning products ac</w:t>
      </w:r>
      <w:r w:rsidR="008D0B08">
        <w:rPr>
          <w:rFonts w:cs="Times New Roman"/>
        </w:rPr>
        <w:t>ross</w:t>
      </w:r>
      <w:r w:rsidR="00F425AE">
        <w:rPr>
          <w:rFonts w:cs="Times New Roman"/>
        </w:rPr>
        <w:t xml:space="preserve"> the </w:t>
      </w:r>
      <w:r w:rsidR="008D0B08">
        <w:rPr>
          <w:rFonts w:cs="Times New Roman"/>
        </w:rPr>
        <w:t>operational institutional, and self-development domains.</w:t>
      </w:r>
      <w:r w:rsidR="00512B5C">
        <w:rPr>
          <w:rFonts w:cs="Times New Roman"/>
        </w:rPr>
        <w:t xml:space="preserve"> </w:t>
      </w:r>
      <w:r w:rsidRPr="00F3674D">
        <w:rPr>
          <w:rFonts w:cs="Times New Roman"/>
        </w:rPr>
        <w:t xml:space="preserve">The goal is to support Army readiness with rigorous </w:t>
      </w:r>
      <w:r w:rsidRPr="00F3674D">
        <w:rPr>
          <w:rFonts w:cs="Times New Roman"/>
        </w:rPr>
        <w:lastRenderedPageBreak/>
        <w:t xml:space="preserve">training, education, and leader development of Soldiers and DA Civilians that </w:t>
      </w:r>
      <w:r w:rsidR="00592E16">
        <w:rPr>
          <w:rFonts w:cs="Times New Roman"/>
        </w:rPr>
        <w:t>is</w:t>
      </w:r>
      <w:r w:rsidR="007F5E0E" w:rsidRPr="00F3674D">
        <w:rPr>
          <w:rFonts w:cs="Times New Roman"/>
        </w:rPr>
        <w:t xml:space="preserve"> </w:t>
      </w:r>
      <w:r w:rsidRPr="00F3674D">
        <w:rPr>
          <w:rFonts w:cs="Times New Roman"/>
        </w:rPr>
        <w:t>relevant to units in the operational force.</w:t>
      </w:r>
    </w:p>
    <w:p w14:paraId="11575688" w14:textId="77777777" w:rsidR="00592475" w:rsidRPr="00F3674D" w:rsidRDefault="00592475" w:rsidP="00592475">
      <w:pPr>
        <w:autoSpaceDE w:val="0"/>
        <w:autoSpaceDN w:val="0"/>
        <w:adjustRightInd w:val="0"/>
        <w:rPr>
          <w:rFonts w:cs="Times New Roman"/>
        </w:rPr>
      </w:pPr>
    </w:p>
    <w:p w14:paraId="5E9F52BB" w14:textId="7740C345" w:rsidR="00592475" w:rsidRPr="00F3674D" w:rsidRDefault="00512B5C" w:rsidP="00946EDF">
      <w:pPr>
        <w:tabs>
          <w:tab w:val="left" w:pos="547"/>
        </w:tabs>
        <w:autoSpaceDE w:val="0"/>
        <w:autoSpaceDN w:val="0"/>
        <w:adjustRightInd w:val="0"/>
        <w:rPr>
          <w:rFonts w:cs="Times New Roman"/>
        </w:rPr>
      </w:pPr>
      <w:r>
        <w:rPr>
          <w:rFonts w:cs="Times New Roman"/>
        </w:rPr>
        <w:t xml:space="preserve">    </w:t>
      </w:r>
      <w:r w:rsidR="00245FBD" w:rsidRPr="00F3674D">
        <w:rPr>
          <w:rFonts w:cs="Times New Roman"/>
        </w:rPr>
        <w:t xml:space="preserve"> </w:t>
      </w:r>
      <w:r w:rsidR="00592475" w:rsidRPr="00F3674D">
        <w:rPr>
          <w:rFonts w:cs="Times New Roman"/>
        </w:rPr>
        <w:t>a</w:t>
      </w:r>
      <w:r w:rsidR="005A3C8B" w:rsidRPr="00F3674D">
        <w:rPr>
          <w:rFonts w:cs="Times New Roman"/>
        </w:rPr>
        <w:t>.</w:t>
      </w:r>
      <w:r>
        <w:rPr>
          <w:rFonts w:cs="Times New Roman"/>
        </w:rPr>
        <w:t xml:space="preserve"> </w:t>
      </w:r>
      <w:r w:rsidR="00592475" w:rsidRPr="00F3674D">
        <w:rPr>
          <w:rFonts w:cs="Times New Roman"/>
        </w:rPr>
        <w:t>Training is a structured process designed to increase the capability of individuals or units to perform specified tasks or skills in known situations</w:t>
      </w:r>
      <w:r w:rsidR="005A3C8B" w:rsidRPr="00F3674D">
        <w:rPr>
          <w:rFonts w:cs="Times New Roman"/>
        </w:rPr>
        <w:t>.</w:t>
      </w:r>
      <w:r>
        <w:rPr>
          <w:rFonts w:cs="Times New Roman"/>
        </w:rPr>
        <w:t xml:space="preserve"> </w:t>
      </w:r>
      <w:r w:rsidR="007F5E0E" w:rsidRPr="00F3674D">
        <w:rPr>
          <w:rFonts w:cs="Times New Roman"/>
        </w:rPr>
        <w:t>As define</w:t>
      </w:r>
      <w:r w:rsidR="00311274" w:rsidRPr="00F3674D">
        <w:rPr>
          <w:rFonts w:cs="Times New Roman"/>
        </w:rPr>
        <w:t>d in AR</w:t>
      </w:r>
      <w:r w:rsidR="00B84B60" w:rsidRPr="00F3674D">
        <w:rPr>
          <w:rFonts w:cs="Times New Roman"/>
        </w:rPr>
        <w:t xml:space="preserve"> </w:t>
      </w:r>
      <w:r w:rsidR="00311274" w:rsidRPr="00F3674D">
        <w:rPr>
          <w:rFonts w:cs="Times New Roman"/>
        </w:rPr>
        <w:t>350</w:t>
      </w:r>
      <w:r w:rsidR="00311274" w:rsidRPr="00F3674D">
        <w:rPr>
          <w:rFonts w:cs="Times New Roman"/>
        </w:rPr>
        <w:noBreakHyphen/>
      </w:r>
      <w:r w:rsidR="001956C0" w:rsidRPr="00F3674D">
        <w:rPr>
          <w:rFonts w:cs="Times New Roman"/>
        </w:rPr>
        <w:t>1</w:t>
      </w:r>
      <w:r w:rsidR="002C344B">
        <w:rPr>
          <w:rFonts w:cs="Times New Roman"/>
        </w:rPr>
        <w:t>,</w:t>
      </w:r>
      <w:r w:rsidR="007F5E0E" w:rsidRPr="00F3674D">
        <w:rPr>
          <w:rFonts w:cs="Times New Roman"/>
        </w:rPr>
        <w:t xml:space="preserve"> training is the p</w:t>
      </w:r>
      <w:r w:rsidR="00592475" w:rsidRPr="00F3674D">
        <w:rPr>
          <w:rFonts w:cs="Times New Roman"/>
        </w:rPr>
        <w:t>rocess of providing for and making available to an employee, and placing or enrolling the employee in a planned,</w:t>
      </w:r>
      <w:r w:rsidR="00592475" w:rsidRPr="0039360A">
        <w:rPr>
          <w:rFonts w:cs="Times New Roman"/>
        </w:rPr>
        <w:t xml:space="preserve"> prepared, and coordinated program, course, curriculum, subject, system, or routine of instruction or </w:t>
      </w:r>
      <w:r w:rsidR="00592475" w:rsidRPr="0039360A">
        <w:rPr>
          <w:rStyle w:val="HEADING1Char0"/>
          <w:b w:val="0"/>
        </w:rPr>
        <w:t>education, in scientific, professional, technical, mechanical, trade, clerical, fiscal, administrative,</w:t>
      </w:r>
      <w:r w:rsidR="00592475" w:rsidRPr="0039360A">
        <w:rPr>
          <w:rFonts w:cs="Times New Roman"/>
        </w:rPr>
        <w:t xml:space="preserve"> or other fields </w:t>
      </w:r>
      <w:r w:rsidR="007F5E0E" w:rsidRPr="0039360A">
        <w:rPr>
          <w:rFonts w:cs="Times New Roman"/>
        </w:rPr>
        <w:t xml:space="preserve">which </w:t>
      </w:r>
      <w:r w:rsidR="00592475" w:rsidRPr="0039360A">
        <w:rPr>
          <w:rFonts w:cs="Times New Roman"/>
        </w:rPr>
        <w:t>will improve individual and organizational performance and assist in achieving the ag</w:t>
      </w:r>
      <w:r w:rsidR="00592475" w:rsidRPr="00F3674D">
        <w:rPr>
          <w:rFonts w:cs="Times New Roman"/>
        </w:rPr>
        <w:t>ency’s mission and performance goals</w:t>
      </w:r>
      <w:r w:rsidR="000038EF" w:rsidRPr="00F3674D">
        <w:rPr>
          <w:rFonts w:cs="Times New Roman"/>
        </w:rPr>
        <w:t>.</w:t>
      </w:r>
    </w:p>
    <w:p w14:paraId="2135BA09" w14:textId="77777777" w:rsidR="00592475" w:rsidRPr="00F3674D" w:rsidRDefault="00592475" w:rsidP="00946EDF">
      <w:pPr>
        <w:tabs>
          <w:tab w:val="left" w:pos="547"/>
        </w:tabs>
        <w:autoSpaceDE w:val="0"/>
        <w:autoSpaceDN w:val="0"/>
        <w:adjustRightInd w:val="0"/>
        <w:rPr>
          <w:rFonts w:cs="Times New Roman"/>
        </w:rPr>
      </w:pPr>
    </w:p>
    <w:p w14:paraId="252EA68A" w14:textId="6415F9AB" w:rsidR="00592475" w:rsidRPr="008460CD" w:rsidRDefault="00245FBD" w:rsidP="002F4AC8">
      <w:pPr>
        <w:tabs>
          <w:tab w:val="left" w:pos="547"/>
        </w:tabs>
        <w:autoSpaceDE w:val="0"/>
        <w:autoSpaceDN w:val="0"/>
        <w:adjustRightInd w:val="0"/>
        <w:rPr>
          <w:rFonts w:cs="Times New Roman"/>
          <w:color w:val="000000" w:themeColor="text1"/>
        </w:rPr>
      </w:pPr>
      <w:r w:rsidRPr="00F3674D">
        <w:rPr>
          <w:rFonts w:cs="Times New Roman"/>
        </w:rPr>
        <w:t xml:space="preserve">     </w:t>
      </w:r>
      <w:r w:rsidR="00592475" w:rsidRPr="00F3674D">
        <w:rPr>
          <w:rFonts w:cs="Times New Roman"/>
        </w:rPr>
        <w:t>b</w:t>
      </w:r>
      <w:r w:rsidR="005A3C8B" w:rsidRPr="00F3674D">
        <w:rPr>
          <w:rFonts w:cs="Times New Roman"/>
        </w:rPr>
        <w:t>.</w:t>
      </w:r>
      <w:r w:rsidR="00512B5C">
        <w:rPr>
          <w:rFonts w:cs="Times New Roman"/>
        </w:rPr>
        <w:t xml:space="preserve"> </w:t>
      </w:r>
      <w:r w:rsidR="00592475" w:rsidRPr="00F3674D">
        <w:rPr>
          <w:rFonts w:cs="Times New Roman"/>
        </w:rPr>
        <w:t xml:space="preserve">Education is a structured process that imparts knowledge through teaching and learning, predominantly in the </w:t>
      </w:r>
      <w:r w:rsidR="007F5E0E" w:rsidRPr="00F3674D">
        <w:rPr>
          <w:rFonts w:cs="Times New Roman"/>
        </w:rPr>
        <w:t>i</w:t>
      </w:r>
      <w:r w:rsidR="00592475" w:rsidRPr="00F3674D">
        <w:rPr>
          <w:rFonts w:cs="Times New Roman"/>
        </w:rPr>
        <w:t xml:space="preserve">nstitutional and </w:t>
      </w:r>
      <w:r w:rsidR="007F5E0E" w:rsidRPr="00F3674D">
        <w:rPr>
          <w:rFonts w:cs="Times New Roman"/>
        </w:rPr>
        <w:t>s</w:t>
      </w:r>
      <w:r w:rsidR="00592475" w:rsidRPr="00F3674D">
        <w:rPr>
          <w:rFonts w:cs="Times New Roman"/>
        </w:rPr>
        <w:t>elf</w:t>
      </w:r>
      <w:r w:rsidR="007F5E0E" w:rsidRPr="00F3674D">
        <w:rPr>
          <w:rFonts w:cs="Times New Roman"/>
        </w:rPr>
        <w:noBreakHyphen/>
        <w:t>d</w:t>
      </w:r>
      <w:r w:rsidR="00592475" w:rsidRPr="00F3674D">
        <w:rPr>
          <w:rFonts w:cs="Times New Roman"/>
        </w:rPr>
        <w:t xml:space="preserve">evelopment </w:t>
      </w:r>
      <w:r w:rsidR="007F5E0E" w:rsidRPr="00F3674D">
        <w:rPr>
          <w:rFonts w:cs="Times New Roman"/>
        </w:rPr>
        <w:t>t</w:t>
      </w:r>
      <w:r w:rsidR="00592475" w:rsidRPr="00F3674D">
        <w:rPr>
          <w:rFonts w:cs="Times New Roman"/>
        </w:rPr>
        <w:t xml:space="preserve">raining </w:t>
      </w:r>
      <w:r w:rsidR="007F5E0E" w:rsidRPr="00F3674D">
        <w:rPr>
          <w:rFonts w:cs="Times New Roman"/>
        </w:rPr>
        <w:t>d</w:t>
      </w:r>
      <w:r w:rsidR="00592475" w:rsidRPr="00F3674D">
        <w:rPr>
          <w:rFonts w:cs="Times New Roman"/>
        </w:rPr>
        <w:t>omains, to enable or enhance an individual’s ability to perform in unknown situations</w:t>
      </w:r>
      <w:r w:rsidR="005A3C8B" w:rsidRPr="00F3674D">
        <w:rPr>
          <w:rFonts w:cs="Times New Roman"/>
        </w:rPr>
        <w:t>.</w:t>
      </w:r>
      <w:r w:rsidR="00512B5C">
        <w:rPr>
          <w:rFonts w:cs="Times New Roman"/>
        </w:rPr>
        <w:t xml:space="preserve"> </w:t>
      </w:r>
      <w:r w:rsidR="00592475" w:rsidRPr="00F3674D">
        <w:rPr>
          <w:rFonts w:cs="Times New Roman"/>
        </w:rPr>
        <w:t>Instruction with increased knowledge, skill, and/or experience is the desired outcome for the learner</w:t>
      </w:r>
      <w:r w:rsidR="005A3C8B" w:rsidRPr="00F3674D">
        <w:rPr>
          <w:rFonts w:cs="Times New Roman"/>
        </w:rPr>
        <w:t>.</w:t>
      </w:r>
      <w:r w:rsidR="00512B5C">
        <w:rPr>
          <w:rFonts w:cs="Times New Roman"/>
        </w:rPr>
        <w:t xml:space="preserve"> </w:t>
      </w:r>
      <w:r w:rsidR="00592475" w:rsidRPr="00F3674D">
        <w:rPr>
          <w:rFonts w:cs="Times New Roman"/>
        </w:rPr>
        <w:t>This is in contrast to training, where a task or performance basis is used, and specific conditions and standards are used to assess individual and unit proficiency (</w:t>
      </w:r>
      <w:r w:rsidR="00D20E8D">
        <w:rPr>
          <w:rFonts w:cs="Times New Roman"/>
        </w:rPr>
        <w:t xml:space="preserve">see </w:t>
      </w:r>
      <w:r w:rsidR="00592475" w:rsidRPr="00F3674D">
        <w:rPr>
          <w:rFonts w:cs="Times New Roman"/>
        </w:rPr>
        <w:t>AR 350-1)</w:t>
      </w:r>
      <w:r w:rsidR="005A3C8B" w:rsidRPr="00F3674D">
        <w:rPr>
          <w:rFonts w:cs="Times New Roman"/>
        </w:rPr>
        <w:t>.</w:t>
      </w:r>
      <w:r w:rsidR="00512B5C">
        <w:rPr>
          <w:rFonts w:cs="Times New Roman"/>
        </w:rPr>
        <w:t xml:space="preserve"> </w:t>
      </w:r>
      <w:r w:rsidR="007F5E0E" w:rsidRPr="00F3674D">
        <w:rPr>
          <w:rFonts w:cs="Times New Roman"/>
        </w:rPr>
        <w:t>Education also</w:t>
      </w:r>
      <w:r w:rsidR="00592475" w:rsidRPr="00F3674D">
        <w:rPr>
          <w:rFonts w:cs="Times New Roman"/>
        </w:rPr>
        <w:t xml:space="preserve"> develop</w:t>
      </w:r>
      <w:r w:rsidR="00D13D17" w:rsidRPr="00F3674D">
        <w:rPr>
          <w:rFonts w:cs="Times New Roman"/>
        </w:rPr>
        <w:t>s</w:t>
      </w:r>
      <w:r w:rsidR="00592475" w:rsidRPr="00F3674D">
        <w:rPr>
          <w:rFonts w:cs="Times New Roman"/>
        </w:rPr>
        <w:t xml:space="preserve"> an employee’s general knowledge, capabilities, and character through exposure </w:t>
      </w:r>
      <w:r w:rsidR="007F5E0E" w:rsidRPr="00F3674D">
        <w:rPr>
          <w:rFonts w:cs="Times New Roman"/>
        </w:rPr>
        <w:t>to</w:t>
      </w:r>
      <w:r w:rsidR="00592475" w:rsidRPr="00F3674D">
        <w:rPr>
          <w:rFonts w:cs="Times New Roman"/>
        </w:rPr>
        <w:t xml:space="preserve"> learning theories, concepts, and information</w:t>
      </w:r>
      <w:r w:rsidR="005A3C8B" w:rsidRPr="00F3674D">
        <w:rPr>
          <w:rFonts w:cs="Times New Roman"/>
        </w:rPr>
        <w:t>.</w:t>
      </w:r>
      <w:r w:rsidR="00512B5C">
        <w:rPr>
          <w:rFonts w:cs="Times New Roman"/>
        </w:rPr>
        <w:t xml:space="preserve"> </w:t>
      </w:r>
      <w:r w:rsidR="00592475" w:rsidRPr="00F3674D">
        <w:rPr>
          <w:rFonts w:cs="Times New Roman"/>
        </w:rPr>
        <w:t>An accredited institution traditionally delivers education, and that education m</w:t>
      </w:r>
      <w:r w:rsidR="00592475" w:rsidRPr="008460CD">
        <w:rPr>
          <w:rFonts w:cs="Times New Roman"/>
          <w:color w:val="000000" w:themeColor="text1"/>
        </w:rPr>
        <w:t>ay relate to a current or future mission-related assignment.</w:t>
      </w:r>
    </w:p>
    <w:p w14:paraId="09B7C99D" w14:textId="77777777" w:rsidR="000D6D62" w:rsidRPr="008460CD" w:rsidRDefault="000D6D62" w:rsidP="002F4AC8">
      <w:pPr>
        <w:tabs>
          <w:tab w:val="left" w:pos="547"/>
        </w:tabs>
        <w:autoSpaceDE w:val="0"/>
        <w:autoSpaceDN w:val="0"/>
        <w:adjustRightInd w:val="0"/>
        <w:rPr>
          <w:rFonts w:cs="Times New Roman"/>
          <w:color w:val="000000" w:themeColor="text1"/>
        </w:rPr>
      </w:pPr>
    </w:p>
    <w:p w14:paraId="6ABE3877" w14:textId="217998A4" w:rsidR="00946EDF" w:rsidRPr="00F3674D" w:rsidRDefault="008460CD" w:rsidP="002F4AC8">
      <w:pPr>
        <w:tabs>
          <w:tab w:val="left" w:pos="547"/>
        </w:tabs>
        <w:autoSpaceDE w:val="0"/>
        <w:autoSpaceDN w:val="0"/>
        <w:adjustRightInd w:val="0"/>
        <w:rPr>
          <w:rFonts w:cs="Times New Roman"/>
        </w:rPr>
      </w:pPr>
      <w:r w:rsidRPr="008460CD">
        <w:rPr>
          <w:rFonts w:cs="Times New Roman"/>
          <w:iCs/>
          <w:color w:val="000000" w:themeColor="text1"/>
        </w:rPr>
        <w:t xml:space="preserve">     c.</w:t>
      </w:r>
      <w:r w:rsidR="00512B5C">
        <w:rPr>
          <w:rFonts w:cs="Times New Roman"/>
          <w:iCs/>
          <w:color w:val="000000" w:themeColor="text1"/>
        </w:rPr>
        <w:t xml:space="preserve"> </w:t>
      </w:r>
      <w:r w:rsidRPr="008460CD">
        <w:rPr>
          <w:rFonts w:cs="Times New Roman"/>
          <w:iCs/>
          <w:color w:val="000000" w:themeColor="text1"/>
        </w:rPr>
        <w:t>As</w:t>
      </w:r>
      <w:r w:rsidR="00592475" w:rsidRPr="008460CD">
        <w:rPr>
          <w:rFonts w:cs="Times New Roman"/>
          <w:color w:val="000000" w:themeColor="text1"/>
        </w:rPr>
        <w:t xml:space="preserve"> viewe</w:t>
      </w:r>
      <w:r w:rsidR="00592475" w:rsidRPr="00F3674D">
        <w:rPr>
          <w:rFonts w:cs="Times New Roman"/>
        </w:rPr>
        <w:t>d through the prism of “psychomotor, cognitive, affective learning,” education is largely defined through cognitive learning and fosters breadth of view, diverse perspectives, critical and reflective analysis, abstract reasoning, comfort with ambiguity and uncertainty, and innovative thinking, particularly with respect to complex, ill-structured</w:t>
      </w:r>
      <w:r w:rsidR="007F5E0E" w:rsidRPr="00F3674D">
        <w:rPr>
          <w:rFonts w:cs="Times New Roman"/>
        </w:rPr>
        <w:t>,</w:t>
      </w:r>
      <w:r w:rsidR="00592475" w:rsidRPr="00F3674D">
        <w:rPr>
          <w:rFonts w:cs="Times New Roman"/>
        </w:rPr>
        <w:t xml:space="preserve"> or non-linear problems (</w:t>
      </w:r>
      <w:r w:rsidR="00D20E8D">
        <w:rPr>
          <w:rFonts w:cs="Times New Roman"/>
        </w:rPr>
        <w:t xml:space="preserve">see </w:t>
      </w:r>
      <w:r w:rsidR="00592475" w:rsidRPr="00F3674D">
        <w:rPr>
          <w:rFonts w:cs="Times New Roman"/>
        </w:rPr>
        <w:t>TR 350-70).</w:t>
      </w:r>
    </w:p>
    <w:p w14:paraId="1E89226C" w14:textId="77777777" w:rsidR="00F308F1" w:rsidRPr="00F3674D" w:rsidRDefault="00F308F1" w:rsidP="00946EDF">
      <w:pPr>
        <w:tabs>
          <w:tab w:val="left" w:pos="547"/>
        </w:tabs>
        <w:autoSpaceDE w:val="0"/>
        <w:autoSpaceDN w:val="0"/>
        <w:adjustRightInd w:val="0"/>
      </w:pPr>
    </w:p>
    <w:p w14:paraId="0DFA4003" w14:textId="0CF7E581" w:rsidR="00EF155B" w:rsidRPr="00F3674D" w:rsidRDefault="003C7524" w:rsidP="00245FBD">
      <w:pPr>
        <w:pStyle w:val="Heading2"/>
      </w:pPr>
      <w:bookmarkStart w:id="57" w:name="_Toc522793541"/>
      <w:bookmarkStart w:id="58" w:name="_Toc10637174"/>
      <w:bookmarkStart w:id="59" w:name="_Toc38640261"/>
      <w:bookmarkStart w:id="60" w:name="_Toc38640780"/>
      <w:bookmarkStart w:id="61" w:name="_Toc38640932"/>
      <w:bookmarkStart w:id="62" w:name="_Toc55486731"/>
      <w:r w:rsidRPr="00F3674D">
        <w:t>1-7</w:t>
      </w:r>
      <w:r w:rsidR="005A3C8B" w:rsidRPr="00F3674D">
        <w:t>.</w:t>
      </w:r>
      <w:r w:rsidR="00512B5C">
        <w:t xml:space="preserve"> </w:t>
      </w:r>
      <w:r w:rsidR="00EF155B" w:rsidRPr="00F3674D">
        <w:t xml:space="preserve">Institutional </w:t>
      </w:r>
      <w:r w:rsidR="00BC2A21" w:rsidRPr="00F3674D">
        <w:t>l</w:t>
      </w:r>
      <w:r w:rsidR="00EF155B" w:rsidRPr="00F3674D">
        <w:t xml:space="preserve">earning </w:t>
      </w:r>
      <w:r w:rsidR="00BC2A21" w:rsidRPr="00F3674D">
        <w:t>p</w:t>
      </w:r>
      <w:r w:rsidR="00EF155B" w:rsidRPr="00F3674D">
        <w:t xml:space="preserve">rocesses and </w:t>
      </w:r>
      <w:r w:rsidR="00BC2A21" w:rsidRPr="00F3674D">
        <w:t>p</w:t>
      </w:r>
      <w:r w:rsidR="00EF155B" w:rsidRPr="00F3674D">
        <w:t>roducts</w:t>
      </w:r>
      <w:bookmarkEnd w:id="57"/>
      <w:bookmarkEnd w:id="58"/>
      <w:bookmarkEnd w:id="59"/>
      <w:bookmarkEnd w:id="60"/>
      <w:bookmarkEnd w:id="61"/>
      <w:bookmarkEnd w:id="62"/>
    </w:p>
    <w:p w14:paraId="54765E19" w14:textId="285B7CD5" w:rsidR="00EF155B" w:rsidRPr="00F3674D" w:rsidRDefault="00EF155B" w:rsidP="00946EDF">
      <w:pPr>
        <w:pStyle w:val="NoSpacing"/>
        <w:tabs>
          <w:tab w:val="clear" w:pos="547"/>
          <w:tab w:val="clear" w:pos="720"/>
          <w:tab w:val="clear" w:pos="907"/>
          <w:tab w:val="left" w:pos="360"/>
        </w:tabs>
      </w:pPr>
      <w:r w:rsidRPr="00F3674D">
        <w:t xml:space="preserve">This </w:t>
      </w:r>
      <w:r w:rsidR="00264BC7">
        <w:t>Pam</w:t>
      </w:r>
      <w:r w:rsidRPr="00F3674D">
        <w:t xml:space="preserve"> describes institutional </w:t>
      </w:r>
      <w:r w:rsidR="00C529D9" w:rsidRPr="00F3674D">
        <w:t xml:space="preserve">training </w:t>
      </w:r>
      <w:r w:rsidRPr="00F3674D">
        <w:t>domain processes and products</w:t>
      </w:r>
      <w:r w:rsidR="005A3C8B" w:rsidRPr="00F3674D">
        <w:t>.</w:t>
      </w:r>
      <w:r w:rsidR="00512B5C">
        <w:t xml:space="preserve"> </w:t>
      </w:r>
      <w:r w:rsidRPr="00F3674D">
        <w:t>The analysis processes described are used for determining the institutional products needed and/or product design and development requirements</w:t>
      </w:r>
      <w:r w:rsidR="005A3C8B" w:rsidRPr="00F3674D">
        <w:t>.</w:t>
      </w:r>
      <w:r w:rsidR="00512B5C">
        <w:t xml:space="preserve"> </w:t>
      </w:r>
      <w:r w:rsidRPr="00F3674D">
        <w:t xml:space="preserve">These products include ICTLs, </w:t>
      </w:r>
      <w:r w:rsidR="003C761F" w:rsidRPr="00F3674D">
        <w:t xml:space="preserve">tasks, </w:t>
      </w:r>
      <w:r w:rsidRPr="00F3674D">
        <w:t xml:space="preserve">courses, phases, modules, lessons, lesson plans, learning assessments, supporting products (JAs, GTAs, and TCs), and </w:t>
      </w:r>
      <w:proofErr w:type="spellStart"/>
      <w:r w:rsidRPr="00F3674D">
        <w:t>TSPs</w:t>
      </w:r>
      <w:r w:rsidR="005A3C8B" w:rsidRPr="00F3674D">
        <w:t>.</w:t>
      </w:r>
      <w:proofErr w:type="spellEnd"/>
      <w:r w:rsidR="00512B5C">
        <w:t xml:space="preserve"> </w:t>
      </w:r>
      <w:r w:rsidRPr="00F3674D">
        <w:t>TNGDEV</w:t>
      </w:r>
      <w:r w:rsidR="00024C80" w:rsidRPr="00F3674D">
        <w:t>s</w:t>
      </w:r>
      <w:r w:rsidRPr="00F3674D">
        <w:t xml:space="preserve"> use the </w:t>
      </w:r>
      <w:r w:rsidR="00FF4A21" w:rsidRPr="00F3674D">
        <w:t>U</w:t>
      </w:r>
      <w:r w:rsidR="00063D59">
        <w:t>.S.</w:t>
      </w:r>
      <w:r w:rsidR="00773384" w:rsidRPr="00F3674D">
        <w:t xml:space="preserve"> Army </w:t>
      </w:r>
      <w:r w:rsidRPr="00F3674D">
        <w:t>Combined Arms Center (CAC</w:t>
      </w:r>
      <w:r w:rsidR="00B84B60" w:rsidRPr="00F3674D">
        <w:t xml:space="preserve">) </w:t>
      </w:r>
      <w:r w:rsidRPr="00F3674D">
        <w:t>approved automated development tool</w:t>
      </w:r>
      <w:r w:rsidR="00024C80" w:rsidRPr="00F3674D">
        <w:t>,</w:t>
      </w:r>
      <w:r w:rsidRPr="00F3674D">
        <w:t xml:space="preserve"> known as </w:t>
      </w:r>
      <w:r w:rsidR="000E108D" w:rsidRPr="00F3674D">
        <w:t>t</w:t>
      </w:r>
      <w:r w:rsidRPr="00F3674D">
        <w:t xml:space="preserve">raining </w:t>
      </w:r>
      <w:r w:rsidR="000E108D" w:rsidRPr="00F3674D">
        <w:t>d</w:t>
      </w:r>
      <w:r w:rsidRPr="00F3674D">
        <w:t xml:space="preserve">evelopment </w:t>
      </w:r>
      <w:r w:rsidR="000E108D" w:rsidRPr="00F3674D">
        <w:t>c</w:t>
      </w:r>
      <w:r w:rsidRPr="00F3674D">
        <w:t>apability (TDC)</w:t>
      </w:r>
      <w:r w:rsidR="00024C80" w:rsidRPr="00F3674D">
        <w:t>,</w:t>
      </w:r>
      <w:r w:rsidRPr="00F3674D">
        <w:t xml:space="preserve"> for delivering these products to institutions</w:t>
      </w:r>
      <w:r w:rsidR="005A3C8B" w:rsidRPr="00F3674D">
        <w:t>.</w:t>
      </w:r>
      <w:r w:rsidR="00512B5C">
        <w:t xml:space="preserve"> </w:t>
      </w:r>
      <w:r w:rsidR="00E01922" w:rsidRPr="00F3674D">
        <w:t>See T</w:t>
      </w:r>
      <w:r w:rsidR="0007700A">
        <w:t>RADOC Pamphlet (T</w:t>
      </w:r>
      <w:r w:rsidR="00E01922" w:rsidRPr="00F3674D">
        <w:t>P</w:t>
      </w:r>
      <w:r w:rsidR="0007700A">
        <w:t>)</w:t>
      </w:r>
      <w:r w:rsidR="00E01922" w:rsidRPr="00F3674D">
        <w:t xml:space="preserve"> 350-70-1</w:t>
      </w:r>
      <w:r w:rsidR="00A478D4" w:rsidRPr="00F3674D">
        <w:t xml:space="preserve"> </w:t>
      </w:r>
      <w:r w:rsidR="00014C6A" w:rsidRPr="00F3674D">
        <w:t>for t</w:t>
      </w:r>
      <w:r w:rsidR="003C761F" w:rsidRPr="00F3674D">
        <w:t xml:space="preserve">he method to develop an individual </w:t>
      </w:r>
      <w:r w:rsidR="00191D82" w:rsidRPr="00F3674D">
        <w:t xml:space="preserve">critical </w:t>
      </w:r>
      <w:r w:rsidR="003C761F" w:rsidRPr="00F3674D">
        <w:t>task.</w:t>
      </w:r>
    </w:p>
    <w:p w14:paraId="5C04C8F6" w14:textId="77777777" w:rsidR="00EF155B" w:rsidRPr="00F3674D" w:rsidRDefault="00EF155B" w:rsidP="00EF155B">
      <w:pPr>
        <w:pStyle w:val="NoSpacing"/>
        <w:tabs>
          <w:tab w:val="clear" w:pos="547"/>
          <w:tab w:val="clear" w:pos="720"/>
          <w:tab w:val="clear" w:pos="907"/>
        </w:tabs>
      </w:pPr>
    </w:p>
    <w:p w14:paraId="3E9E6414" w14:textId="346FC1B2" w:rsidR="00EF155B" w:rsidRPr="0090796F" w:rsidRDefault="00245FBD" w:rsidP="002F4AC8">
      <w:pPr>
        <w:pStyle w:val="NoSpacing"/>
        <w:tabs>
          <w:tab w:val="clear" w:pos="907"/>
          <w:tab w:val="left" w:pos="360"/>
        </w:tabs>
      </w:pPr>
      <w:r w:rsidRPr="00F3674D">
        <w:rPr>
          <w:rFonts w:eastAsia="Times New Roman"/>
        </w:rPr>
        <w:t xml:space="preserve">     </w:t>
      </w:r>
      <w:r w:rsidR="00024C80" w:rsidRPr="00F3674D">
        <w:t>a</w:t>
      </w:r>
      <w:r w:rsidR="005A3C8B" w:rsidRPr="00F3674D">
        <w:t>.</w:t>
      </w:r>
      <w:r w:rsidR="00512B5C">
        <w:t xml:space="preserve"> </w:t>
      </w:r>
      <w:r w:rsidR="00EF155B" w:rsidRPr="00F3674D">
        <w:t>ICTL</w:t>
      </w:r>
      <w:r w:rsidR="005A3C8B" w:rsidRPr="00F3674D">
        <w:t>.</w:t>
      </w:r>
      <w:r w:rsidR="00512B5C">
        <w:t xml:space="preserve"> </w:t>
      </w:r>
      <w:r w:rsidR="00EF155B" w:rsidRPr="00F3674D">
        <w:t>Individual critical tasks are the foundation of Army readiness</w:t>
      </w:r>
      <w:r w:rsidR="00EB452C" w:rsidRPr="00F3674D">
        <w:t xml:space="preserve"> and are </w:t>
      </w:r>
      <w:r w:rsidR="00EF155B" w:rsidRPr="00F3674D">
        <w:t>directly linked to mission accomplishment</w:t>
      </w:r>
      <w:r w:rsidR="005A3C8B" w:rsidRPr="00F3674D">
        <w:t>.</w:t>
      </w:r>
      <w:r w:rsidR="00512B5C">
        <w:t xml:space="preserve"> </w:t>
      </w:r>
      <w:r w:rsidR="00EF155B" w:rsidRPr="00F3674D">
        <w:t>An ICTL is the list of individual critical tasks that job incumbents must perform to accomplish their missions and duties</w:t>
      </w:r>
      <w:r w:rsidR="005A3C8B" w:rsidRPr="00F3674D">
        <w:t>.</w:t>
      </w:r>
      <w:r w:rsidR="00512B5C">
        <w:t xml:space="preserve"> </w:t>
      </w:r>
      <w:r w:rsidR="00EF155B" w:rsidRPr="00F3674D">
        <w:t>Each proponent’s critical task and site selection board (CTSSB</w:t>
      </w:r>
      <w:r w:rsidR="00B84B60" w:rsidRPr="00F3674D">
        <w:t xml:space="preserve">) </w:t>
      </w:r>
      <w:r w:rsidR="00EF155B" w:rsidRPr="00F3674D">
        <w:t xml:space="preserve">selects </w:t>
      </w:r>
      <w:r w:rsidR="003C761F" w:rsidRPr="00F3674D">
        <w:t>critical tasks</w:t>
      </w:r>
      <w:r w:rsidR="00EF155B" w:rsidRPr="00F3674D">
        <w:t xml:space="preserve"> from the total task inventory</w:t>
      </w:r>
      <w:r w:rsidR="00D31014">
        <w:t xml:space="preserve"> (TTI)</w:t>
      </w:r>
      <w:r w:rsidR="00EF155B" w:rsidRPr="00F3674D">
        <w:t xml:space="preserve"> identified </w:t>
      </w:r>
      <w:r w:rsidR="003C761F" w:rsidRPr="00F3674D">
        <w:t>during</w:t>
      </w:r>
      <w:r w:rsidR="00EF155B" w:rsidRPr="00F3674D">
        <w:t xml:space="preserve"> a job analysis</w:t>
      </w:r>
      <w:r w:rsidR="003C761F" w:rsidRPr="00F3674D">
        <w:t xml:space="preserve"> to develop the ICTL</w:t>
      </w:r>
      <w:r w:rsidR="005A3C8B" w:rsidRPr="00F3674D">
        <w:t>.</w:t>
      </w:r>
      <w:r w:rsidR="00512B5C">
        <w:t xml:space="preserve"> </w:t>
      </w:r>
      <w:r w:rsidR="00EF155B" w:rsidRPr="00F3674D">
        <w:t xml:space="preserve">The ICTL also includes individual </w:t>
      </w:r>
      <w:r w:rsidR="00493FA2" w:rsidRPr="00F3674D">
        <w:t xml:space="preserve">critical </w:t>
      </w:r>
      <w:r w:rsidR="00EF155B" w:rsidRPr="00F3674D">
        <w:t>tasks linked to one or more collective tasks</w:t>
      </w:r>
      <w:r w:rsidR="005A3C8B" w:rsidRPr="00F3674D">
        <w:t>.</w:t>
      </w:r>
      <w:r w:rsidR="00512B5C">
        <w:t xml:space="preserve"> </w:t>
      </w:r>
      <w:r w:rsidR="00CB7FF1" w:rsidRPr="00F3674D">
        <w:t>The CTSSB support</w:t>
      </w:r>
      <w:r w:rsidR="0074126C" w:rsidRPr="00F3674D">
        <w:t>s</w:t>
      </w:r>
      <w:r w:rsidR="00CB7FF1" w:rsidRPr="00F3674D">
        <w:t xml:space="preserve"> the operational </w:t>
      </w:r>
      <w:r w:rsidR="00EB7CB5" w:rsidRPr="00F3674D">
        <w:t xml:space="preserve">training </w:t>
      </w:r>
      <w:r w:rsidR="00CB7FF1" w:rsidRPr="00F3674D">
        <w:t xml:space="preserve">domain with current job performance standards and the institutional </w:t>
      </w:r>
      <w:r w:rsidR="00EB7CB5" w:rsidRPr="00F3674D">
        <w:t xml:space="preserve">training </w:t>
      </w:r>
      <w:r w:rsidR="00CB7FF1" w:rsidRPr="00F3674D">
        <w:t>domain with current learning product requirements</w:t>
      </w:r>
      <w:r w:rsidR="005A3C8B" w:rsidRPr="00F3674D">
        <w:t>.</w:t>
      </w:r>
      <w:r w:rsidR="00512B5C">
        <w:t xml:space="preserve"> </w:t>
      </w:r>
      <w:r w:rsidR="008E5B63" w:rsidRPr="005851FD">
        <w:t xml:space="preserve">Conducting </w:t>
      </w:r>
      <w:r w:rsidR="00EF155B" w:rsidRPr="005851FD">
        <w:t>CTSSB</w:t>
      </w:r>
      <w:r w:rsidR="00CB7FF1" w:rsidRPr="005851FD">
        <w:t>s</w:t>
      </w:r>
      <w:r w:rsidR="00EF155B" w:rsidRPr="005851FD">
        <w:t xml:space="preserve"> </w:t>
      </w:r>
      <w:r w:rsidR="008E5B63" w:rsidRPr="005851FD">
        <w:t xml:space="preserve">every three years or due to an Army </w:t>
      </w:r>
      <w:r w:rsidR="008E5B63" w:rsidRPr="0090796F">
        <w:t>learning triggering</w:t>
      </w:r>
      <w:r w:rsidR="000D4815" w:rsidRPr="0090796F">
        <w:t xml:space="preserve"> event </w:t>
      </w:r>
      <w:r w:rsidR="00A7279D" w:rsidRPr="0090796F">
        <w:t xml:space="preserve">such as </w:t>
      </w:r>
      <w:r w:rsidR="000D4815" w:rsidRPr="0090796F">
        <w:t xml:space="preserve">changes to </w:t>
      </w:r>
      <w:r w:rsidR="002A3046" w:rsidRPr="0090796F">
        <w:t xml:space="preserve">doctrine, organization, training, materiel, leadership and </w:t>
      </w:r>
      <w:r w:rsidR="002A3046" w:rsidRPr="0090796F">
        <w:lastRenderedPageBreak/>
        <w:t>education, personnel, facilities, and policy (DOTMLPF-P)</w:t>
      </w:r>
      <w:r w:rsidR="000D4815" w:rsidRPr="0090796F">
        <w:t>,</w:t>
      </w:r>
      <w:r w:rsidR="008E5B63" w:rsidRPr="0090796F">
        <w:t xml:space="preserve"> </w:t>
      </w:r>
      <w:r w:rsidR="00CB7FF1" w:rsidRPr="0090796F">
        <w:t>support</w:t>
      </w:r>
      <w:r w:rsidR="008E5B63" w:rsidRPr="0090796F">
        <w:t>s</w:t>
      </w:r>
      <w:r w:rsidR="00CB7FF1" w:rsidRPr="0090796F">
        <w:t xml:space="preserve"> the maintenance of</w:t>
      </w:r>
      <w:r w:rsidR="00890992" w:rsidRPr="0090796F">
        <w:t xml:space="preserve"> current </w:t>
      </w:r>
      <w:r w:rsidR="00CB7FF1" w:rsidRPr="0090796F">
        <w:t>learning products</w:t>
      </w:r>
      <w:r w:rsidR="005A3C8B" w:rsidRPr="0090796F">
        <w:t>.</w:t>
      </w:r>
      <w:r w:rsidR="00512B5C">
        <w:t xml:space="preserve"> </w:t>
      </w:r>
      <w:r w:rsidR="00773384" w:rsidRPr="0090796F">
        <w:t xml:space="preserve">See </w:t>
      </w:r>
      <w:r w:rsidR="00EF155B" w:rsidRPr="0090796F">
        <w:t xml:space="preserve">TR 350-70, TP 350-70-1, and </w:t>
      </w:r>
      <w:r w:rsidR="00EB452C" w:rsidRPr="0090796F">
        <w:t>c</w:t>
      </w:r>
      <w:r w:rsidR="00EF155B" w:rsidRPr="0090796F">
        <w:t>hap</w:t>
      </w:r>
      <w:r w:rsidR="00493FA2" w:rsidRPr="0090796F">
        <w:t>ter</w:t>
      </w:r>
      <w:r w:rsidR="00EF155B" w:rsidRPr="0090796F">
        <w:t xml:space="preserve"> 4 of this publication</w:t>
      </w:r>
      <w:r w:rsidR="00A478D4" w:rsidRPr="0090796F">
        <w:t xml:space="preserve"> </w:t>
      </w:r>
      <w:r w:rsidR="00F8128E" w:rsidRPr="0090796F">
        <w:t xml:space="preserve">for </w:t>
      </w:r>
      <w:r w:rsidR="00EF155B" w:rsidRPr="0090796F">
        <w:t>job analysis and development of ICTLs</w:t>
      </w:r>
      <w:r w:rsidR="00746762" w:rsidRPr="0090796F">
        <w:t>.</w:t>
      </w:r>
    </w:p>
    <w:p w14:paraId="5D721D85" w14:textId="77777777" w:rsidR="00EF155B" w:rsidRPr="0090796F" w:rsidRDefault="00EF155B" w:rsidP="002F4AC8">
      <w:pPr>
        <w:pStyle w:val="NoSpacing"/>
        <w:tabs>
          <w:tab w:val="clear" w:pos="720"/>
          <w:tab w:val="clear" w:pos="907"/>
        </w:tabs>
        <w:rPr>
          <w:rFonts w:eastAsia="Times New Roman"/>
        </w:rPr>
      </w:pPr>
    </w:p>
    <w:p w14:paraId="7DE35160" w14:textId="1890BBB6" w:rsidR="00EF155B" w:rsidRPr="00F3674D" w:rsidRDefault="00245FBD" w:rsidP="002F4AC8">
      <w:pPr>
        <w:pStyle w:val="NoSpacing"/>
        <w:tabs>
          <w:tab w:val="clear" w:pos="720"/>
          <w:tab w:val="clear" w:pos="907"/>
          <w:tab w:val="left" w:pos="360"/>
        </w:tabs>
        <w:rPr>
          <w:rFonts w:eastAsia="Times New Roman"/>
        </w:rPr>
      </w:pPr>
      <w:r w:rsidRPr="0090796F">
        <w:rPr>
          <w:rFonts w:eastAsia="Times New Roman"/>
        </w:rPr>
        <w:t xml:space="preserve">     </w:t>
      </w:r>
      <w:r w:rsidR="00024C80" w:rsidRPr="0090796F">
        <w:rPr>
          <w:rFonts w:eastAsia="Times New Roman"/>
        </w:rPr>
        <w:t>b</w:t>
      </w:r>
      <w:r w:rsidR="005A3C8B" w:rsidRPr="0090796F">
        <w:rPr>
          <w:rFonts w:eastAsia="Times New Roman"/>
        </w:rPr>
        <w:t>.</w:t>
      </w:r>
      <w:r w:rsidR="00512B5C">
        <w:rPr>
          <w:rFonts w:eastAsia="Times New Roman"/>
        </w:rPr>
        <w:t xml:space="preserve"> </w:t>
      </w:r>
      <w:r w:rsidR="00EF155B" w:rsidRPr="0090796F">
        <w:rPr>
          <w:rFonts w:eastAsia="Times New Roman"/>
        </w:rPr>
        <w:t>Course</w:t>
      </w:r>
      <w:r w:rsidR="005A3C8B" w:rsidRPr="0090796F">
        <w:rPr>
          <w:rFonts w:eastAsia="Times New Roman"/>
        </w:rPr>
        <w:t>.</w:t>
      </w:r>
      <w:r w:rsidR="00512B5C">
        <w:rPr>
          <w:rFonts w:eastAsia="Times New Roman"/>
        </w:rPr>
        <w:t xml:space="preserve"> </w:t>
      </w:r>
      <w:r w:rsidR="00EF155B" w:rsidRPr="0090796F">
        <w:rPr>
          <w:rFonts w:eastAsia="Times New Roman"/>
          <w:bCs/>
        </w:rPr>
        <w:t>A course is a complete series</w:t>
      </w:r>
      <w:r w:rsidR="00EF155B" w:rsidRPr="0090796F">
        <w:t xml:space="preserve"> of instructional units</w:t>
      </w:r>
      <w:r w:rsidR="000B5B12" w:rsidRPr="0090796F">
        <w:rPr>
          <w:rFonts w:eastAsia="Times New Roman"/>
          <w:bCs/>
        </w:rPr>
        <w:t xml:space="preserve"> </w:t>
      </w:r>
      <w:r w:rsidR="00EF155B" w:rsidRPr="0090796F">
        <w:rPr>
          <w:rFonts w:eastAsia="Times New Roman"/>
          <w:bCs/>
        </w:rPr>
        <w:t>(phases, modules, and lessons</w:t>
      </w:r>
      <w:r w:rsidR="00B84B60" w:rsidRPr="0090796F">
        <w:rPr>
          <w:rFonts w:eastAsia="Times New Roman"/>
          <w:bCs/>
        </w:rPr>
        <w:t xml:space="preserve">) </w:t>
      </w:r>
      <w:r w:rsidR="00EF155B" w:rsidRPr="0090796F">
        <w:t>identified by common title and number,</w:t>
      </w:r>
      <w:r w:rsidR="00EF155B" w:rsidRPr="00F3674D">
        <w:t xml:space="preserve"> consisting of curriculum inclusive of critical tasks, educational requirements, or both</w:t>
      </w:r>
      <w:r w:rsidR="005A3C8B" w:rsidRPr="00F3674D">
        <w:t>.</w:t>
      </w:r>
      <w:r w:rsidR="00512B5C">
        <w:t xml:space="preserve"> </w:t>
      </w:r>
      <w:r w:rsidR="00EF155B" w:rsidRPr="00F3674D">
        <w:rPr>
          <w:rFonts w:eastAsia="Times New Roman"/>
          <w:bCs/>
        </w:rPr>
        <w:t xml:space="preserve">A course contains </w:t>
      </w:r>
      <w:r w:rsidR="00EF155B" w:rsidRPr="00F3674D">
        <w:t>critical learning requirements</w:t>
      </w:r>
      <w:r w:rsidR="0079798E" w:rsidRPr="00F3674D">
        <w:rPr>
          <w:rFonts w:eastAsia="Times New Roman"/>
          <w:bCs/>
        </w:rPr>
        <w:t xml:space="preserve">, </w:t>
      </w:r>
      <w:r w:rsidR="00EE502E" w:rsidRPr="00F3674D">
        <w:rPr>
          <w:rFonts w:eastAsia="Times New Roman"/>
          <w:bCs/>
        </w:rPr>
        <w:t>such as</w:t>
      </w:r>
      <w:r w:rsidR="00EF155B" w:rsidRPr="00F3674D">
        <w:rPr>
          <w:rFonts w:eastAsia="Times New Roman"/>
          <w:bCs/>
        </w:rPr>
        <w:t xml:space="preserve"> </w:t>
      </w:r>
      <w:r w:rsidR="00EF155B" w:rsidRPr="00F3674D">
        <w:t>individual critical tasks</w:t>
      </w:r>
      <w:r w:rsidR="004408CC" w:rsidRPr="00F3674D">
        <w:t xml:space="preserve"> </w:t>
      </w:r>
      <w:r w:rsidR="00EF155B" w:rsidRPr="00F3674D">
        <w:t>and</w:t>
      </w:r>
      <w:r w:rsidR="00D718DF" w:rsidRPr="00F3674D">
        <w:t xml:space="preserve"> </w:t>
      </w:r>
      <w:r w:rsidR="00045D44" w:rsidRPr="00F3674D">
        <w:t>terminal learning objectives (</w:t>
      </w:r>
      <w:r w:rsidR="00EA3343" w:rsidRPr="00F3674D">
        <w:t>TLOs</w:t>
      </w:r>
      <w:r w:rsidR="00B84B60" w:rsidRPr="00F3674D">
        <w:t xml:space="preserve">) </w:t>
      </w:r>
      <w:r w:rsidR="00EF155B" w:rsidRPr="00F3674D">
        <w:t>derived from analysis of the Army Profession, Army Mission, and specific job or function requirements</w:t>
      </w:r>
      <w:r w:rsidR="005A3C8B" w:rsidRPr="00F3674D">
        <w:t>.</w:t>
      </w:r>
      <w:r w:rsidR="00512B5C">
        <w:t xml:space="preserve"> </w:t>
      </w:r>
      <w:r w:rsidR="004408CC" w:rsidRPr="00F3674D">
        <w:t xml:space="preserve">A course may also address the </w:t>
      </w:r>
      <w:r w:rsidR="00D718DF" w:rsidRPr="00F3674D">
        <w:t>elements of critical learning requirements, namely knowledge</w:t>
      </w:r>
      <w:r w:rsidR="000F3C6C" w:rsidRPr="00F3674D">
        <w:t xml:space="preserve">, </w:t>
      </w:r>
      <w:r w:rsidR="00D718DF" w:rsidRPr="00F3674D">
        <w:t>skills</w:t>
      </w:r>
      <w:r w:rsidR="000F3C6C" w:rsidRPr="00F3674D">
        <w:t xml:space="preserve"> and attitudes</w:t>
      </w:r>
      <w:r w:rsidR="005A3C8B" w:rsidRPr="00F3674D">
        <w:t>.</w:t>
      </w:r>
      <w:r w:rsidR="00512B5C">
        <w:t xml:space="preserve"> </w:t>
      </w:r>
      <w:r w:rsidR="00EF155B" w:rsidRPr="00F3674D">
        <w:t>The results of various analyses determine the overall job and professional requirements needed to design and develop Army learning products</w:t>
      </w:r>
      <w:r w:rsidR="005A3C8B" w:rsidRPr="00F3674D">
        <w:t>.</w:t>
      </w:r>
      <w:r w:rsidR="00512B5C">
        <w:t xml:space="preserve"> </w:t>
      </w:r>
      <w:r w:rsidR="00EF155B" w:rsidRPr="00F3674D">
        <w:rPr>
          <w:rFonts w:eastAsia="Times New Roman"/>
          <w:bCs/>
        </w:rPr>
        <w:t xml:space="preserve">Critical learning requirements </w:t>
      </w:r>
      <w:r w:rsidR="00EF155B" w:rsidRPr="00F3674D">
        <w:t xml:space="preserve">qualify a </w:t>
      </w:r>
      <w:r w:rsidR="00EF155B" w:rsidRPr="00F3674D">
        <w:rPr>
          <w:rFonts w:eastAsia="Times New Roman"/>
          <w:bCs/>
        </w:rPr>
        <w:t>jobholder</w:t>
      </w:r>
      <w:r w:rsidR="00EF155B" w:rsidRPr="00F3674D">
        <w:t xml:space="preserve"> for a specific Army job or function at a predetermined skill level</w:t>
      </w:r>
      <w:r w:rsidR="00EF155B" w:rsidRPr="00F3674D">
        <w:rPr>
          <w:rFonts w:eastAsia="Times New Roman"/>
          <w:bCs/>
        </w:rPr>
        <w:t xml:space="preserve"> and/or military education level (MEL)</w:t>
      </w:r>
      <w:r w:rsidR="005A3C8B" w:rsidRPr="00F3674D">
        <w:rPr>
          <w:rFonts w:eastAsia="Times New Roman"/>
          <w:bCs/>
        </w:rPr>
        <w:t>.</w:t>
      </w:r>
      <w:r w:rsidR="00512B5C">
        <w:rPr>
          <w:rFonts w:eastAsia="Times New Roman"/>
          <w:bCs/>
        </w:rPr>
        <w:t xml:space="preserve"> </w:t>
      </w:r>
      <w:r w:rsidR="00D76E7F" w:rsidRPr="00F3674D">
        <w:rPr>
          <w:rFonts w:eastAsia="Times New Roman"/>
          <w:bCs/>
        </w:rPr>
        <w:t>These include</w:t>
      </w:r>
      <w:r w:rsidR="00EF155B" w:rsidRPr="00F3674D">
        <w:rPr>
          <w:rFonts w:eastAsia="Times New Roman"/>
          <w:bCs/>
        </w:rPr>
        <w:t xml:space="preserve"> initial military training (IMT), professional military education (PME), joint professional military education (JPME), </w:t>
      </w:r>
      <w:r w:rsidR="00D76E7F" w:rsidRPr="00F3674D">
        <w:rPr>
          <w:rFonts w:eastAsia="Times New Roman"/>
          <w:bCs/>
        </w:rPr>
        <w:t>and the</w:t>
      </w:r>
      <w:r w:rsidR="0079798E" w:rsidRPr="00F3674D">
        <w:rPr>
          <w:rFonts w:eastAsia="Times New Roman"/>
          <w:bCs/>
        </w:rPr>
        <w:t xml:space="preserve"> </w:t>
      </w:r>
      <w:r w:rsidR="00EF155B" w:rsidRPr="00F3674D">
        <w:rPr>
          <w:rFonts w:eastAsia="Times New Roman"/>
          <w:bCs/>
        </w:rPr>
        <w:t>civilian education system</w:t>
      </w:r>
      <w:r w:rsidR="0048701D" w:rsidRPr="00F3674D">
        <w:rPr>
          <w:rFonts w:eastAsia="Times New Roman"/>
          <w:bCs/>
        </w:rPr>
        <w:t xml:space="preserve"> (CES)</w:t>
      </w:r>
      <w:r w:rsidR="005A3C8B" w:rsidRPr="00F3674D">
        <w:rPr>
          <w:rFonts w:eastAsia="Times New Roman"/>
          <w:bCs/>
        </w:rPr>
        <w:t>.</w:t>
      </w:r>
      <w:r w:rsidR="00512B5C">
        <w:rPr>
          <w:rFonts w:eastAsia="Times New Roman"/>
          <w:bCs/>
        </w:rPr>
        <w:t xml:space="preserve"> </w:t>
      </w:r>
      <w:r w:rsidR="00D76E7F" w:rsidRPr="00F3674D">
        <w:rPr>
          <w:rFonts w:eastAsia="Times New Roman"/>
          <w:bCs/>
        </w:rPr>
        <w:t>These can also include</w:t>
      </w:r>
      <w:r w:rsidR="00EF155B" w:rsidRPr="00F3674D">
        <w:rPr>
          <w:rFonts w:eastAsia="Times New Roman"/>
          <w:bCs/>
        </w:rPr>
        <w:t xml:space="preserve"> job function</w:t>
      </w:r>
      <w:r w:rsidR="00136E3C" w:rsidRPr="00F3674D">
        <w:rPr>
          <w:rFonts w:eastAsia="Times New Roman"/>
          <w:bCs/>
        </w:rPr>
        <w:t>,</w:t>
      </w:r>
      <w:r w:rsidR="00EF155B" w:rsidRPr="00F3674D">
        <w:rPr>
          <w:rFonts w:eastAsia="Times New Roman"/>
          <w:bCs/>
        </w:rPr>
        <w:t xml:space="preserve"> such as an additional skill identifi</w:t>
      </w:r>
      <w:r w:rsidR="00B54AB9" w:rsidRPr="00F3674D">
        <w:rPr>
          <w:rFonts w:eastAsia="Times New Roman"/>
          <w:bCs/>
        </w:rPr>
        <w:t>er (ASI), special qualification</w:t>
      </w:r>
      <w:r w:rsidR="00EF155B" w:rsidRPr="00F3674D">
        <w:rPr>
          <w:rFonts w:eastAsia="Times New Roman"/>
          <w:bCs/>
        </w:rPr>
        <w:t xml:space="preserve"> identifier (SQI), language identifier code (LIC), </w:t>
      </w:r>
      <w:r w:rsidR="0079798E" w:rsidRPr="00F3674D">
        <w:rPr>
          <w:rFonts w:eastAsia="Times New Roman"/>
          <w:bCs/>
        </w:rPr>
        <w:t xml:space="preserve">or </w:t>
      </w:r>
      <w:r w:rsidR="00EF155B" w:rsidRPr="00F3674D">
        <w:rPr>
          <w:rFonts w:eastAsia="Times New Roman"/>
          <w:bCs/>
        </w:rPr>
        <w:t>skill identifier (SI)</w:t>
      </w:r>
      <w:r w:rsidR="005A3C8B" w:rsidRPr="00F3674D">
        <w:rPr>
          <w:rFonts w:eastAsia="Times New Roman"/>
          <w:bCs/>
        </w:rPr>
        <w:t>.</w:t>
      </w:r>
      <w:r w:rsidR="00512B5C">
        <w:rPr>
          <w:rFonts w:eastAsia="Times New Roman"/>
          <w:bCs/>
        </w:rPr>
        <w:t xml:space="preserve"> </w:t>
      </w:r>
      <w:r w:rsidR="00EF155B" w:rsidRPr="00F3674D">
        <w:rPr>
          <w:rFonts w:eastAsia="Times New Roman"/>
          <w:bCs/>
        </w:rPr>
        <w:t>A course may consist of phases and modules; however, phases and modules are not mandatory in a course</w:t>
      </w:r>
      <w:r w:rsidR="005A3C8B" w:rsidRPr="00F3674D">
        <w:rPr>
          <w:rFonts w:eastAsia="Times New Roman"/>
          <w:bCs/>
        </w:rPr>
        <w:t>.</w:t>
      </w:r>
      <w:r w:rsidR="00512B5C">
        <w:rPr>
          <w:rFonts w:eastAsia="Times New Roman"/>
          <w:bCs/>
        </w:rPr>
        <w:t xml:space="preserve"> </w:t>
      </w:r>
      <w:r w:rsidR="00A478D4" w:rsidRPr="00F3674D">
        <w:rPr>
          <w:rFonts w:eastAsia="Times New Roman"/>
          <w:bCs/>
        </w:rPr>
        <w:t>(</w:t>
      </w:r>
      <w:r w:rsidR="00841FB0" w:rsidRPr="00F3674D">
        <w:rPr>
          <w:rFonts w:eastAsia="Times New Roman"/>
          <w:bCs/>
        </w:rPr>
        <w:t>S</w:t>
      </w:r>
      <w:r w:rsidR="000D6D62" w:rsidRPr="00F3674D">
        <w:rPr>
          <w:rFonts w:eastAsia="Times New Roman"/>
          <w:bCs/>
        </w:rPr>
        <w:t>ee c</w:t>
      </w:r>
      <w:r w:rsidR="00EF155B" w:rsidRPr="00F3674D">
        <w:rPr>
          <w:rFonts w:eastAsia="Times New Roman"/>
          <w:bCs/>
        </w:rPr>
        <w:t>hap</w:t>
      </w:r>
      <w:r w:rsidR="00841FB0" w:rsidRPr="00F3674D">
        <w:rPr>
          <w:rFonts w:eastAsia="Times New Roman"/>
          <w:bCs/>
        </w:rPr>
        <w:t>ter</w:t>
      </w:r>
      <w:r w:rsidR="00EF155B" w:rsidRPr="00F3674D">
        <w:rPr>
          <w:rFonts w:eastAsia="Times New Roman"/>
          <w:bCs/>
        </w:rPr>
        <w:t xml:space="preserve"> 6</w:t>
      </w:r>
      <w:r w:rsidR="00841FB0" w:rsidRPr="00F3674D">
        <w:rPr>
          <w:rFonts w:eastAsia="Times New Roman"/>
          <w:bCs/>
        </w:rPr>
        <w:t xml:space="preserve"> for</w:t>
      </w:r>
      <w:r w:rsidR="00EF155B" w:rsidRPr="00F3674D">
        <w:rPr>
          <w:rFonts w:eastAsia="Times New Roman"/>
          <w:bCs/>
        </w:rPr>
        <w:t xml:space="preserve"> course design and development</w:t>
      </w:r>
      <w:r w:rsidR="00841FB0" w:rsidRPr="00F3674D">
        <w:rPr>
          <w:rFonts w:eastAsia="Times New Roman"/>
          <w:bCs/>
        </w:rPr>
        <w:t xml:space="preserve"> information)</w:t>
      </w:r>
      <w:r w:rsidR="00EF155B" w:rsidRPr="00F3674D">
        <w:rPr>
          <w:rFonts w:eastAsia="Times New Roman"/>
          <w:bCs/>
        </w:rPr>
        <w:t>.</w:t>
      </w:r>
    </w:p>
    <w:p w14:paraId="14B5DCD1" w14:textId="77777777" w:rsidR="00EF155B" w:rsidRPr="00F3674D" w:rsidRDefault="00EF155B" w:rsidP="002F4AC8">
      <w:pPr>
        <w:pStyle w:val="NoSpacing"/>
        <w:tabs>
          <w:tab w:val="clear" w:pos="720"/>
          <w:tab w:val="clear" w:pos="907"/>
        </w:tabs>
        <w:rPr>
          <w:rFonts w:eastAsia="Times New Roman"/>
        </w:rPr>
      </w:pPr>
    </w:p>
    <w:p w14:paraId="1FE50B07" w14:textId="23525865" w:rsidR="00EF155B" w:rsidRPr="00F3674D" w:rsidRDefault="00245FBD" w:rsidP="002F4AC8">
      <w:pPr>
        <w:pStyle w:val="NoSpacing"/>
        <w:tabs>
          <w:tab w:val="clear" w:pos="720"/>
          <w:tab w:val="clear" w:pos="907"/>
          <w:tab w:val="left" w:pos="360"/>
        </w:tabs>
        <w:rPr>
          <w:rFonts w:eastAsia="Times New Roman"/>
        </w:rPr>
      </w:pPr>
      <w:r w:rsidRPr="00F3674D">
        <w:rPr>
          <w:rFonts w:eastAsia="Times New Roman"/>
        </w:rPr>
        <w:t xml:space="preserve">     </w:t>
      </w:r>
      <w:r w:rsidR="00024C80" w:rsidRPr="00F3674D">
        <w:rPr>
          <w:rFonts w:eastAsia="Times New Roman"/>
        </w:rPr>
        <w:t>c</w:t>
      </w:r>
      <w:r w:rsidR="005A3C8B" w:rsidRPr="00F3674D">
        <w:rPr>
          <w:rFonts w:eastAsia="Times New Roman"/>
        </w:rPr>
        <w:t>.</w:t>
      </w:r>
      <w:r w:rsidR="00512B5C">
        <w:rPr>
          <w:rFonts w:eastAsia="Times New Roman"/>
        </w:rPr>
        <w:t xml:space="preserve"> </w:t>
      </w:r>
      <w:r w:rsidR="00EF155B" w:rsidRPr="00F3674D">
        <w:rPr>
          <w:rFonts w:eastAsia="Times New Roman"/>
        </w:rPr>
        <w:t>Phase</w:t>
      </w:r>
      <w:r w:rsidR="005A3C8B" w:rsidRPr="00F3674D">
        <w:rPr>
          <w:rFonts w:eastAsia="Times New Roman"/>
        </w:rPr>
        <w:t>.</w:t>
      </w:r>
      <w:r w:rsidR="00512B5C">
        <w:rPr>
          <w:rFonts w:eastAsia="Times New Roman"/>
        </w:rPr>
        <w:t xml:space="preserve"> </w:t>
      </w:r>
      <w:r w:rsidR="00EF155B" w:rsidRPr="00F3674D">
        <w:t>A phase is a major part of a course taught as a separate instructional unit</w:t>
      </w:r>
      <w:r w:rsidR="00EF155B" w:rsidRPr="00F3674D">
        <w:rPr>
          <w:rFonts w:eastAsia="Times New Roman"/>
        </w:rPr>
        <w:t xml:space="preserve"> containing specific learning requirements to </w:t>
      </w:r>
      <w:r w:rsidR="00EF155B" w:rsidRPr="00F3674D">
        <w:t xml:space="preserve">accommodate </w:t>
      </w:r>
      <w:r w:rsidR="00EF155B" w:rsidRPr="00F3674D">
        <w:rPr>
          <w:rFonts w:eastAsia="Times New Roman"/>
        </w:rPr>
        <w:t>Army needs and</w:t>
      </w:r>
      <w:r w:rsidR="0074651D" w:rsidRPr="00F3674D">
        <w:rPr>
          <w:rFonts w:eastAsia="Times New Roman"/>
        </w:rPr>
        <w:t>/or</w:t>
      </w:r>
      <w:r w:rsidR="00EF155B" w:rsidRPr="00F3674D">
        <w:rPr>
          <w:rFonts w:eastAsia="Times New Roman"/>
        </w:rPr>
        <w:t xml:space="preserve"> the availability of certain</w:t>
      </w:r>
      <w:r w:rsidR="00EF155B" w:rsidRPr="00F3674D">
        <w:t xml:space="preserve"> target </w:t>
      </w:r>
      <w:r w:rsidR="00EF155B" w:rsidRPr="00F3674D">
        <w:rPr>
          <w:rFonts w:eastAsia="Times New Roman"/>
        </w:rPr>
        <w:t>audiences</w:t>
      </w:r>
      <w:r w:rsidR="00E76071" w:rsidRPr="00F3674D">
        <w:rPr>
          <w:rFonts w:eastAsia="Times New Roman"/>
        </w:rPr>
        <w:t>,</w:t>
      </w:r>
      <w:r w:rsidR="00EF155B" w:rsidRPr="00F3674D">
        <w:rPr>
          <w:rFonts w:eastAsia="Times New Roman"/>
        </w:rPr>
        <w:t xml:space="preserve"> or </w:t>
      </w:r>
      <w:r w:rsidR="0074651D" w:rsidRPr="00F3674D">
        <w:rPr>
          <w:rFonts w:eastAsia="Times New Roman"/>
        </w:rPr>
        <w:t>to address</w:t>
      </w:r>
      <w:r w:rsidR="00EF155B" w:rsidRPr="00F3674D">
        <w:rPr>
          <w:rFonts w:eastAsia="Times New Roman"/>
        </w:rPr>
        <w:t xml:space="preserve"> unique resource requirements</w:t>
      </w:r>
      <w:r w:rsidR="005A3C8B" w:rsidRPr="00F3674D">
        <w:rPr>
          <w:rFonts w:eastAsia="Times New Roman"/>
        </w:rPr>
        <w:t>.</w:t>
      </w:r>
      <w:r w:rsidR="00512B5C">
        <w:rPr>
          <w:rFonts w:eastAsia="Times New Roman"/>
        </w:rPr>
        <w:t xml:space="preserve"> </w:t>
      </w:r>
      <w:r w:rsidR="00EF155B" w:rsidRPr="00F3674D">
        <w:rPr>
          <w:rFonts w:eastAsia="Times New Roman"/>
        </w:rPr>
        <w:t xml:space="preserve">Phases divide a course into </w:t>
      </w:r>
      <w:r w:rsidR="00EF155B" w:rsidRPr="00F3674D">
        <w:t>segments</w:t>
      </w:r>
      <w:r w:rsidR="00EF155B" w:rsidRPr="00F3674D">
        <w:rPr>
          <w:rFonts w:eastAsia="Times New Roman"/>
        </w:rPr>
        <w:t xml:space="preserve"> because of time, location, equipment, and/or facility constraints</w:t>
      </w:r>
      <w:r w:rsidR="00233ECA" w:rsidRPr="00F3674D">
        <w:rPr>
          <w:rFonts w:eastAsia="Times New Roman"/>
        </w:rPr>
        <w:t>.</w:t>
      </w:r>
      <w:r w:rsidR="00512B5C">
        <w:rPr>
          <w:rFonts w:eastAsia="Times New Roman"/>
        </w:rPr>
        <w:t xml:space="preserve"> </w:t>
      </w:r>
      <w:r w:rsidR="00233ECA" w:rsidRPr="00F3674D">
        <w:rPr>
          <w:rFonts w:eastAsia="Times New Roman"/>
        </w:rPr>
        <w:t>A</w:t>
      </w:r>
      <w:r w:rsidR="007E4460" w:rsidRPr="00F3674D">
        <w:rPr>
          <w:rFonts w:eastAsia="Times New Roman"/>
        </w:rPr>
        <w:t>dditional factors that influence the division of a course into segments</w:t>
      </w:r>
      <w:r w:rsidR="00EF7B16" w:rsidRPr="00F3674D">
        <w:rPr>
          <w:rFonts w:eastAsia="Times New Roman"/>
        </w:rPr>
        <w:t xml:space="preserve"> are</w:t>
      </w:r>
      <w:r w:rsidR="00EF155B" w:rsidRPr="00F3674D">
        <w:rPr>
          <w:rFonts w:eastAsia="Times New Roman"/>
        </w:rPr>
        <w:t xml:space="preserve"> different </w:t>
      </w:r>
      <w:r w:rsidR="00EF155B" w:rsidRPr="00F3674D">
        <w:t>delivery options such as distributed learning (DL), resident versus nonresident, or any combination thereof</w:t>
      </w:r>
      <w:r w:rsidR="005A3C8B" w:rsidRPr="00F3674D">
        <w:t>.</w:t>
      </w:r>
      <w:r w:rsidR="00512B5C">
        <w:t xml:space="preserve"> </w:t>
      </w:r>
      <w:r w:rsidR="00EF155B" w:rsidRPr="00F3674D">
        <w:t xml:space="preserve">For resourcing purposes, a phase is an </w:t>
      </w:r>
      <w:r w:rsidR="0074651D" w:rsidRPr="00F3674D">
        <w:t>instructional unit</w:t>
      </w:r>
      <w:r w:rsidR="00E76071" w:rsidRPr="00F3674D">
        <w:t>,</w:t>
      </w:r>
      <w:r w:rsidR="00EF155B" w:rsidRPr="00F3674D">
        <w:t xml:space="preserve"> identified by a common course title and number</w:t>
      </w:r>
      <w:r w:rsidR="00E76071" w:rsidRPr="00F3674D">
        <w:t>,</w:t>
      </w:r>
      <w:r w:rsidR="00EF155B" w:rsidRPr="00F3674D">
        <w:t xml:space="preserve"> consisting of curriculum inclusive of critical tasks or educational requirements constructed as a portion or segment of a course</w:t>
      </w:r>
      <w:r w:rsidR="005A3C8B" w:rsidRPr="00F3674D">
        <w:rPr>
          <w:rFonts w:eastAsia="Times New Roman"/>
        </w:rPr>
        <w:t>.</w:t>
      </w:r>
      <w:r w:rsidR="00512B5C">
        <w:rPr>
          <w:rFonts w:eastAsia="Times New Roman"/>
        </w:rPr>
        <w:t xml:space="preserve"> </w:t>
      </w:r>
      <w:r w:rsidR="00EF155B" w:rsidRPr="00F3674D">
        <w:rPr>
          <w:rFonts w:eastAsia="Times New Roman"/>
        </w:rPr>
        <w:t xml:space="preserve">Each course phase </w:t>
      </w:r>
      <w:r w:rsidR="00770216" w:rsidRPr="00F3674D">
        <w:rPr>
          <w:rFonts w:eastAsia="Times New Roman"/>
        </w:rPr>
        <w:t xml:space="preserve">has </w:t>
      </w:r>
      <w:r w:rsidR="00EF155B" w:rsidRPr="00F3674D">
        <w:rPr>
          <w:rFonts w:eastAsia="Times New Roman"/>
        </w:rPr>
        <w:t>a separate program of instruction (POI).</w:t>
      </w:r>
    </w:p>
    <w:p w14:paraId="30E4E1DD" w14:textId="77777777" w:rsidR="00EF155B" w:rsidRPr="00F3674D" w:rsidRDefault="00EF155B" w:rsidP="002F4AC8">
      <w:pPr>
        <w:pStyle w:val="NoSpacing"/>
        <w:tabs>
          <w:tab w:val="clear" w:pos="720"/>
          <w:tab w:val="clear" w:pos="907"/>
        </w:tabs>
        <w:rPr>
          <w:rFonts w:eastAsia="Times New Roman"/>
        </w:rPr>
      </w:pPr>
    </w:p>
    <w:p w14:paraId="57B9985A" w14:textId="0F6BAD3B" w:rsidR="00EF155B" w:rsidRPr="00F3674D" w:rsidRDefault="00512B5C" w:rsidP="002F4AC8">
      <w:pPr>
        <w:pStyle w:val="NoSpacing"/>
        <w:tabs>
          <w:tab w:val="clear" w:pos="720"/>
          <w:tab w:val="clear" w:pos="907"/>
          <w:tab w:val="left" w:pos="360"/>
        </w:tabs>
        <w:rPr>
          <w:rFonts w:eastAsia="Times New Roman"/>
        </w:rPr>
      </w:pPr>
      <w:r>
        <w:rPr>
          <w:rFonts w:eastAsia="Times New Roman"/>
        </w:rPr>
        <w:t xml:space="preserve">    </w:t>
      </w:r>
      <w:r w:rsidR="00C51CC4" w:rsidRPr="00F3674D">
        <w:rPr>
          <w:rFonts w:eastAsia="Times New Roman"/>
        </w:rPr>
        <w:t xml:space="preserve"> </w:t>
      </w:r>
      <w:r w:rsidR="00024C80" w:rsidRPr="00F3674D">
        <w:rPr>
          <w:rFonts w:eastAsia="Times New Roman"/>
        </w:rPr>
        <w:t>d</w:t>
      </w:r>
      <w:r w:rsidR="005A3C8B" w:rsidRPr="00F3674D">
        <w:rPr>
          <w:rFonts w:eastAsia="Times New Roman"/>
        </w:rPr>
        <w:t>.</w:t>
      </w:r>
      <w:r>
        <w:rPr>
          <w:rFonts w:eastAsia="Times New Roman"/>
        </w:rPr>
        <w:t xml:space="preserve"> </w:t>
      </w:r>
      <w:r w:rsidR="00EF155B" w:rsidRPr="00F3674D">
        <w:rPr>
          <w:rFonts w:eastAsia="Times New Roman"/>
        </w:rPr>
        <w:t>Module</w:t>
      </w:r>
      <w:r w:rsidR="005A3C8B" w:rsidRPr="00F3674D">
        <w:rPr>
          <w:rFonts w:eastAsia="Times New Roman"/>
        </w:rPr>
        <w:t>.</w:t>
      </w:r>
      <w:r>
        <w:rPr>
          <w:rFonts w:eastAsia="Times New Roman"/>
        </w:rPr>
        <w:t xml:space="preserve"> </w:t>
      </w:r>
      <w:r w:rsidR="00EF155B" w:rsidRPr="00F3674D">
        <w:rPr>
          <w:rFonts w:eastAsia="Times New Roman"/>
          <w:bCs/>
        </w:rPr>
        <w:t>A module is a group of related lessons and/or learning objectives that promote efficiency in the course structure</w:t>
      </w:r>
      <w:r w:rsidR="005A3C8B" w:rsidRPr="00F3674D">
        <w:rPr>
          <w:rFonts w:eastAsia="Times New Roman"/>
          <w:bCs/>
        </w:rPr>
        <w:t>.</w:t>
      </w:r>
      <w:r>
        <w:rPr>
          <w:rFonts w:eastAsia="Times New Roman"/>
          <w:bCs/>
        </w:rPr>
        <w:t xml:space="preserve"> </w:t>
      </w:r>
      <w:r w:rsidR="00EF155B" w:rsidRPr="00F3674D">
        <w:rPr>
          <w:rFonts w:eastAsia="Times New Roman"/>
          <w:bCs/>
        </w:rPr>
        <w:t>In some cases, a module may be comprised of only one lesson based on a single TLO.</w:t>
      </w:r>
    </w:p>
    <w:p w14:paraId="06168FF6" w14:textId="77777777" w:rsidR="00EF155B" w:rsidRPr="00F3674D" w:rsidRDefault="00EF155B" w:rsidP="002F4AC8">
      <w:pPr>
        <w:pStyle w:val="NoSpacing"/>
        <w:tabs>
          <w:tab w:val="clear" w:pos="720"/>
          <w:tab w:val="clear" w:pos="907"/>
          <w:tab w:val="left" w:pos="360"/>
        </w:tabs>
        <w:rPr>
          <w:rFonts w:eastAsia="Times New Roman"/>
        </w:rPr>
      </w:pPr>
    </w:p>
    <w:p w14:paraId="2A9D8CFC" w14:textId="5A36BA75" w:rsidR="00EF155B" w:rsidRPr="00F3674D" w:rsidRDefault="00C51CC4" w:rsidP="002F4AC8">
      <w:pPr>
        <w:pStyle w:val="NoSpacing"/>
        <w:tabs>
          <w:tab w:val="clear" w:pos="720"/>
          <w:tab w:val="clear" w:pos="907"/>
          <w:tab w:val="left" w:pos="360"/>
        </w:tabs>
        <w:rPr>
          <w:rFonts w:eastAsia="Times New Roman"/>
        </w:rPr>
      </w:pPr>
      <w:r w:rsidRPr="00F3674D">
        <w:rPr>
          <w:rFonts w:eastAsia="Times New Roman"/>
        </w:rPr>
        <w:t xml:space="preserve">     </w:t>
      </w:r>
      <w:r w:rsidR="00024C80" w:rsidRPr="00F3674D">
        <w:rPr>
          <w:rFonts w:eastAsia="Times New Roman"/>
        </w:rPr>
        <w:t>e</w:t>
      </w:r>
      <w:r w:rsidR="005A3C8B" w:rsidRPr="00F3674D">
        <w:rPr>
          <w:rFonts w:eastAsia="Times New Roman"/>
        </w:rPr>
        <w:t>.</w:t>
      </w:r>
      <w:r w:rsidR="00512B5C">
        <w:rPr>
          <w:rFonts w:eastAsia="Times New Roman"/>
        </w:rPr>
        <w:t xml:space="preserve"> </w:t>
      </w:r>
      <w:r w:rsidR="00EF155B" w:rsidRPr="00F3674D">
        <w:rPr>
          <w:rFonts w:eastAsia="Times New Roman"/>
        </w:rPr>
        <w:t>Lesson</w:t>
      </w:r>
      <w:r w:rsidR="005A3C8B" w:rsidRPr="00F3674D">
        <w:rPr>
          <w:rFonts w:eastAsia="Times New Roman"/>
        </w:rPr>
        <w:t>.</w:t>
      </w:r>
      <w:r w:rsidR="00512B5C">
        <w:rPr>
          <w:rFonts w:eastAsia="Times New Roman"/>
        </w:rPr>
        <w:t xml:space="preserve"> </w:t>
      </w:r>
      <w:r w:rsidR="00EF155B" w:rsidRPr="00F3674D">
        <w:rPr>
          <w:rFonts w:eastAsia="Times New Roman"/>
        </w:rPr>
        <w:t>A lesson is a segment of instruction that facilitates the accomplishment of learning step activities and enabling learning objectives (ELO</w:t>
      </w:r>
      <w:r w:rsidR="00247D09" w:rsidRPr="00F3674D">
        <w:rPr>
          <w:rFonts w:eastAsia="Times New Roman"/>
        </w:rPr>
        <w:t>s</w:t>
      </w:r>
      <w:r w:rsidR="00B84B60" w:rsidRPr="00F3674D">
        <w:rPr>
          <w:rFonts w:eastAsia="Times New Roman"/>
        </w:rPr>
        <w:t xml:space="preserve">) </w:t>
      </w:r>
      <w:r w:rsidR="00EF155B" w:rsidRPr="00F3674D">
        <w:rPr>
          <w:rFonts w:eastAsia="Times New Roman"/>
        </w:rPr>
        <w:t>that lead to a specified learning objective</w:t>
      </w:r>
      <w:r w:rsidR="005A3C8B" w:rsidRPr="00F3674D">
        <w:rPr>
          <w:rFonts w:eastAsia="Times New Roman"/>
        </w:rPr>
        <w:t>.</w:t>
      </w:r>
      <w:r w:rsidR="00512B5C">
        <w:rPr>
          <w:rFonts w:eastAsia="Times New Roman"/>
        </w:rPr>
        <w:t xml:space="preserve"> </w:t>
      </w:r>
      <w:r w:rsidR="00EF155B" w:rsidRPr="00F3674D">
        <w:rPr>
          <w:rFonts w:eastAsia="Times New Roman"/>
        </w:rPr>
        <w:t xml:space="preserve">During a lesson, instructors </w:t>
      </w:r>
      <w:r w:rsidR="0074651D" w:rsidRPr="00F3674D">
        <w:rPr>
          <w:rFonts w:eastAsia="Times New Roman"/>
        </w:rPr>
        <w:t xml:space="preserve">demonstrate </w:t>
      </w:r>
      <w:r w:rsidR="00EF155B" w:rsidRPr="00F3674D">
        <w:rPr>
          <w:rFonts w:eastAsia="Times New Roman"/>
        </w:rPr>
        <w:t>or explain how to perform a particular activity or learn a particular subject</w:t>
      </w:r>
      <w:r w:rsidR="005A3C8B" w:rsidRPr="00F3674D">
        <w:rPr>
          <w:rFonts w:eastAsia="Times New Roman"/>
        </w:rPr>
        <w:t>.</w:t>
      </w:r>
      <w:r w:rsidR="00512B5C">
        <w:rPr>
          <w:rFonts w:eastAsia="Times New Roman"/>
        </w:rPr>
        <w:t xml:space="preserve"> </w:t>
      </w:r>
      <w:r w:rsidR="00EF155B" w:rsidRPr="00F3674D">
        <w:rPr>
          <w:rFonts w:eastAsia="Times New Roman"/>
        </w:rPr>
        <w:t>A lesson provides the instructional content for a lesson plan</w:t>
      </w:r>
      <w:r w:rsidR="005A3C8B" w:rsidRPr="00F3674D">
        <w:rPr>
          <w:rFonts w:eastAsia="Times New Roman"/>
        </w:rPr>
        <w:t>.</w:t>
      </w:r>
      <w:r w:rsidR="00512B5C">
        <w:rPr>
          <w:rFonts w:eastAsia="Times New Roman"/>
        </w:rPr>
        <w:t xml:space="preserve"> </w:t>
      </w:r>
      <w:r w:rsidR="00A478D4" w:rsidRPr="00F3674D">
        <w:rPr>
          <w:rFonts w:eastAsia="Times New Roman"/>
        </w:rPr>
        <w:t>(</w:t>
      </w:r>
      <w:r w:rsidR="00841FB0" w:rsidRPr="00F3674D">
        <w:rPr>
          <w:rFonts w:eastAsia="Times New Roman"/>
        </w:rPr>
        <w:t>S</w:t>
      </w:r>
      <w:r w:rsidR="00AA45EC" w:rsidRPr="00F3674D">
        <w:rPr>
          <w:rFonts w:eastAsia="Times New Roman"/>
        </w:rPr>
        <w:t xml:space="preserve">ee </w:t>
      </w:r>
      <w:r w:rsidR="000D6D62" w:rsidRPr="00F3674D">
        <w:rPr>
          <w:rFonts w:eastAsia="Times New Roman"/>
        </w:rPr>
        <w:t>c</w:t>
      </w:r>
      <w:r w:rsidR="00EF155B" w:rsidRPr="00F3674D">
        <w:rPr>
          <w:rFonts w:eastAsia="Times New Roman"/>
        </w:rPr>
        <w:t>hap</w:t>
      </w:r>
      <w:r w:rsidR="00841FB0" w:rsidRPr="00F3674D">
        <w:rPr>
          <w:rFonts w:eastAsia="Times New Roman"/>
        </w:rPr>
        <w:t>ter</w:t>
      </w:r>
      <w:r w:rsidR="00EF155B" w:rsidRPr="00F3674D">
        <w:rPr>
          <w:rFonts w:eastAsia="Times New Roman"/>
        </w:rPr>
        <w:t xml:space="preserve"> 7</w:t>
      </w:r>
      <w:r w:rsidR="00841FB0" w:rsidRPr="00F3674D">
        <w:rPr>
          <w:rFonts w:eastAsia="Times New Roman"/>
        </w:rPr>
        <w:t xml:space="preserve"> </w:t>
      </w:r>
      <w:r w:rsidR="00A478D4" w:rsidRPr="00F3674D">
        <w:rPr>
          <w:rFonts w:eastAsia="Times New Roman"/>
        </w:rPr>
        <w:t>for</w:t>
      </w:r>
      <w:r w:rsidR="00841FB0" w:rsidRPr="00F3674D">
        <w:rPr>
          <w:rFonts w:eastAsia="Times New Roman"/>
        </w:rPr>
        <w:t xml:space="preserve"> </w:t>
      </w:r>
      <w:r w:rsidR="00EF155B" w:rsidRPr="00F3674D">
        <w:rPr>
          <w:rFonts w:eastAsia="Times New Roman"/>
        </w:rPr>
        <w:t>information on lesson</w:t>
      </w:r>
      <w:r w:rsidR="00841FB0" w:rsidRPr="00F3674D">
        <w:rPr>
          <w:rFonts w:eastAsia="Times New Roman"/>
        </w:rPr>
        <w:t>s)</w:t>
      </w:r>
      <w:r w:rsidR="00EF155B" w:rsidRPr="00F3674D">
        <w:rPr>
          <w:rFonts w:eastAsia="Times New Roman"/>
        </w:rPr>
        <w:t>.</w:t>
      </w:r>
    </w:p>
    <w:p w14:paraId="7936775C" w14:textId="77777777" w:rsidR="00EF155B" w:rsidRPr="00F3674D" w:rsidRDefault="00EF155B" w:rsidP="002F4AC8">
      <w:pPr>
        <w:pStyle w:val="NoSpacing"/>
        <w:tabs>
          <w:tab w:val="clear" w:pos="720"/>
          <w:tab w:val="clear" w:pos="907"/>
        </w:tabs>
        <w:rPr>
          <w:rFonts w:eastAsia="Times New Roman"/>
        </w:rPr>
      </w:pPr>
    </w:p>
    <w:p w14:paraId="398E0021" w14:textId="07F4C1AF" w:rsidR="00EF155B" w:rsidRPr="00F3674D" w:rsidRDefault="00C51CC4" w:rsidP="002F4AC8">
      <w:pPr>
        <w:pStyle w:val="NoSpacing"/>
        <w:tabs>
          <w:tab w:val="clear" w:pos="720"/>
          <w:tab w:val="clear" w:pos="907"/>
        </w:tabs>
        <w:rPr>
          <w:rFonts w:eastAsia="Times New Roman"/>
        </w:rPr>
      </w:pPr>
      <w:r w:rsidRPr="00F3674D">
        <w:rPr>
          <w:rFonts w:eastAsia="Times New Roman"/>
        </w:rPr>
        <w:t xml:space="preserve">     </w:t>
      </w:r>
      <w:r w:rsidR="00024C80" w:rsidRPr="00F3674D">
        <w:rPr>
          <w:rFonts w:eastAsia="Times New Roman"/>
        </w:rPr>
        <w:t>f</w:t>
      </w:r>
      <w:r w:rsidR="005A3C8B" w:rsidRPr="00F3674D">
        <w:rPr>
          <w:rFonts w:eastAsia="Times New Roman"/>
        </w:rPr>
        <w:t>.</w:t>
      </w:r>
      <w:r w:rsidR="00512B5C">
        <w:rPr>
          <w:rFonts w:eastAsia="Times New Roman"/>
        </w:rPr>
        <w:t xml:space="preserve"> </w:t>
      </w:r>
      <w:r w:rsidR="00EF155B" w:rsidRPr="00F3674D">
        <w:rPr>
          <w:rFonts w:eastAsia="Times New Roman"/>
        </w:rPr>
        <w:t>Lesson plan</w:t>
      </w:r>
      <w:r w:rsidR="005A3C8B" w:rsidRPr="00F3674D">
        <w:rPr>
          <w:rFonts w:eastAsia="Times New Roman"/>
        </w:rPr>
        <w:t>.</w:t>
      </w:r>
      <w:r w:rsidR="00512B5C">
        <w:rPr>
          <w:rFonts w:eastAsia="Times New Roman"/>
        </w:rPr>
        <w:t xml:space="preserve"> </w:t>
      </w:r>
      <w:r w:rsidR="00EF155B" w:rsidRPr="00F3674D">
        <w:t>A lesson plan is the detailed development of information and resources used by instructors/facilitators to execute the instruction prescribed in one lesson within the prescribed time limits using the specified resources</w:t>
      </w:r>
      <w:r w:rsidR="005A3C8B" w:rsidRPr="00F3674D">
        <w:t>.</w:t>
      </w:r>
      <w:r w:rsidR="00512B5C">
        <w:t xml:space="preserve"> </w:t>
      </w:r>
      <w:r w:rsidR="00EF155B" w:rsidRPr="00F3674D">
        <w:t>A lesson plan includes the content and supporting information for only one lesson, which supports the learning and assessment of one learning objective</w:t>
      </w:r>
      <w:r w:rsidR="005A3C8B" w:rsidRPr="00F3674D">
        <w:t>.</w:t>
      </w:r>
      <w:r w:rsidR="00512B5C">
        <w:t xml:space="preserve"> </w:t>
      </w:r>
      <w:r w:rsidR="0074651D" w:rsidRPr="00F3674D">
        <w:t xml:space="preserve">It </w:t>
      </w:r>
      <w:r w:rsidR="00EF155B" w:rsidRPr="00F3674D">
        <w:rPr>
          <w:rFonts w:eastAsia="Times New Roman"/>
        </w:rPr>
        <w:t>provide</w:t>
      </w:r>
      <w:r w:rsidR="0074651D" w:rsidRPr="00F3674D">
        <w:rPr>
          <w:rFonts w:eastAsia="Times New Roman"/>
        </w:rPr>
        <w:t>s</w:t>
      </w:r>
      <w:r w:rsidR="00EF155B" w:rsidRPr="00F3674D">
        <w:rPr>
          <w:rFonts w:eastAsia="Times New Roman"/>
        </w:rPr>
        <w:t xml:space="preserve"> detailed instruction/facilitation notes that orient instructors/facilitators </w:t>
      </w:r>
      <w:r w:rsidR="000452DE">
        <w:rPr>
          <w:rFonts w:eastAsia="Times New Roman"/>
        </w:rPr>
        <w:t>on</w:t>
      </w:r>
      <w:r w:rsidR="00EF155B" w:rsidRPr="00F3674D">
        <w:rPr>
          <w:rFonts w:eastAsia="Times New Roman"/>
        </w:rPr>
        <w:t xml:space="preserve"> how to execute particular instructional methods and alternative instructional methods should the </w:t>
      </w:r>
      <w:r w:rsidR="00EF155B" w:rsidRPr="00F3674D">
        <w:rPr>
          <w:rFonts w:eastAsia="Times New Roman"/>
        </w:rPr>
        <w:lastRenderedPageBreak/>
        <w:t>primary/selected instructional method not work</w:t>
      </w:r>
      <w:r w:rsidR="005A3C8B" w:rsidRPr="00F3674D">
        <w:rPr>
          <w:rFonts w:eastAsia="Times New Roman"/>
        </w:rPr>
        <w:t>.</w:t>
      </w:r>
      <w:r w:rsidR="00512B5C">
        <w:rPr>
          <w:rFonts w:eastAsia="Times New Roman"/>
        </w:rPr>
        <w:t xml:space="preserve"> </w:t>
      </w:r>
      <w:r w:rsidR="0074651D" w:rsidRPr="00F3674D">
        <w:rPr>
          <w:rFonts w:eastAsia="Times New Roman"/>
        </w:rPr>
        <w:t>In a</w:t>
      </w:r>
      <w:r w:rsidR="00EF155B" w:rsidRPr="00F3674D">
        <w:rPr>
          <w:rFonts w:eastAsia="Times New Roman"/>
        </w:rPr>
        <w:t xml:space="preserve">ddition, </w:t>
      </w:r>
      <w:r w:rsidR="0074651D" w:rsidRPr="00F3674D">
        <w:rPr>
          <w:rFonts w:eastAsia="Times New Roman"/>
        </w:rPr>
        <w:t>a</w:t>
      </w:r>
      <w:r w:rsidR="00EF155B" w:rsidRPr="00F3674D">
        <w:rPr>
          <w:rFonts w:eastAsia="Times New Roman"/>
        </w:rPr>
        <w:t xml:space="preserve"> lesson plan </w:t>
      </w:r>
      <w:r w:rsidR="004D34FC" w:rsidRPr="00F3674D">
        <w:rPr>
          <w:rFonts w:eastAsia="Times New Roman"/>
        </w:rPr>
        <w:t xml:space="preserve">describes </w:t>
      </w:r>
      <w:r w:rsidR="00EF155B" w:rsidRPr="00F3674D">
        <w:rPr>
          <w:rFonts w:eastAsia="Times New Roman"/>
        </w:rPr>
        <w:t xml:space="preserve">learner behaviors/responses that </w:t>
      </w:r>
      <w:r w:rsidR="00A81C2F" w:rsidRPr="00F3674D">
        <w:rPr>
          <w:rFonts w:eastAsia="Times New Roman"/>
        </w:rPr>
        <w:t xml:space="preserve">may </w:t>
      </w:r>
      <w:r w:rsidR="00EF155B" w:rsidRPr="00F3674D">
        <w:rPr>
          <w:rFonts w:eastAsia="Times New Roman"/>
        </w:rPr>
        <w:t xml:space="preserve">occur in the </w:t>
      </w:r>
      <w:r w:rsidR="00746762">
        <w:rPr>
          <w:rFonts w:eastAsia="Times New Roman"/>
        </w:rPr>
        <w:t xml:space="preserve">instruction </w:t>
      </w:r>
      <w:r w:rsidR="00EF155B" w:rsidRPr="00F3674D">
        <w:rPr>
          <w:rFonts w:eastAsia="Times New Roman"/>
        </w:rPr>
        <w:t>and recommended ways of addressing th</w:t>
      </w:r>
      <w:r w:rsidR="00746762">
        <w:rPr>
          <w:rFonts w:eastAsia="Times New Roman"/>
        </w:rPr>
        <w:t xml:space="preserve">em, </w:t>
      </w:r>
      <w:r w:rsidR="00EF155B" w:rsidRPr="00F3674D">
        <w:rPr>
          <w:rFonts w:eastAsia="Times New Roman"/>
        </w:rPr>
        <w:t xml:space="preserve">and </w:t>
      </w:r>
      <w:r w:rsidR="004D34FC" w:rsidRPr="00F3674D">
        <w:rPr>
          <w:rFonts w:eastAsia="Times New Roman"/>
        </w:rPr>
        <w:t xml:space="preserve">provides </w:t>
      </w:r>
      <w:r w:rsidR="00EF155B" w:rsidRPr="00F3674D">
        <w:rPr>
          <w:rFonts w:eastAsia="Times New Roman"/>
        </w:rPr>
        <w:t>recommendations on how to advance the understanding or performance of specific content based on learner</w:t>
      </w:r>
      <w:r w:rsidR="004D34FC" w:rsidRPr="00F3674D">
        <w:rPr>
          <w:rFonts w:eastAsia="Times New Roman"/>
        </w:rPr>
        <w:t>-</w:t>
      </w:r>
      <w:r w:rsidR="00EF155B" w:rsidRPr="00F3674D">
        <w:rPr>
          <w:rFonts w:eastAsia="Times New Roman"/>
        </w:rPr>
        <w:t>conveyed understanding</w:t>
      </w:r>
      <w:r w:rsidR="005A3C8B" w:rsidRPr="00F3674D">
        <w:rPr>
          <w:rFonts w:eastAsia="Times New Roman"/>
        </w:rPr>
        <w:t>.</w:t>
      </w:r>
      <w:r w:rsidR="00512B5C">
        <w:rPr>
          <w:rFonts w:eastAsia="Times New Roman"/>
        </w:rPr>
        <w:t xml:space="preserve"> </w:t>
      </w:r>
      <w:r w:rsidR="00EF155B" w:rsidRPr="00F3674D">
        <w:rPr>
          <w:rFonts w:eastAsia="Times New Roman"/>
        </w:rPr>
        <w:t>A lesson plan supports one lesson</w:t>
      </w:r>
      <w:r w:rsidR="003C761F" w:rsidRPr="00F3674D">
        <w:rPr>
          <w:rFonts w:eastAsia="Times New Roman"/>
        </w:rPr>
        <w:t>,</w:t>
      </w:r>
      <w:r w:rsidR="00EF155B" w:rsidRPr="00F3674D">
        <w:rPr>
          <w:rFonts w:eastAsia="Times New Roman"/>
        </w:rPr>
        <w:t xml:space="preserve"> so proponents can easily share the lesson across the Army to support additional modules, phases, and courses</w:t>
      </w:r>
      <w:r w:rsidR="005A3C8B" w:rsidRPr="00F3674D">
        <w:rPr>
          <w:rFonts w:eastAsia="Times New Roman"/>
        </w:rPr>
        <w:t>.</w:t>
      </w:r>
      <w:r w:rsidR="00512B5C">
        <w:rPr>
          <w:rFonts w:eastAsia="Times New Roman"/>
        </w:rPr>
        <w:t xml:space="preserve"> </w:t>
      </w:r>
      <w:r w:rsidR="00841FB0" w:rsidRPr="00F3674D">
        <w:rPr>
          <w:rFonts w:eastAsia="Times New Roman"/>
        </w:rPr>
        <w:t>(</w:t>
      </w:r>
      <w:r w:rsidR="00932621" w:rsidRPr="00F3674D">
        <w:rPr>
          <w:rFonts w:eastAsia="Times New Roman"/>
        </w:rPr>
        <w:t>S</w:t>
      </w:r>
      <w:r w:rsidR="00C41CA1" w:rsidRPr="00F3674D">
        <w:rPr>
          <w:rFonts w:eastAsia="Times New Roman"/>
        </w:rPr>
        <w:t xml:space="preserve">ee </w:t>
      </w:r>
      <w:r w:rsidR="000D6D62" w:rsidRPr="00F3674D">
        <w:rPr>
          <w:rFonts w:eastAsia="Times New Roman"/>
        </w:rPr>
        <w:t>c</w:t>
      </w:r>
      <w:r w:rsidR="00EF155B" w:rsidRPr="00F3674D">
        <w:rPr>
          <w:rFonts w:eastAsia="Times New Roman"/>
        </w:rPr>
        <w:t>hap</w:t>
      </w:r>
      <w:r w:rsidR="00841FB0" w:rsidRPr="00F3674D">
        <w:rPr>
          <w:rFonts w:eastAsia="Times New Roman"/>
        </w:rPr>
        <w:t>ter</w:t>
      </w:r>
      <w:r w:rsidR="00932621" w:rsidRPr="00F3674D">
        <w:rPr>
          <w:rFonts w:eastAsia="Times New Roman"/>
        </w:rPr>
        <w:t xml:space="preserve"> </w:t>
      </w:r>
      <w:r w:rsidR="00EF155B" w:rsidRPr="00F3674D">
        <w:rPr>
          <w:rFonts w:eastAsia="Times New Roman"/>
        </w:rPr>
        <w:t>7</w:t>
      </w:r>
      <w:r w:rsidR="00932621" w:rsidRPr="00F3674D">
        <w:rPr>
          <w:rFonts w:eastAsia="Times New Roman"/>
        </w:rPr>
        <w:t xml:space="preserve"> for </w:t>
      </w:r>
      <w:r w:rsidR="00EF155B" w:rsidRPr="00F3674D">
        <w:rPr>
          <w:rFonts w:eastAsia="Times New Roman"/>
        </w:rPr>
        <w:t>information on lesson plans</w:t>
      </w:r>
      <w:r w:rsidR="00746762">
        <w:rPr>
          <w:rFonts w:eastAsia="Times New Roman"/>
        </w:rPr>
        <w:t>.</w:t>
      </w:r>
      <w:r w:rsidR="00841FB0" w:rsidRPr="00F3674D">
        <w:rPr>
          <w:rFonts w:eastAsia="Times New Roman"/>
        </w:rPr>
        <w:t>)</w:t>
      </w:r>
    </w:p>
    <w:p w14:paraId="17A7C7A2" w14:textId="77777777" w:rsidR="00EF155B" w:rsidRPr="00F3674D" w:rsidRDefault="00EF155B" w:rsidP="002F4AC8">
      <w:pPr>
        <w:pStyle w:val="NoSpacing"/>
        <w:tabs>
          <w:tab w:val="clear" w:pos="720"/>
          <w:tab w:val="clear" w:pos="907"/>
        </w:tabs>
        <w:rPr>
          <w:rFonts w:eastAsia="Times New Roman"/>
        </w:rPr>
      </w:pPr>
    </w:p>
    <w:p w14:paraId="1AA25CEF" w14:textId="78AF37D2" w:rsidR="00EF155B" w:rsidRPr="00F3674D" w:rsidRDefault="00C51CC4" w:rsidP="002F4AC8">
      <w:pPr>
        <w:pStyle w:val="NoSpacing"/>
        <w:tabs>
          <w:tab w:val="clear" w:pos="720"/>
          <w:tab w:val="clear" w:pos="907"/>
          <w:tab w:val="left" w:pos="360"/>
        </w:tabs>
        <w:rPr>
          <w:rFonts w:eastAsia="Times New Roman"/>
        </w:rPr>
      </w:pPr>
      <w:r w:rsidRPr="00F3674D">
        <w:rPr>
          <w:rFonts w:eastAsia="Times New Roman"/>
        </w:rPr>
        <w:t xml:space="preserve">     </w:t>
      </w:r>
      <w:r w:rsidR="00024C80" w:rsidRPr="00F3674D">
        <w:rPr>
          <w:rFonts w:eastAsia="Times New Roman"/>
        </w:rPr>
        <w:t>g</w:t>
      </w:r>
      <w:r w:rsidR="005A3C8B" w:rsidRPr="00F3674D">
        <w:rPr>
          <w:rFonts w:eastAsia="Times New Roman"/>
        </w:rPr>
        <w:t>.</w:t>
      </w:r>
      <w:r w:rsidR="00512B5C">
        <w:rPr>
          <w:rFonts w:eastAsia="Times New Roman"/>
        </w:rPr>
        <w:t xml:space="preserve"> </w:t>
      </w:r>
      <w:r w:rsidR="00EF155B" w:rsidRPr="00F3674D">
        <w:rPr>
          <w:rFonts w:eastAsia="Times New Roman"/>
        </w:rPr>
        <w:t>Learning assessment</w:t>
      </w:r>
      <w:r w:rsidR="005A3C8B" w:rsidRPr="00F3674D">
        <w:rPr>
          <w:rFonts w:eastAsia="Times New Roman"/>
        </w:rPr>
        <w:t>.</w:t>
      </w:r>
      <w:r w:rsidR="00512B5C">
        <w:rPr>
          <w:rFonts w:eastAsia="Times New Roman"/>
        </w:rPr>
        <w:t xml:space="preserve"> </w:t>
      </w:r>
      <w:r w:rsidR="00EF155B" w:rsidRPr="00F3674D">
        <w:rPr>
          <w:rFonts w:eastAsia="Times New Roman"/>
        </w:rPr>
        <w:t xml:space="preserve">A learning assessment is the measurement of an individual learner’s performance pre- and post-instruction to verify attainment of the </w:t>
      </w:r>
      <w:r w:rsidR="00AA7AD2" w:rsidRPr="00F3674D">
        <w:rPr>
          <w:rFonts w:eastAsia="Times New Roman"/>
        </w:rPr>
        <w:t>knowledge</w:t>
      </w:r>
      <w:r w:rsidR="001241A2" w:rsidRPr="00F3674D">
        <w:rPr>
          <w:rFonts w:eastAsia="Times New Roman"/>
        </w:rPr>
        <w:t>, skills and attitudes</w:t>
      </w:r>
      <w:r w:rsidR="00EF155B" w:rsidRPr="00F3674D">
        <w:rPr>
          <w:rFonts w:eastAsia="Times New Roman"/>
        </w:rPr>
        <w:t xml:space="preserve"> specified in the learning objective(s</w:t>
      </w:r>
      <w:r w:rsidR="00B84B60" w:rsidRPr="00F3674D">
        <w:rPr>
          <w:rFonts w:eastAsia="Times New Roman"/>
        </w:rPr>
        <w:t xml:space="preserve">) </w:t>
      </w:r>
      <w:r w:rsidR="00EF155B" w:rsidRPr="00F3674D">
        <w:rPr>
          <w:rFonts w:eastAsia="Times New Roman"/>
        </w:rPr>
        <w:t xml:space="preserve">and </w:t>
      </w:r>
      <w:r w:rsidR="004D34FC" w:rsidRPr="00F3674D">
        <w:rPr>
          <w:rFonts w:eastAsia="Times New Roman"/>
        </w:rPr>
        <w:t xml:space="preserve">verify </w:t>
      </w:r>
      <w:r w:rsidR="00EF155B" w:rsidRPr="00F3674D">
        <w:rPr>
          <w:rFonts w:eastAsia="Times New Roman"/>
        </w:rPr>
        <w:t>attainment of the learning outcome(s</w:t>
      </w:r>
      <w:r w:rsidR="00B84B60" w:rsidRPr="00F3674D">
        <w:rPr>
          <w:rFonts w:eastAsia="Times New Roman"/>
        </w:rPr>
        <w:t xml:space="preserve">) </w:t>
      </w:r>
      <w:r w:rsidR="00EF155B" w:rsidRPr="00F3674D">
        <w:rPr>
          <w:rFonts w:eastAsia="Times New Roman"/>
        </w:rPr>
        <w:t>of the lesson and/or course</w:t>
      </w:r>
      <w:r w:rsidR="005A3C8B" w:rsidRPr="00F3674D">
        <w:rPr>
          <w:rFonts w:eastAsia="Times New Roman"/>
        </w:rPr>
        <w:t>.</w:t>
      </w:r>
      <w:r w:rsidR="00512B5C">
        <w:rPr>
          <w:rFonts w:eastAsia="Times New Roman"/>
        </w:rPr>
        <w:t xml:space="preserve"> </w:t>
      </w:r>
      <w:r w:rsidR="00841FB0" w:rsidRPr="00F3674D">
        <w:rPr>
          <w:rFonts w:eastAsia="Times New Roman"/>
        </w:rPr>
        <w:t>(</w:t>
      </w:r>
      <w:r w:rsidR="006D6D86" w:rsidRPr="00F3674D">
        <w:rPr>
          <w:rFonts w:eastAsia="Times New Roman"/>
        </w:rPr>
        <w:t>See c</w:t>
      </w:r>
      <w:r w:rsidR="00EF155B" w:rsidRPr="00F3674D">
        <w:rPr>
          <w:rFonts w:eastAsia="Times New Roman"/>
        </w:rPr>
        <w:t>hap</w:t>
      </w:r>
      <w:r w:rsidR="00841FB0" w:rsidRPr="00F3674D">
        <w:rPr>
          <w:rFonts w:eastAsia="Times New Roman"/>
        </w:rPr>
        <w:t>ter</w:t>
      </w:r>
      <w:r w:rsidR="006D6D86" w:rsidRPr="00F3674D">
        <w:rPr>
          <w:rFonts w:eastAsia="Times New Roman"/>
        </w:rPr>
        <w:t xml:space="preserve"> </w:t>
      </w:r>
      <w:r w:rsidR="00EF155B" w:rsidRPr="00F3674D">
        <w:rPr>
          <w:rFonts w:eastAsia="Times New Roman"/>
        </w:rPr>
        <w:t xml:space="preserve">11 </w:t>
      </w:r>
      <w:r w:rsidR="006D6D86" w:rsidRPr="00F3674D">
        <w:rPr>
          <w:rFonts w:eastAsia="Times New Roman"/>
        </w:rPr>
        <w:t xml:space="preserve">for </w:t>
      </w:r>
      <w:r w:rsidR="00EF155B" w:rsidRPr="00F3674D">
        <w:rPr>
          <w:rFonts w:eastAsia="Times New Roman"/>
        </w:rPr>
        <w:t xml:space="preserve">learning assessments, and </w:t>
      </w:r>
      <w:r w:rsidR="00EB452C" w:rsidRPr="00F3674D">
        <w:rPr>
          <w:rFonts w:eastAsia="Times New Roman"/>
        </w:rPr>
        <w:t>chap</w:t>
      </w:r>
      <w:r w:rsidR="00841FB0" w:rsidRPr="00F3674D">
        <w:rPr>
          <w:rFonts w:eastAsia="Times New Roman"/>
        </w:rPr>
        <w:t>ter</w:t>
      </w:r>
      <w:r w:rsidR="00EF155B" w:rsidRPr="00F3674D">
        <w:rPr>
          <w:rFonts w:eastAsia="Times New Roman"/>
        </w:rPr>
        <w:t xml:space="preserve"> 12 </w:t>
      </w:r>
      <w:r w:rsidR="006D6D86" w:rsidRPr="00F3674D">
        <w:rPr>
          <w:rFonts w:eastAsia="Times New Roman"/>
        </w:rPr>
        <w:t xml:space="preserve">for </w:t>
      </w:r>
      <w:r w:rsidR="00EF155B" w:rsidRPr="00F3674D">
        <w:rPr>
          <w:rFonts w:eastAsia="Times New Roman"/>
        </w:rPr>
        <w:t>an overview of</w:t>
      </w:r>
      <w:r w:rsidR="006D6D86" w:rsidRPr="00F3674D">
        <w:rPr>
          <w:rFonts w:eastAsia="Times New Roman"/>
        </w:rPr>
        <w:t xml:space="preserve"> the </w:t>
      </w:r>
      <w:r w:rsidR="004D34FC" w:rsidRPr="00F3674D">
        <w:rPr>
          <w:rFonts w:eastAsia="Times New Roman"/>
        </w:rPr>
        <w:t>QA</w:t>
      </w:r>
      <w:r w:rsidR="00EF155B" w:rsidRPr="00F3674D">
        <w:rPr>
          <w:rFonts w:eastAsia="Times New Roman"/>
        </w:rPr>
        <w:t xml:space="preserve">, </w:t>
      </w:r>
      <w:r w:rsidR="004D34FC" w:rsidRPr="00F3674D">
        <w:rPr>
          <w:rFonts w:eastAsia="Times New Roman"/>
        </w:rPr>
        <w:t>QC</w:t>
      </w:r>
      <w:r w:rsidR="00EF155B" w:rsidRPr="00F3674D">
        <w:rPr>
          <w:rFonts w:eastAsia="Times New Roman"/>
        </w:rPr>
        <w:t>, and</w:t>
      </w:r>
      <w:r w:rsidR="006D6D86" w:rsidRPr="00F3674D">
        <w:rPr>
          <w:rFonts w:eastAsia="Times New Roman"/>
        </w:rPr>
        <w:t xml:space="preserve"> </w:t>
      </w:r>
      <w:r w:rsidR="00EF155B" w:rsidRPr="00F3674D">
        <w:rPr>
          <w:rFonts w:eastAsia="Times New Roman"/>
        </w:rPr>
        <w:t>learning products and programs</w:t>
      </w:r>
      <w:r w:rsidR="006D6D86" w:rsidRPr="00F3674D">
        <w:rPr>
          <w:rFonts w:eastAsia="Times New Roman"/>
        </w:rPr>
        <w:t xml:space="preserve"> evaluation</w:t>
      </w:r>
      <w:r w:rsidR="00746762">
        <w:rPr>
          <w:rFonts w:eastAsia="Times New Roman"/>
        </w:rPr>
        <w:t>.</w:t>
      </w:r>
      <w:r w:rsidR="00841FB0" w:rsidRPr="00F3674D">
        <w:rPr>
          <w:rFonts w:eastAsia="Times New Roman"/>
        </w:rPr>
        <w:t>)</w:t>
      </w:r>
    </w:p>
    <w:p w14:paraId="61D3F073" w14:textId="77777777" w:rsidR="00EF155B" w:rsidRPr="00F3674D" w:rsidRDefault="00EF155B" w:rsidP="002F4AC8">
      <w:pPr>
        <w:pStyle w:val="NoSpacing"/>
        <w:tabs>
          <w:tab w:val="clear" w:pos="720"/>
          <w:tab w:val="clear" w:pos="907"/>
        </w:tabs>
        <w:rPr>
          <w:rFonts w:eastAsia="Times New Roman"/>
        </w:rPr>
      </w:pPr>
    </w:p>
    <w:p w14:paraId="1ABC4B63" w14:textId="32BA71AE" w:rsidR="004D34FC" w:rsidRPr="00F3674D" w:rsidRDefault="00C51CC4" w:rsidP="002F4AC8">
      <w:pPr>
        <w:pStyle w:val="NoSpacing"/>
        <w:tabs>
          <w:tab w:val="clear" w:pos="720"/>
          <w:tab w:val="clear" w:pos="907"/>
          <w:tab w:val="left" w:pos="360"/>
        </w:tabs>
        <w:rPr>
          <w:rFonts w:eastAsia="Times New Roman"/>
        </w:rPr>
      </w:pPr>
      <w:r w:rsidRPr="00F3674D">
        <w:rPr>
          <w:rFonts w:eastAsia="Times New Roman"/>
        </w:rPr>
        <w:t xml:space="preserve">     </w:t>
      </w:r>
      <w:r w:rsidR="00024C80" w:rsidRPr="00F3674D">
        <w:rPr>
          <w:rFonts w:eastAsia="Times New Roman"/>
        </w:rPr>
        <w:t>h</w:t>
      </w:r>
      <w:r w:rsidR="005A3C8B" w:rsidRPr="00F3674D">
        <w:rPr>
          <w:rFonts w:eastAsia="Times New Roman"/>
        </w:rPr>
        <w:t>.</w:t>
      </w:r>
      <w:r w:rsidR="00512B5C">
        <w:rPr>
          <w:rFonts w:eastAsia="Times New Roman"/>
        </w:rPr>
        <w:t xml:space="preserve"> </w:t>
      </w:r>
      <w:r w:rsidR="00EF155B" w:rsidRPr="00F3674D">
        <w:rPr>
          <w:rFonts w:eastAsia="Times New Roman"/>
        </w:rPr>
        <w:t>Supporting product</w:t>
      </w:r>
      <w:r w:rsidR="005A3C8B" w:rsidRPr="00F3674D">
        <w:rPr>
          <w:rFonts w:eastAsia="Times New Roman"/>
        </w:rPr>
        <w:t>.</w:t>
      </w:r>
      <w:r w:rsidR="00512B5C">
        <w:rPr>
          <w:rFonts w:eastAsia="Times New Roman"/>
        </w:rPr>
        <w:t xml:space="preserve"> </w:t>
      </w:r>
      <w:r w:rsidR="00EF155B" w:rsidRPr="00F3674D">
        <w:rPr>
          <w:rFonts w:eastAsia="Times New Roman"/>
        </w:rPr>
        <w:t xml:space="preserve">A supporting product can be a </w:t>
      </w:r>
      <w:r w:rsidR="004D34FC" w:rsidRPr="00F3674D">
        <w:rPr>
          <w:rFonts w:eastAsia="Times New Roman"/>
        </w:rPr>
        <w:t>JA</w:t>
      </w:r>
      <w:r w:rsidR="00EF155B" w:rsidRPr="00F3674D">
        <w:rPr>
          <w:rFonts w:eastAsia="Times New Roman"/>
        </w:rPr>
        <w:t>, GTA, or TC.</w:t>
      </w:r>
    </w:p>
    <w:p w14:paraId="44A4E61D" w14:textId="77777777" w:rsidR="004D34FC" w:rsidRPr="00F3674D" w:rsidRDefault="004D34FC" w:rsidP="002F4AC8">
      <w:pPr>
        <w:pStyle w:val="NoSpacing"/>
        <w:tabs>
          <w:tab w:val="clear" w:pos="720"/>
          <w:tab w:val="clear" w:pos="907"/>
          <w:tab w:val="left" w:pos="360"/>
        </w:tabs>
        <w:rPr>
          <w:rFonts w:eastAsia="Times New Roman"/>
        </w:rPr>
      </w:pPr>
    </w:p>
    <w:p w14:paraId="051CB583" w14:textId="489F114D" w:rsidR="004D34FC" w:rsidRPr="00F3674D" w:rsidRDefault="00C51CC4" w:rsidP="002F4AC8">
      <w:pPr>
        <w:tabs>
          <w:tab w:val="left" w:pos="547"/>
          <w:tab w:val="left" w:pos="720"/>
        </w:tabs>
        <w:rPr>
          <w:rFonts w:eastAsia="Times New Roman"/>
        </w:rPr>
      </w:pPr>
      <w:r w:rsidRPr="00F3674D">
        <w:t xml:space="preserve">          </w:t>
      </w:r>
      <w:r w:rsidR="004D34FC" w:rsidRPr="00F3674D">
        <w:t>(</w:t>
      </w:r>
      <w:r w:rsidR="004D34FC" w:rsidRPr="00F3674D">
        <w:rPr>
          <w:rFonts w:eastAsia="Times New Roman"/>
        </w:rPr>
        <w:t>1</w:t>
      </w:r>
      <w:r w:rsidR="00B84B60" w:rsidRPr="00F3674D">
        <w:rPr>
          <w:rFonts w:eastAsia="Times New Roman"/>
        </w:rPr>
        <w:t>)</w:t>
      </w:r>
      <w:r w:rsidR="00512B5C">
        <w:rPr>
          <w:rFonts w:eastAsia="Times New Roman"/>
        </w:rPr>
        <w:t xml:space="preserve"> </w:t>
      </w:r>
      <w:r w:rsidR="00EF155B" w:rsidRPr="00F3674D">
        <w:rPr>
          <w:rFonts w:eastAsia="Times New Roman"/>
        </w:rPr>
        <w:t xml:space="preserve">A </w:t>
      </w:r>
      <w:r w:rsidR="004D34FC" w:rsidRPr="00F3674D">
        <w:rPr>
          <w:rFonts w:eastAsia="Times New Roman"/>
        </w:rPr>
        <w:t>JA</w:t>
      </w:r>
      <w:r w:rsidR="005A5090" w:rsidRPr="00F3674D">
        <w:rPr>
          <w:rFonts w:eastAsia="Times New Roman"/>
        </w:rPr>
        <w:t xml:space="preserve"> </w:t>
      </w:r>
      <w:r w:rsidR="00EF155B" w:rsidRPr="00F3674D">
        <w:rPr>
          <w:rFonts w:eastAsia="Times New Roman"/>
        </w:rPr>
        <w:t>is a checklist, procedural guide, decision table, worksheet, algorithm, or other device used as an aid in performing duty position tasks or skills</w:t>
      </w:r>
      <w:r w:rsidR="005A3C8B" w:rsidRPr="00F3674D">
        <w:rPr>
          <w:rFonts w:eastAsia="Times New Roman"/>
        </w:rPr>
        <w:t>.</w:t>
      </w:r>
      <w:r w:rsidR="00512B5C">
        <w:rPr>
          <w:rFonts w:eastAsia="Times New Roman"/>
        </w:rPr>
        <w:t xml:space="preserve"> </w:t>
      </w:r>
      <w:r w:rsidR="00EF155B" w:rsidRPr="00F3674D">
        <w:rPr>
          <w:rFonts w:eastAsia="Times New Roman"/>
        </w:rPr>
        <w:t xml:space="preserve">It gives directions and signals when </w:t>
      </w:r>
      <w:r w:rsidR="000D4815">
        <w:rPr>
          <w:rFonts w:eastAsia="Times New Roman"/>
        </w:rPr>
        <w:t>action is required</w:t>
      </w:r>
      <w:r w:rsidR="00EF155B" w:rsidRPr="00F3674D">
        <w:rPr>
          <w:rFonts w:eastAsia="Times New Roman"/>
        </w:rPr>
        <w:t>.</w:t>
      </w:r>
    </w:p>
    <w:p w14:paraId="396C274D" w14:textId="77777777" w:rsidR="004D34FC" w:rsidRPr="00F3674D" w:rsidRDefault="004D34FC" w:rsidP="00946EDF">
      <w:pPr>
        <w:pStyle w:val="NoSpacing"/>
        <w:tabs>
          <w:tab w:val="clear" w:pos="720"/>
          <w:tab w:val="clear" w:pos="907"/>
        </w:tabs>
        <w:rPr>
          <w:rFonts w:eastAsia="Times New Roman"/>
        </w:rPr>
      </w:pPr>
    </w:p>
    <w:p w14:paraId="052C7E1B" w14:textId="360ADFF9" w:rsidR="004D34FC" w:rsidRPr="00F3674D" w:rsidRDefault="00C51CC4" w:rsidP="00946EDF">
      <w:pPr>
        <w:tabs>
          <w:tab w:val="left" w:pos="547"/>
          <w:tab w:val="left" w:pos="720"/>
        </w:tabs>
      </w:pPr>
      <w:r w:rsidRPr="00F3674D">
        <w:t xml:space="preserve">     </w:t>
      </w:r>
      <w:r w:rsidR="00E62744" w:rsidRPr="00F3674D">
        <w:t xml:space="preserve">     </w:t>
      </w:r>
      <w:r w:rsidR="004D34FC" w:rsidRPr="00F3674D">
        <w:t>(2</w:t>
      </w:r>
      <w:r w:rsidR="00752A7D" w:rsidRPr="00F3674D">
        <w:t>)</w:t>
      </w:r>
      <w:r w:rsidR="00512B5C">
        <w:t xml:space="preserve"> </w:t>
      </w:r>
      <w:r w:rsidR="00EF155B" w:rsidRPr="00F3674D">
        <w:t>A GTA is a product created to enable trainers to conduct and sustain task-based training in lieu of using extensive printed material or expensive equipment</w:t>
      </w:r>
      <w:r w:rsidR="005A3C8B" w:rsidRPr="00F3674D">
        <w:t>.</w:t>
      </w:r>
      <w:r w:rsidR="00512B5C">
        <w:t xml:space="preserve"> </w:t>
      </w:r>
      <w:r w:rsidR="004D34FC" w:rsidRPr="00F3674D">
        <w:t xml:space="preserve">A </w:t>
      </w:r>
      <w:r w:rsidR="00EF155B" w:rsidRPr="00F3674D">
        <w:t xml:space="preserve">GTA may also increase performance during on-the-job training or </w:t>
      </w:r>
      <w:r w:rsidR="004D34FC" w:rsidRPr="00F3674D">
        <w:t xml:space="preserve">serve </w:t>
      </w:r>
      <w:r w:rsidR="00EF155B" w:rsidRPr="00F3674D">
        <w:t xml:space="preserve">as </w:t>
      </w:r>
      <w:r w:rsidR="004D34FC" w:rsidRPr="00F3674D">
        <w:t>a JA</w:t>
      </w:r>
      <w:r w:rsidR="00EF155B" w:rsidRPr="00F3674D">
        <w:t>.</w:t>
      </w:r>
    </w:p>
    <w:p w14:paraId="16EE9014" w14:textId="77777777" w:rsidR="004D34FC" w:rsidRPr="00F3674D" w:rsidRDefault="004D34FC" w:rsidP="00946EDF">
      <w:pPr>
        <w:pStyle w:val="NoSpacing"/>
        <w:tabs>
          <w:tab w:val="clear" w:pos="720"/>
          <w:tab w:val="clear" w:pos="907"/>
        </w:tabs>
        <w:rPr>
          <w:rFonts w:eastAsia="Times New Roman"/>
          <w:bCs/>
        </w:rPr>
      </w:pPr>
    </w:p>
    <w:p w14:paraId="591A0091" w14:textId="5AFE6E6B" w:rsidR="00EF155B" w:rsidRPr="00F3674D" w:rsidRDefault="00C51CC4" w:rsidP="00946EDF">
      <w:pPr>
        <w:tabs>
          <w:tab w:val="left" w:pos="547"/>
          <w:tab w:val="left" w:pos="720"/>
        </w:tabs>
      </w:pPr>
      <w:r w:rsidRPr="00F3674D">
        <w:t xml:space="preserve">     </w:t>
      </w:r>
      <w:r w:rsidR="00E62744" w:rsidRPr="00F3674D">
        <w:t xml:space="preserve">     </w:t>
      </w:r>
      <w:r w:rsidR="004D34FC" w:rsidRPr="00F3674D">
        <w:t>(3</w:t>
      </w:r>
      <w:r w:rsidR="008E12FE">
        <w:t xml:space="preserve">) </w:t>
      </w:r>
      <w:r w:rsidR="00EF155B" w:rsidRPr="00F3674D">
        <w:t xml:space="preserve">A TC is a </w:t>
      </w:r>
      <w:r w:rsidR="004D34FC" w:rsidRPr="00F3674D">
        <w:t xml:space="preserve">paper or </w:t>
      </w:r>
      <w:r w:rsidR="00687234" w:rsidRPr="00F3674D">
        <w:t xml:space="preserve">electronic </w:t>
      </w:r>
      <w:r w:rsidR="00EF155B" w:rsidRPr="00F3674D">
        <w:t>publication that provides a means to distribute training information that does not fit standard requirements for other established types of training publications</w:t>
      </w:r>
      <w:r w:rsidR="008E12FE">
        <w:t xml:space="preserve">. </w:t>
      </w:r>
      <w:r w:rsidR="00841FB0" w:rsidRPr="00F3674D">
        <w:t>(</w:t>
      </w:r>
      <w:r w:rsidR="006D6D86" w:rsidRPr="00F3674D">
        <w:t>S</w:t>
      </w:r>
      <w:r w:rsidR="005052B7" w:rsidRPr="00F3674D">
        <w:t>ee c</w:t>
      </w:r>
      <w:r w:rsidR="00EF155B" w:rsidRPr="00F3674D">
        <w:t>hap</w:t>
      </w:r>
      <w:r w:rsidR="004000D1" w:rsidRPr="00F3674D">
        <w:t>ter</w:t>
      </w:r>
      <w:r w:rsidR="00EF155B" w:rsidRPr="00F3674D">
        <w:t xml:space="preserve"> 8</w:t>
      </w:r>
      <w:r w:rsidR="006D6D86" w:rsidRPr="00F3674D">
        <w:t xml:space="preserve"> for </w:t>
      </w:r>
      <w:r w:rsidR="00EF155B" w:rsidRPr="00F3674D">
        <w:t xml:space="preserve">guidance </w:t>
      </w:r>
      <w:r w:rsidR="006D6D86" w:rsidRPr="00F3674D">
        <w:t xml:space="preserve">on </w:t>
      </w:r>
      <w:r w:rsidR="00EF155B" w:rsidRPr="00F3674D">
        <w:t>these supporting products</w:t>
      </w:r>
      <w:r w:rsidR="000B7BE5">
        <w:t>.</w:t>
      </w:r>
      <w:r w:rsidR="00841FB0" w:rsidRPr="00F3674D">
        <w:t>)</w:t>
      </w:r>
      <w:r w:rsidR="000B7BE5">
        <w:t xml:space="preserve"> </w:t>
      </w:r>
    </w:p>
    <w:p w14:paraId="5594A872" w14:textId="77777777" w:rsidR="00EF155B" w:rsidRPr="00F3674D" w:rsidRDefault="00EF155B" w:rsidP="00EF155B">
      <w:pPr>
        <w:pStyle w:val="NoSpacing"/>
        <w:tabs>
          <w:tab w:val="clear" w:pos="547"/>
          <w:tab w:val="clear" w:pos="720"/>
          <w:tab w:val="clear" w:pos="907"/>
        </w:tabs>
        <w:rPr>
          <w:rFonts w:eastAsia="Times New Roman"/>
        </w:rPr>
      </w:pPr>
    </w:p>
    <w:p w14:paraId="430EFB39" w14:textId="0E9661D1" w:rsidR="00EF155B" w:rsidRPr="00F3674D" w:rsidRDefault="00C51CC4" w:rsidP="00946EDF">
      <w:pPr>
        <w:pStyle w:val="NoSpacing"/>
        <w:tabs>
          <w:tab w:val="clear" w:pos="720"/>
          <w:tab w:val="clear" w:pos="907"/>
          <w:tab w:val="left" w:pos="360"/>
        </w:tabs>
        <w:rPr>
          <w:rFonts w:eastAsia="Times New Roman"/>
        </w:rPr>
      </w:pPr>
      <w:r w:rsidRPr="00F3674D">
        <w:rPr>
          <w:rFonts w:eastAsia="Times New Roman"/>
        </w:rPr>
        <w:t xml:space="preserve">     </w:t>
      </w:r>
      <w:r w:rsidR="00024C80" w:rsidRPr="00F3674D">
        <w:rPr>
          <w:rFonts w:eastAsia="Times New Roman"/>
        </w:rPr>
        <w:t>i</w:t>
      </w:r>
      <w:r w:rsidR="005A3C8B" w:rsidRPr="00F3674D">
        <w:rPr>
          <w:rFonts w:eastAsia="Times New Roman"/>
        </w:rPr>
        <w:t>.</w:t>
      </w:r>
      <w:r w:rsidR="00512B5C">
        <w:rPr>
          <w:rFonts w:eastAsia="Times New Roman"/>
        </w:rPr>
        <w:t xml:space="preserve"> </w:t>
      </w:r>
      <w:r w:rsidR="00EF155B" w:rsidRPr="00F3674D">
        <w:rPr>
          <w:rFonts w:eastAsia="Times New Roman"/>
        </w:rPr>
        <w:t>TSP</w:t>
      </w:r>
      <w:r w:rsidR="005A3C8B" w:rsidRPr="00F3674D">
        <w:rPr>
          <w:rFonts w:eastAsia="Times New Roman"/>
        </w:rPr>
        <w:t>.</w:t>
      </w:r>
      <w:r w:rsidR="00512B5C">
        <w:rPr>
          <w:rFonts w:eastAsia="Times New Roman"/>
        </w:rPr>
        <w:t xml:space="preserve"> </w:t>
      </w:r>
      <w:r w:rsidR="00EF155B" w:rsidRPr="00F3674D">
        <w:rPr>
          <w:rFonts w:eastAsia="Times New Roman"/>
        </w:rPr>
        <w:t>A TSP is a complete, exportable package integrating instructional products/materials and information necessary to instruct one or more tasks or learning objectives</w:t>
      </w:r>
      <w:r w:rsidR="005A3C8B" w:rsidRPr="00F3674D">
        <w:rPr>
          <w:rFonts w:eastAsia="Times New Roman"/>
        </w:rPr>
        <w:t>.</w:t>
      </w:r>
      <w:r w:rsidR="00512B5C">
        <w:rPr>
          <w:rFonts w:eastAsia="Times New Roman"/>
        </w:rPr>
        <w:t xml:space="preserve"> </w:t>
      </w:r>
      <w:r w:rsidR="00EF155B" w:rsidRPr="00F3674D">
        <w:rPr>
          <w:rFonts w:eastAsia="Times New Roman"/>
        </w:rPr>
        <w:t>The contents of the TSP will vary depending on the number of lesson plans included</w:t>
      </w:r>
      <w:r w:rsidR="005A3C8B" w:rsidRPr="00F3674D">
        <w:rPr>
          <w:rFonts w:eastAsia="Times New Roman"/>
        </w:rPr>
        <w:t>.</w:t>
      </w:r>
      <w:r w:rsidR="00512B5C">
        <w:rPr>
          <w:rFonts w:eastAsia="Times New Roman"/>
        </w:rPr>
        <w:t xml:space="preserve"> </w:t>
      </w:r>
      <w:r w:rsidR="00EF155B" w:rsidRPr="00F3674D">
        <w:rPr>
          <w:rFonts w:eastAsia="Times New Roman"/>
        </w:rPr>
        <w:t>A TSP consists of a cover sheet, administrative instructions, and complete lesson plans</w:t>
      </w:r>
      <w:r w:rsidR="005A3C8B" w:rsidRPr="00F3674D">
        <w:rPr>
          <w:rFonts w:eastAsia="Times New Roman"/>
        </w:rPr>
        <w:t>.</w:t>
      </w:r>
      <w:r w:rsidR="00512B5C">
        <w:rPr>
          <w:rFonts w:eastAsia="Times New Roman"/>
        </w:rPr>
        <w:t xml:space="preserve"> </w:t>
      </w:r>
      <w:r w:rsidR="00841FB0" w:rsidRPr="00F3674D">
        <w:rPr>
          <w:rFonts w:eastAsia="Times New Roman"/>
        </w:rPr>
        <w:t>(</w:t>
      </w:r>
      <w:r w:rsidR="006D6D86" w:rsidRPr="00F3674D">
        <w:rPr>
          <w:rFonts w:eastAsia="Times New Roman"/>
        </w:rPr>
        <w:t>S</w:t>
      </w:r>
      <w:r w:rsidR="005052B7" w:rsidRPr="00F3674D">
        <w:rPr>
          <w:rFonts w:eastAsia="Times New Roman"/>
        </w:rPr>
        <w:t xml:space="preserve">ee </w:t>
      </w:r>
      <w:r w:rsidR="00AE5BD6" w:rsidRPr="00F3674D">
        <w:rPr>
          <w:rFonts w:eastAsia="Times New Roman"/>
        </w:rPr>
        <w:t>c</w:t>
      </w:r>
      <w:r w:rsidR="00EF155B" w:rsidRPr="00F3674D">
        <w:rPr>
          <w:rFonts w:eastAsia="Times New Roman"/>
        </w:rPr>
        <w:t>hap</w:t>
      </w:r>
      <w:r w:rsidR="004000D1" w:rsidRPr="00F3674D">
        <w:rPr>
          <w:rFonts w:eastAsia="Times New Roman"/>
        </w:rPr>
        <w:t>ter</w:t>
      </w:r>
      <w:r w:rsidR="005052B7" w:rsidRPr="00F3674D">
        <w:rPr>
          <w:rFonts w:eastAsia="Times New Roman"/>
        </w:rPr>
        <w:t xml:space="preserve"> </w:t>
      </w:r>
      <w:r w:rsidR="00EF155B" w:rsidRPr="00F3674D">
        <w:rPr>
          <w:rFonts w:eastAsia="Times New Roman"/>
        </w:rPr>
        <w:t>9</w:t>
      </w:r>
      <w:r w:rsidR="006D6D86" w:rsidRPr="00F3674D">
        <w:rPr>
          <w:rFonts w:eastAsia="Times New Roman"/>
        </w:rPr>
        <w:t xml:space="preserve"> for </w:t>
      </w:r>
      <w:proofErr w:type="spellStart"/>
      <w:r w:rsidR="00EF155B" w:rsidRPr="00F3674D">
        <w:rPr>
          <w:rFonts w:eastAsia="Times New Roman"/>
        </w:rPr>
        <w:t>TSPs</w:t>
      </w:r>
      <w:r w:rsidR="008017E4">
        <w:rPr>
          <w:rFonts w:eastAsia="Times New Roman"/>
        </w:rPr>
        <w:t>.</w:t>
      </w:r>
      <w:proofErr w:type="spellEnd"/>
      <w:r w:rsidR="00841FB0" w:rsidRPr="00F3674D">
        <w:rPr>
          <w:rFonts w:eastAsia="Times New Roman"/>
        </w:rPr>
        <w:t>)</w:t>
      </w:r>
    </w:p>
    <w:p w14:paraId="30C8A36F" w14:textId="77777777" w:rsidR="00EF155B" w:rsidRPr="00F3674D" w:rsidRDefault="00EF155B" w:rsidP="00EF155B">
      <w:pPr>
        <w:pStyle w:val="NoSpacing"/>
        <w:tabs>
          <w:tab w:val="clear" w:pos="547"/>
          <w:tab w:val="clear" w:pos="720"/>
          <w:tab w:val="clear" w:pos="907"/>
        </w:tabs>
      </w:pPr>
    </w:p>
    <w:p w14:paraId="1C32981E" w14:textId="0EA41754" w:rsidR="00EF155B" w:rsidRPr="00F3674D" w:rsidRDefault="003C7524" w:rsidP="00C51CC4">
      <w:pPr>
        <w:pStyle w:val="Heading2"/>
      </w:pPr>
      <w:bookmarkStart w:id="63" w:name="_Toc522793542"/>
      <w:bookmarkStart w:id="64" w:name="_Toc525561729"/>
      <w:bookmarkStart w:id="65" w:name="_Toc10637175"/>
      <w:bookmarkStart w:id="66" w:name="_Toc38640262"/>
      <w:bookmarkStart w:id="67" w:name="_Toc38640781"/>
      <w:bookmarkStart w:id="68" w:name="_Toc38640933"/>
      <w:bookmarkStart w:id="69" w:name="_Toc55486732"/>
      <w:r w:rsidRPr="00F3674D">
        <w:t>1-8</w:t>
      </w:r>
      <w:r w:rsidR="005A3C8B" w:rsidRPr="00F3674D">
        <w:t>.</w:t>
      </w:r>
      <w:r w:rsidR="00512B5C">
        <w:t xml:space="preserve"> </w:t>
      </w:r>
      <w:r w:rsidR="00EF155B" w:rsidRPr="00F3674D">
        <w:t xml:space="preserve">Army </w:t>
      </w:r>
      <w:r w:rsidR="00921CD0" w:rsidRPr="00F3674D">
        <w:t>l</w:t>
      </w:r>
      <w:r w:rsidR="00EF155B" w:rsidRPr="00F3674D">
        <w:t xml:space="preserve">earning </w:t>
      </w:r>
      <w:r w:rsidR="00921CD0" w:rsidRPr="00F3674D">
        <w:t>p</w:t>
      </w:r>
      <w:r w:rsidR="00EF155B" w:rsidRPr="00F3674D">
        <w:t>olicy</w:t>
      </w:r>
      <w:r w:rsidR="00E61F49" w:rsidRPr="00F3674D">
        <w:t>,</w:t>
      </w:r>
      <w:r w:rsidR="00EF155B" w:rsidRPr="00F3674D">
        <w:t xml:space="preserve"> </w:t>
      </w:r>
      <w:r w:rsidR="00BC2A21" w:rsidRPr="00F3674D">
        <w:t>s</w:t>
      </w:r>
      <w:r w:rsidR="00EF155B" w:rsidRPr="00F3674D">
        <w:t>ystems</w:t>
      </w:r>
      <w:r w:rsidR="00E61F49" w:rsidRPr="00F3674D">
        <w:t>,</w:t>
      </w:r>
      <w:r w:rsidR="00EF155B" w:rsidRPr="00F3674D">
        <w:t xml:space="preserve"> and </w:t>
      </w:r>
      <w:r w:rsidR="00D20E8D">
        <w:t>A</w:t>
      </w:r>
      <w:r w:rsidR="00D20E8D" w:rsidRPr="00F3674D">
        <w:t xml:space="preserve">nalysis, </w:t>
      </w:r>
      <w:r w:rsidR="00D20E8D">
        <w:t>D</w:t>
      </w:r>
      <w:r w:rsidR="00D20E8D" w:rsidRPr="00F3674D">
        <w:t xml:space="preserve">esign, </w:t>
      </w:r>
      <w:r w:rsidR="00D20E8D">
        <w:t>Development, Implementation, and E</w:t>
      </w:r>
      <w:r w:rsidR="00D20E8D" w:rsidRPr="00F3674D">
        <w:t>valuation</w:t>
      </w:r>
      <w:r w:rsidR="000B5B12" w:rsidRPr="00F3674D">
        <w:t xml:space="preserve"> </w:t>
      </w:r>
      <w:r w:rsidR="00D20E8D">
        <w:t>P</w:t>
      </w:r>
      <w:r w:rsidR="00EF155B" w:rsidRPr="00F3674D">
        <w:t>rocess</w:t>
      </w:r>
      <w:bookmarkEnd w:id="63"/>
      <w:bookmarkEnd w:id="64"/>
      <w:bookmarkEnd w:id="65"/>
      <w:bookmarkEnd w:id="66"/>
      <w:bookmarkEnd w:id="67"/>
      <w:bookmarkEnd w:id="68"/>
      <w:bookmarkEnd w:id="69"/>
    </w:p>
    <w:p w14:paraId="5C02729D" w14:textId="77777777" w:rsidR="00EB4C73" w:rsidRPr="00F3674D" w:rsidRDefault="00EB4C73" w:rsidP="005731DF">
      <w:pPr>
        <w:pStyle w:val="NoSpacing"/>
        <w:tabs>
          <w:tab w:val="clear" w:pos="547"/>
          <w:tab w:val="clear" w:pos="720"/>
          <w:tab w:val="clear" w:pos="907"/>
          <w:tab w:val="left" w:pos="360"/>
        </w:tabs>
      </w:pPr>
    </w:p>
    <w:p w14:paraId="64F3E852" w14:textId="0130A4AE" w:rsidR="00EF155B" w:rsidRPr="00F3674D" w:rsidRDefault="00C51CC4" w:rsidP="002F4AC8">
      <w:pPr>
        <w:pStyle w:val="NoSpacing"/>
        <w:tabs>
          <w:tab w:val="clear" w:pos="720"/>
          <w:tab w:val="clear" w:pos="907"/>
          <w:tab w:val="left" w:pos="360"/>
        </w:tabs>
      </w:pPr>
      <w:r w:rsidRPr="00F3674D">
        <w:t xml:space="preserve">     </w:t>
      </w:r>
      <w:r w:rsidR="00EF155B" w:rsidRPr="00F3674D">
        <w:t>a</w:t>
      </w:r>
      <w:r w:rsidR="005A3C8B" w:rsidRPr="00F3674D">
        <w:t>.</w:t>
      </w:r>
      <w:r w:rsidR="00512B5C">
        <w:t xml:space="preserve"> </w:t>
      </w:r>
      <w:r w:rsidR="00EF155B" w:rsidRPr="00F3674D">
        <w:t>The purpose of the Army learning policy and systems is to regulate practices for effective learning management and to specify required enabling systems</w:t>
      </w:r>
      <w:r w:rsidR="005A3C8B" w:rsidRPr="00F3674D">
        <w:t>.</w:t>
      </w:r>
      <w:r w:rsidR="00512B5C">
        <w:t xml:space="preserve"> </w:t>
      </w:r>
      <w:r w:rsidR="00EF155B" w:rsidRPr="00F3674D">
        <w:t xml:space="preserve">It also supports implementation of the ALM through Army-wide standardization of </w:t>
      </w:r>
      <w:r w:rsidR="005917C1" w:rsidRPr="00F3674D">
        <w:t>training and education development (</w:t>
      </w:r>
      <w:r w:rsidR="00EF155B" w:rsidRPr="00F3674D">
        <w:t>TED</w:t>
      </w:r>
      <w:r w:rsidR="005917C1" w:rsidRPr="00F3674D">
        <w:t>)</w:t>
      </w:r>
      <w:r w:rsidR="00EF155B" w:rsidRPr="00F3674D">
        <w:t xml:space="preserve"> practices.</w:t>
      </w:r>
    </w:p>
    <w:p w14:paraId="7C247238" w14:textId="77777777" w:rsidR="00C51CC4" w:rsidRPr="00F3674D" w:rsidRDefault="00C51CC4" w:rsidP="002F4AC8">
      <w:pPr>
        <w:pStyle w:val="NoSpacing"/>
        <w:tabs>
          <w:tab w:val="clear" w:pos="720"/>
          <w:tab w:val="clear" w:pos="907"/>
          <w:tab w:val="left" w:pos="360"/>
        </w:tabs>
      </w:pPr>
    </w:p>
    <w:p w14:paraId="1D3EC5C8" w14:textId="309AFA2A" w:rsidR="00EF155B" w:rsidRPr="00942E08" w:rsidRDefault="00C51CC4" w:rsidP="002F4AC8">
      <w:pPr>
        <w:pStyle w:val="NoSpacing"/>
        <w:tabs>
          <w:tab w:val="clear" w:pos="720"/>
          <w:tab w:val="clear" w:pos="907"/>
          <w:tab w:val="left" w:pos="360"/>
        </w:tabs>
        <w:rPr>
          <w:lang w:val="en"/>
        </w:rPr>
      </w:pPr>
      <w:r w:rsidRPr="00F3674D">
        <w:t xml:space="preserve">     </w:t>
      </w:r>
      <w:r w:rsidR="00EF155B" w:rsidRPr="00F3674D">
        <w:t>b</w:t>
      </w:r>
      <w:r w:rsidR="005A3C8B" w:rsidRPr="00F3674D">
        <w:t>.</w:t>
      </w:r>
      <w:r w:rsidR="00512B5C">
        <w:t xml:space="preserve"> </w:t>
      </w:r>
      <w:r w:rsidR="00D20E8D">
        <w:t>The Analysis, Design, Development, Implementation, and E</w:t>
      </w:r>
      <w:r w:rsidR="00EF155B" w:rsidRPr="00F3674D">
        <w:t>valuation (ADDIE</w:t>
      </w:r>
      <w:r w:rsidR="00B84B60" w:rsidRPr="00F3674D">
        <w:t xml:space="preserve">) </w:t>
      </w:r>
      <w:r w:rsidR="00D20E8D">
        <w:t>P</w:t>
      </w:r>
      <w:r w:rsidR="00EF155B" w:rsidRPr="00F3674D">
        <w:t xml:space="preserve">rocess provides a systematic, </w:t>
      </w:r>
      <w:r w:rsidR="00EF155B" w:rsidRPr="00F3674D">
        <w:rPr>
          <w:iCs/>
        </w:rPr>
        <w:t>cyclic, iterative approach</w:t>
      </w:r>
      <w:r w:rsidR="00EF155B" w:rsidRPr="00F3674D">
        <w:t xml:space="preserve"> for designing and developing Army courses that </w:t>
      </w:r>
      <w:r w:rsidR="00EF155B" w:rsidRPr="00F3674D">
        <w:rPr>
          <w:lang w:val="en"/>
        </w:rPr>
        <w:t>meet learning objectives, focus on critical job and/or function requirements, and provide assessment and/or evaluation feedback</w:t>
      </w:r>
      <w:r w:rsidR="005A3C8B" w:rsidRPr="00F3674D">
        <w:rPr>
          <w:lang w:val="en"/>
        </w:rPr>
        <w:t>.</w:t>
      </w:r>
      <w:r w:rsidR="00512B5C">
        <w:rPr>
          <w:lang w:val="en"/>
        </w:rPr>
        <w:t xml:space="preserve"> </w:t>
      </w:r>
      <w:r w:rsidR="00EF155B" w:rsidRPr="00F3674D">
        <w:rPr>
          <w:lang w:val="en"/>
        </w:rPr>
        <w:t xml:space="preserve">The ADDIE process is used to identify </w:t>
      </w:r>
      <w:r w:rsidR="000D2556" w:rsidRPr="00F3674D">
        <w:rPr>
          <w:lang w:val="en"/>
        </w:rPr>
        <w:t xml:space="preserve">all </w:t>
      </w:r>
      <w:r w:rsidR="00EF155B" w:rsidRPr="00F3674D">
        <w:rPr>
          <w:lang w:val="en"/>
        </w:rPr>
        <w:t xml:space="preserve">learning methods </w:t>
      </w:r>
      <w:r w:rsidR="003E1765" w:rsidRPr="00F3674D">
        <w:rPr>
          <w:lang w:val="en"/>
        </w:rPr>
        <w:t>(to include alternative methods</w:t>
      </w:r>
      <w:r w:rsidR="00B84B60" w:rsidRPr="00F3674D">
        <w:rPr>
          <w:lang w:val="en"/>
        </w:rPr>
        <w:t xml:space="preserve">) </w:t>
      </w:r>
      <w:r w:rsidR="003E1765" w:rsidRPr="00F3674D">
        <w:rPr>
          <w:lang w:val="en"/>
        </w:rPr>
        <w:t xml:space="preserve">and </w:t>
      </w:r>
      <w:r w:rsidR="009D1AAE" w:rsidRPr="00F3674D">
        <w:rPr>
          <w:lang w:val="en"/>
        </w:rPr>
        <w:t xml:space="preserve">to </w:t>
      </w:r>
      <w:r w:rsidR="00EF155B" w:rsidRPr="00F3674D">
        <w:rPr>
          <w:lang w:val="en"/>
        </w:rPr>
        <w:t>gain efficiencies by providing information to focus resources on critical learning requirements</w:t>
      </w:r>
      <w:r w:rsidR="005A3C8B" w:rsidRPr="00F3674D">
        <w:rPr>
          <w:lang w:val="en"/>
        </w:rPr>
        <w:t>.</w:t>
      </w:r>
      <w:r w:rsidR="00512B5C">
        <w:rPr>
          <w:lang w:val="en"/>
        </w:rPr>
        <w:t xml:space="preserve"> </w:t>
      </w:r>
      <w:r w:rsidR="00EF155B" w:rsidRPr="00F3674D">
        <w:rPr>
          <w:lang w:val="en"/>
        </w:rPr>
        <w:t>Figure 1-1 depicts the ADDIE process</w:t>
      </w:r>
      <w:r w:rsidR="005A3C8B" w:rsidRPr="00F3674D">
        <w:rPr>
          <w:lang w:val="en"/>
        </w:rPr>
        <w:t>.</w:t>
      </w:r>
      <w:r w:rsidR="00512B5C">
        <w:rPr>
          <w:lang w:val="en"/>
        </w:rPr>
        <w:t xml:space="preserve"> </w:t>
      </w:r>
      <w:r w:rsidR="00EF155B" w:rsidRPr="00F3674D">
        <w:rPr>
          <w:lang w:val="en"/>
        </w:rPr>
        <w:t xml:space="preserve">The </w:t>
      </w:r>
      <w:r w:rsidR="00EF155B" w:rsidRPr="00F3674D">
        <w:rPr>
          <w:iCs/>
        </w:rPr>
        <w:lastRenderedPageBreak/>
        <w:t xml:space="preserve">ADDIE process </w:t>
      </w:r>
      <w:r w:rsidR="00EF155B" w:rsidRPr="00F3674D">
        <w:t>maintains continuous awareness of the relationships among its five phases, where</w:t>
      </w:r>
      <w:r w:rsidR="00EF155B" w:rsidRPr="00F3674D">
        <w:rPr>
          <w:lang w:val="en"/>
        </w:rPr>
        <w:t xml:space="preserve"> a change in any phase or output requires review and may prompt adjustments to preceding phases’ outputs</w:t>
      </w:r>
      <w:r w:rsidR="005A3C8B" w:rsidRPr="00F3674D">
        <w:rPr>
          <w:lang w:val="en"/>
        </w:rPr>
        <w:t>.</w:t>
      </w:r>
      <w:r w:rsidR="00512B5C">
        <w:rPr>
          <w:lang w:val="en"/>
        </w:rPr>
        <w:t xml:space="preserve"> </w:t>
      </w:r>
      <w:r w:rsidR="00EF155B" w:rsidRPr="00F3674D">
        <w:rPr>
          <w:lang w:val="en"/>
        </w:rPr>
        <w:t>Each ADDIE phase is entered as needed for revisions, creating an iterative and cyclic process</w:t>
      </w:r>
      <w:r w:rsidR="005A3C8B" w:rsidRPr="00F3674D">
        <w:rPr>
          <w:lang w:val="en"/>
        </w:rPr>
        <w:t>.</w:t>
      </w:r>
      <w:r w:rsidR="00512B5C">
        <w:rPr>
          <w:lang w:val="en"/>
        </w:rPr>
        <w:t xml:space="preserve"> </w:t>
      </w:r>
      <w:r w:rsidR="00EF155B" w:rsidRPr="00F3674D">
        <w:rPr>
          <w:lang w:val="en"/>
        </w:rPr>
        <w:t xml:space="preserve">TNGDEVs first determine where to enter the process </w:t>
      </w:r>
      <w:r w:rsidR="00EF155B" w:rsidRPr="00F3674D">
        <w:t>to create a learning product that meets all requirements at the appropriate level while maintaining focus on the learning objectives</w:t>
      </w:r>
      <w:r w:rsidR="005A3C8B" w:rsidRPr="00F3674D">
        <w:t>.</w:t>
      </w:r>
      <w:r w:rsidR="00512B5C">
        <w:t xml:space="preserve"> </w:t>
      </w:r>
      <w:r w:rsidR="00EF155B" w:rsidRPr="00F3674D">
        <w:rPr>
          <w:lang w:val="en"/>
        </w:rPr>
        <w:t xml:space="preserve">Formative evaluations </w:t>
      </w:r>
      <w:r w:rsidR="00EF155B" w:rsidRPr="00F3674D">
        <w:t>allow for in-progress adjustments maintaining the learning products’ alignment with their approved learning objective(s</w:t>
      </w:r>
      <w:r w:rsidR="00B84B60" w:rsidRPr="00F3674D">
        <w:t xml:space="preserve">) </w:t>
      </w:r>
      <w:r w:rsidR="00EF155B" w:rsidRPr="00F3674D">
        <w:t>and learning outcome(s)</w:t>
      </w:r>
      <w:r w:rsidR="005A3C8B" w:rsidRPr="00F3674D">
        <w:t>.</w:t>
      </w:r>
      <w:r w:rsidR="00512B5C">
        <w:t xml:space="preserve"> </w:t>
      </w:r>
      <w:r w:rsidR="00EF155B" w:rsidRPr="00F3674D">
        <w:t>Key leaders and staff, course managers, TNGDEVs, and instructors/facilitators at all levels must comprehend and apply the ADDIE process.</w:t>
      </w:r>
    </w:p>
    <w:p w14:paraId="0C3651D1" w14:textId="77777777" w:rsidR="00EF155B" w:rsidRPr="00942E08" w:rsidRDefault="00EF155B" w:rsidP="00EF155B">
      <w:pPr>
        <w:pStyle w:val="NoSpacing"/>
        <w:tabs>
          <w:tab w:val="clear" w:pos="547"/>
          <w:tab w:val="clear" w:pos="720"/>
          <w:tab w:val="clear" w:pos="907"/>
        </w:tabs>
      </w:pPr>
    </w:p>
    <w:p w14:paraId="1AED6F55" w14:textId="77777777" w:rsidR="00EF155B" w:rsidRPr="00942E08" w:rsidRDefault="00716BD0" w:rsidP="00EF155B">
      <w:pPr>
        <w:pStyle w:val="NoSpacing"/>
        <w:tabs>
          <w:tab w:val="clear" w:pos="547"/>
          <w:tab w:val="clear" w:pos="720"/>
          <w:tab w:val="clear" w:pos="907"/>
        </w:tabs>
        <w:jc w:val="center"/>
      </w:pPr>
      <w:r w:rsidRPr="00942E08">
        <w:rPr>
          <w:noProof/>
        </w:rPr>
        <w:drawing>
          <wp:inline distT="0" distB="0" distL="0" distR="0" wp14:anchorId="79362601" wp14:editId="2D5CECED">
            <wp:extent cx="5534108" cy="31328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1 The ADDIE process ver4_rag.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534108" cy="3132814"/>
                    </a:xfrm>
                    <a:prstGeom prst="rect">
                      <a:avLst/>
                    </a:prstGeom>
                    <a:ln>
                      <a:noFill/>
                    </a:ln>
                    <a:extLst>
                      <a:ext uri="{53640926-AAD7-44D8-BBD7-CCE9431645EC}">
                        <a14:shadowObscured xmlns:a14="http://schemas.microsoft.com/office/drawing/2010/main"/>
                      </a:ext>
                    </a:extLst>
                  </pic:spPr>
                </pic:pic>
              </a:graphicData>
            </a:graphic>
          </wp:inline>
        </w:drawing>
      </w:r>
    </w:p>
    <w:p w14:paraId="21D4D065" w14:textId="418B3539" w:rsidR="007771A4" w:rsidRPr="006650E9" w:rsidRDefault="00EF155B" w:rsidP="00150186">
      <w:pPr>
        <w:pStyle w:val="Figure"/>
      </w:pPr>
      <w:bookmarkStart w:id="70" w:name="_Toc59109508"/>
      <w:r w:rsidRPr="006650E9">
        <w:t>Figure 1-1</w:t>
      </w:r>
      <w:r w:rsidR="005A3C8B" w:rsidRPr="006650E9">
        <w:t>.</w:t>
      </w:r>
      <w:r w:rsidR="00512B5C">
        <w:t xml:space="preserve"> </w:t>
      </w:r>
      <w:r w:rsidR="00EE2894" w:rsidRPr="006650E9">
        <w:t>A</w:t>
      </w:r>
      <w:r w:rsidR="00F07F4A">
        <w:t>nalysis, Design, Development, Implementation, and E</w:t>
      </w:r>
      <w:r w:rsidRPr="006650E9">
        <w:t xml:space="preserve">valuation </w:t>
      </w:r>
      <w:r w:rsidR="00F07F4A">
        <w:t>P</w:t>
      </w:r>
      <w:r w:rsidRPr="006650E9">
        <w:t>rocess</w:t>
      </w:r>
      <w:bookmarkEnd w:id="70"/>
    </w:p>
    <w:p w14:paraId="7C4B7539" w14:textId="77777777" w:rsidR="002B7BDA" w:rsidRPr="00942E08" w:rsidRDefault="002B7BDA" w:rsidP="00150186">
      <w:pPr>
        <w:pStyle w:val="Figure"/>
      </w:pPr>
    </w:p>
    <w:p w14:paraId="75DD174C" w14:textId="7792AE45" w:rsidR="00EF155B" w:rsidRPr="00F3674D" w:rsidRDefault="00C51CC4" w:rsidP="002F4AC8">
      <w:pPr>
        <w:pStyle w:val="NoSpacing"/>
        <w:tabs>
          <w:tab w:val="clear" w:pos="720"/>
          <w:tab w:val="clear" w:pos="907"/>
          <w:tab w:val="left" w:pos="360"/>
        </w:tabs>
      </w:pPr>
      <w:r>
        <w:t xml:space="preserve">     </w:t>
      </w:r>
      <w:r w:rsidR="00EF155B" w:rsidRPr="00F3674D">
        <w:t>c</w:t>
      </w:r>
      <w:r w:rsidR="005A3C8B" w:rsidRPr="00F3674D">
        <w:t>.</w:t>
      </w:r>
      <w:r w:rsidR="00512B5C">
        <w:t xml:space="preserve"> </w:t>
      </w:r>
      <w:r w:rsidR="00EF155B" w:rsidRPr="00F3674D">
        <w:t>The ADDIE process guides the organization and management of course/curriculum and lesson development activities to ensure training and education accomplish their stated purpose</w:t>
      </w:r>
      <w:r w:rsidR="005A3C8B" w:rsidRPr="00F3674D">
        <w:t>.</w:t>
      </w:r>
      <w:r w:rsidR="00512B5C">
        <w:t xml:space="preserve"> </w:t>
      </w:r>
      <w:r w:rsidR="00EF155B" w:rsidRPr="00F3674D">
        <w:rPr>
          <w:bCs/>
        </w:rPr>
        <w:t xml:space="preserve">The </w:t>
      </w:r>
      <w:r w:rsidR="002B7BDA" w:rsidRPr="00F3674D">
        <w:rPr>
          <w:bCs/>
        </w:rPr>
        <w:t xml:space="preserve">ADDIE </w:t>
      </w:r>
      <w:r w:rsidR="00EF155B" w:rsidRPr="00F3674D">
        <w:rPr>
          <w:bCs/>
        </w:rPr>
        <w:t>process for a new training or education requirement begins with a needs analysis that identifies and validates a need for training or education; then</w:t>
      </w:r>
      <w:r w:rsidR="00660466" w:rsidRPr="00F3674D">
        <w:rPr>
          <w:bCs/>
        </w:rPr>
        <w:t xml:space="preserve"> it</w:t>
      </w:r>
      <w:r w:rsidR="00EF155B" w:rsidRPr="00F3674D">
        <w:rPr>
          <w:bCs/>
        </w:rPr>
        <w:t xml:space="preserve"> proceeds with job and individual task analysis, goal analysis (when appropriate), and target audience analysis</w:t>
      </w:r>
      <w:r w:rsidR="005A3C8B" w:rsidRPr="00F3674D">
        <w:rPr>
          <w:bCs/>
        </w:rPr>
        <w:t>.</w:t>
      </w:r>
      <w:r w:rsidR="00512B5C">
        <w:rPr>
          <w:bCs/>
        </w:rPr>
        <w:t xml:space="preserve"> </w:t>
      </w:r>
      <w:r w:rsidR="004408CC" w:rsidRPr="00F3674D">
        <w:rPr>
          <w:bCs/>
        </w:rPr>
        <w:t>Next</w:t>
      </w:r>
      <w:r w:rsidR="00327343">
        <w:rPr>
          <w:bCs/>
        </w:rPr>
        <w:t>,</w:t>
      </w:r>
      <w:r w:rsidR="004408CC" w:rsidRPr="00F3674D">
        <w:rPr>
          <w:bCs/>
        </w:rPr>
        <w:t xml:space="preserve"> the</w:t>
      </w:r>
      <w:r w:rsidR="003A2CBE" w:rsidRPr="00F3674D">
        <w:rPr>
          <w:bCs/>
        </w:rPr>
        <w:t xml:space="preserve"> CTSSB </w:t>
      </w:r>
      <w:r w:rsidR="00EF155B" w:rsidRPr="00F3674D">
        <w:rPr>
          <w:bCs/>
        </w:rPr>
        <w:t>is conducted and</w:t>
      </w:r>
      <w:r w:rsidR="00136E3C" w:rsidRPr="00F3674D">
        <w:rPr>
          <w:bCs/>
        </w:rPr>
        <w:t>,</w:t>
      </w:r>
      <w:r w:rsidR="00EF155B" w:rsidRPr="00F3674D">
        <w:rPr>
          <w:bCs/>
        </w:rPr>
        <w:t xml:space="preserve"> at a minimum</w:t>
      </w:r>
      <w:r w:rsidR="00136E3C" w:rsidRPr="00F3674D">
        <w:rPr>
          <w:bCs/>
        </w:rPr>
        <w:t>,</w:t>
      </w:r>
      <w:r w:rsidR="00EF155B" w:rsidRPr="00F3674D">
        <w:rPr>
          <w:bCs/>
        </w:rPr>
        <w:t xml:space="preserve"> the individual critical task statement is approved</w:t>
      </w:r>
      <w:r w:rsidR="005A3C8B" w:rsidRPr="00F3674D">
        <w:rPr>
          <w:bCs/>
        </w:rPr>
        <w:t>.</w:t>
      </w:r>
      <w:r w:rsidR="00512B5C">
        <w:rPr>
          <w:bCs/>
        </w:rPr>
        <w:t xml:space="preserve"> </w:t>
      </w:r>
      <w:r w:rsidR="00857A0A" w:rsidRPr="00F3674D">
        <w:rPr>
          <w:bCs/>
        </w:rPr>
        <w:t xml:space="preserve">This is followed by </w:t>
      </w:r>
      <w:r w:rsidR="00EF155B" w:rsidRPr="00F3674D">
        <w:rPr>
          <w:bCs/>
        </w:rPr>
        <w:t>the creation of the remainder of the task during the design phase along with draft assessments</w:t>
      </w:r>
      <w:r w:rsidR="005A3C8B" w:rsidRPr="00F3674D">
        <w:rPr>
          <w:bCs/>
        </w:rPr>
        <w:t>.</w:t>
      </w:r>
      <w:r w:rsidR="00512B5C">
        <w:rPr>
          <w:bCs/>
        </w:rPr>
        <w:t xml:space="preserve"> </w:t>
      </w:r>
      <w:r w:rsidR="00EF155B" w:rsidRPr="00F3674D">
        <w:rPr>
          <w:bCs/>
        </w:rPr>
        <w:t>The development phase converts the design plans into learning product(s)</w:t>
      </w:r>
      <w:r w:rsidR="005A3C8B" w:rsidRPr="00F3674D">
        <w:rPr>
          <w:bCs/>
        </w:rPr>
        <w:t>.</w:t>
      </w:r>
      <w:r w:rsidR="00512B5C">
        <w:rPr>
          <w:bCs/>
        </w:rPr>
        <w:t xml:space="preserve"> </w:t>
      </w:r>
      <w:r w:rsidR="00EF155B" w:rsidRPr="00F3674D">
        <w:rPr>
          <w:bCs/>
        </w:rPr>
        <w:t>Implementation is the execution and delivery of the course, module, or lesson</w:t>
      </w:r>
      <w:r w:rsidR="005A3C8B" w:rsidRPr="00F3674D">
        <w:rPr>
          <w:bCs/>
        </w:rPr>
        <w:t>.</w:t>
      </w:r>
      <w:r w:rsidR="00512B5C">
        <w:rPr>
          <w:bCs/>
        </w:rPr>
        <w:t xml:space="preserve"> </w:t>
      </w:r>
      <w:r w:rsidR="00EF155B" w:rsidRPr="00F3674D">
        <w:t>Evaluation takes place in all ADDIE phases</w:t>
      </w:r>
      <w:r w:rsidR="005A3C8B" w:rsidRPr="00F3674D">
        <w:t>.</w:t>
      </w:r>
      <w:r w:rsidR="00512B5C">
        <w:t xml:space="preserve"> </w:t>
      </w:r>
      <w:r w:rsidR="00EF155B" w:rsidRPr="00F3674D">
        <w:t>The results of evaluation support decisions to improve the learning product before implementation (formative evaluation), ensuring the training or education will effective</w:t>
      </w:r>
      <w:r w:rsidR="00955C21" w:rsidRPr="00F3674D">
        <w:t>ly</w:t>
      </w:r>
      <w:r w:rsidR="00EF155B" w:rsidRPr="00F3674D">
        <w:t xml:space="preserve"> meet learning objectives and efficient</w:t>
      </w:r>
      <w:r w:rsidR="00955C21" w:rsidRPr="00F3674D">
        <w:t>ly</w:t>
      </w:r>
      <w:r w:rsidR="0096722B" w:rsidRPr="00F3674D">
        <w:t xml:space="preserve"> </w:t>
      </w:r>
      <w:r w:rsidR="00EF155B" w:rsidRPr="00F3674D">
        <w:t>use critical resources</w:t>
      </w:r>
      <w:r w:rsidR="005A3C8B" w:rsidRPr="00F3674D">
        <w:t>.</w:t>
      </w:r>
      <w:r w:rsidR="00512B5C">
        <w:t xml:space="preserve"> </w:t>
      </w:r>
      <w:r w:rsidR="00EF155B" w:rsidRPr="00F3674D">
        <w:t xml:space="preserve">Evaluations, prepared after the completion of a course, </w:t>
      </w:r>
      <w:r w:rsidR="002B7BDA" w:rsidRPr="00F3674D">
        <w:t xml:space="preserve">will help determine if the course and products produced the desired learning outcomes and </w:t>
      </w:r>
      <w:r w:rsidR="00EF155B" w:rsidRPr="00F3674D">
        <w:t xml:space="preserve">support decisions about the </w:t>
      </w:r>
      <w:r w:rsidR="002B7BDA" w:rsidRPr="00F3674D">
        <w:t xml:space="preserve">continued </w:t>
      </w:r>
      <w:r w:rsidR="00EF155B" w:rsidRPr="00F3674D">
        <w:t>value and viability of the program.</w:t>
      </w:r>
    </w:p>
    <w:p w14:paraId="3DD3A7BC" w14:textId="77777777" w:rsidR="00EF155B" w:rsidRPr="00F3674D" w:rsidRDefault="00EF155B" w:rsidP="002F4AC8">
      <w:pPr>
        <w:pStyle w:val="NoSpacing"/>
        <w:tabs>
          <w:tab w:val="clear" w:pos="720"/>
          <w:tab w:val="clear" w:pos="907"/>
        </w:tabs>
      </w:pPr>
    </w:p>
    <w:p w14:paraId="7BD6AB23" w14:textId="40543CE1" w:rsidR="007771A4" w:rsidRPr="00F3674D" w:rsidRDefault="00C51CC4" w:rsidP="004F3658">
      <w:pPr>
        <w:tabs>
          <w:tab w:val="left" w:pos="547"/>
          <w:tab w:val="left" w:pos="720"/>
        </w:tabs>
      </w:pPr>
      <w:r w:rsidRPr="00F3674D">
        <w:lastRenderedPageBreak/>
        <w:t xml:space="preserve">     </w:t>
      </w:r>
      <w:r w:rsidR="00E62744" w:rsidRPr="00F3674D">
        <w:t xml:space="preserve">     </w:t>
      </w:r>
      <w:r w:rsidR="003105DC" w:rsidRPr="00F3674D">
        <w:t>(1</w:t>
      </w:r>
      <w:r w:rsidR="00752A7D" w:rsidRPr="00F3674D">
        <w:t>)</w:t>
      </w:r>
      <w:r w:rsidR="00512B5C">
        <w:t xml:space="preserve"> </w:t>
      </w:r>
      <w:r w:rsidR="00EF155B" w:rsidRPr="00F3674D">
        <w:t>Analysis</w:t>
      </w:r>
      <w:r w:rsidR="005A3C8B" w:rsidRPr="00F3674D">
        <w:t>.</w:t>
      </w:r>
      <w:r w:rsidR="00512B5C">
        <w:t xml:space="preserve"> </w:t>
      </w:r>
      <w:r w:rsidR="00EF155B" w:rsidRPr="00F3674D">
        <w:t xml:space="preserve">The analysis phase includes analyses for </w:t>
      </w:r>
      <w:r w:rsidR="00E51069" w:rsidRPr="00F3674D">
        <w:t xml:space="preserve">various </w:t>
      </w:r>
      <w:r w:rsidR="00EF155B" w:rsidRPr="00F3674D">
        <w:t>purposes</w:t>
      </w:r>
      <w:r w:rsidR="005A3C8B" w:rsidRPr="00F3674D">
        <w:t>.</w:t>
      </w:r>
      <w:r w:rsidR="00512B5C">
        <w:t xml:space="preserve"> </w:t>
      </w:r>
      <w:r w:rsidR="00EF155B" w:rsidRPr="00F3674D">
        <w:t xml:space="preserve">The primary analyses used during this phase are needs analysis, mission analysis, doctrine analysis, collective task analysis, job analysis, individual task analysis, goal analysis, </w:t>
      </w:r>
      <w:r w:rsidR="00E51069" w:rsidRPr="00F3674D">
        <w:t xml:space="preserve">target audience analysis, </w:t>
      </w:r>
      <w:r w:rsidR="000B6DE6" w:rsidRPr="00F3674D">
        <w:t xml:space="preserve">targeted audience analysis, </w:t>
      </w:r>
      <w:r w:rsidR="00EF155B" w:rsidRPr="00F3674D">
        <w:t>gap analysis, and resource analysis</w:t>
      </w:r>
      <w:r w:rsidR="005A3C8B" w:rsidRPr="00F3674D">
        <w:t>.</w:t>
      </w:r>
      <w:r w:rsidR="00512B5C">
        <w:t xml:space="preserve"> </w:t>
      </w:r>
      <w:r w:rsidR="00EF155B" w:rsidRPr="00F3674D">
        <w:t>A thorough analysis defines critical learning requirements</w:t>
      </w:r>
      <w:r w:rsidR="005A3C8B" w:rsidRPr="00F3674D">
        <w:t>.</w:t>
      </w:r>
      <w:r w:rsidR="00512B5C">
        <w:t xml:space="preserve"> </w:t>
      </w:r>
      <w:r w:rsidR="00EF155B" w:rsidRPr="00F3674D">
        <w:t xml:space="preserve">This is essential for making training and education </w:t>
      </w:r>
      <w:r w:rsidR="003C2476" w:rsidRPr="00F3674D">
        <w:t>progressive</w:t>
      </w:r>
      <w:r w:rsidR="00F320E9" w:rsidRPr="00F3674D">
        <w:t>,</w:t>
      </w:r>
      <w:r w:rsidR="003C2476" w:rsidRPr="00F3674D">
        <w:t xml:space="preserve"> </w:t>
      </w:r>
      <w:r w:rsidR="00EF155B" w:rsidRPr="00F3674D">
        <w:t>sequential</w:t>
      </w:r>
      <w:r w:rsidR="00F320E9" w:rsidRPr="00F3674D">
        <w:t>,</w:t>
      </w:r>
      <w:r w:rsidR="00EF155B" w:rsidRPr="00F3674D">
        <w:t xml:space="preserve"> and as rigorous and relevant as possible</w:t>
      </w:r>
      <w:r w:rsidR="005A3C8B" w:rsidRPr="00F3674D">
        <w:t>.</w:t>
      </w:r>
      <w:r w:rsidR="00512B5C">
        <w:t xml:space="preserve"> </w:t>
      </w:r>
      <w:r w:rsidR="00EF155B" w:rsidRPr="00F3674D">
        <w:t xml:space="preserve">The </w:t>
      </w:r>
      <w:r w:rsidR="003C2476" w:rsidRPr="00F3674D">
        <w:t xml:space="preserve">learning outcome, perceived gap, or any trigger that identifies a change in </w:t>
      </w:r>
      <w:r w:rsidR="00EF155B" w:rsidRPr="00F3674D">
        <w:t>learning content will determine the order and amount of detail of the analyses</w:t>
      </w:r>
      <w:r w:rsidR="005A3C8B" w:rsidRPr="00F3674D">
        <w:t>.</w:t>
      </w:r>
      <w:r w:rsidR="00512B5C">
        <w:t xml:space="preserve"> </w:t>
      </w:r>
      <w:r w:rsidR="00EF155B" w:rsidRPr="00F3674D">
        <w:t xml:space="preserve">Some analyses may not be necessary or </w:t>
      </w:r>
      <w:r w:rsidR="00E51069" w:rsidRPr="00F3674D">
        <w:t xml:space="preserve">may be </w:t>
      </w:r>
      <w:r w:rsidR="00EF155B" w:rsidRPr="00F3674D">
        <w:t xml:space="preserve">greatly abbreviated because of the nature of the triggering event’s </w:t>
      </w:r>
      <w:r w:rsidR="003C2476" w:rsidRPr="00F3674D">
        <w:t>scope</w:t>
      </w:r>
      <w:r w:rsidR="005A3C8B" w:rsidRPr="00F3674D">
        <w:t>.</w:t>
      </w:r>
      <w:r w:rsidR="00512B5C">
        <w:t xml:space="preserve"> </w:t>
      </w:r>
      <w:r w:rsidR="00EF155B" w:rsidRPr="00F3674D">
        <w:t>Existing analyses may eliminate the need for a particular analysis or provide input to a particular analysis</w:t>
      </w:r>
      <w:r w:rsidR="005A3C8B" w:rsidRPr="00F3674D">
        <w:t>.</w:t>
      </w:r>
      <w:r w:rsidR="00512B5C">
        <w:t xml:space="preserve"> </w:t>
      </w:r>
      <w:r w:rsidR="00EF155B" w:rsidRPr="00F3674D">
        <w:t>Many analyses are expansions or continuations of others</w:t>
      </w:r>
      <w:r w:rsidR="005A3C8B" w:rsidRPr="00F3674D">
        <w:t>.</w:t>
      </w:r>
      <w:r w:rsidR="00512B5C">
        <w:t xml:space="preserve"> </w:t>
      </w:r>
      <w:r w:rsidR="00EF155B" w:rsidRPr="00F3674D">
        <w:t>The overlapping non-linear nature of the ADDIE process is clearly present in the analysis phase.</w:t>
      </w:r>
    </w:p>
    <w:p w14:paraId="757067BB" w14:textId="77777777" w:rsidR="007E5B0F" w:rsidRPr="00F3674D" w:rsidRDefault="007E5B0F" w:rsidP="007E5B0F">
      <w:pPr>
        <w:tabs>
          <w:tab w:val="left" w:pos="720"/>
        </w:tabs>
      </w:pPr>
    </w:p>
    <w:p w14:paraId="74486140" w14:textId="1A858046" w:rsidR="00EF155B" w:rsidRPr="00F3674D" w:rsidRDefault="00C51CC4" w:rsidP="004F6550">
      <w:pPr>
        <w:pStyle w:val="NoSpacing"/>
        <w:tabs>
          <w:tab w:val="clear" w:pos="547"/>
          <w:tab w:val="clear" w:pos="907"/>
        </w:tabs>
      </w:pPr>
      <w:r w:rsidRPr="00F3674D">
        <w:t xml:space="preserve">          </w:t>
      </w:r>
      <w:r w:rsidR="00EF155B" w:rsidRPr="00F3674D">
        <w:t>(</w:t>
      </w:r>
      <w:r w:rsidR="00687234" w:rsidRPr="00F3674D">
        <w:t>a</w:t>
      </w:r>
      <w:r w:rsidR="008E12FE">
        <w:t xml:space="preserve">) </w:t>
      </w:r>
      <w:r w:rsidR="00EF155B" w:rsidRPr="00F3674D">
        <w:t>Needs</w:t>
      </w:r>
      <w:r w:rsidR="008E12FE">
        <w:t xml:space="preserve">. </w:t>
      </w:r>
      <w:r w:rsidR="00EF155B" w:rsidRPr="00F3674D">
        <w:t>Needs analysis identifies gaps between current and required Army capabilities or performance</w:t>
      </w:r>
      <w:r w:rsidR="008E12FE">
        <w:t xml:space="preserve">. </w:t>
      </w:r>
      <w:r w:rsidR="00E51069" w:rsidRPr="00F3674D">
        <w:t>The analysis</w:t>
      </w:r>
      <w:r w:rsidR="00EF155B" w:rsidRPr="00F3674D">
        <w:t xml:space="preserve"> may indicate a required change or modification to training and education learning products</w:t>
      </w:r>
      <w:r w:rsidR="008E12FE">
        <w:t xml:space="preserve">. </w:t>
      </w:r>
      <w:r w:rsidR="00EF155B" w:rsidRPr="00F3674D">
        <w:t>Actual or perceived performance deficiencies may be in any area of DOTMLPF-P</w:t>
      </w:r>
      <w:r w:rsidR="008E12FE">
        <w:t xml:space="preserve">. </w:t>
      </w:r>
      <w:r w:rsidR="00EF155B" w:rsidRPr="00F3674D">
        <w:t>There may be a training solution, an education solution, or a combined solution</w:t>
      </w:r>
      <w:r w:rsidR="008E12FE">
        <w:t xml:space="preserve">. </w:t>
      </w:r>
      <w:r w:rsidR="00EF155B" w:rsidRPr="00F3674D">
        <w:t>A needs analysis may also identify that training and education is not the proper solution</w:t>
      </w:r>
      <w:r w:rsidR="008E12FE">
        <w:t xml:space="preserve">. </w:t>
      </w:r>
      <w:r w:rsidR="00841FB0" w:rsidRPr="00F3674D">
        <w:t>(</w:t>
      </w:r>
      <w:r w:rsidR="006D6D86" w:rsidRPr="00F3674D">
        <w:t>S</w:t>
      </w:r>
      <w:r w:rsidR="00AA45EC" w:rsidRPr="00F3674D">
        <w:t xml:space="preserve">ee </w:t>
      </w:r>
      <w:r w:rsidR="0059308F" w:rsidRPr="00F3674D">
        <w:t>c</w:t>
      </w:r>
      <w:r w:rsidR="00EF155B" w:rsidRPr="00F3674D">
        <w:t>hap</w:t>
      </w:r>
      <w:r w:rsidR="004000D1" w:rsidRPr="00F3674D">
        <w:t>ter</w:t>
      </w:r>
      <w:r w:rsidR="00AA45EC" w:rsidRPr="00F3674D">
        <w:t xml:space="preserve"> 3</w:t>
      </w:r>
      <w:r w:rsidR="006D6D86" w:rsidRPr="00F3674D">
        <w:t xml:space="preserve"> for information regarding a </w:t>
      </w:r>
      <w:r w:rsidR="00EF155B" w:rsidRPr="00F3674D">
        <w:t>needs analysis</w:t>
      </w:r>
      <w:r w:rsidR="00AF082D">
        <w:t>.</w:t>
      </w:r>
      <w:r w:rsidR="00841FB0" w:rsidRPr="00F3674D">
        <w:t>)</w:t>
      </w:r>
      <w:r w:rsidR="00AF082D">
        <w:t xml:space="preserve"> </w:t>
      </w:r>
    </w:p>
    <w:p w14:paraId="17C7B8E2" w14:textId="77777777" w:rsidR="00EF155B" w:rsidRPr="00F3674D" w:rsidRDefault="00EF155B" w:rsidP="00687234">
      <w:pPr>
        <w:pStyle w:val="NoSpacing"/>
      </w:pPr>
    </w:p>
    <w:p w14:paraId="640C677A" w14:textId="46A2FF3A" w:rsidR="00EF155B" w:rsidRPr="00F3674D" w:rsidRDefault="00C51CC4" w:rsidP="004F6550">
      <w:pPr>
        <w:pStyle w:val="NoSpacing"/>
        <w:tabs>
          <w:tab w:val="clear" w:pos="547"/>
          <w:tab w:val="clear" w:pos="907"/>
        </w:tabs>
      </w:pPr>
      <w:r w:rsidRPr="00F3674D">
        <w:t xml:space="preserve">          </w:t>
      </w:r>
      <w:r w:rsidR="00EF155B" w:rsidRPr="00F3674D">
        <w:t>(</w:t>
      </w:r>
      <w:r w:rsidR="00687234" w:rsidRPr="00F3674D">
        <w:t>b</w:t>
      </w:r>
      <w:r w:rsidR="008E12FE">
        <w:t xml:space="preserve">) </w:t>
      </w:r>
      <w:r w:rsidR="00EF155B" w:rsidRPr="00F3674D">
        <w:t>Mission</w:t>
      </w:r>
      <w:r w:rsidR="008E12FE">
        <w:t xml:space="preserve">. </w:t>
      </w:r>
      <w:r w:rsidR="00EF155B" w:rsidRPr="00F3674D">
        <w:t>Mission analysis is a process to review mission requirements and develop a unit task list (UTL)</w:t>
      </w:r>
      <w:r w:rsidR="008E12FE">
        <w:t xml:space="preserve">. </w:t>
      </w:r>
      <w:r w:rsidR="00EF155B" w:rsidRPr="00F3674D">
        <w:t>This process identifies unit, organizational, and functional structure</w:t>
      </w:r>
      <w:r w:rsidR="009201C3" w:rsidRPr="00F3674D">
        <w:t xml:space="preserve">; </w:t>
      </w:r>
      <w:r w:rsidR="00EF155B" w:rsidRPr="00F3674D">
        <w:t>stated and implied missions</w:t>
      </w:r>
      <w:r w:rsidR="009201C3" w:rsidRPr="00F3674D">
        <w:t xml:space="preserve">; </w:t>
      </w:r>
      <w:r w:rsidR="00EF155B" w:rsidRPr="00F3674D">
        <w:t>and collective and individual tasks</w:t>
      </w:r>
      <w:r w:rsidR="008E12FE">
        <w:t xml:space="preserve">. </w:t>
      </w:r>
      <w:r w:rsidR="00841FB0" w:rsidRPr="00F3674D">
        <w:t>(</w:t>
      </w:r>
      <w:r w:rsidR="00AA45EC" w:rsidRPr="00F3674D">
        <w:t xml:space="preserve">See </w:t>
      </w:r>
      <w:r w:rsidR="00EF155B" w:rsidRPr="00F3674D">
        <w:t>TP 350-70-1</w:t>
      </w:r>
      <w:r w:rsidR="00A478D4" w:rsidRPr="00F3674D">
        <w:t xml:space="preserve"> </w:t>
      </w:r>
      <w:r w:rsidR="00EF155B" w:rsidRPr="00F3674D">
        <w:t>for mission analysis relative to operational tasks and unit training</w:t>
      </w:r>
      <w:r w:rsidR="003609D3" w:rsidRPr="00F3674D">
        <w:t xml:space="preserve"> procedures and chap</w:t>
      </w:r>
      <w:r w:rsidR="004000D1" w:rsidRPr="00F3674D">
        <w:t>ter</w:t>
      </w:r>
      <w:r w:rsidR="003609D3" w:rsidRPr="00F3674D">
        <w:t xml:space="preserve"> 3 of this publication for learning product development mission analysis</w:t>
      </w:r>
      <w:r w:rsidR="00A61163">
        <w:t>.</w:t>
      </w:r>
      <w:r w:rsidR="00841FB0" w:rsidRPr="00F3674D">
        <w:t>)</w:t>
      </w:r>
    </w:p>
    <w:p w14:paraId="4AEAA80F" w14:textId="77777777" w:rsidR="00EF155B" w:rsidRPr="00F3674D" w:rsidRDefault="00EF155B" w:rsidP="001B67C7">
      <w:pPr>
        <w:pStyle w:val="NoSpacing"/>
      </w:pPr>
    </w:p>
    <w:p w14:paraId="273E2124" w14:textId="340C3AAD" w:rsidR="00EF155B" w:rsidRPr="00F3674D" w:rsidRDefault="00C51CC4" w:rsidP="004F6550">
      <w:pPr>
        <w:pStyle w:val="NoSpacing"/>
        <w:tabs>
          <w:tab w:val="clear" w:pos="547"/>
          <w:tab w:val="clear" w:pos="907"/>
        </w:tabs>
      </w:pPr>
      <w:r w:rsidRPr="00F3674D">
        <w:t xml:space="preserve">          </w:t>
      </w:r>
      <w:r w:rsidR="00EF155B" w:rsidRPr="00F3674D">
        <w:t>(</w:t>
      </w:r>
      <w:r w:rsidR="00687234" w:rsidRPr="00F3674D">
        <w:t>c</w:t>
      </w:r>
      <w:r w:rsidR="008E12FE">
        <w:t xml:space="preserve">) </w:t>
      </w:r>
      <w:r w:rsidR="00EF155B" w:rsidRPr="00F3674D">
        <w:t>Doctrine</w:t>
      </w:r>
      <w:r w:rsidR="008E12FE">
        <w:t xml:space="preserve">. </w:t>
      </w:r>
      <w:r w:rsidR="00EF155B" w:rsidRPr="00F3674D">
        <w:t>Doctrine analysis aligns collective tasks with Army universal task list (AUTL</w:t>
      </w:r>
      <w:r w:rsidR="00B84B60" w:rsidRPr="00F3674D">
        <w:t xml:space="preserve">) </w:t>
      </w:r>
      <w:r w:rsidR="00EF155B" w:rsidRPr="00F3674D">
        <w:t>tasks and universal joint task list (UJTL</w:t>
      </w:r>
      <w:r w:rsidR="00B84B60" w:rsidRPr="00F3674D">
        <w:t xml:space="preserve">) </w:t>
      </w:r>
      <w:r w:rsidR="00EF155B" w:rsidRPr="00F3674D">
        <w:t>tasks and identifies the mission essential tasks (MET</w:t>
      </w:r>
      <w:r w:rsidR="009201C3" w:rsidRPr="00F3674D">
        <w:t>s</w:t>
      </w:r>
      <w:r w:rsidR="00B84B60" w:rsidRPr="00F3674D">
        <w:t xml:space="preserve">) </w:t>
      </w:r>
      <w:r w:rsidR="00EF155B" w:rsidRPr="00F3674D">
        <w:t>needed for units to perform their missions</w:t>
      </w:r>
      <w:r w:rsidR="008E12FE">
        <w:t xml:space="preserve">. </w:t>
      </w:r>
      <w:r w:rsidR="00841FB0" w:rsidRPr="00F3674D">
        <w:t>(</w:t>
      </w:r>
      <w:r w:rsidR="00AA45EC" w:rsidRPr="00F3674D">
        <w:t>See</w:t>
      </w:r>
      <w:r w:rsidR="003609D3" w:rsidRPr="00F3674D">
        <w:t xml:space="preserve"> </w:t>
      </w:r>
      <w:r w:rsidR="00EF155B" w:rsidRPr="00F3674D">
        <w:t>TR 350-70</w:t>
      </w:r>
      <w:r w:rsidR="00A478D4" w:rsidRPr="00F3674D">
        <w:t xml:space="preserve"> </w:t>
      </w:r>
      <w:r w:rsidR="00EF155B" w:rsidRPr="00F3674D">
        <w:t>for doctrine analysis</w:t>
      </w:r>
      <w:r w:rsidR="00A61163">
        <w:t>.</w:t>
      </w:r>
      <w:r w:rsidR="00841FB0" w:rsidRPr="00F3674D">
        <w:t>)</w:t>
      </w:r>
      <w:r w:rsidR="00A61163">
        <w:t xml:space="preserve"> </w:t>
      </w:r>
    </w:p>
    <w:p w14:paraId="158A25D1" w14:textId="77777777" w:rsidR="00EF155B" w:rsidRPr="00F3674D" w:rsidRDefault="00EF155B" w:rsidP="001B67C7">
      <w:pPr>
        <w:pStyle w:val="NoSpacing"/>
      </w:pPr>
    </w:p>
    <w:p w14:paraId="6FD97E31" w14:textId="633DB2EB" w:rsidR="00592475" w:rsidRPr="00F3674D" w:rsidRDefault="00C51CC4" w:rsidP="004F6550">
      <w:pPr>
        <w:pStyle w:val="NoSpacing"/>
        <w:tabs>
          <w:tab w:val="clear" w:pos="547"/>
          <w:tab w:val="clear" w:pos="907"/>
        </w:tabs>
      </w:pPr>
      <w:r w:rsidRPr="00F3674D">
        <w:t xml:space="preserve">          </w:t>
      </w:r>
      <w:r w:rsidR="00EF155B" w:rsidRPr="00F3674D">
        <w:t>(</w:t>
      </w:r>
      <w:r w:rsidR="00687234" w:rsidRPr="00F3674D">
        <w:t>d</w:t>
      </w:r>
      <w:r w:rsidR="008E12FE">
        <w:t xml:space="preserve">) </w:t>
      </w:r>
      <w:r w:rsidR="00EF155B" w:rsidRPr="00F3674D">
        <w:t>Collective task</w:t>
      </w:r>
      <w:r w:rsidR="008E12FE">
        <w:t xml:space="preserve">. </w:t>
      </w:r>
      <w:r w:rsidR="00EF155B" w:rsidRPr="00F3674D">
        <w:t>Collective task analysis is a direct result of a mission analysis and an approved UTL, conducted when the mission analysis process identifies gaps in unit training</w:t>
      </w:r>
      <w:r w:rsidR="008E12FE">
        <w:t xml:space="preserve">. </w:t>
      </w:r>
      <w:r w:rsidR="00EF155B" w:rsidRPr="00F3674D">
        <w:t>The mission analysis team provides results in terms of doctrinal deficiencies in the proponent missions and/or tasks in order to conduct collective task analysis</w:t>
      </w:r>
      <w:r w:rsidR="008E12FE">
        <w:t xml:space="preserve">. </w:t>
      </w:r>
      <w:r w:rsidR="00841FB0" w:rsidRPr="00F3674D">
        <w:t>(</w:t>
      </w:r>
      <w:r w:rsidR="00AA45EC" w:rsidRPr="00F3674D">
        <w:t xml:space="preserve">See </w:t>
      </w:r>
      <w:r w:rsidR="00EF155B" w:rsidRPr="00F3674D">
        <w:t>TP</w:t>
      </w:r>
      <w:r w:rsidR="00AA45EC" w:rsidRPr="00F3674D">
        <w:t xml:space="preserve"> </w:t>
      </w:r>
      <w:r w:rsidR="00EF155B" w:rsidRPr="00F3674D">
        <w:t>350</w:t>
      </w:r>
      <w:r w:rsidR="00E340F2" w:rsidRPr="00F3674D">
        <w:noBreakHyphen/>
      </w:r>
      <w:r w:rsidR="00EF155B" w:rsidRPr="00F3674D">
        <w:t>70-1</w:t>
      </w:r>
      <w:r w:rsidR="00A478D4" w:rsidRPr="00F3674D">
        <w:t xml:space="preserve"> for </w:t>
      </w:r>
      <w:r w:rsidR="00EF155B" w:rsidRPr="00F3674D">
        <w:t>collective task analysis</w:t>
      </w:r>
      <w:r w:rsidR="003609D3" w:rsidRPr="00F3674D">
        <w:t xml:space="preserve"> procedures</w:t>
      </w:r>
      <w:r w:rsidR="005218D8">
        <w:t>.</w:t>
      </w:r>
      <w:r w:rsidR="00841FB0" w:rsidRPr="00F3674D">
        <w:t>)</w:t>
      </w:r>
    </w:p>
    <w:p w14:paraId="05CB11A5" w14:textId="77777777" w:rsidR="00C51CC4" w:rsidRPr="00F3674D" w:rsidRDefault="00C51CC4" w:rsidP="004F6550">
      <w:pPr>
        <w:pStyle w:val="NoSpacing"/>
        <w:tabs>
          <w:tab w:val="clear" w:pos="547"/>
          <w:tab w:val="clear" w:pos="907"/>
        </w:tabs>
      </w:pPr>
    </w:p>
    <w:p w14:paraId="5A709386" w14:textId="68136870" w:rsidR="00EF155B" w:rsidRPr="00F3674D" w:rsidRDefault="00C51CC4" w:rsidP="004F6550">
      <w:pPr>
        <w:pStyle w:val="NoSpacing"/>
        <w:tabs>
          <w:tab w:val="clear" w:pos="547"/>
          <w:tab w:val="clear" w:pos="907"/>
        </w:tabs>
      </w:pPr>
      <w:r w:rsidRPr="00F3674D">
        <w:t xml:space="preserve">          </w:t>
      </w:r>
      <w:r w:rsidR="00EF155B" w:rsidRPr="00F3674D">
        <w:t>(</w:t>
      </w:r>
      <w:r w:rsidR="00687234" w:rsidRPr="00F3674D">
        <w:t>e</w:t>
      </w:r>
      <w:r w:rsidR="008E12FE">
        <w:t xml:space="preserve">) </w:t>
      </w:r>
      <w:r w:rsidR="00EF155B" w:rsidRPr="00F3674D">
        <w:t>Job</w:t>
      </w:r>
      <w:r w:rsidR="008E12FE">
        <w:t xml:space="preserve">. </w:t>
      </w:r>
      <w:r w:rsidR="00DF1373" w:rsidRPr="00F3674D">
        <w:t>A job analysis is a type of analysis used to identify individual tasks (including leader tasks</w:t>
      </w:r>
      <w:r w:rsidR="00B84B60" w:rsidRPr="00F3674D">
        <w:t xml:space="preserve">) </w:t>
      </w:r>
      <w:r w:rsidR="005851FD">
        <w:t>the</w:t>
      </w:r>
      <w:r w:rsidR="00DF1373" w:rsidRPr="00F3674D">
        <w:t xml:space="preserve"> job incumbent must perform to accomplish the mission and duties of a specific military occupational specialty (MOS)/area of concentration (AOC</w:t>
      </w:r>
      <w:r w:rsidR="00B84B60" w:rsidRPr="00F3674D">
        <w:t xml:space="preserve">) </w:t>
      </w:r>
      <w:r w:rsidR="00DF1373" w:rsidRPr="00F3674D">
        <w:t>or function</w:t>
      </w:r>
      <w:r w:rsidR="008E12FE">
        <w:t xml:space="preserve">. </w:t>
      </w:r>
      <w:r w:rsidR="00DF1373" w:rsidRPr="00F3674D">
        <w:t xml:space="preserve">The outputs of a job analysis are the TTI, field survey data, individual task performance data, </w:t>
      </w:r>
      <w:r w:rsidR="007C7CD3" w:rsidRPr="00F3674D">
        <w:t xml:space="preserve">supporting </w:t>
      </w:r>
      <w:r w:rsidR="00DF1373" w:rsidRPr="00F3674D">
        <w:t>knowledge</w:t>
      </w:r>
      <w:r w:rsidR="000F3C6C" w:rsidRPr="00F3674D">
        <w:t xml:space="preserve">, </w:t>
      </w:r>
      <w:r w:rsidR="00DF1373" w:rsidRPr="00F3674D">
        <w:t>skills</w:t>
      </w:r>
      <w:r w:rsidR="00FB322F" w:rsidRPr="00F3674D">
        <w:t xml:space="preserve">, and </w:t>
      </w:r>
      <w:r w:rsidR="000F3C6C" w:rsidRPr="00F3674D">
        <w:t>attitudes</w:t>
      </w:r>
      <w:r w:rsidR="008E12FE">
        <w:t xml:space="preserve">. </w:t>
      </w:r>
      <w:r w:rsidR="00DF1373" w:rsidRPr="00F3674D">
        <w:t>After this, the CTSSB team begins to assess the TTI, produce task selection model data, and develop an ICTL</w:t>
      </w:r>
      <w:r w:rsidR="008E12FE">
        <w:t xml:space="preserve">. </w:t>
      </w:r>
      <w:r w:rsidR="00DF1373" w:rsidRPr="00F3674D">
        <w:t>Job analysis also is used to identify staff functions</w:t>
      </w:r>
      <w:r w:rsidR="008E12FE">
        <w:t xml:space="preserve">. </w:t>
      </w:r>
      <w:r w:rsidR="00841FB0" w:rsidRPr="00F3674D">
        <w:t>(</w:t>
      </w:r>
      <w:r w:rsidR="003609D3" w:rsidRPr="00F3674D">
        <w:t>S</w:t>
      </w:r>
      <w:r w:rsidR="00AA45EC" w:rsidRPr="00F3674D">
        <w:t xml:space="preserve">ee </w:t>
      </w:r>
      <w:r w:rsidR="0059308F" w:rsidRPr="00F3674D">
        <w:t>c</w:t>
      </w:r>
      <w:r w:rsidR="00DF1373" w:rsidRPr="00F3674D">
        <w:t>hap</w:t>
      </w:r>
      <w:r w:rsidR="004000D1" w:rsidRPr="00F3674D">
        <w:t>ter</w:t>
      </w:r>
      <w:r w:rsidR="00DF1373" w:rsidRPr="00F3674D">
        <w:t xml:space="preserve"> 4</w:t>
      </w:r>
      <w:r w:rsidR="003609D3" w:rsidRPr="00F3674D">
        <w:t xml:space="preserve"> for</w:t>
      </w:r>
      <w:r w:rsidR="00467783" w:rsidRPr="00F3674D">
        <w:t xml:space="preserve"> </w:t>
      </w:r>
      <w:r w:rsidR="00185C87" w:rsidRPr="00F3674D">
        <w:t>JA details</w:t>
      </w:r>
      <w:r w:rsidR="005218D8">
        <w:t>.</w:t>
      </w:r>
      <w:r w:rsidR="00841FB0" w:rsidRPr="00F3674D">
        <w:t>)</w:t>
      </w:r>
    </w:p>
    <w:p w14:paraId="2BD85871" w14:textId="77777777" w:rsidR="00EF155B" w:rsidRPr="00F3674D" w:rsidRDefault="00EF155B" w:rsidP="001B67C7">
      <w:pPr>
        <w:pStyle w:val="NoSpacing"/>
      </w:pPr>
    </w:p>
    <w:p w14:paraId="25C5BBF2" w14:textId="7F59FEAD" w:rsidR="00EF155B" w:rsidRPr="00F3674D" w:rsidRDefault="00C51CC4" w:rsidP="004F6550">
      <w:pPr>
        <w:pStyle w:val="NoSpacing"/>
        <w:tabs>
          <w:tab w:val="clear" w:pos="547"/>
          <w:tab w:val="clear" w:pos="907"/>
        </w:tabs>
      </w:pPr>
      <w:r w:rsidRPr="00F3674D">
        <w:t xml:space="preserve">          </w:t>
      </w:r>
      <w:r w:rsidR="00EF155B" w:rsidRPr="00F3674D">
        <w:t>(</w:t>
      </w:r>
      <w:r w:rsidR="00687234" w:rsidRPr="00F3674D">
        <w:t>f</w:t>
      </w:r>
      <w:r w:rsidR="008E12FE">
        <w:t xml:space="preserve">) </w:t>
      </w:r>
      <w:r w:rsidR="00EF155B" w:rsidRPr="00F3674D">
        <w:t>Individual task</w:t>
      </w:r>
      <w:r w:rsidR="008E12FE">
        <w:t xml:space="preserve">. </w:t>
      </w:r>
      <w:r w:rsidR="00EF155B" w:rsidRPr="00F3674D">
        <w:t>Individual task analysis is the basis for determining the performance specifications (action, condition, and standards</w:t>
      </w:r>
      <w:r w:rsidR="00B84B60" w:rsidRPr="00F3674D">
        <w:t xml:space="preserve">) </w:t>
      </w:r>
      <w:r w:rsidR="00EF155B" w:rsidRPr="00F3674D">
        <w:t>for each individual task</w:t>
      </w:r>
      <w:r w:rsidR="008E12FE">
        <w:t xml:space="preserve">. </w:t>
      </w:r>
      <w:r w:rsidR="00EF155B" w:rsidRPr="00F3674D">
        <w:t xml:space="preserve">It breaks down a task </w:t>
      </w:r>
      <w:r w:rsidR="00EF155B" w:rsidRPr="00F3674D">
        <w:lastRenderedPageBreak/>
        <w:t xml:space="preserve">into performance steps, if applicable, and identifies the </w:t>
      </w:r>
      <w:r w:rsidR="00074594" w:rsidRPr="00F3674D">
        <w:t>knowledge</w:t>
      </w:r>
      <w:r w:rsidR="000F3C6C" w:rsidRPr="00F3674D">
        <w:t xml:space="preserve">, </w:t>
      </w:r>
      <w:r w:rsidR="004E6D6E" w:rsidRPr="00F3674D">
        <w:t>skill</w:t>
      </w:r>
      <w:r w:rsidR="000F3C6C" w:rsidRPr="00F3674D">
        <w:t>s and attitudes</w:t>
      </w:r>
      <w:r w:rsidR="00EF155B" w:rsidRPr="00F3674D">
        <w:t xml:space="preserve"> components of the individual task</w:t>
      </w:r>
      <w:r w:rsidR="008E12FE">
        <w:t xml:space="preserve">. </w:t>
      </w:r>
      <w:r w:rsidR="00EF155B" w:rsidRPr="00F3674D">
        <w:t>An individual task analysis provides the basis for translating job performance information into learning objectives</w:t>
      </w:r>
      <w:r w:rsidR="008E12FE">
        <w:t xml:space="preserve">. </w:t>
      </w:r>
      <w:r w:rsidR="00EF155B" w:rsidRPr="00F3674D">
        <w:t>The learning objectives then form the basis for designing and developing lessons and courses</w:t>
      </w:r>
      <w:r w:rsidR="008E12FE">
        <w:t xml:space="preserve">. </w:t>
      </w:r>
      <w:r w:rsidR="00841FB0" w:rsidRPr="00F3674D">
        <w:t>(</w:t>
      </w:r>
      <w:r w:rsidR="00AA45EC" w:rsidRPr="00F3674D">
        <w:t xml:space="preserve">See </w:t>
      </w:r>
      <w:r w:rsidR="00EF155B" w:rsidRPr="00F3674D">
        <w:t>TP 350-70-</w:t>
      </w:r>
      <w:r w:rsidR="00467783" w:rsidRPr="00F3674D">
        <w:t xml:space="preserve">1 </w:t>
      </w:r>
      <w:r w:rsidR="00EF155B" w:rsidRPr="00F3674D">
        <w:t>for individual task analysis</w:t>
      </w:r>
      <w:r w:rsidR="00467783" w:rsidRPr="00F3674D">
        <w:t xml:space="preserve"> procedures and chap</w:t>
      </w:r>
      <w:r w:rsidR="004000D1" w:rsidRPr="00F3674D">
        <w:t>ter</w:t>
      </w:r>
      <w:r w:rsidR="00467783" w:rsidRPr="00F3674D">
        <w:t xml:space="preserve"> 4 </w:t>
      </w:r>
      <w:r w:rsidR="00AA45EC" w:rsidRPr="00F3674D">
        <w:t>of this publication</w:t>
      </w:r>
      <w:r w:rsidR="00467783" w:rsidRPr="00F3674D">
        <w:t xml:space="preserve"> </w:t>
      </w:r>
      <w:r w:rsidR="00EF155B" w:rsidRPr="00F3674D">
        <w:t>for individual critical task analysis relative to learning product design and development</w:t>
      </w:r>
      <w:r w:rsidR="00467783" w:rsidRPr="00F3674D">
        <w:t xml:space="preserve"> procedures</w:t>
      </w:r>
      <w:r w:rsidR="00325CB9">
        <w:t>.</w:t>
      </w:r>
      <w:r w:rsidR="00841FB0" w:rsidRPr="00F3674D">
        <w:t>)</w:t>
      </w:r>
    </w:p>
    <w:p w14:paraId="2DC80509" w14:textId="77777777" w:rsidR="00EF155B" w:rsidRPr="00F3674D" w:rsidRDefault="00EF155B" w:rsidP="001B67C7">
      <w:pPr>
        <w:pStyle w:val="NoSpacing"/>
      </w:pPr>
    </w:p>
    <w:p w14:paraId="6D76071A" w14:textId="2DA6A175" w:rsidR="00506350" w:rsidRPr="00F3674D" w:rsidRDefault="00C51CC4" w:rsidP="004F6550">
      <w:pPr>
        <w:pStyle w:val="NoSpacing"/>
        <w:tabs>
          <w:tab w:val="clear" w:pos="547"/>
          <w:tab w:val="clear" w:pos="907"/>
        </w:tabs>
      </w:pPr>
      <w:r w:rsidRPr="00F3674D">
        <w:t xml:space="preserve">          </w:t>
      </w:r>
      <w:r w:rsidR="00EF155B" w:rsidRPr="00F3674D">
        <w:t>(</w:t>
      </w:r>
      <w:r w:rsidR="00687234" w:rsidRPr="00F3674D">
        <w:t>g</w:t>
      </w:r>
      <w:r w:rsidR="008E12FE">
        <w:t xml:space="preserve">) </w:t>
      </w:r>
      <w:r w:rsidR="00EF155B" w:rsidRPr="00F3674D">
        <w:t>Goal</w:t>
      </w:r>
      <w:r w:rsidR="008E12FE">
        <w:t xml:space="preserve">. </w:t>
      </w:r>
      <w:r w:rsidR="00EF155B" w:rsidRPr="00F3674D">
        <w:t>Goal analysis identifies specific performance or action statements from broadly stated course outcomes</w:t>
      </w:r>
      <w:r w:rsidR="008E12FE">
        <w:t xml:space="preserve">. </w:t>
      </w:r>
      <w:r w:rsidR="0025565F">
        <w:t>G</w:t>
      </w:r>
      <w:r w:rsidR="00EF155B" w:rsidRPr="00F3674D">
        <w:t>oal analysis determines the domains of knowledge that developers encompass in course outcomes, which may also include a list of subjects the learner must learn</w:t>
      </w:r>
      <w:r w:rsidR="008E12FE">
        <w:t xml:space="preserve">. </w:t>
      </w:r>
      <w:r w:rsidR="00EF155B" w:rsidRPr="00F3674D">
        <w:t>These performance or action statements can then be broken down into knowledge</w:t>
      </w:r>
      <w:r w:rsidR="009D2EE5" w:rsidRPr="00F3674D">
        <w:t>, skill, and attitude</w:t>
      </w:r>
      <w:r w:rsidR="00EF155B" w:rsidRPr="00F3674D">
        <w:t xml:space="preserve"> components and translated into learning objectives </w:t>
      </w:r>
      <w:r w:rsidR="005854CE" w:rsidRPr="00F3674D">
        <w:t xml:space="preserve">upon </w:t>
      </w:r>
      <w:r w:rsidR="00EF155B" w:rsidRPr="00F3674D">
        <w:t>which to base the design and development of lessons that comprise the course</w:t>
      </w:r>
      <w:r w:rsidR="008E12FE">
        <w:t xml:space="preserve">. </w:t>
      </w:r>
      <w:r w:rsidR="00841FB0" w:rsidRPr="00F3674D">
        <w:t>(</w:t>
      </w:r>
      <w:r w:rsidR="00467783" w:rsidRPr="00F3674D">
        <w:t>S</w:t>
      </w:r>
      <w:r w:rsidR="00AA45EC" w:rsidRPr="00F3674D">
        <w:t xml:space="preserve">ee </w:t>
      </w:r>
      <w:r w:rsidR="0059308F" w:rsidRPr="00F3674D">
        <w:t>c</w:t>
      </w:r>
      <w:r w:rsidR="00EF155B" w:rsidRPr="00F3674D">
        <w:t>hap</w:t>
      </w:r>
      <w:r w:rsidR="004000D1" w:rsidRPr="00F3674D">
        <w:t>ter</w:t>
      </w:r>
      <w:r w:rsidR="00EF155B" w:rsidRPr="00F3674D">
        <w:t xml:space="preserve"> 4</w:t>
      </w:r>
      <w:r w:rsidR="00467783" w:rsidRPr="00F3674D">
        <w:t xml:space="preserve"> </w:t>
      </w:r>
      <w:r w:rsidR="00EF155B" w:rsidRPr="00F3674D">
        <w:t>for goal analysis</w:t>
      </w:r>
      <w:r w:rsidR="00467783" w:rsidRPr="00F3674D">
        <w:t xml:space="preserve"> procedures</w:t>
      </w:r>
      <w:r w:rsidR="00E345D3">
        <w:t>.</w:t>
      </w:r>
      <w:r w:rsidR="00841FB0" w:rsidRPr="00F3674D">
        <w:t>)</w:t>
      </w:r>
      <w:r w:rsidR="00E345D3">
        <w:t xml:space="preserve"> </w:t>
      </w:r>
    </w:p>
    <w:p w14:paraId="63FB72AB" w14:textId="77777777" w:rsidR="00EF155B" w:rsidRPr="00F3674D" w:rsidRDefault="00EF155B" w:rsidP="001B67C7">
      <w:pPr>
        <w:pStyle w:val="NoSpacing"/>
      </w:pPr>
    </w:p>
    <w:p w14:paraId="406AFEA3" w14:textId="701C8A46" w:rsidR="00EF155B" w:rsidRPr="00F3674D" w:rsidRDefault="00C51CC4" w:rsidP="004F6550">
      <w:pPr>
        <w:pStyle w:val="NoSpacing"/>
        <w:tabs>
          <w:tab w:val="clear" w:pos="547"/>
          <w:tab w:val="clear" w:pos="907"/>
        </w:tabs>
      </w:pPr>
      <w:r w:rsidRPr="00F3674D">
        <w:t xml:space="preserve">          </w:t>
      </w:r>
      <w:r w:rsidR="00EF155B" w:rsidRPr="00F3674D">
        <w:t>(</w:t>
      </w:r>
      <w:r w:rsidR="003614F9" w:rsidRPr="00F3674D">
        <w:t>h</w:t>
      </w:r>
      <w:r w:rsidR="008E12FE">
        <w:t xml:space="preserve">) </w:t>
      </w:r>
      <w:r w:rsidR="00EF155B" w:rsidRPr="00F3674D">
        <w:t>Target audience</w:t>
      </w:r>
      <w:r w:rsidR="008E12FE">
        <w:t xml:space="preserve">. </w:t>
      </w:r>
      <w:r w:rsidR="00EF155B" w:rsidRPr="00F3674D">
        <w:t>Target audience analysis uses the following elements to inform curriculum design, development, and implementation</w:t>
      </w:r>
      <w:r w:rsidR="008E12FE">
        <w:t xml:space="preserve">: </w:t>
      </w:r>
      <w:r w:rsidR="003614F9" w:rsidRPr="00F3674D">
        <w:t xml:space="preserve">job history, skill and knowledge level, reading grade level, previous training received, math skill level, </w:t>
      </w:r>
      <w:r w:rsidR="007C3316" w:rsidRPr="00F3674D">
        <w:rPr>
          <w:color w:val="000000"/>
        </w:rPr>
        <w:t>Armed Services Vocational Aptitude Battery (</w:t>
      </w:r>
      <w:r w:rsidR="003614F9" w:rsidRPr="00F3674D">
        <w:t>ASVAB</w:t>
      </w:r>
      <w:r w:rsidR="00B84B60" w:rsidRPr="00F3674D">
        <w:t xml:space="preserve">) </w:t>
      </w:r>
      <w:r w:rsidR="003614F9" w:rsidRPr="00F3674D">
        <w:t xml:space="preserve">scores required for the job, civilian education level, time in grade/service, time in duty position, workplace conditions, </w:t>
      </w:r>
      <w:r w:rsidR="00EF155B" w:rsidRPr="00F3674D">
        <w:t>demographics, computer literacy</w:t>
      </w:r>
      <w:r w:rsidR="003614F9" w:rsidRPr="00F3674D">
        <w:t xml:space="preserve"> level</w:t>
      </w:r>
      <w:r w:rsidR="00EF155B" w:rsidRPr="00F3674D">
        <w:t>, maturity, motivation to learn, interests</w:t>
      </w:r>
      <w:r w:rsidR="003614F9" w:rsidRPr="00F3674D">
        <w:t>, and attitudes</w:t>
      </w:r>
      <w:r w:rsidR="008E12FE">
        <w:t xml:space="preserve">. </w:t>
      </w:r>
      <w:r w:rsidR="00EF155B" w:rsidRPr="00F3674D">
        <w:t>Target audience analysis accomplishes several different purposes, such as identifying and describing the individuals who perform all the tasks associated with a specific job or function taught</w:t>
      </w:r>
      <w:r w:rsidR="008E12FE">
        <w:t xml:space="preserve">. </w:t>
      </w:r>
      <w:r w:rsidR="00EF155B" w:rsidRPr="00F3674D">
        <w:t>The target audience, in this instance, is the group of people made up of the job incumbents</w:t>
      </w:r>
      <w:r w:rsidR="008E12FE">
        <w:t xml:space="preserve">. </w:t>
      </w:r>
      <w:r w:rsidR="003614F9" w:rsidRPr="00F3674D">
        <w:t>A common mistake is confusing target audience analysis with pre-assessment targeted audience analysis</w:t>
      </w:r>
      <w:r w:rsidR="008E12FE">
        <w:t xml:space="preserve">. </w:t>
      </w:r>
      <w:r w:rsidR="00841FB0" w:rsidRPr="00F3674D">
        <w:t>(</w:t>
      </w:r>
      <w:r w:rsidR="00467783" w:rsidRPr="00F3674D">
        <w:t>S</w:t>
      </w:r>
      <w:r w:rsidR="00AA45EC" w:rsidRPr="00F3674D">
        <w:t>ee</w:t>
      </w:r>
      <w:r w:rsidR="00AE5BD6" w:rsidRPr="00F3674D">
        <w:t xml:space="preserve"> </w:t>
      </w:r>
      <w:r w:rsidR="003614F9" w:rsidRPr="00F3674D">
        <w:t>cha</w:t>
      </w:r>
      <w:r w:rsidR="005052B7" w:rsidRPr="00F3674D">
        <w:t>p</w:t>
      </w:r>
      <w:r w:rsidR="004000D1" w:rsidRPr="00F3674D">
        <w:t>ter</w:t>
      </w:r>
      <w:r w:rsidR="00467783" w:rsidRPr="00F3674D">
        <w:t xml:space="preserve"> </w:t>
      </w:r>
      <w:r w:rsidR="00A478D4" w:rsidRPr="00F3674D">
        <w:t>5</w:t>
      </w:r>
      <w:r w:rsidR="00467783" w:rsidRPr="00F3674D">
        <w:t xml:space="preserve"> for target audience analysis</w:t>
      </w:r>
      <w:r w:rsidR="004663B9">
        <w:t>.</w:t>
      </w:r>
      <w:r w:rsidR="00841FB0" w:rsidRPr="00F3674D">
        <w:t>)</w:t>
      </w:r>
      <w:r w:rsidR="004663B9">
        <w:t xml:space="preserve"> </w:t>
      </w:r>
    </w:p>
    <w:p w14:paraId="63B777FF" w14:textId="77777777" w:rsidR="000B6DE6" w:rsidRPr="00F3674D" w:rsidRDefault="000B6DE6" w:rsidP="00F67111">
      <w:pPr>
        <w:pStyle w:val="NoSpacing"/>
        <w:tabs>
          <w:tab w:val="clear" w:pos="547"/>
          <w:tab w:val="clear" w:pos="907"/>
        </w:tabs>
      </w:pPr>
    </w:p>
    <w:p w14:paraId="1083681A" w14:textId="79360D42" w:rsidR="000B6DE6" w:rsidRPr="00F3674D" w:rsidRDefault="00C51CC4" w:rsidP="004F6550">
      <w:pPr>
        <w:pStyle w:val="NoSpacing"/>
        <w:tabs>
          <w:tab w:val="clear" w:pos="547"/>
          <w:tab w:val="clear" w:pos="907"/>
        </w:tabs>
      </w:pPr>
      <w:r w:rsidRPr="00F3674D">
        <w:t xml:space="preserve">          </w:t>
      </w:r>
      <w:r w:rsidR="000B6DE6" w:rsidRPr="00F3674D">
        <w:t>(i</w:t>
      </w:r>
      <w:r w:rsidR="008E12FE">
        <w:t xml:space="preserve">) </w:t>
      </w:r>
      <w:r w:rsidR="000B6DE6" w:rsidRPr="00F3674D">
        <w:t>Targeted audience</w:t>
      </w:r>
      <w:r w:rsidR="008E12FE">
        <w:t xml:space="preserve">. </w:t>
      </w:r>
      <w:r w:rsidR="000B6DE6" w:rsidRPr="00F3674D">
        <w:t>Targeted audience analysis identif</w:t>
      </w:r>
      <w:r w:rsidR="00FE36DE" w:rsidRPr="00F3674D">
        <w:t>ies</w:t>
      </w:r>
      <w:r w:rsidR="000B6DE6" w:rsidRPr="00F3674D">
        <w:t xml:space="preserve"> the skills, knowledge, experience, and </w:t>
      </w:r>
      <w:r w:rsidR="00EA5B19" w:rsidRPr="00F3674D">
        <w:t>attitudes</w:t>
      </w:r>
      <w:r w:rsidR="000B6DE6" w:rsidRPr="00F3674D">
        <w:t xml:space="preserve"> of the learners who will be attending or are currently attending a learning event</w:t>
      </w:r>
      <w:r w:rsidR="008E12FE">
        <w:t xml:space="preserve">. </w:t>
      </w:r>
      <w:r w:rsidR="000B6DE6" w:rsidRPr="00F3674D">
        <w:t xml:space="preserve">The targeted audience analysis facilitates collection of data to shape course presentation and </w:t>
      </w:r>
      <w:r w:rsidR="009D3F0C" w:rsidRPr="00F3674D">
        <w:t>to identify</w:t>
      </w:r>
      <w:r w:rsidR="000B6DE6" w:rsidRPr="00F3674D">
        <w:t xml:space="preserve"> potential </w:t>
      </w:r>
      <w:r w:rsidR="005437DE" w:rsidRPr="00F3674D">
        <w:t>assistant i</w:t>
      </w:r>
      <w:r w:rsidR="00257268" w:rsidRPr="00F3674D">
        <w:t>nstructor</w:t>
      </w:r>
      <w:r w:rsidR="00635EDB" w:rsidRPr="00F3674D">
        <w:t>s</w:t>
      </w:r>
      <w:r w:rsidR="005437DE" w:rsidRPr="00F3674D">
        <w:t>/facilitators</w:t>
      </w:r>
      <w:r w:rsidR="008E12FE">
        <w:t xml:space="preserve">. </w:t>
      </w:r>
      <w:r w:rsidR="00841FB0" w:rsidRPr="00F3674D">
        <w:t>(</w:t>
      </w:r>
      <w:r w:rsidR="00BC4E37" w:rsidRPr="00F3674D">
        <w:t>S</w:t>
      </w:r>
      <w:r w:rsidR="00AA45EC" w:rsidRPr="00F3674D">
        <w:t xml:space="preserve">ee </w:t>
      </w:r>
      <w:r w:rsidR="00AE5BD6" w:rsidRPr="00F3674D">
        <w:t>c</w:t>
      </w:r>
      <w:r w:rsidR="000B6DE6" w:rsidRPr="00F3674D">
        <w:t>hap</w:t>
      </w:r>
      <w:r w:rsidR="004000D1" w:rsidRPr="00F3674D">
        <w:t>ter</w:t>
      </w:r>
      <w:r w:rsidR="000B6DE6" w:rsidRPr="00F3674D">
        <w:t xml:space="preserve"> 5</w:t>
      </w:r>
      <w:r w:rsidR="00BC4E37" w:rsidRPr="00F3674D">
        <w:t xml:space="preserve"> for target audience analysis</w:t>
      </w:r>
      <w:r w:rsidR="00EA6083">
        <w:t>.</w:t>
      </w:r>
      <w:r w:rsidR="00841FB0" w:rsidRPr="00F3674D">
        <w:t>)</w:t>
      </w:r>
      <w:r w:rsidR="00EA6083">
        <w:t xml:space="preserve"> </w:t>
      </w:r>
    </w:p>
    <w:p w14:paraId="1C3D6798" w14:textId="77777777" w:rsidR="00EF155B" w:rsidRPr="00F3674D" w:rsidRDefault="00EF155B" w:rsidP="001B67C7">
      <w:pPr>
        <w:pStyle w:val="NoSpacing"/>
      </w:pPr>
    </w:p>
    <w:p w14:paraId="7ABBE3E5" w14:textId="1AF005F2" w:rsidR="00EF155B" w:rsidRPr="00F3674D" w:rsidRDefault="00C51CC4" w:rsidP="00E4493B">
      <w:pPr>
        <w:pStyle w:val="NoSpacing"/>
        <w:tabs>
          <w:tab w:val="clear" w:pos="720"/>
          <w:tab w:val="clear" w:pos="907"/>
          <w:tab w:val="left" w:pos="810"/>
        </w:tabs>
      </w:pPr>
      <w:r w:rsidRPr="00F3674D">
        <w:t xml:space="preserve">          </w:t>
      </w:r>
      <w:r w:rsidR="00EF155B" w:rsidRPr="00F3674D">
        <w:t>(</w:t>
      </w:r>
      <w:r w:rsidR="000B6DE6" w:rsidRPr="00F3674D">
        <w:t>j</w:t>
      </w:r>
      <w:r w:rsidR="008E12FE">
        <w:t xml:space="preserve">) </w:t>
      </w:r>
      <w:r w:rsidR="00EF155B" w:rsidRPr="00F3674D">
        <w:t>Gap</w:t>
      </w:r>
      <w:r w:rsidR="008E12FE">
        <w:t xml:space="preserve">. </w:t>
      </w:r>
      <w:r w:rsidR="00EF155B" w:rsidRPr="00F3674D">
        <w:t>Gap analysis compares the desired educational outcome wit</w:t>
      </w:r>
      <w:r w:rsidR="00377429" w:rsidRPr="00F3674D">
        <w:t>h the learner’s pre-instruction skills, knowledge, experience, and attitudes</w:t>
      </w:r>
      <w:r w:rsidR="00EF155B" w:rsidRPr="00F3674D">
        <w:t xml:space="preserve"> determined in the target</w:t>
      </w:r>
      <w:r w:rsidR="00F43126" w:rsidRPr="00F3674D">
        <w:t>ed</w:t>
      </w:r>
      <w:r w:rsidR="00EF155B" w:rsidRPr="00F3674D">
        <w:t xml:space="preserve"> audience analysis</w:t>
      </w:r>
      <w:r w:rsidR="008E12FE">
        <w:t xml:space="preserve">. </w:t>
      </w:r>
      <w:r w:rsidR="00841FB0" w:rsidRPr="00F3674D">
        <w:t>(</w:t>
      </w:r>
      <w:r w:rsidR="00BC4E37" w:rsidRPr="00F3674D">
        <w:t>S</w:t>
      </w:r>
      <w:r w:rsidR="00AA45EC" w:rsidRPr="00F3674D">
        <w:t xml:space="preserve">ee </w:t>
      </w:r>
      <w:r w:rsidR="0059308F" w:rsidRPr="00F3674D">
        <w:t>c</w:t>
      </w:r>
      <w:r w:rsidR="00EF155B" w:rsidRPr="00F3674D">
        <w:t>hap</w:t>
      </w:r>
      <w:r w:rsidR="004000D1" w:rsidRPr="00F3674D">
        <w:t>ter</w:t>
      </w:r>
      <w:r w:rsidR="00EF155B" w:rsidRPr="00F3674D">
        <w:t xml:space="preserve"> 5</w:t>
      </w:r>
      <w:r w:rsidR="00BC4E37" w:rsidRPr="00F3674D">
        <w:t xml:space="preserve"> for gap analysis</w:t>
      </w:r>
      <w:r w:rsidR="00687FDF">
        <w:t>.</w:t>
      </w:r>
      <w:r w:rsidR="00841FB0" w:rsidRPr="00F3674D">
        <w:t>)</w:t>
      </w:r>
      <w:r w:rsidR="00687FDF">
        <w:t xml:space="preserve"> </w:t>
      </w:r>
    </w:p>
    <w:p w14:paraId="1522B271" w14:textId="77777777" w:rsidR="00EF155B" w:rsidRPr="00F3674D" w:rsidRDefault="00EF155B" w:rsidP="001B67C7">
      <w:pPr>
        <w:pStyle w:val="NoSpacing"/>
      </w:pPr>
    </w:p>
    <w:p w14:paraId="6F246267" w14:textId="572D050F" w:rsidR="00EF155B" w:rsidRPr="00F3674D" w:rsidRDefault="00C51CC4" w:rsidP="004F6550">
      <w:pPr>
        <w:pStyle w:val="NoSpacing"/>
        <w:tabs>
          <w:tab w:val="clear" w:pos="547"/>
          <w:tab w:val="clear" w:pos="907"/>
        </w:tabs>
      </w:pPr>
      <w:r w:rsidRPr="00F3674D">
        <w:t xml:space="preserve">          </w:t>
      </w:r>
      <w:r w:rsidR="00EF155B" w:rsidRPr="00F3674D">
        <w:t>(</w:t>
      </w:r>
      <w:r w:rsidR="000B6DE6" w:rsidRPr="00F3674D">
        <w:t>k</w:t>
      </w:r>
      <w:r w:rsidR="008E12FE">
        <w:t xml:space="preserve">) </w:t>
      </w:r>
      <w:r w:rsidR="00EF155B" w:rsidRPr="00F3674D">
        <w:t>Resource</w:t>
      </w:r>
      <w:r w:rsidR="008E12FE">
        <w:t xml:space="preserve">. </w:t>
      </w:r>
      <w:r w:rsidR="00EF155B" w:rsidRPr="00F3674D">
        <w:t>Resource analysis identifies resources and constraints</w:t>
      </w:r>
      <w:r w:rsidR="008E12FE">
        <w:t xml:space="preserve">. </w:t>
      </w:r>
      <w:r w:rsidR="00EF155B" w:rsidRPr="00F3674D">
        <w:t xml:space="preserve">Resident and </w:t>
      </w:r>
      <w:r w:rsidR="000F059D" w:rsidRPr="00F3674D">
        <w:t>nonresident/</w:t>
      </w:r>
      <w:r w:rsidR="00FE36DE" w:rsidRPr="00F3674D">
        <w:t>DL</w:t>
      </w:r>
      <w:r w:rsidR="00D35B77" w:rsidRPr="00F3674D">
        <w:t xml:space="preserve"> </w:t>
      </w:r>
      <w:r w:rsidR="00EF155B" w:rsidRPr="00F3674D">
        <w:t>resource requirements are critical factors in course development</w:t>
      </w:r>
      <w:r w:rsidR="008E12FE">
        <w:t xml:space="preserve">. </w:t>
      </w:r>
      <w:r w:rsidR="00EF155B" w:rsidRPr="00F3674D">
        <w:t xml:space="preserve">They require consideration during the entire process from initial planning, through instructional development, to </w:t>
      </w:r>
      <w:r w:rsidR="00AC2B5A" w:rsidRPr="00F3674D">
        <w:t xml:space="preserve">course </w:t>
      </w:r>
      <w:r w:rsidR="00EF155B" w:rsidRPr="00F3674D">
        <w:t>implement</w:t>
      </w:r>
      <w:r w:rsidR="00AC2B5A" w:rsidRPr="00F3674D">
        <w:t>ation</w:t>
      </w:r>
      <w:r w:rsidR="00EF155B" w:rsidRPr="00F3674D">
        <w:t xml:space="preserve"> and maint</w:t>
      </w:r>
      <w:r w:rsidR="00AC2B5A" w:rsidRPr="00F3674D">
        <w:t>enance</w:t>
      </w:r>
      <w:r w:rsidR="008E12FE">
        <w:t xml:space="preserve">. </w:t>
      </w:r>
      <w:r w:rsidR="00EF155B" w:rsidRPr="00F3674D">
        <w:t>Resource analysis identifies and lists resource requirements in the areas of equipment, facilities, funds, personnel, and time</w:t>
      </w:r>
      <w:r w:rsidR="008E12FE">
        <w:t xml:space="preserve">. </w:t>
      </w:r>
      <w:r w:rsidR="00EF155B" w:rsidRPr="00F3674D">
        <w:t>Early planning of resources will help manage the time involved in securing the</w:t>
      </w:r>
      <w:r w:rsidR="00AC2B5A" w:rsidRPr="00F3674D">
        <w:t>se resources</w:t>
      </w:r>
      <w:r w:rsidR="008E12FE">
        <w:t xml:space="preserve">. </w:t>
      </w:r>
      <w:r w:rsidR="00EF155B" w:rsidRPr="00F3674D">
        <w:t xml:space="preserve">Updating resource analysis throughout the </w:t>
      </w:r>
      <w:r w:rsidR="00AC2B5A" w:rsidRPr="00F3674D">
        <w:t xml:space="preserve">ADDIE </w:t>
      </w:r>
      <w:r w:rsidR="00EF155B" w:rsidRPr="00F3674D">
        <w:t>phases will capture changes in the resources required for the course</w:t>
      </w:r>
      <w:r w:rsidR="008E12FE">
        <w:t xml:space="preserve">. </w:t>
      </w:r>
      <w:r w:rsidR="00841FB0" w:rsidRPr="00F3674D">
        <w:t>(</w:t>
      </w:r>
      <w:r w:rsidR="004000D1" w:rsidRPr="00F3674D">
        <w:t>S</w:t>
      </w:r>
      <w:r w:rsidR="00AA45EC" w:rsidRPr="00F3674D">
        <w:t xml:space="preserve">ee </w:t>
      </w:r>
      <w:r w:rsidR="0059308F" w:rsidRPr="00F3674D">
        <w:t>c</w:t>
      </w:r>
      <w:r w:rsidR="00EF155B" w:rsidRPr="00F3674D">
        <w:t>hap</w:t>
      </w:r>
      <w:r w:rsidR="004000D1" w:rsidRPr="00F3674D">
        <w:t>ter</w:t>
      </w:r>
      <w:r w:rsidR="00EF155B" w:rsidRPr="00F3674D">
        <w:t xml:space="preserve"> 2</w:t>
      </w:r>
      <w:r w:rsidR="00A478D4" w:rsidRPr="00F3674D">
        <w:t xml:space="preserve"> </w:t>
      </w:r>
      <w:r w:rsidR="00C46345" w:rsidRPr="00F3674D">
        <w:t xml:space="preserve">for </w:t>
      </w:r>
      <w:r w:rsidR="00EF155B" w:rsidRPr="00F3674D">
        <w:t>resource analysis</w:t>
      </w:r>
      <w:r w:rsidR="006F2315">
        <w:t>.</w:t>
      </w:r>
      <w:r w:rsidR="00C46345" w:rsidRPr="00F3674D">
        <w:t>)</w:t>
      </w:r>
      <w:r w:rsidR="006F2315">
        <w:t xml:space="preserve"> </w:t>
      </w:r>
    </w:p>
    <w:p w14:paraId="61E002F3" w14:textId="77777777" w:rsidR="00C51CC4" w:rsidRPr="00F3674D" w:rsidRDefault="00C51CC4" w:rsidP="001B67C7">
      <w:pPr>
        <w:pStyle w:val="NoSpacing"/>
        <w:tabs>
          <w:tab w:val="clear" w:pos="547"/>
          <w:tab w:val="clear" w:pos="907"/>
        </w:tabs>
      </w:pPr>
    </w:p>
    <w:p w14:paraId="69DE1617" w14:textId="16D8501E" w:rsidR="00EF155B" w:rsidRPr="00F3674D" w:rsidRDefault="00C51CC4" w:rsidP="001B67C7">
      <w:pPr>
        <w:pStyle w:val="NoSpacing"/>
        <w:tabs>
          <w:tab w:val="clear" w:pos="547"/>
          <w:tab w:val="clear" w:pos="907"/>
        </w:tabs>
      </w:pPr>
      <w:r w:rsidRPr="00F3674D">
        <w:lastRenderedPageBreak/>
        <w:t xml:space="preserve">          </w:t>
      </w:r>
      <w:r w:rsidR="00D22415" w:rsidRPr="00F3674D">
        <w:t>(2</w:t>
      </w:r>
      <w:r w:rsidR="008E12FE">
        <w:t xml:space="preserve">) </w:t>
      </w:r>
      <w:r w:rsidR="00EF155B" w:rsidRPr="00F3674D">
        <w:t>Design</w:t>
      </w:r>
      <w:r w:rsidR="008E12FE">
        <w:t xml:space="preserve">. </w:t>
      </w:r>
      <w:r w:rsidR="00EF155B" w:rsidRPr="00F3674D">
        <w:t>The design phase begins after the commander/commandant approves individual critical tasks or</w:t>
      </w:r>
      <w:r w:rsidR="00AC2B5A" w:rsidRPr="00F3674D">
        <w:t>,</w:t>
      </w:r>
      <w:r w:rsidR="00EF155B" w:rsidRPr="00F3674D">
        <w:t xml:space="preserve"> at a minimum</w:t>
      </w:r>
      <w:r w:rsidR="00AC2B5A" w:rsidRPr="00F3674D">
        <w:t>,</w:t>
      </w:r>
      <w:r w:rsidR="00EF155B" w:rsidRPr="00F3674D">
        <w:t xml:space="preserve"> the task title</w:t>
      </w:r>
      <w:r w:rsidR="000D322F" w:rsidRPr="00F3674D">
        <w:t>, as an output of the CTSSB</w:t>
      </w:r>
      <w:r w:rsidR="008E12FE">
        <w:t xml:space="preserve">. </w:t>
      </w:r>
      <w:r w:rsidR="00EF155B" w:rsidRPr="00F3674D">
        <w:t>The TNGDEV confirms expected outcomes, articulates and verifies TLOs, and generates a draft individual student assessment plan (ISAP</w:t>
      </w:r>
      <w:r w:rsidR="00B84B60" w:rsidRPr="00F3674D">
        <w:t xml:space="preserve">) </w:t>
      </w:r>
      <w:r w:rsidR="00EF155B" w:rsidRPr="00F3674D">
        <w:t>to measure learners’ performance.</w:t>
      </w:r>
    </w:p>
    <w:p w14:paraId="08026D31" w14:textId="77777777" w:rsidR="00EF155B" w:rsidRPr="00F3674D" w:rsidRDefault="00EF155B" w:rsidP="00EF155B">
      <w:pPr>
        <w:pStyle w:val="NoSpacing"/>
        <w:tabs>
          <w:tab w:val="clear" w:pos="547"/>
          <w:tab w:val="clear" w:pos="720"/>
          <w:tab w:val="clear" w:pos="907"/>
        </w:tabs>
      </w:pPr>
    </w:p>
    <w:p w14:paraId="60239570" w14:textId="542E0632" w:rsidR="00EF155B" w:rsidRPr="00F3674D" w:rsidRDefault="00C51CC4" w:rsidP="004F6550">
      <w:pPr>
        <w:pStyle w:val="NoSpacing"/>
        <w:tabs>
          <w:tab w:val="clear" w:pos="547"/>
          <w:tab w:val="clear" w:pos="907"/>
        </w:tabs>
      </w:pPr>
      <w:r w:rsidRPr="00F3674D">
        <w:t xml:space="preserve">          </w:t>
      </w:r>
      <w:r w:rsidR="00EF155B" w:rsidRPr="00F3674D">
        <w:t>(</w:t>
      </w:r>
      <w:r w:rsidR="003614F9" w:rsidRPr="00F3674D">
        <w:t>a</w:t>
      </w:r>
      <w:r w:rsidR="008E12FE">
        <w:t xml:space="preserve">) </w:t>
      </w:r>
      <w:r w:rsidR="00EF155B" w:rsidRPr="00F3674D">
        <w:t xml:space="preserve">After the course manager obtains approval of the individual critical tasks </w:t>
      </w:r>
      <w:r w:rsidR="00177A77" w:rsidRPr="00F3674D">
        <w:t>he/she then</w:t>
      </w:r>
      <w:r w:rsidR="00EF155B" w:rsidRPr="00F3674D">
        <w:t xml:space="preserve"> create</w:t>
      </w:r>
      <w:r w:rsidR="0062434D" w:rsidRPr="00F3674D">
        <w:t>s</w:t>
      </w:r>
      <w:r w:rsidR="00EF155B" w:rsidRPr="00F3674D">
        <w:t xml:space="preserve"> a course </w:t>
      </w:r>
      <w:r w:rsidR="00177A77" w:rsidRPr="00F3674D">
        <w:t xml:space="preserve">content </w:t>
      </w:r>
      <w:r w:rsidR="00EF155B" w:rsidRPr="00F3674D">
        <w:t>outline</w:t>
      </w:r>
      <w:r w:rsidR="00AC2B5A" w:rsidRPr="00F3674D">
        <w:t xml:space="preserve"> and</w:t>
      </w:r>
      <w:r w:rsidR="00EF155B" w:rsidRPr="00F3674D">
        <w:t xml:space="preserve"> delivery methods and develop</w:t>
      </w:r>
      <w:r w:rsidR="0062434D" w:rsidRPr="00F3674D">
        <w:t>s</w:t>
      </w:r>
      <w:r w:rsidR="00EF155B" w:rsidRPr="00F3674D">
        <w:t xml:space="preserve"> the learning context</w:t>
      </w:r>
      <w:r w:rsidR="008E12FE">
        <w:t xml:space="preserve">. </w:t>
      </w:r>
      <w:r w:rsidR="00EF155B" w:rsidRPr="00F3674D">
        <w:t xml:space="preserve">To create a product that meets all requirements at the appropriate level, the </w:t>
      </w:r>
      <w:r w:rsidR="00177A77" w:rsidRPr="00F3674D">
        <w:t xml:space="preserve">course manager </w:t>
      </w:r>
      <w:r w:rsidR="00EF155B" w:rsidRPr="00F3674D">
        <w:t>must maintain focus on the learning objective(s</w:t>
      </w:r>
      <w:r w:rsidR="00B84B60" w:rsidRPr="00F3674D">
        <w:t xml:space="preserve">) </w:t>
      </w:r>
      <w:r w:rsidR="00EF155B" w:rsidRPr="00F3674D">
        <w:t>for each lesson and keep them aligned with commander/commandant</w:t>
      </w:r>
      <w:r w:rsidR="00AC2B5A" w:rsidRPr="00F3674D">
        <w:t>-</w:t>
      </w:r>
      <w:r w:rsidR="00EF155B" w:rsidRPr="00F3674D">
        <w:t>approved educational outcomes and general learning outcomes (GLO</w:t>
      </w:r>
      <w:r w:rsidR="00AC2B5A" w:rsidRPr="00F3674D">
        <w:t>s</w:t>
      </w:r>
      <w:r w:rsidR="00EF155B" w:rsidRPr="00F3674D">
        <w:t>)</w:t>
      </w:r>
      <w:r w:rsidR="008E12FE">
        <w:t xml:space="preserve">. </w:t>
      </w:r>
      <w:r w:rsidR="00A478D4" w:rsidRPr="00F3674D">
        <w:t>(</w:t>
      </w:r>
      <w:r w:rsidR="00841FB0" w:rsidRPr="00F3674D">
        <w:t>S</w:t>
      </w:r>
      <w:r w:rsidR="00EF155B" w:rsidRPr="00F3674D">
        <w:t xml:space="preserve">ee figure 2-2 for a list of </w:t>
      </w:r>
      <w:proofErr w:type="spellStart"/>
      <w:r w:rsidR="00EF155B" w:rsidRPr="00F3674D">
        <w:t>GLOs</w:t>
      </w:r>
      <w:r w:rsidR="00746762">
        <w:t>.</w:t>
      </w:r>
      <w:proofErr w:type="spellEnd"/>
      <w:r w:rsidR="00841FB0" w:rsidRPr="00F3674D">
        <w:t>)</w:t>
      </w:r>
    </w:p>
    <w:p w14:paraId="5028E312" w14:textId="77777777" w:rsidR="00EF155B" w:rsidRPr="00F3674D" w:rsidRDefault="00EF155B" w:rsidP="001B67C7">
      <w:pPr>
        <w:pStyle w:val="NoSpacing"/>
      </w:pPr>
    </w:p>
    <w:p w14:paraId="4B9C0D45" w14:textId="05C946BE" w:rsidR="00EF155B" w:rsidRPr="00F3674D" w:rsidRDefault="00C51CC4" w:rsidP="004F6550">
      <w:pPr>
        <w:pStyle w:val="NoSpacing"/>
        <w:tabs>
          <w:tab w:val="clear" w:pos="547"/>
          <w:tab w:val="clear" w:pos="907"/>
        </w:tabs>
      </w:pPr>
      <w:r w:rsidRPr="00F3674D">
        <w:t xml:space="preserve">          </w:t>
      </w:r>
      <w:r w:rsidR="00EF155B" w:rsidRPr="00F3674D">
        <w:t>(</w:t>
      </w:r>
      <w:r w:rsidR="003614F9" w:rsidRPr="00F3674D">
        <w:t>b</w:t>
      </w:r>
      <w:r w:rsidR="008E12FE">
        <w:t xml:space="preserve">) </w:t>
      </w:r>
      <w:r w:rsidR="00EF155B" w:rsidRPr="00F3674D">
        <w:t xml:space="preserve">After the course </w:t>
      </w:r>
      <w:r w:rsidR="00177A77" w:rsidRPr="00F3674D">
        <w:t xml:space="preserve">content </w:t>
      </w:r>
      <w:r w:rsidR="00EF155B" w:rsidRPr="00F3674D">
        <w:t xml:space="preserve">outline is complete, the </w:t>
      </w:r>
      <w:r w:rsidR="00177A77" w:rsidRPr="00F3674D">
        <w:t xml:space="preserve">course manager </w:t>
      </w:r>
      <w:r w:rsidR="00EF155B" w:rsidRPr="00F3674D">
        <w:t>determines lesson sequencing and progression within a course, phase, or module, and determines the learning steps and activities, learner assessment methods, methods of instruction</w:t>
      </w:r>
      <w:r w:rsidR="005C3CD9" w:rsidRPr="00F3674D">
        <w:t xml:space="preserve"> (MOIs)</w:t>
      </w:r>
      <w:r w:rsidR="00EF155B" w:rsidRPr="00F3674D">
        <w:t xml:space="preserve">, media, and/or other </w:t>
      </w:r>
      <w:r w:rsidR="00AC2B5A" w:rsidRPr="00F3674D">
        <w:t xml:space="preserve">learning </w:t>
      </w:r>
      <w:r w:rsidR="00EF155B" w:rsidRPr="00F3674D">
        <w:t>resources needed for each lesson.</w:t>
      </w:r>
    </w:p>
    <w:p w14:paraId="3CB5E0D7" w14:textId="77777777" w:rsidR="00EF155B" w:rsidRPr="00F3674D" w:rsidRDefault="00EF155B" w:rsidP="001B67C7">
      <w:pPr>
        <w:pStyle w:val="NoSpacing"/>
      </w:pPr>
    </w:p>
    <w:p w14:paraId="287F6A9A" w14:textId="734772B0" w:rsidR="00EF155B" w:rsidRPr="00F3674D" w:rsidRDefault="00C51CC4" w:rsidP="001B67C7">
      <w:pPr>
        <w:pStyle w:val="NoSpacing"/>
        <w:tabs>
          <w:tab w:val="clear" w:pos="547"/>
          <w:tab w:val="clear" w:pos="907"/>
        </w:tabs>
      </w:pPr>
      <w:r w:rsidRPr="00F3674D">
        <w:t xml:space="preserve">          </w:t>
      </w:r>
      <w:r w:rsidR="00D22415" w:rsidRPr="00F3674D">
        <w:t>(3</w:t>
      </w:r>
      <w:r w:rsidR="008E12FE">
        <w:t xml:space="preserve">) </w:t>
      </w:r>
      <w:r w:rsidR="00EF155B" w:rsidRPr="00F3674D">
        <w:t>Development</w:t>
      </w:r>
      <w:r w:rsidR="008E12FE">
        <w:t xml:space="preserve">. </w:t>
      </w:r>
      <w:r w:rsidR="00EF155B" w:rsidRPr="00F3674D">
        <w:t>The development phase involves choosing the structure and methods to translate design plans into learning materials and activities that achieve learning objectives</w:t>
      </w:r>
      <w:r w:rsidR="008E12FE">
        <w:t xml:space="preserve">. </w:t>
      </w:r>
      <w:r w:rsidR="00EF155B" w:rsidRPr="00F3674D">
        <w:t xml:space="preserve">This includes identifying all support materials, </w:t>
      </w:r>
      <w:r w:rsidR="00AC2B5A" w:rsidRPr="00F3674D">
        <w:t xml:space="preserve">as well as identifying </w:t>
      </w:r>
      <w:r w:rsidR="00EF155B" w:rsidRPr="00F3674D">
        <w:t>implementation and evaluation plans</w:t>
      </w:r>
      <w:r w:rsidR="008E12FE">
        <w:t xml:space="preserve">. </w:t>
      </w:r>
      <w:r w:rsidR="00EF155B" w:rsidRPr="00F3674D">
        <w:t xml:space="preserve">Development steps are included in this </w:t>
      </w:r>
      <w:r w:rsidR="00264BC7">
        <w:t>Pam</w:t>
      </w:r>
      <w:r w:rsidR="00EF155B" w:rsidRPr="00F3674D">
        <w:t xml:space="preserve"> or external links.</w:t>
      </w:r>
    </w:p>
    <w:p w14:paraId="3B296F43" w14:textId="77777777" w:rsidR="00EF155B" w:rsidRPr="00F3674D" w:rsidRDefault="00EF155B" w:rsidP="00EF155B">
      <w:pPr>
        <w:pStyle w:val="NoSpacing"/>
        <w:tabs>
          <w:tab w:val="clear" w:pos="547"/>
          <w:tab w:val="clear" w:pos="720"/>
          <w:tab w:val="clear" w:pos="907"/>
        </w:tabs>
      </w:pPr>
    </w:p>
    <w:p w14:paraId="3F9E2499" w14:textId="1D89FF5E" w:rsidR="00EF155B" w:rsidRPr="00F3674D" w:rsidRDefault="00C51CC4" w:rsidP="001B67C7">
      <w:pPr>
        <w:pStyle w:val="NoSpacing"/>
        <w:tabs>
          <w:tab w:val="clear" w:pos="547"/>
          <w:tab w:val="clear" w:pos="907"/>
        </w:tabs>
      </w:pPr>
      <w:r w:rsidRPr="00F3674D">
        <w:t xml:space="preserve">          </w:t>
      </w:r>
      <w:r w:rsidR="00D22415" w:rsidRPr="00F3674D">
        <w:t>(4</w:t>
      </w:r>
      <w:r w:rsidR="008E12FE">
        <w:t xml:space="preserve">) </w:t>
      </w:r>
      <w:r w:rsidR="00EF155B" w:rsidRPr="00F3674D">
        <w:t>Implementation</w:t>
      </w:r>
      <w:r w:rsidR="008E12FE">
        <w:t xml:space="preserve">. </w:t>
      </w:r>
      <w:r w:rsidR="00EF155B" w:rsidRPr="00F3674D">
        <w:t>The implementation phase is the execution of the phase, module, or course according to the course management plan (CMP)</w:t>
      </w:r>
      <w:r w:rsidR="008E12FE">
        <w:t xml:space="preserve">. </w:t>
      </w:r>
      <w:r w:rsidR="00EF155B" w:rsidRPr="00F3674D">
        <w:t>Implementation occurs after the design, development, validation, and formal approval for use of learning products</w:t>
      </w:r>
      <w:r w:rsidR="008E12FE">
        <w:t xml:space="preserve">. </w:t>
      </w:r>
      <w:r w:rsidR="00EF155B" w:rsidRPr="00F3674D">
        <w:t>Each proponent institution develops detailed standard operating procedures (SOP</w:t>
      </w:r>
      <w:r w:rsidR="00F652FF" w:rsidRPr="00F3674D">
        <w:t>s</w:t>
      </w:r>
      <w:r w:rsidR="00B84B60" w:rsidRPr="00F3674D">
        <w:t xml:space="preserve">) </w:t>
      </w:r>
      <w:r w:rsidR="00EF155B" w:rsidRPr="00F3674D">
        <w:t>to meet instructional needs and resources for implementation</w:t>
      </w:r>
      <w:r w:rsidR="008E12FE">
        <w:t xml:space="preserve">. </w:t>
      </w:r>
      <w:r w:rsidR="006F0580" w:rsidRPr="00F3674D">
        <w:t>(</w:t>
      </w:r>
      <w:r w:rsidR="00F3780F" w:rsidRPr="00F3674D">
        <w:t>S</w:t>
      </w:r>
      <w:r w:rsidR="0059308F" w:rsidRPr="00F3674D">
        <w:t>ee c</w:t>
      </w:r>
      <w:r w:rsidR="00EF155B" w:rsidRPr="00F3674D">
        <w:t>hap</w:t>
      </w:r>
      <w:r w:rsidR="00F3780F" w:rsidRPr="00F3674D">
        <w:t>ter</w:t>
      </w:r>
      <w:r w:rsidR="00EF155B" w:rsidRPr="00F3674D">
        <w:t xml:space="preserve"> 10</w:t>
      </w:r>
      <w:r w:rsidR="00F3780F" w:rsidRPr="00F3674D">
        <w:t xml:space="preserve"> for</w:t>
      </w:r>
      <w:r w:rsidR="00EF155B" w:rsidRPr="00F3674D">
        <w:t xml:space="preserve"> implementation</w:t>
      </w:r>
      <w:r w:rsidR="00F3780F" w:rsidRPr="00F3674D">
        <w:t xml:space="preserve"> information</w:t>
      </w:r>
      <w:r w:rsidR="00746762">
        <w:t>.</w:t>
      </w:r>
      <w:r w:rsidR="00F3780F" w:rsidRPr="00F3674D">
        <w:t>)</w:t>
      </w:r>
    </w:p>
    <w:p w14:paraId="30EED175" w14:textId="77777777" w:rsidR="009A45CF" w:rsidRPr="00F3674D" w:rsidRDefault="009A45CF" w:rsidP="001B67C7">
      <w:pPr>
        <w:pStyle w:val="NoSpacing"/>
        <w:tabs>
          <w:tab w:val="clear" w:pos="547"/>
          <w:tab w:val="clear" w:pos="907"/>
        </w:tabs>
      </w:pPr>
    </w:p>
    <w:p w14:paraId="54E6411B" w14:textId="425D5BC5" w:rsidR="00EF155B" w:rsidRPr="00F3674D" w:rsidRDefault="00C51CC4" w:rsidP="001B67C7">
      <w:pPr>
        <w:pStyle w:val="NoSpacing"/>
        <w:tabs>
          <w:tab w:val="clear" w:pos="547"/>
          <w:tab w:val="clear" w:pos="907"/>
        </w:tabs>
      </w:pPr>
      <w:r w:rsidRPr="00F3674D">
        <w:t xml:space="preserve">          </w:t>
      </w:r>
      <w:r w:rsidR="00D22415" w:rsidRPr="00F3674D">
        <w:t>(5</w:t>
      </w:r>
      <w:r w:rsidR="008E12FE">
        <w:t xml:space="preserve">) </w:t>
      </w:r>
      <w:r w:rsidR="00EF155B" w:rsidRPr="00F3674D">
        <w:t>Evaluation</w:t>
      </w:r>
      <w:r w:rsidR="008E12FE">
        <w:t xml:space="preserve">. </w:t>
      </w:r>
      <w:r w:rsidR="00EF155B" w:rsidRPr="00F3674D">
        <w:t xml:space="preserve">Evaluation is a continuous quality measurement </w:t>
      </w:r>
      <w:r w:rsidR="00F652FF" w:rsidRPr="00F3674D">
        <w:t>process</w:t>
      </w:r>
      <w:r w:rsidR="005A7602" w:rsidRPr="00F3674D">
        <w:t xml:space="preserve"> </w:t>
      </w:r>
      <w:r w:rsidR="00EF155B" w:rsidRPr="00F3674D">
        <w:t>that starts during the analysis phase and continues throughout the ADDIE process</w:t>
      </w:r>
      <w:r w:rsidR="00EF155B" w:rsidRPr="00F3674D">
        <w:rPr>
          <w:color w:val="000000"/>
        </w:rPr>
        <w:t xml:space="preserve">, </w:t>
      </w:r>
      <w:r w:rsidR="00EF155B" w:rsidRPr="00F3674D">
        <w:t>to appraise the quality of a process, product, or program</w:t>
      </w:r>
      <w:r w:rsidR="008E12FE">
        <w:t xml:space="preserve">. </w:t>
      </w:r>
      <w:r w:rsidR="00EF155B" w:rsidRPr="00F3674D">
        <w:t xml:space="preserve">Formative evaluation of learning products </w:t>
      </w:r>
      <w:r w:rsidR="00E340F2" w:rsidRPr="00F3674D">
        <w:t xml:space="preserve">enables proponents to </w:t>
      </w:r>
      <w:r w:rsidR="00EF155B" w:rsidRPr="00F3674D">
        <w:t>adjust and approve the learning products and instruction before implementation</w:t>
      </w:r>
      <w:r w:rsidR="008E12FE">
        <w:t xml:space="preserve">. </w:t>
      </w:r>
      <w:r w:rsidR="00EF155B" w:rsidRPr="00F3674D">
        <w:t>Summative evaluation after implementation will help determine if the course and products produced the desired learning outcomes</w:t>
      </w:r>
      <w:r w:rsidR="008E12FE">
        <w:t xml:space="preserve">. </w:t>
      </w:r>
      <w:r w:rsidR="00EF155B" w:rsidRPr="00F3674D">
        <w:t xml:space="preserve">Evaluation permeates all ADDIE phases, and the results of the evaluation </w:t>
      </w:r>
      <w:r w:rsidR="00F652FF" w:rsidRPr="00F3674D">
        <w:t>in</w:t>
      </w:r>
      <w:r w:rsidR="00EF155B" w:rsidRPr="00F3674D">
        <w:t>form decisions for improvements to ensure training, education, and supporting learning products</w:t>
      </w:r>
      <w:r w:rsidR="000B5B12" w:rsidRPr="00F3674D">
        <w:t xml:space="preserve"> </w:t>
      </w:r>
      <w:r w:rsidR="00EF155B" w:rsidRPr="00F3674D">
        <w:t xml:space="preserve">meet learning objectives and </w:t>
      </w:r>
      <w:r w:rsidR="005A7602" w:rsidRPr="00F3674D">
        <w:t xml:space="preserve">use critical resources </w:t>
      </w:r>
      <w:r w:rsidR="00EF155B" w:rsidRPr="00F3674D">
        <w:t>efficient</w:t>
      </w:r>
      <w:r w:rsidR="00F652FF" w:rsidRPr="00F3674D">
        <w:t>ly</w:t>
      </w:r>
      <w:r w:rsidR="008E12FE">
        <w:t xml:space="preserve">. </w:t>
      </w:r>
      <w:r w:rsidR="00EF155B" w:rsidRPr="00F3674D">
        <w:t>Evaluation also includes quality measurement at the program level</w:t>
      </w:r>
      <w:r w:rsidR="008E12FE">
        <w:t xml:space="preserve">. </w:t>
      </w:r>
      <w:r w:rsidR="00F3780F" w:rsidRPr="00F3674D">
        <w:t>(S</w:t>
      </w:r>
      <w:r w:rsidR="0059308F" w:rsidRPr="00F3674D">
        <w:t>ee c</w:t>
      </w:r>
      <w:r w:rsidR="00EF155B" w:rsidRPr="00F3674D">
        <w:t>hap</w:t>
      </w:r>
      <w:r w:rsidR="00F3780F" w:rsidRPr="00F3674D">
        <w:t>ter</w:t>
      </w:r>
      <w:r w:rsidR="00EF155B" w:rsidRPr="00F3674D">
        <w:t xml:space="preserve"> 12</w:t>
      </w:r>
      <w:r w:rsidR="00F3780F" w:rsidRPr="00F3674D">
        <w:t xml:space="preserve"> for </w:t>
      </w:r>
      <w:r w:rsidR="00EF155B" w:rsidRPr="00F3674D">
        <w:t>evaluation i</w:t>
      </w:r>
      <w:r w:rsidR="00F3780F" w:rsidRPr="00F3674D">
        <w:t>nformation</w:t>
      </w:r>
      <w:r w:rsidR="00746762">
        <w:t>.</w:t>
      </w:r>
      <w:r w:rsidR="00F3780F" w:rsidRPr="00F3674D">
        <w:t>)</w:t>
      </w:r>
    </w:p>
    <w:p w14:paraId="205C8D37" w14:textId="77777777" w:rsidR="00EF155B" w:rsidRPr="00F3674D" w:rsidRDefault="00EF155B" w:rsidP="00EF155B">
      <w:pPr>
        <w:pStyle w:val="NoSpacing"/>
        <w:tabs>
          <w:tab w:val="clear" w:pos="547"/>
          <w:tab w:val="clear" w:pos="720"/>
          <w:tab w:val="clear" w:pos="907"/>
        </w:tabs>
      </w:pPr>
    </w:p>
    <w:p w14:paraId="19A239BF" w14:textId="1DBF9341" w:rsidR="00EF155B" w:rsidRPr="00F3674D" w:rsidRDefault="00C51CC4" w:rsidP="004F3658">
      <w:pPr>
        <w:pStyle w:val="NoSpacing"/>
        <w:tabs>
          <w:tab w:val="clear" w:pos="720"/>
          <w:tab w:val="clear" w:pos="907"/>
          <w:tab w:val="left" w:pos="360"/>
        </w:tabs>
        <w:rPr>
          <w:bCs/>
          <w:iCs/>
        </w:rPr>
      </w:pPr>
      <w:r w:rsidRPr="00F3674D">
        <w:t xml:space="preserve">     </w:t>
      </w:r>
      <w:r w:rsidR="0054162C" w:rsidRPr="00F3674D">
        <w:t>d</w:t>
      </w:r>
      <w:r w:rsidR="008E12FE">
        <w:t xml:space="preserve">. </w:t>
      </w:r>
      <w:r w:rsidR="00E340F2" w:rsidRPr="00F3674D">
        <w:t>Management of the ADDIE process is a leadership function</w:t>
      </w:r>
      <w:r w:rsidR="008E12FE">
        <w:t xml:space="preserve">. </w:t>
      </w:r>
      <w:r w:rsidR="00E340F2" w:rsidRPr="00F3674D">
        <w:t>Army l</w:t>
      </w:r>
      <w:r w:rsidR="00EF155B" w:rsidRPr="00F3674D">
        <w:t xml:space="preserve">eaders, </w:t>
      </w:r>
      <w:r w:rsidR="00E340F2" w:rsidRPr="00F3674D">
        <w:t xml:space="preserve">directors of training and education, </w:t>
      </w:r>
      <w:r w:rsidR="00EF155B" w:rsidRPr="00F3674D">
        <w:t xml:space="preserve">course managers, TNGDEVs, and instructor/facilitators at all levels </w:t>
      </w:r>
      <w:r w:rsidR="00EF155B" w:rsidRPr="00F3674D">
        <w:rPr>
          <w:bCs/>
        </w:rPr>
        <w:t>ensure compliance with the ADDIE process to develop learning products and prepare for implementation</w:t>
      </w:r>
      <w:r w:rsidR="008E12FE">
        <w:rPr>
          <w:bCs/>
        </w:rPr>
        <w:t xml:space="preserve">. </w:t>
      </w:r>
      <w:r w:rsidR="00EF155B" w:rsidRPr="00F3674D">
        <w:rPr>
          <w:bCs/>
          <w:iCs/>
        </w:rPr>
        <w:t xml:space="preserve">All those involved </w:t>
      </w:r>
      <w:r w:rsidR="005A7602" w:rsidRPr="00F3674D">
        <w:rPr>
          <w:bCs/>
          <w:iCs/>
        </w:rPr>
        <w:t xml:space="preserve">perform </w:t>
      </w:r>
      <w:r w:rsidR="00EF155B" w:rsidRPr="00F3674D">
        <w:rPr>
          <w:bCs/>
          <w:iCs/>
        </w:rPr>
        <w:t>the following management functions:</w:t>
      </w:r>
    </w:p>
    <w:p w14:paraId="7F8E01CA" w14:textId="77777777" w:rsidR="00EF155B" w:rsidRPr="00F3674D" w:rsidRDefault="00EF155B" w:rsidP="00EF155B">
      <w:pPr>
        <w:pStyle w:val="NoSpacing"/>
        <w:tabs>
          <w:tab w:val="clear" w:pos="547"/>
          <w:tab w:val="clear" w:pos="720"/>
          <w:tab w:val="clear" w:pos="907"/>
        </w:tabs>
        <w:rPr>
          <w:bCs/>
          <w:iCs/>
        </w:rPr>
      </w:pPr>
    </w:p>
    <w:p w14:paraId="05E7A570" w14:textId="30137D95" w:rsidR="00EF155B" w:rsidRPr="00F3674D" w:rsidRDefault="00C51CC4" w:rsidP="001B67C7">
      <w:pPr>
        <w:pStyle w:val="NoSpacing"/>
        <w:tabs>
          <w:tab w:val="clear" w:pos="547"/>
          <w:tab w:val="clear" w:pos="907"/>
        </w:tabs>
      </w:pPr>
      <w:r w:rsidRPr="00F3674D">
        <w:t xml:space="preserve">          </w:t>
      </w:r>
      <w:r w:rsidR="00EF155B" w:rsidRPr="00F3674D">
        <w:t>(1</w:t>
      </w:r>
      <w:r w:rsidR="008E12FE">
        <w:t xml:space="preserve">) </w:t>
      </w:r>
      <w:r w:rsidR="00EF155B" w:rsidRPr="00F3674D">
        <w:t>Create and maintain appropriate validation, evaluation, and assessment plans.</w:t>
      </w:r>
    </w:p>
    <w:p w14:paraId="22C26154" w14:textId="77777777" w:rsidR="00EF155B" w:rsidRPr="00F3674D" w:rsidRDefault="00EF155B" w:rsidP="00EF155B">
      <w:pPr>
        <w:pStyle w:val="NoSpacing"/>
        <w:tabs>
          <w:tab w:val="clear" w:pos="547"/>
          <w:tab w:val="clear" w:pos="720"/>
          <w:tab w:val="clear" w:pos="907"/>
        </w:tabs>
        <w:rPr>
          <w:bCs/>
          <w:iCs/>
        </w:rPr>
      </w:pPr>
    </w:p>
    <w:p w14:paraId="161C8A5E" w14:textId="15CA536E" w:rsidR="00EF155B" w:rsidRPr="00F3674D" w:rsidRDefault="00C51CC4" w:rsidP="001B67C7">
      <w:pPr>
        <w:pStyle w:val="NoSpacing"/>
        <w:tabs>
          <w:tab w:val="clear" w:pos="547"/>
          <w:tab w:val="clear" w:pos="907"/>
        </w:tabs>
      </w:pPr>
      <w:r w:rsidRPr="00F3674D">
        <w:lastRenderedPageBreak/>
        <w:t xml:space="preserve">          </w:t>
      </w:r>
      <w:r w:rsidR="00EF155B" w:rsidRPr="00F3674D">
        <w:t>(2</w:t>
      </w:r>
      <w:r w:rsidR="008E12FE">
        <w:t xml:space="preserve">) </w:t>
      </w:r>
      <w:r w:rsidR="00EF155B" w:rsidRPr="00F3674D">
        <w:t>Provide supervision of learning product development and provide team assistance when needed to ensure the work at hand flows smoothly and efficiently.</w:t>
      </w:r>
    </w:p>
    <w:p w14:paraId="5FF4EA20" w14:textId="77777777" w:rsidR="00EF155B" w:rsidRPr="00F3674D" w:rsidRDefault="00EF155B" w:rsidP="00EF155B">
      <w:pPr>
        <w:pStyle w:val="NoSpacing"/>
        <w:tabs>
          <w:tab w:val="clear" w:pos="547"/>
          <w:tab w:val="clear" w:pos="720"/>
          <w:tab w:val="clear" w:pos="907"/>
        </w:tabs>
        <w:rPr>
          <w:bCs/>
          <w:iCs/>
        </w:rPr>
      </w:pPr>
    </w:p>
    <w:p w14:paraId="51C6AD62" w14:textId="36012840" w:rsidR="00EF155B" w:rsidRPr="00F3674D" w:rsidRDefault="00C51CC4" w:rsidP="001B67C7">
      <w:pPr>
        <w:pStyle w:val="NoSpacing"/>
        <w:tabs>
          <w:tab w:val="clear" w:pos="547"/>
          <w:tab w:val="clear" w:pos="907"/>
        </w:tabs>
      </w:pPr>
      <w:r w:rsidRPr="00F3674D">
        <w:t xml:space="preserve">          </w:t>
      </w:r>
      <w:r w:rsidR="00EF155B" w:rsidRPr="00F3674D">
        <w:t>(3</w:t>
      </w:r>
      <w:r w:rsidR="008E12FE">
        <w:t xml:space="preserve">) </w:t>
      </w:r>
      <w:r w:rsidR="00EF155B" w:rsidRPr="00F3674D">
        <w:t>Meet project timelines and milestones while maintaining quality.</w:t>
      </w:r>
    </w:p>
    <w:p w14:paraId="4DF667AF" w14:textId="77777777" w:rsidR="00EF155B" w:rsidRPr="00F3674D" w:rsidRDefault="00EF155B" w:rsidP="00EF155B">
      <w:pPr>
        <w:pStyle w:val="NoSpacing"/>
        <w:tabs>
          <w:tab w:val="clear" w:pos="547"/>
          <w:tab w:val="clear" w:pos="720"/>
          <w:tab w:val="clear" w:pos="907"/>
        </w:tabs>
      </w:pPr>
    </w:p>
    <w:p w14:paraId="00F491AD" w14:textId="6095F737" w:rsidR="00EF155B" w:rsidRPr="00F3674D" w:rsidRDefault="00C51CC4" w:rsidP="001B67C7">
      <w:pPr>
        <w:pStyle w:val="NoSpacing"/>
        <w:tabs>
          <w:tab w:val="clear" w:pos="547"/>
          <w:tab w:val="clear" w:pos="907"/>
        </w:tabs>
      </w:pPr>
      <w:r w:rsidRPr="00F3674D">
        <w:t xml:space="preserve">          </w:t>
      </w:r>
      <w:r w:rsidR="00EF155B" w:rsidRPr="00F3674D">
        <w:t>(4</w:t>
      </w:r>
      <w:r w:rsidR="008E12FE">
        <w:t xml:space="preserve">) </w:t>
      </w:r>
      <w:r w:rsidR="00EF155B" w:rsidRPr="00F3674D">
        <w:t>Ensure the entire ADDIE process operates within a given set of resources</w:t>
      </w:r>
      <w:r w:rsidR="005A7602" w:rsidRPr="00F3674D">
        <w:t>, as determined during the</w:t>
      </w:r>
      <w:r w:rsidR="00EF155B" w:rsidRPr="00F3674D">
        <w:t xml:space="preserve"> analysis phase of ADDIE.</w:t>
      </w:r>
    </w:p>
    <w:p w14:paraId="418538F1" w14:textId="77777777" w:rsidR="00EF155B" w:rsidRPr="00F3674D" w:rsidRDefault="00EF155B" w:rsidP="00EF155B">
      <w:pPr>
        <w:pStyle w:val="NoSpacing"/>
        <w:tabs>
          <w:tab w:val="clear" w:pos="547"/>
          <w:tab w:val="clear" w:pos="720"/>
          <w:tab w:val="clear" w:pos="907"/>
        </w:tabs>
      </w:pPr>
    </w:p>
    <w:p w14:paraId="2EE65E01" w14:textId="6C2273E3" w:rsidR="00EF155B" w:rsidRPr="00F3674D" w:rsidRDefault="00C51CC4" w:rsidP="001B67C7">
      <w:pPr>
        <w:pStyle w:val="NoSpacing"/>
        <w:tabs>
          <w:tab w:val="clear" w:pos="547"/>
          <w:tab w:val="clear" w:pos="907"/>
        </w:tabs>
      </w:pPr>
      <w:r w:rsidRPr="00F3674D">
        <w:t xml:space="preserve">          </w:t>
      </w:r>
      <w:r w:rsidR="00EF155B" w:rsidRPr="00F3674D">
        <w:t>(5</w:t>
      </w:r>
      <w:r w:rsidR="008E12FE">
        <w:t xml:space="preserve">) </w:t>
      </w:r>
      <w:r w:rsidR="00EF155B" w:rsidRPr="00F3674D">
        <w:t xml:space="preserve">Establish internal </w:t>
      </w:r>
      <w:r w:rsidR="005A7602" w:rsidRPr="00F3674D">
        <w:t>QC</w:t>
      </w:r>
      <w:r w:rsidR="00EF155B" w:rsidRPr="00F3674D">
        <w:t xml:space="preserve"> throughout the ADDIE process in order to maintain high standards.</w:t>
      </w:r>
    </w:p>
    <w:p w14:paraId="56B1133F" w14:textId="77777777" w:rsidR="00EF155B" w:rsidRPr="00F3674D" w:rsidRDefault="00EF155B" w:rsidP="00EF155B">
      <w:pPr>
        <w:pStyle w:val="NoSpacing"/>
        <w:tabs>
          <w:tab w:val="clear" w:pos="547"/>
          <w:tab w:val="clear" w:pos="720"/>
          <w:tab w:val="clear" w:pos="907"/>
        </w:tabs>
      </w:pPr>
    </w:p>
    <w:p w14:paraId="623C2B48" w14:textId="0CF83431" w:rsidR="00EF155B" w:rsidRPr="00F3674D" w:rsidRDefault="003C7524" w:rsidP="003A1546">
      <w:pPr>
        <w:pStyle w:val="Heading2"/>
      </w:pPr>
      <w:bookmarkStart w:id="71" w:name="_Toc522793543"/>
      <w:bookmarkStart w:id="72" w:name="_Toc10637176"/>
      <w:bookmarkStart w:id="73" w:name="_Toc38640263"/>
      <w:bookmarkStart w:id="74" w:name="_Toc38640782"/>
      <w:bookmarkStart w:id="75" w:name="_Toc38640934"/>
      <w:bookmarkStart w:id="76" w:name="_Toc55486733"/>
      <w:r w:rsidRPr="00F3674D">
        <w:t>1-9</w:t>
      </w:r>
      <w:r w:rsidR="008E12FE">
        <w:t xml:space="preserve">. </w:t>
      </w:r>
      <w:r w:rsidR="00EF155B" w:rsidRPr="00F3674D">
        <w:t xml:space="preserve">Regulation and </w:t>
      </w:r>
      <w:r w:rsidR="00921CD0" w:rsidRPr="00F3674D">
        <w:t>p</w:t>
      </w:r>
      <w:r w:rsidR="000B5B12" w:rsidRPr="00F3674D">
        <w:t xml:space="preserve">amphlet </w:t>
      </w:r>
      <w:r w:rsidR="00921CD0" w:rsidRPr="00F3674D">
        <w:t>r</w:t>
      </w:r>
      <w:r w:rsidR="000B5B12" w:rsidRPr="00F3674D">
        <w:t>elationship</w:t>
      </w:r>
      <w:bookmarkEnd w:id="71"/>
      <w:bookmarkEnd w:id="72"/>
      <w:bookmarkEnd w:id="73"/>
      <w:bookmarkEnd w:id="74"/>
      <w:bookmarkEnd w:id="75"/>
      <w:bookmarkEnd w:id="76"/>
    </w:p>
    <w:p w14:paraId="3955495D" w14:textId="77777777" w:rsidR="00EB4C73" w:rsidRPr="00F3674D" w:rsidRDefault="00EB4C73" w:rsidP="0080770C">
      <w:pPr>
        <w:pStyle w:val="NoSpacing"/>
        <w:tabs>
          <w:tab w:val="clear" w:pos="547"/>
          <w:tab w:val="clear" w:pos="720"/>
          <w:tab w:val="clear" w:pos="907"/>
          <w:tab w:val="left" w:pos="360"/>
        </w:tabs>
      </w:pPr>
    </w:p>
    <w:p w14:paraId="17EC5752" w14:textId="656D15AB" w:rsidR="00EF155B" w:rsidRPr="00F3674D" w:rsidRDefault="00C51CC4" w:rsidP="004F3658">
      <w:pPr>
        <w:pStyle w:val="NoSpacing"/>
        <w:tabs>
          <w:tab w:val="clear" w:pos="720"/>
          <w:tab w:val="clear" w:pos="907"/>
          <w:tab w:val="left" w:pos="360"/>
        </w:tabs>
      </w:pPr>
      <w:r w:rsidRPr="00F3674D">
        <w:t xml:space="preserve">     </w:t>
      </w:r>
      <w:r w:rsidR="00EF155B" w:rsidRPr="00F3674D">
        <w:t>a</w:t>
      </w:r>
      <w:r w:rsidR="008E12FE">
        <w:t xml:space="preserve">. </w:t>
      </w:r>
      <w:r w:rsidR="00EF155B" w:rsidRPr="00F3674D">
        <w:t xml:space="preserve">TR 350-70 consolidates policy for Army-wide production, implementation, and evaluation of Army learning products across the operational, </w:t>
      </w:r>
      <w:r w:rsidR="008334FA" w:rsidRPr="00F3674D">
        <w:t xml:space="preserve">institutional, </w:t>
      </w:r>
      <w:r w:rsidR="00EF155B" w:rsidRPr="00F3674D">
        <w:t>and self</w:t>
      </w:r>
      <w:r w:rsidR="0080770C" w:rsidRPr="00F3674D">
        <w:noBreakHyphen/>
      </w:r>
      <w:r w:rsidR="00EF155B" w:rsidRPr="00F3674D">
        <w:t>development</w:t>
      </w:r>
      <w:r w:rsidR="008334FA" w:rsidRPr="00F3674D">
        <w:t xml:space="preserve"> (OISD</w:t>
      </w:r>
      <w:r w:rsidR="00B84B60" w:rsidRPr="00F3674D">
        <w:t xml:space="preserve">) </w:t>
      </w:r>
      <w:r w:rsidR="00EF155B" w:rsidRPr="00F3674D">
        <w:t>training domains</w:t>
      </w:r>
      <w:r w:rsidR="008E12FE">
        <w:t xml:space="preserve">. </w:t>
      </w:r>
      <w:r w:rsidR="00EF155B" w:rsidRPr="00F3674D">
        <w:t xml:space="preserve">This regulation and its associated pamphlets fulfill many of the requirements </w:t>
      </w:r>
      <w:r w:rsidR="00746762">
        <w:t>identified in AR 350-1 for the Commanding G</w:t>
      </w:r>
      <w:r w:rsidR="00EF155B" w:rsidRPr="00F3674D">
        <w:t xml:space="preserve">eneral, TRADOC, as the proponent for the Army </w:t>
      </w:r>
      <w:r w:rsidR="005731DF" w:rsidRPr="00F3674D">
        <w:t>TED</w:t>
      </w:r>
      <w:r w:rsidR="00EF155B" w:rsidRPr="00F3674D">
        <w:t xml:space="preserve"> process.</w:t>
      </w:r>
    </w:p>
    <w:p w14:paraId="60DE92CB" w14:textId="77777777" w:rsidR="00C51CC4" w:rsidRPr="00F3674D" w:rsidRDefault="00C51CC4" w:rsidP="004F3658">
      <w:pPr>
        <w:pStyle w:val="NoSpacing"/>
        <w:tabs>
          <w:tab w:val="clear" w:pos="907"/>
          <w:tab w:val="left" w:pos="360"/>
        </w:tabs>
      </w:pPr>
    </w:p>
    <w:p w14:paraId="55B263D1" w14:textId="5D4C33BE" w:rsidR="00EF155B" w:rsidRPr="00F3674D" w:rsidRDefault="00C51CC4" w:rsidP="004F3658">
      <w:pPr>
        <w:pStyle w:val="NoSpacing"/>
        <w:tabs>
          <w:tab w:val="clear" w:pos="907"/>
          <w:tab w:val="left" w:pos="360"/>
        </w:tabs>
      </w:pPr>
      <w:r w:rsidRPr="00F3674D">
        <w:t xml:space="preserve">     </w:t>
      </w:r>
      <w:r w:rsidR="00EF155B" w:rsidRPr="00F3674D">
        <w:t>b</w:t>
      </w:r>
      <w:r w:rsidR="008E12FE">
        <w:t xml:space="preserve">. </w:t>
      </w:r>
      <w:r w:rsidR="00EF155B" w:rsidRPr="00F3674D">
        <w:t>The TP 350-70 series of pamphlets provide</w:t>
      </w:r>
      <w:r w:rsidR="00C23B0A" w:rsidRPr="00F3674D">
        <w:t>s</w:t>
      </w:r>
      <w:r w:rsidR="00746762">
        <w:t xml:space="preserve"> how-to</w:t>
      </w:r>
      <w:r w:rsidR="00EF155B" w:rsidRPr="00F3674D">
        <w:t xml:space="preserve"> guidance on </w:t>
      </w:r>
      <w:r w:rsidR="005731DF" w:rsidRPr="00F3674D">
        <w:t>TED</w:t>
      </w:r>
      <w:r w:rsidR="00EF155B" w:rsidRPr="00F3674D">
        <w:t xml:space="preserve"> in the training domains, as well as for various training and education management control processes</w:t>
      </w:r>
      <w:r w:rsidR="008E12FE">
        <w:t xml:space="preserve">. </w:t>
      </w:r>
      <w:r w:rsidR="00EF155B" w:rsidRPr="00F3674D">
        <w:t xml:space="preserve">This </w:t>
      </w:r>
      <w:r w:rsidR="00264BC7">
        <w:t>Pam</w:t>
      </w:r>
      <w:r w:rsidR="00EF155B" w:rsidRPr="00F3674D">
        <w:t xml:space="preserve"> provides guidance for the creation, revision, and management of institutional learning products.</w:t>
      </w:r>
    </w:p>
    <w:p w14:paraId="37AC1C3F" w14:textId="77777777" w:rsidR="00EF155B" w:rsidRPr="00F3674D" w:rsidRDefault="00EF155B" w:rsidP="004F3658">
      <w:pPr>
        <w:pStyle w:val="NoSpacing"/>
        <w:tabs>
          <w:tab w:val="clear" w:pos="720"/>
          <w:tab w:val="clear" w:pos="907"/>
        </w:tabs>
      </w:pPr>
    </w:p>
    <w:p w14:paraId="60C47620" w14:textId="7C0BEC45" w:rsidR="00EF155B" w:rsidRPr="003326DE" w:rsidRDefault="00C51CC4" w:rsidP="003326DE">
      <w:pPr>
        <w:rPr>
          <w:rFonts w:eastAsia="Calibri" w:cs="Times New Roman"/>
        </w:rPr>
      </w:pPr>
      <w:r w:rsidRPr="00F3674D">
        <w:t xml:space="preserve">     </w:t>
      </w:r>
      <w:r w:rsidR="00EF155B" w:rsidRPr="00F3674D">
        <w:t>c</w:t>
      </w:r>
      <w:r w:rsidR="008E12FE">
        <w:t xml:space="preserve">. </w:t>
      </w:r>
      <w:r w:rsidR="00EF155B" w:rsidRPr="00F3674D">
        <w:t>T</w:t>
      </w:r>
      <w:r w:rsidR="00AF0CE1" w:rsidRPr="00F3674D">
        <w:t xml:space="preserve">he TED-T </w:t>
      </w:r>
      <w:r w:rsidR="00B12832">
        <w:t>website</w:t>
      </w:r>
      <w:r w:rsidR="00DC013F">
        <w:t xml:space="preserve"> </w:t>
      </w:r>
      <w:r w:rsidR="00746762" w:rsidRPr="00F3674D">
        <w:t>contains procedural JAs, product templates, product samples, information papers to assist in completing learning products, and links to various external professional education sources</w:t>
      </w:r>
      <w:r w:rsidR="002A468B">
        <w:t xml:space="preserve"> at</w:t>
      </w:r>
      <w:r w:rsidR="00746762">
        <w:t xml:space="preserve"> </w:t>
      </w:r>
      <w:hyperlink r:id="rId18" w:history="1">
        <w:r w:rsidR="003326DE" w:rsidRPr="008D0302">
          <w:rPr>
            <w:rStyle w:val="Hyperlink"/>
            <w:rFonts w:eastAsia="Calibri" w:cs="Times New Roman"/>
          </w:rPr>
          <w:t>https://cacmdc.army.mil/armyu/TEDT/Pages/Toolbox.aspx</w:t>
        </w:r>
      </w:hyperlink>
      <w:r w:rsidR="00EF155B" w:rsidRPr="00F3674D">
        <w:t>.</w:t>
      </w:r>
    </w:p>
    <w:p w14:paraId="6BF49046" w14:textId="77777777" w:rsidR="003C7524" w:rsidRPr="00F3674D" w:rsidRDefault="003C7524" w:rsidP="003C7524">
      <w:pPr>
        <w:pStyle w:val="NoSpacing"/>
        <w:pBdr>
          <w:bottom w:val="single" w:sz="4" w:space="1" w:color="auto"/>
        </w:pBdr>
        <w:tabs>
          <w:tab w:val="clear" w:pos="720"/>
          <w:tab w:val="clear" w:pos="907"/>
        </w:tabs>
      </w:pPr>
    </w:p>
    <w:p w14:paraId="204FC7CA" w14:textId="77777777" w:rsidR="000D3962" w:rsidRDefault="000D3962" w:rsidP="00E25499">
      <w:pPr>
        <w:pStyle w:val="HEADING12"/>
      </w:pPr>
      <w:bookmarkStart w:id="77" w:name="_Toc291238270"/>
      <w:bookmarkStart w:id="78" w:name="_Toc522793544"/>
      <w:bookmarkStart w:id="79" w:name="_Toc10637177"/>
      <w:bookmarkStart w:id="80" w:name="_Toc38640264"/>
      <w:bookmarkStart w:id="81" w:name="_Toc38640783"/>
      <w:bookmarkStart w:id="82" w:name="_Toc38640935"/>
      <w:bookmarkStart w:id="83" w:name="_Toc291238272"/>
      <w:bookmarkStart w:id="84" w:name="_Toc291239248"/>
      <w:bookmarkStart w:id="85" w:name="_Toc291493430"/>
      <w:bookmarkStart w:id="86" w:name="_Toc291502714"/>
      <w:bookmarkStart w:id="87" w:name="_Toc291502777"/>
      <w:bookmarkStart w:id="88" w:name="_Toc291502852"/>
      <w:bookmarkStart w:id="89" w:name="_Toc291502893"/>
      <w:bookmarkStart w:id="90" w:name="_Toc299346751"/>
      <w:bookmarkStart w:id="91" w:name="_Toc299346792"/>
      <w:bookmarkStart w:id="92" w:name="_Toc514331741"/>
      <w:bookmarkStart w:id="93" w:name="_Toc514409378"/>
      <w:bookmarkStart w:id="94" w:name="_Toc514423196"/>
      <w:bookmarkStart w:id="95" w:name="_Toc514425471"/>
      <w:bookmarkStart w:id="96" w:name="_Toc514682795"/>
      <w:bookmarkStart w:id="97" w:name="_Toc514752709"/>
      <w:bookmarkStart w:id="98" w:name="_Toc514755038"/>
      <w:bookmarkStart w:id="99" w:name="_Toc509919735"/>
      <w:bookmarkStart w:id="100" w:name="_Toc508887216"/>
      <w:bookmarkEnd w:id="18"/>
      <w:bookmarkEnd w:id="19"/>
      <w:bookmarkEnd w:id="20"/>
      <w:bookmarkEnd w:id="21"/>
      <w:bookmarkEnd w:id="22"/>
      <w:bookmarkEnd w:id="23"/>
      <w:bookmarkEnd w:id="24"/>
      <w:bookmarkEnd w:id="25"/>
      <w:bookmarkEnd w:id="26"/>
      <w:bookmarkEnd w:id="77"/>
    </w:p>
    <w:p w14:paraId="2FB05BB0" w14:textId="2CE7957A" w:rsidR="005F761F" w:rsidRPr="00F3674D" w:rsidRDefault="005F761F" w:rsidP="00E25499">
      <w:pPr>
        <w:pStyle w:val="HEADING12"/>
      </w:pPr>
      <w:bookmarkStart w:id="101" w:name="_Toc55486734"/>
      <w:r w:rsidRPr="00F3674D">
        <w:t>Chapter 2</w:t>
      </w:r>
      <w:r w:rsidRPr="00F3674D">
        <w:br/>
        <w:t xml:space="preserve">Proponent </w:t>
      </w:r>
      <w:r w:rsidR="00754B57">
        <w:t>R</w:t>
      </w:r>
      <w:r w:rsidRPr="00F3674D">
        <w:t>e</w:t>
      </w:r>
      <w:r w:rsidR="00DC013F">
        <w:t xml:space="preserve">quirements </w:t>
      </w:r>
      <w:r w:rsidRPr="00F3674D">
        <w:t xml:space="preserve">and </w:t>
      </w:r>
      <w:r w:rsidR="00754B57">
        <w:t>S</w:t>
      </w:r>
      <w:r w:rsidRPr="00F3674D">
        <w:t xml:space="preserve">upport of </w:t>
      </w:r>
      <w:r w:rsidR="00754B57">
        <w:t>I</w:t>
      </w:r>
      <w:r w:rsidRPr="00F3674D">
        <w:t xml:space="preserve">nstitutional </w:t>
      </w:r>
      <w:r w:rsidR="00754B57">
        <w:t>T</w:t>
      </w:r>
      <w:r w:rsidRPr="00F3674D">
        <w:t xml:space="preserve">raining and </w:t>
      </w:r>
      <w:r w:rsidR="00754B57">
        <w:t>E</w:t>
      </w:r>
      <w:r w:rsidRPr="00F3674D">
        <w:t xml:space="preserve">ducation </w:t>
      </w:r>
      <w:r w:rsidR="00754B57">
        <w:t>P</w:t>
      </w:r>
      <w:r w:rsidRPr="00F3674D">
        <w:t>roducts</w:t>
      </w:r>
      <w:bookmarkEnd w:id="78"/>
      <w:bookmarkEnd w:id="79"/>
      <w:bookmarkEnd w:id="80"/>
      <w:bookmarkEnd w:id="81"/>
      <w:bookmarkEnd w:id="82"/>
      <w:bookmarkEnd w:id="101"/>
    </w:p>
    <w:p w14:paraId="1BBA3778" w14:textId="77777777" w:rsidR="005F761F" w:rsidRPr="00F3674D" w:rsidRDefault="005F761F" w:rsidP="005F761F">
      <w:pPr>
        <w:pStyle w:val="NoSpacing"/>
        <w:tabs>
          <w:tab w:val="clear" w:pos="547"/>
          <w:tab w:val="clear" w:pos="720"/>
          <w:tab w:val="clear" w:pos="907"/>
        </w:tabs>
        <w:rPr>
          <w:rFonts w:eastAsia="Times New Roman"/>
        </w:rPr>
      </w:pPr>
    </w:p>
    <w:p w14:paraId="51EEC9D7" w14:textId="7987CDAA" w:rsidR="005F761F" w:rsidRPr="00F3674D" w:rsidRDefault="005F761F" w:rsidP="00C51CC4">
      <w:pPr>
        <w:pStyle w:val="Heading2"/>
      </w:pPr>
      <w:bookmarkStart w:id="102" w:name="_Toc522793545"/>
      <w:bookmarkStart w:id="103" w:name="_Toc10637178"/>
      <w:bookmarkStart w:id="104" w:name="_Toc38640265"/>
      <w:bookmarkStart w:id="105" w:name="_Toc38640784"/>
      <w:bookmarkStart w:id="106" w:name="_Toc38640936"/>
      <w:bookmarkStart w:id="107" w:name="_Toc55486735"/>
      <w:r w:rsidRPr="00F3674D">
        <w:t>2-1</w:t>
      </w:r>
      <w:r w:rsidR="008E12FE">
        <w:t xml:space="preserve">. </w:t>
      </w:r>
      <w:r w:rsidRPr="00F3674D">
        <w:t>Introduction</w:t>
      </w:r>
      <w:bookmarkEnd w:id="102"/>
      <w:bookmarkEnd w:id="103"/>
      <w:bookmarkEnd w:id="104"/>
      <w:bookmarkEnd w:id="105"/>
      <w:bookmarkEnd w:id="106"/>
      <w:bookmarkEnd w:id="107"/>
    </w:p>
    <w:p w14:paraId="50C20F60" w14:textId="77777777" w:rsidR="005F761F" w:rsidRPr="00F3674D" w:rsidRDefault="005F761F" w:rsidP="005F761F">
      <w:pPr>
        <w:pStyle w:val="NoSpacing"/>
        <w:tabs>
          <w:tab w:val="clear" w:pos="547"/>
          <w:tab w:val="clear" w:pos="720"/>
          <w:tab w:val="clear" w:pos="907"/>
        </w:tabs>
      </w:pPr>
    </w:p>
    <w:p w14:paraId="3FD4C0A6" w14:textId="327EA959" w:rsidR="005F761F" w:rsidRPr="00F3674D" w:rsidRDefault="00C51CC4" w:rsidP="004F3658">
      <w:pPr>
        <w:pStyle w:val="NoSpacing"/>
        <w:tabs>
          <w:tab w:val="clear" w:pos="720"/>
          <w:tab w:val="clear" w:pos="907"/>
          <w:tab w:val="left" w:pos="360"/>
        </w:tabs>
      </w:pPr>
      <w:r w:rsidRPr="00F3674D">
        <w:t xml:space="preserve">     </w:t>
      </w:r>
      <w:r w:rsidR="005F761F" w:rsidRPr="00F3674D">
        <w:t>a</w:t>
      </w:r>
      <w:r w:rsidR="008E12FE">
        <w:t xml:space="preserve">. </w:t>
      </w:r>
      <w:r w:rsidR="005F761F" w:rsidRPr="00F3674D">
        <w:t xml:space="preserve">TRADOC is the Army’s proponent for training, education, and the leader development process and </w:t>
      </w:r>
      <w:r w:rsidR="00E60247" w:rsidRPr="00F3674D">
        <w:t xml:space="preserve">is </w:t>
      </w:r>
      <w:r w:rsidR="005F761F" w:rsidRPr="00F3674D">
        <w:t xml:space="preserve">the accreditation authority for Army training and education institutions across all components </w:t>
      </w:r>
      <w:r w:rsidR="0069010D">
        <w:t>Regular</w:t>
      </w:r>
      <w:r w:rsidR="00944B24">
        <w:t xml:space="preserve"> </w:t>
      </w:r>
      <w:r w:rsidR="005F761F" w:rsidRPr="00F3674D">
        <w:t>Army (</w:t>
      </w:r>
      <w:r w:rsidR="0069010D">
        <w:t>R</w:t>
      </w:r>
      <w:r w:rsidR="005F761F" w:rsidRPr="00F3674D">
        <w:t>A</w:t>
      </w:r>
      <w:r w:rsidR="00B84B60" w:rsidRPr="00F3674D">
        <w:t xml:space="preserve">) </w:t>
      </w:r>
      <w:r w:rsidR="005F761F" w:rsidRPr="00F3674D">
        <w:t>and Reserve Component (RC)</w:t>
      </w:r>
      <w:r w:rsidR="00B86D9D">
        <w:t>,</w:t>
      </w:r>
      <w:r w:rsidR="00B84B60" w:rsidRPr="00F3674D">
        <w:t xml:space="preserve"> </w:t>
      </w:r>
      <w:r w:rsidR="005F761F" w:rsidRPr="00F3674D">
        <w:t xml:space="preserve">except for the </w:t>
      </w:r>
      <w:r w:rsidR="00676CA5" w:rsidRPr="00F3674D">
        <w:t xml:space="preserve">U.S. </w:t>
      </w:r>
      <w:r w:rsidR="005F761F" w:rsidRPr="00F3674D">
        <w:t>Military Academy.</w:t>
      </w:r>
    </w:p>
    <w:p w14:paraId="5FEF73EC" w14:textId="77777777" w:rsidR="005F761F" w:rsidRPr="00F3674D" w:rsidRDefault="005F761F" w:rsidP="004F3658">
      <w:pPr>
        <w:pStyle w:val="NoSpacing"/>
        <w:tabs>
          <w:tab w:val="clear" w:pos="720"/>
          <w:tab w:val="clear" w:pos="907"/>
        </w:tabs>
      </w:pPr>
    </w:p>
    <w:p w14:paraId="003F19DA" w14:textId="0FA684C8" w:rsidR="005F761F" w:rsidRPr="00F3674D" w:rsidRDefault="00C51CC4" w:rsidP="004F3658">
      <w:pPr>
        <w:pStyle w:val="NoSpacing"/>
        <w:tabs>
          <w:tab w:val="clear" w:pos="720"/>
          <w:tab w:val="clear" w:pos="907"/>
          <w:tab w:val="left" w:pos="360"/>
        </w:tabs>
      </w:pPr>
      <w:r w:rsidRPr="00F3674D">
        <w:t xml:space="preserve">     </w:t>
      </w:r>
      <w:r w:rsidR="005F761F" w:rsidRPr="00F3674D">
        <w:t>b</w:t>
      </w:r>
      <w:r w:rsidR="008E12FE">
        <w:t xml:space="preserve">. </w:t>
      </w:r>
      <w:r w:rsidR="005F761F" w:rsidRPr="00F3674D">
        <w:t xml:space="preserve">As the proponent for Army </w:t>
      </w:r>
      <w:r w:rsidR="005731DF" w:rsidRPr="00F3674D">
        <w:t>TED</w:t>
      </w:r>
      <w:r w:rsidR="005F761F" w:rsidRPr="00F3674D">
        <w:t>, CAC support</w:t>
      </w:r>
      <w:r w:rsidR="00B32781">
        <w:t>s</w:t>
      </w:r>
      <w:r w:rsidR="005F761F" w:rsidRPr="00F3674D">
        <w:t xml:space="preserve"> and integrate</w:t>
      </w:r>
      <w:r w:rsidR="00B32781">
        <w:t>s</w:t>
      </w:r>
      <w:r w:rsidR="005F761F" w:rsidRPr="00F3674D">
        <w:t xml:space="preserve"> Army training and education across all cohorts in support of Army Sustainable Readiness</w:t>
      </w:r>
      <w:r w:rsidR="008E12FE">
        <w:t xml:space="preserve">. </w:t>
      </w:r>
      <w:r w:rsidR="00B92240">
        <w:t>See TR 10-5-4 and</w:t>
      </w:r>
      <w:r w:rsidR="005F761F" w:rsidRPr="00F3674D">
        <w:t xml:space="preserve"> TR 350-70 </w:t>
      </w:r>
      <w:r w:rsidR="00B92240">
        <w:t xml:space="preserve">for </w:t>
      </w:r>
      <w:r w:rsidR="005F761F" w:rsidRPr="00F3674D">
        <w:t xml:space="preserve">additional </w:t>
      </w:r>
      <w:r w:rsidR="00B92240">
        <w:t xml:space="preserve">CAC </w:t>
      </w:r>
      <w:r w:rsidR="005F761F" w:rsidRPr="00F3674D">
        <w:t>command and staff responsibilities.</w:t>
      </w:r>
    </w:p>
    <w:p w14:paraId="0FCF7001" w14:textId="77777777" w:rsidR="005F761F" w:rsidRPr="00F3674D" w:rsidRDefault="005F761F" w:rsidP="004F3658">
      <w:pPr>
        <w:pStyle w:val="NoSpacing"/>
        <w:tabs>
          <w:tab w:val="clear" w:pos="720"/>
          <w:tab w:val="clear" w:pos="907"/>
        </w:tabs>
      </w:pPr>
    </w:p>
    <w:p w14:paraId="2408857F" w14:textId="44D99FAA" w:rsidR="005F761F" w:rsidRPr="00F3674D" w:rsidRDefault="00C51CC4" w:rsidP="004F3658">
      <w:pPr>
        <w:pStyle w:val="NoSpacing"/>
        <w:tabs>
          <w:tab w:val="clear" w:pos="720"/>
          <w:tab w:val="clear" w:pos="907"/>
          <w:tab w:val="left" w:pos="360"/>
        </w:tabs>
      </w:pPr>
      <w:r w:rsidRPr="00F3674D">
        <w:t xml:space="preserve">     </w:t>
      </w:r>
      <w:r w:rsidR="005F761F" w:rsidRPr="00F3674D">
        <w:t>c</w:t>
      </w:r>
      <w:r w:rsidR="008E12FE">
        <w:t xml:space="preserve">. </w:t>
      </w:r>
      <w:r w:rsidR="005F761F" w:rsidRPr="00F3674D">
        <w:t>Training proponents:</w:t>
      </w:r>
    </w:p>
    <w:p w14:paraId="75F624A5" w14:textId="77777777" w:rsidR="005F761F" w:rsidRPr="00F3674D" w:rsidRDefault="005F761F" w:rsidP="005F761F">
      <w:pPr>
        <w:pStyle w:val="NoSpacing"/>
        <w:tabs>
          <w:tab w:val="clear" w:pos="547"/>
          <w:tab w:val="clear" w:pos="720"/>
          <w:tab w:val="clear" w:pos="907"/>
        </w:tabs>
      </w:pPr>
    </w:p>
    <w:p w14:paraId="7EE8B33E" w14:textId="150BDBCF" w:rsidR="005F761F" w:rsidRPr="00F3674D" w:rsidRDefault="00C51CC4" w:rsidP="005F761F">
      <w:pPr>
        <w:pStyle w:val="NoSpacing"/>
        <w:tabs>
          <w:tab w:val="clear" w:pos="547"/>
          <w:tab w:val="clear" w:pos="907"/>
          <w:tab w:val="left" w:pos="0"/>
        </w:tabs>
      </w:pPr>
      <w:r w:rsidRPr="00F3674D">
        <w:lastRenderedPageBreak/>
        <w:t xml:space="preserve">          </w:t>
      </w:r>
      <w:r w:rsidR="005F761F" w:rsidRPr="00F3674D">
        <w:t>(1</w:t>
      </w:r>
      <w:r w:rsidR="008E12FE">
        <w:t xml:space="preserve">) </w:t>
      </w:r>
      <w:r w:rsidR="005F761F" w:rsidRPr="00F3674D">
        <w:t>Develop courses based on established training and education needs, goals, requirements, and objectives</w:t>
      </w:r>
      <w:r w:rsidR="00671363" w:rsidRPr="00F3674D">
        <w:t>,</w:t>
      </w:r>
      <w:r w:rsidR="005F761F" w:rsidRPr="00F3674D">
        <w:t xml:space="preserve"> as well as the duties, responsibilities, and functions their graduates will be assigned.</w:t>
      </w:r>
    </w:p>
    <w:p w14:paraId="4031418B" w14:textId="77777777" w:rsidR="005F761F" w:rsidRPr="00F3674D" w:rsidRDefault="005F761F" w:rsidP="005F761F">
      <w:pPr>
        <w:pStyle w:val="NoSpacing"/>
        <w:tabs>
          <w:tab w:val="clear" w:pos="547"/>
          <w:tab w:val="clear" w:pos="720"/>
          <w:tab w:val="clear" w:pos="907"/>
        </w:tabs>
      </w:pPr>
    </w:p>
    <w:p w14:paraId="3CAC3A41" w14:textId="22624004" w:rsidR="005F761F" w:rsidRPr="00F3674D" w:rsidRDefault="00C51CC4" w:rsidP="005F761F">
      <w:pPr>
        <w:pStyle w:val="NoSpacing"/>
        <w:tabs>
          <w:tab w:val="clear" w:pos="547"/>
          <w:tab w:val="clear" w:pos="907"/>
        </w:tabs>
      </w:pPr>
      <w:r w:rsidRPr="00F3674D">
        <w:t xml:space="preserve">          </w:t>
      </w:r>
      <w:r w:rsidR="005F761F" w:rsidRPr="00F3674D">
        <w:t>(2</w:t>
      </w:r>
      <w:r w:rsidR="008E12FE">
        <w:t xml:space="preserve">) </w:t>
      </w:r>
      <w:r w:rsidR="005F761F" w:rsidRPr="00F3674D">
        <w:t>Provide progressive and sequential training and education to Soldiers and DA Civilians.</w:t>
      </w:r>
    </w:p>
    <w:p w14:paraId="36439167" w14:textId="77777777" w:rsidR="005F761F" w:rsidRPr="00F3674D" w:rsidRDefault="005F761F" w:rsidP="005F761F">
      <w:pPr>
        <w:pStyle w:val="NoSpacing"/>
        <w:tabs>
          <w:tab w:val="clear" w:pos="547"/>
          <w:tab w:val="clear" w:pos="720"/>
          <w:tab w:val="clear" w:pos="907"/>
        </w:tabs>
      </w:pPr>
    </w:p>
    <w:p w14:paraId="592DE253" w14:textId="3392BDF7" w:rsidR="005F761F" w:rsidRPr="00F3674D" w:rsidRDefault="00C51CC4" w:rsidP="005F761F">
      <w:pPr>
        <w:pStyle w:val="NoSpacing"/>
        <w:tabs>
          <w:tab w:val="clear" w:pos="547"/>
          <w:tab w:val="clear" w:pos="907"/>
        </w:tabs>
      </w:pPr>
      <w:r w:rsidRPr="00F3674D">
        <w:t xml:space="preserve">          </w:t>
      </w:r>
      <w:r w:rsidR="005F761F" w:rsidRPr="00F3674D">
        <w:t>(3</w:t>
      </w:r>
      <w:r w:rsidR="008E12FE">
        <w:t xml:space="preserve">) </w:t>
      </w:r>
      <w:r w:rsidR="00B265C6" w:rsidRPr="00F3674D">
        <w:t>Use the Training Support System</w:t>
      </w:r>
      <w:r w:rsidR="008E12FE">
        <w:t xml:space="preserve">. </w:t>
      </w:r>
      <w:r w:rsidR="00B265C6" w:rsidRPr="00F3674D">
        <w:t>Coordinate development and proper resourcing of all institutional learning products, courseware, and training systems with CAC to ensure relevant live, virtual, and constructive training enablers have been considered and integrated to facilitate conducting effective and efficient learning courses and/or events.</w:t>
      </w:r>
    </w:p>
    <w:p w14:paraId="5050760C" w14:textId="77777777" w:rsidR="005F761F" w:rsidRPr="00F3674D" w:rsidRDefault="005F761F" w:rsidP="005F761F">
      <w:pPr>
        <w:pStyle w:val="NoSpacing"/>
        <w:tabs>
          <w:tab w:val="clear" w:pos="547"/>
          <w:tab w:val="clear" w:pos="720"/>
          <w:tab w:val="clear" w:pos="907"/>
        </w:tabs>
      </w:pPr>
    </w:p>
    <w:p w14:paraId="39CD99C7" w14:textId="381144B1" w:rsidR="005F761F" w:rsidRPr="00F3674D" w:rsidRDefault="00C51CC4" w:rsidP="005F761F">
      <w:pPr>
        <w:pStyle w:val="NoSpacing"/>
        <w:tabs>
          <w:tab w:val="clear" w:pos="547"/>
          <w:tab w:val="clear" w:pos="907"/>
        </w:tabs>
      </w:pPr>
      <w:r w:rsidRPr="00F3674D">
        <w:t xml:space="preserve">          </w:t>
      </w:r>
      <w:r w:rsidR="005F761F" w:rsidRPr="00F3674D">
        <w:t>(4</w:t>
      </w:r>
      <w:r w:rsidR="008E12FE">
        <w:t xml:space="preserve">) </w:t>
      </w:r>
      <w:r w:rsidR="005F761F" w:rsidRPr="00F3674D">
        <w:t>Analyze, design, develop, implement, and evaluate learning products for Soldiers and DA Civilians.</w:t>
      </w:r>
    </w:p>
    <w:p w14:paraId="1F9144F5" w14:textId="77777777" w:rsidR="005F761F" w:rsidRPr="00F3674D" w:rsidRDefault="005F761F" w:rsidP="005F761F">
      <w:pPr>
        <w:pStyle w:val="NoSpacing"/>
        <w:tabs>
          <w:tab w:val="clear" w:pos="547"/>
          <w:tab w:val="clear" w:pos="907"/>
        </w:tabs>
      </w:pPr>
    </w:p>
    <w:p w14:paraId="230F206E" w14:textId="51DF8529" w:rsidR="005F761F" w:rsidRPr="00F3674D" w:rsidRDefault="00C51CC4" w:rsidP="00671363">
      <w:pPr>
        <w:tabs>
          <w:tab w:val="left" w:pos="720"/>
        </w:tabs>
        <w:rPr>
          <w:rFonts w:eastAsia="Calibri" w:cs="Times New Roman"/>
        </w:rPr>
      </w:pPr>
      <w:r w:rsidRPr="00F3674D">
        <w:t xml:space="preserve">          </w:t>
      </w:r>
      <w:r w:rsidR="005F761F" w:rsidRPr="00F3674D">
        <w:t>(5</w:t>
      </w:r>
      <w:r w:rsidR="008E12FE">
        <w:t xml:space="preserve">) </w:t>
      </w:r>
      <w:r w:rsidR="005F761F" w:rsidRPr="00F3674D">
        <w:rPr>
          <w:rFonts w:eastAsia="Calibri" w:cs="Times New Roman"/>
        </w:rPr>
        <w:t>Choose an appropriate learning taxonomy in the development of learning objectives that best supports the individual learning plan</w:t>
      </w:r>
      <w:r w:rsidR="00B14052" w:rsidRPr="00F3674D">
        <w:rPr>
          <w:rFonts w:eastAsia="Calibri" w:cs="Times New Roman"/>
        </w:rPr>
        <w:t xml:space="preserve"> (ILP)</w:t>
      </w:r>
      <w:r w:rsidR="005F761F" w:rsidRPr="00F3674D">
        <w:rPr>
          <w:rFonts w:eastAsia="Calibri" w:cs="Times New Roman"/>
        </w:rPr>
        <w:t xml:space="preserve"> and/or PME</w:t>
      </w:r>
      <w:r w:rsidR="0095411A">
        <w:rPr>
          <w:rFonts w:eastAsia="Calibri" w:cs="Times New Roman"/>
        </w:rPr>
        <w:t>/CES</w:t>
      </w:r>
      <w:r w:rsidR="005F761F" w:rsidRPr="00F3674D">
        <w:rPr>
          <w:rFonts w:eastAsia="Calibri" w:cs="Times New Roman"/>
        </w:rPr>
        <w:t xml:space="preserve"> needs of the Soldiers and DA Civilians trained and educated at the proponent center and/or school</w:t>
      </w:r>
      <w:r w:rsidR="008E12FE">
        <w:rPr>
          <w:rFonts w:eastAsia="Calibri" w:cs="Times New Roman"/>
        </w:rPr>
        <w:t xml:space="preserve">. </w:t>
      </w:r>
      <w:r w:rsidR="005F761F" w:rsidRPr="00F3674D">
        <w:rPr>
          <w:rFonts w:eastAsia="Calibri" w:cs="Times New Roman"/>
        </w:rPr>
        <w:t>Course design drives the learning taxonomy used</w:t>
      </w:r>
      <w:r w:rsidR="008E12FE">
        <w:rPr>
          <w:rFonts w:eastAsia="Calibri" w:cs="Times New Roman"/>
        </w:rPr>
        <w:t xml:space="preserve">. </w:t>
      </w:r>
      <w:r w:rsidR="005F761F" w:rsidRPr="00F3674D">
        <w:rPr>
          <w:rFonts w:eastAsia="Calibri" w:cs="Times New Roman"/>
        </w:rPr>
        <w:t xml:space="preserve">This </w:t>
      </w:r>
      <w:r w:rsidR="00264BC7">
        <w:rPr>
          <w:rFonts w:eastAsia="Calibri" w:cs="Times New Roman"/>
        </w:rPr>
        <w:t>Pam</w:t>
      </w:r>
      <w:r w:rsidR="005F761F" w:rsidRPr="00F3674D">
        <w:rPr>
          <w:rFonts w:eastAsia="Calibri" w:cs="Times New Roman"/>
        </w:rPr>
        <w:t xml:space="preserve"> </w:t>
      </w:r>
      <w:r w:rsidR="00A5219F" w:rsidRPr="00F3674D">
        <w:rPr>
          <w:rFonts w:eastAsia="Calibri" w:cs="Times New Roman"/>
        </w:rPr>
        <w:t xml:space="preserve">uses different types of </w:t>
      </w:r>
      <w:r w:rsidR="005F761F" w:rsidRPr="00F3674D">
        <w:rPr>
          <w:rFonts w:eastAsia="Calibri" w:cs="Times New Roman"/>
        </w:rPr>
        <w:t>taxonomy</w:t>
      </w:r>
      <w:r w:rsidR="00A5219F" w:rsidRPr="00F3674D">
        <w:rPr>
          <w:rFonts w:eastAsia="Calibri" w:cs="Times New Roman"/>
        </w:rPr>
        <w:t xml:space="preserve"> for example only and not as a </w:t>
      </w:r>
      <w:r w:rsidR="005F761F" w:rsidRPr="00F3674D">
        <w:rPr>
          <w:rFonts w:eastAsia="Calibri" w:cs="Times New Roman"/>
        </w:rPr>
        <w:t xml:space="preserve">requirement specifying </w:t>
      </w:r>
      <w:r w:rsidR="004F67FF">
        <w:rPr>
          <w:rFonts w:eastAsia="Calibri" w:cs="Times New Roman"/>
        </w:rPr>
        <w:t xml:space="preserve">a particular taxonomy’s </w:t>
      </w:r>
      <w:r w:rsidR="005F761F" w:rsidRPr="00F3674D">
        <w:rPr>
          <w:rFonts w:eastAsia="Calibri" w:cs="Times New Roman"/>
        </w:rPr>
        <w:t>use</w:t>
      </w:r>
      <w:r w:rsidR="008E12FE">
        <w:rPr>
          <w:rFonts w:eastAsia="Calibri" w:cs="Times New Roman"/>
        </w:rPr>
        <w:t xml:space="preserve">. </w:t>
      </w:r>
      <w:r w:rsidR="005F761F" w:rsidRPr="00F3674D">
        <w:rPr>
          <w:rFonts w:eastAsia="Calibri" w:cs="Times New Roman"/>
        </w:rPr>
        <w:t xml:space="preserve">Proponents may use these taxonomies or another taxonomy of their choice, provided it </w:t>
      </w:r>
      <w:r w:rsidR="00671363" w:rsidRPr="00F3674D">
        <w:rPr>
          <w:rFonts w:eastAsia="Calibri" w:cs="Times New Roman"/>
        </w:rPr>
        <w:t xml:space="preserve">is employed </w:t>
      </w:r>
      <w:r w:rsidR="005F761F" w:rsidRPr="00F3674D">
        <w:rPr>
          <w:rFonts w:eastAsia="Calibri" w:cs="Times New Roman"/>
        </w:rPr>
        <w:t>consistently throughout the course.</w:t>
      </w:r>
    </w:p>
    <w:p w14:paraId="165BE2FF" w14:textId="77777777" w:rsidR="008D3CBD" w:rsidRPr="00F3674D" w:rsidRDefault="008D3CBD" w:rsidP="00671363">
      <w:pPr>
        <w:tabs>
          <w:tab w:val="left" w:pos="720"/>
        </w:tabs>
      </w:pPr>
    </w:p>
    <w:p w14:paraId="5E200B9B" w14:textId="3253EF53" w:rsidR="005F761F" w:rsidRPr="00F3674D" w:rsidRDefault="005F761F" w:rsidP="004647F5">
      <w:pPr>
        <w:pStyle w:val="Heading2"/>
      </w:pPr>
      <w:bookmarkStart w:id="108" w:name="_Toc522793546"/>
      <w:bookmarkStart w:id="109" w:name="_Toc525561733"/>
      <w:bookmarkStart w:id="110" w:name="_Toc10637179"/>
      <w:bookmarkStart w:id="111" w:name="_Toc38640266"/>
      <w:bookmarkStart w:id="112" w:name="_Toc38640785"/>
      <w:bookmarkStart w:id="113" w:name="_Toc38640937"/>
      <w:bookmarkStart w:id="114" w:name="_Toc55486736"/>
      <w:r w:rsidRPr="00F3674D">
        <w:t>2-2</w:t>
      </w:r>
      <w:r w:rsidR="008E12FE">
        <w:t xml:space="preserve">. </w:t>
      </w:r>
      <w:r w:rsidRPr="00F3674D">
        <w:t xml:space="preserve">Training </w:t>
      </w:r>
      <w:r w:rsidR="003834A8" w:rsidRPr="00F3674D">
        <w:t>p</w:t>
      </w:r>
      <w:r w:rsidRPr="00F3674D">
        <w:t xml:space="preserve">roponent </w:t>
      </w:r>
      <w:r w:rsidR="003834A8" w:rsidRPr="00F3674D">
        <w:t>i</w:t>
      </w:r>
      <w:r w:rsidRPr="00F3674D">
        <w:t xml:space="preserve">nformation and </w:t>
      </w:r>
      <w:r w:rsidR="003834A8" w:rsidRPr="00F3674D">
        <w:t>i</w:t>
      </w:r>
      <w:r w:rsidRPr="00F3674D">
        <w:t>dentification</w:t>
      </w:r>
      <w:r w:rsidR="000B5B12" w:rsidRPr="00F3674D">
        <w:t xml:space="preserve"> </w:t>
      </w:r>
      <w:r w:rsidR="003834A8" w:rsidRPr="00F3674D">
        <w:t>n</w:t>
      </w:r>
      <w:r w:rsidRPr="00F3674D">
        <w:t>umbers</w:t>
      </w:r>
      <w:bookmarkEnd w:id="108"/>
      <w:bookmarkEnd w:id="109"/>
      <w:bookmarkEnd w:id="110"/>
      <w:bookmarkEnd w:id="111"/>
      <w:bookmarkEnd w:id="112"/>
      <w:bookmarkEnd w:id="113"/>
      <w:bookmarkEnd w:id="114"/>
    </w:p>
    <w:p w14:paraId="0E6A1147" w14:textId="77777777" w:rsidR="004F3658" w:rsidRPr="00F3674D" w:rsidRDefault="006B7D2D">
      <w:pPr>
        <w:rPr>
          <w:rFonts w:eastAsia="Calibri" w:cs="Times New Roman"/>
        </w:rPr>
      </w:pPr>
      <w:r>
        <w:rPr>
          <w:rFonts w:eastAsia="Calibri" w:cs="Times New Roman"/>
        </w:rPr>
        <w:t>Visit t</w:t>
      </w:r>
      <w:r w:rsidRPr="00F3674D">
        <w:rPr>
          <w:rFonts w:eastAsia="Calibri" w:cs="Times New Roman"/>
        </w:rPr>
        <w:t xml:space="preserve">he </w:t>
      </w:r>
      <w:r w:rsidRPr="00F3674D">
        <w:t>TED-T</w:t>
      </w:r>
      <w:r>
        <w:t xml:space="preserve"> </w:t>
      </w:r>
      <w:r w:rsidR="00B12832">
        <w:t>website</w:t>
      </w:r>
      <w:r>
        <w:t xml:space="preserve"> f</w:t>
      </w:r>
      <w:r w:rsidR="005F761F" w:rsidRPr="00F3674D">
        <w:rPr>
          <w:rFonts w:eastAsia="Calibri" w:cs="Times New Roman"/>
        </w:rPr>
        <w:t xml:space="preserve">or the latest TRADOC training proponent school codes relating to Army training and </w:t>
      </w:r>
      <w:r>
        <w:rPr>
          <w:rFonts w:eastAsia="Calibri" w:cs="Times New Roman"/>
        </w:rPr>
        <w:t xml:space="preserve">education functional areas at </w:t>
      </w:r>
      <w:hyperlink r:id="rId19" w:history="1">
        <w:r w:rsidR="003326DE" w:rsidRPr="008D0302">
          <w:rPr>
            <w:rStyle w:val="Hyperlink"/>
            <w:rFonts w:eastAsia="Calibri" w:cs="Times New Roman"/>
          </w:rPr>
          <w:t>https://cacmdc.army.mil/armyu/TEDT/Pages/Toolbox.aspx</w:t>
        </w:r>
      </w:hyperlink>
      <w:r>
        <w:rPr>
          <w:rStyle w:val="Hyperlink"/>
          <w:rFonts w:eastAsia="Calibri" w:cs="Times New Roman"/>
        </w:rPr>
        <w:t>.</w:t>
      </w:r>
    </w:p>
    <w:p w14:paraId="16258DB6" w14:textId="77777777" w:rsidR="005F761F" w:rsidRPr="00F3674D" w:rsidRDefault="005F761F" w:rsidP="00C03CEF"/>
    <w:p w14:paraId="39BA4C72" w14:textId="54188E59" w:rsidR="005F761F" w:rsidRPr="00F3674D" w:rsidRDefault="005F761F" w:rsidP="004647F5">
      <w:pPr>
        <w:pStyle w:val="Heading2"/>
      </w:pPr>
      <w:bookmarkStart w:id="115" w:name="_Toc522793547"/>
      <w:bookmarkStart w:id="116" w:name="_Toc10637180"/>
      <w:bookmarkStart w:id="117" w:name="_Toc38640267"/>
      <w:bookmarkStart w:id="118" w:name="_Toc38640786"/>
      <w:bookmarkStart w:id="119" w:name="_Toc38640938"/>
      <w:bookmarkStart w:id="120" w:name="_Toc55486737"/>
      <w:r w:rsidRPr="00F3674D">
        <w:t>2-3</w:t>
      </w:r>
      <w:r w:rsidR="008E12FE">
        <w:t xml:space="preserve">. </w:t>
      </w:r>
      <w:r w:rsidRPr="00F3674D">
        <w:t xml:space="preserve">Institutional </w:t>
      </w:r>
      <w:r w:rsidR="003834A8" w:rsidRPr="00F3674D">
        <w:t>t</w:t>
      </w:r>
      <w:r w:rsidR="00C3116E" w:rsidRPr="00F3674D">
        <w:t xml:space="preserve">raining and </w:t>
      </w:r>
      <w:r w:rsidR="003834A8" w:rsidRPr="00F3674D">
        <w:t>e</w:t>
      </w:r>
      <w:r w:rsidR="00C3116E" w:rsidRPr="00F3674D">
        <w:t xml:space="preserve">ducation </w:t>
      </w:r>
      <w:r w:rsidR="003834A8" w:rsidRPr="00F3674D">
        <w:t>s</w:t>
      </w:r>
      <w:r w:rsidR="00C3116E" w:rsidRPr="00F3674D">
        <w:t>ystem</w:t>
      </w:r>
      <w:bookmarkEnd w:id="115"/>
      <w:bookmarkEnd w:id="116"/>
      <w:bookmarkEnd w:id="117"/>
      <w:bookmarkEnd w:id="118"/>
      <w:bookmarkEnd w:id="119"/>
      <w:bookmarkEnd w:id="120"/>
    </w:p>
    <w:p w14:paraId="3B137646" w14:textId="77777777" w:rsidR="004F3658" w:rsidRPr="00F3674D" w:rsidRDefault="005F761F" w:rsidP="0041418A">
      <w:pPr>
        <w:rPr>
          <w:rFonts w:eastAsia="Calibri" w:cs="Times New Roman"/>
        </w:rPr>
      </w:pPr>
      <w:r w:rsidRPr="00F3674D">
        <w:rPr>
          <w:rFonts w:eastAsia="Calibri" w:cs="Times New Roman"/>
        </w:rPr>
        <w:t>The Army institutional training and educatio</w:t>
      </w:r>
      <w:r w:rsidR="005F59E9">
        <w:rPr>
          <w:rFonts w:eastAsia="Calibri" w:cs="Times New Roman"/>
        </w:rPr>
        <w:t>n system encompasses Army COE</w:t>
      </w:r>
      <w:r w:rsidRPr="00F3674D">
        <w:rPr>
          <w:rFonts w:eastAsia="Calibri" w:cs="Times New Roman"/>
        </w:rPr>
        <w:t>s</w:t>
      </w:r>
      <w:r w:rsidR="0041418A" w:rsidRPr="00F3674D">
        <w:rPr>
          <w:rFonts w:eastAsia="Calibri" w:cs="Times New Roman"/>
        </w:rPr>
        <w:t>/</w:t>
      </w:r>
      <w:r w:rsidRPr="00F3674D">
        <w:rPr>
          <w:rFonts w:eastAsia="Calibri" w:cs="Times New Roman"/>
        </w:rPr>
        <w:t xml:space="preserve">schools that provide </w:t>
      </w:r>
      <w:r w:rsidR="00CD600C" w:rsidRPr="00F3674D">
        <w:rPr>
          <w:rFonts w:eastAsia="Calibri" w:cs="Times New Roman"/>
        </w:rPr>
        <w:t>IMT</w:t>
      </w:r>
      <w:r w:rsidRPr="00F3674D">
        <w:rPr>
          <w:rFonts w:eastAsia="Calibri" w:cs="Times New Roman"/>
        </w:rPr>
        <w:t xml:space="preserve"> and subsequent PME</w:t>
      </w:r>
      <w:r w:rsidR="0095411A">
        <w:rPr>
          <w:rFonts w:eastAsia="Calibri" w:cs="Times New Roman"/>
        </w:rPr>
        <w:t>/CES</w:t>
      </w:r>
      <w:r w:rsidRPr="00F3674D">
        <w:rPr>
          <w:rFonts w:eastAsia="Calibri" w:cs="Times New Roman"/>
        </w:rPr>
        <w:t xml:space="preserve"> and functional training for Soldiers and DA Civilians throughout their careers.</w:t>
      </w:r>
    </w:p>
    <w:p w14:paraId="74AD327E" w14:textId="77777777" w:rsidR="005F761F" w:rsidRPr="00F3674D" w:rsidRDefault="005F761F" w:rsidP="00C03CEF"/>
    <w:p w14:paraId="33770E86" w14:textId="6D2A4AB2" w:rsidR="005F761F" w:rsidRPr="00F3674D" w:rsidRDefault="005F761F" w:rsidP="004647F5">
      <w:pPr>
        <w:pStyle w:val="Heading2"/>
      </w:pPr>
      <w:bookmarkStart w:id="121" w:name="_Toc522793548"/>
      <w:bookmarkStart w:id="122" w:name="_Toc10637181"/>
      <w:bookmarkStart w:id="123" w:name="_Toc38640268"/>
      <w:bookmarkStart w:id="124" w:name="_Toc38640787"/>
      <w:bookmarkStart w:id="125" w:name="_Toc38640939"/>
      <w:bookmarkStart w:id="126" w:name="_Toc55486738"/>
      <w:r w:rsidRPr="00F3674D">
        <w:t>2-4</w:t>
      </w:r>
      <w:r w:rsidR="008E12FE">
        <w:t xml:space="preserve">. </w:t>
      </w:r>
      <w:r w:rsidRPr="00F3674D">
        <w:t xml:space="preserve">Mandatory </w:t>
      </w:r>
      <w:r w:rsidR="003834A8" w:rsidRPr="00F3674D">
        <w:t>t</w:t>
      </w:r>
      <w:r w:rsidR="00C3116E" w:rsidRPr="00F3674D">
        <w:t xml:space="preserve">raining in </w:t>
      </w:r>
      <w:r w:rsidR="003834A8" w:rsidRPr="00F3674D">
        <w:t>i</w:t>
      </w:r>
      <w:r w:rsidR="00C3116E" w:rsidRPr="00F3674D">
        <w:t>nstitutions</w:t>
      </w:r>
      <w:bookmarkEnd w:id="121"/>
      <w:bookmarkEnd w:id="122"/>
      <w:bookmarkEnd w:id="123"/>
      <w:bookmarkEnd w:id="124"/>
      <w:bookmarkEnd w:id="125"/>
      <w:bookmarkEnd w:id="126"/>
    </w:p>
    <w:p w14:paraId="7975032B" w14:textId="7592C7FC" w:rsidR="004F3658" w:rsidRPr="00F3674D" w:rsidRDefault="005F761F" w:rsidP="00F52DC4">
      <w:pPr>
        <w:rPr>
          <w:rFonts w:eastAsia="Calibri" w:cs="Times New Roman"/>
        </w:rPr>
      </w:pPr>
      <w:r w:rsidRPr="00F3674D">
        <w:rPr>
          <w:rFonts w:eastAsia="Calibri" w:cs="Times New Roman"/>
        </w:rPr>
        <w:t>Mandatory training in institutions consists of Headquarters, Department of the Army (HQDA)-selected general subject areas in which individual Soldiers and DA Civilians must be proficient to perform satisfactorily in a military organization, regardless of branch/career field or rank/grade</w:t>
      </w:r>
      <w:r w:rsidR="008E12FE">
        <w:rPr>
          <w:rFonts w:eastAsia="Calibri" w:cs="Times New Roman"/>
        </w:rPr>
        <w:t xml:space="preserve">. </w:t>
      </w:r>
      <w:r w:rsidRPr="00F3674D">
        <w:rPr>
          <w:rFonts w:eastAsia="Calibri" w:cs="Times New Roman"/>
        </w:rPr>
        <w:t>Mandatory training requirements are limited to those subject areas directed by law and HQDA</w:t>
      </w:r>
      <w:r w:rsidR="008E12FE">
        <w:rPr>
          <w:rFonts w:eastAsia="Calibri" w:cs="Times New Roman"/>
        </w:rPr>
        <w:t xml:space="preserve">. </w:t>
      </w:r>
      <w:r w:rsidRPr="00F3674D">
        <w:rPr>
          <w:rFonts w:eastAsia="Calibri" w:cs="Times New Roman"/>
        </w:rPr>
        <w:t>The HQDA, Deputy Chief of Staff (DCS), G</w:t>
      </w:r>
      <w:r w:rsidR="00F52DC4" w:rsidRPr="00F3674D">
        <w:rPr>
          <w:rFonts w:eastAsia="Calibri" w:cs="Times New Roman"/>
        </w:rPr>
        <w:noBreakHyphen/>
      </w:r>
      <w:r w:rsidRPr="00F3674D">
        <w:rPr>
          <w:rFonts w:eastAsia="Calibri" w:cs="Times New Roman"/>
        </w:rPr>
        <w:t>3/5/7 maintains centralized control over mandatory training requirements and reviews them biennially</w:t>
      </w:r>
      <w:r w:rsidR="008E12FE">
        <w:rPr>
          <w:rFonts w:eastAsia="Calibri" w:cs="Times New Roman"/>
        </w:rPr>
        <w:t xml:space="preserve">. </w:t>
      </w:r>
      <w:r w:rsidR="006F0580" w:rsidRPr="00F3674D">
        <w:rPr>
          <w:rFonts w:eastAsia="Calibri" w:cs="Times New Roman"/>
        </w:rPr>
        <w:t>(</w:t>
      </w:r>
      <w:r w:rsidR="0059308F" w:rsidRPr="00F3674D">
        <w:rPr>
          <w:rFonts w:eastAsia="Calibri" w:cs="Times New Roman"/>
        </w:rPr>
        <w:t xml:space="preserve">See </w:t>
      </w:r>
      <w:r w:rsidRPr="00F3674D">
        <w:rPr>
          <w:rFonts w:eastAsia="Calibri" w:cs="Times New Roman"/>
        </w:rPr>
        <w:t>AR 350-1</w:t>
      </w:r>
      <w:r w:rsidR="00384484">
        <w:rPr>
          <w:rFonts w:eastAsia="Calibri" w:cs="Times New Roman"/>
        </w:rPr>
        <w:t xml:space="preserve"> f</w:t>
      </w:r>
      <w:r w:rsidR="006F0580" w:rsidRPr="00F3674D">
        <w:rPr>
          <w:rFonts w:eastAsia="Calibri" w:cs="Times New Roman"/>
        </w:rPr>
        <w:t xml:space="preserve">or </w:t>
      </w:r>
      <w:r w:rsidR="00185C87" w:rsidRPr="00F3674D">
        <w:rPr>
          <w:rFonts w:eastAsia="Calibri" w:cs="Times New Roman"/>
        </w:rPr>
        <w:t>the current list of mandatory training</w:t>
      </w:r>
      <w:r w:rsidR="00566B19">
        <w:rPr>
          <w:rFonts w:eastAsia="Calibri" w:cs="Times New Roman"/>
        </w:rPr>
        <w:t>.</w:t>
      </w:r>
      <w:r w:rsidR="006F0580" w:rsidRPr="00F3674D">
        <w:rPr>
          <w:rFonts w:eastAsia="Calibri" w:cs="Times New Roman"/>
        </w:rPr>
        <w:t>)</w:t>
      </w:r>
    </w:p>
    <w:p w14:paraId="19077652" w14:textId="77777777" w:rsidR="005F761F" w:rsidRPr="00F3674D" w:rsidRDefault="005F761F" w:rsidP="00C03CEF"/>
    <w:p w14:paraId="4E52D844" w14:textId="19BF85DF" w:rsidR="005F761F" w:rsidRPr="00F3674D" w:rsidRDefault="005F761F" w:rsidP="004647F5">
      <w:pPr>
        <w:pStyle w:val="Heading2"/>
      </w:pPr>
      <w:bookmarkStart w:id="127" w:name="_Toc522793549"/>
      <w:bookmarkStart w:id="128" w:name="_Toc10637182"/>
      <w:bookmarkStart w:id="129" w:name="_Toc38640269"/>
      <w:bookmarkStart w:id="130" w:name="_Toc38640788"/>
      <w:bookmarkStart w:id="131" w:name="_Toc38640940"/>
      <w:bookmarkStart w:id="132" w:name="_Toc55486739"/>
      <w:r w:rsidRPr="00F3674D">
        <w:t>2-5</w:t>
      </w:r>
      <w:r w:rsidR="008E12FE">
        <w:t xml:space="preserve">. </w:t>
      </w:r>
      <w:r w:rsidRPr="00F3674D">
        <w:t xml:space="preserve">Foreign </w:t>
      </w:r>
      <w:r w:rsidR="003834A8" w:rsidRPr="00F3674D">
        <w:t>d</w:t>
      </w:r>
      <w:r w:rsidRPr="00F3674D">
        <w:t xml:space="preserve">isclosure </w:t>
      </w:r>
      <w:r w:rsidR="003834A8" w:rsidRPr="00F3674D">
        <w:t>r</w:t>
      </w:r>
      <w:r w:rsidR="00C3116E" w:rsidRPr="00F3674D">
        <w:t xml:space="preserve">estriction </w:t>
      </w:r>
      <w:r w:rsidR="003834A8" w:rsidRPr="00F3674D">
        <w:t>s</w:t>
      </w:r>
      <w:r w:rsidR="00C3116E" w:rsidRPr="00F3674D">
        <w:t>tatements</w:t>
      </w:r>
      <w:bookmarkEnd w:id="127"/>
      <w:bookmarkEnd w:id="128"/>
      <w:bookmarkEnd w:id="129"/>
      <w:bookmarkEnd w:id="130"/>
      <w:bookmarkEnd w:id="131"/>
      <w:bookmarkEnd w:id="132"/>
    </w:p>
    <w:p w14:paraId="5B3F968C" w14:textId="6FD5A93F" w:rsidR="004F3658" w:rsidRPr="00F3674D" w:rsidRDefault="005F761F" w:rsidP="00464C8D">
      <w:pPr>
        <w:rPr>
          <w:rFonts w:eastAsia="Calibri" w:cs="Times New Roman"/>
          <w:i/>
        </w:rPr>
      </w:pPr>
      <w:r w:rsidRPr="00F3674D">
        <w:rPr>
          <w:rFonts w:eastAsia="Calibri" w:cs="Times New Roman"/>
        </w:rPr>
        <w:t xml:space="preserve">Appropriate </w:t>
      </w:r>
      <w:r w:rsidR="00464C8D" w:rsidRPr="00F3674D">
        <w:rPr>
          <w:rFonts w:eastAsia="Calibri" w:cs="Times New Roman"/>
        </w:rPr>
        <w:t>foreign disclosure (</w:t>
      </w:r>
      <w:r w:rsidRPr="00F3674D">
        <w:rPr>
          <w:rFonts w:eastAsia="Calibri" w:cs="Times New Roman"/>
        </w:rPr>
        <w:t>FD</w:t>
      </w:r>
      <w:r w:rsidR="00B84B60" w:rsidRPr="00F3674D">
        <w:rPr>
          <w:rFonts w:eastAsia="Calibri" w:cs="Times New Roman"/>
        </w:rPr>
        <w:t xml:space="preserve">) </w:t>
      </w:r>
      <w:r w:rsidRPr="00F3674D">
        <w:rPr>
          <w:rFonts w:eastAsia="Calibri" w:cs="Times New Roman"/>
        </w:rPr>
        <w:t>restriction statements are on the cover of every Army learning product (and component</w:t>
      </w:r>
      <w:r w:rsidR="00B84B60" w:rsidRPr="00F3674D">
        <w:rPr>
          <w:rFonts w:eastAsia="Calibri" w:cs="Times New Roman"/>
        </w:rPr>
        <w:t xml:space="preserve">) </w:t>
      </w:r>
      <w:r w:rsidRPr="00F3674D">
        <w:rPr>
          <w:rFonts w:eastAsia="Calibri" w:cs="Times New Roman"/>
        </w:rPr>
        <w:t>that contains classified military information or controlled unclassified information</w:t>
      </w:r>
      <w:r w:rsidR="008E12FE">
        <w:rPr>
          <w:rFonts w:eastAsia="Calibri" w:cs="Times New Roman"/>
        </w:rPr>
        <w:t xml:space="preserve">. </w:t>
      </w:r>
      <w:r w:rsidRPr="00F3674D">
        <w:rPr>
          <w:rFonts w:eastAsia="Calibri" w:cs="Times New Roman"/>
        </w:rPr>
        <w:t xml:space="preserve">There must be one FD restriction statement for the learning product as </w:t>
      </w:r>
      <w:r w:rsidRPr="00F3674D">
        <w:rPr>
          <w:rFonts w:eastAsia="Calibri" w:cs="Times New Roman"/>
        </w:rPr>
        <w:lastRenderedPageBreak/>
        <w:t>a whole, one for each lesson, and one for each document used as a resource for the learning product</w:t>
      </w:r>
      <w:r w:rsidR="008E12FE">
        <w:rPr>
          <w:rFonts w:eastAsia="Calibri" w:cs="Times New Roman"/>
        </w:rPr>
        <w:t xml:space="preserve">. </w:t>
      </w:r>
      <w:r w:rsidRPr="00F3674D">
        <w:rPr>
          <w:rFonts w:eastAsia="Calibri" w:cs="Times New Roman"/>
        </w:rPr>
        <w:t>Learning products that contain publicly releasable information without restrictions still require an FD statement</w:t>
      </w:r>
      <w:r w:rsidR="008E12FE">
        <w:rPr>
          <w:rFonts w:eastAsia="Calibri" w:cs="Times New Roman"/>
        </w:rPr>
        <w:t xml:space="preserve">. </w:t>
      </w:r>
      <w:r w:rsidR="006F0580" w:rsidRPr="00F3674D">
        <w:rPr>
          <w:rFonts w:eastAsia="Calibri" w:cs="Times New Roman"/>
        </w:rPr>
        <w:t>(</w:t>
      </w:r>
      <w:r w:rsidR="00053DA7" w:rsidRPr="00F3674D">
        <w:rPr>
          <w:rFonts w:eastAsia="Calibri" w:cs="Times New Roman"/>
        </w:rPr>
        <w:t>See</w:t>
      </w:r>
      <w:r w:rsidR="00C46345" w:rsidRPr="00F3674D">
        <w:rPr>
          <w:rFonts w:eastAsia="Calibri" w:cs="Times New Roman"/>
        </w:rPr>
        <w:t xml:space="preserve"> </w:t>
      </w:r>
      <w:r w:rsidRPr="00F3674D">
        <w:rPr>
          <w:rFonts w:eastAsia="Calibri" w:cs="Times New Roman"/>
        </w:rPr>
        <w:t>AR 380-5, AR 25-55, AR 380-</w:t>
      </w:r>
      <w:proofErr w:type="gramStart"/>
      <w:r w:rsidRPr="00F3674D">
        <w:rPr>
          <w:rFonts w:eastAsia="Calibri" w:cs="Times New Roman"/>
        </w:rPr>
        <w:t>10 ,</w:t>
      </w:r>
      <w:proofErr w:type="gramEnd"/>
      <w:r w:rsidRPr="00F3674D">
        <w:rPr>
          <w:rFonts w:eastAsia="Calibri" w:cs="Times New Roman"/>
        </w:rPr>
        <w:t xml:space="preserve"> DA Pam</w:t>
      </w:r>
      <w:r w:rsidR="00B84B60" w:rsidRPr="00F3674D">
        <w:rPr>
          <w:rFonts w:eastAsia="Calibri" w:cs="Times New Roman"/>
        </w:rPr>
        <w:t xml:space="preserve"> </w:t>
      </w:r>
      <w:r w:rsidRPr="00F3674D">
        <w:rPr>
          <w:rFonts w:eastAsia="Calibri" w:cs="Times New Roman"/>
        </w:rPr>
        <w:t>25-40, and TR 350-70</w:t>
      </w:r>
      <w:r w:rsidR="006F0580" w:rsidRPr="00F3674D">
        <w:rPr>
          <w:rFonts w:eastAsia="Calibri" w:cs="Times New Roman"/>
        </w:rPr>
        <w:t xml:space="preserve"> for </w:t>
      </w:r>
      <w:r w:rsidRPr="00F3674D">
        <w:rPr>
          <w:rFonts w:eastAsia="Calibri" w:cs="Times New Roman"/>
        </w:rPr>
        <w:t>information on restriction statements</w:t>
      </w:r>
      <w:r w:rsidR="00B92240">
        <w:rPr>
          <w:rFonts w:eastAsia="Calibri" w:cs="Times New Roman"/>
        </w:rPr>
        <w:t>.</w:t>
      </w:r>
      <w:r w:rsidR="00C46345" w:rsidRPr="00F3674D">
        <w:rPr>
          <w:rFonts w:eastAsia="Calibri" w:cs="Times New Roman"/>
        </w:rPr>
        <w:t>)</w:t>
      </w:r>
    </w:p>
    <w:p w14:paraId="317F5DA4" w14:textId="77777777" w:rsidR="005F761F" w:rsidRPr="00F3674D" w:rsidRDefault="005F761F" w:rsidP="00C03CEF"/>
    <w:p w14:paraId="7E381BD0" w14:textId="0190AA06" w:rsidR="005F761F" w:rsidRPr="00942E08" w:rsidRDefault="005F761F" w:rsidP="004647F5">
      <w:pPr>
        <w:pStyle w:val="Heading2"/>
      </w:pPr>
      <w:bookmarkStart w:id="133" w:name="_Toc522793550"/>
      <w:bookmarkStart w:id="134" w:name="_Toc10637183"/>
      <w:bookmarkStart w:id="135" w:name="_Toc38640270"/>
      <w:bookmarkStart w:id="136" w:name="_Toc38640789"/>
      <w:bookmarkStart w:id="137" w:name="_Toc38640941"/>
      <w:bookmarkStart w:id="138" w:name="_Toc55486740"/>
      <w:r w:rsidRPr="00F3674D">
        <w:t>2-6</w:t>
      </w:r>
      <w:r w:rsidR="008E12FE">
        <w:t xml:space="preserve">. </w:t>
      </w:r>
      <w:r w:rsidRPr="00F3674D">
        <w:t xml:space="preserve">Intellectual </w:t>
      </w:r>
      <w:r w:rsidR="003834A8" w:rsidRPr="00F3674D">
        <w:t>p</w:t>
      </w:r>
      <w:r w:rsidR="00C3116E" w:rsidRPr="00F3674D">
        <w:t>roperty/</w:t>
      </w:r>
      <w:r w:rsidR="003834A8" w:rsidRPr="00F3674D">
        <w:t>c</w:t>
      </w:r>
      <w:r w:rsidR="00C3116E" w:rsidRPr="00F3674D">
        <w:t>opyright</w:t>
      </w:r>
      <w:r w:rsidR="007003DE" w:rsidRPr="00F3674D">
        <w:t>ed</w:t>
      </w:r>
      <w:r w:rsidR="00C3116E" w:rsidRPr="00F3674D">
        <w:t>/</w:t>
      </w:r>
      <w:r w:rsidR="003834A8" w:rsidRPr="00F3674D">
        <w:t>p</w:t>
      </w:r>
      <w:r w:rsidR="00C3116E" w:rsidRPr="00F3674D">
        <w:t xml:space="preserve">roprietary </w:t>
      </w:r>
      <w:r w:rsidR="003834A8" w:rsidRPr="00F3674D">
        <w:t>m</w:t>
      </w:r>
      <w:r w:rsidR="00C3116E" w:rsidRPr="00F3674D">
        <w:t>aterials</w:t>
      </w:r>
      <w:bookmarkEnd w:id="133"/>
      <w:bookmarkEnd w:id="134"/>
      <w:bookmarkEnd w:id="135"/>
      <w:bookmarkEnd w:id="136"/>
      <w:bookmarkEnd w:id="137"/>
      <w:bookmarkEnd w:id="138"/>
    </w:p>
    <w:p w14:paraId="49900674" w14:textId="77777777" w:rsidR="005F761F" w:rsidRPr="00942E08" w:rsidRDefault="005F761F" w:rsidP="005F761F">
      <w:pPr>
        <w:pStyle w:val="NoSpacing"/>
        <w:tabs>
          <w:tab w:val="clear" w:pos="547"/>
          <w:tab w:val="clear" w:pos="720"/>
          <w:tab w:val="clear" w:pos="907"/>
        </w:tabs>
      </w:pPr>
    </w:p>
    <w:p w14:paraId="35546EC7" w14:textId="05F7776A" w:rsidR="005F761F" w:rsidRPr="00942E08" w:rsidRDefault="004647F5" w:rsidP="004F3658">
      <w:pPr>
        <w:pStyle w:val="NoSpacing"/>
        <w:tabs>
          <w:tab w:val="clear" w:pos="720"/>
          <w:tab w:val="clear" w:pos="907"/>
          <w:tab w:val="left" w:pos="360"/>
        </w:tabs>
        <w:rPr>
          <w:color w:val="000000"/>
        </w:rPr>
      </w:pPr>
      <w:r>
        <w:rPr>
          <w:color w:val="000000"/>
        </w:rPr>
        <w:t xml:space="preserve">     </w:t>
      </w:r>
      <w:r w:rsidR="005F761F" w:rsidRPr="00942E08">
        <w:rPr>
          <w:color w:val="000000"/>
        </w:rPr>
        <w:t>a</w:t>
      </w:r>
      <w:r w:rsidR="008E12FE">
        <w:rPr>
          <w:color w:val="000000"/>
        </w:rPr>
        <w:t xml:space="preserve">. </w:t>
      </w:r>
      <w:r w:rsidR="005F761F" w:rsidRPr="00942E08">
        <w:rPr>
          <w:color w:val="000000"/>
        </w:rPr>
        <w:t>Intellectual property is defined as a product of the human mind, protected by law</w:t>
      </w:r>
      <w:r w:rsidR="008E12FE">
        <w:rPr>
          <w:color w:val="000000"/>
        </w:rPr>
        <w:t xml:space="preserve">. </w:t>
      </w:r>
      <w:r w:rsidR="005F761F" w:rsidRPr="00942E08">
        <w:rPr>
          <w:color w:val="000000"/>
        </w:rPr>
        <w:t>It includes</w:t>
      </w:r>
      <w:r w:rsidR="00FE7CB9" w:rsidRPr="00942E08">
        <w:rPr>
          <w:color w:val="000000"/>
        </w:rPr>
        <w:t>,</w:t>
      </w:r>
      <w:r w:rsidR="005F761F" w:rsidRPr="00942E08">
        <w:rPr>
          <w:color w:val="000000"/>
        </w:rPr>
        <w:t xml:space="preserve"> but is not limited to</w:t>
      </w:r>
      <w:r w:rsidR="004513DF">
        <w:rPr>
          <w:color w:val="000000"/>
        </w:rPr>
        <w:t xml:space="preserve"> </w:t>
      </w:r>
      <w:r w:rsidR="005F761F" w:rsidRPr="00942E08">
        <w:rPr>
          <w:color w:val="000000"/>
        </w:rPr>
        <w:t>patents</w:t>
      </w:r>
      <w:r w:rsidR="00305BDF">
        <w:rPr>
          <w:color w:val="000000"/>
        </w:rPr>
        <w:t>,</w:t>
      </w:r>
      <w:r w:rsidR="004513DF">
        <w:rPr>
          <w:color w:val="000000"/>
        </w:rPr>
        <w:t xml:space="preserve"> </w:t>
      </w:r>
      <w:r w:rsidR="005F761F" w:rsidRPr="00942E08">
        <w:rPr>
          <w:color w:val="000000"/>
        </w:rPr>
        <w:t>inventions</w:t>
      </w:r>
      <w:r w:rsidR="00305BDF">
        <w:rPr>
          <w:color w:val="000000"/>
        </w:rPr>
        <w:t>,</w:t>
      </w:r>
      <w:r w:rsidR="005F761F" w:rsidRPr="00942E08">
        <w:rPr>
          <w:color w:val="000000"/>
        </w:rPr>
        <w:t xml:space="preserve"> designs</w:t>
      </w:r>
      <w:r w:rsidR="00305BDF">
        <w:rPr>
          <w:color w:val="000000"/>
        </w:rPr>
        <w:t>,</w:t>
      </w:r>
      <w:r w:rsidR="005F761F" w:rsidRPr="00942E08">
        <w:rPr>
          <w:color w:val="000000"/>
        </w:rPr>
        <w:t xml:space="preserve"> copyrights</w:t>
      </w:r>
      <w:r w:rsidR="00305BDF">
        <w:rPr>
          <w:color w:val="000000"/>
        </w:rPr>
        <w:t>,</w:t>
      </w:r>
      <w:r w:rsidR="005F761F" w:rsidRPr="00942E08">
        <w:rPr>
          <w:color w:val="000000"/>
        </w:rPr>
        <w:t xml:space="preserve"> works of authorship</w:t>
      </w:r>
      <w:r w:rsidR="00305BDF">
        <w:rPr>
          <w:color w:val="000000"/>
        </w:rPr>
        <w:t>,</w:t>
      </w:r>
      <w:r w:rsidR="005F761F" w:rsidRPr="00942E08">
        <w:rPr>
          <w:color w:val="000000"/>
        </w:rPr>
        <w:t xml:space="preserve"> trademarks</w:t>
      </w:r>
      <w:r w:rsidR="00305BDF">
        <w:rPr>
          <w:color w:val="000000"/>
        </w:rPr>
        <w:t>,</w:t>
      </w:r>
      <w:r w:rsidR="005F761F" w:rsidRPr="00942E08">
        <w:rPr>
          <w:color w:val="000000"/>
        </w:rPr>
        <w:t xml:space="preserve"> service marks</w:t>
      </w:r>
      <w:r w:rsidR="00305BDF">
        <w:rPr>
          <w:color w:val="000000"/>
        </w:rPr>
        <w:t>,</w:t>
      </w:r>
      <w:r w:rsidR="005F761F" w:rsidRPr="00942E08">
        <w:rPr>
          <w:color w:val="000000"/>
        </w:rPr>
        <w:t xml:space="preserve"> technical data</w:t>
      </w:r>
      <w:r w:rsidR="00305BDF">
        <w:rPr>
          <w:color w:val="000000"/>
        </w:rPr>
        <w:t>,</w:t>
      </w:r>
      <w:r w:rsidR="005F761F" w:rsidRPr="00942E08">
        <w:rPr>
          <w:color w:val="000000"/>
        </w:rPr>
        <w:t xml:space="preserve"> trade secrets</w:t>
      </w:r>
      <w:r w:rsidR="00305BDF">
        <w:rPr>
          <w:color w:val="000000"/>
        </w:rPr>
        <w:t>,</w:t>
      </w:r>
      <w:r w:rsidR="005F761F" w:rsidRPr="00942E08">
        <w:rPr>
          <w:color w:val="000000"/>
        </w:rPr>
        <w:t xml:space="preserve"> computer software</w:t>
      </w:r>
      <w:r w:rsidR="00305BDF">
        <w:rPr>
          <w:color w:val="000000"/>
        </w:rPr>
        <w:t>,</w:t>
      </w:r>
      <w:r w:rsidR="005F761F" w:rsidRPr="00942E08">
        <w:rPr>
          <w:color w:val="000000"/>
        </w:rPr>
        <w:t xml:space="preserve"> unsolicited inventive proposals</w:t>
      </w:r>
      <w:r w:rsidR="00305BDF">
        <w:rPr>
          <w:color w:val="000000"/>
        </w:rPr>
        <w:t>,</w:t>
      </w:r>
      <w:r w:rsidR="005F761F" w:rsidRPr="00942E08">
        <w:rPr>
          <w:color w:val="000000"/>
        </w:rPr>
        <w:t xml:space="preserve"> and technical </w:t>
      </w:r>
      <w:r w:rsidR="0076367A" w:rsidRPr="00942E08">
        <w:rPr>
          <w:color w:val="000000"/>
        </w:rPr>
        <w:t>expertise</w:t>
      </w:r>
      <w:r w:rsidR="008E12FE">
        <w:rPr>
          <w:color w:val="000000"/>
        </w:rPr>
        <w:t xml:space="preserve">. </w:t>
      </w:r>
      <w:r w:rsidR="004F67FF">
        <w:rPr>
          <w:color w:val="000000"/>
        </w:rPr>
        <w:t>(</w:t>
      </w:r>
      <w:r w:rsidR="005F761F" w:rsidRPr="00942E08">
        <w:rPr>
          <w:color w:val="000000"/>
        </w:rPr>
        <w:t>AR 27-60</w:t>
      </w:r>
      <w:r w:rsidR="006F0580">
        <w:rPr>
          <w:color w:val="000000"/>
        </w:rPr>
        <w:t xml:space="preserve"> </w:t>
      </w:r>
      <w:r w:rsidR="004513DF">
        <w:rPr>
          <w:color w:val="000000"/>
        </w:rPr>
        <w:t>describes the intangible rights in such p</w:t>
      </w:r>
      <w:r w:rsidR="00FF0065">
        <w:rPr>
          <w:color w:val="000000"/>
        </w:rPr>
        <w:t>r</w:t>
      </w:r>
      <w:r w:rsidR="004513DF">
        <w:rPr>
          <w:color w:val="000000"/>
        </w:rPr>
        <w:t>operty as intellectual property rights.</w:t>
      </w:r>
      <w:r w:rsidR="004F67FF">
        <w:rPr>
          <w:color w:val="000000"/>
        </w:rPr>
        <w:t>)</w:t>
      </w:r>
    </w:p>
    <w:p w14:paraId="032A8B95" w14:textId="77777777" w:rsidR="005F761F" w:rsidRPr="00942E08" w:rsidRDefault="005F761F" w:rsidP="004F3658">
      <w:pPr>
        <w:pStyle w:val="NoSpacing"/>
        <w:tabs>
          <w:tab w:val="clear" w:pos="720"/>
          <w:tab w:val="clear" w:pos="907"/>
        </w:tabs>
        <w:rPr>
          <w:color w:val="000000"/>
        </w:rPr>
      </w:pPr>
    </w:p>
    <w:p w14:paraId="12398AF4" w14:textId="672C57AC" w:rsidR="005F761F" w:rsidRPr="00942E08" w:rsidRDefault="004647F5" w:rsidP="004F3658">
      <w:pPr>
        <w:pStyle w:val="NoSpacing"/>
        <w:tabs>
          <w:tab w:val="clear" w:pos="720"/>
          <w:tab w:val="clear" w:pos="907"/>
          <w:tab w:val="left" w:pos="360"/>
        </w:tabs>
        <w:rPr>
          <w:color w:val="000000"/>
        </w:rPr>
      </w:pPr>
      <w:r>
        <w:rPr>
          <w:color w:val="000000"/>
        </w:rPr>
        <w:t xml:space="preserve">     </w:t>
      </w:r>
      <w:r w:rsidR="005F761F" w:rsidRPr="00942E08">
        <w:rPr>
          <w:color w:val="000000"/>
        </w:rPr>
        <w:t>b</w:t>
      </w:r>
      <w:r w:rsidR="008E12FE">
        <w:rPr>
          <w:color w:val="000000"/>
        </w:rPr>
        <w:t xml:space="preserve">. </w:t>
      </w:r>
      <w:r w:rsidR="005F761F" w:rsidRPr="00942E08">
        <w:rPr>
          <w:color w:val="000000"/>
        </w:rPr>
        <w:t>TNGDEVs and instructors/facilitators:</w:t>
      </w:r>
    </w:p>
    <w:p w14:paraId="4494727B" w14:textId="77777777" w:rsidR="005F761F" w:rsidRPr="00942E08" w:rsidRDefault="005F761F" w:rsidP="004F3658">
      <w:pPr>
        <w:pStyle w:val="NoSpacing"/>
        <w:tabs>
          <w:tab w:val="clear" w:pos="547"/>
          <w:tab w:val="clear" w:pos="720"/>
          <w:tab w:val="clear" w:pos="907"/>
        </w:tabs>
        <w:rPr>
          <w:color w:val="000000"/>
        </w:rPr>
      </w:pPr>
    </w:p>
    <w:p w14:paraId="0DF8C03D" w14:textId="4DC99612" w:rsidR="005F761F" w:rsidRPr="00942E08" w:rsidRDefault="004647F5" w:rsidP="005F761F">
      <w:pPr>
        <w:pStyle w:val="NoSpacing"/>
        <w:tabs>
          <w:tab w:val="clear" w:pos="547"/>
          <w:tab w:val="clear" w:pos="907"/>
        </w:tabs>
        <w:rPr>
          <w:color w:val="000000"/>
        </w:rPr>
      </w:pPr>
      <w:r>
        <w:t xml:space="preserve">          </w:t>
      </w:r>
      <w:r w:rsidR="005F761F" w:rsidRPr="00942E08">
        <w:rPr>
          <w:color w:val="000000"/>
        </w:rPr>
        <w:t>(1</w:t>
      </w:r>
      <w:r w:rsidR="008E12FE">
        <w:rPr>
          <w:color w:val="000000"/>
        </w:rPr>
        <w:t xml:space="preserve">) </w:t>
      </w:r>
      <w:r w:rsidR="005F761F" w:rsidRPr="00942E08">
        <w:rPr>
          <w:color w:val="000000"/>
        </w:rPr>
        <w:t xml:space="preserve">Ensure proper handling, use, and distribution of </w:t>
      </w:r>
      <w:r w:rsidR="00D36462">
        <w:rPr>
          <w:color w:val="000000"/>
        </w:rPr>
        <w:t xml:space="preserve">intellectual property, including </w:t>
      </w:r>
      <w:r w:rsidR="005F761F" w:rsidRPr="00942E08">
        <w:rPr>
          <w:color w:val="000000"/>
        </w:rPr>
        <w:t>copyrighted material.</w:t>
      </w:r>
    </w:p>
    <w:p w14:paraId="1AF398B0" w14:textId="77777777" w:rsidR="005F761F" w:rsidRPr="00942E08" w:rsidRDefault="005F761F" w:rsidP="005F761F">
      <w:pPr>
        <w:pStyle w:val="NoSpacing"/>
        <w:tabs>
          <w:tab w:val="clear" w:pos="547"/>
          <w:tab w:val="clear" w:pos="720"/>
          <w:tab w:val="clear" w:pos="907"/>
          <w:tab w:val="left" w:pos="360"/>
        </w:tabs>
        <w:rPr>
          <w:color w:val="000000"/>
        </w:rPr>
      </w:pPr>
    </w:p>
    <w:p w14:paraId="0E355814" w14:textId="0D82D473" w:rsidR="005F761F" w:rsidRPr="00942E08" w:rsidRDefault="004647F5" w:rsidP="00647B11">
      <w:pPr>
        <w:pStyle w:val="NoSpacing"/>
        <w:tabs>
          <w:tab w:val="clear" w:pos="547"/>
          <w:tab w:val="clear" w:pos="907"/>
        </w:tabs>
        <w:rPr>
          <w:color w:val="000000"/>
        </w:rPr>
      </w:pPr>
      <w:r>
        <w:t xml:space="preserve">          </w:t>
      </w:r>
      <w:r w:rsidR="005F761F" w:rsidRPr="00942E08">
        <w:rPr>
          <w:color w:val="000000"/>
        </w:rPr>
        <w:t>(2</w:t>
      </w:r>
      <w:r w:rsidR="008E12FE">
        <w:rPr>
          <w:color w:val="000000"/>
        </w:rPr>
        <w:t xml:space="preserve">) </w:t>
      </w:r>
      <w:r w:rsidR="005F761F" w:rsidRPr="00942E08">
        <w:rPr>
          <w:color w:val="000000"/>
        </w:rPr>
        <w:t xml:space="preserve">Maintain an audit trail of all source data, such as </w:t>
      </w:r>
      <w:r w:rsidR="00647B11" w:rsidRPr="00942E08">
        <w:rPr>
          <w:color w:val="000000"/>
        </w:rPr>
        <w:t xml:space="preserve">source document </w:t>
      </w:r>
      <w:r w:rsidR="005F761F" w:rsidRPr="00942E08">
        <w:rPr>
          <w:color w:val="000000"/>
        </w:rPr>
        <w:t>page, paragraph, title/number, and date.</w:t>
      </w:r>
    </w:p>
    <w:p w14:paraId="2F80BD53" w14:textId="77777777" w:rsidR="005F761F" w:rsidRPr="00942E08" w:rsidRDefault="005F761F" w:rsidP="005F761F">
      <w:pPr>
        <w:pStyle w:val="NoSpacing"/>
        <w:tabs>
          <w:tab w:val="clear" w:pos="547"/>
          <w:tab w:val="clear" w:pos="720"/>
          <w:tab w:val="clear" w:pos="907"/>
        </w:tabs>
        <w:rPr>
          <w:color w:val="000000"/>
        </w:rPr>
      </w:pPr>
    </w:p>
    <w:p w14:paraId="78EBEC9F" w14:textId="47C63297" w:rsidR="005F761F" w:rsidRPr="00942E08" w:rsidRDefault="004647F5" w:rsidP="004F3658">
      <w:pPr>
        <w:pStyle w:val="NoSpacing"/>
        <w:tabs>
          <w:tab w:val="clear" w:pos="720"/>
          <w:tab w:val="clear" w:pos="907"/>
          <w:tab w:val="left" w:pos="360"/>
        </w:tabs>
      </w:pPr>
      <w:r>
        <w:t xml:space="preserve">     </w:t>
      </w:r>
      <w:r w:rsidR="005F761F" w:rsidRPr="00942E08">
        <w:rPr>
          <w:color w:val="000000"/>
        </w:rPr>
        <w:t>c</w:t>
      </w:r>
      <w:r w:rsidR="008E12FE">
        <w:rPr>
          <w:color w:val="000000"/>
        </w:rPr>
        <w:t xml:space="preserve">. </w:t>
      </w:r>
      <w:r w:rsidR="00D36462">
        <w:rPr>
          <w:color w:val="000000"/>
        </w:rPr>
        <w:t>Absent any statutory or other exception, using intellectual property, such as copyrighted material, without permission of the intellectual property right holder, is a violation of law and Army policy</w:t>
      </w:r>
      <w:r w:rsidR="008E12FE">
        <w:rPr>
          <w:bCs/>
          <w:iCs/>
          <w:color w:val="000000"/>
        </w:rPr>
        <w:t xml:space="preserve">. </w:t>
      </w:r>
      <w:r w:rsidR="00D36462">
        <w:rPr>
          <w:color w:val="000000"/>
        </w:rPr>
        <w:t>TNGDEVs must obtain the appropriate written authority/permission from the property owner prior to using a third party’s intellectual property in the development and implementation of training</w:t>
      </w:r>
      <w:r w:rsidR="00D36462">
        <w:t xml:space="preserve"> </w:t>
      </w:r>
      <w:r w:rsidR="00D36462">
        <w:rPr>
          <w:color w:val="000000"/>
        </w:rPr>
        <w:t>programs, products, and materials</w:t>
      </w:r>
      <w:r w:rsidR="008E12FE">
        <w:rPr>
          <w:color w:val="000000"/>
        </w:rPr>
        <w:t xml:space="preserve">. </w:t>
      </w:r>
      <w:r w:rsidR="00D36462">
        <w:rPr>
          <w:color w:val="000000"/>
        </w:rPr>
        <w:t xml:space="preserve">(Obtain a </w:t>
      </w:r>
      <w:r w:rsidR="00D36462">
        <w:t>legal opinion if needed, and document/maintain all permission documentation.</w:t>
      </w:r>
      <w:r w:rsidR="008E12FE">
        <w:t xml:space="preserve">) </w:t>
      </w:r>
      <w:r w:rsidR="00D36462">
        <w:rPr>
          <w:color w:val="000000"/>
        </w:rPr>
        <w:t>This applies, but is not limited to written</w:t>
      </w:r>
      <w:r w:rsidR="00D36462">
        <w:t xml:space="preserve"> </w:t>
      </w:r>
      <w:r w:rsidR="00D36462">
        <w:rPr>
          <w:color w:val="000000"/>
        </w:rPr>
        <w:t>material, graphics, video, development programs, and interactive multimedia instruction (IMI) products</w:t>
      </w:r>
      <w:r w:rsidR="008E12FE">
        <w:rPr>
          <w:color w:val="000000"/>
        </w:rPr>
        <w:t xml:space="preserve">. </w:t>
      </w:r>
      <w:r w:rsidR="00D36462" w:rsidRPr="0070723D">
        <w:rPr>
          <w:color w:val="000000"/>
        </w:rPr>
        <w:t>TNGDEVs must perform the following actions prior to using copyrighted material and other intellectual property:</w:t>
      </w:r>
    </w:p>
    <w:p w14:paraId="0DE176F1" w14:textId="77777777" w:rsidR="005F761F" w:rsidRPr="00942E08" w:rsidRDefault="005F761F" w:rsidP="005F761F">
      <w:pPr>
        <w:pStyle w:val="NoSpacing"/>
        <w:tabs>
          <w:tab w:val="clear" w:pos="547"/>
          <w:tab w:val="clear" w:pos="720"/>
          <w:tab w:val="clear" w:pos="907"/>
        </w:tabs>
        <w:rPr>
          <w:bCs/>
          <w:iCs/>
        </w:rPr>
      </w:pPr>
    </w:p>
    <w:p w14:paraId="1D9CB3AD" w14:textId="38A7FB93" w:rsidR="005F761F" w:rsidRPr="00942E08" w:rsidRDefault="004647F5" w:rsidP="005F761F">
      <w:pPr>
        <w:pStyle w:val="NoSpacing"/>
        <w:tabs>
          <w:tab w:val="clear" w:pos="547"/>
          <w:tab w:val="clear" w:pos="907"/>
        </w:tabs>
        <w:rPr>
          <w:bCs/>
          <w:iCs/>
        </w:rPr>
      </w:pPr>
      <w:r>
        <w:t xml:space="preserve">          </w:t>
      </w:r>
      <w:r w:rsidR="005F761F" w:rsidRPr="00942E08">
        <w:rPr>
          <w:bCs/>
          <w:iCs/>
        </w:rPr>
        <w:t>(1</w:t>
      </w:r>
      <w:r w:rsidR="008E12FE">
        <w:rPr>
          <w:bCs/>
          <w:iCs/>
        </w:rPr>
        <w:t xml:space="preserve">) </w:t>
      </w:r>
      <w:r w:rsidR="00D36462">
        <w:rPr>
          <w:bCs/>
          <w:iCs/>
        </w:rPr>
        <w:t>Determine if the material is intellectual property consistent with the above definition. For example, copyright notices are optional for works published on or after 1 March 1989</w:t>
      </w:r>
      <w:r w:rsidR="008E12FE">
        <w:rPr>
          <w:bCs/>
          <w:iCs/>
        </w:rPr>
        <w:t xml:space="preserve">. </w:t>
      </w:r>
      <w:r w:rsidR="00D36462">
        <w:rPr>
          <w:bCs/>
          <w:iCs/>
        </w:rPr>
        <w:t xml:space="preserve">Therefore, treat all works, particularly those noted above (written material, graphics, video, development programs, and IMI products) as protected intellectual property unless it is determined </w:t>
      </w:r>
      <w:r w:rsidR="0070723D">
        <w:rPr>
          <w:bCs/>
          <w:iCs/>
        </w:rPr>
        <w:t>not to be</w:t>
      </w:r>
      <w:r w:rsidR="00D36462">
        <w:rPr>
          <w:bCs/>
          <w:iCs/>
        </w:rPr>
        <w:t>, or an exception or exemption has been identified and a legal opinion obtained.</w:t>
      </w:r>
    </w:p>
    <w:p w14:paraId="1FA5A933" w14:textId="77777777" w:rsidR="005F761F" w:rsidRPr="00942E08" w:rsidRDefault="005F761F" w:rsidP="005F761F">
      <w:pPr>
        <w:pStyle w:val="NoSpacing"/>
        <w:tabs>
          <w:tab w:val="clear" w:pos="547"/>
          <w:tab w:val="clear" w:pos="720"/>
          <w:tab w:val="clear" w:pos="907"/>
        </w:tabs>
        <w:rPr>
          <w:bCs/>
          <w:iCs/>
          <w:color w:val="000000"/>
        </w:rPr>
      </w:pPr>
    </w:p>
    <w:p w14:paraId="3158C998" w14:textId="69D3A6C3" w:rsidR="005F761F" w:rsidRPr="00942E08" w:rsidRDefault="004647F5" w:rsidP="005F761F">
      <w:pPr>
        <w:pStyle w:val="NoSpacing"/>
        <w:tabs>
          <w:tab w:val="clear" w:pos="547"/>
          <w:tab w:val="clear" w:pos="907"/>
        </w:tabs>
        <w:rPr>
          <w:bCs/>
          <w:iCs/>
          <w:color w:val="000000"/>
        </w:rPr>
      </w:pPr>
      <w:r>
        <w:t xml:space="preserve">          </w:t>
      </w:r>
      <w:r w:rsidR="005F761F" w:rsidRPr="00942E08">
        <w:rPr>
          <w:bCs/>
          <w:iCs/>
          <w:color w:val="000000"/>
        </w:rPr>
        <w:t>(2</w:t>
      </w:r>
      <w:r w:rsidR="008E12FE">
        <w:rPr>
          <w:bCs/>
          <w:iCs/>
          <w:color w:val="000000"/>
        </w:rPr>
        <w:t xml:space="preserve">) </w:t>
      </w:r>
      <w:r w:rsidR="00D36462">
        <w:rPr>
          <w:bCs/>
          <w:iCs/>
          <w:color w:val="000000"/>
        </w:rPr>
        <w:t xml:space="preserve">Include the servicing </w:t>
      </w:r>
      <w:r w:rsidR="00154230">
        <w:rPr>
          <w:bCs/>
          <w:iCs/>
          <w:color w:val="000000"/>
        </w:rPr>
        <w:t>O</w:t>
      </w:r>
      <w:r w:rsidR="00D36462">
        <w:rPr>
          <w:bCs/>
          <w:iCs/>
          <w:color w:val="000000"/>
        </w:rPr>
        <w:t xml:space="preserve">ffice of the </w:t>
      </w:r>
      <w:r w:rsidR="00154230">
        <w:rPr>
          <w:bCs/>
          <w:iCs/>
          <w:color w:val="000000"/>
        </w:rPr>
        <w:t>S</w:t>
      </w:r>
      <w:r w:rsidR="00D36462">
        <w:rPr>
          <w:bCs/>
          <w:iCs/>
          <w:color w:val="000000"/>
        </w:rPr>
        <w:t xml:space="preserve">taff </w:t>
      </w:r>
      <w:r w:rsidR="00154230">
        <w:rPr>
          <w:bCs/>
          <w:iCs/>
          <w:color w:val="000000"/>
        </w:rPr>
        <w:t>J</w:t>
      </w:r>
      <w:r w:rsidR="00D36462">
        <w:rPr>
          <w:bCs/>
          <w:iCs/>
          <w:color w:val="000000"/>
        </w:rPr>
        <w:t xml:space="preserve">udge </w:t>
      </w:r>
      <w:r w:rsidR="00154230">
        <w:rPr>
          <w:bCs/>
          <w:iCs/>
          <w:color w:val="000000"/>
        </w:rPr>
        <w:t>A</w:t>
      </w:r>
      <w:r w:rsidR="00D36462">
        <w:rPr>
          <w:bCs/>
          <w:iCs/>
          <w:color w:val="000000"/>
        </w:rPr>
        <w:t>dvocate (OSJA) in staffing procedures prior to purchasing any intellectual property/copyrighted materials for inclusion in training products/materials and consult with them to ensure the following reviews are accomplished</w:t>
      </w:r>
      <w:r w:rsidR="0070723D">
        <w:rPr>
          <w:bCs/>
          <w:iCs/>
          <w:color w:val="000000"/>
        </w:rPr>
        <w:t>:</w:t>
      </w:r>
    </w:p>
    <w:p w14:paraId="363A8B4F" w14:textId="77777777" w:rsidR="004647F5" w:rsidRDefault="004647F5" w:rsidP="004F6550">
      <w:pPr>
        <w:pStyle w:val="NoSpacing"/>
        <w:tabs>
          <w:tab w:val="clear" w:pos="547"/>
          <w:tab w:val="clear" w:pos="907"/>
        </w:tabs>
      </w:pPr>
    </w:p>
    <w:p w14:paraId="7EFF2D49" w14:textId="6D942553" w:rsidR="005F761F" w:rsidRPr="00942E08" w:rsidRDefault="004647F5" w:rsidP="00F07F4A">
      <w:pPr>
        <w:pStyle w:val="NoSpacing"/>
      </w:pPr>
      <w:r>
        <w:t xml:space="preserve">          </w:t>
      </w:r>
      <w:r w:rsidR="005F761F" w:rsidRPr="00942E08">
        <w:t>(a</w:t>
      </w:r>
      <w:r w:rsidR="008E12FE">
        <w:t xml:space="preserve">) </w:t>
      </w:r>
      <w:r w:rsidR="00D36462">
        <w:t>Review/determine whether the Army or TRADOC has any current rights for the use of existing intellectual property materials for training purposes</w:t>
      </w:r>
      <w:r w:rsidR="008E12FE">
        <w:t xml:space="preserve">. </w:t>
      </w:r>
      <w:r w:rsidR="0070723D">
        <w:t>The Government may have entered into a funding agreement with a company where it was agreed that any data produced would be with “</w:t>
      </w:r>
      <w:r w:rsidR="000B1B81">
        <w:t>g</w:t>
      </w:r>
      <w:r w:rsidR="0070723D">
        <w:t xml:space="preserve">overnment </w:t>
      </w:r>
      <w:r w:rsidR="000B1B81">
        <w:t>p</w:t>
      </w:r>
      <w:r w:rsidR="0070723D">
        <w:t xml:space="preserve">urpose </w:t>
      </w:r>
      <w:r w:rsidR="000B1B81">
        <w:t>r</w:t>
      </w:r>
      <w:r w:rsidR="0070723D">
        <w:t>ights</w:t>
      </w:r>
      <w:r w:rsidR="000E57E8">
        <w:t>.</w:t>
      </w:r>
      <w:r w:rsidR="0070723D">
        <w:t>”</w:t>
      </w:r>
      <w:r w:rsidR="000E57E8">
        <w:t xml:space="preserve">  </w:t>
      </w:r>
      <w:r w:rsidR="0070723D">
        <w:t xml:space="preserve">A final report with </w:t>
      </w:r>
      <w:r w:rsidR="000B1B81">
        <w:t>government purpose rights</w:t>
      </w:r>
      <w:r w:rsidR="00E64492">
        <w:t xml:space="preserve"> </w:t>
      </w:r>
      <w:r w:rsidR="0070723D">
        <w:t xml:space="preserve">or a portion </w:t>
      </w:r>
      <w:r w:rsidR="0070723D">
        <w:lastRenderedPageBreak/>
        <w:t>thereof could be use</w:t>
      </w:r>
      <w:r w:rsidR="002641DE">
        <w:t>d in Army training materials, yet</w:t>
      </w:r>
      <w:r w:rsidR="0070723D">
        <w:t xml:space="preserve"> many times </w:t>
      </w:r>
      <w:r w:rsidR="00F07F4A">
        <w:t>Internati</w:t>
      </w:r>
      <w:r w:rsidR="00E64492">
        <w:t>onal Traffic in Arms Regulation</w:t>
      </w:r>
      <w:r w:rsidR="0070723D">
        <w:t xml:space="preserve"> restrictions apply to our reports or there may be </w:t>
      </w:r>
      <w:r w:rsidR="003B7AB0">
        <w:t xml:space="preserve">designation or </w:t>
      </w:r>
      <w:r w:rsidR="0070723D">
        <w:t>classification iss</w:t>
      </w:r>
      <w:r w:rsidR="00E64492">
        <w:t xml:space="preserve">ues which would go back to the </w:t>
      </w:r>
      <w:r w:rsidR="0070723D">
        <w:t>obtain</w:t>
      </w:r>
      <w:r w:rsidR="00E64492">
        <w:t xml:space="preserve"> approval for use in courseware step</w:t>
      </w:r>
      <w:r w:rsidR="0070723D">
        <w:t>.</w:t>
      </w:r>
    </w:p>
    <w:p w14:paraId="1E7956B0" w14:textId="77777777" w:rsidR="005F761F" w:rsidRPr="00942E08" w:rsidRDefault="005F761F" w:rsidP="00335450">
      <w:pPr>
        <w:pStyle w:val="NoSpacing"/>
        <w:tabs>
          <w:tab w:val="clear" w:pos="547"/>
          <w:tab w:val="clear" w:pos="720"/>
          <w:tab w:val="clear" w:pos="907"/>
          <w:tab w:val="left" w:pos="1080"/>
        </w:tabs>
      </w:pPr>
    </w:p>
    <w:p w14:paraId="2FFF5982" w14:textId="3C58404A" w:rsidR="0070723D" w:rsidRDefault="004647F5" w:rsidP="0070723D">
      <w:pPr>
        <w:pStyle w:val="NoSpacing"/>
        <w:tabs>
          <w:tab w:val="clear" w:pos="547"/>
        </w:tabs>
      </w:pPr>
      <w:r>
        <w:t xml:space="preserve">          </w:t>
      </w:r>
      <w:r w:rsidR="005F761F" w:rsidRPr="00942E08">
        <w:t>(b</w:t>
      </w:r>
      <w:r w:rsidR="008E12FE">
        <w:t xml:space="preserve">) </w:t>
      </w:r>
      <w:r w:rsidR="0070723D">
        <w:t xml:space="preserve">Have an attorney review the </w:t>
      </w:r>
      <w:r w:rsidR="00C24B20">
        <w:t>end-user licensing agreement,</w:t>
      </w:r>
      <w:r w:rsidR="0070723D">
        <w:t xml:space="preserve"> for any objectionable terms before the purchase of any software license. </w:t>
      </w:r>
    </w:p>
    <w:p w14:paraId="72199336" w14:textId="77777777" w:rsidR="0070723D" w:rsidRDefault="0070723D" w:rsidP="0070723D">
      <w:pPr>
        <w:pStyle w:val="NoSpacing"/>
        <w:tabs>
          <w:tab w:val="clear" w:pos="547"/>
        </w:tabs>
      </w:pPr>
    </w:p>
    <w:p w14:paraId="5A31674A" w14:textId="180D60DE" w:rsidR="005F761F" w:rsidRPr="00942E08" w:rsidRDefault="0070723D" w:rsidP="0070723D">
      <w:pPr>
        <w:pStyle w:val="NoSpacing"/>
        <w:tabs>
          <w:tab w:val="clear" w:pos="547"/>
          <w:tab w:val="clear" w:pos="907"/>
        </w:tabs>
      </w:pPr>
      <w:r w:rsidRPr="00521569">
        <w:rPr>
          <w:i/>
        </w:rPr>
        <w:t>N</w:t>
      </w:r>
      <w:r>
        <w:rPr>
          <w:i/>
        </w:rPr>
        <w:t>ote</w:t>
      </w:r>
      <w:r w:rsidR="008E12FE">
        <w:rPr>
          <w:i/>
        </w:rPr>
        <w:t xml:space="preserve">. </w:t>
      </w:r>
      <w:r>
        <w:t>You can buy a specific number of software licenses or you can have an enterprise license for a massive organization.</w:t>
      </w:r>
    </w:p>
    <w:p w14:paraId="345478A5" w14:textId="77777777" w:rsidR="005F761F" w:rsidRPr="00942E08" w:rsidRDefault="005F761F" w:rsidP="005F761F">
      <w:pPr>
        <w:pStyle w:val="NoSpacing"/>
        <w:tabs>
          <w:tab w:val="clear" w:pos="547"/>
          <w:tab w:val="clear" w:pos="720"/>
          <w:tab w:val="clear" w:pos="907"/>
        </w:tabs>
      </w:pPr>
    </w:p>
    <w:p w14:paraId="27A527F6" w14:textId="4A2D0D8F" w:rsidR="005F761F" w:rsidRPr="00942E08" w:rsidRDefault="004647F5" w:rsidP="005B637E">
      <w:pPr>
        <w:pStyle w:val="NoSpacing"/>
        <w:tabs>
          <w:tab w:val="clear" w:pos="547"/>
        </w:tabs>
      </w:pPr>
      <w:r>
        <w:t xml:space="preserve">          </w:t>
      </w:r>
      <w:r w:rsidR="005F761F" w:rsidRPr="00942E08">
        <w:t>(3</w:t>
      </w:r>
      <w:r w:rsidR="008E12FE">
        <w:t xml:space="preserve">) </w:t>
      </w:r>
      <w:r w:rsidR="005B637E">
        <w:t xml:space="preserve">Have a software/IP rights strategy in mind before </w:t>
      </w:r>
      <w:r w:rsidR="004B58EA">
        <w:t>beginning</w:t>
      </w:r>
      <w:r w:rsidR="008E12FE">
        <w:t xml:space="preserve">. </w:t>
      </w:r>
      <w:r w:rsidR="005B637E">
        <w:t xml:space="preserve">Determine what </w:t>
      </w:r>
      <w:r w:rsidR="00E06CAD">
        <w:t>is needed</w:t>
      </w:r>
      <w:r w:rsidR="008E12FE">
        <w:t xml:space="preserve">. </w:t>
      </w:r>
      <w:r w:rsidR="0010351C">
        <w:t>Consider b</w:t>
      </w:r>
      <w:r w:rsidR="004B58EA">
        <w:t xml:space="preserve">uying </w:t>
      </w:r>
      <w:r w:rsidR="002641DE">
        <w:t>commercial, off</w:t>
      </w:r>
      <w:r w:rsidR="00196FBF">
        <w:t>-</w:t>
      </w:r>
      <w:r w:rsidR="002641DE">
        <w:t>th</w:t>
      </w:r>
      <w:r w:rsidR="004B5255">
        <w:t>e</w:t>
      </w:r>
      <w:r w:rsidR="00196FBF">
        <w:t>-</w:t>
      </w:r>
      <w:r w:rsidR="002641DE">
        <w:t>shelf</w:t>
      </w:r>
      <w:r w:rsidR="005B637E">
        <w:t xml:space="preserve"> software or contracting for a company to make something specific</w:t>
      </w:r>
      <w:r w:rsidR="008E12FE">
        <w:t xml:space="preserve">. </w:t>
      </w:r>
      <w:r w:rsidR="005B637E">
        <w:t>If paying for the contract</w:t>
      </w:r>
      <w:r w:rsidR="00514526">
        <w:t>,</w:t>
      </w:r>
      <w:r w:rsidR="005B637E">
        <w:t xml:space="preserve"> then get unlimited rights as a result of the contract</w:t>
      </w:r>
      <w:r w:rsidR="008E12FE">
        <w:t xml:space="preserve">. </w:t>
      </w:r>
      <w:r w:rsidR="005B637E">
        <w:t xml:space="preserve">If software that teaches something </w:t>
      </w:r>
      <w:r w:rsidR="004B58EA">
        <w:t xml:space="preserve">is needed </w:t>
      </w:r>
      <w:r w:rsidR="005B637E">
        <w:t>and it is available off</w:t>
      </w:r>
      <w:r w:rsidR="00196FBF">
        <w:t>-</w:t>
      </w:r>
      <w:r w:rsidR="005B637E">
        <w:t>the</w:t>
      </w:r>
      <w:r w:rsidR="00196FBF">
        <w:t>-</w:t>
      </w:r>
      <w:r w:rsidR="005B637E">
        <w:t>shelf</w:t>
      </w:r>
      <w:r w:rsidR="004B58EA">
        <w:t>,</w:t>
      </w:r>
      <w:r w:rsidR="005B637E">
        <w:t xml:space="preserve"> then buy it</w:t>
      </w:r>
      <w:r w:rsidR="008E12FE">
        <w:t xml:space="preserve">. </w:t>
      </w:r>
      <w:r w:rsidR="005B637E">
        <w:t>One should acquire the rights necessary to maximize Army investment in programs and materials developed exclusively at private expense</w:t>
      </w:r>
      <w:r w:rsidR="008E12FE">
        <w:t xml:space="preserve">. </w:t>
      </w:r>
      <w:r w:rsidR="005B637E">
        <w:t>This includes the following acquisition actions:</w:t>
      </w:r>
    </w:p>
    <w:p w14:paraId="05FACFED" w14:textId="77777777" w:rsidR="005F761F" w:rsidRPr="00942E08" w:rsidRDefault="005F761F" w:rsidP="005F761F">
      <w:pPr>
        <w:pStyle w:val="NoSpacing"/>
        <w:tabs>
          <w:tab w:val="clear" w:pos="547"/>
          <w:tab w:val="clear" w:pos="720"/>
          <w:tab w:val="clear" w:pos="907"/>
        </w:tabs>
      </w:pPr>
    </w:p>
    <w:p w14:paraId="02077C7C" w14:textId="3FB0FC19" w:rsidR="005F761F" w:rsidRPr="00942E08" w:rsidRDefault="004647F5" w:rsidP="004F6550">
      <w:pPr>
        <w:pStyle w:val="NoSpacing"/>
        <w:tabs>
          <w:tab w:val="clear" w:pos="547"/>
          <w:tab w:val="clear" w:pos="907"/>
        </w:tabs>
      </w:pPr>
      <w:r>
        <w:t xml:space="preserve">          </w:t>
      </w:r>
      <w:r w:rsidR="005F761F" w:rsidRPr="00942E08">
        <w:t>(a</w:t>
      </w:r>
      <w:r w:rsidR="008E12FE">
        <w:t xml:space="preserve">) </w:t>
      </w:r>
      <w:r w:rsidR="005B637E">
        <w:t>Obtaining the royalty-free rights for Government use, duplication, modification, and disclosure of the material.</w:t>
      </w:r>
    </w:p>
    <w:p w14:paraId="743F5C2A" w14:textId="77777777" w:rsidR="005F761F" w:rsidRPr="00942E08" w:rsidRDefault="005F761F" w:rsidP="005F761F">
      <w:pPr>
        <w:pStyle w:val="NoSpacing"/>
        <w:tabs>
          <w:tab w:val="clear" w:pos="547"/>
          <w:tab w:val="clear" w:pos="720"/>
          <w:tab w:val="clear" w:pos="907"/>
        </w:tabs>
      </w:pPr>
    </w:p>
    <w:p w14:paraId="3DBF9D2A" w14:textId="17CED7A4" w:rsidR="005F761F" w:rsidRPr="00942E08" w:rsidRDefault="004647F5" w:rsidP="004F6550">
      <w:pPr>
        <w:pStyle w:val="NoSpacing"/>
        <w:tabs>
          <w:tab w:val="clear" w:pos="547"/>
          <w:tab w:val="clear" w:pos="907"/>
        </w:tabs>
      </w:pPr>
      <w:r>
        <w:t xml:space="preserve">          </w:t>
      </w:r>
      <w:r w:rsidR="005F761F" w:rsidRPr="00942E08">
        <w:t>(b</w:t>
      </w:r>
      <w:r w:rsidR="008E12FE">
        <w:t xml:space="preserve">) </w:t>
      </w:r>
      <w:r w:rsidR="005B637E">
        <w:t>Obtaining</w:t>
      </w:r>
      <w:r w:rsidR="005B637E" w:rsidRPr="00966EE7">
        <w:t xml:space="preserve"> </w:t>
      </w:r>
      <w:r w:rsidR="005B637E">
        <w:t>the minimum rights in IMI computer-based instruction necessary to accomplish the requirement.</w:t>
      </w:r>
    </w:p>
    <w:p w14:paraId="7AFD2002" w14:textId="77777777" w:rsidR="004647F5" w:rsidRDefault="004647F5" w:rsidP="004F6550">
      <w:pPr>
        <w:pStyle w:val="NoSpacing"/>
        <w:tabs>
          <w:tab w:val="clear" w:pos="547"/>
          <w:tab w:val="clear" w:pos="907"/>
        </w:tabs>
      </w:pPr>
    </w:p>
    <w:p w14:paraId="5BC1DF11" w14:textId="507ED6A9" w:rsidR="005F761F" w:rsidRPr="00942E08" w:rsidRDefault="004647F5" w:rsidP="004F6550">
      <w:pPr>
        <w:pStyle w:val="NoSpacing"/>
        <w:tabs>
          <w:tab w:val="clear" w:pos="547"/>
          <w:tab w:val="clear" w:pos="907"/>
        </w:tabs>
        <w:rPr>
          <w:color w:val="000000"/>
        </w:rPr>
      </w:pPr>
      <w:r>
        <w:t xml:space="preserve">          </w:t>
      </w:r>
      <w:r w:rsidR="005F761F" w:rsidRPr="00942E08">
        <w:rPr>
          <w:color w:val="000000"/>
        </w:rPr>
        <w:t>(c</w:t>
      </w:r>
      <w:r w:rsidR="008E12FE">
        <w:rPr>
          <w:color w:val="000000"/>
        </w:rPr>
        <w:t xml:space="preserve">) </w:t>
      </w:r>
      <w:r w:rsidR="005B637E">
        <w:t>Ensuring</w:t>
      </w:r>
      <w:r w:rsidR="005B637E">
        <w:rPr>
          <w:color w:val="000000"/>
        </w:rPr>
        <w:t xml:space="preserve"> life cycle availability of any authoring program, software that allows for the creation of tutorials, </w:t>
      </w:r>
      <w:r w:rsidR="000B1B81">
        <w:rPr>
          <w:color w:val="000000"/>
        </w:rPr>
        <w:t>computer based training</w:t>
      </w:r>
      <w:r w:rsidR="005B637E">
        <w:rPr>
          <w:color w:val="000000"/>
        </w:rPr>
        <w:t xml:space="preserve"> courseware, websites, </w:t>
      </w:r>
      <w:r w:rsidR="001E04AC">
        <w:rPr>
          <w:color w:val="000000"/>
        </w:rPr>
        <w:t>compact disc (</w:t>
      </w:r>
      <w:r w:rsidR="005B637E">
        <w:rPr>
          <w:color w:val="000000"/>
        </w:rPr>
        <w:t>CD</w:t>
      </w:r>
      <w:r w:rsidR="001E04AC">
        <w:rPr>
          <w:color w:val="000000"/>
        </w:rPr>
        <w:t xml:space="preserve">) </w:t>
      </w:r>
      <w:r w:rsidR="005B637E">
        <w:rPr>
          <w:color w:val="000000"/>
        </w:rPr>
        <w:t>-ROMs and other interactive programs.</w:t>
      </w:r>
    </w:p>
    <w:p w14:paraId="37977035" w14:textId="77777777" w:rsidR="005F761F" w:rsidRPr="00942E08" w:rsidRDefault="005F761F" w:rsidP="005F761F">
      <w:pPr>
        <w:pStyle w:val="NoSpacing"/>
        <w:tabs>
          <w:tab w:val="clear" w:pos="547"/>
          <w:tab w:val="clear" w:pos="720"/>
          <w:tab w:val="clear" w:pos="907"/>
        </w:tabs>
        <w:rPr>
          <w:color w:val="000000"/>
        </w:rPr>
      </w:pPr>
    </w:p>
    <w:p w14:paraId="47B883B6" w14:textId="25D41BD9" w:rsidR="005F761F" w:rsidRDefault="004647F5" w:rsidP="00514526">
      <w:pPr>
        <w:pStyle w:val="NoSpacing"/>
        <w:tabs>
          <w:tab w:val="clear" w:pos="547"/>
          <w:tab w:val="clear" w:pos="907"/>
        </w:tabs>
        <w:rPr>
          <w:color w:val="000000"/>
        </w:rPr>
      </w:pPr>
      <w:r>
        <w:t xml:space="preserve">          </w:t>
      </w:r>
      <w:r w:rsidR="005F761F" w:rsidRPr="00942E08">
        <w:rPr>
          <w:color w:val="000000"/>
        </w:rPr>
        <w:t>(d</w:t>
      </w:r>
      <w:r w:rsidR="008E12FE">
        <w:rPr>
          <w:color w:val="000000"/>
        </w:rPr>
        <w:t xml:space="preserve">) </w:t>
      </w:r>
      <w:r w:rsidR="005F761F" w:rsidRPr="00335450">
        <w:t>Obtaining</w:t>
      </w:r>
      <w:r w:rsidR="008542B7">
        <w:t xml:space="preserve"> access to</w:t>
      </w:r>
      <w:r w:rsidR="005F761F" w:rsidRPr="00942E08">
        <w:rPr>
          <w:color w:val="000000"/>
        </w:rPr>
        <w:t xml:space="preserve"> all associated software libraries and materials necessary to design/revise the training product.</w:t>
      </w:r>
      <w:r w:rsidR="00514526" w:rsidDel="00514526">
        <w:rPr>
          <w:color w:val="000000"/>
        </w:rPr>
        <w:t xml:space="preserve"> </w:t>
      </w:r>
    </w:p>
    <w:p w14:paraId="0CA1AA86" w14:textId="77777777" w:rsidR="00E60A27" w:rsidRPr="00942E08" w:rsidRDefault="00E60A27" w:rsidP="00514526">
      <w:pPr>
        <w:pStyle w:val="NoSpacing"/>
        <w:tabs>
          <w:tab w:val="clear" w:pos="547"/>
          <w:tab w:val="clear" w:pos="907"/>
        </w:tabs>
      </w:pPr>
    </w:p>
    <w:p w14:paraId="31177C25" w14:textId="39456B60" w:rsidR="005F761F" w:rsidRPr="00942E08" w:rsidRDefault="004647F5" w:rsidP="005F57B5">
      <w:pPr>
        <w:pStyle w:val="NoSpacing"/>
        <w:tabs>
          <w:tab w:val="left" w:pos="360"/>
        </w:tabs>
      </w:pPr>
      <w:r>
        <w:t xml:space="preserve">     </w:t>
      </w:r>
      <w:r w:rsidR="0027186A">
        <w:t>d</w:t>
      </w:r>
      <w:r w:rsidR="008E12FE">
        <w:t xml:space="preserve">. </w:t>
      </w:r>
      <w:r w:rsidR="005B637E">
        <w:t>Publishing or disseminating copyrighted digital material without proper permission is a violation of copyright law, to include the Digital Millennium Copyright Act</w:t>
      </w:r>
      <w:r w:rsidR="008E12FE">
        <w:t xml:space="preserve">. </w:t>
      </w:r>
      <w:r w:rsidR="005B637E">
        <w:t>TNGDEVs must review all printed materials to be placed in digitally delivered formats to determine if they contain any copyright protected material</w:t>
      </w:r>
      <w:r w:rsidR="008E12FE">
        <w:t xml:space="preserve">. </w:t>
      </w:r>
      <w:r w:rsidR="005B637E">
        <w:t>If any copyright protected material is present, TNGDEVs must contact the owner of the material and request permission to use the material in a document or program placed on the Internet or delivered by other digital means (such as CD and digital video disc (DVD))</w:t>
      </w:r>
      <w:r w:rsidR="008E12FE">
        <w:t xml:space="preserve">. </w:t>
      </w:r>
      <w:r w:rsidR="005B637E">
        <w:t>TNGDEVs must obtain permission for the specific use of the material delivered via the Internet or by other digital means (CD, DVD); any original copyright permission or license granted for printed materials is not sufficient.</w:t>
      </w:r>
    </w:p>
    <w:p w14:paraId="6D026A62" w14:textId="77777777" w:rsidR="005F761F" w:rsidRPr="00942E08" w:rsidRDefault="005F761F" w:rsidP="005F761F">
      <w:pPr>
        <w:pStyle w:val="NoSpacing"/>
        <w:tabs>
          <w:tab w:val="clear" w:pos="547"/>
          <w:tab w:val="clear" w:pos="720"/>
          <w:tab w:val="clear" w:pos="907"/>
        </w:tabs>
      </w:pPr>
    </w:p>
    <w:p w14:paraId="10B834BB" w14:textId="244AD0F9" w:rsidR="005F761F" w:rsidRPr="00942E08" w:rsidRDefault="004647F5" w:rsidP="00EB4C73">
      <w:pPr>
        <w:pStyle w:val="NoSpacing"/>
        <w:tabs>
          <w:tab w:val="clear" w:pos="547"/>
          <w:tab w:val="clear" w:pos="907"/>
        </w:tabs>
      </w:pPr>
      <w:r>
        <w:t xml:space="preserve">          </w:t>
      </w:r>
      <w:r w:rsidR="005F761F" w:rsidRPr="00942E08">
        <w:rPr>
          <w:bCs/>
        </w:rPr>
        <w:t>(1</w:t>
      </w:r>
      <w:r w:rsidR="008E12FE">
        <w:rPr>
          <w:bCs/>
        </w:rPr>
        <w:t xml:space="preserve">) </w:t>
      </w:r>
      <w:r w:rsidR="005F761F" w:rsidRPr="00942E08">
        <w:rPr>
          <w:color w:val="000000"/>
        </w:rPr>
        <w:t xml:space="preserve">If permission </w:t>
      </w:r>
      <w:r w:rsidR="005F761F" w:rsidRPr="00942E08">
        <w:rPr>
          <w:bCs/>
          <w:color w:val="000000"/>
        </w:rPr>
        <w:t xml:space="preserve">is </w:t>
      </w:r>
      <w:r w:rsidR="005F761F" w:rsidRPr="00942E08">
        <w:rPr>
          <w:color w:val="000000"/>
        </w:rPr>
        <w:t xml:space="preserve">granted, the permission document </w:t>
      </w:r>
      <w:r w:rsidR="00936C18">
        <w:rPr>
          <w:color w:val="000000"/>
        </w:rPr>
        <w:t xml:space="preserve">becomes </w:t>
      </w:r>
      <w:r w:rsidR="008E54DA">
        <w:rPr>
          <w:color w:val="000000"/>
        </w:rPr>
        <w:t xml:space="preserve">part of </w:t>
      </w:r>
      <w:r w:rsidR="00936C18">
        <w:rPr>
          <w:color w:val="000000"/>
        </w:rPr>
        <w:t xml:space="preserve">a </w:t>
      </w:r>
      <w:proofErr w:type="gramStart"/>
      <w:r w:rsidR="00936C18">
        <w:rPr>
          <w:color w:val="000000"/>
        </w:rPr>
        <w:t>150 year</w:t>
      </w:r>
      <w:proofErr w:type="gramEnd"/>
      <w:r w:rsidR="00936C18">
        <w:rPr>
          <w:color w:val="000000"/>
        </w:rPr>
        <w:t xml:space="preserve"> record. </w:t>
      </w:r>
    </w:p>
    <w:p w14:paraId="05CB989E" w14:textId="77777777" w:rsidR="005F761F" w:rsidRPr="00942E08" w:rsidRDefault="005F761F" w:rsidP="005F761F">
      <w:pPr>
        <w:pStyle w:val="NoSpacing"/>
        <w:tabs>
          <w:tab w:val="clear" w:pos="547"/>
          <w:tab w:val="clear" w:pos="720"/>
          <w:tab w:val="clear" w:pos="907"/>
        </w:tabs>
      </w:pPr>
    </w:p>
    <w:p w14:paraId="6EAA9F17" w14:textId="557C6E14" w:rsidR="005F761F" w:rsidRPr="00942E08" w:rsidRDefault="004647F5" w:rsidP="0027186A">
      <w:pPr>
        <w:pStyle w:val="NoSpacing"/>
        <w:tabs>
          <w:tab w:val="clear" w:pos="547"/>
        </w:tabs>
        <w:rPr>
          <w:color w:val="000000"/>
        </w:rPr>
      </w:pPr>
      <w:r>
        <w:t xml:space="preserve">          </w:t>
      </w:r>
      <w:r w:rsidR="005F761F" w:rsidRPr="00942E08">
        <w:t>(2</w:t>
      </w:r>
      <w:r w:rsidR="008E12FE">
        <w:t xml:space="preserve">) </w:t>
      </w:r>
      <w:r w:rsidR="0027186A">
        <w:rPr>
          <w:color w:val="000000"/>
        </w:rPr>
        <w:t xml:space="preserve">If permission </w:t>
      </w:r>
      <w:r w:rsidR="0027186A">
        <w:rPr>
          <w:bCs/>
          <w:color w:val="000000"/>
        </w:rPr>
        <w:t xml:space="preserve">is not </w:t>
      </w:r>
      <w:r w:rsidR="0027186A">
        <w:rPr>
          <w:color w:val="000000"/>
        </w:rPr>
        <w:t>granted and it is determined that publishing or distributing the copyrighted material digitally would otherwise violate copyright law or any existing permission or license, the material must be removed from the document.</w:t>
      </w:r>
    </w:p>
    <w:p w14:paraId="5C9849BF" w14:textId="592D4241" w:rsidR="005F761F" w:rsidRPr="00942E08" w:rsidRDefault="004647F5" w:rsidP="005F57B5">
      <w:pPr>
        <w:pStyle w:val="NoSpacing"/>
        <w:tabs>
          <w:tab w:val="clear" w:pos="547"/>
        </w:tabs>
      </w:pPr>
      <w:r>
        <w:lastRenderedPageBreak/>
        <w:t xml:space="preserve">          </w:t>
      </w:r>
      <w:r w:rsidR="005F761F" w:rsidRPr="00942E08">
        <w:rPr>
          <w:color w:val="000000"/>
        </w:rPr>
        <w:t>(3</w:t>
      </w:r>
      <w:r w:rsidR="008E12FE">
        <w:rPr>
          <w:color w:val="000000"/>
        </w:rPr>
        <w:t xml:space="preserve">) </w:t>
      </w:r>
      <w:r w:rsidR="005F57B5">
        <w:rPr>
          <w:color w:val="000000"/>
        </w:rPr>
        <w:t xml:space="preserve">TNGDEVs must </w:t>
      </w:r>
      <w:r w:rsidR="005F57B5">
        <w:t>maintain a record copy of any document (including the contract or any other document) that gran</w:t>
      </w:r>
      <w:r w:rsidR="00675365">
        <w:t xml:space="preserve">ts permission/authority to use </w:t>
      </w:r>
      <w:r w:rsidR="005F57B5">
        <w:t>any material identified as intellectual property.</w:t>
      </w:r>
    </w:p>
    <w:p w14:paraId="595218AD" w14:textId="77777777" w:rsidR="005F761F" w:rsidRPr="00942E08" w:rsidRDefault="005F761F" w:rsidP="005F761F">
      <w:pPr>
        <w:pStyle w:val="NoSpacing"/>
        <w:tabs>
          <w:tab w:val="clear" w:pos="547"/>
          <w:tab w:val="clear" w:pos="720"/>
          <w:tab w:val="clear" w:pos="907"/>
        </w:tabs>
      </w:pPr>
    </w:p>
    <w:p w14:paraId="3D897B17" w14:textId="0E65A8C3" w:rsidR="005F761F" w:rsidRDefault="004647F5" w:rsidP="007C2F14">
      <w:pPr>
        <w:tabs>
          <w:tab w:val="left" w:pos="360"/>
          <w:tab w:val="left" w:pos="547"/>
        </w:tabs>
        <w:rPr>
          <w:rFonts w:eastAsia="Calibri" w:cs="Times New Roman"/>
        </w:rPr>
      </w:pPr>
      <w:r>
        <w:t xml:space="preserve">     </w:t>
      </w:r>
      <w:r w:rsidR="0027186A">
        <w:t>e</w:t>
      </w:r>
      <w:r w:rsidR="008E12FE">
        <w:t xml:space="preserve">. </w:t>
      </w:r>
      <w:r w:rsidR="005B637E" w:rsidRPr="00521569">
        <w:rPr>
          <w:rFonts w:cs="Times New Roman"/>
        </w:rPr>
        <w:t>Consistent</w:t>
      </w:r>
      <w:r w:rsidR="005B637E" w:rsidRPr="00F223CE">
        <w:rPr>
          <w:rFonts w:cs="Times New Roman"/>
          <w:bCs/>
        </w:rPr>
        <w:t xml:space="preserve"> with 17 U.S.C. </w:t>
      </w:r>
      <w:r w:rsidR="005B637E" w:rsidRPr="00F223CE">
        <w:rPr>
          <w:rFonts w:cs="Times New Roman"/>
        </w:rPr>
        <w:t>§</w:t>
      </w:r>
      <w:r w:rsidR="005B637E" w:rsidRPr="00FE0851">
        <w:rPr>
          <w:rFonts w:cs="Times New Roman"/>
          <w:bCs/>
        </w:rPr>
        <w:t xml:space="preserve"> 107, </w:t>
      </w:r>
      <w:r w:rsidR="005B637E" w:rsidRPr="00BE1EC5">
        <w:rPr>
          <w:rFonts w:cs="Times New Roman"/>
          <w:bCs/>
        </w:rPr>
        <w:t>“f</w:t>
      </w:r>
      <w:r w:rsidR="005B637E" w:rsidRPr="00BE1EC5">
        <w:rPr>
          <w:rFonts w:cs="Times New Roman"/>
        </w:rPr>
        <w:t>air use” provide</w:t>
      </w:r>
      <w:r w:rsidR="005B637E">
        <w:rPr>
          <w:rFonts w:cs="Times New Roman"/>
        </w:rPr>
        <w:t>s</w:t>
      </w:r>
      <w:r w:rsidR="005B637E" w:rsidRPr="00BE1EC5">
        <w:rPr>
          <w:rFonts w:cs="Times New Roman"/>
        </w:rPr>
        <w:t xml:space="preserve"> the </w:t>
      </w:r>
      <w:r w:rsidR="005B637E" w:rsidRPr="00934ED7">
        <w:rPr>
          <w:rFonts w:cs="Times New Roman"/>
        </w:rPr>
        <w:t>ability to use a copyrighted work under certain conditions without permission of the copyright owner</w:t>
      </w:r>
      <w:r w:rsidR="008E12FE">
        <w:rPr>
          <w:rFonts w:cs="Times New Roman"/>
        </w:rPr>
        <w:t xml:space="preserve">. </w:t>
      </w:r>
      <w:r w:rsidR="005B637E" w:rsidRPr="00934ED7">
        <w:rPr>
          <w:rFonts w:cs="Times New Roman"/>
        </w:rPr>
        <w:t>Fair use requires a fact-based, detailed case-by-case analysis conducted by the servicing OSJA, in concert with copyright attorneys at USALSA, as necessary</w:t>
      </w:r>
      <w:r w:rsidR="008E12FE">
        <w:rPr>
          <w:rFonts w:cs="Times New Roman"/>
        </w:rPr>
        <w:t xml:space="preserve">. </w:t>
      </w:r>
      <w:r w:rsidR="005F57B5">
        <w:rPr>
          <w:rFonts w:eastAsia="Calibri" w:cs="Times New Roman"/>
        </w:rPr>
        <w:t>Refer to AR</w:t>
      </w:r>
      <w:r w:rsidR="00BD4261">
        <w:rPr>
          <w:rFonts w:eastAsia="Calibri" w:cs="Times New Roman"/>
        </w:rPr>
        <w:t xml:space="preserve"> </w:t>
      </w:r>
      <w:r w:rsidR="005F57B5">
        <w:rPr>
          <w:rFonts w:eastAsia="Calibri" w:cs="Times New Roman"/>
        </w:rPr>
        <w:t>27-60, DA</w:t>
      </w:r>
      <w:r w:rsidR="00D94C6F">
        <w:rPr>
          <w:rFonts w:eastAsia="Calibri" w:cs="Times New Roman"/>
        </w:rPr>
        <w:t xml:space="preserve"> </w:t>
      </w:r>
      <w:r w:rsidR="005F57B5">
        <w:rPr>
          <w:rFonts w:eastAsia="Calibri" w:cs="Times New Roman"/>
        </w:rPr>
        <w:t>P</w:t>
      </w:r>
      <w:r w:rsidR="00264BC7">
        <w:rPr>
          <w:rFonts w:eastAsia="Calibri" w:cs="Times New Roman"/>
        </w:rPr>
        <w:t>am</w:t>
      </w:r>
      <w:r w:rsidR="00D94C6F">
        <w:rPr>
          <w:rFonts w:eastAsia="Calibri" w:cs="Times New Roman"/>
        </w:rPr>
        <w:t xml:space="preserve"> </w:t>
      </w:r>
      <w:r w:rsidR="005F57B5">
        <w:rPr>
          <w:rFonts w:eastAsia="Calibri" w:cs="Times New Roman"/>
        </w:rPr>
        <w:t>25-40, DA P</w:t>
      </w:r>
      <w:r w:rsidR="00264BC7">
        <w:rPr>
          <w:rFonts w:eastAsia="Calibri" w:cs="Times New Roman"/>
        </w:rPr>
        <w:t>am</w:t>
      </w:r>
      <w:r w:rsidR="005F57B5">
        <w:rPr>
          <w:rFonts w:eastAsia="Calibri" w:cs="Times New Roman"/>
        </w:rPr>
        <w:t xml:space="preserve"> 25-91, TR 25-36 and TR 350-70 </w:t>
      </w:r>
      <w:r w:rsidR="00D83D99">
        <w:rPr>
          <w:rFonts w:eastAsia="Calibri" w:cs="Times New Roman"/>
        </w:rPr>
        <w:t>for more information regarding Army copyright policy.</w:t>
      </w:r>
    </w:p>
    <w:p w14:paraId="6D07FB35" w14:textId="508B4BCA" w:rsidR="008E12FE" w:rsidRDefault="008E12FE" w:rsidP="007C2F14">
      <w:pPr>
        <w:tabs>
          <w:tab w:val="left" w:pos="360"/>
          <w:tab w:val="left" w:pos="547"/>
        </w:tabs>
        <w:rPr>
          <w:rFonts w:eastAsia="Calibri" w:cs="Times New Roman"/>
        </w:rPr>
      </w:pPr>
    </w:p>
    <w:p w14:paraId="0AE7711B" w14:textId="5C9D6475" w:rsidR="008E12FE" w:rsidRPr="00942E08" w:rsidRDefault="008E12FE" w:rsidP="007C2F14">
      <w:pPr>
        <w:tabs>
          <w:tab w:val="left" w:pos="360"/>
          <w:tab w:val="left" w:pos="547"/>
        </w:tabs>
        <w:rPr>
          <w:rFonts w:eastAsia="Calibri" w:cs="Times New Roman"/>
        </w:rPr>
      </w:pPr>
      <w:r w:rsidRPr="008E12FE">
        <w:rPr>
          <w:rFonts w:eastAsiaTheme="minorEastAsia" w:cs="Times New Roman"/>
          <w:i/>
          <w:color w:val="000000" w:themeColor="text1"/>
        </w:rPr>
        <w:t>Note</w:t>
      </w:r>
      <w:r>
        <w:rPr>
          <w:rFonts w:eastAsiaTheme="minorEastAsia" w:cs="Times New Roman"/>
          <w:color w:val="000000" w:themeColor="text1"/>
        </w:rPr>
        <w:t xml:space="preserve">. </w:t>
      </w:r>
      <w:r w:rsidRPr="00C52FE2">
        <w:rPr>
          <w:rFonts w:eastAsia="Calibri" w:cs="Times New Roman"/>
        </w:rPr>
        <w:t xml:space="preserve">There is no universal “fair use exception” to a copyright holder’s rights simply because the user happens to be a Federal Government employee or because the use involves teaching or </w:t>
      </w:r>
      <w:r w:rsidRPr="00B43797">
        <w:rPr>
          <w:rFonts w:eastAsia="Calibri" w:cs="Times New Roman"/>
        </w:rPr>
        <w:t xml:space="preserve">training, or the use is intended for </w:t>
      </w:r>
      <w:r w:rsidRPr="00332414">
        <w:rPr>
          <w:rFonts w:eastAsia="Calibri" w:cs="Times New Roman"/>
        </w:rPr>
        <w:t>not-for-profit purposes</w:t>
      </w:r>
      <w:r>
        <w:rPr>
          <w:rFonts w:eastAsia="Calibri" w:cs="Times New Roman"/>
        </w:rPr>
        <w:t>.</w:t>
      </w:r>
    </w:p>
    <w:p w14:paraId="5E43FDD1" w14:textId="77777777" w:rsidR="005F761F" w:rsidRPr="00942E08" w:rsidRDefault="005F761F" w:rsidP="000C15AA">
      <w:pPr>
        <w:pStyle w:val="NoSpacing"/>
      </w:pPr>
    </w:p>
    <w:p w14:paraId="716D1A4F" w14:textId="5EBE46B1" w:rsidR="005F761F" w:rsidRPr="00942E08" w:rsidRDefault="005F761F" w:rsidP="004647F5">
      <w:pPr>
        <w:pStyle w:val="Heading2"/>
      </w:pPr>
      <w:bookmarkStart w:id="139" w:name="_Toc522793551"/>
      <w:bookmarkStart w:id="140" w:name="_Toc10637184"/>
      <w:bookmarkStart w:id="141" w:name="_Toc38640271"/>
      <w:bookmarkStart w:id="142" w:name="_Toc38640790"/>
      <w:bookmarkStart w:id="143" w:name="_Toc38640942"/>
      <w:bookmarkStart w:id="144" w:name="_Toc55486741"/>
      <w:r w:rsidRPr="00942E08">
        <w:t>2-7</w:t>
      </w:r>
      <w:r w:rsidR="008E12FE">
        <w:t xml:space="preserve">. </w:t>
      </w:r>
      <w:r w:rsidRPr="00942E08">
        <w:t xml:space="preserve">Training and </w:t>
      </w:r>
      <w:r w:rsidR="003834A8">
        <w:t>e</w:t>
      </w:r>
      <w:r w:rsidR="00C3116E" w:rsidRPr="00942E08">
        <w:t xml:space="preserve">ducation </w:t>
      </w:r>
      <w:r w:rsidR="003834A8">
        <w:t>d</w:t>
      </w:r>
      <w:r w:rsidR="00C3116E" w:rsidRPr="00942E08">
        <w:t xml:space="preserve">evelopment </w:t>
      </w:r>
      <w:r w:rsidR="00BC2A21">
        <w:t>p</w:t>
      </w:r>
      <w:r w:rsidR="00C3116E" w:rsidRPr="00942E08">
        <w:t xml:space="preserve">lanning and </w:t>
      </w:r>
      <w:r w:rsidR="003834A8">
        <w:t>m</w:t>
      </w:r>
      <w:r w:rsidR="00C3116E" w:rsidRPr="00942E08">
        <w:t>anagement</w:t>
      </w:r>
      <w:bookmarkEnd w:id="139"/>
      <w:bookmarkEnd w:id="140"/>
      <w:bookmarkEnd w:id="141"/>
      <w:bookmarkEnd w:id="142"/>
      <w:bookmarkEnd w:id="143"/>
      <w:bookmarkEnd w:id="144"/>
    </w:p>
    <w:p w14:paraId="01972B4F" w14:textId="77777777" w:rsidR="005F761F" w:rsidRPr="00942E08" w:rsidRDefault="005F761F" w:rsidP="005F761F">
      <w:pPr>
        <w:pStyle w:val="NoSpacing"/>
        <w:tabs>
          <w:tab w:val="clear" w:pos="547"/>
          <w:tab w:val="clear" w:pos="720"/>
          <w:tab w:val="clear" w:pos="907"/>
        </w:tabs>
      </w:pPr>
    </w:p>
    <w:p w14:paraId="1F652AAD" w14:textId="10143898" w:rsidR="005F761F" w:rsidRPr="00942E08" w:rsidRDefault="004647F5" w:rsidP="000C15AA">
      <w:pPr>
        <w:tabs>
          <w:tab w:val="left" w:pos="360"/>
          <w:tab w:val="left" w:pos="547"/>
        </w:tabs>
        <w:autoSpaceDE w:val="0"/>
        <w:autoSpaceDN w:val="0"/>
        <w:adjustRightInd w:val="0"/>
        <w:rPr>
          <w:rFonts w:eastAsia="Calibri" w:cs="Times New Roman"/>
        </w:rPr>
      </w:pPr>
      <w:r>
        <w:rPr>
          <w:rFonts w:cs="Times New Roman"/>
        </w:rPr>
        <w:t xml:space="preserve">     </w:t>
      </w:r>
      <w:r w:rsidR="005F761F" w:rsidRPr="00942E08">
        <w:rPr>
          <w:rFonts w:cs="Times New Roman"/>
        </w:rPr>
        <w:t>a</w:t>
      </w:r>
      <w:r w:rsidR="008E12FE">
        <w:rPr>
          <w:rFonts w:cs="Times New Roman"/>
        </w:rPr>
        <w:t xml:space="preserve">. </w:t>
      </w:r>
      <w:r w:rsidR="005F761F" w:rsidRPr="00942E08">
        <w:rPr>
          <w:rFonts w:eastAsia="Calibri" w:cs="Times New Roman"/>
        </w:rPr>
        <w:t xml:space="preserve">A proponent will only revise or develop institutional products </w:t>
      </w:r>
      <w:r w:rsidR="00EB6F13">
        <w:rPr>
          <w:rFonts w:eastAsia="Calibri" w:cs="Times New Roman"/>
        </w:rPr>
        <w:t>to which they are assigned</w:t>
      </w:r>
      <w:r w:rsidR="008E12FE">
        <w:rPr>
          <w:rFonts w:eastAsia="Calibri" w:cs="Times New Roman"/>
        </w:rPr>
        <w:t xml:space="preserve">. </w:t>
      </w:r>
      <w:r w:rsidR="005F761F" w:rsidRPr="00942E08">
        <w:rPr>
          <w:rFonts w:eastAsia="Calibri" w:cs="Times New Roman"/>
        </w:rPr>
        <w:t xml:space="preserve">This does not include </w:t>
      </w:r>
      <w:r w:rsidR="00676CA5">
        <w:rPr>
          <w:rFonts w:eastAsia="Calibri" w:cs="Times New Roman"/>
        </w:rPr>
        <w:t xml:space="preserve">U.S. </w:t>
      </w:r>
      <w:r w:rsidR="00A9706E">
        <w:rPr>
          <w:rFonts w:eastAsia="Calibri" w:cs="Times New Roman"/>
        </w:rPr>
        <w:t>Army Materiel</w:t>
      </w:r>
      <w:r w:rsidR="005F761F" w:rsidRPr="00942E08">
        <w:rPr>
          <w:rFonts w:eastAsia="Calibri" w:cs="Times New Roman"/>
        </w:rPr>
        <w:t xml:space="preserve"> Command and Defense Logistics Agency</w:t>
      </w:r>
      <w:r w:rsidR="008E12FE">
        <w:rPr>
          <w:rFonts w:eastAsia="Calibri" w:cs="Times New Roman"/>
        </w:rPr>
        <w:t xml:space="preserve">. </w:t>
      </w:r>
      <w:r w:rsidR="005F761F" w:rsidRPr="00942E08">
        <w:rPr>
          <w:rFonts w:eastAsia="Calibri" w:cs="Times New Roman"/>
        </w:rPr>
        <w:t>The development or revision of non-proponent products will be coordinated with and approved by the designated proponent in order to maintain consistency in institutional products</w:t>
      </w:r>
      <w:r w:rsidR="008E12FE">
        <w:rPr>
          <w:rFonts w:eastAsia="Calibri" w:cs="Times New Roman"/>
        </w:rPr>
        <w:t xml:space="preserve">. </w:t>
      </w:r>
      <w:r w:rsidR="00A9706E">
        <w:rPr>
          <w:rFonts w:eastAsia="Calibri" w:cs="Times New Roman"/>
        </w:rPr>
        <w:t xml:space="preserve">ArmyU </w:t>
      </w:r>
      <w:r w:rsidR="005F761F" w:rsidRPr="00942E08">
        <w:rPr>
          <w:rFonts w:eastAsia="Calibri" w:cs="Times New Roman"/>
        </w:rPr>
        <w:t xml:space="preserve">maintains the official training and education proponent listing electronically on </w:t>
      </w:r>
      <w:r w:rsidR="00AF0CE1" w:rsidRPr="00942E08">
        <w:rPr>
          <w:rFonts w:eastAsia="Calibri" w:cs="Times New Roman"/>
        </w:rPr>
        <w:t>t</w:t>
      </w:r>
      <w:r w:rsidR="00AF0CE1" w:rsidRPr="00942E08">
        <w:t xml:space="preserve">he TED-T </w:t>
      </w:r>
      <w:r w:rsidR="00B12832">
        <w:t>website</w:t>
      </w:r>
      <w:r w:rsidR="005F761F" w:rsidRPr="00942E08">
        <w:rPr>
          <w:rFonts w:eastAsia="Calibri" w:cs="Times New Roman"/>
        </w:rPr>
        <w:t>,</w:t>
      </w:r>
      <w:r w:rsidR="003326DE" w:rsidRPr="003326DE">
        <w:t xml:space="preserve"> </w:t>
      </w:r>
      <w:r w:rsidR="003326DE" w:rsidRPr="003326DE">
        <w:rPr>
          <w:rFonts w:eastAsia="Calibri" w:cs="Times New Roman"/>
        </w:rPr>
        <w:t>https://cacmdc.army.mil/armyu/TEDT/Pages/Toolbox.aspx</w:t>
      </w:r>
      <w:r w:rsidR="005F761F" w:rsidRPr="00942E08">
        <w:rPr>
          <w:rFonts w:eastAsia="Calibri" w:cs="Times New Roman"/>
        </w:rPr>
        <w:t xml:space="preserve"> which </w:t>
      </w:r>
      <w:r w:rsidR="005F59E9">
        <w:rPr>
          <w:rFonts w:eastAsia="Calibri" w:cs="Times New Roman"/>
        </w:rPr>
        <w:t>identifies authorized COE</w:t>
      </w:r>
      <w:r w:rsidR="005F761F" w:rsidRPr="00942E08">
        <w:rPr>
          <w:rFonts w:eastAsia="Calibri" w:cs="Times New Roman"/>
        </w:rPr>
        <w:t>s</w:t>
      </w:r>
      <w:r w:rsidR="0041418A" w:rsidRPr="00942E08">
        <w:rPr>
          <w:rFonts w:eastAsia="Calibri" w:cs="Times New Roman"/>
        </w:rPr>
        <w:t>/</w:t>
      </w:r>
      <w:r w:rsidR="005F761F" w:rsidRPr="00942E08">
        <w:rPr>
          <w:rFonts w:eastAsia="Calibri" w:cs="Times New Roman"/>
        </w:rPr>
        <w:t xml:space="preserve">schools </w:t>
      </w:r>
      <w:r w:rsidR="00B32781">
        <w:rPr>
          <w:rFonts w:eastAsia="Calibri" w:cs="Times New Roman"/>
        </w:rPr>
        <w:t xml:space="preserve">that </w:t>
      </w:r>
      <w:r w:rsidR="005F761F" w:rsidRPr="00942E08">
        <w:rPr>
          <w:rFonts w:eastAsia="Calibri" w:cs="Times New Roman"/>
        </w:rPr>
        <w:t>develop</w:t>
      </w:r>
      <w:r w:rsidR="00B32781">
        <w:rPr>
          <w:rFonts w:eastAsia="Calibri" w:cs="Times New Roman"/>
        </w:rPr>
        <w:t xml:space="preserve"> </w:t>
      </w:r>
      <w:r w:rsidR="005F761F" w:rsidRPr="00942E08">
        <w:rPr>
          <w:rFonts w:eastAsia="Calibri" w:cs="Times New Roman"/>
        </w:rPr>
        <w:t>all Army learning products within their respective fields of expertise</w:t>
      </w:r>
      <w:r w:rsidR="008E12FE">
        <w:rPr>
          <w:rFonts w:eastAsia="Calibri" w:cs="Times New Roman"/>
        </w:rPr>
        <w:t xml:space="preserve">. </w:t>
      </w:r>
      <w:r w:rsidR="006F0580">
        <w:rPr>
          <w:rFonts w:eastAsia="Calibri" w:cs="Times New Roman"/>
        </w:rPr>
        <w:t>(</w:t>
      </w:r>
      <w:r w:rsidR="005F761F" w:rsidRPr="00942E08">
        <w:rPr>
          <w:rFonts w:eastAsia="Calibri" w:cs="Times New Roman"/>
        </w:rPr>
        <w:t>See TR 350-70</w:t>
      </w:r>
      <w:r w:rsidR="006F0580">
        <w:rPr>
          <w:rFonts w:eastAsia="Calibri" w:cs="Times New Roman"/>
        </w:rPr>
        <w:t xml:space="preserve"> for</w:t>
      </w:r>
      <w:r w:rsidR="00AC238E">
        <w:rPr>
          <w:rFonts w:eastAsia="Calibri" w:cs="Times New Roman"/>
        </w:rPr>
        <w:t xml:space="preserve"> </w:t>
      </w:r>
      <w:r w:rsidR="004D6EB0" w:rsidRPr="00942E08">
        <w:rPr>
          <w:rFonts w:eastAsia="Calibri" w:cs="Times New Roman"/>
        </w:rPr>
        <w:t>f</w:t>
      </w:r>
      <w:r w:rsidR="005F761F" w:rsidRPr="00942E08">
        <w:rPr>
          <w:rFonts w:eastAsia="Calibri" w:cs="Times New Roman"/>
          <w:bCs/>
        </w:rPr>
        <w:t xml:space="preserve">unctional </w:t>
      </w:r>
      <w:r w:rsidR="004D6EB0" w:rsidRPr="00942E08">
        <w:rPr>
          <w:rFonts w:eastAsia="Calibri" w:cs="Times New Roman"/>
          <w:bCs/>
        </w:rPr>
        <w:t>a</w:t>
      </w:r>
      <w:r w:rsidR="00AC238E">
        <w:rPr>
          <w:rFonts w:eastAsia="Calibri" w:cs="Times New Roman"/>
          <w:bCs/>
        </w:rPr>
        <w:t>rea</w:t>
      </w:r>
      <w:r w:rsidR="005F761F" w:rsidRPr="00942E08">
        <w:rPr>
          <w:rFonts w:eastAsia="Calibri" w:cs="Times New Roman"/>
          <w:bCs/>
        </w:rPr>
        <w:t xml:space="preserve"> and </w:t>
      </w:r>
      <w:r w:rsidR="004D6EB0" w:rsidRPr="00942E08">
        <w:rPr>
          <w:rFonts w:eastAsia="Calibri" w:cs="Times New Roman"/>
          <w:bCs/>
        </w:rPr>
        <w:t>p</w:t>
      </w:r>
      <w:r w:rsidR="005F761F" w:rsidRPr="00942E08">
        <w:rPr>
          <w:rFonts w:eastAsia="Calibri" w:cs="Times New Roman"/>
          <w:bCs/>
        </w:rPr>
        <w:t>roponency</w:t>
      </w:r>
      <w:r w:rsidR="00AC238E">
        <w:rPr>
          <w:rFonts w:eastAsia="Calibri" w:cs="Times New Roman"/>
          <w:bCs/>
        </w:rPr>
        <w:t xml:space="preserve"> details</w:t>
      </w:r>
      <w:r w:rsidR="005F761F" w:rsidRPr="00942E08">
        <w:rPr>
          <w:rFonts w:eastAsia="Calibri" w:cs="Times New Roman"/>
          <w:bCs/>
        </w:rPr>
        <w:t>.</w:t>
      </w:r>
      <w:r w:rsidR="0039018E" w:rsidRPr="00942E08">
        <w:rPr>
          <w:rFonts w:eastAsia="Calibri" w:cs="Times New Roman"/>
          <w:bCs/>
        </w:rPr>
        <w:t>)</w:t>
      </w:r>
    </w:p>
    <w:p w14:paraId="0722F270" w14:textId="77777777" w:rsidR="005F761F" w:rsidRPr="00942E08" w:rsidRDefault="005F761F" w:rsidP="000C15AA">
      <w:pPr>
        <w:pStyle w:val="NoSpacing"/>
        <w:tabs>
          <w:tab w:val="clear" w:pos="720"/>
          <w:tab w:val="clear" w:pos="907"/>
        </w:tabs>
      </w:pPr>
    </w:p>
    <w:p w14:paraId="62BB6B85" w14:textId="3288E70F" w:rsidR="005F761F" w:rsidRPr="00942E08" w:rsidRDefault="004647F5" w:rsidP="000C15AA">
      <w:pPr>
        <w:pStyle w:val="NoSpacing"/>
        <w:tabs>
          <w:tab w:val="clear" w:pos="720"/>
          <w:tab w:val="clear" w:pos="907"/>
          <w:tab w:val="left" w:pos="360"/>
        </w:tabs>
      </w:pPr>
      <w:r>
        <w:t xml:space="preserve">     </w:t>
      </w:r>
      <w:r w:rsidR="005F761F" w:rsidRPr="00942E08">
        <w:t>b</w:t>
      </w:r>
      <w:r w:rsidR="008E12FE">
        <w:t xml:space="preserve">. </w:t>
      </w:r>
      <w:r w:rsidR="005F761F" w:rsidRPr="00942E08">
        <w:t>Proponents may choose to outsource training development tasks through contracting measures</w:t>
      </w:r>
      <w:r w:rsidR="008E12FE">
        <w:t xml:space="preserve">. </w:t>
      </w:r>
    </w:p>
    <w:p w14:paraId="4B18B1AF" w14:textId="77777777" w:rsidR="004647F5" w:rsidRDefault="004647F5" w:rsidP="000C15AA">
      <w:pPr>
        <w:pStyle w:val="NoSpacing"/>
        <w:tabs>
          <w:tab w:val="clear" w:pos="720"/>
          <w:tab w:val="clear" w:pos="907"/>
          <w:tab w:val="left" w:pos="360"/>
        </w:tabs>
      </w:pPr>
    </w:p>
    <w:p w14:paraId="0D655900" w14:textId="5F653D6F" w:rsidR="005F761F" w:rsidRPr="00942E08" w:rsidRDefault="004647F5" w:rsidP="000C15AA">
      <w:pPr>
        <w:pStyle w:val="NoSpacing"/>
        <w:tabs>
          <w:tab w:val="clear" w:pos="720"/>
          <w:tab w:val="clear" w:pos="907"/>
          <w:tab w:val="left" w:pos="360"/>
        </w:tabs>
      </w:pPr>
      <w:r>
        <w:t xml:space="preserve">     </w:t>
      </w:r>
      <w:r w:rsidR="005F761F" w:rsidRPr="00942E08">
        <w:t>c</w:t>
      </w:r>
      <w:r w:rsidR="008E12FE">
        <w:t xml:space="preserve">. </w:t>
      </w:r>
      <w:r w:rsidR="005F761F" w:rsidRPr="00942E08">
        <w:t xml:space="preserve">Proponents will </w:t>
      </w:r>
      <w:r w:rsidR="005F761F" w:rsidRPr="002A7963">
        <w:t xml:space="preserve">ensure the development of learning products </w:t>
      </w:r>
      <w:r w:rsidR="006D7F10" w:rsidRPr="002A7963">
        <w:t xml:space="preserve">is </w:t>
      </w:r>
      <w:r w:rsidR="005F761F" w:rsidRPr="002A7963">
        <w:t>synchronized with the budgeting and resourcing processes and systems in order</w:t>
      </w:r>
      <w:r w:rsidR="005F761F" w:rsidRPr="00942E08">
        <w:t xml:space="preserve"> to acquire the necessary resources, on time, and at the right place</w:t>
      </w:r>
      <w:r w:rsidR="008E12FE">
        <w:t xml:space="preserve">. </w:t>
      </w:r>
      <w:r w:rsidR="005F761F" w:rsidRPr="00942E08">
        <w:t xml:space="preserve">Proponents accomplish this by performing an initial resource analysis in the analysis phase and </w:t>
      </w:r>
      <w:r w:rsidR="00F67111" w:rsidRPr="00942E08">
        <w:t>updating</w:t>
      </w:r>
      <w:r w:rsidR="008318FF" w:rsidRPr="00942E08">
        <w:t xml:space="preserve"> the analysis</w:t>
      </w:r>
      <w:r w:rsidR="005F761F" w:rsidRPr="00942E08">
        <w:t xml:space="preserve"> in the other ADDIE phases</w:t>
      </w:r>
      <w:r w:rsidR="008E12FE">
        <w:t xml:space="preserve">. </w:t>
      </w:r>
      <w:r w:rsidR="005F761F" w:rsidRPr="00942E08">
        <w:t>Resource analysis includes the following steps:</w:t>
      </w:r>
    </w:p>
    <w:p w14:paraId="041400FD" w14:textId="77777777" w:rsidR="005F761F" w:rsidRPr="00942E08" w:rsidRDefault="005F761F" w:rsidP="005F761F">
      <w:pPr>
        <w:pStyle w:val="NoSpacing"/>
        <w:tabs>
          <w:tab w:val="clear" w:pos="547"/>
          <w:tab w:val="clear" w:pos="720"/>
          <w:tab w:val="clear" w:pos="907"/>
          <w:tab w:val="left" w:pos="360"/>
        </w:tabs>
      </w:pPr>
    </w:p>
    <w:p w14:paraId="0E768EEE" w14:textId="79FCD56E" w:rsidR="005F761F" w:rsidRPr="00942E08" w:rsidRDefault="004647F5" w:rsidP="008318FF">
      <w:pPr>
        <w:pStyle w:val="ListBullet2"/>
        <w:tabs>
          <w:tab w:val="clear" w:pos="302"/>
          <w:tab w:val="clear" w:pos="605"/>
          <w:tab w:val="clear" w:pos="907"/>
          <w:tab w:val="left" w:pos="720"/>
        </w:tabs>
        <w:autoSpaceDE w:val="0"/>
        <w:autoSpaceDN w:val="0"/>
        <w:ind w:left="-29" w:firstLine="0"/>
        <w:rPr>
          <w:szCs w:val="24"/>
        </w:rPr>
      </w:pPr>
      <w:r>
        <w:t xml:space="preserve">          </w:t>
      </w:r>
      <w:r w:rsidR="005F761F" w:rsidRPr="00942E08">
        <w:rPr>
          <w:szCs w:val="24"/>
        </w:rPr>
        <w:t>(1</w:t>
      </w:r>
      <w:r w:rsidR="008E12FE">
        <w:rPr>
          <w:szCs w:val="24"/>
        </w:rPr>
        <w:t xml:space="preserve">) </w:t>
      </w:r>
      <w:r w:rsidR="005F761F" w:rsidRPr="00942E08">
        <w:rPr>
          <w:szCs w:val="24"/>
        </w:rPr>
        <w:t>Determine the resources (equipment, facilities, funds, personnel, and time</w:t>
      </w:r>
      <w:r w:rsidR="00A9706E">
        <w:rPr>
          <w:szCs w:val="24"/>
        </w:rPr>
        <w:t>)</w:t>
      </w:r>
      <w:r w:rsidR="007201D9">
        <w:rPr>
          <w:szCs w:val="24"/>
        </w:rPr>
        <w:t xml:space="preserve"> </w:t>
      </w:r>
      <w:r w:rsidR="005F761F" w:rsidRPr="00942E08">
        <w:rPr>
          <w:szCs w:val="24"/>
        </w:rPr>
        <w:t xml:space="preserve">needed to support the lesson in a resident and </w:t>
      </w:r>
      <w:r w:rsidR="0076367A" w:rsidRPr="00942E08">
        <w:rPr>
          <w:szCs w:val="24"/>
        </w:rPr>
        <w:t>nonresident/</w:t>
      </w:r>
      <w:r w:rsidR="00785176" w:rsidRPr="00942E08">
        <w:rPr>
          <w:szCs w:val="24"/>
        </w:rPr>
        <w:t>DL</w:t>
      </w:r>
      <w:r w:rsidR="005F761F" w:rsidRPr="00942E08">
        <w:rPr>
          <w:szCs w:val="24"/>
        </w:rPr>
        <w:t xml:space="preserve"> environment.</w:t>
      </w:r>
    </w:p>
    <w:p w14:paraId="7555E998" w14:textId="77777777" w:rsidR="005F761F" w:rsidRPr="00942E08" w:rsidRDefault="005F761F" w:rsidP="005F761F">
      <w:pPr>
        <w:pStyle w:val="ListBullet2"/>
        <w:tabs>
          <w:tab w:val="clear" w:pos="302"/>
          <w:tab w:val="clear" w:pos="605"/>
          <w:tab w:val="clear" w:pos="907"/>
          <w:tab w:val="left" w:pos="720"/>
        </w:tabs>
        <w:autoSpaceDE w:val="0"/>
        <w:autoSpaceDN w:val="0"/>
        <w:ind w:left="0" w:firstLine="0"/>
        <w:rPr>
          <w:bCs/>
          <w:szCs w:val="24"/>
        </w:rPr>
      </w:pPr>
    </w:p>
    <w:p w14:paraId="7BEF61B4" w14:textId="2E4944C9" w:rsidR="005F761F" w:rsidRPr="00942E08" w:rsidRDefault="004647F5" w:rsidP="00E60247">
      <w:pPr>
        <w:pStyle w:val="ListBullet2"/>
        <w:tabs>
          <w:tab w:val="clear" w:pos="302"/>
          <w:tab w:val="clear" w:pos="605"/>
          <w:tab w:val="clear" w:pos="907"/>
          <w:tab w:val="left" w:pos="720"/>
        </w:tabs>
        <w:autoSpaceDE w:val="0"/>
        <w:autoSpaceDN w:val="0"/>
        <w:ind w:left="0" w:firstLine="0"/>
        <w:rPr>
          <w:bCs/>
          <w:szCs w:val="24"/>
        </w:rPr>
      </w:pPr>
      <w:r>
        <w:t xml:space="preserve">          </w:t>
      </w:r>
      <w:r w:rsidR="005F761F" w:rsidRPr="00942E08">
        <w:rPr>
          <w:bCs/>
          <w:szCs w:val="24"/>
        </w:rPr>
        <w:t>(2</w:t>
      </w:r>
      <w:r w:rsidR="008E12FE">
        <w:rPr>
          <w:bCs/>
          <w:szCs w:val="24"/>
        </w:rPr>
        <w:t xml:space="preserve">) </w:t>
      </w:r>
      <w:r w:rsidR="005F761F" w:rsidRPr="00942E08">
        <w:rPr>
          <w:bCs/>
          <w:szCs w:val="24"/>
        </w:rPr>
        <w:t>Identify available resources</w:t>
      </w:r>
      <w:r w:rsidR="008E12FE">
        <w:rPr>
          <w:szCs w:val="24"/>
        </w:rPr>
        <w:t xml:space="preserve">. </w:t>
      </w:r>
      <w:r w:rsidR="005F761F" w:rsidRPr="00942E08">
        <w:rPr>
          <w:szCs w:val="24"/>
        </w:rPr>
        <w:t>Available resources influence planning for lesson design, development, and implementation.</w:t>
      </w:r>
    </w:p>
    <w:p w14:paraId="29842F67" w14:textId="77777777" w:rsidR="005F761F" w:rsidRPr="00942E08" w:rsidRDefault="005F761F" w:rsidP="005F761F">
      <w:pPr>
        <w:pStyle w:val="ListBullet2"/>
        <w:tabs>
          <w:tab w:val="clear" w:pos="302"/>
          <w:tab w:val="clear" w:pos="605"/>
          <w:tab w:val="clear" w:pos="907"/>
          <w:tab w:val="left" w:pos="720"/>
        </w:tabs>
        <w:autoSpaceDE w:val="0"/>
        <w:autoSpaceDN w:val="0"/>
        <w:ind w:left="-23" w:firstLine="0"/>
        <w:rPr>
          <w:bCs/>
          <w:szCs w:val="24"/>
        </w:rPr>
      </w:pPr>
    </w:p>
    <w:p w14:paraId="4F1B4361" w14:textId="03D316ED" w:rsidR="005F761F" w:rsidRPr="00942E08" w:rsidRDefault="004647F5" w:rsidP="005F761F">
      <w:pPr>
        <w:pStyle w:val="ListBullet2"/>
        <w:tabs>
          <w:tab w:val="clear" w:pos="302"/>
          <w:tab w:val="clear" w:pos="605"/>
          <w:tab w:val="clear" w:pos="907"/>
          <w:tab w:val="left" w:pos="720"/>
        </w:tabs>
        <w:autoSpaceDE w:val="0"/>
        <w:autoSpaceDN w:val="0"/>
        <w:ind w:left="0" w:firstLine="0"/>
        <w:rPr>
          <w:bCs/>
          <w:szCs w:val="24"/>
        </w:rPr>
      </w:pPr>
      <w:r>
        <w:t xml:space="preserve">          </w:t>
      </w:r>
      <w:r w:rsidR="005F761F" w:rsidRPr="00942E08">
        <w:rPr>
          <w:bCs/>
          <w:szCs w:val="24"/>
        </w:rPr>
        <w:t>(3</w:t>
      </w:r>
      <w:r w:rsidR="008E12FE">
        <w:rPr>
          <w:bCs/>
          <w:szCs w:val="24"/>
        </w:rPr>
        <w:t xml:space="preserve">) </w:t>
      </w:r>
      <w:r w:rsidR="005F761F" w:rsidRPr="00942E08">
        <w:rPr>
          <w:bCs/>
          <w:szCs w:val="24"/>
        </w:rPr>
        <w:t>Identify constraints</w:t>
      </w:r>
      <w:r w:rsidR="008E12FE">
        <w:rPr>
          <w:szCs w:val="24"/>
        </w:rPr>
        <w:t xml:space="preserve">. </w:t>
      </w:r>
      <w:r w:rsidR="005F761F" w:rsidRPr="00942E08">
        <w:rPr>
          <w:szCs w:val="24"/>
        </w:rPr>
        <w:t xml:space="preserve">Every lesson has constraints, such as maximum length, manpower, budget, and </w:t>
      </w:r>
      <w:r w:rsidR="00763AFB" w:rsidRPr="00942E08">
        <w:rPr>
          <w:szCs w:val="24"/>
        </w:rPr>
        <w:t>learner</w:t>
      </w:r>
      <w:r w:rsidR="005F761F" w:rsidRPr="00942E08">
        <w:rPr>
          <w:szCs w:val="24"/>
        </w:rPr>
        <w:t xml:space="preserve"> load</w:t>
      </w:r>
      <w:r w:rsidR="008E12FE">
        <w:rPr>
          <w:szCs w:val="24"/>
        </w:rPr>
        <w:t xml:space="preserve">. </w:t>
      </w:r>
      <w:r w:rsidR="005F761F" w:rsidRPr="00942E08">
        <w:rPr>
          <w:szCs w:val="24"/>
        </w:rPr>
        <w:t>Ignoring these constraints may lead to an instructional package that is either too large for the time allotted or that requires too large a share of resources compared to the relative importance of the lesson to the course and to the proponent’s mission</w:t>
      </w:r>
      <w:r w:rsidR="008E12FE">
        <w:rPr>
          <w:szCs w:val="24"/>
        </w:rPr>
        <w:t xml:space="preserve">. </w:t>
      </w:r>
      <w:r w:rsidR="005F761F" w:rsidRPr="00942E08">
        <w:rPr>
          <w:szCs w:val="24"/>
        </w:rPr>
        <w:t>If faced with a resource constraint, proponents select an alternative strategy or delivery approach.</w:t>
      </w:r>
    </w:p>
    <w:p w14:paraId="63F4CC95" w14:textId="77777777" w:rsidR="005F761F" w:rsidRPr="00942E08" w:rsidRDefault="005F761F" w:rsidP="005F761F">
      <w:pPr>
        <w:pStyle w:val="ListBullet2"/>
        <w:tabs>
          <w:tab w:val="clear" w:pos="302"/>
          <w:tab w:val="clear" w:pos="605"/>
          <w:tab w:val="clear" w:pos="907"/>
          <w:tab w:val="left" w:pos="720"/>
        </w:tabs>
        <w:autoSpaceDE w:val="0"/>
        <w:autoSpaceDN w:val="0"/>
        <w:ind w:left="-23" w:firstLine="0"/>
        <w:rPr>
          <w:bCs/>
          <w:szCs w:val="24"/>
        </w:rPr>
      </w:pPr>
    </w:p>
    <w:p w14:paraId="415962FF" w14:textId="67FE80B9" w:rsidR="005F761F" w:rsidRPr="00942E08" w:rsidRDefault="004647F5" w:rsidP="005F761F">
      <w:pPr>
        <w:pStyle w:val="NoSpacing"/>
        <w:tabs>
          <w:tab w:val="clear" w:pos="547"/>
          <w:tab w:val="clear" w:pos="907"/>
        </w:tabs>
      </w:pPr>
      <w:r>
        <w:lastRenderedPageBreak/>
        <w:t xml:space="preserve">          </w:t>
      </w:r>
      <w:r w:rsidR="005F761F" w:rsidRPr="00942E08">
        <w:t>(4</w:t>
      </w:r>
      <w:r w:rsidR="008E12FE">
        <w:t xml:space="preserve">) </w:t>
      </w:r>
      <w:r w:rsidR="005F761F" w:rsidRPr="00942E08">
        <w:t>Identify alternatives.</w:t>
      </w:r>
    </w:p>
    <w:p w14:paraId="1D379593" w14:textId="77777777" w:rsidR="005F761F" w:rsidRPr="00942E08" w:rsidRDefault="005F761F" w:rsidP="005F761F">
      <w:pPr>
        <w:pStyle w:val="NoSpacing"/>
        <w:tabs>
          <w:tab w:val="clear" w:pos="547"/>
          <w:tab w:val="left" w:pos="360"/>
        </w:tabs>
      </w:pPr>
    </w:p>
    <w:p w14:paraId="7871E012" w14:textId="493A00D0" w:rsidR="005F761F" w:rsidRPr="00942E08" w:rsidRDefault="004647F5" w:rsidP="000C15AA">
      <w:pPr>
        <w:pStyle w:val="NoSpacing"/>
        <w:tabs>
          <w:tab w:val="clear" w:pos="720"/>
          <w:tab w:val="clear" w:pos="907"/>
          <w:tab w:val="left" w:pos="360"/>
        </w:tabs>
      </w:pPr>
      <w:r>
        <w:t xml:space="preserve">     </w:t>
      </w:r>
      <w:r w:rsidR="005F761F" w:rsidRPr="00942E08">
        <w:t>d</w:t>
      </w:r>
      <w:r w:rsidR="008E12FE">
        <w:t xml:space="preserve">. </w:t>
      </w:r>
      <w:r w:rsidR="005F761F" w:rsidRPr="00942E08">
        <w:t xml:space="preserve">Proponents plan and manage the development of learning products by creating a milestone plan in the analysis phase and </w:t>
      </w:r>
      <w:r w:rsidR="008318FF" w:rsidRPr="00942E08">
        <w:t xml:space="preserve">updating the plan </w:t>
      </w:r>
      <w:r w:rsidR="005F761F" w:rsidRPr="00942E08">
        <w:t>in the other ADDIE phases</w:t>
      </w:r>
      <w:r w:rsidR="005A3C8B" w:rsidRPr="00DB2EE4">
        <w:t>.</w:t>
      </w:r>
      <w:r w:rsidR="009F1841" w:rsidRPr="00DB2EE4">
        <w:t xml:space="preserve"> It is </w:t>
      </w:r>
      <w:r w:rsidR="00DB2EE4" w:rsidRPr="00DB2EE4">
        <w:t xml:space="preserve">legally </w:t>
      </w:r>
      <w:r w:rsidR="009F1841" w:rsidRPr="00DB2EE4">
        <w:t>imper</w:t>
      </w:r>
      <w:r w:rsidR="004C14FF">
        <w:t>a</w:t>
      </w:r>
      <w:r w:rsidR="009F1841" w:rsidRPr="00DB2EE4">
        <w:t xml:space="preserve">tive that the TNGDEV have </w:t>
      </w:r>
      <w:r w:rsidR="00DB2EE4" w:rsidRPr="00DB2EE4">
        <w:t xml:space="preserve">proper </w:t>
      </w:r>
      <w:r w:rsidR="009F1841" w:rsidRPr="00DB2EE4">
        <w:t>copyright permissions before releasing the materials</w:t>
      </w:r>
      <w:r w:rsidR="008E12FE">
        <w:t xml:space="preserve">. </w:t>
      </w:r>
      <w:r w:rsidR="005F761F" w:rsidRPr="00942E08">
        <w:t>Creating a milestone plan includes the following steps:</w:t>
      </w:r>
    </w:p>
    <w:p w14:paraId="43AE112B" w14:textId="77777777" w:rsidR="005F761F" w:rsidRPr="00942E08" w:rsidRDefault="005F761F" w:rsidP="005F761F">
      <w:pPr>
        <w:pStyle w:val="NoSpacing"/>
        <w:tabs>
          <w:tab w:val="clear" w:pos="547"/>
          <w:tab w:val="clear" w:pos="720"/>
          <w:tab w:val="clear" w:pos="907"/>
          <w:tab w:val="left" w:pos="360"/>
        </w:tabs>
      </w:pPr>
    </w:p>
    <w:p w14:paraId="07D57791" w14:textId="0F4E8737" w:rsidR="005F761F" w:rsidRPr="00942E08" w:rsidRDefault="004647F5" w:rsidP="008318FF">
      <w:pPr>
        <w:pStyle w:val="NoSpacing"/>
        <w:tabs>
          <w:tab w:val="clear" w:pos="547"/>
          <w:tab w:val="clear" w:pos="907"/>
        </w:tabs>
      </w:pPr>
      <w:r>
        <w:t xml:space="preserve">          </w:t>
      </w:r>
      <w:r w:rsidR="005F761F" w:rsidRPr="00942E08">
        <w:t>(1</w:t>
      </w:r>
      <w:r w:rsidR="008E12FE">
        <w:t xml:space="preserve">) </w:t>
      </w:r>
      <w:r w:rsidR="005F761F" w:rsidRPr="00942E08">
        <w:t>Determine the date the materials are due in the classroom.</w:t>
      </w:r>
    </w:p>
    <w:p w14:paraId="23589A18" w14:textId="77777777" w:rsidR="005F761F" w:rsidRPr="00942E08" w:rsidRDefault="005F761F" w:rsidP="005F761F">
      <w:pPr>
        <w:pStyle w:val="NoSpacing"/>
        <w:tabs>
          <w:tab w:val="clear" w:pos="547"/>
          <w:tab w:val="clear" w:pos="907"/>
        </w:tabs>
      </w:pPr>
    </w:p>
    <w:p w14:paraId="191C48D6" w14:textId="4881BBC2" w:rsidR="005F761F" w:rsidRPr="00942E08" w:rsidRDefault="004647F5" w:rsidP="005F761F">
      <w:pPr>
        <w:pStyle w:val="NoSpacing"/>
        <w:tabs>
          <w:tab w:val="clear" w:pos="547"/>
          <w:tab w:val="clear" w:pos="907"/>
        </w:tabs>
      </w:pPr>
      <w:r>
        <w:t xml:space="preserve">          </w:t>
      </w:r>
      <w:r w:rsidR="005F761F" w:rsidRPr="00942E08">
        <w:t>(2</w:t>
      </w:r>
      <w:r w:rsidR="008E12FE">
        <w:t xml:space="preserve">) </w:t>
      </w:r>
      <w:r w:rsidR="005F761F" w:rsidRPr="00942E08">
        <w:t>Identify any specific proponent/department administrative requirements and guidance.</w:t>
      </w:r>
    </w:p>
    <w:p w14:paraId="6D230378" w14:textId="77777777" w:rsidR="005F761F" w:rsidRPr="00942E08" w:rsidRDefault="005F761F" w:rsidP="005F761F">
      <w:pPr>
        <w:pStyle w:val="NoSpacing"/>
        <w:tabs>
          <w:tab w:val="clear" w:pos="547"/>
          <w:tab w:val="clear" w:pos="907"/>
        </w:tabs>
      </w:pPr>
    </w:p>
    <w:p w14:paraId="7349089A" w14:textId="6ADC5464" w:rsidR="005F761F" w:rsidRPr="00942E08" w:rsidRDefault="004647F5" w:rsidP="008318FF">
      <w:pPr>
        <w:pStyle w:val="NoSpacing"/>
        <w:tabs>
          <w:tab w:val="clear" w:pos="547"/>
          <w:tab w:val="clear" w:pos="907"/>
        </w:tabs>
      </w:pPr>
      <w:r>
        <w:t xml:space="preserve">          </w:t>
      </w:r>
      <w:r w:rsidR="005F761F" w:rsidRPr="00942E08">
        <w:t>(3</w:t>
      </w:r>
      <w:r w:rsidR="008E12FE">
        <w:t xml:space="preserve">) </w:t>
      </w:r>
      <w:r w:rsidR="005F761F" w:rsidRPr="00942E08">
        <w:t>Determine the date the materials must be available in resident distribution.</w:t>
      </w:r>
    </w:p>
    <w:p w14:paraId="53DBFF72" w14:textId="77777777" w:rsidR="005F761F" w:rsidRPr="00942E08" w:rsidRDefault="005F761F" w:rsidP="005F761F">
      <w:pPr>
        <w:pStyle w:val="NoSpacing"/>
        <w:tabs>
          <w:tab w:val="clear" w:pos="547"/>
          <w:tab w:val="clear" w:pos="907"/>
        </w:tabs>
      </w:pPr>
    </w:p>
    <w:p w14:paraId="39E389DD" w14:textId="55F852B5" w:rsidR="005F761F" w:rsidRPr="00942E08" w:rsidRDefault="004647F5" w:rsidP="008318FF">
      <w:pPr>
        <w:pStyle w:val="NoSpacing"/>
        <w:tabs>
          <w:tab w:val="clear" w:pos="547"/>
          <w:tab w:val="clear" w:pos="907"/>
        </w:tabs>
      </w:pPr>
      <w:r>
        <w:t xml:space="preserve">          </w:t>
      </w:r>
      <w:r w:rsidR="005F761F" w:rsidRPr="00942E08">
        <w:t>(4</w:t>
      </w:r>
      <w:r w:rsidR="008E12FE">
        <w:t xml:space="preserve">) </w:t>
      </w:r>
      <w:r w:rsidR="002E7E31">
        <w:t xml:space="preserve">Contact APD or Defense Logistics Agency Document Services to inquire about printing requisition </w:t>
      </w:r>
      <w:r w:rsidR="005F761F" w:rsidRPr="00942E08">
        <w:t>lead times.</w:t>
      </w:r>
    </w:p>
    <w:p w14:paraId="692CA7C4" w14:textId="77777777" w:rsidR="00A8685B" w:rsidRDefault="00A8685B" w:rsidP="005F761F">
      <w:pPr>
        <w:pStyle w:val="NoSpacing"/>
        <w:tabs>
          <w:tab w:val="clear" w:pos="547"/>
          <w:tab w:val="clear" w:pos="907"/>
        </w:tabs>
      </w:pPr>
    </w:p>
    <w:p w14:paraId="712D0B27" w14:textId="6C51F6AB" w:rsidR="005F761F" w:rsidRPr="00942E08" w:rsidRDefault="004647F5" w:rsidP="005F761F">
      <w:pPr>
        <w:pStyle w:val="NoSpacing"/>
        <w:tabs>
          <w:tab w:val="clear" w:pos="547"/>
          <w:tab w:val="clear" w:pos="907"/>
        </w:tabs>
      </w:pPr>
      <w:r>
        <w:t xml:space="preserve">          </w:t>
      </w:r>
      <w:r w:rsidR="005F761F" w:rsidRPr="00942E08">
        <w:t>(5</w:t>
      </w:r>
      <w:r w:rsidR="008E12FE">
        <w:t xml:space="preserve">) </w:t>
      </w:r>
      <w:r w:rsidR="005F761F" w:rsidRPr="00942E08">
        <w:t>Determine the date for the formative evaluation of the lesson materials to include assessment instruments.</w:t>
      </w:r>
    </w:p>
    <w:p w14:paraId="6811C828" w14:textId="77777777" w:rsidR="005F761F" w:rsidRPr="00942E08" w:rsidRDefault="005F761F" w:rsidP="005F761F">
      <w:pPr>
        <w:pStyle w:val="NoSpacing"/>
        <w:tabs>
          <w:tab w:val="clear" w:pos="547"/>
          <w:tab w:val="clear" w:pos="907"/>
        </w:tabs>
      </w:pPr>
    </w:p>
    <w:p w14:paraId="0D38A371" w14:textId="4D15E51C" w:rsidR="005F761F" w:rsidRPr="00942E08" w:rsidRDefault="00A8685B" w:rsidP="00E60247">
      <w:pPr>
        <w:pStyle w:val="NoSpacing"/>
        <w:tabs>
          <w:tab w:val="clear" w:pos="547"/>
          <w:tab w:val="clear" w:pos="907"/>
        </w:tabs>
      </w:pPr>
      <w:r>
        <w:t xml:space="preserve">          </w:t>
      </w:r>
      <w:r w:rsidR="005F761F" w:rsidRPr="00942E08">
        <w:t>(6</w:t>
      </w:r>
      <w:r w:rsidR="008E12FE">
        <w:t xml:space="preserve">) </w:t>
      </w:r>
      <w:r w:rsidR="008318FF" w:rsidRPr="00942E08">
        <w:t>Establish</w:t>
      </w:r>
      <w:r w:rsidR="005F761F" w:rsidRPr="00942E08">
        <w:t xml:space="preserve"> the completion date for all edits of the lesson materials.</w:t>
      </w:r>
    </w:p>
    <w:p w14:paraId="50E2D1A9" w14:textId="77777777" w:rsidR="005F761F" w:rsidRPr="00942E08" w:rsidRDefault="005F761F" w:rsidP="005F761F">
      <w:pPr>
        <w:pStyle w:val="NoSpacing"/>
        <w:tabs>
          <w:tab w:val="clear" w:pos="547"/>
          <w:tab w:val="clear" w:pos="907"/>
        </w:tabs>
      </w:pPr>
    </w:p>
    <w:p w14:paraId="28920F4C" w14:textId="01BE9F7C" w:rsidR="005F761F" w:rsidRPr="00942E08" w:rsidRDefault="00A8685B" w:rsidP="003660E2">
      <w:pPr>
        <w:pStyle w:val="NoSpacing"/>
        <w:tabs>
          <w:tab w:val="clear" w:pos="547"/>
          <w:tab w:val="clear" w:pos="907"/>
        </w:tabs>
      </w:pPr>
      <w:r>
        <w:t xml:space="preserve">          </w:t>
      </w:r>
      <w:r w:rsidR="005F761F" w:rsidRPr="00942E08">
        <w:t>(7</w:t>
      </w:r>
      <w:r w:rsidR="008E12FE">
        <w:t xml:space="preserve">) </w:t>
      </w:r>
      <w:r w:rsidR="003660E2" w:rsidRPr="00375334">
        <w:t xml:space="preserve">Be aware there may be budgetary implications and can take an inordinate amount of time to obtain required copyright permissions. </w:t>
      </w:r>
    </w:p>
    <w:p w14:paraId="0661945B" w14:textId="77777777" w:rsidR="005F761F" w:rsidRPr="00942E08" w:rsidRDefault="005F761F" w:rsidP="005F761F">
      <w:pPr>
        <w:pStyle w:val="NoSpacing"/>
        <w:tabs>
          <w:tab w:val="clear" w:pos="547"/>
          <w:tab w:val="clear" w:pos="907"/>
        </w:tabs>
      </w:pPr>
    </w:p>
    <w:p w14:paraId="68850DF2" w14:textId="5389D8E2" w:rsidR="005F761F" w:rsidRPr="00942E08" w:rsidRDefault="00A8685B" w:rsidP="008318FF">
      <w:pPr>
        <w:pStyle w:val="NoSpacing"/>
        <w:tabs>
          <w:tab w:val="clear" w:pos="547"/>
          <w:tab w:val="clear" w:pos="907"/>
        </w:tabs>
      </w:pPr>
      <w:r>
        <w:t xml:space="preserve">          </w:t>
      </w:r>
      <w:r w:rsidR="005F761F" w:rsidRPr="00942E08">
        <w:t>(8</w:t>
      </w:r>
      <w:r w:rsidR="008E12FE">
        <w:t xml:space="preserve">) </w:t>
      </w:r>
      <w:r w:rsidR="00257BBC" w:rsidRPr="00942E08">
        <w:t xml:space="preserve">Set </w:t>
      </w:r>
      <w:r w:rsidR="005F761F" w:rsidRPr="00942E08">
        <w:t>dates for faculty content workshops.</w:t>
      </w:r>
    </w:p>
    <w:p w14:paraId="5374E12B" w14:textId="77777777" w:rsidR="005F761F" w:rsidRPr="00942E08" w:rsidRDefault="005F761F" w:rsidP="005F761F">
      <w:pPr>
        <w:pStyle w:val="NoSpacing"/>
        <w:tabs>
          <w:tab w:val="clear" w:pos="547"/>
          <w:tab w:val="clear" w:pos="907"/>
        </w:tabs>
      </w:pPr>
    </w:p>
    <w:p w14:paraId="45EF09CF" w14:textId="6CEBF2E2" w:rsidR="002670F0" w:rsidRPr="00942E08" w:rsidRDefault="00A8685B" w:rsidP="004A4FA7">
      <w:pPr>
        <w:pStyle w:val="NoSpacing"/>
        <w:tabs>
          <w:tab w:val="clear" w:pos="547"/>
        </w:tabs>
      </w:pPr>
      <w:r>
        <w:t xml:space="preserve">          </w:t>
      </w:r>
      <w:r w:rsidR="005F761F" w:rsidRPr="00942E08">
        <w:t>(9</w:t>
      </w:r>
      <w:r w:rsidR="008E12FE">
        <w:t xml:space="preserve">) </w:t>
      </w:r>
      <w:r w:rsidR="005F761F" w:rsidRPr="00942E08">
        <w:t>Identify any specific milestones possibly missed</w:t>
      </w:r>
      <w:r w:rsidR="005A3C8B">
        <w:t>.</w:t>
      </w:r>
    </w:p>
    <w:p w14:paraId="7E582635" w14:textId="77777777" w:rsidR="002670F0" w:rsidRPr="004A4FA7" w:rsidRDefault="002670F0" w:rsidP="004A4FA7">
      <w:pPr>
        <w:pStyle w:val="NoSpacing"/>
      </w:pPr>
    </w:p>
    <w:p w14:paraId="16BEC18F" w14:textId="31E4CDC7" w:rsidR="005F761F" w:rsidRDefault="00A8685B" w:rsidP="002670F0">
      <w:pPr>
        <w:pStyle w:val="ListBullet2"/>
        <w:tabs>
          <w:tab w:val="clear" w:pos="302"/>
          <w:tab w:val="clear" w:pos="605"/>
          <w:tab w:val="clear" w:pos="907"/>
          <w:tab w:val="left" w:pos="720"/>
        </w:tabs>
        <w:autoSpaceDE w:val="0"/>
        <w:autoSpaceDN w:val="0"/>
        <w:ind w:left="0" w:firstLine="0"/>
        <w:rPr>
          <w:rStyle w:val="CommentReference"/>
        </w:rPr>
      </w:pPr>
      <w:r>
        <w:t xml:space="preserve">          </w:t>
      </w:r>
      <w:r w:rsidR="002670F0" w:rsidRPr="00942E08">
        <w:rPr>
          <w:szCs w:val="24"/>
        </w:rPr>
        <w:t>(10</w:t>
      </w:r>
      <w:r w:rsidR="008E12FE">
        <w:rPr>
          <w:szCs w:val="24"/>
        </w:rPr>
        <w:t xml:space="preserve">) </w:t>
      </w:r>
      <w:r w:rsidR="005F761F" w:rsidRPr="00942E08">
        <w:rPr>
          <w:szCs w:val="24"/>
        </w:rPr>
        <w:t xml:space="preserve">Review proponent/department supplemental </w:t>
      </w:r>
      <w:r w:rsidR="00F67111" w:rsidRPr="00942E08">
        <w:rPr>
          <w:szCs w:val="24"/>
        </w:rPr>
        <w:t>guidelines</w:t>
      </w:r>
      <w:r w:rsidR="00F67111" w:rsidRPr="00942E08">
        <w:rPr>
          <w:rStyle w:val="CommentReference"/>
        </w:rPr>
        <w:t>.</w:t>
      </w:r>
    </w:p>
    <w:p w14:paraId="2F1439A2" w14:textId="77777777" w:rsidR="00A8685B" w:rsidRPr="00942E08" w:rsidRDefault="00A8685B" w:rsidP="002670F0">
      <w:pPr>
        <w:pStyle w:val="ListBullet2"/>
        <w:tabs>
          <w:tab w:val="clear" w:pos="302"/>
          <w:tab w:val="clear" w:pos="605"/>
          <w:tab w:val="clear" w:pos="907"/>
          <w:tab w:val="left" w:pos="720"/>
        </w:tabs>
        <w:autoSpaceDE w:val="0"/>
        <w:autoSpaceDN w:val="0"/>
        <w:ind w:left="0" w:firstLine="0"/>
        <w:rPr>
          <w:szCs w:val="24"/>
        </w:rPr>
      </w:pPr>
    </w:p>
    <w:p w14:paraId="35F3B58C" w14:textId="54FA3FB9" w:rsidR="000C15AA" w:rsidRPr="00942E08" w:rsidRDefault="005F761F" w:rsidP="00A8685B">
      <w:pPr>
        <w:pStyle w:val="Heading2"/>
      </w:pPr>
      <w:bookmarkStart w:id="145" w:name="_Toc522793552"/>
      <w:bookmarkStart w:id="146" w:name="_Toc10637185"/>
      <w:bookmarkStart w:id="147" w:name="_Toc38640272"/>
      <w:bookmarkStart w:id="148" w:name="_Toc38640791"/>
      <w:bookmarkStart w:id="149" w:name="_Toc38640943"/>
      <w:bookmarkStart w:id="150" w:name="_Toc55486742"/>
      <w:r w:rsidRPr="00942E08">
        <w:t>2-8</w:t>
      </w:r>
      <w:r w:rsidR="008E12FE">
        <w:t xml:space="preserve">. </w:t>
      </w:r>
      <w:r w:rsidRPr="00942E08">
        <w:t xml:space="preserve">Interfacing with </w:t>
      </w:r>
      <w:r w:rsidR="00981612">
        <w:t>o</w:t>
      </w:r>
      <w:r w:rsidR="008E59DB" w:rsidRPr="00942E08">
        <w:t xml:space="preserve">ther </w:t>
      </w:r>
      <w:r w:rsidRPr="00942E08">
        <w:t xml:space="preserve">Army </w:t>
      </w:r>
      <w:r w:rsidR="003834A8">
        <w:t>s</w:t>
      </w:r>
      <w:r w:rsidR="00C3116E" w:rsidRPr="00942E08">
        <w:t xml:space="preserve">ystems and </w:t>
      </w:r>
      <w:r w:rsidR="003834A8">
        <w:t>p</w:t>
      </w:r>
      <w:r w:rsidR="00C3116E" w:rsidRPr="00942E08">
        <w:t>rocesses</w:t>
      </w:r>
      <w:bookmarkEnd w:id="145"/>
      <w:bookmarkEnd w:id="146"/>
      <w:bookmarkEnd w:id="147"/>
      <w:bookmarkEnd w:id="148"/>
      <w:bookmarkEnd w:id="149"/>
      <w:bookmarkEnd w:id="150"/>
    </w:p>
    <w:p w14:paraId="61889074" w14:textId="33CBEAC9" w:rsidR="000C15AA" w:rsidRPr="00942E08" w:rsidRDefault="005F761F" w:rsidP="00F42AF9">
      <w:pPr>
        <w:rPr>
          <w:rFonts w:eastAsia="Calibri" w:cs="Times New Roman"/>
        </w:rPr>
      </w:pPr>
      <w:r w:rsidRPr="00942E08">
        <w:rPr>
          <w:rFonts w:eastAsia="Calibri" w:cs="Times New Roman"/>
        </w:rPr>
        <w:t>Learning product managers should have a high</w:t>
      </w:r>
      <w:r w:rsidR="00F42AF9" w:rsidRPr="00942E08">
        <w:rPr>
          <w:rFonts w:eastAsia="Calibri" w:cs="Times New Roman"/>
        </w:rPr>
        <w:t xml:space="preserve"> </w:t>
      </w:r>
      <w:r w:rsidRPr="00942E08">
        <w:rPr>
          <w:rFonts w:eastAsia="Calibri" w:cs="Times New Roman"/>
        </w:rPr>
        <w:t>level of knowledge of learning product development processes, the automation tools available for learning product development, and how these tools interface with other Army systems</w:t>
      </w:r>
      <w:r w:rsidR="008E12FE">
        <w:rPr>
          <w:rFonts w:eastAsia="Calibri" w:cs="Times New Roman"/>
        </w:rPr>
        <w:t xml:space="preserve">. </w:t>
      </w:r>
      <w:r w:rsidRPr="00942E08">
        <w:rPr>
          <w:rFonts w:eastAsia="Calibri" w:cs="Times New Roman"/>
        </w:rPr>
        <w:t>TDC is the primary automated tool used by Army (TRADOC and non-TRADOC</w:t>
      </w:r>
      <w:r w:rsidR="00B84B60">
        <w:rPr>
          <w:rFonts w:eastAsia="Calibri" w:cs="Times New Roman"/>
        </w:rPr>
        <w:t xml:space="preserve">) </w:t>
      </w:r>
      <w:r w:rsidRPr="00942E08">
        <w:rPr>
          <w:rFonts w:eastAsia="Calibri" w:cs="Times New Roman"/>
        </w:rPr>
        <w:t>schools and centers to create, edit, and manage all training and education products that support both the institutional and operational forces</w:t>
      </w:r>
      <w:r w:rsidR="008E12FE">
        <w:rPr>
          <w:rFonts w:eastAsia="Calibri" w:cs="Times New Roman"/>
        </w:rPr>
        <w:t xml:space="preserve">. </w:t>
      </w:r>
      <w:r w:rsidRPr="00942E08">
        <w:rPr>
          <w:rFonts w:eastAsia="Calibri" w:cs="Times New Roman"/>
        </w:rPr>
        <w:t>TDC is one of several important training and resource-related systems including but no</w:t>
      </w:r>
      <w:r w:rsidR="00E778DF">
        <w:rPr>
          <w:rFonts w:eastAsia="Calibri" w:cs="Times New Roman"/>
        </w:rPr>
        <w:t>t limited to requirements determination and acquisition process, manpower and personnel i</w:t>
      </w:r>
      <w:r w:rsidRPr="00942E08">
        <w:rPr>
          <w:rFonts w:eastAsia="Calibri" w:cs="Times New Roman"/>
        </w:rPr>
        <w:t xml:space="preserve">ntegration; </w:t>
      </w:r>
      <w:r w:rsidR="00CD27BC">
        <w:rPr>
          <w:rFonts w:eastAsia="Calibri" w:cs="Times New Roman"/>
        </w:rPr>
        <w:t>p</w:t>
      </w:r>
      <w:r w:rsidRPr="00942E08">
        <w:rPr>
          <w:rFonts w:eastAsia="Calibri" w:cs="Times New Roman"/>
        </w:rPr>
        <w:t xml:space="preserve">lanning, </w:t>
      </w:r>
      <w:r w:rsidR="00CD27BC">
        <w:rPr>
          <w:rFonts w:eastAsia="Calibri" w:cs="Times New Roman"/>
        </w:rPr>
        <w:t>p</w:t>
      </w:r>
      <w:r w:rsidRPr="00942E08">
        <w:rPr>
          <w:rFonts w:eastAsia="Calibri" w:cs="Times New Roman"/>
        </w:rPr>
        <w:t>rogramming,</w:t>
      </w:r>
      <w:r w:rsidR="00BC65E0">
        <w:rPr>
          <w:rFonts w:eastAsia="Calibri" w:cs="Times New Roman"/>
        </w:rPr>
        <w:t xml:space="preserve"> </w:t>
      </w:r>
      <w:r w:rsidR="00CD27BC">
        <w:rPr>
          <w:rFonts w:eastAsia="Calibri" w:cs="Times New Roman"/>
        </w:rPr>
        <w:t>b</w:t>
      </w:r>
      <w:r w:rsidR="00BC65E0">
        <w:rPr>
          <w:rFonts w:eastAsia="Calibri" w:cs="Times New Roman"/>
        </w:rPr>
        <w:t xml:space="preserve">udgeting, and </w:t>
      </w:r>
      <w:r w:rsidR="00CD27BC">
        <w:rPr>
          <w:rFonts w:eastAsia="Calibri" w:cs="Times New Roman"/>
        </w:rPr>
        <w:t>e</w:t>
      </w:r>
      <w:r w:rsidR="00BC65E0">
        <w:rPr>
          <w:rFonts w:eastAsia="Calibri" w:cs="Times New Roman"/>
        </w:rPr>
        <w:t>xecution</w:t>
      </w:r>
      <w:r w:rsidRPr="00942E08">
        <w:rPr>
          <w:rFonts w:eastAsia="Calibri" w:cs="Times New Roman"/>
        </w:rPr>
        <w:t>; training requirements analysis s</w:t>
      </w:r>
      <w:r w:rsidR="00645C88">
        <w:rPr>
          <w:rFonts w:eastAsia="Calibri" w:cs="Times New Roman"/>
        </w:rPr>
        <w:t>ystem (TRAS); the GTA program; System Training P</w:t>
      </w:r>
      <w:r w:rsidRPr="00942E08">
        <w:rPr>
          <w:rFonts w:eastAsia="Calibri" w:cs="Times New Roman"/>
        </w:rPr>
        <w:t>lan Writing</w:t>
      </w:r>
      <w:r w:rsidR="00645C88">
        <w:rPr>
          <w:rFonts w:eastAsia="Calibri" w:cs="Times New Roman"/>
        </w:rPr>
        <w:t xml:space="preserve"> Tool</w:t>
      </w:r>
      <w:r w:rsidRPr="00942E08">
        <w:rPr>
          <w:rFonts w:eastAsia="Calibri" w:cs="Times New Roman"/>
        </w:rPr>
        <w:t>; and the Army Training Management System</w:t>
      </w:r>
      <w:r w:rsidR="008E12FE">
        <w:rPr>
          <w:rFonts w:eastAsia="Calibri" w:cs="Times New Roman"/>
        </w:rPr>
        <w:t xml:space="preserve">. </w:t>
      </w:r>
      <w:r w:rsidRPr="00942E08">
        <w:rPr>
          <w:rFonts w:eastAsia="Calibri" w:cs="Times New Roman"/>
        </w:rPr>
        <w:t>Together, these systems provide the capability for ensuring the accomplishment of DOTMLPF-P requirements from identification of a gap to implementation of the training and/or education solution</w:t>
      </w:r>
      <w:r w:rsidR="008E12FE">
        <w:rPr>
          <w:rFonts w:eastAsia="Calibri" w:cs="Times New Roman"/>
        </w:rPr>
        <w:t xml:space="preserve">. </w:t>
      </w:r>
      <w:r w:rsidR="006F0580">
        <w:rPr>
          <w:rFonts w:eastAsia="Calibri" w:cs="Times New Roman"/>
        </w:rPr>
        <w:t>(</w:t>
      </w:r>
      <w:r w:rsidR="00053DA7">
        <w:rPr>
          <w:rFonts w:eastAsia="Calibri" w:cs="Times New Roman"/>
        </w:rPr>
        <w:t xml:space="preserve">See </w:t>
      </w:r>
      <w:r w:rsidRPr="00942E08">
        <w:rPr>
          <w:rFonts w:eastAsia="Calibri" w:cs="Times New Roman"/>
        </w:rPr>
        <w:t>TP</w:t>
      </w:r>
      <w:r w:rsidR="00932EB8">
        <w:rPr>
          <w:rFonts w:eastAsia="Calibri" w:cs="Times New Roman"/>
        </w:rPr>
        <w:t xml:space="preserve"> </w:t>
      </w:r>
      <w:r w:rsidRPr="00942E08">
        <w:rPr>
          <w:rFonts w:eastAsia="Calibri" w:cs="Times New Roman"/>
        </w:rPr>
        <w:t>350</w:t>
      </w:r>
      <w:r w:rsidR="00785176" w:rsidRPr="00942E08">
        <w:rPr>
          <w:rFonts w:eastAsia="Calibri" w:cs="Times New Roman"/>
        </w:rPr>
        <w:noBreakHyphen/>
      </w:r>
      <w:r w:rsidRPr="00942E08">
        <w:rPr>
          <w:rFonts w:eastAsia="Calibri" w:cs="Times New Roman"/>
        </w:rPr>
        <w:t>70-13</w:t>
      </w:r>
      <w:r w:rsidR="00E778DF">
        <w:rPr>
          <w:rFonts w:eastAsia="Calibri" w:cs="Times New Roman"/>
        </w:rPr>
        <w:t xml:space="preserve"> for more information</w:t>
      </w:r>
      <w:r w:rsidR="00BD7C08">
        <w:rPr>
          <w:rFonts w:eastAsia="Calibri" w:cs="Times New Roman"/>
        </w:rPr>
        <w:t>)</w:t>
      </w:r>
      <w:r w:rsidRPr="00942E08">
        <w:rPr>
          <w:rFonts w:eastAsia="Calibri" w:cs="Times New Roman"/>
        </w:rPr>
        <w:t>.</w:t>
      </w:r>
    </w:p>
    <w:p w14:paraId="4F1A8EC0" w14:textId="77777777" w:rsidR="005F761F" w:rsidRPr="00942E08" w:rsidRDefault="005F761F" w:rsidP="00C03CEF"/>
    <w:p w14:paraId="48E34912" w14:textId="266E277E" w:rsidR="000C15AA" w:rsidRPr="00942E08" w:rsidRDefault="005F761F" w:rsidP="0014065A">
      <w:pPr>
        <w:pStyle w:val="Heading2"/>
      </w:pPr>
      <w:bookmarkStart w:id="151" w:name="_Toc522793553"/>
      <w:bookmarkStart w:id="152" w:name="_Toc10637186"/>
      <w:bookmarkStart w:id="153" w:name="_Toc55486743"/>
      <w:bookmarkStart w:id="154" w:name="_Toc38640273"/>
      <w:bookmarkStart w:id="155" w:name="_Toc38640792"/>
      <w:bookmarkStart w:id="156" w:name="_Toc38640944"/>
      <w:r w:rsidRPr="00942E08">
        <w:lastRenderedPageBreak/>
        <w:t>2-9</w:t>
      </w:r>
      <w:r w:rsidR="008E12FE">
        <w:t xml:space="preserve">. </w:t>
      </w:r>
      <w:r w:rsidRPr="00942E08">
        <w:t>Application of Army Learning Model</w:t>
      </w:r>
      <w:bookmarkEnd w:id="151"/>
      <w:bookmarkEnd w:id="152"/>
      <w:bookmarkEnd w:id="153"/>
      <w:r w:rsidR="00BF04DE">
        <w:t xml:space="preserve"> </w:t>
      </w:r>
      <w:bookmarkEnd w:id="154"/>
      <w:bookmarkEnd w:id="155"/>
      <w:bookmarkEnd w:id="156"/>
    </w:p>
    <w:p w14:paraId="527711E7" w14:textId="10DFDBC3" w:rsidR="0014065A" w:rsidRDefault="005F761F" w:rsidP="0014065A">
      <w:pPr>
        <w:tabs>
          <w:tab w:val="left" w:pos="360"/>
        </w:tabs>
        <w:rPr>
          <w:rFonts w:eastAsia="Calibri" w:cs="Times New Roman"/>
        </w:rPr>
      </w:pPr>
      <w:r w:rsidRPr="00BD7C08">
        <w:rPr>
          <w:rFonts w:eastAsia="Calibri" w:cs="Times New Roman"/>
        </w:rPr>
        <w:t>The ALM is the operational term for a continuous adaptive learning model described in TP</w:t>
      </w:r>
      <w:r w:rsidR="000D6D62" w:rsidRPr="00BD7C08">
        <w:rPr>
          <w:rFonts w:eastAsia="Calibri" w:cs="Times New Roman"/>
        </w:rPr>
        <w:t xml:space="preserve"> </w:t>
      </w:r>
      <w:r w:rsidRPr="00BD7C08">
        <w:rPr>
          <w:rFonts w:eastAsia="Calibri" w:cs="Times New Roman"/>
        </w:rPr>
        <w:t>525-8-2</w:t>
      </w:r>
      <w:r w:rsidR="008E12FE">
        <w:rPr>
          <w:rFonts w:eastAsia="Times New Roman" w:cs="Times New Roman"/>
          <w:bCs/>
        </w:rPr>
        <w:t xml:space="preserve">. </w:t>
      </w:r>
      <w:r w:rsidRPr="00BD7C08">
        <w:rPr>
          <w:rFonts w:eastAsia="Calibri" w:cs="Times New Roman"/>
        </w:rPr>
        <w:t xml:space="preserve">The ALM establishes a framework that will transform the Army’s individual learning methods and processes in support of the </w:t>
      </w:r>
      <w:r w:rsidR="00676CA5" w:rsidRPr="00BD7C08">
        <w:rPr>
          <w:rFonts w:eastAsia="Calibri" w:cs="Times New Roman"/>
        </w:rPr>
        <w:t xml:space="preserve">U.S. </w:t>
      </w:r>
      <w:r w:rsidR="000C35F5" w:rsidRPr="00BD7C08">
        <w:rPr>
          <w:rFonts w:eastAsia="Calibri" w:cs="Times New Roman"/>
        </w:rPr>
        <w:t>Army</w:t>
      </w:r>
      <w:r w:rsidR="00A9706E" w:rsidRPr="00BD7C08">
        <w:rPr>
          <w:rFonts w:eastAsia="Calibri" w:cs="Times New Roman"/>
        </w:rPr>
        <w:t xml:space="preserve"> </w:t>
      </w:r>
      <w:r w:rsidRPr="00BD7C08">
        <w:rPr>
          <w:rFonts w:eastAsia="Calibri" w:cs="Times New Roman"/>
        </w:rPr>
        <w:t>Learning Concept</w:t>
      </w:r>
      <w:r w:rsidRPr="00BD7C08">
        <w:rPr>
          <w:rFonts w:eastAsia="Times New Roman" w:cs="Times New Roman"/>
          <w:bCs/>
        </w:rPr>
        <w:t xml:space="preserve"> for Training and Education 2020</w:t>
      </w:r>
      <w:r w:rsidR="007E5B0F" w:rsidRPr="00BD7C08">
        <w:rPr>
          <w:rFonts w:eastAsia="Times New Roman" w:cs="Times New Roman"/>
          <w:bCs/>
        </w:rPr>
        <w:noBreakHyphen/>
      </w:r>
      <w:r w:rsidRPr="00BD7C08">
        <w:rPr>
          <w:rFonts w:eastAsia="Times New Roman" w:cs="Times New Roman"/>
          <w:bCs/>
        </w:rPr>
        <w:t>2040</w:t>
      </w:r>
      <w:r w:rsidRPr="00BD7C08">
        <w:rPr>
          <w:rFonts w:eastAsia="Calibri" w:cs="Times New Roman"/>
        </w:rPr>
        <w:t xml:space="preserve"> principle of developing adaptable Soldiers and leaders</w:t>
      </w:r>
      <w:r w:rsidR="008E12FE">
        <w:rPr>
          <w:rFonts w:eastAsia="Calibri" w:cs="Times New Roman"/>
        </w:rPr>
        <w:t xml:space="preserve">. </w:t>
      </w:r>
      <w:r w:rsidRPr="00BD7C08">
        <w:rPr>
          <w:rFonts w:eastAsia="Calibri" w:cs="Times New Roman"/>
        </w:rPr>
        <w:t>TRADOC schools are incrementally implementing the ALM</w:t>
      </w:r>
      <w:r w:rsidR="0049379D" w:rsidRPr="00BD7C08">
        <w:rPr>
          <w:rFonts w:eastAsia="Calibri" w:cs="Times New Roman"/>
        </w:rPr>
        <w:t>,</w:t>
      </w:r>
      <w:r w:rsidRPr="00BD7C08">
        <w:rPr>
          <w:rFonts w:eastAsia="Calibri" w:cs="Times New Roman"/>
        </w:rPr>
        <w:t xml:space="preserve"> using advancements in learning sciences to change instructional strategies </w:t>
      </w:r>
      <w:r w:rsidR="0049379D" w:rsidRPr="00BD7C08">
        <w:rPr>
          <w:rFonts w:eastAsia="Calibri" w:cs="Times New Roman"/>
        </w:rPr>
        <w:t xml:space="preserve">to </w:t>
      </w:r>
      <w:r w:rsidRPr="00BD7C08">
        <w:rPr>
          <w:rFonts w:eastAsia="Calibri" w:cs="Times New Roman"/>
        </w:rPr>
        <w:t>create more facilitated, collaborative learning events t</w:t>
      </w:r>
      <w:r w:rsidR="0049379D" w:rsidRPr="00BD7C08">
        <w:rPr>
          <w:rFonts w:eastAsia="Calibri" w:cs="Times New Roman"/>
        </w:rPr>
        <w:t>hat</w:t>
      </w:r>
      <w:r w:rsidRPr="00BD7C08">
        <w:rPr>
          <w:rFonts w:eastAsia="Calibri" w:cs="Times New Roman"/>
        </w:rPr>
        <w:t xml:space="preserve"> engage learners, employ digital learning content, use relevant operational environment scenarios, and capitalize on blended learning approaches</w:t>
      </w:r>
      <w:r w:rsidR="008E12FE">
        <w:rPr>
          <w:rFonts w:eastAsia="Calibri" w:cs="Times New Roman"/>
        </w:rPr>
        <w:t xml:space="preserve">. </w:t>
      </w:r>
      <w:r w:rsidRPr="00BD7C08">
        <w:rPr>
          <w:rFonts w:eastAsia="Calibri" w:cs="Times New Roman"/>
        </w:rPr>
        <w:t>TRADOC is also in the process of transforming the skills of faculty and staff</w:t>
      </w:r>
      <w:r w:rsidRPr="00BD7C08" w:rsidDel="004D61E0">
        <w:rPr>
          <w:rFonts w:eastAsia="Calibri" w:cs="Times New Roman"/>
        </w:rPr>
        <w:t xml:space="preserve"> </w:t>
      </w:r>
      <w:r w:rsidRPr="00BD7C08">
        <w:rPr>
          <w:rFonts w:eastAsia="Calibri" w:cs="Times New Roman"/>
        </w:rPr>
        <w:t xml:space="preserve">personnel </w:t>
      </w:r>
      <w:r w:rsidR="0049379D" w:rsidRPr="00BD7C08">
        <w:rPr>
          <w:rFonts w:eastAsia="Calibri" w:cs="Times New Roman"/>
        </w:rPr>
        <w:t xml:space="preserve">by </w:t>
      </w:r>
      <w:r w:rsidR="00433F7A" w:rsidRPr="00BD7C08">
        <w:rPr>
          <w:rFonts w:eastAsia="Calibri" w:cs="Times New Roman"/>
        </w:rPr>
        <w:t xml:space="preserve">implementing </w:t>
      </w:r>
      <w:r w:rsidRPr="00BD7C08">
        <w:rPr>
          <w:rFonts w:eastAsia="Calibri" w:cs="Times New Roman"/>
        </w:rPr>
        <w:t>new development programs, adapting curricula development, and beginning analysis of course resource models to align with the ALM</w:t>
      </w:r>
      <w:r w:rsidR="008E12FE">
        <w:rPr>
          <w:rFonts w:eastAsia="Calibri" w:cs="Times New Roman"/>
        </w:rPr>
        <w:t xml:space="preserve">. </w:t>
      </w:r>
      <w:r w:rsidRPr="00BD7C08">
        <w:rPr>
          <w:rFonts w:eastAsia="Calibri" w:cs="Times New Roman"/>
        </w:rPr>
        <w:t xml:space="preserve">TRADOC will continue to develop and adapt its governance, delivery, development, instruction, knowledge management, </w:t>
      </w:r>
      <w:r w:rsidR="0049379D" w:rsidRPr="00BD7C08">
        <w:rPr>
          <w:rFonts w:eastAsia="Calibri" w:cs="Times New Roman"/>
        </w:rPr>
        <w:t>QA</w:t>
      </w:r>
      <w:r w:rsidRPr="00BD7C08">
        <w:rPr>
          <w:rFonts w:eastAsia="Calibri" w:cs="Times New Roman"/>
        </w:rPr>
        <w:t>, planning, and resourcing processes and models to implement the ALM</w:t>
      </w:r>
      <w:r w:rsidR="008E12FE">
        <w:rPr>
          <w:rFonts w:eastAsia="Calibri" w:cs="Times New Roman"/>
        </w:rPr>
        <w:t xml:space="preserve">. </w:t>
      </w:r>
      <w:r w:rsidRPr="00BD7C08">
        <w:rPr>
          <w:rFonts w:eastAsia="Calibri" w:cs="Times New Roman"/>
        </w:rPr>
        <w:t>TNGDEVs should incorporate</w:t>
      </w:r>
      <w:r w:rsidR="003C6536">
        <w:rPr>
          <w:rFonts w:eastAsia="Calibri" w:cs="Times New Roman"/>
        </w:rPr>
        <w:t xml:space="preserve"> the </w:t>
      </w:r>
      <w:r w:rsidR="003C6536" w:rsidRPr="00BD7C08">
        <w:rPr>
          <w:rFonts w:eastAsia="Calibri" w:cs="Times New Roman"/>
        </w:rPr>
        <w:t>instructional guidelines</w:t>
      </w:r>
      <w:r w:rsidR="0021542C">
        <w:rPr>
          <w:rFonts w:eastAsia="Calibri" w:cs="Times New Roman"/>
        </w:rPr>
        <w:t xml:space="preserve"> </w:t>
      </w:r>
      <w:r w:rsidR="003C6536">
        <w:rPr>
          <w:rFonts w:eastAsia="Calibri" w:cs="Times New Roman"/>
        </w:rPr>
        <w:t xml:space="preserve">found in TR 350-70 </w:t>
      </w:r>
      <w:r w:rsidRPr="00BD7C08">
        <w:rPr>
          <w:rFonts w:eastAsia="Calibri" w:cs="Times New Roman"/>
        </w:rPr>
        <w:t>during the ADDIE process to create rigorous, effective, and relevant learning products</w:t>
      </w:r>
      <w:r w:rsidR="00F84613">
        <w:rPr>
          <w:rFonts w:eastAsia="Calibri" w:cs="Times New Roman"/>
        </w:rPr>
        <w:t>.</w:t>
      </w:r>
    </w:p>
    <w:p w14:paraId="3CF6A701" w14:textId="77777777" w:rsidR="0014065A" w:rsidRDefault="0014065A" w:rsidP="0014065A">
      <w:pPr>
        <w:tabs>
          <w:tab w:val="left" w:pos="360"/>
        </w:tabs>
        <w:rPr>
          <w:rFonts w:eastAsia="Calibri" w:cs="Times New Roman"/>
        </w:rPr>
      </w:pPr>
    </w:p>
    <w:p w14:paraId="5D71B444" w14:textId="77777777" w:rsidR="0014065A" w:rsidRPr="0014065A" w:rsidRDefault="0014065A" w:rsidP="0014065A">
      <w:pPr>
        <w:pStyle w:val="HEADING12"/>
        <w:pBdr>
          <w:top w:val="single" w:sz="4" w:space="1" w:color="auto"/>
        </w:pBdr>
        <w:rPr>
          <w:b w:val="0"/>
        </w:rPr>
      </w:pPr>
      <w:bookmarkStart w:id="157" w:name="_Toc514932737"/>
      <w:bookmarkStart w:id="158" w:name="_Toc522793554"/>
      <w:bookmarkStart w:id="159" w:name="_Toc10637187"/>
      <w:bookmarkStart w:id="160" w:name="_Toc38640274"/>
      <w:bookmarkStart w:id="161" w:name="_Toc38640793"/>
      <w:bookmarkStart w:id="162" w:name="_Toc38640945"/>
      <w:bookmarkStart w:id="163" w:name="_Toc514331752"/>
      <w:bookmarkStart w:id="164" w:name="_Toc514409389"/>
      <w:bookmarkStart w:id="165" w:name="_Toc514423207"/>
      <w:bookmarkStart w:id="166" w:name="_Toc514425482"/>
      <w:bookmarkStart w:id="167" w:name="_Toc514682806"/>
      <w:bookmarkStart w:id="168" w:name="_Toc514752720"/>
      <w:bookmarkStart w:id="169" w:name="_Toc514755049"/>
      <w:bookmarkStart w:id="170" w:name="_Toc509919745"/>
      <w:bookmarkStart w:id="171" w:name="_Toc50888722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E1D8BE9" w14:textId="10F2397B" w:rsidR="00CA1E7C" w:rsidRPr="00942E08" w:rsidRDefault="00CA1E7C" w:rsidP="00E25499">
      <w:pPr>
        <w:pStyle w:val="HEADING12"/>
      </w:pPr>
      <w:bookmarkStart w:id="172" w:name="_Toc55486744"/>
      <w:r w:rsidRPr="00942E08">
        <w:t>Chapter 3</w:t>
      </w:r>
      <w:r w:rsidRPr="00942E08">
        <w:br/>
        <w:t xml:space="preserve">Operational </w:t>
      </w:r>
      <w:r w:rsidR="00754B57">
        <w:t>F</w:t>
      </w:r>
      <w:r w:rsidRPr="00942E08">
        <w:t xml:space="preserve">orce </w:t>
      </w:r>
      <w:r w:rsidR="00754B57">
        <w:t>D</w:t>
      </w:r>
      <w:r w:rsidRPr="00942E08">
        <w:t xml:space="preserve">rivers of </w:t>
      </w:r>
      <w:r w:rsidR="00754B57">
        <w:t>I</w:t>
      </w:r>
      <w:r w:rsidRPr="00942E08">
        <w:t xml:space="preserve">nstitutional </w:t>
      </w:r>
      <w:r w:rsidR="00754B57">
        <w:t>T</w:t>
      </w:r>
      <w:r w:rsidR="00C529D9" w:rsidRPr="00942E08">
        <w:t xml:space="preserve">raining </w:t>
      </w:r>
      <w:r w:rsidR="00754B57">
        <w:t>D</w:t>
      </w:r>
      <w:r w:rsidRPr="00942E08">
        <w:t xml:space="preserve">omain </w:t>
      </w:r>
      <w:r w:rsidR="00754B57">
        <w:t>L</w:t>
      </w:r>
      <w:r w:rsidRPr="00942E08">
        <w:t xml:space="preserve">earning </w:t>
      </w:r>
      <w:r w:rsidR="00754B57">
        <w:t>P</w:t>
      </w:r>
      <w:r w:rsidRPr="00942E08">
        <w:t>roducts</w:t>
      </w:r>
      <w:bookmarkEnd w:id="157"/>
      <w:bookmarkEnd w:id="158"/>
      <w:bookmarkEnd w:id="159"/>
      <w:bookmarkEnd w:id="160"/>
      <w:bookmarkEnd w:id="161"/>
      <w:bookmarkEnd w:id="162"/>
      <w:bookmarkEnd w:id="172"/>
    </w:p>
    <w:p w14:paraId="7E8D6978" w14:textId="77777777" w:rsidR="00CA1E7C" w:rsidRPr="00942E08" w:rsidRDefault="00CA1E7C" w:rsidP="00CA1E7C">
      <w:pPr>
        <w:pStyle w:val="NoSpacing"/>
        <w:tabs>
          <w:tab w:val="clear" w:pos="547"/>
          <w:tab w:val="clear" w:pos="720"/>
          <w:tab w:val="clear" w:pos="907"/>
        </w:tabs>
      </w:pPr>
    </w:p>
    <w:p w14:paraId="12141C4E" w14:textId="7FE71BD8" w:rsidR="00CA1E7C" w:rsidRPr="00942E08" w:rsidRDefault="00CA1E7C" w:rsidP="00A8685B">
      <w:pPr>
        <w:pStyle w:val="Heading2"/>
      </w:pPr>
      <w:bookmarkStart w:id="173" w:name="_Toc514932738"/>
      <w:bookmarkStart w:id="174" w:name="_Toc522793555"/>
      <w:bookmarkStart w:id="175" w:name="_Toc38640275"/>
      <w:bookmarkStart w:id="176" w:name="_Toc38640794"/>
      <w:bookmarkStart w:id="177" w:name="_Toc38640946"/>
      <w:bookmarkStart w:id="178" w:name="_Toc55486745"/>
      <w:r w:rsidRPr="00942E08">
        <w:t>3-1</w:t>
      </w:r>
      <w:r w:rsidR="008E12FE">
        <w:t xml:space="preserve">. </w:t>
      </w:r>
      <w:r w:rsidR="00944715" w:rsidRPr="00942E08">
        <w:t xml:space="preserve">Operational </w:t>
      </w:r>
      <w:r w:rsidR="00870834">
        <w:t>f</w:t>
      </w:r>
      <w:r w:rsidR="00944715" w:rsidRPr="00942E08">
        <w:t xml:space="preserve">orce </w:t>
      </w:r>
      <w:r w:rsidR="00944715">
        <w:t>d</w:t>
      </w:r>
      <w:r w:rsidR="00944715" w:rsidRPr="00942E08">
        <w:t xml:space="preserve">rivers of </w:t>
      </w:r>
      <w:r w:rsidR="00944715">
        <w:t>i</w:t>
      </w:r>
      <w:r w:rsidR="00944715" w:rsidRPr="00942E08">
        <w:t xml:space="preserve">nstitutional </w:t>
      </w:r>
      <w:r w:rsidR="00944715">
        <w:t>t</w:t>
      </w:r>
      <w:r w:rsidR="00944715" w:rsidRPr="00942E08">
        <w:t xml:space="preserve">raining </w:t>
      </w:r>
      <w:r w:rsidR="00944715">
        <w:t>d</w:t>
      </w:r>
      <w:r w:rsidR="00944715" w:rsidRPr="00942E08">
        <w:t xml:space="preserve">omain </w:t>
      </w:r>
      <w:r w:rsidR="00944715">
        <w:t>l</w:t>
      </w:r>
      <w:r w:rsidR="00944715" w:rsidRPr="00942E08">
        <w:t xml:space="preserve">earning </w:t>
      </w:r>
      <w:r w:rsidR="00944715">
        <w:t>p</w:t>
      </w:r>
      <w:r w:rsidR="00944715" w:rsidRPr="00942E08">
        <w:t xml:space="preserve">roducts </w:t>
      </w:r>
      <w:r w:rsidR="00944715">
        <w:t>i</w:t>
      </w:r>
      <w:r w:rsidRPr="00942E08">
        <w:t>ntroduction</w:t>
      </w:r>
      <w:bookmarkEnd w:id="173"/>
      <w:bookmarkEnd w:id="174"/>
      <w:bookmarkEnd w:id="175"/>
      <w:bookmarkEnd w:id="176"/>
      <w:bookmarkEnd w:id="177"/>
      <w:bookmarkEnd w:id="178"/>
    </w:p>
    <w:p w14:paraId="288E8B9E" w14:textId="77777777" w:rsidR="00CA1E7C" w:rsidRPr="00942E08" w:rsidRDefault="00CA1E7C" w:rsidP="00CA1E7C">
      <w:pPr>
        <w:pStyle w:val="NoSpacing"/>
        <w:tabs>
          <w:tab w:val="clear" w:pos="547"/>
          <w:tab w:val="clear" w:pos="720"/>
          <w:tab w:val="clear" w:pos="907"/>
        </w:tabs>
      </w:pPr>
    </w:p>
    <w:p w14:paraId="7F8EF779" w14:textId="46C51BE8" w:rsidR="00CA1E7C" w:rsidRPr="00942E08" w:rsidRDefault="00A8685B" w:rsidP="000C15AA">
      <w:pPr>
        <w:pStyle w:val="NoSpacing"/>
        <w:tabs>
          <w:tab w:val="clear" w:pos="720"/>
          <w:tab w:val="clear" w:pos="907"/>
          <w:tab w:val="left" w:pos="360"/>
        </w:tabs>
      </w:pPr>
      <w:r>
        <w:t xml:space="preserve">     </w:t>
      </w:r>
      <w:r w:rsidR="00CA1E7C" w:rsidRPr="00942E08">
        <w:t>a</w:t>
      </w:r>
      <w:r w:rsidR="008E12FE">
        <w:t xml:space="preserve">. </w:t>
      </w:r>
      <w:r w:rsidR="00CA1E7C" w:rsidRPr="00942E08">
        <w:t xml:space="preserve">This chapter provides information regarding the relationship between the readiness requirements of the operational force and the learning products used primarily by the generating force within the institutional </w:t>
      </w:r>
      <w:r w:rsidR="00C529D9" w:rsidRPr="00942E08">
        <w:t xml:space="preserve">training </w:t>
      </w:r>
      <w:r w:rsidR="00CA1E7C" w:rsidRPr="00942E08">
        <w:t>domain</w:t>
      </w:r>
      <w:r w:rsidR="008E12FE">
        <w:t xml:space="preserve">. </w:t>
      </w:r>
      <w:r w:rsidR="00CA1E7C" w:rsidRPr="00942E08">
        <w:t xml:space="preserve">The chapter introduces the </w:t>
      </w:r>
      <w:r w:rsidR="00870834">
        <w:t xml:space="preserve">Army </w:t>
      </w:r>
      <w:r w:rsidR="00CA1E7C" w:rsidRPr="00942E08">
        <w:t xml:space="preserve">Readiness Model and process, needs analysis process, analysis processes for learning products, </w:t>
      </w:r>
      <w:r w:rsidR="00DB489C" w:rsidRPr="00942E08">
        <w:t xml:space="preserve">and </w:t>
      </w:r>
      <w:r w:rsidR="00CA1E7C" w:rsidRPr="00942E08">
        <w:t xml:space="preserve">mission analysis </w:t>
      </w:r>
      <w:r w:rsidR="00DB489C" w:rsidRPr="00942E08">
        <w:t xml:space="preserve">process </w:t>
      </w:r>
      <w:r w:rsidR="00CA1E7C" w:rsidRPr="00942E08">
        <w:t>for learning product development</w:t>
      </w:r>
      <w:r w:rsidR="008E12FE">
        <w:t xml:space="preserve">. </w:t>
      </w:r>
      <w:r w:rsidR="00DB489C" w:rsidRPr="00942E08">
        <w:t>It also</w:t>
      </w:r>
      <w:r w:rsidR="00CA1E7C" w:rsidRPr="00942E08">
        <w:t xml:space="preserve"> notes the requirement to include safety, risk management, and environmental protection in all training and </w:t>
      </w:r>
      <w:r w:rsidR="004D6EB0" w:rsidRPr="00942E08">
        <w:t>training development</w:t>
      </w:r>
      <w:r w:rsidR="00CA1E7C" w:rsidRPr="00942E08">
        <w:t>.</w:t>
      </w:r>
    </w:p>
    <w:p w14:paraId="2AB8DD50" w14:textId="77777777" w:rsidR="00CA1E7C" w:rsidRPr="00942E08" w:rsidRDefault="00CA1E7C" w:rsidP="000C15AA">
      <w:pPr>
        <w:pStyle w:val="NoSpacing"/>
        <w:tabs>
          <w:tab w:val="clear" w:pos="720"/>
          <w:tab w:val="clear" w:pos="907"/>
        </w:tabs>
      </w:pPr>
    </w:p>
    <w:p w14:paraId="110EFF63" w14:textId="435CD404" w:rsidR="00CA1E7C" w:rsidRPr="00942E08" w:rsidRDefault="00CD222B" w:rsidP="006A083F">
      <w:pPr>
        <w:pStyle w:val="NoSpacing"/>
        <w:tabs>
          <w:tab w:val="clear" w:pos="720"/>
          <w:tab w:val="clear" w:pos="907"/>
          <w:tab w:val="left" w:pos="360"/>
        </w:tabs>
      </w:pPr>
      <w:r>
        <w:t xml:space="preserve">     </w:t>
      </w:r>
      <w:r w:rsidR="00CA1E7C" w:rsidRPr="00942E08">
        <w:t>b</w:t>
      </w:r>
      <w:r w:rsidR="008E12FE">
        <w:t xml:space="preserve">. </w:t>
      </w:r>
      <w:r w:rsidR="00CA1E7C" w:rsidRPr="00942E08">
        <w:t>Proponents primarily develop individual training and education to support unit readiness based on the force’s needs</w:t>
      </w:r>
      <w:r w:rsidR="008E12FE">
        <w:t xml:space="preserve">. </w:t>
      </w:r>
      <w:r w:rsidR="00CA1E7C" w:rsidRPr="00942E08">
        <w:t>The needs analysis and mission analysis processes identify the force’s needs</w:t>
      </w:r>
      <w:r w:rsidR="008E12FE">
        <w:t xml:space="preserve">. </w:t>
      </w:r>
      <w:r w:rsidR="00DB489C" w:rsidRPr="00942E08">
        <w:t>T</w:t>
      </w:r>
      <w:r w:rsidR="00CA1E7C" w:rsidRPr="00942E08">
        <w:t xml:space="preserve">he </w:t>
      </w:r>
      <w:r w:rsidR="00E62744">
        <w:t>n</w:t>
      </w:r>
      <w:r w:rsidR="00CA1E7C" w:rsidRPr="00942E08">
        <w:t xml:space="preserve">eeds </w:t>
      </w:r>
      <w:r w:rsidR="00E62744">
        <w:t>a</w:t>
      </w:r>
      <w:r w:rsidR="00CA1E7C" w:rsidRPr="00942E08">
        <w:t xml:space="preserve">nalysis </w:t>
      </w:r>
      <w:r w:rsidR="00E62744">
        <w:t>c</w:t>
      </w:r>
      <w:r w:rsidR="00CA1E7C" w:rsidRPr="00942E08">
        <w:t xml:space="preserve">hecklist </w:t>
      </w:r>
      <w:r w:rsidR="00E86044" w:rsidRPr="00942E08">
        <w:t xml:space="preserve">JA </w:t>
      </w:r>
      <w:r w:rsidR="00AF0CE1" w:rsidRPr="00942E08">
        <w:t xml:space="preserve">on the TED-T </w:t>
      </w:r>
      <w:r w:rsidR="00B12832">
        <w:t>website</w:t>
      </w:r>
      <w:r w:rsidR="003326DE">
        <w:t xml:space="preserve">, </w:t>
      </w:r>
      <w:r w:rsidR="003326DE" w:rsidRPr="003326DE">
        <w:t>https://cacmdc.army.mil/armyu/TEDT/Pages/Toolbox.aspx</w:t>
      </w:r>
      <w:r w:rsidR="00DB489C" w:rsidRPr="00942E08">
        <w:t xml:space="preserve"> </w:t>
      </w:r>
      <w:r w:rsidR="0048719F" w:rsidRPr="00942E08">
        <w:t>provides</w:t>
      </w:r>
      <w:r w:rsidR="00CA1E7C" w:rsidRPr="00942E08">
        <w:t xml:space="preserve"> additional information on needs analysis</w:t>
      </w:r>
      <w:r w:rsidR="0048719F" w:rsidRPr="00942E08">
        <w:t>, and</w:t>
      </w:r>
      <w:r w:rsidR="00CA1E7C" w:rsidRPr="00942E08">
        <w:t xml:space="preserve"> TP 350-70-1 </w:t>
      </w:r>
      <w:r w:rsidR="0048719F" w:rsidRPr="00942E08">
        <w:t xml:space="preserve">provides </w:t>
      </w:r>
      <w:r w:rsidR="00CA1E7C" w:rsidRPr="00942E08">
        <w:t xml:space="preserve">more </w:t>
      </w:r>
      <w:r w:rsidR="0048719F" w:rsidRPr="00942E08">
        <w:t xml:space="preserve">information </w:t>
      </w:r>
      <w:r w:rsidR="00CA1E7C" w:rsidRPr="00942E08">
        <w:t>on mission analysis</w:t>
      </w:r>
      <w:r w:rsidR="008E12FE">
        <w:t xml:space="preserve">. </w:t>
      </w:r>
      <w:r w:rsidR="00CA1E7C" w:rsidRPr="00942E08">
        <w:t>The Army must train and educate Soldiers, DA Civilians</w:t>
      </w:r>
      <w:r w:rsidR="0048719F" w:rsidRPr="00942E08">
        <w:t>,</w:t>
      </w:r>
      <w:r w:rsidR="00CA1E7C" w:rsidRPr="00942E08">
        <w:t xml:space="preserve"> and units to perform under realistic and stressful conditions to survive and win in the full range of military operations</w:t>
      </w:r>
      <w:r w:rsidR="008E12FE">
        <w:t xml:space="preserve">. </w:t>
      </w:r>
      <w:r w:rsidR="00CA1E7C" w:rsidRPr="00942E08">
        <w:t xml:space="preserve">This realistic training must ensure the well-being of Soldiers </w:t>
      </w:r>
      <w:r w:rsidR="000910AB">
        <w:t xml:space="preserve">and DA Civilians </w:t>
      </w:r>
      <w:r w:rsidR="00CA1E7C" w:rsidRPr="00942E08">
        <w:t xml:space="preserve">during training and </w:t>
      </w:r>
      <w:r w:rsidR="00BF69A1" w:rsidRPr="00942E08">
        <w:t xml:space="preserve">assure </w:t>
      </w:r>
      <w:r w:rsidR="00CA1E7C" w:rsidRPr="00942E08">
        <w:t>protection of the environment.</w:t>
      </w:r>
    </w:p>
    <w:p w14:paraId="07682AB9" w14:textId="77777777" w:rsidR="00CA1E7C" w:rsidRPr="00942E08" w:rsidRDefault="00CA1E7C" w:rsidP="00CA1E7C">
      <w:pPr>
        <w:pStyle w:val="NoSpacing"/>
        <w:tabs>
          <w:tab w:val="clear" w:pos="547"/>
          <w:tab w:val="clear" w:pos="720"/>
          <w:tab w:val="clear" w:pos="907"/>
        </w:tabs>
      </w:pPr>
    </w:p>
    <w:p w14:paraId="423B9FB3" w14:textId="0778DE27" w:rsidR="00CA1E7C" w:rsidRPr="00942E08" w:rsidRDefault="00CA1E7C" w:rsidP="00B726A1">
      <w:pPr>
        <w:pStyle w:val="Heading2"/>
      </w:pPr>
      <w:bookmarkStart w:id="179" w:name="_Toc514932739"/>
      <w:bookmarkStart w:id="180" w:name="_Toc522793556"/>
      <w:bookmarkStart w:id="181" w:name="_Toc55486746"/>
      <w:r w:rsidRPr="00942E08">
        <w:t>3-2</w:t>
      </w:r>
      <w:r w:rsidR="008E12FE">
        <w:t xml:space="preserve">. </w:t>
      </w:r>
      <w:r w:rsidR="00870834">
        <w:t xml:space="preserve">Army </w:t>
      </w:r>
      <w:r w:rsidR="004A3563">
        <w:t>R</w:t>
      </w:r>
      <w:r w:rsidR="00C3116E" w:rsidRPr="00942E08">
        <w:t xml:space="preserve">eadiness </w:t>
      </w:r>
      <w:r w:rsidR="004A3563">
        <w:t>M</w:t>
      </w:r>
      <w:r w:rsidR="00C3116E" w:rsidRPr="00942E08">
        <w:t>odel</w:t>
      </w:r>
      <w:bookmarkEnd w:id="179"/>
      <w:bookmarkEnd w:id="180"/>
      <w:bookmarkEnd w:id="181"/>
    </w:p>
    <w:p w14:paraId="046A5B1D" w14:textId="77777777" w:rsidR="000C15AA" w:rsidRPr="00942E08" w:rsidRDefault="00870834" w:rsidP="00D748CB">
      <w:pPr>
        <w:pStyle w:val="NoSpacing"/>
        <w:tabs>
          <w:tab w:val="clear" w:pos="547"/>
          <w:tab w:val="clear" w:pos="720"/>
          <w:tab w:val="clear" w:pos="907"/>
        </w:tabs>
      </w:pPr>
      <w:r>
        <w:t xml:space="preserve">The Army Readiness Model is the Army’s current process to man, train, equip, sustain, and assign missions to units in a manner that best maintains readiness. </w:t>
      </w:r>
    </w:p>
    <w:p w14:paraId="7F362D24" w14:textId="4F89583B" w:rsidR="00CA1E7C" w:rsidRDefault="00CA1E7C" w:rsidP="00CA1E7C">
      <w:pPr>
        <w:pStyle w:val="NoSpacing"/>
        <w:tabs>
          <w:tab w:val="clear" w:pos="547"/>
          <w:tab w:val="clear" w:pos="720"/>
          <w:tab w:val="clear" w:pos="907"/>
        </w:tabs>
      </w:pPr>
    </w:p>
    <w:p w14:paraId="630AAF57" w14:textId="77777777" w:rsidR="00BF0B10" w:rsidRPr="00942E08" w:rsidRDefault="00BF0B10" w:rsidP="00CA1E7C">
      <w:pPr>
        <w:pStyle w:val="NoSpacing"/>
        <w:tabs>
          <w:tab w:val="clear" w:pos="547"/>
          <w:tab w:val="clear" w:pos="720"/>
          <w:tab w:val="clear" w:pos="907"/>
        </w:tabs>
      </w:pPr>
    </w:p>
    <w:p w14:paraId="5C6EB477" w14:textId="6E89AA84" w:rsidR="00AC238E" w:rsidRPr="00AC238E" w:rsidRDefault="00CA1E7C" w:rsidP="00B726A1">
      <w:pPr>
        <w:pStyle w:val="Heading2"/>
      </w:pPr>
      <w:bookmarkStart w:id="182" w:name="_Toc55486747"/>
      <w:bookmarkStart w:id="183" w:name="_Toc514932740"/>
      <w:bookmarkStart w:id="184" w:name="_Toc522793557"/>
      <w:r w:rsidRPr="00AC238E">
        <w:lastRenderedPageBreak/>
        <w:t>3-3</w:t>
      </w:r>
      <w:r w:rsidR="008E12FE">
        <w:t xml:space="preserve">. </w:t>
      </w:r>
      <w:r w:rsidRPr="00AC238E">
        <w:t xml:space="preserve">Needs </w:t>
      </w:r>
      <w:r w:rsidR="00763176" w:rsidRPr="00AC238E">
        <w:t>a</w:t>
      </w:r>
      <w:r w:rsidRPr="00AC238E">
        <w:t>nalysi</w:t>
      </w:r>
      <w:r w:rsidR="00E62744" w:rsidRPr="00AC238E">
        <w:t>s</w:t>
      </w:r>
      <w:bookmarkEnd w:id="182"/>
    </w:p>
    <w:p w14:paraId="1E0E12C6" w14:textId="77777777" w:rsidR="00AC238E" w:rsidRDefault="00AC238E" w:rsidP="000C15AA">
      <w:pPr>
        <w:pStyle w:val="NoSpacing"/>
        <w:tabs>
          <w:tab w:val="clear" w:pos="720"/>
          <w:tab w:val="clear" w:pos="907"/>
          <w:tab w:val="left" w:pos="360"/>
        </w:tabs>
      </w:pPr>
    </w:p>
    <w:bookmarkEnd w:id="183"/>
    <w:bookmarkEnd w:id="184"/>
    <w:p w14:paraId="1CF2EBBB" w14:textId="4A66CBC4" w:rsidR="00CA1E7C" w:rsidRPr="00942E08" w:rsidRDefault="00CD222B" w:rsidP="000C15AA">
      <w:pPr>
        <w:pStyle w:val="NoSpacing"/>
        <w:tabs>
          <w:tab w:val="clear" w:pos="720"/>
          <w:tab w:val="clear" w:pos="907"/>
          <w:tab w:val="left" w:pos="360"/>
        </w:tabs>
      </w:pPr>
      <w:r>
        <w:t xml:space="preserve">     </w:t>
      </w:r>
      <w:r w:rsidR="00CA1E7C" w:rsidRPr="00942E08">
        <w:t>a</w:t>
      </w:r>
      <w:r w:rsidR="008E12FE">
        <w:t xml:space="preserve">. </w:t>
      </w:r>
      <w:r w:rsidR="00AE0956" w:rsidRPr="00942E08">
        <w:t>Needs analysis description</w:t>
      </w:r>
      <w:r w:rsidR="008E12FE">
        <w:t xml:space="preserve">. </w:t>
      </w:r>
      <w:r w:rsidR="00CA1E7C" w:rsidRPr="00942E08">
        <w:t>A needs analysis is a vital process that identifies gaps between current and required Army capabilities or performance</w:t>
      </w:r>
      <w:r w:rsidR="008E12FE">
        <w:t xml:space="preserve">. </w:t>
      </w:r>
      <w:r w:rsidR="00CA1E7C" w:rsidRPr="00942E08">
        <w:t>A needs analysis may indicate a required change or modification to training and education learning products</w:t>
      </w:r>
      <w:r w:rsidR="008E12FE">
        <w:t xml:space="preserve">. </w:t>
      </w:r>
      <w:r w:rsidR="00CA1E7C" w:rsidRPr="00942E08">
        <w:t>Actual or perceived performance deficiencies may be in any area of DOTMLPF-P domains</w:t>
      </w:r>
      <w:r w:rsidR="008E12FE">
        <w:t xml:space="preserve">. </w:t>
      </w:r>
      <w:r w:rsidR="00CA1E7C" w:rsidRPr="00942E08">
        <w:t>DOTMLPF-P changes may require new and/or revised learning (training and education</w:t>
      </w:r>
      <w:r w:rsidR="00A9706E">
        <w:t xml:space="preserve">) </w:t>
      </w:r>
      <w:r w:rsidR="00CA1E7C" w:rsidRPr="00942E08">
        <w:t>strategies</w:t>
      </w:r>
      <w:r w:rsidR="008E12FE">
        <w:t xml:space="preserve">. </w:t>
      </w:r>
      <w:r w:rsidR="00CA1E7C" w:rsidRPr="00942E08">
        <w:t>Many variables drive changes to Army learning products, including changes to any element of DOTMLPF-P</w:t>
      </w:r>
      <w:r w:rsidR="008E12FE">
        <w:t xml:space="preserve">. </w:t>
      </w:r>
      <w:r w:rsidR="00142840" w:rsidRPr="00942E08">
        <w:t>Other variables include</w:t>
      </w:r>
      <w:r w:rsidR="00CA1E7C" w:rsidRPr="00942E08">
        <w:t xml:space="preserve"> solutions identified from observations, lessons </w:t>
      </w:r>
      <w:r w:rsidR="00BF69A1" w:rsidRPr="00942E08">
        <w:t xml:space="preserve">learned </w:t>
      </w:r>
      <w:r w:rsidR="00CA1E7C" w:rsidRPr="00942E08">
        <w:t>and best practices, after</w:t>
      </w:r>
      <w:r w:rsidR="00214698">
        <w:t xml:space="preserve"> </w:t>
      </w:r>
      <w:r w:rsidR="00CA1E7C" w:rsidRPr="00942E08">
        <w:t>action reviews</w:t>
      </w:r>
      <w:r w:rsidR="008147B8" w:rsidRPr="00942E08">
        <w:t xml:space="preserve"> (AARs)</w:t>
      </w:r>
      <w:r w:rsidR="00142840" w:rsidRPr="00942E08">
        <w:t>,</w:t>
      </w:r>
      <w:r w:rsidR="00CA1E7C" w:rsidRPr="00942E08">
        <w:t xml:space="preserve"> and interviews to remedy performance gaps in training and education, and/or </w:t>
      </w:r>
      <w:r w:rsidR="00142840" w:rsidRPr="00942E08">
        <w:t xml:space="preserve">solutions </w:t>
      </w:r>
      <w:r w:rsidR="00CA1E7C" w:rsidRPr="00942E08">
        <w:t>directed by the commander and/or commandant and/or higher headquarters</w:t>
      </w:r>
      <w:r w:rsidR="00C32455">
        <w:t xml:space="preserve"> (HQ)</w:t>
      </w:r>
      <w:r w:rsidR="008E12FE">
        <w:t xml:space="preserve">. </w:t>
      </w:r>
      <w:r w:rsidR="00CA1E7C" w:rsidRPr="00942E08">
        <w:t>There may be a training solution, an education solution, or a combined solution</w:t>
      </w:r>
      <w:r w:rsidR="008E12FE">
        <w:t xml:space="preserve">. </w:t>
      </w:r>
      <w:r w:rsidR="00CA1E7C" w:rsidRPr="00942E08">
        <w:t xml:space="preserve">A needs analysis may </w:t>
      </w:r>
      <w:r w:rsidR="00BD0D6A" w:rsidRPr="00942E08">
        <w:t>determine</w:t>
      </w:r>
      <w:r w:rsidR="00CA1E7C" w:rsidRPr="00942E08">
        <w:t xml:space="preserve"> training and/or education are not the proper solution</w:t>
      </w:r>
      <w:r w:rsidR="001F4F8E" w:rsidRPr="00942E08">
        <w:t>s for performance deficiencies or</w:t>
      </w:r>
      <w:r w:rsidR="00CA1E7C" w:rsidRPr="00942E08">
        <w:t xml:space="preserve"> identify training and</w:t>
      </w:r>
      <w:r w:rsidR="001F4F8E" w:rsidRPr="00942E08">
        <w:t>/or</w:t>
      </w:r>
      <w:r w:rsidR="00CA1E7C" w:rsidRPr="00942E08">
        <w:t xml:space="preserve"> education </w:t>
      </w:r>
      <w:r w:rsidR="00142840" w:rsidRPr="00942E08">
        <w:t xml:space="preserve">that </w:t>
      </w:r>
      <w:r w:rsidR="001F4F8E" w:rsidRPr="00942E08">
        <w:t xml:space="preserve">are </w:t>
      </w:r>
      <w:r w:rsidR="00CA1E7C" w:rsidRPr="00942E08">
        <w:t>no</w:t>
      </w:r>
      <w:r w:rsidR="001F4F8E" w:rsidRPr="00942E08">
        <w:t xml:space="preserve"> longer</w:t>
      </w:r>
      <w:r w:rsidR="00CA1E7C" w:rsidRPr="00942E08">
        <w:t xml:space="preserve"> needed</w:t>
      </w:r>
      <w:r w:rsidR="008E12FE">
        <w:t xml:space="preserve">. </w:t>
      </w:r>
      <w:r w:rsidR="00CA1E7C" w:rsidRPr="00942E08">
        <w:rPr>
          <w:rFonts w:eastAsia="Times New Roman"/>
        </w:rPr>
        <w:t>A complete needs analysis identifies the following problem</w:t>
      </w:r>
      <w:r w:rsidR="00135AB7" w:rsidRPr="00942E08">
        <w:rPr>
          <w:rFonts w:eastAsia="Times New Roman"/>
        </w:rPr>
        <w:t>-</w:t>
      </w:r>
      <w:r w:rsidR="00CA1E7C" w:rsidRPr="00942E08">
        <w:rPr>
          <w:rFonts w:eastAsia="Times New Roman"/>
        </w:rPr>
        <w:t>related areas:</w:t>
      </w:r>
    </w:p>
    <w:p w14:paraId="2E4A2872" w14:textId="77777777" w:rsidR="00CA1E7C" w:rsidRPr="00942E08" w:rsidRDefault="00CA1E7C" w:rsidP="00CA1E7C">
      <w:pPr>
        <w:pStyle w:val="NoSpacing"/>
        <w:tabs>
          <w:tab w:val="clear" w:pos="547"/>
          <w:tab w:val="clear" w:pos="720"/>
          <w:tab w:val="clear" w:pos="907"/>
        </w:tabs>
      </w:pPr>
    </w:p>
    <w:p w14:paraId="6DFE6A23" w14:textId="590D070D" w:rsidR="00CA1E7C" w:rsidRPr="00942E08" w:rsidRDefault="005E7DE1" w:rsidP="005E7DE1">
      <w:pPr>
        <w:tabs>
          <w:tab w:val="left" w:pos="360"/>
          <w:tab w:val="left" w:pos="720"/>
        </w:tabs>
        <w:rPr>
          <w:rFonts w:eastAsia="Times New Roman" w:cs="Times New Roman"/>
        </w:rPr>
      </w:pPr>
      <w:r>
        <w:rPr>
          <w:rFonts w:eastAsia="Times New Roman" w:cs="Times New Roman"/>
        </w:rPr>
        <w:t xml:space="preserve">          </w:t>
      </w:r>
      <w:r w:rsidR="00CA1E7C" w:rsidRPr="00942E08">
        <w:rPr>
          <w:rFonts w:eastAsia="Times New Roman" w:cs="Times New Roman"/>
        </w:rPr>
        <w:t>(1</w:t>
      </w:r>
      <w:r w:rsidR="008E12FE">
        <w:rPr>
          <w:rFonts w:eastAsia="Times New Roman" w:cs="Times New Roman"/>
        </w:rPr>
        <w:t xml:space="preserve">) </w:t>
      </w:r>
      <w:r w:rsidR="00CA1E7C" w:rsidRPr="00942E08">
        <w:rPr>
          <w:rFonts w:eastAsia="Times New Roman" w:cs="Times New Roman"/>
        </w:rPr>
        <w:t>A specific performance problem.</w:t>
      </w:r>
    </w:p>
    <w:p w14:paraId="543AC0EB" w14:textId="77777777" w:rsidR="00CA1E7C" w:rsidRPr="00942E08" w:rsidRDefault="00CA1E7C" w:rsidP="00CA1E7C">
      <w:pPr>
        <w:tabs>
          <w:tab w:val="left" w:pos="720"/>
        </w:tabs>
        <w:rPr>
          <w:rFonts w:eastAsia="Times New Roman" w:cs="Times New Roman"/>
        </w:rPr>
      </w:pPr>
    </w:p>
    <w:p w14:paraId="6D07C91E" w14:textId="64106268" w:rsidR="00CA1E7C" w:rsidRDefault="006A083F" w:rsidP="00CA1E7C">
      <w:pPr>
        <w:tabs>
          <w:tab w:val="left" w:pos="720"/>
        </w:tabs>
        <w:rPr>
          <w:rFonts w:eastAsia="Times New Roman" w:cs="Times New Roman"/>
        </w:rPr>
      </w:pPr>
      <w:r>
        <w:rPr>
          <w:rFonts w:eastAsia="Times New Roman" w:cs="Times New Roman"/>
        </w:rPr>
        <w:t xml:space="preserve">          </w:t>
      </w:r>
      <w:r w:rsidR="00CA1E7C" w:rsidRPr="00942E08">
        <w:rPr>
          <w:rFonts w:eastAsia="Times New Roman" w:cs="Times New Roman"/>
        </w:rPr>
        <w:t>(2</w:t>
      </w:r>
      <w:r w:rsidR="008E12FE">
        <w:rPr>
          <w:rFonts w:eastAsia="Times New Roman" w:cs="Times New Roman"/>
        </w:rPr>
        <w:t xml:space="preserve">) </w:t>
      </w:r>
      <w:r w:rsidR="00CA1E7C" w:rsidRPr="00942E08">
        <w:rPr>
          <w:rFonts w:eastAsia="Times New Roman" w:cs="Times New Roman"/>
        </w:rPr>
        <w:t>The operational environment triggering the performance problem.</w:t>
      </w:r>
    </w:p>
    <w:p w14:paraId="5EBB6441" w14:textId="77777777" w:rsidR="00302950" w:rsidRPr="00942E08" w:rsidRDefault="00302950" w:rsidP="00CA1E7C">
      <w:pPr>
        <w:tabs>
          <w:tab w:val="left" w:pos="720"/>
        </w:tabs>
        <w:rPr>
          <w:rFonts w:eastAsia="Times New Roman" w:cs="Times New Roman"/>
        </w:rPr>
      </w:pPr>
    </w:p>
    <w:p w14:paraId="5602023B" w14:textId="7523FF2E" w:rsidR="00CA1E7C" w:rsidRPr="00942E08" w:rsidRDefault="00CD222B" w:rsidP="005E7DE1">
      <w:pPr>
        <w:tabs>
          <w:tab w:val="left" w:pos="360"/>
          <w:tab w:val="left" w:pos="720"/>
        </w:tabs>
        <w:rPr>
          <w:rFonts w:eastAsia="Times New Roman" w:cs="Times New Roman"/>
        </w:rPr>
      </w:pPr>
      <w:r>
        <w:rPr>
          <w:rFonts w:eastAsia="Times New Roman" w:cs="Times New Roman"/>
        </w:rPr>
        <w:t xml:space="preserve">          </w:t>
      </w:r>
      <w:r w:rsidR="00CA1E7C" w:rsidRPr="00942E08">
        <w:rPr>
          <w:rFonts w:eastAsia="Times New Roman" w:cs="Times New Roman"/>
        </w:rPr>
        <w:t>(3</w:t>
      </w:r>
      <w:r w:rsidR="008E12FE">
        <w:rPr>
          <w:rFonts w:eastAsia="Times New Roman" w:cs="Times New Roman"/>
        </w:rPr>
        <w:t xml:space="preserve">) </w:t>
      </w:r>
      <w:r w:rsidR="00CA1E7C" w:rsidRPr="00942E08">
        <w:rPr>
          <w:rFonts w:eastAsia="Times New Roman" w:cs="Times New Roman"/>
        </w:rPr>
        <w:t>The root cause of the performance problem.</w:t>
      </w:r>
    </w:p>
    <w:p w14:paraId="261C6B80" w14:textId="77777777" w:rsidR="00CA1E7C" w:rsidRPr="00942E08" w:rsidRDefault="00CA1E7C" w:rsidP="00CA1E7C">
      <w:pPr>
        <w:tabs>
          <w:tab w:val="left" w:pos="720"/>
        </w:tabs>
        <w:rPr>
          <w:rFonts w:eastAsia="Times New Roman" w:cs="Times New Roman"/>
        </w:rPr>
      </w:pPr>
    </w:p>
    <w:p w14:paraId="2B54CDB7" w14:textId="30B9E559" w:rsidR="00CA1E7C" w:rsidRPr="00942E08" w:rsidRDefault="005E7DE1" w:rsidP="00CA1E7C">
      <w:pPr>
        <w:tabs>
          <w:tab w:val="left" w:pos="720"/>
        </w:tabs>
        <w:rPr>
          <w:rFonts w:eastAsia="Times New Roman" w:cs="Times New Roman"/>
        </w:rPr>
      </w:pPr>
      <w:r>
        <w:rPr>
          <w:rFonts w:eastAsia="Times New Roman" w:cs="Times New Roman"/>
        </w:rPr>
        <w:t xml:space="preserve">          </w:t>
      </w:r>
      <w:r w:rsidR="00CA1E7C" w:rsidRPr="00942E08">
        <w:rPr>
          <w:rFonts w:eastAsia="Times New Roman" w:cs="Times New Roman"/>
        </w:rPr>
        <w:t>(4</w:t>
      </w:r>
      <w:r w:rsidR="008E12FE">
        <w:rPr>
          <w:rFonts w:eastAsia="Times New Roman" w:cs="Times New Roman"/>
        </w:rPr>
        <w:t xml:space="preserve">) </w:t>
      </w:r>
      <w:r w:rsidR="00CA1E7C" w:rsidRPr="00942E08">
        <w:rPr>
          <w:rFonts w:eastAsia="Times New Roman" w:cs="Times New Roman"/>
        </w:rPr>
        <w:t>Other DOTMLPF-P solutions to mitigate the performance problem.</w:t>
      </w:r>
    </w:p>
    <w:p w14:paraId="6F64B281" w14:textId="77777777" w:rsidR="00CA1E7C" w:rsidRPr="00942E08" w:rsidRDefault="00CA1E7C" w:rsidP="00CA1E7C">
      <w:pPr>
        <w:tabs>
          <w:tab w:val="left" w:pos="720"/>
        </w:tabs>
        <w:rPr>
          <w:rFonts w:eastAsia="Times New Roman" w:cs="Times New Roman"/>
        </w:rPr>
      </w:pPr>
    </w:p>
    <w:p w14:paraId="0520F494" w14:textId="2FB46991" w:rsidR="00CA1E7C" w:rsidRPr="00942E08" w:rsidRDefault="005E7DE1" w:rsidP="00CA1E7C">
      <w:pPr>
        <w:tabs>
          <w:tab w:val="left" w:pos="720"/>
        </w:tabs>
        <w:rPr>
          <w:rFonts w:eastAsia="Times New Roman" w:cs="Times New Roman"/>
        </w:rPr>
      </w:pPr>
      <w:r>
        <w:rPr>
          <w:rFonts w:eastAsia="Times New Roman" w:cs="Times New Roman"/>
        </w:rPr>
        <w:t xml:space="preserve">          </w:t>
      </w:r>
      <w:r w:rsidR="00CA1E7C" w:rsidRPr="00942E08">
        <w:rPr>
          <w:rFonts w:eastAsia="Times New Roman" w:cs="Times New Roman"/>
        </w:rPr>
        <w:t>(5</w:t>
      </w:r>
      <w:r w:rsidR="008E12FE">
        <w:rPr>
          <w:rFonts w:eastAsia="Times New Roman" w:cs="Times New Roman"/>
        </w:rPr>
        <w:t xml:space="preserve">) </w:t>
      </w:r>
      <w:r w:rsidR="00CA1E7C" w:rsidRPr="00942E08">
        <w:rPr>
          <w:rFonts w:eastAsia="Times New Roman" w:cs="Times New Roman"/>
        </w:rPr>
        <w:t>Current training and education solutions addressing the performance problem.</w:t>
      </w:r>
    </w:p>
    <w:p w14:paraId="5C539307" w14:textId="77777777" w:rsidR="00CA1E7C" w:rsidRPr="00942E08" w:rsidRDefault="00CA1E7C" w:rsidP="00CA1E7C">
      <w:pPr>
        <w:pStyle w:val="NoSpacing"/>
        <w:tabs>
          <w:tab w:val="clear" w:pos="547"/>
          <w:tab w:val="clear" w:pos="720"/>
          <w:tab w:val="clear" w:pos="907"/>
        </w:tabs>
      </w:pPr>
    </w:p>
    <w:p w14:paraId="0D3C5567" w14:textId="7D0ED872" w:rsidR="00CA1E7C" w:rsidRPr="00942E08" w:rsidRDefault="00CD222B" w:rsidP="0072363E">
      <w:pPr>
        <w:pStyle w:val="NoSpacing"/>
        <w:tabs>
          <w:tab w:val="clear" w:pos="547"/>
          <w:tab w:val="clear" w:pos="720"/>
          <w:tab w:val="clear" w:pos="907"/>
          <w:tab w:val="left" w:pos="360"/>
        </w:tabs>
      </w:pPr>
      <w:r>
        <w:t xml:space="preserve">     </w:t>
      </w:r>
      <w:r w:rsidR="00CA1E7C" w:rsidRPr="00942E08">
        <w:t>b</w:t>
      </w:r>
      <w:r w:rsidR="008E12FE">
        <w:t xml:space="preserve">. </w:t>
      </w:r>
      <w:r w:rsidR="00CA1E7C" w:rsidRPr="00942E08">
        <w:t>Needs analysis process</w:t>
      </w:r>
      <w:r w:rsidR="008E12FE">
        <w:t xml:space="preserve">. </w:t>
      </w:r>
      <w:r w:rsidR="00CA1E7C" w:rsidRPr="00942E08">
        <w:t>A needs analysis identifies performance shortfalls and identifies training and non-training solutions to those shortfalls</w:t>
      </w:r>
      <w:r w:rsidR="008E12FE">
        <w:t xml:space="preserve">. </w:t>
      </w:r>
      <w:r w:rsidR="00CA1E7C" w:rsidRPr="00942E08">
        <w:t>The needs analysis enables the identification of any gaps between desired and actual performance</w:t>
      </w:r>
      <w:r w:rsidR="008E12FE">
        <w:t xml:space="preserve">. </w:t>
      </w:r>
      <w:r w:rsidR="0072363E" w:rsidRPr="00942E08">
        <w:t>A</w:t>
      </w:r>
      <w:r w:rsidR="00CA1E7C" w:rsidRPr="00942E08">
        <w:t xml:space="preserve"> gap is the difference between what exists now and what is required</w:t>
      </w:r>
      <w:r w:rsidR="008E12FE">
        <w:t xml:space="preserve">. </w:t>
      </w:r>
      <w:r w:rsidR="0072363E" w:rsidRPr="00942E08">
        <w:t>It may</w:t>
      </w:r>
      <w:r w:rsidR="00CA1E7C" w:rsidRPr="00942E08">
        <w:t xml:space="preserve"> identify capabilities required </w:t>
      </w:r>
      <w:r w:rsidR="0072363E" w:rsidRPr="00942E08">
        <w:t xml:space="preserve">to </w:t>
      </w:r>
      <w:r w:rsidR="00CA1E7C" w:rsidRPr="00942E08">
        <w:t>meet future contingencies that may result in changes in the DOTMLPF-P domains</w:t>
      </w:r>
      <w:r w:rsidR="008E12FE">
        <w:t xml:space="preserve">. </w:t>
      </w:r>
      <w:r w:rsidR="00CA1E7C" w:rsidRPr="00942E08">
        <w:t>The needs analysis process includes the following steps:</w:t>
      </w:r>
    </w:p>
    <w:p w14:paraId="5EA50C6F" w14:textId="77777777" w:rsidR="00CA1E7C" w:rsidRPr="00942E08" w:rsidRDefault="00CA1E7C" w:rsidP="00CA1E7C">
      <w:pPr>
        <w:pStyle w:val="NoSpacing"/>
      </w:pPr>
    </w:p>
    <w:p w14:paraId="7CDAEB1E" w14:textId="14C2BAEA" w:rsidR="00CA1E7C" w:rsidRPr="00942E08" w:rsidRDefault="005E7DE1" w:rsidP="0072363E">
      <w:pPr>
        <w:pStyle w:val="NoSpacing"/>
        <w:tabs>
          <w:tab w:val="clear" w:pos="547"/>
          <w:tab w:val="clear" w:pos="907"/>
        </w:tabs>
        <w:rPr>
          <w:rFonts w:eastAsia="MS Mincho"/>
        </w:rPr>
      </w:pPr>
      <w:r>
        <w:t xml:space="preserve">          </w:t>
      </w:r>
      <w:r w:rsidR="00CA1E7C" w:rsidRPr="00942E08">
        <w:t>(1</w:t>
      </w:r>
      <w:r w:rsidR="008E12FE">
        <w:t xml:space="preserve">) </w:t>
      </w:r>
      <w:r w:rsidR="00CA1E7C" w:rsidRPr="00942E08">
        <w:t>Review the literature.</w:t>
      </w:r>
    </w:p>
    <w:p w14:paraId="757AD435" w14:textId="77777777" w:rsidR="00CA1E7C" w:rsidRPr="00942E08" w:rsidRDefault="00CA1E7C" w:rsidP="00CA1E7C">
      <w:pPr>
        <w:pStyle w:val="NoSpacing"/>
        <w:tabs>
          <w:tab w:val="clear" w:pos="547"/>
          <w:tab w:val="clear" w:pos="720"/>
          <w:tab w:val="clear" w:pos="907"/>
        </w:tabs>
        <w:rPr>
          <w:rFonts w:eastAsia="MS Mincho"/>
        </w:rPr>
      </w:pPr>
    </w:p>
    <w:p w14:paraId="042BEE44" w14:textId="69E437EA" w:rsidR="00CA1E7C" w:rsidRPr="00942E08" w:rsidRDefault="005E7DE1" w:rsidP="0072363E">
      <w:pPr>
        <w:pStyle w:val="NoSpacing"/>
        <w:tabs>
          <w:tab w:val="clear" w:pos="547"/>
          <w:tab w:val="clear" w:pos="907"/>
        </w:tabs>
        <w:rPr>
          <w:rFonts w:eastAsia="MS Mincho"/>
        </w:rPr>
      </w:pPr>
      <w:r>
        <w:t xml:space="preserve">          </w:t>
      </w:r>
      <w:r w:rsidR="00CA1E7C" w:rsidRPr="00942E08">
        <w:t>(2</w:t>
      </w:r>
      <w:r w:rsidR="008E12FE">
        <w:t xml:space="preserve">) </w:t>
      </w:r>
      <w:r w:rsidR="00CA1E7C" w:rsidRPr="00942E08">
        <w:t>Identify the true performance deficienc</w:t>
      </w:r>
      <w:r w:rsidR="007A65D1">
        <w:t>ies</w:t>
      </w:r>
      <w:r w:rsidR="00CA1E7C" w:rsidRPr="00942E08">
        <w:t>.</w:t>
      </w:r>
    </w:p>
    <w:p w14:paraId="246067AB" w14:textId="77777777" w:rsidR="00CA1E7C" w:rsidRPr="00942E08" w:rsidRDefault="00CA1E7C" w:rsidP="00CA1E7C">
      <w:pPr>
        <w:pStyle w:val="NoSpacing"/>
        <w:tabs>
          <w:tab w:val="clear" w:pos="547"/>
          <w:tab w:val="clear" w:pos="720"/>
          <w:tab w:val="clear" w:pos="907"/>
        </w:tabs>
        <w:rPr>
          <w:rFonts w:eastAsia="MS Mincho"/>
        </w:rPr>
      </w:pPr>
    </w:p>
    <w:p w14:paraId="2175D11B" w14:textId="4423D019" w:rsidR="00CA1E7C" w:rsidRPr="00942E08" w:rsidRDefault="005E7DE1" w:rsidP="0072363E">
      <w:pPr>
        <w:pStyle w:val="NoSpacing"/>
        <w:tabs>
          <w:tab w:val="clear" w:pos="547"/>
          <w:tab w:val="clear" w:pos="907"/>
        </w:tabs>
      </w:pPr>
      <w:r>
        <w:t xml:space="preserve">          </w:t>
      </w:r>
      <w:r w:rsidR="00CA1E7C" w:rsidRPr="00942E08">
        <w:t>(3</w:t>
      </w:r>
      <w:r w:rsidR="008E12FE">
        <w:t xml:space="preserve">) </w:t>
      </w:r>
      <w:r w:rsidR="00BA653B" w:rsidRPr="00942E08">
        <w:t>Collect supporting data for training deficiencies.</w:t>
      </w:r>
    </w:p>
    <w:p w14:paraId="3FE3C550" w14:textId="77777777" w:rsidR="00CA1E7C" w:rsidRPr="00942E08" w:rsidRDefault="00CA1E7C" w:rsidP="00CA1E7C">
      <w:pPr>
        <w:pStyle w:val="NoSpacing"/>
        <w:tabs>
          <w:tab w:val="clear" w:pos="547"/>
          <w:tab w:val="clear" w:pos="720"/>
          <w:tab w:val="clear" w:pos="907"/>
        </w:tabs>
      </w:pPr>
    </w:p>
    <w:p w14:paraId="20155300" w14:textId="04DAD56A" w:rsidR="00CA1E7C" w:rsidRPr="00942E08" w:rsidRDefault="005E7DE1" w:rsidP="0072363E">
      <w:pPr>
        <w:pStyle w:val="NoSpacing"/>
        <w:tabs>
          <w:tab w:val="clear" w:pos="547"/>
          <w:tab w:val="clear" w:pos="907"/>
        </w:tabs>
        <w:rPr>
          <w:rFonts w:eastAsia="MS Mincho"/>
        </w:rPr>
      </w:pPr>
      <w:r>
        <w:t xml:space="preserve">          </w:t>
      </w:r>
      <w:r w:rsidR="00CA1E7C" w:rsidRPr="00942E08">
        <w:t>(4</w:t>
      </w:r>
      <w:r w:rsidR="008E12FE">
        <w:t xml:space="preserve">) </w:t>
      </w:r>
      <w:r w:rsidR="00BA653B" w:rsidRPr="00942E08">
        <w:t>Identify the major causes of performance problems.</w:t>
      </w:r>
    </w:p>
    <w:p w14:paraId="6D1DDEAB" w14:textId="77777777" w:rsidR="00CA1E7C" w:rsidRPr="00942E08" w:rsidRDefault="00CA1E7C" w:rsidP="00CA1E7C">
      <w:pPr>
        <w:pStyle w:val="NoSpacing"/>
        <w:tabs>
          <w:tab w:val="clear" w:pos="547"/>
          <w:tab w:val="clear" w:pos="720"/>
          <w:tab w:val="clear" w:pos="907"/>
        </w:tabs>
        <w:rPr>
          <w:rFonts w:eastAsia="MS Mincho"/>
        </w:rPr>
      </w:pPr>
    </w:p>
    <w:p w14:paraId="2DF444C0" w14:textId="7C40B92A" w:rsidR="00CA1E7C" w:rsidRPr="00942E08" w:rsidRDefault="005E7DE1" w:rsidP="0072363E">
      <w:pPr>
        <w:pStyle w:val="NoSpacing"/>
        <w:tabs>
          <w:tab w:val="clear" w:pos="547"/>
          <w:tab w:val="clear" w:pos="907"/>
        </w:tabs>
      </w:pPr>
      <w:r>
        <w:t xml:space="preserve">          </w:t>
      </w:r>
      <w:r w:rsidR="00CA1E7C" w:rsidRPr="00942E08">
        <w:t>(5</w:t>
      </w:r>
      <w:r w:rsidR="008E12FE">
        <w:t xml:space="preserve">) </w:t>
      </w:r>
      <w:r w:rsidR="00CA1E7C" w:rsidRPr="00942E08">
        <w:t>Identify those responsible for correcting the problem.</w:t>
      </w:r>
    </w:p>
    <w:p w14:paraId="0EFE52B1" w14:textId="77777777" w:rsidR="00CA1E7C" w:rsidRPr="00942E08" w:rsidRDefault="00CA1E7C" w:rsidP="00CA1E7C">
      <w:pPr>
        <w:pStyle w:val="NoSpacing"/>
        <w:tabs>
          <w:tab w:val="clear" w:pos="547"/>
          <w:tab w:val="clear" w:pos="720"/>
          <w:tab w:val="clear" w:pos="907"/>
        </w:tabs>
      </w:pPr>
    </w:p>
    <w:p w14:paraId="4DB71B14" w14:textId="2C418545" w:rsidR="00CA1E7C" w:rsidRPr="00942E08" w:rsidRDefault="005E7DE1" w:rsidP="0072363E">
      <w:pPr>
        <w:pStyle w:val="NoSpacing"/>
        <w:tabs>
          <w:tab w:val="clear" w:pos="547"/>
          <w:tab w:val="clear" w:pos="907"/>
        </w:tabs>
        <w:rPr>
          <w:rFonts w:eastAsia="MS Mincho"/>
        </w:rPr>
      </w:pPr>
      <w:r>
        <w:t xml:space="preserve">          </w:t>
      </w:r>
      <w:r w:rsidR="00CA1E7C" w:rsidRPr="00942E08">
        <w:t>(6</w:t>
      </w:r>
      <w:r w:rsidR="008E12FE">
        <w:t xml:space="preserve">) </w:t>
      </w:r>
      <w:r w:rsidR="00CA1E7C" w:rsidRPr="00942E08">
        <w:t xml:space="preserve">Identify and </w:t>
      </w:r>
      <w:r w:rsidR="0072363E" w:rsidRPr="00942E08">
        <w:t xml:space="preserve">analyze </w:t>
      </w:r>
      <w:r w:rsidR="00CA1E7C" w:rsidRPr="00942E08">
        <w:t>courses of action.</w:t>
      </w:r>
    </w:p>
    <w:p w14:paraId="0496B2C0" w14:textId="77777777" w:rsidR="00CA1E7C" w:rsidRPr="00942E08" w:rsidRDefault="00CA1E7C" w:rsidP="00CA1E7C">
      <w:pPr>
        <w:pStyle w:val="NoSpacing"/>
        <w:tabs>
          <w:tab w:val="clear" w:pos="547"/>
          <w:tab w:val="clear" w:pos="720"/>
          <w:tab w:val="clear" w:pos="907"/>
        </w:tabs>
        <w:rPr>
          <w:rFonts w:eastAsia="MS Mincho"/>
        </w:rPr>
      </w:pPr>
    </w:p>
    <w:p w14:paraId="2454131E" w14:textId="3D95107F" w:rsidR="00CA1E7C" w:rsidRPr="00942E08" w:rsidRDefault="005E7DE1" w:rsidP="0072363E">
      <w:pPr>
        <w:pStyle w:val="NoSpacing"/>
        <w:tabs>
          <w:tab w:val="clear" w:pos="547"/>
          <w:tab w:val="clear" w:pos="907"/>
        </w:tabs>
      </w:pPr>
      <w:r>
        <w:t xml:space="preserve">          </w:t>
      </w:r>
      <w:r w:rsidR="00CA1E7C" w:rsidRPr="00942E08">
        <w:t>(7</w:t>
      </w:r>
      <w:r w:rsidR="008E12FE">
        <w:t xml:space="preserve">) </w:t>
      </w:r>
      <w:r w:rsidR="00CA1E7C" w:rsidRPr="00942E08">
        <w:t>Recommend the best alternative.</w:t>
      </w:r>
    </w:p>
    <w:p w14:paraId="470918EC" w14:textId="2F485883" w:rsidR="00CA1E7C" w:rsidRPr="00942E08" w:rsidRDefault="00CD222B" w:rsidP="000C15AA">
      <w:pPr>
        <w:pStyle w:val="NoSpacing"/>
        <w:tabs>
          <w:tab w:val="clear" w:pos="720"/>
          <w:tab w:val="clear" w:pos="907"/>
          <w:tab w:val="left" w:pos="360"/>
        </w:tabs>
      </w:pPr>
      <w:r>
        <w:lastRenderedPageBreak/>
        <w:t xml:space="preserve">     </w:t>
      </w:r>
      <w:r w:rsidR="00CA1E7C" w:rsidRPr="00942E08">
        <w:t>c</w:t>
      </w:r>
      <w:r w:rsidR="008E12FE">
        <w:t xml:space="preserve">. </w:t>
      </w:r>
      <w:r w:rsidR="00CA1E7C" w:rsidRPr="00942E08">
        <w:t>Needs analysis outputs</w:t>
      </w:r>
      <w:r w:rsidR="008E12FE">
        <w:t xml:space="preserve">. </w:t>
      </w:r>
      <w:r w:rsidR="00CA1E7C" w:rsidRPr="00942E08">
        <w:t>The output of a needs analysis could indicate a requirement for the modification or creation of a learning product, or a change in how to present material</w:t>
      </w:r>
      <w:r w:rsidR="008E12FE">
        <w:t xml:space="preserve">. </w:t>
      </w:r>
      <w:r w:rsidR="00CA1E7C" w:rsidRPr="00942E08">
        <w:t>Needs analysis outputs include the following types o</w:t>
      </w:r>
      <w:r w:rsidR="00260837">
        <w:t>f solutions and/or requirements:</w:t>
      </w:r>
    </w:p>
    <w:p w14:paraId="430DE023" w14:textId="77777777" w:rsidR="00CA1E7C" w:rsidRPr="00942E08" w:rsidRDefault="00CA1E7C" w:rsidP="00CA1E7C">
      <w:pPr>
        <w:pStyle w:val="NoSpacing"/>
        <w:tabs>
          <w:tab w:val="clear" w:pos="547"/>
          <w:tab w:val="clear" w:pos="720"/>
          <w:tab w:val="clear" w:pos="907"/>
        </w:tabs>
        <w:rPr>
          <w:iCs/>
        </w:rPr>
      </w:pPr>
    </w:p>
    <w:p w14:paraId="065C86B8" w14:textId="07B8F8FD" w:rsidR="00CA1E7C" w:rsidRPr="00942E08" w:rsidRDefault="005E7DE1" w:rsidP="00CA1E7C">
      <w:pPr>
        <w:pStyle w:val="NoSpacing"/>
        <w:tabs>
          <w:tab w:val="clear" w:pos="547"/>
          <w:tab w:val="clear" w:pos="907"/>
        </w:tabs>
        <w:rPr>
          <w:iCs/>
        </w:rPr>
      </w:pPr>
      <w:r>
        <w:rPr>
          <w:iCs/>
        </w:rPr>
        <w:t xml:space="preserve">          </w:t>
      </w:r>
      <w:r w:rsidR="00CA1E7C" w:rsidRPr="00942E08">
        <w:rPr>
          <w:iCs/>
        </w:rPr>
        <w:t>(1</w:t>
      </w:r>
      <w:r w:rsidR="008E12FE">
        <w:rPr>
          <w:iCs/>
        </w:rPr>
        <w:t xml:space="preserve">) </w:t>
      </w:r>
      <w:r w:rsidR="00CA1E7C" w:rsidRPr="00942E08">
        <w:rPr>
          <w:iCs/>
        </w:rPr>
        <w:t>Training and education solutions or improvements, as applicable.</w:t>
      </w:r>
    </w:p>
    <w:p w14:paraId="26A8F8D1" w14:textId="77777777" w:rsidR="00CA1E7C" w:rsidRPr="00942E08" w:rsidRDefault="00CA1E7C" w:rsidP="00CA1E7C">
      <w:pPr>
        <w:pStyle w:val="NoSpacing"/>
        <w:tabs>
          <w:tab w:val="clear" w:pos="547"/>
          <w:tab w:val="clear" w:pos="720"/>
          <w:tab w:val="clear" w:pos="907"/>
        </w:tabs>
        <w:rPr>
          <w:iCs/>
        </w:rPr>
      </w:pPr>
    </w:p>
    <w:p w14:paraId="3B5E37B4" w14:textId="267B9003" w:rsidR="00CA1E7C" w:rsidRPr="00942E08" w:rsidRDefault="005E7DE1" w:rsidP="00CA1E7C">
      <w:pPr>
        <w:pStyle w:val="NoSpacing"/>
        <w:tabs>
          <w:tab w:val="clear" w:pos="547"/>
          <w:tab w:val="clear" w:pos="907"/>
        </w:tabs>
        <w:rPr>
          <w:iCs/>
        </w:rPr>
      </w:pPr>
      <w:r>
        <w:rPr>
          <w:iCs/>
        </w:rPr>
        <w:t xml:space="preserve">          </w:t>
      </w:r>
      <w:r w:rsidR="00CA1E7C" w:rsidRPr="00942E08">
        <w:rPr>
          <w:iCs/>
        </w:rPr>
        <w:t>(2</w:t>
      </w:r>
      <w:r w:rsidR="008E12FE">
        <w:rPr>
          <w:iCs/>
        </w:rPr>
        <w:t xml:space="preserve">) </w:t>
      </w:r>
      <w:r w:rsidR="00CA1E7C" w:rsidRPr="00942E08">
        <w:rPr>
          <w:iCs/>
        </w:rPr>
        <w:t>Recommendations for non-training solutions, as applicable.</w:t>
      </w:r>
    </w:p>
    <w:p w14:paraId="288BBCB3" w14:textId="77777777" w:rsidR="00CA1E7C" w:rsidRPr="00942E08" w:rsidRDefault="00CA1E7C" w:rsidP="00CA1E7C">
      <w:pPr>
        <w:pStyle w:val="NoSpacing"/>
        <w:tabs>
          <w:tab w:val="clear" w:pos="547"/>
          <w:tab w:val="clear" w:pos="720"/>
          <w:tab w:val="clear" w:pos="907"/>
        </w:tabs>
        <w:rPr>
          <w:iCs/>
        </w:rPr>
      </w:pPr>
    </w:p>
    <w:p w14:paraId="13D2DD5F" w14:textId="438542FA" w:rsidR="00CA1E7C" w:rsidRDefault="005E7DE1" w:rsidP="00CA1E7C">
      <w:pPr>
        <w:pStyle w:val="NoSpacing"/>
        <w:tabs>
          <w:tab w:val="clear" w:pos="547"/>
          <w:tab w:val="clear" w:pos="907"/>
        </w:tabs>
        <w:rPr>
          <w:iCs/>
        </w:rPr>
      </w:pPr>
      <w:r>
        <w:rPr>
          <w:iCs/>
        </w:rPr>
        <w:t xml:space="preserve">          </w:t>
      </w:r>
      <w:r w:rsidR="00CA1E7C" w:rsidRPr="00942E08">
        <w:rPr>
          <w:iCs/>
        </w:rPr>
        <w:t>(3</w:t>
      </w:r>
      <w:r w:rsidR="008E12FE">
        <w:rPr>
          <w:iCs/>
        </w:rPr>
        <w:t xml:space="preserve">) </w:t>
      </w:r>
      <w:r w:rsidR="00CA1E7C" w:rsidRPr="00942E08">
        <w:rPr>
          <w:iCs/>
        </w:rPr>
        <w:t>Learning product development requirements.</w:t>
      </w:r>
    </w:p>
    <w:p w14:paraId="1B833DC9" w14:textId="77777777" w:rsidR="004D0196" w:rsidRPr="00942E08" w:rsidRDefault="004D0196" w:rsidP="00CA1E7C">
      <w:pPr>
        <w:pStyle w:val="NoSpacing"/>
        <w:tabs>
          <w:tab w:val="clear" w:pos="547"/>
          <w:tab w:val="clear" w:pos="907"/>
        </w:tabs>
        <w:rPr>
          <w:iCs/>
        </w:rPr>
      </w:pPr>
    </w:p>
    <w:p w14:paraId="14E60B4F" w14:textId="535FF9B2" w:rsidR="00CA1E7C" w:rsidRPr="00942E08" w:rsidRDefault="00CD222B" w:rsidP="000C15AA">
      <w:pPr>
        <w:pStyle w:val="NoSpacing"/>
        <w:tabs>
          <w:tab w:val="clear" w:pos="720"/>
          <w:tab w:val="clear" w:pos="907"/>
          <w:tab w:val="left" w:pos="360"/>
        </w:tabs>
      </w:pPr>
      <w:r>
        <w:t xml:space="preserve">     </w:t>
      </w:r>
      <w:r w:rsidR="00CA1E7C" w:rsidRPr="00942E08">
        <w:t>d</w:t>
      </w:r>
      <w:r w:rsidR="008E12FE">
        <w:t xml:space="preserve">. </w:t>
      </w:r>
      <w:r w:rsidR="00CA1E7C" w:rsidRPr="00942E08">
        <w:t>Needs analysis data flow</w:t>
      </w:r>
      <w:r w:rsidR="008E12FE">
        <w:t xml:space="preserve">. </w:t>
      </w:r>
      <w:r w:rsidR="00CA1E7C" w:rsidRPr="00942E08">
        <w:t>Figure 3-1 depicts the flow of information in the needs analysis process</w:t>
      </w:r>
      <w:r w:rsidR="008E12FE">
        <w:t xml:space="preserve">. </w:t>
      </w:r>
      <w:r w:rsidR="00CA1E7C" w:rsidRPr="00942E08">
        <w:t>Deficiencies in one or any combination of the DOTMLPF-P domains may cause unacceptable performance.</w:t>
      </w:r>
    </w:p>
    <w:p w14:paraId="584C8D85" w14:textId="77777777" w:rsidR="00CA1E7C" w:rsidRPr="00942E08" w:rsidRDefault="00CA1E7C" w:rsidP="000C15AA">
      <w:pPr>
        <w:pStyle w:val="NoSpacing"/>
      </w:pPr>
    </w:p>
    <w:p w14:paraId="0BDE0D86" w14:textId="77777777" w:rsidR="00CA1E7C" w:rsidRPr="00942E08" w:rsidRDefault="008F0F10" w:rsidP="00CA1E7C">
      <w:pPr>
        <w:pStyle w:val="NoSpacing"/>
        <w:jc w:val="center"/>
      </w:pPr>
      <w:r w:rsidRPr="00942E08">
        <w:rPr>
          <w:noProof/>
        </w:rPr>
        <w:drawing>
          <wp:inline distT="0" distB="0" distL="0" distR="0" wp14:anchorId="60F9FD9D" wp14:editId="71834EBE">
            <wp:extent cx="5715000" cy="4413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 Needs analysis data flow_ver2.png"/>
                    <pic:cNvPicPr/>
                  </pic:nvPicPr>
                  <pic:blipFill>
                    <a:blip r:embed="rId20">
                      <a:extLst>
                        <a:ext uri="{28A0092B-C50C-407E-A947-70E740481C1C}">
                          <a14:useLocalDpi xmlns:a14="http://schemas.microsoft.com/office/drawing/2010/main" val="0"/>
                        </a:ext>
                      </a:extLst>
                    </a:blip>
                    <a:stretch>
                      <a:fillRect/>
                    </a:stretch>
                  </pic:blipFill>
                  <pic:spPr>
                    <a:xfrm>
                      <a:off x="0" y="0"/>
                      <a:ext cx="5715000" cy="4413885"/>
                    </a:xfrm>
                    <a:prstGeom prst="rect">
                      <a:avLst/>
                    </a:prstGeom>
                  </pic:spPr>
                </pic:pic>
              </a:graphicData>
            </a:graphic>
          </wp:inline>
        </w:drawing>
      </w:r>
    </w:p>
    <w:p w14:paraId="60B977DD" w14:textId="6DD19E11" w:rsidR="003A4DAA" w:rsidRPr="006650E9" w:rsidRDefault="00BE5F77" w:rsidP="00150186">
      <w:pPr>
        <w:pStyle w:val="Figure"/>
      </w:pPr>
      <w:bookmarkStart w:id="185" w:name="_Toc59109509"/>
      <w:r w:rsidRPr="006650E9">
        <w:rPr>
          <w:rStyle w:val="FigureChar"/>
          <w:b/>
        </w:rPr>
        <w:t>Figure 3-1</w:t>
      </w:r>
      <w:r w:rsidR="008E12FE">
        <w:rPr>
          <w:rStyle w:val="FigureChar"/>
          <w:b/>
        </w:rPr>
        <w:t xml:space="preserve">. </w:t>
      </w:r>
      <w:r w:rsidRPr="006650E9">
        <w:rPr>
          <w:rStyle w:val="FigureChar"/>
          <w:b/>
        </w:rPr>
        <w:t>Needs analysis data flow</w:t>
      </w:r>
      <w:bookmarkEnd w:id="185"/>
    </w:p>
    <w:p w14:paraId="46383D3D" w14:textId="77777777" w:rsidR="00CA1E7C" w:rsidRPr="00942E08" w:rsidRDefault="00CA1E7C" w:rsidP="00150186">
      <w:pPr>
        <w:pStyle w:val="Figure"/>
        <w:rPr>
          <w:rStyle w:val="FigureChar"/>
          <w:b/>
        </w:rPr>
      </w:pPr>
    </w:p>
    <w:p w14:paraId="769232D6" w14:textId="1C373FD1" w:rsidR="00CA1E7C" w:rsidRPr="00942E08" w:rsidRDefault="00CA1E7C" w:rsidP="00824A5B">
      <w:pPr>
        <w:pStyle w:val="Heading2"/>
      </w:pPr>
      <w:bookmarkStart w:id="186" w:name="_Toc514932741"/>
      <w:bookmarkStart w:id="187" w:name="_Toc522793558"/>
      <w:bookmarkStart w:id="188" w:name="_Toc55486748"/>
      <w:r w:rsidRPr="00942E08">
        <w:t>3-4</w:t>
      </w:r>
      <w:r w:rsidR="008E12FE">
        <w:t xml:space="preserve">. </w:t>
      </w:r>
      <w:r w:rsidRPr="00942E08">
        <w:t xml:space="preserve">Needs </w:t>
      </w:r>
      <w:r w:rsidR="00763176">
        <w:t>a</w:t>
      </w:r>
      <w:r w:rsidR="00C3116E" w:rsidRPr="00942E08">
        <w:t xml:space="preserve">nalysis </w:t>
      </w:r>
      <w:r w:rsidR="00763176">
        <w:t>t</w:t>
      </w:r>
      <w:r w:rsidR="00C3116E" w:rsidRPr="00942E08">
        <w:t xml:space="preserve">eam </w:t>
      </w:r>
      <w:r w:rsidR="00763176">
        <w:t>r</w:t>
      </w:r>
      <w:r w:rsidR="00C3116E" w:rsidRPr="00942E08">
        <w:t xml:space="preserve">oles and </w:t>
      </w:r>
      <w:r w:rsidR="00001F4F">
        <w:t>duties</w:t>
      </w:r>
      <w:bookmarkEnd w:id="186"/>
      <w:bookmarkEnd w:id="187"/>
      <w:bookmarkEnd w:id="188"/>
    </w:p>
    <w:p w14:paraId="61B5283D" w14:textId="7400B17E" w:rsidR="00CA1E7C" w:rsidRPr="00942E08" w:rsidRDefault="00CA1E7C" w:rsidP="00CA1E7C">
      <w:pPr>
        <w:pStyle w:val="NoSpacing"/>
        <w:tabs>
          <w:tab w:val="clear" w:pos="547"/>
          <w:tab w:val="clear" w:pos="720"/>
          <w:tab w:val="clear" w:pos="907"/>
        </w:tabs>
      </w:pPr>
      <w:r w:rsidRPr="00942E08">
        <w:t>The most efficient way to conduct a needs analysis is to establish a needs analysis team, consisting of individual experts with the right combination of skills and knowledge as outlined below</w:t>
      </w:r>
      <w:r w:rsidR="008E12FE">
        <w:t xml:space="preserve">. </w:t>
      </w:r>
      <w:r w:rsidRPr="00942E08">
        <w:t xml:space="preserve">As a </w:t>
      </w:r>
      <w:r w:rsidR="00B32781">
        <w:t>whole, the needs analysis team</w:t>
      </w:r>
      <w:r w:rsidR="00001F4F">
        <w:t xml:space="preserve"> </w:t>
      </w:r>
      <w:r w:rsidRPr="00942E08">
        <w:t>identifi</w:t>
      </w:r>
      <w:r w:rsidR="00001F4F">
        <w:t xml:space="preserve">es </w:t>
      </w:r>
      <w:r w:rsidRPr="00942E08">
        <w:t xml:space="preserve">valid </w:t>
      </w:r>
      <w:r w:rsidR="004D6EB0" w:rsidRPr="00942E08">
        <w:t>training development</w:t>
      </w:r>
      <w:r w:rsidRPr="00942E08">
        <w:t xml:space="preserve"> and training requirements.</w:t>
      </w:r>
    </w:p>
    <w:p w14:paraId="03997EA4" w14:textId="1E260C12" w:rsidR="00CA1E7C" w:rsidRPr="00942E08" w:rsidRDefault="00596593" w:rsidP="00596593">
      <w:pPr>
        <w:pStyle w:val="NoSpacing"/>
        <w:tabs>
          <w:tab w:val="clear" w:pos="720"/>
          <w:tab w:val="clear" w:pos="907"/>
          <w:tab w:val="left" w:pos="360"/>
        </w:tabs>
      </w:pPr>
      <w:r>
        <w:lastRenderedPageBreak/>
        <w:t xml:space="preserve">     </w:t>
      </w:r>
      <w:r w:rsidR="00CA1E7C" w:rsidRPr="00942E08">
        <w:t>a</w:t>
      </w:r>
      <w:r w:rsidR="008E12FE">
        <w:t xml:space="preserve">. </w:t>
      </w:r>
      <w:r w:rsidR="006B6E3A" w:rsidRPr="00942E08">
        <w:t>Proponent</w:t>
      </w:r>
      <w:r w:rsidR="008E12FE">
        <w:t xml:space="preserve">. </w:t>
      </w:r>
      <w:r w:rsidR="00CA1E7C" w:rsidRPr="00942E08">
        <w:t xml:space="preserve">The </w:t>
      </w:r>
      <w:r w:rsidR="002D4CB5" w:rsidRPr="00942E08">
        <w:t>p</w:t>
      </w:r>
      <w:r w:rsidR="006B6E3A" w:rsidRPr="00942E08">
        <w:t>roponent</w:t>
      </w:r>
      <w:r w:rsidR="00CA1E7C" w:rsidRPr="00942E08">
        <w:t xml:space="preserve"> ensur</w:t>
      </w:r>
      <w:r w:rsidR="00A46EF8">
        <w:t xml:space="preserve">es </w:t>
      </w:r>
      <w:r w:rsidR="00CA1E7C" w:rsidRPr="00942E08">
        <w:t>a thorough, efficient, and effective needs analysis</w:t>
      </w:r>
      <w:r w:rsidR="008E12FE">
        <w:t xml:space="preserve">. </w:t>
      </w:r>
      <w:r w:rsidR="00CA1E7C" w:rsidRPr="00942E08">
        <w:t xml:space="preserve">The </w:t>
      </w:r>
      <w:r w:rsidR="002D4CB5" w:rsidRPr="00942E08">
        <w:t>p</w:t>
      </w:r>
      <w:r w:rsidR="00CB34F9" w:rsidRPr="00942E08">
        <w:t>roponent</w:t>
      </w:r>
      <w:r w:rsidR="00CA1E7C" w:rsidRPr="00942E08">
        <w:t xml:space="preserve"> is reactive (identifies deficiencies between what exists now and what is required</w:t>
      </w:r>
      <w:r w:rsidR="00B84B60">
        <w:t xml:space="preserve">) </w:t>
      </w:r>
      <w:r w:rsidR="00CA1E7C" w:rsidRPr="00942E08">
        <w:t>or proactive (identifies capabilities required to meet future contingencies that may result in changes in the DOTMLPF-P)</w:t>
      </w:r>
      <w:r w:rsidR="008E12FE">
        <w:t xml:space="preserve">. </w:t>
      </w:r>
      <w:r w:rsidR="008E6B20">
        <w:t>T</w:t>
      </w:r>
      <w:r w:rsidR="00CA1E7C" w:rsidRPr="00942E08">
        <w:t xml:space="preserve">he needs analysis team </w:t>
      </w:r>
      <w:r w:rsidR="00135AB7" w:rsidRPr="00942E08">
        <w:t xml:space="preserve">completes </w:t>
      </w:r>
      <w:r w:rsidR="00CA1E7C" w:rsidRPr="00942E08">
        <w:t>the following actions:</w:t>
      </w:r>
    </w:p>
    <w:p w14:paraId="329C1226" w14:textId="77777777" w:rsidR="00CA1E7C" w:rsidRPr="00942E08" w:rsidRDefault="00CA1E7C" w:rsidP="00CA1E7C">
      <w:pPr>
        <w:pStyle w:val="NoSpacing"/>
      </w:pPr>
    </w:p>
    <w:p w14:paraId="28711AF7" w14:textId="16E48FDD" w:rsidR="00A7184E" w:rsidRDefault="00596593" w:rsidP="00596593">
      <w:pPr>
        <w:pStyle w:val="NoSpacing"/>
        <w:tabs>
          <w:tab w:val="clear" w:pos="547"/>
          <w:tab w:val="clear" w:pos="907"/>
          <w:tab w:val="left" w:pos="360"/>
        </w:tabs>
      </w:pPr>
      <w:r>
        <w:t xml:space="preserve">          </w:t>
      </w:r>
      <w:r w:rsidR="00CA1E7C" w:rsidRPr="00942E08">
        <w:t>(1</w:t>
      </w:r>
      <w:r w:rsidR="008E12FE">
        <w:t xml:space="preserve">) </w:t>
      </w:r>
      <w:r w:rsidR="00CA1E7C" w:rsidRPr="00942E08">
        <w:t>Identifies the triggering circumstances.</w:t>
      </w:r>
    </w:p>
    <w:p w14:paraId="1624436F" w14:textId="77777777" w:rsidR="00302950" w:rsidRPr="00942E08" w:rsidRDefault="00302950" w:rsidP="00596593">
      <w:pPr>
        <w:pStyle w:val="NoSpacing"/>
        <w:tabs>
          <w:tab w:val="clear" w:pos="547"/>
          <w:tab w:val="clear" w:pos="907"/>
          <w:tab w:val="left" w:pos="360"/>
        </w:tabs>
      </w:pPr>
    </w:p>
    <w:p w14:paraId="083BBAAA" w14:textId="318B6B1D" w:rsidR="00CA1E7C" w:rsidRPr="00942E08" w:rsidRDefault="00596593" w:rsidP="00CA1E7C">
      <w:pPr>
        <w:pStyle w:val="NoSpacing"/>
        <w:tabs>
          <w:tab w:val="clear" w:pos="547"/>
          <w:tab w:val="clear" w:pos="907"/>
        </w:tabs>
      </w:pPr>
      <w:r>
        <w:t xml:space="preserve">          </w:t>
      </w:r>
      <w:r w:rsidR="00CA1E7C" w:rsidRPr="00942E08">
        <w:t>(2</w:t>
      </w:r>
      <w:r w:rsidR="008E12FE">
        <w:t xml:space="preserve">) </w:t>
      </w:r>
      <w:r w:rsidR="00CA1E7C" w:rsidRPr="00942E08">
        <w:t>Collects supporting performance deficiency data.</w:t>
      </w:r>
    </w:p>
    <w:p w14:paraId="7674CE37" w14:textId="77777777" w:rsidR="00CA1E7C" w:rsidRPr="00942E08" w:rsidRDefault="00CA1E7C" w:rsidP="00CA1E7C">
      <w:pPr>
        <w:pStyle w:val="NoSpacing"/>
        <w:tabs>
          <w:tab w:val="clear" w:pos="547"/>
          <w:tab w:val="clear" w:pos="720"/>
          <w:tab w:val="clear" w:pos="907"/>
        </w:tabs>
        <w:ind w:left="720" w:hanging="720"/>
      </w:pPr>
    </w:p>
    <w:p w14:paraId="7A18189A" w14:textId="268469D3" w:rsidR="00CA1E7C" w:rsidRPr="00942E08" w:rsidRDefault="00596593" w:rsidP="00CA1E7C">
      <w:pPr>
        <w:pStyle w:val="NoSpacing"/>
        <w:tabs>
          <w:tab w:val="clear" w:pos="547"/>
          <w:tab w:val="clear" w:pos="907"/>
        </w:tabs>
      </w:pPr>
      <w:r>
        <w:t xml:space="preserve">          </w:t>
      </w:r>
      <w:r w:rsidR="00CA1E7C" w:rsidRPr="00942E08">
        <w:t>(3</w:t>
      </w:r>
      <w:r w:rsidR="008E12FE">
        <w:t xml:space="preserve">) </w:t>
      </w:r>
      <w:r w:rsidR="00CA1E7C" w:rsidRPr="00942E08">
        <w:t>Identifies the performance problem gap between the desired and actual performance.</w:t>
      </w:r>
    </w:p>
    <w:p w14:paraId="0974B945" w14:textId="77777777" w:rsidR="00CA1E7C" w:rsidRPr="00942E08" w:rsidRDefault="00CA1E7C" w:rsidP="00CA1E7C">
      <w:pPr>
        <w:pStyle w:val="NoSpacing"/>
        <w:tabs>
          <w:tab w:val="clear" w:pos="547"/>
          <w:tab w:val="clear" w:pos="720"/>
          <w:tab w:val="clear" w:pos="907"/>
        </w:tabs>
      </w:pPr>
    </w:p>
    <w:p w14:paraId="5DF44024" w14:textId="69C9857F" w:rsidR="00CA1E7C" w:rsidRPr="00942E08" w:rsidRDefault="00C20C44" w:rsidP="00C20C44">
      <w:pPr>
        <w:pStyle w:val="NoSpacing"/>
        <w:tabs>
          <w:tab w:val="clear" w:pos="547"/>
          <w:tab w:val="clear" w:pos="720"/>
          <w:tab w:val="clear" w:pos="907"/>
        </w:tabs>
      </w:pPr>
      <w:r>
        <w:t xml:space="preserve">          </w:t>
      </w:r>
      <w:r w:rsidR="00CA1E7C" w:rsidRPr="00942E08">
        <w:t>(4</w:t>
      </w:r>
      <w:r w:rsidR="008E12FE">
        <w:t xml:space="preserve">) </w:t>
      </w:r>
      <w:r w:rsidR="00CA1E7C" w:rsidRPr="00942E08">
        <w:t>Identifies all major causes of performance problems.</w:t>
      </w:r>
    </w:p>
    <w:p w14:paraId="7E4D8821" w14:textId="77777777" w:rsidR="00CA1E7C" w:rsidRPr="00942E08" w:rsidRDefault="00CA1E7C" w:rsidP="00CA1E7C">
      <w:pPr>
        <w:pStyle w:val="NoSpacing"/>
        <w:tabs>
          <w:tab w:val="clear" w:pos="547"/>
          <w:tab w:val="clear" w:pos="720"/>
          <w:tab w:val="clear" w:pos="907"/>
        </w:tabs>
      </w:pPr>
    </w:p>
    <w:p w14:paraId="7F6C5F22" w14:textId="4582D0DE" w:rsidR="00CA1E7C" w:rsidRPr="00942E08" w:rsidRDefault="00C20C44" w:rsidP="00CA1E7C">
      <w:pPr>
        <w:pStyle w:val="NoSpacing"/>
        <w:tabs>
          <w:tab w:val="clear" w:pos="547"/>
          <w:tab w:val="clear" w:pos="720"/>
          <w:tab w:val="clear" w:pos="907"/>
        </w:tabs>
        <w:ind w:left="720" w:hanging="720"/>
      </w:pPr>
      <w:r>
        <w:t xml:space="preserve">          </w:t>
      </w:r>
      <w:r w:rsidR="00CA1E7C" w:rsidRPr="00942E08">
        <w:t>(5</w:t>
      </w:r>
      <w:r w:rsidR="008E12FE">
        <w:t xml:space="preserve">) </w:t>
      </w:r>
      <w:r w:rsidR="00CA1E7C" w:rsidRPr="00942E08">
        <w:t>Documents the identified deficiency(</w:t>
      </w:r>
      <w:proofErr w:type="spellStart"/>
      <w:r w:rsidR="00CA1E7C" w:rsidRPr="00942E08">
        <w:t>ies</w:t>
      </w:r>
      <w:proofErr w:type="spellEnd"/>
      <w:r w:rsidR="00CA1E7C" w:rsidRPr="00942E08">
        <w:t>).</w:t>
      </w:r>
    </w:p>
    <w:p w14:paraId="7B8A9302" w14:textId="77777777" w:rsidR="00CA1E7C" w:rsidRPr="00942E08" w:rsidRDefault="00CA1E7C" w:rsidP="00CA1E7C">
      <w:pPr>
        <w:pStyle w:val="NoSpacing"/>
        <w:tabs>
          <w:tab w:val="clear" w:pos="547"/>
          <w:tab w:val="clear" w:pos="720"/>
          <w:tab w:val="clear" w:pos="907"/>
        </w:tabs>
      </w:pPr>
    </w:p>
    <w:p w14:paraId="0E36B714" w14:textId="2AF5BEF2" w:rsidR="00CA1E7C" w:rsidRPr="00942E08" w:rsidRDefault="00C20C44" w:rsidP="00CA1E7C">
      <w:pPr>
        <w:pStyle w:val="NoSpacing"/>
        <w:tabs>
          <w:tab w:val="clear" w:pos="547"/>
          <w:tab w:val="clear" w:pos="720"/>
          <w:tab w:val="clear" w:pos="907"/>
        </w:tabs>
        <w:ind w:left="720" w:hanging="720"/>
      </w:pPr>
      <w:r>
        <w:t xml:space="preserve">          </w:t>
      </w:r>
      <w:r w:rsidR="00CA1E7C" w:rsidRPr="00942E08">
        <w:t>(6</w:t>
      </w:r>
      <w:r w:rsidR="008E12FE">
        <w:t xml:space="preserve">) </w:t>
      </w:r>
      <w:r w:rsidR="00CA1E7C" w:rsidRPr="00942E08">
        <w:t>Identifies those responsible for correcting the identified deficiency</w:t>
      </w:r>
      <w:r w:rsidR="00371ED1" w:rsidRPr="00942E08">
        <w:t>(</w:t>
      </w:r>
      <w:proofErr w:type="spellStart"/>
      <w:r w:rsidR="00371ED1" w:rsidRPr="00942E08">
        <w:t>ies</w:t>
      </w:r>
      <w:proofErr w:type="spellEnd"/>
      <w:r w:rsidR="00371ED1" w:rsidRPr="00942E08">
        <w:t>)</w:t>
      </w:r>
      <w:r w:rsidR="00CA1E7C" w:rsidRPr="00942E08">
        <w:t>.</w:t>
      </w:r>
    </w:p>
    <w:p w14:paraId="641A3DC6" w14:textId="77777777" w:rsidR="00CA1E7C" w:rsidRPr="00942E08" w:rsidRDefault="00CA1E7C" w:rsidP="00CA1E7C">
      <w:pPr>
        <w:pStyle w:val="NoSpacing"/>
        <w:tabs>
          <w:tab w:val="clear" w:pos="547"/>
          <w:tab w:val="clear" w:pos="720"/>
          <w:tab w:val="clear" w:pos="907"/>
        </w:tabs>
      </w:pPr>
    </w:p>
    <w:p w14:paraId="5DC0C805" w14:textId="2DF25288" w:rsidR="00CA1E7C" w:rsidRPr="00942E08" w:rsidRDefault="00C20C44" w:rsidP="00CA1E7C">
      <w:pPr>
        <w:pStyle w:val="NoSpacing"/>
        <w:tabs>
          <w:tab w:val="clear" w:pos="547"/>
          <w:tab w:val="clear" w:pos="720"/>
          <w:tab w:val="clear" w:pos="907"/>
        </w:tabs>
        <w:ind w:left="720" w:hanging="720"/>
      </w:pPr>
      <w:r>
        <w:t xml:space="preserve">          </w:t>
      </w:r>
      <w:r w:rsidR="00CA1E7C" w:rsidRPr="00942E08">
        <w:t>(7</w:t>
      </w:r>
      <w:r w:rsidR="008E12FE">
        <w:t xml:space="preserve">) </w:t>
      </w:r>
      <w:r w:rsidR="00CA1E7C" w:rsidRPr="00942E08">
        <w:t>Identifies possible solutions to the performance deficiency(</w:t>
      </w:r>
      <w:proofErr w:type="spellStart"/>
      <w:r w:rsidR="00CA1E7C" w:rsidRPr="00942E08">
        <w:t>ies</w:t>
      </w:r>
      <w:proofErr w:type="spellEnd"/>
      <w:r w:rsidR="00CA1E7C" w:rsidRPr="00942E08">
        <w:t>).</w:t>
      </w:r>
    </w:p>
    <w:p w14:paraId="47C641A8" w14:textId="77777777" w:rsidR="00CA1E7C" w:rsidRPr="00942E08" w:rsidRDefault="00CA1E7C" w:rsidP="00CA1E7C">
      <w:pPr>
        <w:pStyle w:val="NoSpacing"/>
        <w:tabs>
          <w:tab w:val="clear" w:pos="547"/>
          <w:tab w:val="clear" w:pos="720"/>
          <w:tab w:val="clear" w:pos="907"/>
        </w:tabs>
      </w:pPr>
    </w:p>
    <w:p w14:paraId="1BD19BB5" w14:textId="0AF6A7BD" w:rsidR="00CA1E7C" w:rsidRPr="00942E08" w:rsidRDefault="00C20C44" w:rsidP="00CA1E7C">
      <w:pPr>
        <w:pStyle w:val="NoSpacing"/>
        <w:tabs>
          <w:tab w:val="clear" w:pos="547"/>
          <w:tab w:val="clear" w:pos="720"/>
          <w:tab w:val="clear" w:pos="907"/>
        </w:tabs>
        <w:ind w:left="720" w:hanging="720"/>
      </w:pPr>
      <w:r>
        <w:t xml:space="preserve">          </w:t>
      </w:r>
      <w:r w:rsidR="00CA1E7C" w:rsidRPr="00942E08">
        <w:t>(8</w:t>
      </w:r>
      <w:r w:rsidR="008E12FE">
        <w:t xml:space="preserve">) </w:t>
      </w:r>
      <w:r w:rsidR="00CA1E7C" w:rsidRPr="00942E08">
        <w:t>Analyzes identified courses of action.</w:t>
      </w:r>
    </w:p>
    <w:p w14:paraId="534F21C7" w14:textId="77777777" w:rsidR="00CA1E7C" w:rsidRPr="00942E08" w:rsidRDefault="00CA1E7C" w:rsidP="00CA1E7C">
      <w:pPr>
        <w:pStyle w:val="ListParagraph"/>
      </w:pPr>
    </w:p>
    <w:p w14:paraId="1DCFC3E2" w14:textId="5C5BAE33" w:rsidR="00CA1E7C" w:rsidRPr="00942E08" w:rsidRDefault="00C20C44" w:rsidP="00CA1E7C">
      <w:pPr>
        <w:pStyle w:val="NoSpacing"/>
        <w:tabs>
          <w:tab w:val="clear" w:pos="547"/>
          <w:tab w:val="clear" w:pos="720"/>
          <w:tab w:val="clear" w:pos="907"/>
        </w:tabs>
        <w:ind w:left="720" w:hanging="720"/>
      </w:pPr>
      <w:r>
        <w:t xml:space="preserve">          </w:t>
      </w:r>
      <w:r w:rsidR="00CA1E7C" w:rsidRPr="00942E08">
        <w:t>(9</w:t>
      </w:r>
      <w:r w:rsidR="008E12FE">
        <w:t xml:space="preserve">) </w:t>
      </w:r>
      <w:r w:rsidR="00CA1E7C" w:rsidRPr="00942E08">
        <w:t>Recommends the best alternative solution(s).</w:t>
      </w:r>
    </w:p>
    <w:p w14:paraId="469A80DB" w14:textId="77777777" w:rsidR="00CA1E7C" w:rsidRPr="00942E08" w:rsidRDefault="00CA1E7C" w:rsidP="00CA1E7C">
      <w:pPr>
        <w:pStyle w:val="NoSpacing"/>
      </w:pPr>
    </w:p>
    <w:p w14:paraId="304E1D8A" w14:textId="3BE507E0" w:rsidR="00CA1E7C" w:rsidRPr="00942E08" w:rsidRDefault="00C20C44" w:rsidP="000C15AA">
      <w:pPr>
        <w:pStyle w:val="NoSpacing"/>
        <w:tabs>
          <w:tab w:val="clear" w:pos="720"/>
          <w:tab w:val="clear" w:pos="907"/>
          <w:tab w:val="left" w:pos="360"/>
        </w:tabs>
      </w:pPr>
      <w:r>
        <w:t xml:space="preserve">     </w:t>
      </w:r>
      <w:r w:rsidR="00CA1E7C" w:rsidRPr="00942E08">
        <w:t>b</w:t>
      </w:r>
      <w:r w:rsidR="008E12FE">
        <w:t xml:space="preserve">. </w:t>
      </w:r>
      <w:r w:rsidR="00CA1E7C" w:rsidRPr="00942E08">
        <w:t>TNGDEV</w:t>
      </w:r>
      <w:r w:rsidR="008E12FE">
        <w:t xml:space="preserve">. </w:t>
      </w:r>
      <w:r w:rsidR="00CA1E7C" w:rsidRPr="00942E08">
        <w:t>As the subject matter expert (SME</w:t>
      </w:r>
      <w:r w:rsidR="00B84B60">
        <w:t xml:space="preserve">) </w:t>
      </w:r>
      <w:r w:rsidR="00CA1E7C" w:rsidRPr="00942E08">
        <w:t xml:space="preserve">for needs analysis, the TNGDEV </w:t>
      </w:r>
      <w:r w:rsidR="00135AB7" w:rsidRPr="00942E08">
        <w:t xml:space="preserve">performs </w:t>
      </w:r>
      <w:r w:rsidR="00CA1E7C" w:rsidRPr="00942E08">
        <w:t>the following actions:</w:t>
      </w:r>
    </w:p>
    <w:p w14:paraId="3FCFF1A7" w14:textId="77777777" w:rsidR="00CA1E7C" w:rsidRPr="00942E08" w:rsidRDefault="00CA1E7C" w:rsidP="00CA1E7C">
      <w:pPr>
        <w:pStyle w:val="NoSpacing"/>
      </w:pPr>
    </w:p>
    <w:p w14:paraId="27766830" w14:textId="016D4EEE" w:rsidR="00CA1E7C" w:rsidRPr="00942E08" w:rsidRDefault="00C20C44" w:rsidP="00CA1E7C">
      <w:pPr>
        <w:pStyle w:val="NoSpacing"/>
        <w:tabs>
          <w:tab w:val="clear" w:pos="547"/>
          <w:tab w:val="clear" w:pos="907"/>
        </w:tabs>
      </w:pPr>
      <w:r>
        <w:t xml:space="preserve">          </w:t>
      </w:r>
      <w:r w:rsidR="00CA1E7C" w:rsidRPr="00942E08">
        <w:t>(1</w:t>
      </w:r>
      <w:r w:rsidR="008E12FE">
        <w:t xml:space="preserve">) </w:t>
      </w:r>
      <w:r w:rsidR="00CA1E7C" w:rsidRPr="00942E08">
        <w:t xml:space="preserve">Prepares documentation </w:t>
      </w:r>
      <w:r w:rsidR="009D773F" w:rsidRPr="00942E08">
        <w:t xml:space="preserve">relevant </w:t>
      </w:r>
      <w:r w:rsidR="00CA1E7C" w:rsidRPr="00942E08">
        <w:t>to conduct the needs analysis.</w:t>
      </w:r>
    </w:p>
    <w:p w14:paraId="0487CF16" w14:textId="77777777" w:rsidR="00CA1E7C" w:rsidRPr="00942E08" w:rsidRDefault="00CA1E7C" w:rsidP="00CA1E7C">
      <w:pPr>
        <w:pStyle w:val="NoSpacing"/>
        <w:tabs>
          <w:tab w:val="clear" w:pos="547"/>
          <w:tab w:val="clear" w:pos="907"/>
        </w:tabs>
      </w:pPr>
    </w:p>
    <w:p w14:paraId="692023B4" w14:textId="2A7AAC93" w:rsidR="00CA1E7C" w:rsidRPr="00942E08" w:rsidRDefault="00C20C44" w:rsidP="00CA1E7C">
      <w:pPr>
        <w:pStyle w:val="NoSpacing"/>
        <w:tabs>
          <w:tab w:val="clear" w:pos="547"/>
          <w:tab w:val="clear" w:pos="907"/>
        </w:tabs>
      </w:pPr>
      <w:r>
        <w:t xml:space="preserve">          </w:t>
      </w:r>
      <w:r w:rsidR="00CA1E7C" w:rsidRPr="00942E08">
        <w:t>(2</w:t>
      </w:r>
      <w:r w:rsidR="008E12FE">
        <w:t xml:space="preserve">) </w:t>
      </w:r>
      <w:r w:rsidR="00CA1E7C" w:rsidRPr="00942E08">
        <w:t>Provides needs analysis guidance to the SMEs and managers.</w:t>
      </w:r>
    </w:p>
    <w:p w14:paraId="1106B0BF" w14:textId="77777777" w:rsidR="00CA1E7C" w:rsidRPr="00942E08" w:rsidRDefault="00CA1E7C" w:rsidP="00CA1E7C">
      <w:pPr>
        <w:pStyle w:val="NoSpacing"/>
        <w:tabs>
          <w:tab w:val="clear" w:pos="547"/>
          <w:tab w:val="clear" w:pos="907"/>
        </w:tabs>
      </w:pPr>
    </w:p>
    <w:p w14:paraId="48B748A2" w14:textId="5E7B7E7C" w:rsidR="00CA1E7C" w:rsidRPr="00942E08" w:rsidRDefault="00C20C44" w:rsidP="0035563B">
      <w:pPr>
        <w:pStyle w:val="NoSpacing"/>
        <w:tabs>
          <w:tab w:val="clear" w:pos="547"/>
          <w:tab w:val="clear" w:pos="907"/>
        </w:tabs>
      </w:pPr>
      <w:r>
        <w:t xml:space="preserve">          </w:t>
      </w:r>
      <w:r w:rsidR="00CA1E7C" w:rsidRPr="00942E08">
        <w:t>(3</w:t>
      </w:r>
      <w:r w:rsidR="008E12FE">
        <w:t xml:space="preserve">) </w:t>
      </w:r>
      <w:r w:rsidR="00CA1E7C" w:rsidRPr="00942E08">
        <w:t xml:space="preserve">Presents a briefing </w:t>
      </w:r>
      <w:r w:rsidR="0035563B" w:rsidRPr="00942E08">
        <w:t>that</w:t>
      </w:r>
      <w:r w:rsidR="00CA1E7C" w:rsidRPr="00942E08">
        <w:t xml:space="preserve"> details what to do during the needs analysis process.</w:t>
      </w:r>
    </w:p>
    <w:p w14:paraId="3A6A4000" w14:textId="77777777" w:rsidR="00CA1E7C" w:rsidRPr="00942E08" w:rsidRDefault="00CA1E7C" w:rsidP="00CA1E7C">
      <w:pPr>
        <w:pStyle w:val="NoSpacing"/>
        <w:tabs>
          <w:tab w:val="clear" w:pos="547"/>
          <w:tab w:val="clear" w:pos="907"/>
        </w:tabs>
      </w:pPr>
    </w:p>
    <w:p w14:paraId="19260EFA" w14:textId="0039B3FD" w:rsidR="00CA1E7C" w:rsidRPr="00942E08" w:rsidRDefault="00C20C44" w:rsidP="00CA1E7C">
      <w:pPr>
        <w:pStyle w:val="NoSpacing"/>
        <w:tabs>
          <w:tab w:val="clear" w:pos="547"/>
          <w:tab w:val="clear" w:pos="907"/>
        </w:tabs>
      </w:pPr>
      <w:r>
        <w:t xml:space="preserve">          </w:t>
      </w:r>
      <w:r w:rsidR="00CA1E7C" w:rsidRPr="00942E08">
        <w:t>(4</w:t>
      </w:r>
      <w:r w:rsidR="008E12FE">
        <w:t xml:space="preserve">) </w:t>
      </w:r>
      <w:r w:rsidR="00CA1E7C" w:rsidRPr="00942E08">
        <w:t>Maintains needs analysis documentation.</w:t>
      </w:r>
    </w:p>
    <w:p w14:paraId="64195187" w14:textId="77777777" w:rsidR="00CA1E7C" w:rsidRPr="00942E08" w:rsidRDefault="00CA1E7C" w:rsidP="00CA1E7C">
      <w:pPr>
        <w:pStyle w:val="NoSpacing"/>
        <w:tabs>
          <w:tab w:val="clear" w:pos="547"/>
          <w:tab w:val="clear" w:pos="720"/>
          <w:tab w:val="clear" w:pos="907"/>
        </w:tabs>
      </w:pPr>
    </w:p>
    <w:p w14:paraId="3A599789" w14:textId="5A7120A0" w:rsidR="00CA1E7C" w:rsidRPr="00942E08" w:rsidRDefault="00CD222B" w:rsidP="000C15AA">
      <w:pPr>
        <w:pStyle w:val="NoSpacing"/>
        <w:tabs>
          <w:tab w:val="clear" w:pos="720"/>
          <w:tab w:val="clear" w:pos="907"/>
          <w:tab w:val="left" w:pos="360"/>
        </w:tabs>
      </w:pPr>
      <w:r>
        <w:t xml:space="preserve">     </w:t>
      </w:r>
      <w:r w:rsidR="00CA1E7C" w:rsidRPr="00942E08">
        <w:t>c</w:t>
      </w:r>
      <w:r w:rsidR="008E12FE">
        <w:t xml:space="preserve">. </w:t>
      </w:r>
      <w:r w:rsidR="00CA1E7C" w:rsidRPr="00942E08">
        <w:t>SMEs</w:t>
      </w:r>
      <w:r w:rsidR="008E12FE">
        <w:t xml:space="preserve">. </w:t>
      </w:r>
      <w:r w:rsidR="00CA1E7C" w:rsidRPr="00942E08">
        <w:t xml:space="preserve">SMEs have a role in the conduct of a needs analysis and </w:t>
      </w:r>
      <w:r w:rsidR="00135AB7" w:rsidRPr="00942E08">
        <w:t xml:space="preserve">complete </w:t>
      </w:r>
      <w:r w:rsidR="00CA1E7C" w:rsidRPr="00942E08">
        <w:t>the following actions:</w:t>
      </w:r>
    </w:p>
    <w:p w14:paraId="1A174767" w14:textId="77777777" w:rsidR="00CA1E7C" w:rsidRPr="00942E08" w:rsidRDefault="00CA1E7C" w:rsidP="00CA1E7C">
      <w:pPr>
        <w:pStyle w:val="NoSpacing"/>
        <w:tabs>
          <w:tab w:val="clear" w:pos="547"/>
          <w:tab w:val="clear" w:pos="720"/>
          <w:tab w:val="clear" w:pos="907"/>
        </w:tabs>
      </w:pPr>
    </w:p>
    <w:p w14:paraId="0A1AEBB9" w14:textId="54F907DA" w:rsidR="00CA1E7C" w:rsidRPr="00942E08" w:rsidRDefault="00C20C44" w:rsidP="00CA1E7C">
      <w:pPr>
        <w:pStyle w:val="NoSpacing"/>
        <w:tabs>
          <w:tab w:val="clear" w:pos="547"/>
          <w:tab w:val="clear" w:pos="907"/>
        </w:tabs>
      </w:pPr>
      <w:r>
        <w:t xml:space="preserve">          </w:t>
      </w:r>
      <w:r w:rsidR="00CA1E7C" w:rsidRPr="00942E08">
        <w:t>(1</w:t>
      </w:r>
      <w:r w:rsidR="008E12FE">
        <w:t xml:space="preserve">) </w:t>
      </w:r>
      <w:r w:rsidR="00CA1E7C" w:rsidRPr="00942E08">
        <w:t>Provide information relative to technical expertise.</w:t>
      </w:r>
    </w:p>
    <w:p w14:paraId="45D1DF9D" w14:textId="77777777" w:rsidR="00CA1E7C" w:rsidRPr="00942E08" w:rsidRDefault="00CA1E7C" w:rsidP="00CA1E7C">
      <w:pPr>
        <w:pStyle w:val="NoSpacing"/>
        <w:tabs>
          <w:tab w:val="clear" w:pos="547"/>
          <w:tab w:val="clear" w:pos="720"/>
          <w:tab w:val="clear" w:pos="907"/>
        </w:tabs>
      </w:pPr>
    </w:p>
    <w:p w14:paraId="1F7C67D9" w14:textId="069C9FBB" w:rsidR="00CA1E7C" w:rsidRPr="00942E08" w:rsidRDefault="00C20C44" w:rsidP="00CA1E7C">
      <w:pPr>
        <w:pStyle w:val="NoSpacing"/>
        <w:tabs>
          <w:tab w:val="clear" w:pos="547"/>
          <w:tab w:val="clear" w:pos="907"/>
        </w:tabs>
      </w:pPr>
      <w:r>
        <w:t xml:space="preserve">          </w:t>
      </w:r>
      <w:r w:rsidR="00CA1E7C" w:rsidRPr="00942E08">
        <w:t>(2</w:t>
      </w:r>
      <w:r w:rsidR="008E12FE">
        <w:t xml:space="preserve">) </w:t>
      </w:r>
      <w:r w:rsidR="00CA1E7C" w:rsidRPr="00942E08">
        <w:t>Provide supporting data for training deficiencies.</w:t>
      </w:r>
    </w:p>
    <w:p w14:paraId="02A8B332" w14:textId="77777777" w:rsidR="00CA1E7C" w:rsidRPr="00942E08" w:rsidRDefault="00CA1E7C" w:rsidP="00CA1E7C">
      <w:pPr>
        <w:pStyle w:val="NoSpacing"/>
        <w:tabs>
          <w:tab w:val="clear" w:pos="547"/>
          <w:tab w:val="clear" w:pos="720"/>
          <w:tab w:val="clear" w:pos="907"/>
        </w:tabs>
      </w:pPr>
    </w:p>
    <w:p w14:paraId="1CEF43F5" w14:textId="7785DC24" w:rsidR="00CA1E7C" w:rsidRPr="00942E08" w:rsidRDefault="00C20C44" w:rsidP="00CA1E7C">
      <w:pPr>
        <w:pStyle w:val="NoSpacing"/>
        <w:tabs>
          <w:tab w:val="clear" w:pos="547"/>
          <w:tab w:val="clear" w:pos="907"/>
        </w:tabs>
      </w:pPr>
      <w:r>
        <w:t xml:space="preserve">          </w:t>
      </w:r>
      <w:r w:rsidR="00CA1E7C" w:rsidRPr="00942E08">
        <w:t>(3</w:t>
      </w:r>
      <w:r w:rsidR="008E12FE">
        <w:t xml:space="preserve">) </w:t>
      </w:r>
      <w:r w:rsidR="00CA1E7C" w:rsidRPr="00942E08">
        <w:t>Recommend possible alternatives, including non-training solutions.</w:t>
      </w:r>
    </w:p>
    <w:p w14:paraId="220EC9BA" w14:textId="77777777" w:rsidR="00CA1E7C" w:rsidRPr="00942E08" w:rsidRDefault="00CA1E7C" w:rsidP="00CA1E7C">
      <w:pPr>
        <w:pStyle w:val="NoSpacing"/>
        <w:tabs>
          <w:tab w:val="clear" w:pos="547"/>
          <w:tab w:val="clear" w:pos="720"/>
          <w:tab w:val="clear" w:pos="907"/>
        </w:tabs>
      </w:pPr>
    </w:p>
    <w:p w14:paraId="2C5DA622" w14:textId="11D33AC4" w:rsidR="00CA1E7C" w:rsidRPr="00942E08" w:rsidRDefault="00CD222B" w:rsidP="00127C38">
      <w:pPr>
        <w:pStyle w:val="NoSpacing"/>
        <w:tabs>
          <w:tab w:val="clear" w:pos="720"/>
          <w:tab w:val="clear" w:pos="907"/>
          <w:tab w:val="left" w:pos="360"/>
        </w:tabs>
      </w:pPr>
      <w:r>
        <w:t xml:space="preserve">     </w:t>
      </w:r>
      <w:r w:rsidR="00CA1E7C" w:rsidRPr="00942E08">
        <w:t>d</w:t>
      </w:r>
      <w:r w:rsidR="008E12FE">
        <w:t xml:space="preserve">. </w:t>
      </w:r>
      <w:r w:rsidR="00CA1E7C" w:rsidRPr="00942E08">
        <w:t>Commander/commandant</w:t>
      </w:r>
      <w:r w:rsidR="009E0969">
        <w:t xml:space="preserve"> or designated representative</w:t>
      </w:r>
      <w:r w:rsidR="008E12FE">
        <w:t xml:space="preserve">. </w:t>
      </w:r>
      <w:r w:rsidR="00CA1E7C" w:rsidRPr="00942E08">
        <w:t>The proponent commander/commandant is the approving authority for the needs analysis and signs the prepared document.</w:t>
      </w:r>
    </w:p>
    <w:p w14:paraId="6D3B8DBD" w14:textId="5E0B9DC4" w:rsidR="00CA1E7C" w:rsidRPr="00942E08" w:rsidRDefault="00CD222B" w:rsidP="00127C38">
      <w:pPr>
        <w:pStyle w:val="NoSpacing"/>
        <w:tabs>
          <w:tab w:val="clear" w:pos="720"/>
          <w:tab w:val="clear" w:pos="907"/>
          <w:tab w:val="left" w:pos="360"/>
        </w:tabs>
      </w:pPr>
      <w:r>
        <w:lastRenderedPageBreak/>
        <w:t xml:space="preserve">     </w:t>
      </w:r>
      <w:r w:rsidR="00CA1E7C" w:rsidRPr="00942E08">
        <w:t>e</w:t>
      </w:r>
      <w:r w:rsidR="008E12FE">
        <w:t xml:space="preserve">. </w:t>
      </w:r>
      <w:r w:rsidR="00CA1E7C" w:rsidRPr="00942E08">
        <w:t>Evaluator</w:t>
      </w:r>
      <w:r w:rsidR="008E12FE">
        <w:t xml:space="preserve">. </w:t>
      </w:r>
      <w:r w:rsidR="00CA1E7C" w:rsidRPr="00942E08">
        <w:t>The evaluator serves as an independent observer, providing QA/QC of the process and work</w:t>
      </w:r>
      <w:r w:rsidR="008E12FE">
        <w:t xml:space="preserve">. </w:t>
      </w:r>
      <w:r w:rsidR="00CA1E7C" w:rsidRPr="00942E08">
        <w:t xml:space="preserve">The evaluator </w:t>
      </w:r>
      <w:r w:rsidR="00135AB7" w:rsidRPr="00942E08">
        <w:t xml:space="preserve">performs </w:t>
      </w:r>
      <w:r w:rsidR="00CA1E7C" w:rsidRPr="00942E08">
        <w:t>the following actions:</w:t>
      </w:r>
    </w:p>
    <w:p w14:paraId="20B979F5" w14:textId="77777777" w:rsidR="00CA1E7C" w:rsidRPr="00942E08" w:rsidRDefault="00CA1E7C" w:rsidP="00127C38">
      <w:pPr>
        <w:pStyle w:val="NoSpacing"/>
        <w:tabs>
          <w:tab w:val="clear" w:pos="720"/>
          <w:tab w:val="clear" w:pos="907"/>
        </w:tabs>
      </w:pPr>
    </w:p>
    <w:p w14:paraId="06886DDF" w14:textId="7AD70E13" w:rsidR="00A7184E" w:rsidRDefault="00C20C44" w:rsidP="00A7184E">
      <w:pPr>
        <w:pStyle w:val="NoSpacing"/>
        <w:tabs>
          <w:tab w:val="clear" w:pos="547"/>
          <w:tab w:val="clear" w:pos="907"/>
        </w:tabs>
      </w:pPr>
      <w:r>
        <w:t xml:space="preserve">          </w:t>
      </w:r>
      <w:r w:rsidR="00CA1E7C" w:rsidRPr="00942E08">
        <w:t>(1</w:t>
      </w:r>
      <w:r w:rsidR="008E12FE">
        <w:t xml:space="preserve">) </w:t>
      </w:r>
      <w:r w:rsidR="00CA1E7C" w:rsidRPr="00942E08">
        <w:t xml:space="preserve">Determines if the needs analysis team conducted </w:t>
      </w:r>
      <w:r w:rsidR="00135AB7" w:rsidRPr="00942E08">
        <w:t>the analysis</w:t>
      </w:r>
      <w:r w:rsidR="00CA1E7C" w:rsidRPr="00942E08">
        <w:t xml:space="preserve"> properly and</w:t>
      </w:r>
      <w:r w:rsidR="00135AB7" w:rsidRPr="00942E08">
        <w:t xml:space="preserve"> </w:t>
      </w:r>
      <w:r w:rsidR="00CA1E7C" w:rsidRPr="00942E08">
        <w:t>make</w:t>
      </w:r>
      <w:r w:rsidR="00A66C2F" w:rsidRPr="00942E08">
        <w:t>s</w:t>
      </w:r>
      <w:r w:rsidR="00CA1E7C" w:rsidRPr="00942E08">
        <w:t xml:space="preserve"> comments/recommendations</w:t>
      </w:r>
      <w:r w:rsidR="00A66C2F" w:rsidRPr="00942E08">
        <w:t xml:space="preserve"> appropriate</w:t>
      </w:r>
      <w:r w:rsidR="00CA1E7C" w:rsidRPr="00942E08">
        <w:t xml:space="preserve"> to the needs analysis team and the commander/commandant.</w:t>
      </w:r>
    </w:p>
    <w:p w14:paraId="3AEBAA87" w14:textId="77777777" w:rsidR="002C409A" w:rsidRPr="00942E08" w:rsidRDefault="002C409A" w:rsidP="00A7184E">
      <w:pPr>
        <w:pStyle w:val="NoSpacing"/>
        <w:tabs>
          <w:tab w:val="clear" w:pos="547"/>
          <w:tab w:val="clear" w:pos="907"/>
        </w:tabs>
      </w:pPr>
    </w:p>
    <w:p w14:paraId="7DF9BE74" w14:textId="7127F3EF" w:rsidR="00CA1E7C" w:rsidRPr="00942E08" w:rsidRDefault="00CD222B" w:rsidP="00CA1E7C">
      <w:pPr>
        <w:pStyle w:val="NoSpacing"/>
        <w:tabs>
          <w:tab w:val="clear" w:pos="547"/>
          <w:tab w:val="clear" w:pos="907"/>
        </w:tabs>
      </w:pPr>
      <w:r>
        <w:t xml:space="preserve">          </w:t>
      </w:r>
      <w:r w:rsidR="00CA1E7C" w:rsidRPr="00942E08">
        <w:t>(2</w:t>
      </w:r>
      <w:r w:rsidR="008E12FE">
        <w:t xml:space="preserve">) </w:t>
      </w:r>
      <w:r w:rsidR="00CA1E7C" w:rsidRPr="00942E08">
        <w:t xml:space="preserve">Ensures the needs analysis addresses the Soldier and unit performance in the </w:t>
      </w:r>
      <w:r w:rsidR="0069010D">
        <w:t>R</w:t>
      </w:r>
      <w:r w:rsidR="00CA1E7C" w:rsidRPr="00942E08">
        <w:t>A and RC, when appropriate.</w:t>
      </w:r>
    </w:p>
    <w:p w14:paraId="710C57EE" w14:textId="77777777" w:rsidR="00CA1E7C" w:rsidRPr="00942E08" w:rsidRDefault="00CA1E7C" w:rsidP="00CA1E7C">
      <w:pPr>
        <w:pStyle w:val="NoSpacing"/>
        <w:tabs>
          <w:tab w:val="clear" w:pos="547"/>
          <w:tab w:val="clear" w:pos="720"/>
          <w:tab w:val="clear" w:pos="907"/>
        </w:tabs>
      </w:pPr>
    </w:p>
    <w:p w14:paraId="019645F8" w14:textId="4EF8C298" w:rsidR="00CA1E7C" w:rsidRPr="00942E08" w:rsidRDefault="00CA1E7C" w:rsidP="00824A5B">
      <w:pPr>
        <w:pStyle w:val="Heading2"/>
      </w:pPr>
      <w:bookmarkStart w:id="189" w:name="_Toc514932742"/>
      <w:bookmarkStart w:id="190" w:name="_Toc522793559"/>
      <w:bookmarkStart w:id="191" w:name="_Toc55486749"/>
      <w:r w:rsidRPr="00942E08">
        <w:t>3-5</w:t>
      </w:r>
      <w:r w:rsidR="008E12FE">
        <w:t xml:space="preserve">. </w:t>
      </w:r>
      <w:r w:rsidRPr="00942E08">
        <w:t xml:space="preserve">Needs </w:t>
      </w:r>
      <w:r w:rsidR="003D292A">
        <w:t>a</w:t>
      </w:r>
      <w:r w:rsidR="00C3116E" w:rsidRPr="00942E08">
        <w:t xml:space="preserve">nalysis </w:t>
      </w:r>
      <w:r w:rsidR="003D292A">
        <w:t>i</w:t>
      </w:r>
      <w:r w:rsidR="00C3116E" w:rsidRPr="00942E08">
        <w:t>nitiation</w:t>
      </w:r>
      <w:bookmarkEnd w:id="189"/>
      <w:bookmarkEnd w:id="190"/>
      <w:bookmarkEnd w:id="191"/>
    </w:p>
    <w:p w14:paraId="7D06DBFC" w14:textId="77777777" w:rsidR="00CA1E7C" w:rsidRPr="00942E08" w:rsidRDefault="00CA1E7C" w:rsidP="00CA1E7C">
      <w:pPr>
        <w:pStyle w:val="NoSpacing"/>
        <w:tabs>
          <w:tab w:val="clear" w:pos="547"/>
          <w:tab w:val="clear" w:pos="720"/>
          <w:tab w:val="clear" w:pos="907"/>
        </w:tabs>
      </w:pPr>
    </w:p>
    <w:p w14:paraId="0B3248CA" w14:textId="365D6322" w:rsidR="00CA1E7C" w:rsidRPr="00942E08" w:rsidRDefault="00CD222B" w:rsidP="00127C38">
      <w:pPr>
        <w:pStyle w:val="NoSpacing"/>
        <w:tabs>
          <w:tab w:val="clear" w:pos="720"/>
          <w:tab w:val="clear" w:pos="907"/>
          <w:tab w:val="left" w:pos="360"/>
        </w:tabs>
      </w:pPr>
      <w:r>
        <w:t xml:space="preserve">     </w:t>
      </w:r>
      <w:r w:rsidR="00CA1E7C" w:rsidRPr="00942E08">
        <w:t>a</w:t>
      </w:r>
      <w:r w:rsidR="008E12FE">
        <w:t xml:space="preserve">. </w:t>
      </w:r>
      <w:r w:rsidR="00CA1E7C" w:rsidRPr="00942E08">
        <w:rPr>
          <w:bCs/>
        </w:rPr>
        <w:t>A needs analysis is usually initiated (or triggered</w:t>
      </w:r>
      <w:r w:rsidR="00B84B60">
        <w:rPr>
          <w:bCs/>
        </w:rPr>
        <w:t xml:space="preserve">) </w:t>
      </w:r>
      <w:r w:rsidR="00CA1E7C" w:rsidRPr="00942E08">
        <w:rPr>
          <w:bCs/>
        </w:rPr>
        <w:t>when the proponent receives notification of an actual or perceived performance deficiency</w:t>
      </w:r>
      <w:r w:rsidR="008E12FE">
        <w:rPr>
          <w:bCs/>
        </w:rPr>
        <w:t xml:space="preserve">. </w:t>
      </w:r>
      <w:r w:rsidR="00CA1E7C" w:rsidRPr="00942E08">
        <w:rPr>
          <w:bCs/>
        </w:rPr>
        <w:t xml:space="preserve">The TNGDEV then determines what initiated the unacceptable performance, or what cue </w:t>
      </w:r>
      <w:r w:rsidR="00B41E0E" w:rsidRPr="00942E08">
        <w:rPr>
          <w:bCs/>
        </w:rPr>
        <w:t xml:space="preserve">was </w:t>
      </w:r>
      <w:r w:rsidR="00CA1E7C" w:rsidRPr="00942E08">
        <w:rPr>
          <w:bCs/>
        </w:rPr>
        <w:t>missing that hinder</w:t>
      </w:r>
      <w:r w:rsidR="00B41E0E" w:rsidRPr="00942E08">
        <w:rPr>
          <w:bCs/>
        </w:rPr>
        <w:t>ed</w:t>
      </w:r>
      <w:r w:rsidR="00CA1E7C" w:rsidRPr="00942E08">
        <w:rPr>
          <w:bCs/>
        </w:rPr>
        <w:t xml:space="preserve"> performance of the required action</w:t>
      </w:r>
      <w:r w:rsidR="008E12FE">
        <w:rPr>
          <w:bCs/>
        </w:rPr>
        <w:t xml:space="preserve">. </w:t>
      </w:r>
      <w:r w:rsidR="00CA1E7C" w:rsidRPr="00942E08">
        <w:t xml:space="preserve">Needs analysis triggering circumstances are presented to TNGDEVs </w:t>
      </w:r>
      <w:r w:rsidR="00BE4CD6">
        <w:t>in formal or informal reports (S</w:t>
      </w:r>
      <w:r w:rsidR="00CA1E7C" w:rsidRPr="00942E08">
        <w:t>ee table 3-1), and these triggering circumstances may originate from a wide variety of sources, such as the following:</w:t>
      </w:r>
    </w:p>
    <w:p w14:paraId="231F1E2A" w14:textId="77777777" w:rsidR="00CA1E7C" w:rsidRPr="00942E08" w:rsidRDefault="00CA1E7C" w:rsidP="00127C38">
      <w:pPr>
        <w:pStyle w:val="NoSpacing"/>
        <w:tabs>
          <w:tab w:val="clear" w:pos="720"/>
          <w:tab w:val="clear" w:pos="907"/>
        </w:tabs>
        <w:rPr>
          <w:iCs/>
        </w:rPr>
      </w:pPr>
    </w:p>
    <w:p w14:paraId="7BD4EE3F" w14:textId="5CBA4BB4" w:rsidR="00CA1E7C" w:rsidRPr="00942E08" w:rsidRDefault="00CD222B" w:rsidP="00CA1E7C">
      <w:pPr>
        <w:pStyle w:val="NoSpacing"/>
        <w:tabs>
          <w:tab w:val="clear" w:pos="547"/>
          <w:tab w:val="clear" w:pos="907"/>
        </w:tabs>
        <w:rPr>
          <w:iCs/>
        </w:rPr>
      </w:pPr>
      <w:r>
        <w:rPr>
          <w:iCs/>
        </w:rPr>
        <w:t xml:space="preserve">          </w:t>
      </w:r>
      <w:r w:rsidR="00CA1E7C" w:rsidRPr="00942E08">
        <w:rPr>
          <w:iCs/>
        </w:rPr>
        <w:t>(1</w:t>
      </w:r>
      <w:r w:rsidR="008E12FE">
        <w:rPr>
          <w:iCs/>
        </w:rPr>
        <w:t xml:space="preserve">) </w:t>
      </w:r>
      <w:r w:rsidR="00CA1E7C" w:rsidRPr="00942E08">
        <w:rPr>
          <w:iCs/>
        </w:rPr>
        <w:t>Evaluation findings</w:t>
      </w:r>
      <w:r w:rsidR="008E12FE">
        <w:rPr>
          <w:iCs/>
        </w:rPr>
        <w:t xml:space="preserve">. </w:t>
      </w:r>
      <w:r w:rsidR="00CA1E7C" w:rsidRPr="00942E08">
        <w:rPr>
          <w:iCs/>
        </w:rPr>
        <w:t>Evaluation is a continuous process to identify training and education efficiencies and deficiencies that feed back into the development cycle.</w:t>
      </w:r>
    </w:p>
    <w:p w14:paraId="32C4E18C" w14:textId="77777777" w:rsidR="00CA1E7C" w:rsidRPr="00942E08" w:rsidRDefault="00CA1E7C" w:rsidP="00CA1E7C">
      <w:pPr>
        <w:pStyle w:val="NoSpacing"/>
        <w:tabs>
          <w:tab w:val="clear" w:pos="547"/>
          <w:tab w:val="clear" w:pos="720"/>
          <w:tab w:val="clear" w:pos="907"/>
        </w:tabs>
        <w:rPr>
          <w:iCs/>
        </w:rPr>
      </w:pPr>
    </w:p>
    <w:p w14:paraId="460D78AC" w14:textId="2EF34E10" w:rsidR="00CA1E7C" w:rsidRPr="00942E08" w:rsidRDefault="00CD222B" w:rsidP="005662BE">
      <w:pPr>
        <w:pStyle w:val="NoSpacing"/>
        <w:tabs>
          <w:tab w:val="clear" w:pos="547"/>
          <w:tab w:val="clear" w:pos="907"/>
        </w:tabs>
        <w:rPr>
          <w:iCs/>
        </w:rPr>
      </w:pPr>
      <w:r>
        <w:rPr>
          <w:iCs/>
        </w:rPr>
        <w:t xml:space="preserve">          </w:t>
      </w:r>
      <w:r w:rsidR="00CA1E7C" w:rsidRPr="00942E08">
        <w:rPr>
          <w:iCs/>
        </w:rPr>
        <w:t>(2</w:t>
      </w:r>
      <w:r w:rsidR="008E12FE">
        <w:rPr>
          <w:iCs/>
        </w:rPr>
        <w:t xml:space="preserve">) </w:t>
      </w:r>
      <w:r w:rsidR="00CA1E7C" w:rsidRPr="00942E08">
        <w:rPr>
          <w:iCs/>
        </w:rPr>
        <w:t>Field/other input</w:t>
      </w:r>
      <w:r w:rsidR="008E12FE">
        <w:rPr>
          <w:iCs/>
        </w:rPr>
        <w:t xml:space="preserve">. </w:t>
      </w:r>
      <w:r w:rsidR="00CA1E7C" w:rsidRPr="00942E08">
        <w:rPr>
          <w:iCs/>
        </w:rPr>
        <w:t>Feedback from personnel assigned to operating force units is essential to identify training and education needs</w:t>
      </w:r>
      <w:r w:rsidR="008E12FE">
        <w:rPr>
          <w:iCs/>
        </w:rPr>
        <w:t xml:space="preserve">. </w:t>
      </w:r>
      <w:r w:rsidR="00CA1E7C" w:rsidRPr="00942E08">
        <w:rPr>
          <w:iCs/>
        </w:rPr>
        <w:t>Other excellent sources of unit feedback include combat training center</w:t>
      </w:r>
      <w:r w:rsidR="00AD0419">
        <w:rPr>
          <w:iCs/>
        </w:rPr>
        <w:t xml:space="preserve"> </w:t>
      </w:r>
      <w:r w:rsidR="00DA2F7A" w:rsidRPr="00942E08">
        <w:rPr>
          <w:iCs/>
        </w:rPr>
        <w:t>(CTC</w:t>
      </w:r>
      <w:r w:rsidR="00B84B60">
        <w:rPr>
          <w:iCs/>
        </w:rPr>
        <w:t xml:space="preserve">) </w:t>
      </w:r>
      <w:r w:rsidR="003B7AB0">
        <w:rPr>
          <w:iCs/>
        </w:rPr>
        <w:t xml:space="preserve">personnel </w:t>
      </w:r>
      <w:r w:rsidR="00CA1E7C" w:rsidRPr="00942E08">
        <w:rPr>
          <w:iCs/>
        </w:rPr>
        <w:t>and t</w:t>
      </w:r>
      <w:r w:rsidR="009D6802">
        <w:rPr>
          <w:iCs/>
        </w:rPr>
        <w:t>hreat managers from the Army’s centers of e</w:t>
      </w:r>
      <w:r w:rsidR="00CA1E7C" w:rsidRPr="00942E08">
        <w:rPr>
          <w:iCs/>
        </w:rPr>
        <w:t>xcellence</w:t>
      </w:r>
      <w:r w:rsidR="00DA2F7A" w:rsidRPr="00942E08">
        <w:rPr>
          <w:iCs/>
        </w:rPr>
        <w:t xml:space="preserve"> (COE</w:t>
      </w:r>
      <w:r w:rsidR="00872F4B">
        <w:rPr>
          <w:iCs/>
        </w:rPr>
        <w:t>s</w:t>
      </w:r>
      <w:r w:rsidR="00DA2F7A" w:rsidRPr="00942E08">
        <w:rPr>
          <w:iCs/>
        </w:rPr>
        <w:t>)</w:t>
      </w:r>
      <w:r w:rsidR="008E12FE">
        <w:rPr>
          <w:iCs/>
        </w:rPr>
        <w:t xml:space="preserve">. </w:t>
      </w:r>
      <w:r w:rsidR="00CA1E7C" w:rsidRPr="00942E08">
        <w:rPr>
          <w:iCs/>
        </w:rPr>
        <w:t xml:space="preserve">Additionally, the </w:t>
      </w:r>
      <w:r w:rsidR="007715DF">
        <w:rPr>
          <w:iCs/>
        </w:rPr>
        <w:t xml:space="preserve">CAC </w:t>
      </w:r>
      <w:r w:rsidR="00CA1E7C" w:rsidRPr="00942E08">
        <w:rPr>
          <w:iCs/>
        </w:rPr>
        <w:t>Center for Army Lessons Learned</w:t>
      </w:r>
      <w:r w:rsidR="00DA2F7A" w:rsidRPr="00942E08">
        <w:rPr>
          <w:iCs/>
        </w:rPr>
        <w:t xml:space="preserve"> (</w:t>
      </w:r>
      <w:r w:rsidR="007715DF">
        <w:rPr>
          <w:iCs/>
        </w:rPr>
        <w:t>CALL</w:t>
      </w:r>
      <w:r w:rsidR="00B84B60">
        <w:rPr>
          <w:iCs/>
        </w:rPr>
        <w:t xml:space="preserve">) </w:t>
      </w:r>
      <w:r w:rsidR="00CA1E7C" w:rsidRPr="00942E08">
        <w:rPr>
          <w:iCs/>
        </w:rPr>
        <w:t>plays a vital role in the identification of potential training deficiencies.</w:t>
      </w:r>
    </w:p>
    <w:p w14:paraId="0DDB3CE6" w14:textId="77777777" w:rsidR="00CA1E7C" w:rsidRPr="00942E08" w:rsidRDefault="00CA1E7C" w:rsidP="00CA1E7C">
      <w:pPr>
        <w:pStyle w:val="NoSpacing"/>
        <w:tabs>
          <w:tab w:val="clear" w:pos="547"/>
          <w:tab w:val="clear" w:pos="907"/>
        </w:tabs>
        <w:rPr>
          <w:iCs/>
        </w:rPr>
      </w:pPr>
    </w:p>
    <w:p w14:paraId="2EBBF1F0" w14:textId="6182C688" w:rsidR="00CA1E7C" w:rsidRPr="00942E08" w:rsidRDefault="00CD222B" w:rsidP="005662BE">
      <w:pPr>
        <w:pStyle w:val="NoSpacing"/>
        <w:tabs>
          <w:tab w:val="clear" w:pos="547"/>
          <w:tab w:val="clear" w:pos="907"/>
        </w:tabs>
        <w:rPr>
          <w:iCs/>
        </w:rPr>
      </w:pPr>
      <w:r>
        <w:rPr>
          <w:iCs/>
        </w:rPr>
        <w:t xml:space="preserve">          </w:t>
      </w:r>
      <w:r w:rsidR="00CA1E7C" w:rsidRPr="00942E08">
        <w:rPr>
          <w:iCs/>
        </w:rPr>
        <w:t>(3</w:t>
      </w:r>
      <w:r w:rsidR="008E12FE">
        <w:rPr>
          <w:iCs/>
        </w:rPr>
        <w:t xml:space="preserve">) </w:t>
      </w:r>
      <w:r w:rsidR="00CA1E7C" w:rsidRPr="00942E08">
        <w:rPr>
          <w:iCs/>
        </w:rPr>
        <w:t>Long-range plans and new capabilities</w:t>
      </w:r>
      <w:r w:rsidR="008E12FE">
        <w:rPr>
          <w:iCs/>
        </w:rPr>
        <w:t xml:space="preserve">. </w:t>
      </w:r>
      <w:r w:rsidR="00CA1E7C" w:rsidRPr="00942E08">
        <w:rPr>
          <w:iCs/>
        </w:rPr>
        <w:t>Inputs to consider during analysis for training or education developme</w:t>
      </w:r>
      <w:r w:rsidR="007715DF">
        <w:rPr>
          <w:iCs/>
        </w:rPr>
        <w:t>nt requirements are the TRADOC long-range training plan, Army long-range planning g</w:t>
      </w:r>
      <w:r w:rsidR="00CA1E7C" w:rsidRPr="00942E08">
        <w:rPr>
          <w:iCs/>
        </w:rPr>
        <w:t xml:space="preserve">uidance, ALM, </w:t>
      </w:r>
      <w:r w:rsidR="00BF69A1" w:rsidRPr="00942E08">
        <w:rPr>
          <w:iCs/>
        </w:rPr>
        <w:t xml:space="preserve">the </w:t>
      </w:r>
      <w:r w:rsidR="007715DF">
        <w:rPr>
          <w:iCs/>
        </w:rPr>
        <w:t>Army p</w:t>
      </w:r>
      <w:r w:rsidR="00CA1E7C" w:rsidRPr="00942E08">
        <w:rPr>
          <w:iCs/>
        </w:rPr>
        <w:t xml:space="preserve">lan, warfighting concepts and experiments, training and education strategies, advanced concept technology demonstrations, and capability documents provided by the </w:t>
      </w:r>
      <w:r w:rsidR="007715DF">
        <w:rPr>
          <w:iCs/>
        </w:rPr>
        <w:t>c</w:t>
      </w:r>
      <w:r w:rsidR="00CA1E7C" w:rsidRPr="00942E08">
        <w:rPr>
          <w:iCs/>
        </w:rPr>
        <w:t>a</w:t>
      </w:r>
      <w:r w:rsidR="005E1E57">
        <w:rPr>
          <w:iCs/>
        </w:rPr>
        <w:t xml:space="preserve">pabilities </w:t>
      </w:r>
      <w:r w:rsidR="007715DF">
        <w:rPr>
          <w:iCs/>
        </w:rPr>
        <w:t>d</w:t>
      </w:r>
      <w:r w:rsidR="005E1E57">
        <w:rPr>
          <w:iCs/>
        </w:rPr>
        <w:t xml:space="preserve">evelopment and </w:t>
      </w:r>
      <w:r w:rsidR="007715DF">
        <w:rPr>
          <w:iCs/>
        </w:rPr>
        <w:t>i</w:t>
      </w:r>
      <w:r w:rsidR="005E1E57">
        <w:rPr>
          <w:iCs/>
        </w:rPr>
        <w:t xml:space="preserve">ntegration </w:t>
      </w:r>
      <w:r w:rsidR="007715DF">
        <w:rPr>
          <w:iCs/>
        </w:rPr>
        <w:t>d</w:t>
      </w:r>
      <w:r w:rsidR="00CA1E7C" w:rsidRPr="00942E08">
        <w:rPr>
          <w:iCs/>
        </w:rPr>
        <w:t>irectorate</w:t>
      </w:r>
      <w:r w:rsidR="007715DF">
        <w:rPr>
          <w:iCs/>
        </w:rPr>
        <w:t>s</w:t>
      </w:r>
      <w:r w:rsidR="00DE4053">
        <w:rPr>
          <w:iCs/>
        </w:rPr>
        <w:t>.</w:t>
      </w:r>
    </w:p>
    <w:p w14:paraId="7B3D485E" w14:textId="77777777" w:rsidR="00CA1E7C" w:rsidRPr="00942E08" w:rsidRDefault="00CA1E7C" w:rsidP="00CA1E7C">
      <w:pPr>
        <w:pStyle w:val="NoSpacing"/>
        <w:tabs>
          <w:tab w:val="clear" w:pos="547"/>
          <w:tab w:val="clear" w:pos="907"/>
        </w:tabs>
        <w:rPr>
          <w:iCs/>
        </w:rPr>
      </w:pPr>
    </w:p>
    <w:p w14:paraId="790E4996" w14:textId="3A75AB2E" w:rsidR="00CA1E7C" w:rsidRDefault="00CD222B" w:rsidP="00320F03">
      <w:pPr>
        <w:pStyle w:val="NoSpacing"/>
        <w:tabs>
          <w:tab w:val="clear" w:pos="547"/>
          <w:tab w:val="clear" w:pos="907"/>
        </w:tabs>
        <w:rPr>
          <w:iCs/>
        </w:rPr>
      </w:pPr>
      <w:r>
        <w:rPr>
          <w:iCs/>
        </w:rPr>
        <w:t xml:space="preserve">          </w:t>
      </w:r>
      <w:r w:rsidR="00CA1E7C" w:rsidRPr="00320F03">
        <w:rPr>
          <w:iCs/>
        </w:rPr>
        <w:t>(4</w:t>
      </w:r>
      <w:r w:rsidR="008E12FE">
        <w:rPr>
          <w:iCs/>
        </w:rPr>
        <w:t xml:space="preserve">) </w:t>
      </w:r>
      <w:r w:rsidR="00CA1E7C" w:rsidRPr="00320F03">
        <w:rPr>
          <w:iCs/>
        </w:rPr>
        <w:t>Directed training</w:t>
      </w:r>
      <w:r w:rsidR="008E12FE">
        <w:rPr>
          <w:iCs/>
        </w:rPr>
        <w:t xml:space="preserve">. </w:t>
      </w:r>
      <w:r w:rsidR="00CA1E7C" w:rsidRPr="00320F03">
        <w:rPr>
          <w:iCs/>
        </w:rPr>
        <w:t>Common core and shared training requirements occur when higher commands, senior officers, laws, and regulations direct training of common military and other subjects</w:t>
      </w:r>
      <w:r w:rsidR="008E12FE">
        <w:rPr>
          <w:iCs/>
        </w:rPr>
        <w:t xml:space="preserve">. </w:t>
      </w:r>
      <w:r w:rsidR="00CA1E7C" w:rsidRPr="00320F03">
        <w:rPr>
          <w:iCs/>
        </w:rPr>
        <w:t>This includes training directed by HQDA and Army commands</w:t>
      </w:r>
      <w:r w:rsidR="008E12FE">
        <w:rPr>
          <w:iCs/>
        </w:rPr>
        <w:t xml:space="preserve">. </w:t>
      </w:r>
    </w:p>
    <w:p w14:paraId="342A010B" w14:textId="0A5B04A0" w:rsidR="00A11F00" w:rsidRDefault="00A11F00" w:rsidP="004F6550">
      <w:pPr>
        <w:pStyle w:val="NoSpacing"/>
        <w:tabs>
          <w:tab w:val="clear" w:pos="547"/>
          <w:tab w:val="clear" w:pos="907"/>
        </w:tabs>
        <w:rPr>
          <w:iCs/>
        </w:rPr>
      </w:pPr>
    </w:p>
    <w:p w14:paraId="60CD1875" w14:textId="018A41D7" w:rsidR="00754B57" w:rsidRDefault="00754B57" w:rsidP="004F6550">
      <w:pPr>
        <w:pStyle w:val="NoSpacing"/>
        <w:tabs>
          <w:tab w:val="clear" w:pos="547"/>
          <w:tab w:val="clear" w:pos="907"/>
        </w:tabs>
        <w:rPr>
          <w:iCs/>
        </w:rPr>
      </w:pPr>
    </w:p>
    <w:p w14:paraId="300C886F" w14:textId="65B3CAF5" w:rsidR="00BF0B10" w:rsidRDefault="00BF0B10" w:rsidP="004F6550">
      <w:pPr>
        <w:pStyle w:val="NoSpacing"/>
        <w:tabs>
          <w:tab w:val="clear" w:pos="547"/>
          <w:tab w:val="clear" w:pos="907"/>
        </w:tabs>
        <w:rPr>
          <w:iCs/>
        </w:rPr>
      </w:pPr>
    </w:p>
    <w:p w14:paraId="3D7DFF82" w14:textId="2EBCF846" w:rsidR="00BF0B10" w:rsidRDefault="00BF0B10" w:rsidP="004F6550">
      <w:pPr>
        <w:pStyle w:val="NoSpacing"/>
        <w:tabs>
          <w:tab w:val="clear" w:pos="547"/>
          <w:tab w:val="clear" w:pos="907"/>
        </w:tabs>
        <w:rPr>
          <w:iCs/>
        </w:rPr>
      </w:pPr>
    </w:p>
    <w:p w14:paraId="228D4FE0" w14:textId="6F35F62B" w:rsidR="00BF0B10" w:rsidRDefault="00BF0B10" w:rsidP="004F6550">
      <w:pPr>
        <w:pStyle w:val="NoSpacing"/>
        <w:tabs>
          <w:tab w:val="clear" w:pos="547"/>
          <w:tab w:val="clear" w:pos="907"/>
        </w:tabs>
        <w:rPr>
          <w:iCs/>
        </w:rPr>
      </w:pPr>
    </w:p>
    <w:p w14:paraId="0431BF91" w14:textId="77777777" w:rsidR="00BF0B10" w:rsidRPr="00942E08" w:rsidRDefault="00BF0B10" w:rsidP="004F6550">
      <w:pPr>
        <w:pStyle w:val="NoSpacing"/>
        <w:tabs>
          <w:tab w:val="clear" w:pos="547"/>
          <w:tab w:val="clear" w:pos="907"/>
        </w:tabs>
        <w:rPr>
          <w:iCs/>
        </w:rPr>
      </w:pPr>
    </w:p>
    <w:p w14:paraId="4A76DF15" w14:textId="4464A42B" w:rsidR="00CA1E7C" w:rsidRPr="00A11F00" w:rsidRDefault="00754F20" w:rsidP="00A11F00">
      <w:pPr>
        <w:pStyle w:val="TableLabel"/>
      </w:pPr>
      <w:bookmarkStart w:id="192" w:name="_Toc59108226"/>
      <w:r>
        <w:lastRenderedPageBreak/>
        <w:t>Table 3-1</w:t>
      </w:r>
      <w:r w:rsidR="00A11F00">
        <w:br/>
      </w:r>
      <w:r w:rsidR="00A11F00" w:rsidRPr="00A11F00">
        <w:t>Needs analysis triggering circumstances for identifying performance problems</w:t>
      </w:r>
      <w:bookmarkEnd w:id="192"/>
    </w:p>
    <w:tbl>
      <w:tblPr>
        <w:tblStyle w:val="TableGrid"/>
        <w:tblW w:w="0" w:type="auto"/>
        <w:jc w:val="center"/>
        <w:tblLook w:val="04A0" w:firstRow="1" w:lastRow="0" w:firstColumn="1" w:lastColumn="0" w:noHBand="0" w:noVBand="1"/>
      </w:tblPr>
      <w:tblGrid>
        <w:gridCol w:w="1345"/>
        <w:gridCol w:w="7645"/>
      </w:tblGrid>
      <w:tr w:rsidR="00CA1E7C" w:rsidRPr="00942E08" w14:paraId="482557F6" w14:textId="77777777" w:rsidTr="00754B57">
        <w:trPr>
          <w:jc w:val="center"/>
        </w:trPr>
        <w:tc>
          <w:tcPr>
            <w:tcW w:w="1345" w:type="dxa"/>
          </w:tcPr>
          <w:p w14:paraId="4D590B89" w14:textId="77777777" w:rsidR="00CA1E7C" w:rsidRPr="00942E08" w:rsidRDefault="00CA1E7C" w:rsidP="00C83581">
            <w:pPr>
              <w:pStyle w:val="NoSpacing"/>
              <w:tabs>
                <w:tab w:val="clear" w:pos="547"/>
                <w:tab w:val="clear" w:pos="720"/>
                <w:tab w:val="clear" w:pos="907"/>
              </w:tabs>
              <w:rPr>
                <w:b/>
                <w:sz w:val="24"/>
                <w:szCs w:val="24"/>
              </w:rPr>
            </w:pPr>
            <w:r w:rsidRPr="00942E08">
              <w:rPr>
                <w:sz w:val="24"/>
                <w:szCs w:val="24"/>
              </w:rPr>
              <w:t>Formal Reports</w:t>
            </w:r>
          </w:p>
        </w:tc>
        <w:tc>
          <w:tcPr>
            <w:tcW w:w="7645" w:type="dxa"/>
          </w:tcPr>
          <w:p w14:paraId="6C1C579D" w14:textId="77777777" w:rsidR="00CA1E7C" w:rsidRPr="00942E08" w:rsidRDefault="00CA1E7C" w:rsidP="00E859BA">
            <w:pPr>
              <w:numPr>
                <w:ilvl w:val="0"/>
                <w:numId w:val="24"/>
              </w:numPr>
              <w:ind w:left="432" w:hanging="432"/>
              <w:rPr>
                <w:sz w:val="24"/>
                <w:szCs w:val="24"/>
              </w:rPr>
            </w:pPr>
            <w:r w:rsidRPr="00942E08">
              <w:rPr>
                <w:sz w:val="24"/>
                <w:szCs w:val="24"/>
              </w:rPr>
              <w:t>Requirements determination process capability requirements (Army Modernization Plan)</w:t>
            </w:r>
          </w:p>
          <w:p w14:paraId="165A21DE"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New equipment fielding</w:t>
            </w:r>
          </w:p>
          <w:p w14:paraId="1AD1F0A2" w14:textId="77777777" w:rsidR="00CA1E7C" w:rsidRPr="00942E08" w:rsidRDefault="00872F4B" w:rsidP="00605230">
            <w:pPr>
              <w:numPr>
                <w:ilvl w:val="0"/>
                <w:numId w:val="24"/>
              </w:numPr>
              <w:tabs>
                <w:tab w:val="left" w:pos="462"/>
              </w:tabs>
              <w:ind w:left="432" w:hanging="432"/>
              <w:rPr>
                <w:sz w:val="24"/>
                <w:szCs w:val="24"/>
              </w:rPr>
            </w:pPr>
            <w:r>
              <w:rPr>
                <w:sz w:val="24"/>
                <w:szCs w:val="24"/>
              </w:rPr>
              <w:t>Battle l</w:t>
            </w:r>
            <w:r w:rsidR="00CA1E7C" w:rsidRPr="00942E08">
              <w:rPr>
                <w:sz w:val="24"/>
                <w:szCs w:val="24"/>
              </w:rPr>
              <w:t>ab initiatives</w:t>
            </w:r>
          </w:p>
          <w:p w14:paraId="0309260F" w14:textId="77777777" w:rsidR="007E5B0F" w:rsidRPr="00942E08" w:rsidRDefault="007E5B0F" w:rsidP="00605230">
            <w:pPr>
              <w:numPr>
                <w:ilvl w:val="0"/>
                <w:numId w:val="24"/>
              </w:numPr>
              <w:tabs>
                <w:tab w:val="left" w:pos="462"/>
              </w:tabs>
              <w:ind w:left="432" w:hanging="432"/>
              <w:rPr>
                <w:sz w:val="24"/>
                <w:szCs w:val="24"/>
              </w:rPr>
            </w:pPr>
            <w:r w:rsidRPr="00942E08">
              <w:rPr>
                <w:sz w:val="24"/>
                <w:szCs w:val="24"/>
              </w:rPr>
              <w:t>Unit materiel readiness reports</w:t>
            </w:r>
          </w:p>
          <w:p w14:paraId="1105D190" w14:textId="77777777" w:rsidR="007E5B0F" w:rsidRPr="00942E08" w:rsidRDefault="007E5B0F" w:rsidP="00605230">
            <w:pPr>
              <w:numPr>
                <w:ilvl w:val="0"/>
                <w:numId w:val="24"/>
              </w:numPr>
              <w:tabs>
                <w:tab w:val="left" w:pos="462"/>
              </w:tabs>
              <w:ind w:left="432" w:hanging="432"/>
              <w:rPr>
                <w:sz w:val="24"/>
                <w:szCs w:val="24"/>
              </w:rPr>
            </w:pPr>
            <w:r w:rsidRPr="00942E08">
              <w:rPr>
                <w:sz w:val="24"/>
                <w:szCs w:val="24"/>
              </w:rPr>
              <w:t>Memorandums/e-mails from units/Soldiers</w:t>
            </w:r>
          </w:p>
          <w:p w14:paraId="27453910"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Audits, inspections, and evaluations (internal and external)</w:t>
            </w:r>
          </w:p>
          <w:p w14:paraId="25AAEAB0"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Safety reports</w:t>
            </w:r>
          </w:p>
          <w:p w14:paraId="28FA2D8B"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 xml:space="preserve">Lessons learned reports </w:t>
            </w:r>
            <w:r w:rsidR="00CD600C" w:rsidRPr="00942E08">
              <w:rPr>
                <w:sz w:val="24"/>
                <w:szCs w:val="24"/>
              </w:rPr>
              <w:t>(</w:t>
            </w:r>
            <w:r w:rsidRPr="00942E08">
              <w:rPr>
                <w:sz w:val="24"/>
                <w:szCs w:val="24"/>
              </w:rPr>
              <w:t>CTC/CALL reports)</w:t>
            </w:r>
          </w:p>
          <w:p w14:paraId="20B1EB8A"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Introduction or restructuring of MOS/AOC</w:t>
            </w:r>
          </w:p>
          <w:p w14:paraId="64A5CFE4"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 xml:space="preserve">Training effectiveness analysis </w:t>
            </w:r>
            <w:r w:rsidR="00557B29" w:rsidRPr="00942E08">
              <w:rPr>
                <w:sz w:val="24"/>
                <w:szCs w:val="24"/>
              </w:rPr>
              <w:t>reports</w:t>
            </w:r>
            <w:r w:rsidR="00557B29" w:rsidRPr="00942E08">
              <w:rPr>
                <w:rStyle w:val="CommentReference"/>
                <w:rFonts w:eastAsiaTheme="minorHAnsi"/>
              </w:rPr>
              <w:t xml:space="preserve"> </w:t>
            </w:r>
          </w:p>
        </w:tc>
      </w:tr>
      <w:tr w:rsidR="00CA1E7C" w:rsidRPr="00942E08" w14:paraId="5C61B53C" w14:textId="77777777" w:rsidTr="00754B57">
        <w:trPr>
          <w:jc w:val="center"/>
        </w:trPr>
        <w:tc>
          <w:tcPr>
            <w:tcW w:w="1345" w:type="dxa"/>
          </w:tcPr>
          <w:p w14:paraId="5BAC550D" w14:textId="77777777" w:rsidR="00CA1E7C" w:rsidRPr="00942E08" w:rsidRDefault="00CA1E7C" w:rsidP="00C83581">
            <w:pPr>
              <w:pStyle w:val="NoSpacing"/>
              <w:tabs>
                <w:tab w:val="clear" w:pos="547"/>
                <w:tab w:val="clear" w:pos="720"/>
                <w:tab w:val="clear" w:pos="907"/>
              </w:tabs>
              <w:rPr>
                <w:sz w:val="24"/>
                <w:szCs w:val="24"/>
              </w:rPr>
            </w:pPr>
            <w:r w:rsidRPr="00942E08">
              <w:rPr>
                <w:sz w:val="24"/>
                <w:szCs w:val="24"/>
              </w:rPr>
              <w:t>Informal Reports</w:t>
            </w:r>
          </w:p>
        </w:tc>
        <w:tc>
          <w:tcPr>
            <w:tcW w:w="7645" w:type="dxa"/>
          </w:tcPr>
          <w:p w14:paraId="7D47C802"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Commander’s verbal comments</w:t>
            </w:r>
          </w:p>
          <w:p w14:paraId="45D0F155"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Personal observation</w:t>
            </w:r>
            <w:r w:rsidR="00834550" w:rsidRPr="00942E08">
              <w:rPr>
                <w:sz w:val="24"/>
                <w:szCs w:val="24"/>
              </w:rPr>
              <w:t>s</w:t>
            </w:r>
          </w:p>
          <w:p w14:paraId="7BC72669"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Learner comments</w:t>
            </w:r>
          </w:p>
          <w:p w14:paraId="221996DD"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Telephonic comments followed up with documentation</w:t>
            </w:r>
          </w:p>
          <w:p w14:paraId="4ABD548E" w14:textId="77777777" w:rsidR="00CA1E7C" w:rsidRPr="00942E08" w:rsidRDefault="00CA1E7C" w:rsidP="00605230">
            <w:pPr>
              <w:numPr>
                <w:ilvl w:val="0"/>
                <w:numId w:val="24"/>
              </w:numPr>
              <w:tabs>
                <w:tab w:val="left" w:pos="462"/>
              </w:tabs>
              <w:ind w:left="432" w:hanging="432"/>
              <w:rPr>
                <w:sz w:val="24"/>
                <w:szCs w:val="24"/>
              </w:rPr>
            </w:pPr>
            <w:r w:rsidRPr="00942E08">
              <w:rPr>
                <w:sz w:val="24"/>
                <w:szCs w:val="24"/>
              </w:rPr>
              <w:t>A</w:t>
            </w:r>
            <w:r w:rsidR="006F7E97">
              <w:rPr>
                <w:sz w:val="24"/>
                <w:szCs w:val="24"/>
              </w:rPr>
              <w:t>AR</w:t>
            </w:r>
          </w:p>
        </w:tc>
      </w:tr>
      <w:tr w:rsidR="00CA1E7C" w:rsidRPr="00942E08" w14:paraId="66FD2F62" w14:textId="77777777" w:rsidTr="00754B57">
        <w:trPr>
          <w:jc w:val="center"/>
        </w:trPr>
        <w:tc>
          <w:tcPr>
            <w:tcW w:w="8990" w:type="dxa"/>
            <w:gridSpan w:val="2"/>
          </w:tcPr>
          <w:p w14:paraId="2B729CFC" w14:textId="4C4CE5B5" w:rsidR="00CA1E7C" w:rsidRPr="003D262A" w:rsidRDefault="00CA1E7C" w:rsidP="00834550">
            <w:pPr>
              <w:pStyle w:val="NoSpacing"/>
              <w:rPr>
                <w:sz w:val="24"/>
                <w:szCs w:val="24"/>
              </w:rPr>
            </w:pPr>
            <w:r w:rsidRPr="003D262A">
              <w:rPr>
                <w:i/>
                <w:sz w:val="24"/>
                <w:szCs w:val="24"/>
              </w:rPr>
              <w:t>Note</w:t>
            </w:r>
            <w:r w:rsidR="008E12FE">
              <w:rPr>
                <w:sz w:val="24"/>
                <w:szCs w:val="24"/>
              </w:rPr>
              <w:t xml:space="preserve">. </w:t>
            </w:r>
            <w:r w:rsidRPr="003D262A">
              <w:rPr>
                <w:sz w:val="24"/>
                <w:szCs w:val="24"/>
              </w:rPr>
              <w:t>Consider all factors</w:t>
            </w:r>
            <w:r w:rsidR="00834550" w:rsidRPr="003D262A">
              <w:rPr>
                <w:sz w:val="24"/>
                <w:szCs w:val="24"/>
              </w:rPr>
              <w:t>,</w:t>
            </w:r>
            <w:r w:rsidRPr="003D262A">
              <w:rPr>
                <w:sz w:val="24"/>
                <w:szCs w:val="24"/>
              </w:rPr>
              <w:t xml:space="preserve"> particularly the reliability of the information</w:t>
            </w:r>
            <w:r w:rsidR="00834550" w:rsidRPr="003D262A">
              <w:rPr>
                <w:sz w:val="24"/>
                <w:szCs w:val="24"/>
              </w:rPr>
              <w:t>,</w:t>
            </w:r>
            <w:r w:rsidRPr="003D262A">
              <w:rPr>
                <w:sz w:val="24"/>
                <w:szCs w:val="24"/>
              </w:rPr>
              <w:t xml:space="preserve"> when assessing formal and informal performance reports.</w:t>
            </w:r>
          </w:p>
        </w:tc>
      </w:tr>
    </w:tbl>
    <w:p w14:paraId="1A0FB984" w14:textId="77777777" w:rsidR="00A7184E" w:rsidRPr="00942E08" w:rsidRDefault="00A7184E" w:rsidP="00CA1E7C">
      <w:pPr>
        <w:pStyle w:val="NoSpacing"/>
      </w:pPr>
    </w:p>
    <w:p w14:paraId="684CBA8B" w14:textId="71015006" w:rsidR="00127C38" w:rsidRPr="00942E08" w:rsidRDefault="00690002" w:rsidP="00127C38">
      <w:pPr>
        <w:pStyle w:val="NoSpacing"/>
        <w:tabs>
          <w:tab w:val="clear" w:pos="720"/>
          <w:tab w:val="clear" w:pos="907"/>
          <w:tab w:val="left" w:pos="360"/>
        </w:tabs>
      </w:pPr>
      <w:r>
        <w:t xml:space="preserve">     </w:t>
      </w:r>
      <w:r w:rsidR="00D673D7" w:rsidRPr="00942E08">
        <w:t>b</w:t>
      </w:r>
      <w:r w:rsidR="008E12FE">
        <w:t xml:space="preserve">. </w:t>
      </w:r>
      <w:r w:rsidR="00D673D7" w:rsidRPr="00942E08">
        <w:t>To ensure the Army provides the right education/training to its Soldiers, the TNGDEV conducts a new—or updates an existing—needs analysis before the development of individual education/training products.</w:t>
      </w:r>
    </w:p>
    <w:p w14:paraId="629D4C2C" w14:textId="77777777" w:rsidR="00D673D7" w:rsidRPr="00942E08" w:rsidRDefault="00D673D7" w:rsidP="00824A5B">
      <w:pPr>
        <w:pStyle w:val="NormalwithTopSpacing"/>
      </w:pPr>
    </w:p>
    <w:p w14:paraId="4780207B" w14:textId="613021AD" w:rsidR="00CA1E7C" w:rsidRPr="00942E08" w:rsidRDefault="00CA1E7C" w:rsidP="00824A5B">
      <w:pPr>
        <w:pStyle w:val="Heading2"/>
      </w:pPr>
      <w:bookmarkStart w:id="193" w:name="_Toc514932743"/>
      <w:bookmarkStart w:id="194" w:name="_Toc522793560"/>
      <w:bookmarkStart w:id="195" w:name="_Toc525561747"/>
      <w:bookmarkStart w:id="196" w:name="_Toc55486750"/>
      <w:r w:rsidRPr="00942E08">
        <w:t>3-6</w:t>
      </w:r>
      <w:r w:rsidR="008E12FE">
        <w:t xml:space="preserve">. </w:t>
      </w:r>
      <w:r w:rsidRPr="00942E08">
        <w:t xml:space="preserve">Needs </w:t>
      </w:r>
      <w:r w:rsidR="003D292A">
        <w:t>a</w:t>
      </w:r>
      <w:r w:rsidR="00C3116E" w:rsidRPr="00942E08">
        <w:t xml:space="preserve">nalysis </w:t>
      </w:r>
      <w:r w:rsidR="003D292A">
        <w:t>a</w:t>
      </w:r>
      <w:r w:rsidR="00C3116E" w:rsidRPr="00942E08">
        <w:t xml:space="preserve">dvance </w:t>
      </w:r>
      <w:r w:rsidR="005F42AD">
        <w:t>p</w:t>
      </w:r>
      <w:r w:rsidR="00C3116E" w:rsidRPr="00942E08">
        <w:t>reparation</w:t>
      </w:r>
      <w:bookmarkEnd w:id="193"/>
      <w:bookmarkEnd w:id="194"/>
      <w:bookmarkEnd w:id="195"/>
      <w:bookmarkEnd w:id="196"/>
    </w:p>
    <w:p w14:paraId="196AE920" w14:textId="306061C2" w:rsidR="00CA1E7C" w:rsidRPr="00942E08" w:rsidRDefault="00CA1E7C" w:rsidP="00A114BC">
      <w:pPr>
        <w:pStyle w:val="NoSpacing"/>
        <w:tabs>
          <w:tab w:val="clear" w:pos="547"/>
          <w:tab w:val="clear" w:pos="720"/>
          <w:tab w:val="clear" w:pos="907"/>
        </w:tabs>
      </w:pPr>
      <w:r w:rsidRPr="00942E08">
        <w:t>Before performing a needs analysis, the needs analysis team must gain a thorough knowledge of all factors that impact the performance problem, or that the solution of the performance deficiency could affect</w:t>
      </w:r>
      <w:r w:rsidR="008E12FE">
        <w:t xml:space="preserve">. </w:t>
      </w:r>
      <w:r w:rsidRPr="00942E08">
        <w:t xml:space="preserve">The needs analysis team </w:t>
      </w:r>
      <w:r w:rsidR="00834550" w:rsidRPr="00942E08">
        <w:t>executes</w:t>
      </w:r>
      <w:r w:rsidRPr="00942E08">
        <w:t xml:space="preserve"> the following actions before performing a needs analysis:</w:t>
      </w:r>
    </w:p>
    <w:p w14:paraId="357E2D51" w14:textId="77777777" w:rsidR="00CA1E7C" w:rsidRPr="00942E08" w:rsidRDefault="00CA1E7C" w:rsidP="00CA1E7C">
      <w:pPr>
        <w:pStyle w:val="NoSpacing"/>
        <w:tabs>
          <w:tab w:val="clear" w:pos="547"/>
          <w:tab w:val="clear" w:pos="720"/>
          <w:tab w:val="clear" w:pos="907"/>
        </w:tabs>
      </w:pPr>
    </w:p>
    <w:p w14:paraId="449D5B36" w14:textId="309728C9" w:rsidR="00CA1E7C" w:rsidRPr="00942E08" w:rsidRDefault="00690002" w:rsidP="00127C38">
      <w:pPr>
        <w:pStyle w:val="NoSpacing"/>
        <w:tabs>
          <w:tab w:val="clear" w:pos="720"/>
          <w:tab w:val="clear" w:pos="907"/>
          <w:tab w:val="left" w:pos="360"/>
        </w:tabs>
      </w:pPr>
      <w:r>
        <w:t xml:space="preserve">     </w:t>
      </w:r>
      <w:r w:rsidR="00CA1E7C" w:rsidRPr="00942E08">
        <w:t>a</w:t>
      </w:r>
      <w:r w:rsidR="008E12FE">
        <w:t xml:space="preserve">. </w:t>
      </w:r>
      <w:r w:rsidR="00CA1E7C" w:rsidRPr="00942E08">
        <w:t>Acquires and thoroughly analyzes the existing literature and performance data, which should provide the needs analysis team the knowledge required to isolat</w:t>
      </w:r>
      <w:r w:rsidR="00834550" w:rsidRPr="00942E08">
        <w:t>e</w:t>
      </w:r>
      <w:r w:rsidR="00CA1E7C" w:rsidRPr="00942E08">
        <w:t xml:space="preserve"> the real problem(s</w:t>
      </w:r>
      <w:r w:rsidR="00B84B60">
        <w:t xml:space="preserve">) </w:t>
      </w:r>
      <w:r w:rsidR="00CA1E7C" w:rsidRPr="00942E08">
        <w:t>from the apparent or assumed problem(s).</w:t>
      </w:r>
    </w:p>
    <w:p w14:paraId="63C0F7D6" w14:textId="77777777" w:rsidR="00CA1E7C" w:rsidRPr="00942E08" w:rsidRDefault="00CA1E7C" w:rsidP="00127C38">
      <w:pPr>
        <w:pStyle w:val="NoSpacing"/>
        <w:tabs>
          <w:tab w:val="clear" w:pos="720"/>
          <w:tab w:val="clear" w:pos="907"/>
        </w:tabs>
      </w:pPr>
    </w:p>
    <w:p w14:paraId="7CF0C90B" w14:textId="707D18DA" w:rsidR="00CA1E7C" w:rsidRPr="00942E08" w:rsidRDefault="00690002" w:rsidP="00127C38">
      <w:pPr>
        <w:pStyle w:val="NoSpacing"/>
        <w:tabs>
          <w:tab w:val="clear" w:pos="720"/>
          <w:tab w:val="clear" w:pos="907"/>
          <w:tab w:val="left" w:pos="360"/>
        </w:tabs>
      </w:pPr>
      <w:r>
        <w:t xml:space="preserve">     </w:t>
      </w:r>
      <w:r w:rsidR="00CA1E7C" w:rsidRPr="00942E08">
        <w:t>b</w:t>
      </w:r>
      <w:r w:rsidR="008E12FE">
        <w:t xml:space="preserve">. </w:t>
      </w:r>
      <w:r w:rsidR="00CA1E7C" w:rsidRPr="00942E08">
        <w:t>Locates and obtains any additional copies of documentation that provide information or data useful in the definition/clarification of the performance deficiency(</w:t>
      </w:r>
      <w:proofErr w:type="spellStart"/>
      <w:r w:rsidR="00CA1E7C" w:rsidRPr="00942E08">
        <w:t>ies</w:t>
      </w:r>
      <w:proofErr w:type="spellEnd"/>
      <w:r w:rsidR="00CA1E7C" w:rsidRPr="00942E08">
        <w:t>).</w:t>
      </w:r>
    </w:p>
    <w:p w14:paraId="3C5DB850" w14:textId="77777777" w:rsidR="00CA1E7C" w:rsidRPr="00942E08" w:rsidRDefault="00CA1E7C" w:rsidP="00127C38">
      <w:pPr>
        <w:pStyle w:val="NoSpacing"/>
        <w:tabs>
          <w:tab w:val="clear" w:pos="720"/>
          <w:tab w:val="clear" w:pos="907"/>
          <w:tab w:val="left" w:pos="360"/>
        </w:tabs>
      </w:pPr>
    </w:p>
    <w:p w14:paraId="72749EB7" w14:textId="7AD4639B" w:rsidR="00CA1E7C" w:rsidRPr="00942E08" w:rsidRDefault="00690002" w:rsidP="00F94ED1">
      <w:pPr>
        <w:pStyle w:val="NoSpacing"/>
        <w:tabs>
          <w:tab w:val="clear" w:pos="720"/>
          <w:tab w:val="clear" w:pos="907"/>
          <w:tab w:val="left" w:pos="360"/>
        </w:tabs>
      </w:pPr>
      <w:r>
        <w:t xml:space="preserve">     </w:t>
      </w:r>
      <w:r w:rsidR="00CA1E7C" w:rsidRPr="00942E08">
        <w:t>c</w:t>
      </w:r>
      <w:r w:rsidR="008E12FE">
        <w:t xml:space="preserve">. </w:t>
      </w:r>
      <w:r w:rsidR="00CA1E7C" w:rsidRPr="00942E08">
        <w:t>Collates</w:t>
      </w:r>
      <w:r w:rsidR="00885578">
        <w:t xml:space="preserve"> </w:t>
      </w:r>
      <w:r w:rsidR="00CA1E7C" w:rsidRPr="00942E08">
        <w:t>the information into a logical order or grouping before continuing the analysis</w:t>
      </w:r>
      <w:r w:rsidR="00F94ED1">
        <w:t xml:space="preserve"> </w:t>
      </w:r>
      <w:r w:rsidR="00885578">
        <w:t xml:space="preserve">and </w:t>
      </w:r>
      <w:r w:rsidR="00641DB5">
        <w:t>v</w:t>
      </w:r>
      <w:r w:rsidR="00F94ED1">
        <w:t>erif</w:t>
      </w:r>
      <w:r w:rsidR="00885578">
        <w:t xml:space="preserve">ies </w:t>
      </w:r>
      <w:r w:rsidR="00F94ED1">
        <w:t>all</w:t>
      </w:r>
      <w:r w:rsidR="00885578">
        <w:t xml:space="preserve"> references are current</w:t>
      </w:r>
      <w:r w:rsidR="008E12FE">
        <w:t xml:space="preserve">. </w:t>
      </w:r>
      <w:r>
        <w:t>(</w:t>
      </w:r>
      <w:r w:rsidR="008F2AD6">
        <w:t>S</w:t>
      </w:r>
      <w:r>
        <w:t>ee f</w:t>
      </w:r>
      <w:r w:rsidR="00CA1E7C" w:rsidRPr="00942E08">
        <w:t>igure 3-2</w:t>
      </w:r>
      <w:r w:rsidR="00F94ED1">
        <w:t>, examples of needs analysis documentation and data sources).</w:t>
      </w:r>
    </w:p>
    <w:p w14:paraId="7EF9C185" w14:textId="77777777" w:rsidR="00CA1E7C" w:rsidRPr="00942E08" w:rsidRDefault="00CA1E7C" w:rsidP="00CA1E7C">
      <w:pPr>
        <w:pStyle w:val="NoSpacing"/>
        <w:tabs>
          <w:tab w:val="clear" w:pos="547"/>
          <w:tab w:val="clear" w:pos="720"/>
          <w:tab w:val="clear" w:pos="907"/>
        </w:tabs>
      </w:pPr>
    </w:p>
    <w:p w14:paraId="4E821303" w14:textId="77777777" w:rsidR="00CA1E7C" w:rsidRPr="00942E08" w:rsidRDefault="00CA1E7C" w:rsidP="00CA1E7C">
      <w:pPr>
        <w:pStyle w:val="NoSpacing"/>
        <w:tabs>
          <w:tab w:val="clear" w:pos="547"/>
          <w:tab w:val="clear" w:pos="720"/>
          <w:tab w:val="clear" w:pos="907"/>
        </w:tabs>
        <w:jc w:val="center"/>
      </w:pPr>
      <w:r w:rsidRPr="00942E08">
        <w:rPr>
          <w:noProof/>
        </w:rPr>
        <w:lastRenderedPageBreak/>
        <w:drawing>
          <wp:inline distT="0" distB="0" distL="0" distR="0" wp14:anchorId="5570BFA4" wp14:editId="6174D0B7">
            <wp:extent cx="5542156" cy="2062976"/>
            <wp:effectExtent l="0" t="0" r="1905" b="0"/>
            <wp:docPr id="238" name="Picture 238" descr="H:\VPLS\350-70_Series_ P&amp;G_Continuity_Folder\14-TP350-70-14\2nd_O-6_Staffing\Figures\Figure 3-2 Examples of needs analysis documentation and data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VPLS\350-70_Series_ P&amp;G_Continuity_Folder\14-TP350-70-14\2nd_O-6_Staffing\Figures\Figure 3-2 Examples of needs analysis documentation and data sources.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57" t="27396" r="15923" b="28034"/>
                    <a:stretch/>
                  </pic:blipFill>
                  <pic:spPr bwMode="auto">
                    <a:xfrm>
                      <a:off x="0" y="0"/>
                      <a:ext cx="5634654" cy="2097407"/>
                    </a:xfrm>
                    <a:prstGeom prst="rect">
                      <a:avLst/>
                    </a:prstGeom>
                    <a:noFill/>
                    <a:ln>
                      <a:noFill/>
                    </a:ln>
                    <a:extLst>
                      <a:ext uri="{53640926-AAD7-44D8-BBD7-CCE9431645EC}">
                        <a14:shadowObscured xmlns:a14="http://schemas.microsoft.com/office/drawing/2010/main"/>
                      </a:ext>
                    </a:extLst>
                  </pic:spPr>
                </pic:pic>
              </a:graphicData>
            </a:graphic>
          </wp:inline>
        </w:drawing>
      </w:r>
    </w:p>
    <w:p w14:paraId="6F203221" w14:textId="6F79C5E5" w:rsidR="00CA1E7C" w:rsidRDefault="00BE5F77" w:rsidP="00150186">
      <w:pPr>
        <w:pStyle w:val="Figure"/>
      </w:pPr>
      <w:bookmarkStart w:id="197" w:name="_Toc59109510"/>
      <w:r w:rsidRPr="00942E08">
        <w:t>Figure 3-2</w:t>
      </w:r>
      <w:r w:rsidR="008E12FE">
        <w:t xml:space="preserve">. </w:t>
      </w:r>
      <w:r w:rsidRPr="00942E08">
        <w:t>Examples of needs analysis documentation and data sources</w:t>
      </w:r>
      <w:bookmarkEnd w:id="197"/>
    </w:p>
    <w:p w14:paraId="4130063D" w14:textId="77777777" w:rsidR="00EE37A3" w:rsidRPr="00942E08" w:rsidRDefault="00EE37A3" w:rsidP="00150186">
      <w:pPr>
        <w:pStyle w:val="Figure"/>
      </w:pPr>
    </w:p>
    <w:p w14:paraId="6A6C1B83" w14:textId="650C604D" w:rsidR="00CA1E7C" w:rsidRPr="00942E08" w:rsidRDefault="00690002" w:rsidP="00127C38">
      <w:pPr>
        <w:pStyle w:val="NoSpacing"/>
        <w:tabs>
          <w:tab w:val="clear" w:pos="720"/>
          <w:tab w:val="clear" w:pos="907"/>
          <w:tab w:val="left" w:pos="360"/>
        </w:tabs>
      </w:pPr>
      <w:r>
        <w:t xml:space="preserve">     </w:t>
      </w:r>
      <w:r w:rsidR="00CA1E7C" w:rsidRPr="00942E08">
        <w:t>d</w:t>
      </w:r>
      <w:r w:rsidR="008E12FE">
        <w:t xml:space="preserve">. </w:t>
      </w:r>
      <w:r w:rsidR="00CA1E7C" w:rsidRPr="00942E08">
        <w:t>Determines the requirements</w:t>
      </w:r>
      <w:r w:rsidR="00834550" w:rsidRPr="00942E08">
        <w:t xml:space="preserve"> by performing the following actions:</w:t>
      </w:r>
    </w:p>
    <w:p w14:paraId="50686A1F" w14:textId="77777777" w:rsidR="00CA1E7C" w:rsidRPr="00942E08" w:rsidRDefault="00CA1E7C" w:rsidP="00127C38">
      <w:pPr>
        <w:pStyle w:val="NoSpacing"/>
        <w:tabs>
          <w:tab w:val="clear" w:pos="720"/>
          <w:tab w:val="clear" w:pos="907"/>
        </w:tabs>
        <w:rPr>
          <w:iCs/>
        </w:rPr>
      </w:pPr>
    </w:p>
    <w:p w14:paraId="50BC18ED" w14:textId="3A243BE5" w:rsidR="00CA1E7C" w:rsidRPr="00F3674D" w:rsidRDefault="00690002" w:rsidP="00834550">
      <w:pPr>
        <w:pStyle w:val="NoSpacing"/>
        <w:tabs>
          <w:tab w:val="clear" w:pos="547"/>
          <w:tab w:val="clear" w:pos="907"/>
        </w:tabs>
        <w:rPr>
          <w:iCs/>
        </w:rPr>
      </w:pPr>
      <w:r>
        <w:rPr>
          <w:iCs/>
        </w:rPr>
        <w:t xml:space="preserve">          </w:t>
      </w:r>
      <w:r w:rsidR="00CA1E7C" w:rsidRPr="00942E08">
        <w:rPr>
          <w:iCs/>
        </w:rPr>
        <w:t>(1</w:t>
      </w:r>
      <w:r w:rsidR="008E12FE">
        <w:rPr>
          <w:iCs/>
        </w:rPr>
        <w:t xml:space="preserve">) </w:t>
      </w:r>
      <w:r w:rsidR="00CA1E7C" w:rsidRPr="00942E08">
        <w:rPr>
          <w:iCs/>
        </w:rPr>
        <w:t>Analyz</w:t>
      </w:r>
      <w:r w:rsidR="00197852" w:rsidRPr="00942E08">
        <w:rPr>
          <w:iCs/>
        </w:rPr>
        <w:t>es</w:t>
      </w:r>
      <w:r w:rsidR="00CA1E7C" w:rsidRPr="00942E08">
        <w:rPr>
          <w:iCs/>
        </w:rPr>
        <w:t xml:space="preserve"> documentation and data to identify requirements such as task standards and legal or regulatory requirements</w:t>
      </w:r>
      <w:r w:rsidR="008E12FE">
        <w:rPr>
          <w:iCs/>
        </w:rPr>
        <w:t xml:space="preserve">. </w:t>
      </w:r>
      <w:r w:rsidR="00CA1E7C" w:rsidRPr="00F3674D">
        <w:rPr>
          <w:iCs/>
        </w:rPr>
        <w:t>For example, Soldiers must be able to don a protective mask in less than nine seconds.</w:t>
      </w:r>
    </w:p>
    <w:p w14:paraId="5B152AFD" w14:textId="77777777" w:rsidR="00CA1E7C" w:rsidRPr="00F3674D" w:rsidRDefault="00CA1E7C" w:rsidP="00CA1E7C">
      <w:pPr>
        <w:pStyle w:val="NoSpacing"/>
        <w:tabs>
          <w:tab w:val="clear" w:pos="547"/>
          <w:tab w:val="clear" w:pos="720"/>
          <w:tab w:val="clear" w:pos="907"/>
        </w:tabs>
        <w:rPr>
          <w:iCs/>
        </w:rPr>
      </w:pPr>
    </w:p>
    <w:p w14:paraId="561F2585" w14:textId="6682B75A" w:rsidR="00CA1E7C" w:rsidRPr="00942E08" w:rsidRDefault="00690002" w:rsidP="00834550">
      <w:pPr>
        <w:pStyle w:val="NoSpacing"/>
        <w:tabs>
          <w:tab w:val="clear" w:pos="547"/>
          <w:tab w:val="clear" w:pos="907"/>
        </w:tabs>
        <w:rPr>
          <w:iCs/>
        </w:rPr>
      </w:pPr>
      <w:r w:rsidRPr="00F3674D">
        <w:rPr>
          <w:iCs/>
        </w:rPr>
        <w:t xml:space="preserve">          </w:t>
      </w:r>
      <w:r w:rsidR="00CA1E7C" w:rsidRPr="00F3674D">
        <w:rPr>
          <w:iCs/>
        </w:rPr>
        <w:t>(2</w:t>
      </w:r>
      <w:r w:rsidR="008E12FE">
        <w:rPr>
          <w:iCs/>
        </w:rPr>
        <w:t xml:space="preserve">) </w:t>
      </w:r>
      <w:r w:rsidR="00CA1E7C" w:rsidRPr="00F3674D">
        <w:rPr>
          <w:iCs/>
        </w:rPr>
        <w:t>Document</w:t>
      </w:r>
      <w:r w:rsidR="00197852" w:rsidRPr="00F3674D">
        <w:rPr>
          <w:iCs/>
        </w:rPr>
        <w:t>s</w:t>
      </w:r>
      <w:r w:rsidR="00CA1E7C" w:rsidRPr="00F3674D">
        <w:rPr>
          <w:iCs/>
        </w:rPr>
        <w:t xml:space="preserve"> whether a cue triggers the required performance (document</w:t>
      </w:r>
      <w:r w:rsidR="00CD600C" w:rsidRPr="00F3674D">
        <w:rPr>
          <w:iCs/>
        </w:rPr>
        <w:t>s</w:t>
      </w:r>
      <w:r w:rsidR="00CA1E7C" w:rsidRPr="00F3674D">
        <w:rPr>
          <w:iCs/>
        </w:rPr>
        <w:t xml:space="preserve"> the nature of the cue</w:t>
      </w:r>
      <w:r w:rsidR="00B84B60" w:rsidRPr="00F3674D">
        <w:rPr>
          <w:iCs/>
        </w:rPr>
        <w:t xml:space="preserve">) </w:t>
      </w:r>
      <w:r w:rsidR="00CA1E7C" w:rsidRPr="00F3674D">
        <w:rPr>
          <w:iCs/>
        </w:rPr>
        <w:t>or whether or not there is a required sequence of performance</w:t>
      </w:r>
      <w:r w:rsidR="008E12FE">
        <w:rPr>
          <w:iCs/>
        </w:rPr>
        <w:t xml:space="preserve">. </w:t>
      </w:r>
      <w:r w:rsidR="00CA1E7C" w:rsidRPr="00F3674D">
        <w:rPr>
          <w:iCs/>
        </w:rPr>
        <w:t>For example, the cue to don the protective mask is either a verbal order or another sign indicating the presence of chemical contaminants.</w:t>
      </w:r>
    </w:p>
    <w:p w14:paraId="03EF3197" w14:textId="77777777" w:rsidR="00CA1E7C" w:rsidRPr="00942E08" w:rsidRDefault="00CA1E7C" w:rsidP="00CA1E7C">
      <w:pPr>
        <w:pStyle w:val="NoSpacing"/>
        <w:tabs>
          <w:tab w:val="clear" w:pos="547"/>
          <w:tab w:val="clear" w:pos="720"/>
          <w:tab w:val="clear" w:pos="907"/>
        </w:tabs>
      </w:pPr>
    </w:p>
    <w:p w14:paraId="0A4E3245" w14:textId="78D35B9A" w:rsidR="00CA1E7C" w:rsidRPr="00942E08" w:rsidRDefault="00CA1E7C" w:rsidP="00824A5B">
      <w:pPr>
        <w:pStyle w:val="Heading2"/>
      </w:pPr>
      <w:bookmarkStart w:id="198" w:name="_Toc514932744"/>
      <w:bookmarkStart w:id="199" w:name="_Toc522793561"/>
      <w:bookmarkStart w:id="200" w:name="_Toc55486751"/>
      <w:r w:rsidRPr="00942E08">
        <w:t>3-7</w:t>
      </w:r>
      <w:r w:rsidR="008E12FE">
        <w:t xml:space="preserve">. </w:t>
      </w:r>
      <w:r w:rsidRPr="00942E08">
        <w:t xml:space="preserve">Identify </w:t>
      </w:r>
      <w:r w:rsidR="00075B88">
        <w:t>p</w:t>
      </w:r>
      <w:r w:rsidR="00C3116E" w:rsidRPr="00942E08">
        <w:t xml:space="preserve">erformance </w:t>
      </w:r>
      <w:r w:rsidR="00075B88">
        <w:t>p</w:t>
      </w:r>
      <w:r w:rsidR="00C3116E" w:rsidRPr="00942E08">
        <w:t>roblem</w:t>
      </w:r>
      <w:bookmarkEnd w:id="198"/>
      <w:bookmarkEnd w:id="199"/>
      <w:bookmarkEnd w:id="200"/>
    </w:p>
    <w:p w14:paraId="74EB2E52" w14:textId="6418E1CF" w:rsidR="00CA1E7C" w:rsidRDefault="00CA1E7C" w:rsidP="00CA1E7C">
      <w:pPr>
        <w:pStyle w:val="NoSpacing"/>
      </w:pPr>
      <w:r w:rsidRPr="00942E08">
        <w:rPr>
          <w:color w:val="000000" w:themeColor="text1"/>
        </w:rPr>
        <w:t>The needs analysis team identifies and describes the problem(s</w:t>
      </w:r>
      <w:r w:rsidR="00B84B60">
        <w:rPr>
          <w:color w:val="000000" w:themeColor="text1"/>
        </w:rPr>
        <w:t xml:space="preserve">) </w:t>
      </w:r>
      <w:r w:rsidRPr="00942E08">
        <w:rPr>
          <w:color w:val="000000" w:themeColor="text1"/>
        </w:rPr>
        <w:t>in exact terms to determine a solution</w:t>
      </w:r>
      <w:r w:rsidR="008E12FE">
        <w:rPr>
          <w:color w:val="000000" w:themeColor="text1"/>
        </w:rPr>
        <w:t xml:space="preserve">. </w:t>
      </w:r>
      <w:r w:rsidRPr="00942E08">
        <w:rPr>
          <w:color w:val="000000" w:themeColor="text1"/>
        </w:rPr>
        <w:t xml:space="preserve">The needs analysis team describes the problem without </w:t>
      </w:r>
      <w:r w:rsidR="00BD0D6A" w:rsidRPr="00942E08">
        <w:rPr>
          <w:color w:val="000000" w:themeColor="text1"/>
        </w:rPr>
        <w:t xml:space="preserve">assigning </w:t>
      </w:r>
      <w:r w:rsidRPr="00942E08">
        <w:rPr>
          <w:color w:val="000000" w:themeColor="text1"/>
        </w:rPr>
        <w:t xml:space="preserve">a cause or </w:t>
      </w:r>
      <w:r w:rsidR="00BD0D6A" w:rsidRPr="00942E08">
        <w:rPr>
          <w:color w:val="000000" w:themeColor="text1"/>
        </w:rPr>
        <w:t>identifying</w:t>
      </w:r>
      <w:r w:rsidRPr="00942E08">
        <w:rPr>
          <w:color w:val="000000" w:themeColor="text1"/>
        </w:rPr>
        <w:t xml:space="preserve"> a solution domain DOTMLPF-P</w:t>
      </w:r>
      <w:r w:rsidR="008E12FE">
        <w:rPr>
          <w:color w:val="000000" w:themeColor="text1"/>
        </w:rPr>
        <w:t xml:space="preserve">. </w:t>
      </w:r>
      <w:r w:rsidR="00690002">
        <w:rPr>
          <w:color w:val="000000" w:themeColor="text1"/>
        </w:rPr>
        <w:t>(</w:t>
      </w:r>
      <w:r w:rsidR="00AC238E">
        <w:t>S</w:t>
      </w:r>
      <w:r w:rsidRPr="00942E08">
        <w:t xml:space="preserve">ee table 3-2 for </w:t>
      </w:r>
      <w:r w:rsidR="00AC238E">
        <w:t xml:space="preserve">performance </w:t>
      </w:r>
      <w:r w:rsidRPr="00942E08">
        <w:t>problem statement examples</w:t>
      </w:r>
      <w:r w:rsidR="00371D38">
        <w:t>.</w:t>
      </w:r>
      <w:r w:rsidR="00690002">
        <w:t>)</w:t>
      </w:r>
      <w:r w:rsidR="00371D38">
        <w:t xml:space="preserve"> </w:t>
      </w:r>
    </w:p>
    <w:p w14:paraId="7D5CF4E6" w14:textId="77777777" w:rsidR="00A11F00" w:rsidRDefault="00A11F00" w:rsidP="00CA1E7C">
      <w:pPr>
        <w:pStyle w:val="NoSpacing"/>
      </w:pPr>
    </w:p>
    <w:p w14:paraId="722C1828" w14:textId="54E7174E" w:rsidR="003D292A" w:rsidRPr="003D292A" w:rsidRDefault="00754F20" w:rsidP="00E05D3F">
      <w:pPr>
        <w:pStyle w:val="TableLabel"/>
      </w:pPr>
      <w:bookmarkStart w:id="201" w:name="_Toc59108227"/>
      <w:r>
        <w:t>Table 3-2</w:t>
      </w:r>
      <w:r w:rsidR="00A11F00">
        <w:br/>
        <w:t>Performance problem statement examples</w:t>
      </w:r>
      <w:bookmarkEnd w:id="201"/>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5"/>
        <w:gridCol w:w="5482"/>
      </w:tblGrid>
      <w:tr w:rsidR="00CA1E7C" w:rsidRPr="00942E08" w14:paraId="4F99966B" w14:textId="77777777" w:rsidTr="00566211">
        <w:trPr>
          <w:cantSplit/>
          <w:trHeight w:val="270"/>
          <w:tblHeader/>
          <w:jc w:val="center"/>
        </w:trPr>
        <w:tc>
          <w:tcPr>
            <w:tcW w:w="2000" w:type="pct"/>
            <w:shd w:val="clear" w:color="auto" w:fill="D9D9D9" w:themeFill="background1" w:themeFillShade="D9"/>
            <w:vAlign w:val="center"/>
          </w:tcPr>
          <w:p w14:paraId="20A7B96F" w14:textId="77777777" w:rsidR="00CA1E7C" w:rsidRPr="00942E08" w:rsidRDefault="00CA1E7C" w:rsidP="007A4D19">
            <w:pPr>
              <w:pStyle w:val="NoSpacing"/>
              <w:rPr>
                <w:rFonts w:eastAsia="Times New Roman"/>
                <w:b/>
                <w:bCs/>
              </w:rPr>
            </w:pPr>
            <w:r w:rsidRPr="00942E08">
              <w:rPr>
                <w:rFonts w:eastAsia="Times New Roman"/>
                <w:b/>
                <w:bCs/>
              </w:rPr>
              <w:t>Acceptable</w:t>
            </w:r>
          </w:p>
        </w:tc>
        <w:tc>
          <w:tcPr>
            <w:tcW w:w="3000" w:type="pct"/>
            <w:shd w:val="clear" w:color="auto" w:fill="D9D9D9" w:themeFill="background1" w:themeFillShade="D9"/>
            <w:vAlign w:val="center"/>
          </w:tcPr>
          <w:p w14:paraId="5D819763" w14:textId="77777777" w:rsidR="00CA1E7C" w:rsidRPr="00942E08" w:rsidRDefault="00CA1E7C" w:rsidP="007A4D19">
            <w:pPr>
              <w:pStyle w:val="NoSpacing"/>
              <w:rPr>
                <w:rFonts w:eastAsia="Times New Roman"/>
                <w:b/>
                <w:bCs/>
              </w:rPr>
            </w:pPr>
            <w:r w:rsidRPr="00942E08">
              <w:rPr>
                <w:rFonts w:eastAsia="Times New Roman"/>
                <w:b/>
                <w:bCs/>
              </w:rPr>
              <w:t>Unacceptable</w:t>
            </w:r>
          </w:p>
        </w:tc>
      </w:tr>
      <w:tr w:rsidR="00CA1E7C" w:rsidRPr="00942E08" w14:paraId="4C5F4037" w14:textId="77777777" w:rsidTr="00566211">
        <w:trPr>
          <w:cantSplit/>
          <w:trHeight w:val="270"/>
          <w:jc w:val="center"/>
        </w:trPr>
        <w:tc>
          <w:tcPr>
            <w:tcW w:w="2000" w:type="pct"/>
          </w:tcPr>
          <w:p w14:paraId="522C5E76" w14:textId="77777777" w:rsidR="00CA1E7C" w:rsidRPr="00942E08" w:rsidRDefault="00CA1E7C" w:rsidP="00292D2B">
            <w:pPr>
              <w:pStyle w:val="NoSpacing"/>
              <w:rPr>
                <w:rFonts w:eastAsia="Times New Roman"/>
                <w:bCs/>
              </w:rPr>
            </w:pPr>
            <w:r w:rsidRPr="00942E08">
              <w:rPr>
                <w:rFonts w:eastAsia="Times New Roman"/>
                <w:bCs/>
              </w:rPr>
              <w:t>Soldiers do not install the radio frequency antenna correctly.</w:t>
            </w:r>
          </w:p>
        </w:tc>
        <w:tc>
          <w:tcPr>
            <w:tcW w:w="3000" w:type="pct"/>
          </w:tcPr>
          <w:p w14:paraId="0B30BBAC" w14:textId="77777777" w:rsidR="00CA1E7C" w:rsidRPr="00942E08" w:rsidRDefault="00CA1E7C" w:rsidP="00292D2B">
            <w:pPr>
              <w:pStyle w:val="NoSpacing"/>
              <w:rPr>
                <w:rFonts w:eastAsia="Times New Roman"/>
                <w:bCs/>
              </w:rPr>
            </w:pPr>
            <w:r w:rsidRPr="00942E08">
              <w:rPr>
                <w:rFonts w:eastAsia="Times New Roman"/>
                <w:bCs/>
              </w:rPr>
              <w:t>Soldiers do not know how to install the radio frequency antenna correctly.</w:t>
            </w:r>
          </w:p>
          <w:p w14:paraId="679C710D" w14:textId="77777777" w:rsidR="00CA1E7C" w:rsidRPr="00942E08" w:rsidRDefault="00CA1E7C" w:rsidP="00292D2B">
            <w:pPr>
              <w:pStyle w:val="NoSpacing"/>
              <w:rPr>
                <w:rFonts w:eastAsia="Times New Roman"/>
                <w:bCs/>
              </w:rPr>
            </w:pPr>
          </w:p>
          <w:p w14:paraId="77A9E912" w14:textId="129064F1" w:rsidR="00CA1E7C" w:rsidRPr="00942E08" w:rsidRDefault="00CA1E7C" w:rsidP="00292D2B">
            <w:pPr>
              <w:pStyle w:val="NoSpacing"/>
              <w:rPr>
                <w:rFonts w:eastAsia="Times New Roman"/>
                <w:bCs/>
              </w:rPr>
            </w:pPr>
            <w:r w:rsidRPr="00942E08">
              <w:rPr>
                <w:rFonts w:eastAsia="Times New Roman"/>
              </w:rPr>
              <w:t>Discussion</w:t>
            </w:r>
            <w:r w:rsidR="008E12FE">
              <w:rPr>
                <w:rFonts w:eastAsia="Times New Roman"/>
              </w:rPr>
              <w:t xml:space="preserve">: </w:t>
            </w:r>
            <w:r w:rsidRPr="00942E08">
              <w:rPr>
                <w:rFonts w:eastAsia="Times New Roman"/>
                <w:bCs/>
              </w:rPr>
              <w:t>Implied cause is a training deficiency.</w:t>
            </w:r>
          </w:p>
        </w:tc>
      </w:tr>
      <w:tr w:rsidR="00CA1E7C" w:rsidRPr="00942E08" w14:paraId="30667ECD" w14:textId="77777777" w:rsidTr="00566211">
        <w:trPr>
          <w:cantSplit/>
          <w:trHeight w:val="270"/>
          <w:jc w:val="center"/>
        </w:trPr>
        <w:tc>
          <w:tcPr>
            <w:tcW w:w="2000" w:type="pct"/>
          </w:tcPr>
          <w:p w14:paraId="7D2F4E60" w14:textId="77777777" w:rsidR="00CA1E7C" w:rsidRPr="00942E08" w:rsidRDefault="00CA1E7C" w:rsidP="00292D2B">
            <w:pPr>
              <w:pStyle w:val="NoSpacing"/>
              <w:rPr>
                <w:rFonts w:eastAsia="Times New Roman"/>
                <w:bCs/>
              </w:rPr>
            </w:pPr>
            <w:r w:rsidRPr="00942E08">
              <w:rPr>
                <w:rFonts w:eastAsia="Times New Roman"/>
                <w:bCs/>
              </w:rPr>
              <w:t>Soldiers could not repair the equipment.</w:t>
            </w:r>
          </w:p>
        </w:tc>
        <w:tc>
          <w:tcPr>
            <w:tcW w:w="3000" w:type="pct"/>
          </w:tcPr>
          <w:p w14:paraId="1ADEB542" w14:textId="77777777" w:rsidR="00CA1E7C" w:rsidRPr="00942E08" w:rsidRDefault="00CA1E7C" w:rsidP="00292D2B">
            <w:pPr>
              <w:pStyle w:val="NoSpacing"/>
              <w:rPr>
                <w:rFonts w:eastAsia="Times New Roman"/>
                <w:bCs/>
              </w:rPr>
            </w:pPr>
            <w:r w:rsidRPr="00942E08">
              <w:rPr>
                <w:rFonts w:eastAsia="Times New Roman"/>
                <w:bCs/>
              </w:rPr>
              <w:t>Soldiers lacked test equipment needed to perform the repairs.</w:t>
            </w:r>
          </w:p>
          <w:p w14:paraId="6CDC6C88" w14:textId="77777777" w:rsidR="00CA1E7C" w:rsidRPr="00942E08" w:rsidRDefault="00CA1E7C" w:rsidP="00292D2B">
            <w:pPr>
              <w:pStyle w:val="NoSpacing"/>
              <w:rPr>
                <w:rFonts w:eastAsia="Times New Roman"/>
                <w:bCs/>
              </w:rPr>
            </w:pPr>
          </w:p>
          <w:p w14:paraId="5F3C8927" w14:textId="6176B1BB" w:rsidR="00CA1E7C" w:rsidRPr="00942E08" w:rsidRDefault="00CA1E7C" w:rsidP="00292D2B">
            <w:pPr>
              <w:pStyle w:val="NoSpacing"/>
              <w:rPr>
                <w:rFonts w:eastAsia="Times New Roman"/>
                <w:bCs/>
              </w:rPr>
            </w:pPr>
            <w:r w:rsidRPr="00942E08">
              <w:rPr>
                <w:rFonts w:eastAsia="Times New Roman"/>
              </w:rPr>
              <w:t>Discussion</w:t>
            </w:r>
            <w:r w:rsidR="008E12FE">
              <w:rPr>
                <w:rFonts w:eastAsia="Times New Roman"/>
              </w:rPr>
              <w:t xml:space="preserve">: </w:t>
            </w:r>
            <w:r w:rsidRPr="00942E08">
              <w:rPr>
                <w:rFonts w:eastAsia="Times New Roman"/>
                <w:bCs/>
              </w:rPr>
              <w:t>Identified cause of the performance deficiency.</w:t>
            </w:r>
          </w:p>
        </w:tc>
      </w:tr>
      <w:tr w:rsidR="00CA1E7C" w:rsidRPr="00942E08" w14:paraId="3A84C820" w14:textId="77777777" w:rsidTr="00566211">
        <w:trPr>
          <w:cantSplit/>
          <w:trHeight w:val="270"/>
          <w:jc w:val="center"/>
        </w:trPr>
        <w:tc>
          <w:tcPr>
            <w:tcW w:w="2000" w:type="pct"/>
          </w:tcPr>
          <w:p w14:paraId="671B4BF2" w14:textId="77777777" w:rsidR="00CA1E7C" w:rsidRPr="00942E08" w:rsidRDefault="00CA1E7C" w:rsidP="00292D2B">
            <w:pPr>
              <w:pStyle w:val="NoSpacing"/>
              <w:rPr>
                <w:rFonts w:eastAsia="Times New Roman"/>
                <w:bCs/>
              </w:rPr>
            </w:pPr>
            <w:r w:rsidRPr="00942E08">
              <w:rPr>
                <w:rFonts w:eastAsia="Times New Roman"/>
                <w:bCs/>
              </w:rPr>
              <w:t>Units cannot successfully engage enemy armored vehicles in excess of 5,000 meters.</w:t>
            </w:r>
          </w:p>
        </w:tc>
        <w:tc>
          <w:tcPr>
            <w:tcW w:w="3000" w:type="pct"/>
          </w:tcPr>
          <w:p w14:paraId="1D3D7C13" w14:textId="77777777" w:rsidR="00CA1E7C" w:rsidRPr="00942E08" w:rsidRDefault="00CA1E7C" w:rsidP="00292D2B">
            <w:pPr>
              <w:pStyle w:val="NoSpacing"/>
              <w:rPr>
                <w:rFonts w:eastAsia="Times New Roman"/>
                <w:bCs/>
              </w:rPr>
            </w:pPr>
            <w:r w:rsidRPr="00942E08">
              <w:rPr>
                <w:rFonts w:eastAsia="Times New Roman"/>
                <w:bCs/>
              </w:rPr>
              <w:t>We need a new tank.</w:t>
            </w:r>
          </w:p>
          <w:p w14:paraId="5ACDB3BA" w14:textId="77777777" w:rsidR="00FC1184" w:rsidRPr="00942E08" w:rsidRDefault="00FC1184" w:rsidP="00292D2B">
            <w:pPr>
              <w:pStyle w:val="NoSpacing"/>
              <w:rPr>
                <w:rFonts w:eastAsia="Times New Roman"/>
                <w:bCs/>
              </w:rPr>
            </w:pPr>
          </w:p>
          <w:p w14:paraId="2074C3B5" w14:textId="09C653B6" w:rsidR="00CA1E7C" w:rsidRPr="00942E08" w:rsidRDefault="00CA1E7C" w:rsidP="00292D2B">
            <w:pPr>
              <w:pStyle w:val="NoSpacing"/>
              <w:rPr>
                <w:rFonts w:eastAsia="Times New Roman"/>
                <w:bCs/>
              </w:rPr>
            </w:pPr>
            <w:r w:rsidRPr="00942E08">
              <w:rPr>
                <w:rFonts w:eastAsia="Times New Roman"/>
              </w:rPr>
              <w:t>Discussion</w:t>
            </w:r>
            <w:r w:rsidR="008E12FE">
              <w:rPr>
                <w:rFonts w:eastAsia="Times New Roman"/>
              </w:rPr>
              <w:t xml:space="preserve">: </w:t>
            </w:r>
            <w:r w:rsidRPr="00942E08">
              <w:rPr>
                <w:rFonts w:eastAsia="Times New Roman"/>
                <w:bCs/>
              </w:rPr>
              <w:t>Implied cause is a solution domain.</w:t>
            </w:r>
          </w:p>
        </w:tc>
      </w:tr>
    </w:tbl>
    <w:p w14:paraId="12FE5782" w14:textId="77777777" w:rsidR="00CA1E7C" w:rsidRPr="00942E08" w:rsidRDefault="00CA1E7C" w:rsidP="00CA1E7C">
      <w:pPr>
        <w:pStyle w:val="NoSpacing"/>
      </w:pPr>
    </w:p>
    <w:p w14:paraId="426FCE93" w14:textId="6B8E63C1" w:rsidR="00CA1E7C" w:rsidRPr="00942E08" w:rsidRDefault="00690002" w:rsidP="00127C38">
      <w:pPr>
        <w:pStyle w:val="NoSpacing"/>
        <w:tabs>
          <w:tab w:val="clear" w:pos="720"/>
          <w:tab w:val="clear" w:pos="907"/>
          <w:tab w:val="left" w:pos="360"/>
        </w:tabs>
      </w:pPr>
      <w:r>
        <w:lastRenderedPageBreak/>
        <w:t xml:space="preserve">     </w:t>
      </w:r>
      <w:r w:rsidR="00CA1E7C" w:rsidRPr="00942E08">
        <w:t>a</w:t>
      </w:r>
      <w:r w:rsidR="008E12FE">
        <w:t xml:space="preserve">. </w:t>
      </w:r>
      <w:r w:rsidR="00CA1E7C" w:rsidRPr="00942E08">
        <w:t xml:space="preserve">The </w:t>
      </w:r>
      <w:r w:rsidR="00CA1E7C" w:rsidRPr="00942E08">
        <w:rPr>
          <w:color w:val="000000" w:themeColor="text1"/>
        </w:rPr>
        <w:t xml:space="preserve">needs analysis team </w:t>
      </w:r>
      <w:r w:rsidR="00F15F0A" w:rsidRPr="00942E08">
        <w:t xml:space="preserve">defines </w:t>
      </w:r>
      <w:r w:rsidR="00CA1E7C" w:rsidRPr="00942E08">
        <w:t>the required performance</w:t>
      </w:r>
      <w:r w:rsidR="00CA1E7C" w:rsidRPr="00942E08">
        <w:rPr>
          <w:color w:val="000000" w:themeColor="text1"/>
        </w:rPr>
        <w:t xml:space="preserve"> in order to identify the performance problem</w:t>
      </w:r>
      <w:r w:rsidR="008E12FE">
        <w:t xml:space="preserve">. </w:t>
      </w:r>
      <w:r w:rsidR="00CA1E7C" w:rsidRPr="00942E08">
        <w:t>The required performance forms the baseline for determining the accuracy and/or extent of the identified deficiency</w:t>
      </w:r>
      <w:r w:rsidR="008E12FE">
        <w:t xml:space="preserve">. </w:t>
      </w:r>
      <w:r w:rsidR="00CA1E7C" w:rsidRPr="00942E08">
        <w:t>The needs analysis team follows these steps:</w:t>
      </w:r>
    </w:p>
    <w:p w14:paraId="5654A7A8" w14:textId="77777777" w:rsidR="00CA1E7C" w:rsidRPr="00942E08" w:rsidRDefault="00CA1E7C" w:rsidP="00CA1E7C">
      <w:pPr>
        <w:pStyle w:val="NoSpacing"/>
      </w:pPr>
    </w:p>
    <w:p w14:paraId="08B0B219" w14:textId="66D69C8A" w:rsidR="00CA1E7C" w:rsidRPr="00942E08" w:rsidRDefault="00690002" w:rsidP="00CA1E7C">
      <w:pPr>
        <w:pStyle w:val="NoSpacing"/>
        <w:tabs>
          <w:tab w:val="clear" w:pos="547"/>
          <w:tab w:val="clear" w:pos="907"/>
        </w:tabs>
      </w:pPr>
      <w:r>
        <w:t xml:space="preserve">          </w:t>
      </w:r>
      <w:r w:rsidR="00CA1E7C" w:rsidRPr="00B96B46">
        <w:t>(1</w:t>
      </w:r>
      <w:r w:rsidR="008E12FE">
        <w:t xml:space="preserve">) </w:t>
      </w:r>
      <w:r w:rsidR="00CA1E7C" w:rsidRPr="00B96B46">
        <w:t>Describes the required performance in terms of task standards, learning objectives, and legal or regulatory requirements.</w:t>
      </w:r>
    </w:p>
    <w:p w14:paraId="7DAD294B" w14:textId="77777777" w:rsidR="00CA1E7C" w:rsidRPr="00942E08" w:rsidRDefault="00CA1E7C" w:rsidP="00CA1E7C">
      <w:pPr>
        <w:pStyle w:val="NoSpacing"/>
        <w:tabs>
          <w:tab w:val="clear" w:pos="547"/>
          <w:tab w:val="clear" w:pos="907"/>
        </w:tabs>
      </w:pPr>
    </w:p>
    <w:p w14:paraId="771615A2" w14:textId="0524DCFA" w:rsidR="00CA1E7C" w:rsidRPr="00942E08" w:rsidRDefault="00690002" w:rsidP="00CA1E7C">
      <w:pPr>
        <w:pStyle w:val="NoSpacing"/>
        <w:tabs>
          <w:tab w:val="clear" w:pos="547"/>
          <w:tab w:val="clear" w:pos="907"/>
        </w:tabs>
      </w:pPr>
      <w:r>
        <w:t xml:space="preserve">          </w:t>
      </w:r>
      <w:r w:rsidR="00CA1E7C" w:rsidRPr="00942E08">
        <w:t>(2</w:t>
      </w:r>
      <w:r w:rsidR="008E12FE">
        <w:t xml:space="preserve">) </w:t>
      </w:r>
      <w:r w:rsidR="00CA1E7C" w:rsidRPr="00942E08">
        <w:t xml:space="preserve">Documents the performance requirement if </w:t>
      </w:r>
      <w:r w:rsidR="00DD1A70" w:rsidRPr="00942E08">
        <w:t xml:space="preserve">any of </w:t>
      </w:r>
      <w:r w:rsidR="00CA1E7C" w:rsidRPr="00942E08">
        <w:t>the following conditions exist:</w:t>
      </w:r>
    </w:p>
    <w:p w14:paraId="2548DD91" w14:textId="77777777" w:rsidR="00CA1E7C" w:rsidRPr="00942E08" w:rsidRDefault="00CA1E7C" w:rsidP="00CA1E7C">
      <w:pPr>
        <w:pStyle w:val="NoSpacing"/>
      </w:pPr>
    </w:p>
    <w:p w14:paraId="7768C4EF" w14:textId="52493A86" w:rsidR="00CA1E7C" w:rsidRPr="00942E08" w:rsidRDefault="00690002" w:rsidP="00D748CB">
      <w:pPr>
        <w:pStyle w:val="NoSpacing"/>
        <w:tabs>
          <w:tab w:val="clear" w:pos="547"/>
          <w:tab w:val="clear" w:pos="907"/>
        </w:tabs>
      </w:pPr>
      <w:r>
        <w:t xml:space="preserve">          </w:t>
      </w:r>
      <w:r w:rsidR="00CA1E7C" w:rsidRPr="00942E08">
        <w:t>(a</w:t>
      </w:r>
      <w:r w:rsidR="008E12FE">
        <w:t xml:space="preserve">) </w:t>
      </w:r>
      <w:r w:rsidR="00CA1E7C" w:rsidRPr="00942E08">
        <w:t>A cue triggers the required performance</w:t>
      </w:r>
      <w:r w:rsidR="008E12FE">
        <w:t xml:space="preserve">. </w:t>
      </w:r>
      <w:r w:rsidR="00DD1A70" w:rsidRPr="00942E08">
        <w:t>(T</w:t>
      </w:r>
      <w:r w:rsidR="00CA1E7C" w:rsidRPr="00942E08">
        <w:t xml:space="preserve">he </w:t>
      </w:r>
      <w:r w:rsidR="00DD1A70" w:rsidRPr="00942E08">
        <w:t xml:space="preserve">needs </w:t>
      </w:r>
      <w:r w:rsidR="00130A10" w:rsidRPr="00942E08">
        <w:t>analysis</w:t>
      </w:r>
      <w:r w:rsidR="00DD1A70" w:rsidRPr="00942E08">
        <w:t xml:space="preserve"> </w:t>
      </w:r>
      <w:r w:rsidR="00CA1E7C" w:rsidRPr="00942E08">
        <w:t>team documents that cue and the nature of the cue.</w:t>
      </w:r>
      <w:r w:rsidR="00B84B60">
        <w:t>)</w:t>
      </w:r>
    </w:p>
    <w:p w14:paraId="09580D0C" w14:textId="77777777" w:rsidR="00CA1E7C" w:rsidRPr="00942E08" w:rsidRDefault="00CA1E7C" w:rsidP="00CA1E7C">
      <w:pPr>
        <w:pStyle w:val="NoSpacing"/>
        <w:tabs>
          <w:tab w:val="clear" w:pos="547"/>
          <w:tab w:val="clear" w:pos="907"/>
          <w:tab w:val="left" w:pos="900"/>
        </w:tabs>
      </w:pPr>
    </w:p>
    <w:p w14:paraId="11F94188" w14:textId="4AC73F78" w:rsidR="00CA1E7C" w:rsidRPr="00942E08" w:rsidRDefault="00690002" w:rsidP="00D748CB">
      <w:pPr>
        <w:pStyle w:val="NoSpacing"/>
        <w:tabs>
          <w:tab w:val="clear" w:pos="547"/>
          <w:tab w:val="clear" w:pos="907"/>
        </w:tabs>
      </w:pPr>
      <w:r>
        <w:t xml:space="preserve">          </w:t>
      </w:r>
      <w:r w:rsidR="00CA1E7C" w:rsidRPr="00942E08">
        <w:t>(b</w:t>
      </w:r>
      <w:r w:rsidR="008E12FE">
        <w:t xml:space="preserve">) </w:t>
      </w:r>
      <w:r w:rsidR="00CA1E7C" w:rsidRPr="00942E08">
        <w:t xml:space="preserve">The performance requirement takes place regardless </w:t>
      </w:r>
      <w:r w:rsidR="00DD1A70" w:rsidRPr="00942E08">
        <w:t xml:space="preserve">of </w:t>
      </w:r>
      <w:r w:rsidR="00CA1E7C" w:rsidRPr="00942E08">
        <w:t>whether a sequence of performance is or is not required.</w:t>
      </w:r>
    </w:p>
    <w:p w14:paraId="2253AC6A" w14:textId="77777777" w:rsidR="00CA1E7C" w:rsidRPr="00942E08" w:rsidRDefault="00CA1E7C" w:rsidP="00CA1E7C">
      <w:pPr>
        <w:pStyle w:val="NoSpacing"/>
      </w:pPr>
    </w:p>
    <w:p w14:paraId="7F0A2636" w14:textId="7FC484ED" w:rsidR="00CA1E7C" w:rsidRPr="00942E08" w:rsidRDefault="00690002" w:rsidP="00127C38">
      <w:pPr>
        <w:pStyle w:val="NoSpacing"/>
        <w:tabs>
          <w:tab w:val="clear" w:pos="720"/>
          <w:tab w:val="clear" w:pos="907"/>
          <w:tab w:val="left" w:pos="360"/>
        </w:tabs>
      </w:pPr>
      <w:r>
        <w:t xml:space="preserve">     </w:t>
      </w:r>
      <w:r w:rsidR="00CA1E7C" w:rsidRPr="00942E08">
        <w:t>b</w:t>
      </w:r>
      <w:r w:rsidR="008E12FE">
        <w:t xml:space="preserve">. </w:t>
      </w:r>
      <w:r w:rsidR="00CA1E7C" w:rsidRPr="00942E08">
        <w:t xml:space="preserve">The needs analysis team states the problem and performance deficiencies in the following </w:t>
      </w:r>
      <w:r w:rsidR="00DD1A70" w:rsidRPr="00942E08">
        <w:t>formats</w:t>
      </w:r>
      <w:r w:rsidR="00CA1E7C" w:rsidRPr="00942E08">
        <w:t>:</w:t>
      </w:r>
    </w:p>
    <w:p w14:paraId="4368DF4D" w14:textId="77777777" w:rsidR="00CA1E7C" w:rsidRPr="00942E08" w:rsidRDefault="00CA1E7C" w:rsidP="00CA1E7C">
      <w:pPr>
        <w:pStyle w:val="NoSpacing"/>
        <w:tabs>
          <w:tab w:val="clear" w:pos="547"/>
          <w:tab w:val="clear" w:pos="720"/>
          <w:tab w:val="clear" w:pos="907"/>
        </w:tabs>
      </w:pPr>
    </w:p>
    <w:p w14:paraId="294B6637" w14:textId="5D186702" w:rsidR="00CA1E7C" w:rsidRPr="00942E08" w:rsidRDefault="00690002" w:rsidP="00CA1E7C">
      <w:pPr>
        <w:pStyle w:val="NoSpacing"/>
        <w:tabs>
          <w:tab w:val="clear" w:pos="547"/>
          <w:tab w:val="clear" w:pos="907"/>
        </w:tabs>
      </w:pPr>
      <w:r>
        <w:t xml:space="preserve">          </w:t>
      </w:r>
      <w:r w:rsidR="00CA1E7C" w:rsidRPr="00942E08">
        <w:t>(1</w:t>
      </w:r>
      <w:r w:rsidR="008E12FE">
        <w:t xml:space="preserve">) </w:t>
      </w:r>
      <w:r w:rsidR="00CA1E7C" w:rsidRPr="00942E08">
        <w:t xml:space="preserve">In terms of collective </w:t>
      </w:r>
      <w:r w:rsidR="00CA1E7C" w:rsidRPr="00B96B46">
        <w:t>tasks and/or learning objectives that create problems in units.</w:t>
      </w:r>
    </w:p>
    <w:p w14:paraId="4C9D0C45" w14:textId="77777777" w:rsidR="00CA1E7C" w:rsidRPr="00942E08" w:rsidRDefault="00CA1E7C" w:rsidP="00CA1E7C">
      <w:pPr>
        <w:pStyle w:val="NoSpacing"/>
        <w:tabs>
          <w:tab w:val="clear" w:pos="547"/>
          <w:tab w:val="clear" w:pos="720"/>
          <w:tab w:val="clear" w:pos="907"/>
          <w:tab w:val="left" w:pos="1080"/>
        </w:tabs>
      </w:pPr>
    </w:p>
    <w:p w14:paraId="3FEC8710" w14:textId="594827C2" w:rsidR="00CA1E7C" w:rsidRPr="00942E08" w:rsidRDefault="00690002" w:rsidP="00B2354C">
      <w:pPr>
        <w:pStyle w:val="NoSpacing"/>
        <w:tabs>
          <w:tab w:val="clear" w:pos="547"/>
          <w:tab w:val="clear" w:pos="907"/>
        </w:tabs>
      </w:pPr>
      <w:r>
        <w:t xml:space="preserve">          </w:t>
      </w:r>
      <w:r w:rsidR="00CA1E7C" w:rsidRPr="00942E08">
        <w:t>(2</w:t>
      </w:r>
      <w:r w:rsidR="008E12FE">
        <w:t xml:space="preserve">) </w:t>
      </w:r>
      <w:r w:rsidR="00CA1E7C" w:rsidRPr="00942E08">
        <w:t>In terms of task standard deficiencies in performance of a task that Soldiers cannot meet.</w:t>
      </w:r>
    </w:p>
    <w:p w14:paraId="70063C0A" w14:textId="77777777" w:rsidR="00320F03" w:rsidRDefault="00320F03" w:rsidP="00A114BC">
      <w:pPr>
        <w:pStyle w:val="NoSpacing"/>
        <w:tabs>
          <w:tab w:val="clear" w:pos="547"/>
          <w:tab w:val="clear" w:pos="907"/>
        </w:tabs>
      </w:pPr>
    </w:p>
    <w:p w14:paraId="3A3A338F" w14:textId="2BFAF703" w:rsidR="00183CD5" w:rsidRDefault="00690002" w:rsidP="00A114BC">
      <w:pPr>
        <w:pStyle w:val="NoSpacing"/>
        <w:tabs>
          <w:tab w:val="clear" w:pos="547"/>
          <w:tab w:val="clear" w:pos="907"/>
        </w:tabs>
      </w:pPr>
      <w:r>
        <w:t xml:space="preserve">          </w:t>
      </w:r>
      <w:r w:rsidR="00CA1E7C" w:rsidRPr="00942E08">
        <w:t>(3</w:t>
      </w:r>
      <w:r w:rsidR="008E12FE">
        <w:t xml:space="preserve">) </w:t>
      </w:r>
      <w:r w:rsidR="00CA1E7C" w:rsidRPr="00942E08">
        <w:t>In terms of desired performance of future required capabilities that Soldiers</w:t>
      </w:r>
      <w:r w:rsidR="002F30C6" w:rsidRPr="00942E08">
        <w:t>,</w:t>
      </w:r>
      <w:r w:rsidR="00CA1E7C" w:rsidRPr="00942E08">
        <w:t xml:space="preserve"> or units must attain.</w:t>
      </w:r>
    </w:p>
    <w:p w14:paraId="65D8CC63" w14:textId="77777777" w:rsidR="008F2AD6" w:rsidRPr="00942E08" w:rsidRDefault="008F2AD6" w:rsidP="00A114BC">
      <w:pPr>
        <w:pStyle w:val="NoSpacing"/>
        <w:tabs>
          <w:tab w:val="clear" w:pos="547"/>
          <w:tab w:val="clear" w:pos="907"/>
        </w:tabs>
      </w:pPr>
    </w:p>
    <w:p w14:paraId="4925F131" w14:textId="785ECFBD" w:rsidR="00CA1E7C" w:rsidRPr="00942E08" w:rsidRDefault="00690002" w:rsidP="00127C38">
      <w:pPr>
        <w:pStyle w:val="NoSpacing"/>
        <w:tabs>
          <w:tab w:val="clear" w:pos="720"/>
          <w:tab w:val="clear" w:pos="907"/>
          <w:tab w:val="left" w:pos="360"/>
        </w:tabs>
      </w:pPr>
      <w:r>
        <w:t xml:space="preserve">     </w:t>
      </w:r>
      <w:r w:rsidR="00CA1E7C" w:rsidRPr="00942E08">
        <w:t>c</w:t>
      </w:r>
      <w:r w:rsidR="008E12FE">
        <w:t xml:space="preserve">. </w:t>
      </w:r>
      <w:r w:rsidR="00CA1E7C" w:rsidRPr="00942E08">
        <w:t>The needs analysis team identifies specifically who or what organization is not performing to the required standard</w:t>
      </w:r>
      <w:r w:rsidR="008E12FE">
        <w:t xml:space="preserve">. </w:t>
      </w:r>
      <w:r w:rsidR="0016697B" w:rsidRPr="00942E08">
        <w:t>The team identifies the issues in terms of the following items:</w:t>
      </w:r>
    </w:p>
    <w:p w14:paraId="4FA2CEF9" w14:textId="77777777" w:rsidR="00CA1E7C" w:rsidRPr="00942E08" w:rsidRDefault="00CA1E7C" w:rsidP="00CA1E7C">
      <w:pPr>
        <w:pStyle w:val="NoSpacing"/>
      </w:pPr>
    </w:p>
    <w:p w14:paraId="33EB0F0F" w14:textId="7CCEBF84" w:rsidR="00CA1E7C" w:rsidRPr="00942E08" w:rsidRDefault="00690002" w:rsidP="00CA1E7C">
      <w:pPr>
        <w:pStyle w:val="NoSpacing"/>
        <w:tabs>
          <w:tab w:val="clear" w:pos="547"/>
          <w:tab w:val="clear" w:pos="907"/>
        </w:tabs>
      </w:pPr>
      <w:r>
        <w:t xml:space="preserve">          </w:t>
      </w:r>
      <w:r w:rsidR="00CA1E7C" w:rsidRPr="00942E08">
        <w:t>(1</w:t>
      </w:r>
      <w:r w:rsidR="008E12FE">
        <w:t xml:space="preserve">) </w:t>
      </w:r>
      <w:r w:rsidR="00CA1E7C" w:rsidRPr="00942E08">
        <w:t>Enlisted/warrant MOS/ASI/SQI.</w:t>
      </w:r>
    </w:p>
    <w:p w14:paraId="5BAD7BCD" w14:textId="77777777" w:rsidR="00CA1E7C" w:rsidRPr="00942E08" w:rsidRDefault="00CA1E7C" w:rsidP="00CA1E7C">
      <w:pPr>
        <w:pStyle w:val="NoSpacing"/>
        <w:tabs>
          <w:tab w:val="clear" w:pos="547"/>
          <w:tab w:val="clear" w:pos="720"/>
          <w:tab w:val="clear" w:pos="907"/>
        </w:tabs>
      </w:pPr>
    </w:p>
    <w:p w14:paraId="29736102" w14:textId="74FFBAEA" w:rsidR="00CA1E7C" w:rsidRPr="00942E08" w:rsidRDefault="00690002" w:rsidP="00DD1A70">
      <w:pPr>
        <w:pStyle w:val="NoSpacing"/>
        <w:tabs>
          <w:tab w:val="clear" w:pos="547"/>
          <w:tab w:val="clear" w:pos="907"/>
        </w:tabs>
      </w:pPr>
      <w:r>
        <w:t xml:space="preserve">          </w:t>
      </w:r>
      <w:r w:rsidR="00CA1E7C" w:rsidRPr="00942E08">
        <w:t>(2</w:t>
      </w:r>
      <w:r w:rsidR="008E12FE">
        <w:t xml:space="preserve">) </w:t>
      </w:r>
      <w:r w:rsidR="00CA1E7C" w:rsidRPr="00942E08">
        <w:t>Officer AOC/functional area/SI.</w:t>
      </w:r>
    </w:p>
    <w:p w14:paraId="4A5D5507" w14:textId="77777777" w:rsidR="00CA1E7C" w:rsidRPr="00942E08" w:rsidRDefault="00CA1E7C" w:rsidP="00CA1E7C">
      <w:pPr>
        <w:pStyle w:val="ListParagraph"/>
        <w:tabs>
          <w:tab w:val="left" w:pos="720"/>
        </w:tabs>
      </w:pPr>
    </w:p>
    <w:p w14:paraId="7993DC6F" w14:textId="0C3D8B07" w:rsidR="00CA1E7C" w:rsidRPr="00942E08" w:rsidRDefault="00690002" w:rsidP="00CA1E7C">
      <w:pPr>
        <w:pStyle w:val="NoSpacing"/>
        <w:tabs>
          <w:tab w:val="clear" w:pos="547"/>
          <w:tab w:val="clear" w:pos="907"/>
        </w:tabs>
      </w:pPr>
      <w:r>
        <w:t xml:space="preserve">          </w:t>
      </w:r>
      <w:r w:rsidR="00CA1E7C" w:rsidRPr="00942E08">
        <w:t>(3</w:t>
      </w:r>
      <w:r w:rsidR="008E12FE">
        <w:t xml:space="preserve">) </w:t>
      </w:r>
      <w:r w:rsidR="00CA1E7C" w:rsidRPr="00942E08">
        <w:t>Skill level/rank.</w:t>
      </w:r>
    </w:p>
    <w:p w14:paraId="387C87EF" w14:textId="77777777" w:rsidR="00CA1E7C" w:rsidRPr="00942E08" w:rsidRDefault="00CA1E7C" w:rsidP="00CA1E7C">
      <w:pPr>
        <w:pStyle w:val="ListParagraph"/>
        <w:tabs>
          <w:tab w:val="left" w:pos="720"/>
        </w:tabs>
      </w:pPr>
    </w:p>
    <w:p w14:paraId="1C77AE2C" w14:textId="39F09AD3" w:rsidR="00CA1E7C" w:rsidRPr="00942E08" w:rsidRDefault="00690002" w:rsidP="00CA1E7C">
      <w:pPr>
        <w:pStyle w:val="NoSpacing"/>
        <w:tabs>
          <w:tab w:val="clear" w:pos="547"/>
          <w:tab w:val="clear" w:pos="907"/>
        </w:tabs>
      </w:pPr>
      <w:r>
        <w:t xml:space="preserve">          </w:t>
      </w:r>
      <w:r w:rsidR="00CA1E7C" w:rsidRPr="00942E08">
        <w:t>(4</w:t>
      </w:r>
      <w:r w:rsidR="008E12FE">
        <w:t xml:space="preserve">) </w:t>
      </w:r>
      <w:r w:rsidR="00CA1E7C" w:rsidRPr="00942E08">
        <w:t xml:space="preserve">Common </w:t>
      </w:r>
      <w:r w:rsidR="00A76015" w:rsidRPr="00942E08">
        <w:t>Soldier</w:t>
      </w:r>
      <w:r w:rsidR="00CA1E7C" w:rsidRPr="00942E08">
        <w:t xml:space="preserve"> tasks, common skill level tasks, and shared tasks.</w:t>
      </w:r>
    </w:p>
    <w:p w14:paraId="3661995D" w14:textId="77777777" w:rsidR="00CA1E7C" w:rsidRPr="00942E08" w:rsidRDefault="00CA1E7C" w:rsidP="00CA1E7C">
      <w:pPr>
        <w:pStyle w:val="ListParagraph"/>
        <w:tabs>
          <w:tab w:val="left" w:pos="720"/>
        </w:tabs>
      </w:pPr>
    </w:p>
    <w:p w14:paraId="59455448" w14:textId="1B2504C4" w:rsidR="00127C38" w:rsidRPr="00942E08" w:rsidRDefault="00690002" w:rsidP="00DD1A70">
      <w:pPr>
        <w:pStyle w:val="NoSpacing"/>
        <w:tabs>
          <w:tab w:val="clear" w:pos="547"/>
          <w:tab w:val="clear" w:pos="907"/>
        </w:tabs>
      </w:pPr>
      <w:r>
        <w:t xml:space="preserve">          </w:t>
      </w:r>
      <w:r w:rsidR="00CA1E7C" w:rsidRPr="00942E08">
        <w:t>(5</w:t>
      </w:r>
      <w:r w:rsidR="008E12FE">
        <w:t xml:space="preserve">) </w:t>
      </w:r>
      <w:r w:rsidR="00CA1E7C" w:rsidRPr="00942E08">
        <w:t xml:space="preserve">Unit (table of organization </w:t>
      </w:r>
      <w:r w:rsidR="00B2354C" w:rsidRPr="00942E08">
        <w:t xml:space="preserve">and </w:t>
      </w:r>
      <w:r w:rsidR="00CA1E7C" w:rsidRPr="00942E08">
        <w:t>equipment/</w:t>
      </w:r>
      <w:r w:rsidR="00CA1E7C" w:rsidRPr="00942E08">
        <w:rPr>
          <w:color w:val="000000"/>
        </w:rPr>
        <w:t>table of distribution and allowances</w:t>
      </w:r>
      <w:r w:rsidR="00CA1E7C" w:rsidRPr="00942E08">
        <w:t xml:space="preserve"> number, unit identification code, and name).</w:t>
      </w:r>
    </w:p>
    <w:p w14:paraId="53BF43A5" w14:textId="77777777" w:rsidR="00CA1E7C" w:rsidRPr="00942E08" w:rsidRDefault="00CA1E7C" w:rsidP="00C03CEF">
      <w:pPr>
        <w:pStyle w:val="NoSpacing"/>
        <w:tabs>
          <w:tab w:val="clear" w:pos="547"/>
          <w:tab w:val="clear" w:pos="907"/>
        </w:tabs>
      </w:pPr>
    </w:p>
    <w:p w14:paraId="6B92E396" w14:textId="0A674614" w:rsidR="00CA1E7C" w:rsidRPr="00942E08" w:rsidRDefault="00CA1E7C" w:rsidP="00824A5B">
      <w:pPr>
        <w:pStyle w:val="Heading2"/>
      </w:pPr>
      <w:bookmarkStart w:id="202" w:name="_Toc514932745"/>
      <w:bookmarkStart w:id="203" w:name="_Toc522793562"/>
      <w:bookmarkStart w:id="204" w:name="_Toc55486752"/>
      <w:r w:rsidRPr="00942E08">
        <w:t>3-8</w:t>
      </w:r>
      <w:r w:rsidR="008E12FE">
        <w:t xml:space="preserve">. </w:t>
      </w:r>
      <w:r w:rsidRPr="00942E08">
        <w:t xml:space="preserve">Identify </w:t>
      </w:r>
      <w:r w:rsidR="00075B88">
        <w:t>p</w:t>
      </w:r>
      <w:r w:rsidR="00C3116E" w:rsidRPr="00942E08">
        <w:t xml:space="preserve">roblem in </w:t>
      </w:r>
      <w:r w:rsidR="007715DF">
        <w:t>t</w:t>
      </w:r>
      <w:r w:rsidR="00C3116E" w:rsidRPr="00942E08">
        <w:t xml:space="preserve">erms of </w:t>
      </w:r>
      <w:r w:rsidR="007715DF">
        <w:t>l</w:t>
      </w:r>
      <w:r w:rsidR="00C3116E" w:rsidRPr="00942E08">
        <w:t xml:space="preserve">earning </w:t>
      </w:r>
      <w:r w:rsidR="007715DF">
        <w:t>o</w:t>
      </w:r>
      <w:r w:rsidR="00C3116E" w:rsidRPr="00942E08">
        <w:t>utcomes</w:t>
      </w:r>
      <w:bookmarkEnd w:id="202"/>
      <w:bookmarkEnd w:id="203"/>
      <w:bookmarkEnd w:id="204"/>
    </w:p>
    <w:p w14:paraId="7D31D8BD" w14:textId="747B2C73" w:rsidR="00CA1E7C" w:rsidRPr="00942E08" w:rsidRDefault="00CA1E7C" w:rsidP="004D60BA">
      <w:pPr>
        <w:pStyle w:val="NoSpacing"/>
        <w:tabs>
          <w:tab w:val="clear" w:pos="547"/>
          <w:tab w:val="clear" w:pos="720"/>
          <w:tab w:val="clear" w:pos="907"/>
          <w:tab w:val="left" w:pos="360"/>
        </w:tabs>
        <w:rPr>
          <w:iCs/>
        </w:rPr>
      </w:pPr>
      <w:r w:rsidRPr="00942E08">
        <w:rPr>
          <w:iCs/>
        </w:rPr>
        <w:t>A learning outcome is a</w:t>
      </w:r>
      <w:r w:rsidRPr="00942E08">
        <w:t xml:space="preserve"> statement that indicates the level and type of competence a learner will have at the end of a course</w:t>
      </w:r>
      <w:r w:rsidR="008E12FE">
        <w:t xml:space="preserve">. </w:t>
      </w:r>
      <w:r w:rsidRPr="00942E08">
        <w:t xml:space="preserve">Furthermore, it </w:t>
      </w:r>
      <w:r w:rsidR="00F15F0A" w:rsidRPr="00942E08">
        <w:t>specifies</w:t>
      </w:r>
      <w:r w:rsidRPr="00942E08">
        <w:t xml:space="preserve"> what a learner should learn as the result of a period of specified and supported study</w:t>
      </w:r>
      <w:r w:rsidR="008E12FE">
        <w:t xml:space="preserve">. </w:t>
      </w:r>
      <w:r w:rsidRPr="00942E08">
        <w:t xml:space="preserve">The needs analysis team </w:t>
      </w:r>
      <w:r w:rsidR="004D60BA" w:rsidRPr="00942E08">
        <w:t xml:space="preserve">executes </w:t>
      </w:r>
      <w:r w:rsidRPr="00942E08">
        <w:t>the following actions:</w:t>
      </w:r>
    </w:p>
    <w:p w14:paraId="7C54D68C" w14:textId="77777777" w:rsidR="00CA1E7C" w:rsidRPr="00942E08" w:rsidRDefault="00CA1E7C" w:rsidP="00CA1E7C">
      <w:pPr>
        <w:pStyle w:val="NoSpacing"/>
        <w:tabs>
          <w:tab w:val="clear" w:pos="547"/>
          <w:tab w:val="clear" w:pos="720"/>
          <w:tab w:val="clear" w:pos="907"/>
          <w:tab w:val="left" w:pos="360"/>
        </w:tabs>
        <w:rPr>
          <w:iCs/>
        </w:rPr>
      </w:pPr>
    </w:p>
    <w:p w14:paraId="5DB7BDDB" w14:textId="2B1B7EC1" w:rsidR="00CA1E7C" w:rsidRPr="00942E08" w:rsidRDefault="00690002" w:rsidP="00127C38">
      <w:pPr>
        <w:pStyle w:val="NoSpacing"/>
        <w:tabs>
          <w:tab w:val="clear" w:pos="720"/>
          <w:tab w:val="clear" w:pos="907"/>
          <w:tab w:val="left" w:pos="360"/>
        </w:tabs>
        <w:rPr>
          <w:iCs/>
        </w:rPr>
      </w:pPr>
      <w:r>
        <w:rPr>
          <w:iCs/>
        </w:rPr>
        <w:lastRenderedPageBreak/>
        <w:t xml:space="preserve">     </w:t>
      </w:r>
      <w:r w:rsidR="00CA1E7C" w:rsidRPr="00942E08">
        <w:rPr>
          <w:iCs/>
        </w:rPr>
        <w:t>a</w:t>
      </w:r>
      <w:r w:rsidR="008E12FE">
        <w:rPr>
          <w:iCs/>
        </w:rPr>
        <w:t xml:space="preserve">. </w:t>
      </w:r>
      <w:r w:rsidR="00CA1E7C" w:rsidRPr="00942E08">
        <w:rPr>
          <w:iCs/>
        </w:rPr>
        <w:t>Documents the problem in terms of how learning products or programs address these outcomes.</w:t>
      </w:r>
    </w:p>
    <w:p w14:paraId="6CFB6448" w14:textId="77777777" w:rsidR="00CA1E7C" w:rsidRPr="00942E08" w:rsidRDefault="00CA1E7C" w:rsidP="00127C38">
      <w:pPr>
        <w:pStyle w:val="NoSpacing"/>
        <w:tabs>
          <w:tab w:val="clear" w:pos="720"/>
          <w:tab w:val="clear" w:pos="907"/>
        </w:tabs>
        <w:rPr>
          <w:iCs/>
        </w:rPr>
      </w:pPr>
    </w:p>
    <w:p w14:paraId="03430350" w14:textId="23C987FA" w:rsidR="00CA1E7C" w:rsidRPr="00942E08" w:rsidRDefault="00690002" w:rsidP="00127C38">
      <w:pPr>
        <w:pStyle w:val="NoSpacing"/>
        <w:tabs>
          <w:tab w:val="clear" w:pos="720"/>
          <w:tab w:val="clear" w:pos="907"/>
          <w:tab w:val="left" w:pos="360"/>
        </w:tabs>
        <w:rPr>
          <w:iCs/>
        </w:rPr>
      </w:pPr>
      <w:r>
        <w:rPr>
          <w:iCs/>
        </w:rPr>
        <w:t xml:space="preserve">     </w:t>
      </w:r>
      <w:r w:rsidR="00CA1E7C" w:rsidRPr="00942E08">
        <w:rPr>
          <w:iCs/>
        </w:rPr>
        <w:t>b</w:t>
      </w:r>
      <w:r w:rsidR="008E12FE">
        <w:rPr>
          <w:iCs/>
        </w:rPr>
        <w:t xml:space="preserve">. </w:t>
      </w:r>
      <w:r w:rsidR="00CA1E7C" w:rsidRPr="00942E08">
        <w:rPr>
          <w:iCs/>
        </w:rPr>
        <w:t>Documents the problem in terms of collective and/or individual tasks, and document</w:t>
      </w:r>
      <w:r w:rsidR="004D60BA" w:rsidRPr="00942E08">
        <w:rPr>
          <w:iCs/>
        </w:rPr>
        <w:t>s</w:t>
      </w:r>
      <w:r w:rsidR="00CA1E7C" w:rsidRPr="00942E08">
        <w:rPr>
          <w:iCs/>
        </w:rPr>
        <w:t xml:space="preserve"> problems in terms of any task standard or learning objective(s</w:t>
      </w:r>
      <w:r w:rsidR="00B84B60">
        <w:rPr>
          <w:iCs/>
        </w:rPr>
        <w:t xml:space="preserve">) </w:t>
      </w:r>
      <w:r w:rsidR="00CA1E7C" w:rsidRPr="00942E08">
        <w:rPr>
          <w:iCs/>
        </w:rPr>
        <w:t>that Soldiers cannot meet</w:t>
      </w:r>
      <w:r w:rsidR="008E12FE">
        <w:rPr>
          <w:iCs/>
        </w:rPr>
        <w:t xml:space="preserve">. </w:t>
      </w:r>
      <w:r w:rsidR="00CA1E7C" w:rsidRPr="00942E08">
        <w:t>Identif</w:t>
      </w:r>
      <w:r w:rsidR="004D60BA" w:rsidRPr="00942E08">
        <w:t>ies</w:t>
      </w:r>
      <w:r w:rsidR="00CA1E7C" w:rsidRPr="00942E08">
        <w:t xml:space="preserve"> who or which organization is not meeting the requirement.</w:t>
      </w:r>
    </w:p>
    <w:p w14:paraId="3CE2CFEE" w14:textId="77777777" w:rsidR="00CA1E7C" w:rsidRPr="00942E08" w:rsidRDefault="00CA1E7C" w:rsidP="00127C38">
      <w:pPr>
        <w:pStyle w:val="NoSpacing"/>
        <w:tabs>
          <w:tab w:val="clear" w:pos="720"/>
          <w:tab w:val="clear" w:pos="907"/>
        </w:tabs>
      </w:pPr>
    </w:p>
    <w:p w14:paraId="644FBC52" w14:textId="07894B66" w:rsidR="00CA1E7C" w:rsidRPr="00942E08" w:rsidRDefault="00690002" w:rsidP="00127C38">
      <w:pPr>
        <w:pStyle w:val="NoSpacing"/>
        <w:tabs>
          <w:tab w:val="clear" w:pos="720"/>
          <w:tab w:val="clear" w:pos="907"/>
          <w:tab w:val="left" w:pos="360"/>
        </w:tabs>
        <w:rPr>
          <w:iCs/>
        </w:rPr>
      </w:pPr>
      <w:r>
        <w:rPr>
          <w:iCs/>
        </w:rPr>
        <w:t xml:space="preserve">     </w:t>
      </w:r>
      <w:r w:rsidR="00CA1E7C" w:rsidRPr="00942E08">
        <w:rPr>
          <w:iCs/>
        </w:rPr>
        <w:t>c</w:t>
      </w:r>
      <w:r w:rsidR="008E12FE">
        <w:rPr>
          <w:iCs/>
        </w:rPr>
        <w:t xml:space="preserve">. </w:t>
      </w:r>
      <w:r w:rsidR="00CA1E7C" w:rsidRPr="00942E08">
        <w:rPr>
          <w:iCs/>
        </w:rPr>
        <w:t xml:space="preserve">Describes the current situation </w:t>
      </w:r>
      <w:r w:rsidR="00371ED1" w:rsidRPr="00942E08">
        <w:rPr>
          <w:iCs/>
        </w:rPr>
        <w:t>with</w:t>
      </w:r>
      <w:r w:rsidR="00CA1E7C" w:rsidRPr="00942E08">
        <w:rPr>
          <w:iCs/>
        </w:rPr>
        <w:t xml:space="preserve"> the same descriptors used to describe the requirement</w:t>
      </w:r>
      <w:r w:rsidR="008E12FE">
        <w:rPr>
          <w:iCs/>
        </w:rPr>
        <w:t xml:space="preserve">. </w:t>
      </w:r>
      <w:r w:rsidR="00CA1E7C" w:rsidRPr="00942E08">
        <w:rPr>
          <w:iCs/>
        </w:rPr>
        <w:t>For example, Soldiers in MOS 11B, 11C skill levels 2-4, and officers in AOC</w:t>
      </w:r>
      <w:r w:rsidR="00AE5BD6">
        <w:rPr>
          <w:iCs/>
        </w:rPr>
        <w:t xml:space="preserve"> </w:t>
      </w:r>
      <w:r w:rsidR="00CA1E7C" w:rsidRPr="00942E08">
        <w:rPr>
          <w:iCs/>
        </w:rPr>
        <w:t>11A (all levels</w:t>
      </w:r>
      <w:r w:rsidR="00B84B60">
        <w:rPr>
          <w:iCs/>
        </w:rPr>
        <w:t xml:space="preserve">) </w:t>
      </w:r>
      <w:r w:rsidR="00CA1E7C" w:rsidRPr="00942E08">
        <w:rPr>
          <w:iCs/>
        </w:rPr>
        <w:t>take 22 seconds to don a protective mask.</w:t>
      </w:r>
    </w:p>
    <w:p w14:paraId="61F884FB" w14:textId="77777777" w:rsidR="00CA1E7C" w:rsidRPr="00942E08" w:rsidRDefault="00CA1E7C" w:rsidP="00127C38">
      <w:pPr>
        <w:pStyle w:val="NoSpacing"/>
        <w:tabs>
          <w:tab w:val="clear" w:pos="720"/>
          <w:tab w:val="clear" w:pos="907"/>
        </w:tabs>
        <w:rPr>
          <w:iCs/>
        </w:rPr>
      </w:pPr>
    </w:p>
    <w:p w14:paraId="1612804E" w14:textId="2E37C3FD" w:rsidR="00CA1E7C" w:rsidRPr="00942E08" w:rsidRDefault="00690002" w:rsidP="00127C38">
      <w:pPr>
        <w:pStyle w:val="NoSpacing"/>
        <w:tabs>
          <w:tab w:val="clear" w:pos="720"/>
          <w:tab w:val="clear" w:pos="907"/>
        </w:tabs>
      </w:pPr>
      <w:r>
        <w:t xml:space="preserve">     </w:t>
      </w:r>
      <w:r w:rsidR="00CA1E7C" w:rsidRPr="00942E08">
        <w:t>d</w:t>
      </w:r>
      <w:r w:rsidR="008E12FE">
        <w:t xml:space="preserve">. </w:t>
      </w:r>
      <w:r w:rsidR="00CA1E7C" w:rsidRPr="00942E08">
        <w:t>Identifies the problem by describing the difference between the requirement and the current situation</w:t>
      </w:r>
      <w:r w:rsidR="008E12FE">
        <w:t xml:space="preserve">. </w:t>
      </w:r>
      <w:r w:rsidR="00CA1E7C" w:rsidRPr="00942E08">
        <w:t>For example, Soldiers are taking more than twice the required time to don their masks</w:t>
      </w:r>
      <w:r w:rsidR="008E12FE">
        <w:t xml:space="preserve">: </w:t>
      </w:r>
      <w:r w:rsidR="00CA1E7C" w:rsidRPr="00942E08">
        <w:t>22 seconds (current situation</w:t>
      </w:r>
      <w:r w:rsidR="00B84B60">
        <w:t xml:space="preserve">) </w:t>
      </w:r>
      <w:r w:rsidR="00CA1E7C" w:rsidRPr="00942E08">
        <w:t xml:space="preserve">– </w:t>
      </w:r>
      <w:r w:rsidR="00F15F0A" w:rsidRPr="00942E08">
        <w:t xml:space="preserve">9 </w:t>
      </w:r>
      <w:r w:rsidR="00CA1E7C" w:rsidRPr="00942E08">
        <w:t>seconds (requirement</w:t>
      </w:r>
      <w:r w:rsidR="00B84B60">
        <w:t xml:space="preserve">) </w:t>
      </w:r>
      <w:r w:rsidR="00CA1E7C" w:rsidRPr="00942E08">
        <w:t>= a gap of 13</w:t>
      </w:r>
      <w:r w:rsidR="00D94E2B">
        <w:t xml:space="preserve"> </w:t>
      </w:r>
      <w:r w:rsidR="00CA1E7C" w:rsidRPr="00942E08">
        <w:t>seconds.</w:t>
      </w:r>
    </w:p>
    <w:p w14:paraId="5ED0F21F" w14:textId="77777777" w:rsidR="00CA1E7C" w:rsidRPr="00942E08" w:rsidRDefault="00CA1E7C" w:rsidP="00127C38">
      <w:pPr>
        <w:pStyle w:val="NoSpacing"/>
        <w:tabs>
          <w:tab w:val="clear" w:pos="720"/>
          <w:tab w:val="clear" w:pos="907"/>
        </w:tabs>
      </w:pPr>
    </w:p>
    <w:p w14:paraId="10E57B89" w14:textId="1BC67243" w:rsidR="00CA1E7C" w:rsidRPr="00942E08" w:rsidRDefault="00690002" w:rsidP="00127C38">
      <w:pPr>
        <w:pStyle w:val="NoSpacing"/>
        <w:tabs>
          <w:tab w:val="clear" w:pos="720"/>
          <w:tab w:val="clear" w:pos="907"/>
        </w:tabs>
      </w:pPr>
      <w:r>
        <w:t xml:space="preserve">     </w:t>
      </w:r>
      <w:r w:rsidR="00CA1E7C" w:rsidRPr="00942E08">
        <w:t>e</w:t>
      </w:r>
      <w:r w:rsidR="008E12FE">
        <w:t xml:space="preserve">. </w:t>
      </w:r>
      <w:r w:rsidR="00CA1E7C" w:rsidRPr="00942E08">
        <w:t xml:space="preserve">Follows up immediately on all </w:t>
      </w:r>
      <w:r w:rsidR="004D60BA" w:rsidRPr="00942E08">
        <w:t xml:space="preserve">safety, security, or environmental </w:t>
      </w:r>
      <w:r w:rsidR="00CA1E7C" w:rsidRPr="00942E08">
        <w:t>problems.</w:t>
      </w:r>
    </w:p>
    <w:p w14:paraId="4EC0FC4D" w14:textId="77777777" w:rsidR="00A7184E" w:rsidRPr="00942E08" w:rsidRDefault="00A7184E" w:rsidP="00824A5B">
      <w:pPr>
        <w:pStyle w:val="NormalwithTopSpacing"/>
      </w:pPr>
    </w:p>
    <w:p w14:paraId="5C9C0564" w14:textId="35BA9D74" w:rsidR="00CA1E7C" w:rsidRPr="00942E08" w:rsidRDefault="00CA1E7C" w:rsidP="00824A5B">
      <w:pPr>
        <w:pStyle w:val="Heading2"/>
      </w:pPr>
      <w:bookmarkStart w:id="205" w:name="_Toc514932746"/>
      <w:bookmarkStart w:id="206" w:name="_Toc522793563"/>
      <w:bookmarkStart w:id="207" w:name="_Toc55486753"/>
      <w:r w:rsidRPr="00942E08">
        <w:t>3-9</w:t>
      </w:r>
      <w:r w:rsidR="008E12FE">
        <w:t xml:space="preserve">. </w:t>
      </w:r>
      <w:r w:rsidRPr="00942E08">
        <w:t xml:space="preserve">Establish </w:t>
      </w:r>
      <w:r w:rsidR="00075B88">
        <w:t>s</w:t>
      </w:r>
      <w:r w:rsidRPr="00942E08">
        <w:t>cope</w:t>
      </w:r>
      <w:bookmarkEnd w:id="205"/>
      <w:bookmarkEnd w:id="206"/>
      <w:bookmarkEnd w:id="207"/>
    </w:p>
    <w:p w14:paraId="6887AAFD" w14:textId="58E02A37" w:rsidR="00CA1E7C" w:rsidRPr="00942E08" w:rsidRDefault="00CA1E7C" w:rsidP="00BE619C">
      <w:pPr>
        <w:pStyle w:val="NoSpacing"/>
      </w:pPr>
      <w:r w:rsidRPr="00942E08">
        <w:t>The needs analysis team establishes the scope o</w:t>
      </w:r>
      <w:r w:rsidR="00212BD0">
        <w:t>f the performance problem</w:t>
      </w:r>
      <w:r w:rsidR="00CF5C2C" w:rsidRPr="00CF5C2C">
        <w:t xml:space="preserve"> </w:t>
      </w:r>
      <w:r w:rsidR="00CF5C2C">
        <w:t xml:space="preserve">to </w:t>
      </w:r>
      <w:r w:rsidR="00CF5C2C" w:rsidRPr="00942E08">
        <w:t>determining the extent and gravity of the problem in order to establish the priority</w:t>
      </w:r>
      <w:r w:rsidR="008E12FE">
        <w:t xml:space="preserve">. </w:t>
      </w:r>
      <w:r w:rsidR="00212BD0">
        <w:t>(</w:t>
      </w:r>
      <w:r w:rsidR="00CF5C2C">
        <w:t>S</w:t>
      </w:r>
      <w:r w:rsidR="00212BD0">
        <w:t xml:space="preserve">ee </w:t>
      </w:r>
      <w:r w:rsidR="00AE5BD6">
        <w:t>t</w:t>
      </w:r>
      <w:r w:rsidRPr="00942E08">
        <w:t>able 3-3</w:t>
      </w:r>
      <w:r w:rsidR="00CF5C2C">
        <w:t xml:space="preserve"> for the scope of performance problem factors.</w:t>
      </w:r>
      <w:r w:rsidR="008E12FE">
        <w:t xml:space="preserve">) </w:t>
      </w:r>
      <w:r w:rsidRPr="00942E08">
        <w:t xml:space="preserve">To help establish the scope for the performance deficiencies, the needs analysis team </w:t>
      </w:r>
      <w:r w:rsidR="00BE619C" w:rsidRPr="00942E08">
        <w:t xml:space="preserve">performs </w:t>
      </w:r>
      <w:r w:rsidRPr="00942E08">
        <w:t>the following actions:</w:t>
      </w:r>
    </w:p>
    <w:p w14:paraId="37B787B3" w14:textId="77777777" w:rsidR="00CA1E7C" w:rsidRPr="00942E08" w:rsidRDefault="00CA1E7C" w:rsidP="00CA1E7C">
      <w:pPr>
        <w:pStyle w:val="NoSpacing"/>
      </w:pPr>
    </w:p>
    <w:p w14:paraId="16DDA510" w14:textId="5EA99DF0" w:rsidR="00CA1E7C" w:rsidRPr="00942E08" w:rsidRDefault="00690002" w:rsidP="00127C38">
      <w:pPr>
        <w:pStyle w:val="NoSpacing"/>
        <w:tabs>
          <w:tab w:val="left" w:pos="360"/>
        </w:tabs>
      </w:pPr>
      <w:r>
        <w:t xml:space="preserve">     </w:t>
      </w:r>
      <w:r w:rsidR="00CA1E7C" w:rsidRPr="00942E08">
        <w:t>a</w:t>
      </w:r>
      <w:r w:rsidR="008E12FE">
        <w:t xml:space="preserve">. </w:t>
      </w:r>
      <w:r w:rsidR="00CA1E7C" w:rsidRPr="00942E08">
        <w:t>Applies the knowledge gained when conducting the literature search.</w:t>
      </w:r>
    </w:p>
    <w:p w14:paraId="501211C8" w14:textId="77777777" w:rsidR="00CA1E7C" w:rsidRPr="00942E08" w:rsidRDefault="00CA1E7C" w:rsidP="00127C38">
      <w:pPr>
        <w:pStyle w:val="NoSpacing"/>
      </w:pPr>
    </w:p>
    <w:p w14:paraId="6040FD9F" w14:textId="6E239F54" w:rsidR="00CA1E7C" w:rsidRPr="00942E08" w:rsidRDefault="00690002" w:rsidP="00127C38">
      <w:pPr>
        <w:pStyle w:val="NoSpacing"/>
        <w:tabs>
          <w:tab w:val="left" w:pos="360"/>
        </w:tabs>
      </w:pPr>
      <w:r>
        <w:t xml:space="preserve">     </w:t>
      </w:r>
      <w:r w:rsidR="00CA1E7C" w:rsidRPr="00942E08">
        <w:t>b</w:t>
      </w:r>
      <w:r w:rsidR="008E12FE">
        <w:t xml:space="preserve">. </w:t>
      </w:r>
      <w:r w:rsidR="00BE619C" w:rsidRPr="00942E08">
        <w:t>Communicates with</w:t>
      </w:r>
      <w:r w:rsidR="00CA1E7C" w:rsidRPr="00942E08">
        <w:t xml:space="preserve"> individuals directly involved in the performance.</w:t>
      </w:r>
    </w:p>
    <w:p w14:paraId="384EA00B" w14:textId="77777777" w:rsidR="00CA1E7C" w:rsidRPr="00942E08" w:rsidRDefault="00CA1E7C" w:rsidP="00127C38">
      <w:pPr>
        <w:pStyle w:val="NoSpacing"/>
      </w:pPr>
    </w:p>
    <w:p w14:paraId="3B5E9353" w14:textId="23866276" w:rsidR="00CA1E7C" w:rsidRPr="00942E08" w:rsidRDefault="00690002" w:rsidP="00127C38">
      <w:pPr>
        <w:pStyle w:val="PlainText"/>
        <w:tabs>
          <w:tab w:val="clear" w:pos="302"/>
          <w:tab w:val="left" w:pos="360"/>
          <w:tab w:val="left" w:pos="547"/>
        </w:tabs>
        <w:rPr>
          <w:rFonts w:ascii="Times New Roman" w:hAnsi="Times New Roman"/>
          <w:sz w:val="24"/>
          <w:szCs w:val="24"/>
        </w:rPr>
      </w:pPr>
      <w:r>
        <w:rPr>
          <w:rFonts w:ascii="Times New Roman" w:hAnsi="Times New Roman"/>
          <w:sz w:val="24"/>
          <w:szCs w:val="24"/>
        </w:rPr>
        <w:t xml:space="preserve">     </w:t>
      </w:r>
      <w:r w:rsidR="00CA1E7C" w:rsidRPr="00942E08">
        <w:rPr>
          <w:rFonts w:ascii="Times New Roman" w:hAnsi="Times New Roman"/>
          <w:sz w:val="24"/>
          <w:szCs w:val="24"/>
        </w:rPr>
        <w:t>c</w:t>
      </w:r>
      <w:r w:rsidR="008E12FE">
        <w:rPr>
          <w:rFonts w:ascii="Times New Roman" w:hAnsi="Times New Roman"/>
          <w:sz w:val="24"/>
          <w:szCs w:val="24"/>
        </w:rPr>
        <w:t xml:space="preserve">. </w:t>
      </w:r>
      <w:r w:rsidR="00BE619C" w:rsidRPr="00942E08">
        <w:rPr>
          <w:rFonts w:ascii="Times New Roman" w:hAnsi="Times New Roman"/>
          <w:sz w:val="24"/>
          <w:szCs w:val="24"/>
        </w:rPr>
        <w:t>Communicates with</w:t>
      </w:r>
      <w:r w:rsidR="00CA1E7C" w:rsidRPr="00942E08">
        <w:rPr>
          <w:rFonts w:ascii="Times New Roman" w:hAnsi="Times New Roman"/>
          <w:sz w:val="24"/>
          <w:szCs w:val="24"/>
        </w:rPr>
        <w:t xml:space="preserve"> observer/controllers from training centers about their observations of performance.</w:t>
      </w:r>
    </w:p>
    <w:p w14:paraId="36469C03" w14:textId="77777777" w:rsidR="00CA1E7C" w:rsidRDefault="00CA1E7C" w:rsidP="00CA1E7C">
      <w:pPr>
        <w:pStyle w:val="NoSpacing"/>
      </w:pPr>
    </w:p>
    <w:p w14:paraId="4DDBF628" w14:textId="7D630096" w:rsidR="00491DDC" w:rsidRPr="00942E08" w:rsidRDefault="00491DDC" w:rsidP="00491DDC">
      <w:pPr>
        <w:pStyle w:val="TableLabel"/>
      </w:pPr>
      <w:bookmarkStart w:id="208" w:name="_Toc21409869"/>
      <w:bookmarkStart w:id="209" w:name="_Toc59108228"/>
      <w:r w:rsidRPr="00942E08">
        <w:t>Table 3-3</w:t>
      </w:r>
      <w:r w:rsidRPr="00942E08">
        <w:br/>
        <w:t>Scope of performance problem</w:t>
      </w:r>
      <w:bookmarkEnd w:id="208"/>
      <w:r w:rsidR="00CF5C2C">
        <w:t xml:space="preserve"> factors</w:t>
      </w:r>
      <w:bookmarkEnd w:id="209"/>
    </w:p>
    <w:tbl>
      <w:tblPr>
        <w:tblStyle w:val="TableGrid"/>
        <w:tblW w:w="9185" w:type="dxa"/>
        <w:jc w:val="center"/>
        <w:tblLook w:val="04A0" w:firstRow="1" w:lastRow="0" w:firstColumn="1" w:lastColumn="0" w:noHBand="0" w:noVBand="1"/>
      </w:tblPr>
      <w:tblGrid>
        <w:gridCol w:w="1985"/>
        <w:gridCol w:w="7200"/>
      </w:tblGrid>
      <w:tr w:rsidR="00491DDC" w:rsidRPr="00942E08" w14:paraId="101570C0" w14:textId="77777777" w:rsidTr="00CF5C2C">
        <w:trPr>
          <w:jc w:val="center"/>
        </w:trPr>
        <w:tc>
          <w:tcPr>
            <w:tcW w:w="1985" w:type="dxa"/>
            <w:vAlign w:val="center"/>
          </w:tcPr>
          <w:p w14:paraId="0A7F38EC" w14:textId="77777777" w:rsidR="00491DDC" w:rsidRPr="00942E08" w:rsidRDefault="00491DDC" w:rsidP="00363E8A">
            <w:pPr>
              <w:pStyle w:val="NoSpacing"/>
              <w:rPr>
                <w:b/>
                <w:sz w:val="24"/>
                <w:szCs w:val="24"/>
              </w:rPr>
            </w:pPr>
            <w:r w:rsidRPr="00942E08">
              <w:rPr>
                <w:sz w:val="24"/>
                <w:szCs w:val="24"/>
              </w:rPr>
              <w:t>Extent</w:t>
            </w:r>
          </w:p>
        </w:tc>
        <w:tc>
          <w:tcPr>
            <w:tcW w:w="7200" w:type="dxa"/>
          </w:tcPr>
          <w:p w14:paraId="4DB767C9" w14:textId="77777777" w:rsidR="00491DDC" w:rsidRPr="00942E08" w:rsidRDefault="00491DDC" w:rsidP="00363E8A">
            <w:pPr>
              <w:pStyle w:val="NoSpacing"/>
              <w:rPr>
                <w:b/>
                <w:sz w:val="24"/>
                <w:szCs w:val="24"/>
              </w:rPr>
            </w:pPr>
            <w:r w:rsidRPr="00942E08">
              <w:rPr>
                <w:sz w:val="24"/>
                <w:szCs w:val="24"/>
              </w:rPr>
              <w:t>Identify whether the problem is isolated or widespread among units throughout the Army.</w:t>
            </w:r>
          </w:p>
        </w:tc>
      </w:tr>
      <w:tr w:rsidR="00491DDC" w:rsidRPr="00942E08" w14:paraId="3235F1C6" w14:textId="77777777" w:rsidTr="00CF5C2C">
        <w:trPr>
          <w:jc w:val="center"/>
        </w:trPr>
        <w:tc>
          <w:tcPr>
            <w:tcW w:w="1985" w:type="dxa"/>
            <w:vAlign w:val="center"/>
          </w:tcPr>
          <w:p w14:paraId="21932A5A" w14:textId="77777777" w:rsidR="00491DDC" w:rsidRPr="00942E08" w:rsidRDefault="00491DDC" w:rsidP="00363E8A">
            <w:pPr>
              <w:pStyle w:val="NoSpacing"/>
              <w:rPr>
                <w:sz w:val="24"/>
                <w:szCs w:val="24"/>
              </w:rPr>
            </w:pPr>
            <w:r w:rsidRPr="00942E08">
              <w:rPr>
                <w:sz w:val="24"/>
                <w:szCs w:val="24"/>
              </w:rPr>
              <w:t>Gravity</w:t>
            </w:r>
          </w:p>
        </w:tc>
        <w:tc>
          <w:tcPr>
            <w:tcW w:w="7200" w:type="dxa"/>
          </w:tcPr>
          <w:p w14:paraId="25CC85CE" w14:textId="77777777" w:rsidR="00491DDC" w:rsidRPr="00942E08" w:rsidRDefault="00491DDC" w:rsidP="00363E8A">
            <w:pPr>
              <w:pStyle w:val="NoSpacing"/>
              <w:rPr>
                <w:sz w:val="24"/>
                <w:szCs w:val="24"/>
              </w:rPr>
            </w:pPr>
            <w:r w:rsidRPr="00942E08">
              <w:rPr>
                <w:sz w:val="24"/>
                <w:szCs w:val="24"/>
              </w:rPr>
              <w:t>Identify the safety, environmental, or security impact of the problem.</w:t>
            </w:r>
          </w:p>
        </w:tc>
      </w:tr>
      <w:tr w:rsidR="00491DDC" w:rsidRPr="00942E08" w14:paraId="0249A34D" w14:textId="77777777" w:rsidTr="00CF5C2C">
        <w:trPr>
          <w:jc w:val="center"/>
        </w:trPr>
        <w:tc>
          <w:tcPr>
            <w:tcW w:w="1985" w:type="dxa"/>
            <w:vAlign w:val="center"/>
          </w:tcPr>
          <w:p w14:paraId="5A890CC6" w14:textId="77777777" w:rsidR="00491DDC" w:rsidRPr="00942E08" w:rsidRDefault="00491DDC" w:rsidP="00363E8A">
            <w:pPr>
              <w:pStyle w:val="NoSpacing"/>
              <w:rPr>
                <w:sz w:val="24"/>
                <w:szCs w:val="24"/>
              </w:rPr>
            </w:pPr>
            <w:r w:rsidRPr="00942E08">
              <w:rPr>
                <w:sz w:val="24"/>
                <w:szCs w:val="24"/>
              </w:rPr>
              <w:t>Impact</w:t>
            </w:r>
          </w:p>
        </w:tc>
        <w:tc>
          <w:tcPr>
            <w:tcW w:w="7200" w:type="dxa"/>
          </w:tcPr>
          <w:p w14:paraId="56BBEB95" w14:textId="5DDF4527" w:rsidR="00491DDC" w:rsidRPr="00942E08" w:rsidRDefault="00491DDC" w:rsidP="00363E8A">
            <w:pPr>
              <w:pStyle w:val="NoSpacing"/>
              <w:rPr>
                <w:sz w:val="24"/>
                <w:szCs w:val="24"/>
              </w:rPr>
            </w:pPr>
            <w:r w:rsidRPr="00942E08">
              <w:rPr>
                <w:sz w:val="24"/>
                <w:szCs w:val="24"/>
              </w:rPr>
              <w:t>Identify the specific impact on individual and unit performance</w:t>
            </w:r>
            <w:r w:rsidR="008E12FE">
              <w:rPr>
                <w:sz w:val="24"/>
                <w:szCs w:val="24"/>
              </w:rPr>
              <w:t xml:space="preserve">. </w:t>
            </w:r>
            <w:r w:rsidRPr="00942E08">
              <w:rPr>
                <w:sz w:val="24"/>
                <w:szCs w:val="24"/>
              </w:rPr>
              <w:t>Check to see if there are mission consequences</w:t>
            </w:r>
            <w:r w:rsidR="008E12FE">
              <w:rPr>
                <w:sz w:val="24"/>
                <w:szCs w:val="24"/>
              </w:rPr>
              <w:t xml:space="preserve">. </w:t>
            </w:r>
            <w:r w:rsidRPr="00942E08">
              <w:rPr>
                <w:sz w:val="24"/>
                <w:szCs w:val="24"/>
              </w:rPr>
              <w:t>If no mission consequences, it may not be necessary to pursue the matter further.</w:t>
            </w:r>
          </w:p>
        </w:tc>
      </w:tr>
    </w:tbl>
    <w:p w14:paraId="5E0A713A" w14:textId="77777777" w:rsidR="00491DDC" w:rsidRPr="00942E08" w:rsidRDefault="00491DDC" w:rsidP="00CA1E7C">
      <w:pPr>
        <w:pStyle w:val="NoSpacing"/>
      </w:pPr>
    </w:p>
    <w:p w14:paraId="51A69703" w14:textId="3D22EE28" w:rsidR="00CA1E7C" w:rsidRPr="00F3674D" w:rsidRDefault="00CA1E7C" w:rsidP="00824A5B">
      <w:pPr>
        <w:pStyle w:val="Heading2"/>
      </w:pPr>
      <w:bookmarkStart w:id="210" w:name="_Toc514932747"/>
      <w:bookmarkStart w:id="211" w:name="_Toc522793564"/>
      <w:bookmarkStart w:id="212" w:name="_Toc55486754"/>
      <w:r w:rsidRPr="00F3674D">
        <w:t>3-10</w:t>
      </w:r>
      <w:r w:rsidR="008E12FE">
        <w:t xml:space="preserve">. </w:t>
      </w:r>
      <w:r w:rsidRPr="00F3674D">
        <w:t>Clarify</w:t>
      </w:r>
      <w:r w:rsidR="00C3116E" w:rsidRPr="00F3674D">
        <w:t xml:space="preserve"> </w:t>
      </w:r>
      <w:r w:rsidR="00075B88" w:rsidRPr="00F3674D">
        <w:t>c</w:t>
      </w:r>
      <w:r w:rsidR="00C3116E" w:rsidRPr="00F3674D">
        <w:t xml:space="preserve">ause of </w:t>
      </w:r>
      <w:r w:rsidR="00075B88" w:rsidRPr="00F3674D">
        <w:t>i</w:t>
      </w:r>
      <w:r w:rsidR="00C3116E" w:rsidRPr="00F3674D">
        <w:t xml:space="preserve">dentified </w:t>
      </w:r>
      <w:r w:rsidR="00075B88" w:rsidRPr="00F3674D">
        <w:t>p</w:t>
      </w:r>
      <w:r w:rsidR="00C3116E" w:rsidRPr="00F3674D">
        <w:t xml:space="preserve">erformance </w:t>
      </w:r>
      <w:r w:rsidR="00075B88" w:rsidRPr="00F3674D">
        <w:t>d</w:t>
      </w:r>
      <w:r w:rsidRPr="00F3674D">
        <w:t>eficiency(</w:t>
      </w:r>
      <w:proofErr w:type="spellStart"/>
      <w:r w:rsidRPr="00F3674D">
        <w:t>ies</w:t>
      </w:r>
      <w:proofErr w:type="spellEnd"/>
      <w:r w:rsidRPr="00F3674D">
        <w:t>)</w:t>
      </w:r>
      <w:bookmarkEnd w:id="210"/>
      <w:bookmarkEnd w:id="211"/>
      <w:bookmarkEnd w:id="212"/>
    </w:p>
    <w:p w14:paraId="7EFC2FDE" w14:textId="34D1AA75" w:rsidR="00CA1E7C" w:rsidRPr="00F3674D" w:rsidRDefault="00CA1E7C" w:rsidP="00AF0CE1">
      <w:pPr>
        <w:pStyle w:val="NoSpacing"/>
        <w:tabs>
          <w:tab w:val="clear" w:pos="547"/>
          <w:tab w:val="clear" w:pos="720"/>
          <w:tab w:val="clear" w:pos="907"/>
        </w:tabs>
      </w:pPr>
      <w:r w:rsidRPr="00F3674D">
        <w:t xml:space="preserve">The needs analysis team identifies the actual cause </w:t>
      </w:r>
      <w:r w:rsidR="00782546" w:rsidRPr="00F3674D">
        <w:t>(</w:t>
      </w:r>
      <w:r w:rsidRPr="00F3674D">
        <w:t>or combination of causes</w:t>
      </w:r>
      <w:r w:rsidR="00B84B60" w:rsidRPr="00F3674D">
        <w:t xml:space="preserve">) </w:t>
      </w:r>
      <w:r w:rsidRPr="00F3674D">
        <w:t>of the identified performance deficiency(</w:t>
      </w:r>
      <w:proofErr w:type="spellStart"/>
      <w:r w:rsidRPr="00F3674D">
        <w:t>ies</w:t>
      </w:r>
      <w:proofErr w:type="spellEnd"/>
      <w:r w:rsidRPr="00F3674D">
        <w:t>)</w:t>
      </w:r>
      <w:r w:rsidR="008E12FE">
        <w:t xml:space="preserve">. </w:t>
      </w:r>
      <w:r w:rsidRPr="00F3674D">
        <w:t>It is essential to precisely define and clarify the identified problem in order to develop ideas for solutions and courses of action</w:t>
      </w:r>
      <w:r w:rsidR="008E12FE">
        <w:t xml:space="preserve">. </w:t>
      </w:r>
      <w:r w:rsidRPr="00F3674D">
        <w:t xml:space="preserve">The needs analysis team can use the </w:t>
      </w:r>
      <w:r w:rsidR="00E21C87" w:rsidRPr="00F3674D">
        <w:t>s</w:t>
      </w:r>
      <w:r w:rsidRPr="00F3674D">
        <w:t xml:space="preserve">ample </w:t>
      </w:r>
      <w:r w:rsidR="00E21C87" w:rsidRPr="00F3674D">
        <w:t>r</w:t>
      </w:r>
      <w:r w:rsidRPr="00F3674D">
        <w:t xml:space="preserve">oot </w:t>
      </w:r>
      <w:r w:rsidR="00E21C87" w:rsidRPr="00F3674D">
        <w:t>c</w:t>
      </w:r>
      <w:r w:rsidRPr="00F3674D">
        <w:t xml:space="preserve">ause </w:t>
      </w:r>
      <w:r w:rsidR="00E21C87" w:rsidRPr="00F3674D">
        <w:t>c</w:t>
      </w:r>
      <w:r w:rsidRPr="00F3674D">
        <w:t xml:space="preserve">hecklist </w:t>
      </w:r>
      <w:r w:rsidR="00313F13" w:rsidRPr="00F3674D">
        <w:t>JA</w:t>
      </w:r>
      <w:r w:rsidRPr="00F3674D">
        <w:t xml:space="preserve">, located on </w:t>
      </w:r>
      <w:r w:rsidR="00AF0CE1" w:rsidRPr="00F3674D">
        <w:t xml:space="preserve">the TED-T </w:t>
      </w:r>
      <w:r w:rsidR="00B12832">
        <w:t>website</w:t>
      </w:r>
      <w:r w:rsidR="00782546" w:rsidRPr="00F3674D">
        <w:t>,</w:t>
      </w:r>
      <w:r w:rsidRPr="00F3674D">
        <w:t xml:space="preserve"> to identify root causes</w:t>
      </w:r>
      <w:r w:rsidR="008E12FE">
        <w:t xml:space="preserve">. </w:t>
      </w:r>
      <w:r w:rsidR="00A55B8A">
        <w:t>(</w:t>
      </w:r>
      <w:r w:rsidR="00CF5C2C">
        <w:t>See t</w:t>
      </w:r>
      <w:r w:rsidRPr="00F3674D">
        <w:t>able 3-4</w:t>
      </w:r>
      <w:r w:rsidR="00CF5C2C">
        <w:t xml:space="preserve"> for s</w:t>
      </w:r>
      <w:r w:rsidRPr="00F3674D">
        <w:t>everal possible sources for problems related to environmental and individual issues</w:t>
      </w:r>
      <w:r w:rsidR="005A3C8B" w:rsidRPr="00F3674D">
        <w:t>.</w:t>
      </w:r>
      <w:r w:rsidR="008E12FE">
        <w:t xml:space="preserve">) </w:t>
      </w:r>
      <w:r w:rsidRPr="00F3674D">
        <w:t xml:space="preserve">To </w:t>
      </w:r>
      <w:r w:rsidRPr="00F3674D">
        <w:lastRenderedPageBreak/>
        <w:t>identify the cause of the gap, the needs analysis team must collect supporting data</w:t>
      </w:r>
      <w:r w:rsidR="00E05D3F" w:rsidRPr="00F3674D">
        <w:t xml:space="preserve"> and </w:t>
      </w:r>
      <w:r w:rsidRPr="00F3674D">
        <w:t>conduct the following actions:</w:t>
      </w:r>
    </w:p>
    <w:p w14:paraId="2BC5596D" w14:textId="77777777" w:rsidR="00CA1E7C" w:rsidRPr="00F3674D" w:rsidRDefault="00CA1E7C" w:rsidP="00CA1E7C">
      <w:pPr>
        <w:pStyle w:val="NoSpacing"/>
        <w:tabs>
          <w:tab w:val="clear" w:pos="547"/>
          <w:tab w:val="clear" w:pos="720"/>
          <w:tab w:val="clear" w:pos="907"/>
        </w:tabs>
      </w:pPr>
    </w:p>
    <w:p w14:paraId="4D047527" w14:textId="2FDBB63A" w:rsidR="00CA1E7C" w:rsidRPr="00F3674D" w:rsidRDefault="00E21C87" w:rsidP="00127C38">
      <w:pPr>
        <w:pStyle w:val="NoSpacing"/>
        <w:tabs>
          <w:tab w:val="clear" w:pos="720"/>
          <w:tab w:val="clear" w:pos="907"/>
          <w:tab w:val="left" w:pos="360"/>
          <w:tab w:val="left" w:pos="630"/>
        </w:tabs>
        <w:rPr>
          <w:iCs/>
        </w:rPr>
      </w:pPr>
      <w:r w:rsidRPr="00F3674D">
        <w:rPr>
          <w:iCs/>
        </w:rPr>
        <w:t xml:space="preserve">     </w:t>
      </w:r>
      <w:r w:rsidR="00CA1E7C" w:rsidRPr="00F3674D">
        <w:rPr>
          <w:iCs/>
        </w:rPr>
        <w:t>a</w:t>
      </w:r>
      <w:r w:rsidR="008E12FE">
        <w:rPr>
          <w:iCs/>
        </w:rPr>
        <w:t xml:space="preserve">. </w:t>
      </w:r>
      <w:r w:rsidR="00CA1E7C" w:rsidRPr="00F3674D">
        <w:rPr>
          <w:iCs/>
        </w:rPr>
        <w:t>Compiles the required and actual performance data.</w:t>
      </w:r>
    </w:p>
    <w:p w14:paraId="3F0F28BE" w14:textId="77777777" w:rsidR="00CA1E7C" w:rsidRPr="00F3674D" w:rsidRDefault="00CA1E7C" w:rsidP="00127C38">
      <w:pPr>
        <w:pStyle w:val="NoSpacing"/>
        <w:tabs>
          <w:tab w:val="clear" w:pos="720"/>
          <w:tab w:val="clear" w:pos="907"/>
        </w:tabs>
        <w:rPr>
          <w:iCs/>
        </w:rPr>
      </w:pPr>
    </w:p>
    <w:p w14:paraId="439AD71E" w14:textId="35CF364B" w:rsidR="00CA1E7C" w:rsidRPr="00F3674D" w:rsidRDefault="00E21C87" w:rsidP="00127C38">
      <w:pPr>
        <w:pStyle w:val="NoSpacing"/>
        <w:tabs>
          <w:tab w:val="clear" w:pos="720"/>
          <w:tab w:val="clear" w:pos="907"/>
          <w:tab w:val="left" w:pos="360"/>
        </w:tabs>
      </w:pPr>
      <w:r w:rsidRPr="00F3674D">
        <w:rPr>
          <w:iCs/>
        </w:rPr>
        <w:t xml:space="preserve">     </w:t>
      </w:r>
      <w:r w:rsidR="00CA1E7C" w:rsidRPr="00F3674D">
        <w:rPr>
          <w:iCs/>
        </w:rPr>
        <w:t>b</w:t>
      </w:r>
      <w:r w:rsidR="008E12FE">
        <w:rPr>
          <w:iCs/>
        </w:rPr>
        <w:t xml:space="preserve">. </w:t>
      </w:r>
      <w:r w:rsidR="00CA1E7C" w:rsidRPr="00F3674D">
        <w:t>Collates and displays the required and actual performance data in a manner that enhances the capability to identify the real cause of the deficiency.</w:t>
      </w:r>
    </w:p>
    <w:p w14:paraId="263B686D" w14:textId="77777777" w:rsidR="00D673D7" w:rsidRPr="00F3674D" w:rsidRDefault="00D673D7" w:rsidP="00127C38">
      <w:pPr>
        <w:pStyle w:val="NoSpacing"/>
      </w:pPr>
    </w:p>
    <w:p w14:paraId="5021DEDC" w14:textId="0A5403F8" w:rsidR="00D673D7" w:rsidRDefault="00E21C87" w:rsidP="00127C38">
      <w:pPr>
        <w:pStyle w:val="NoSpacing"/>
        <w:tabs>
          <w:tab w:val="clear" w:pos="720"/>
          <w:tab w:val="clear" w:pos="907"/>
        </w:tabs>
      </w:pPr>
      <w:r w:rsidRPr="00F3674D">
        <w:t xml:space="preserve">     </w:t>
      </w:r>
      <w:r w:rsidR="00D673D7" w:rsidRPr="00F3674D">
        <w:t>c</w:t>
      </w:r>
      <w:r w:rsidR="008E12FE">
        <w:t xml:space="preserve">. </w:t>
      </w:r>
      <w:r w:rsidR="00D673D7" w:rsidRPr="00F3674D">
        <w:t>Compares that data to reveal the true cause(s</w:t>
      </w:r>
      <w:r w:rsidR="00B84B60" w:rsidRPr="00F3674D">
        <w:t xml:space="preserve">) </w:t>
      </w:r>
      <w:r w:rsidR="00D673D7" w:rsidRPr="00F3674D">
        <w:t>of the performance deficiency(</w:t>
      </w:r>
      <w:proofErr w:type="spellStart"/>
      <w:r w:rsidR="00D673D7" w:rsidRPr="00F3674D">
        <w:t>ies</w:t>
      </w:r>
      <w:proofErr w:type="spellEnd"/>
      <w:r w:rsidR="00B84B60" w:rsidRPr="00F3674D">
        <w:t xml:space="preserve">) </w:t>
      </w:r>
      <w:r w:rsidR="00D673D7" w:rsidRPr="00F3674D">
        <w:t>and other influences on that performance.</w:t>
      </w:r>
    </w:p>
    <w:p w14:paraId="3E6F7FC7" w14:textId="77777777" w:rsidR="00A11F00" w:rsidRPr="00F3674D" w:rsidRDefault="00A11F00" w:rsidP="00127C38">
      <w:pPr>
        <w:pStyle w:val="NoSpacing"/>
        <w:tabs>
          <w:tab w:val="clear" w:pos="720"/>
          <w:tab w:val="clear" w:pos="907"/>
        </w:tabs>
      </w:pPr>
    </w:p>
    <w:p w14:paraId="5685D7AC" w14:textId="1772A950" w:rsidR="00CA1E7C" w:rsidRPr="00A11F00" w:rsidRDefault="00754F20" w:rsidP="00A11F00">
      <w:pPr>
        <w:pStyle w:val="TableLabel"/>
      </w:pPr>
      <w:bookmarkStart w:id="213" w:name="_Toc59108229"/>
      <w:r>
        <w:t>Table 3-4</w:t>
      </w:r>
      <w:r w:rsidR="00A11F00" w:rsidRPr="00A11F00">
        <w:br/>
        <w:t>Potential sources of problems related to environmental and individual issues</w:t>
      </w:r>
      <w:bookmarkEnd w:id="213"/>
    </w:p>
    <w:tbl>
      <w:tblPr>
        <w:tblStyle w:val="TableGrid"/>
        <w:tblW w:w="9002" w:type="dxa"/>
        <w:jc w:val="center"/>
        <w:tblLook w:val="04A0" w:firstRow="1" w:lastRow="0" w:firstColumn="1" w:lastColumn="0" w:noHBand="0" w:noVBand="1"/>
      </w:tblPr>
      <w:tblGrid>
        <w:gridCol w:w="4397"/>
        <w:gridCol w:w="4605"/>
      </w:tblGrid>
      <w:tr w:rsidR="00CA1E7C" w:rsidRPr="00F3674D" w14:paraId="599E8E61" w14:textId="77777777" w:rsidTr="00491DDC">
        <w:trPr>
          <w:cantSplit/>
          <w:tblHeader/>
          <w:jc w:val="center"/>
        </w:trPr>
        <w:tc>
          <w:tcPr>
            <w:tcW w:w="4397" w:type="dxa"/>
            <w:shd w:val="clear" w:color="auto" w:fill="D9D9D9" w:themeFill="background1" w:themeFillShade="D9"/>
          </w:tcPr>
          <w:p w14:paraId="67AFCE47" w14:textId="77777777" w:rsidR="00CA1E7C" w:rsidRPr="00F3674D" w:rsidRDefault="00CA1E7C" w:rsidP="007A4D19">
            <w:pPr>
              <w:pStyle w:val="NoSpacing"/>
              <w:tabs>
                <w:tab w:val="clear" w:pos="547"/>
                <w:tab w:val="clear" w:pos="720"/>
                <w:tab w:val="clear" w:pos="907"/>
              </w:tabs>
              <w:rPr>
                <w:b/>
                <w:iCs/>
                <w:sz w:val="24"/>
                <w:szCs w:val="24"/>
              </w:rPr>
            </w:pPr>
            <w:r w:rsidRPr="00F3674D">
              <w:rPr>
                <w:b/>
                <w:iCs/>
                <w:sz w:val="24"/>
                <w:szCs w:val="24"/>
              </w:rPr>
              <w:t>Environmental</w:t>
            </w:r>
          </w:p>
        </w:tc>
        <w:tc>
          <w:tcPr>
            <w:tcW w:w="4605" w:type="dxa"/>
            <w:shd w:val="clear" w:color="auto" w:fill="D9D9D9" w:themeFill="background1" w:themeFillShade="D9"/>
          </w:tcPr>
          <w:p w14:paraId="5E89701A" w14:textId="77777777" w:rsidR="00CA1E7C" w:rsidRPr="00F3674D" w:rsidRDefault="00CA1E7C" w:rsidP="007A4D19">
            <w:pPr>
              <w:pStyle w:val="NoSpacing"/>
              <w:tabs>
                <w:tab w:val="clear" w:pos="547"/>
                <w:tab w:val="clear" w:pos="720"/>
                <w:tab w:val="clear" w:pos="907"/>
              </w:tabs>
              <w:rPr>
                <w:b/>
                <w:iCs/>
                <w:sz w:val="24"/>
                <w:szCs w:val="24"/>
              </w:rPr>
            </w:pPr>
            <w:r w:rsidRPr="00F3674D">
              <w:rPr>
                <w:b/>
                <w:iCs/>
                <w:sz w:val="24"/>
                <w:szCs w:val="24"/>
              </w:rPr>
              <w:t>Individual</w:t>
            </w:r>
          </w:p>
        </w:tc>
      </w:tr>
      <w:tr w:rsidR="00CA1E7C" w:rsidRPr="00F3674D" w14:paraId="50D68467" w14:textId="77777777" w:rsidTr="00566211">
        <w:trPr>
          <w:jc w:val="center"/>
        </w:trPr>
        <w:tc>
          <w:tcPr>
            <w:tcW w:w="4397" w:type="dxa"/>
          </w:tcPr>
          <w:p w14:paraId="32C8FF86" w14:textId="77777777" w:rsidR="00CA1E7C" w:rsidRPr="00F3674D" w:rsidRDefault="00CA1E7C" w:rsidP="008D6024">
            <w:pPr>
              <w:pStyle w:val="NoSpacing"/>
              <w:numPr>
                <w:ilvl w:val="0"/>
                <w:numId w:val="31"/>
              </w:numPr>
              <w:tabs>
                <w:tab w:val="clear" w:pos="547"/>
                <w:tab w:val="clear" w:pos="720"/>
                <w:tab w:val="clear" w:pos="907"/>
              </w:tabs>
              <w:ind w:left="0" w:firstLine="0"/>
              <w:rPr>
                <w:iCs/>
                <w:sz w:val="24"/>
                <w:szCs w:val="24"/>
              </w:rPr>
            </w:pPr>
            <w:r w:rsidRPr="00F3674D">
              <w:rPr>
                <w:iCs/>
                <w:sz w:val="24"/>
                <w:szCs w:val="24"/>
              </w:rPr>
              <w:t>Tools/</w:t>
            </w:r>
            <w:r w:rsidR="00FF5609" w:rsidRPr="00F3674D">
              <w:rPr>
                <w:iCs/>
                <w:sz w:val="24"/>
                <w:szCs w:val="24"/>
              </w:rPr>
              <w:t>r</w:t>
            </w:r>
            <w:r w:rsidRPr="00F3674D">
              <w:rPr>
                <w:iCs/>
                <w:sz w:val="24"/>
                <w:szCs w:val="24"/>
              </w:rPr>
              <w:t>esources</w:t>
            </w:r>
          </w:p>
          <w:p w14:paraId="63FF7AD0" w14:textId="77777777" w:rsidR="00CA1E7C" w:rsidRPr="00F3674D" w:rsidRDefault="00CA1E7C" w:rsidP="008D6024">
            <w:pPr>
              <w:pStyle w:val="NoSpacing"/>
              <w:numPr>
                <w:ilvl w:val="0"/>
                <w:numId w:val="31"/>
              </w:numPr>
              <w:tabs>
                <w:tab w:val="clear" w:pos="547"/>
                <w:tab w:val="clear" w:pos="720"/>
                <w:tab w:val="clear" w:pos="907"/>
              </w:tabs>
              <w:ind w:left="0" w:firstLine="0"/>
              <w:rPr>
                <w:iCs/>
                <w:sz w:val="24"/>
                <w:szCs w:val="24"/>
              </w:rPr>
            </w:pPr>
            <w:r w:rsidRPr="00F3674D">
              <w:rPr>
                <w:iCs/>
                <w:sz w:val="24"/>
                <w:szCs w:val="24"/>
              </w:rPr>
              <w:t>Incentives/</w:t>
            </w:r>
            <w:r w:rsidR="00FF5609" w:rsidRPr="00F3674D">
              <w:rPr>
                <w:iCs/>
                <w:sz w:val="24"/>
                <w:szCs w:val="24"/>
              </w:rPr>
              <w:t>r</w:t>
            </w:r>
            <w:r w:rsidRPr="00F3674D">
              <w:rPr>
                <w:iCs/>
                <w:sz w:val="24"/>
                <w:szCs w:val="24"/>
              </w:rPr>
              <w:t>ewards</w:t>
            </w:r>
          </w:p>
          <w:p w14:paraId="5B17742C" w14:textId="77777777" w:rsidR="00CA1E7C" w:rsidRPr="00F3674D" w:rsidRDefault="00CA1E7C" w:rsidP="008D6024">
            <w:pPr>
              <w:pStyle w:val="NoSpacing"/>
              <w:numPr>
                <w:ilvl w:val="0"/>
                <w:numId w:val="31"/>
              </w:numPr>
              <w:tabs>
                <w:tab w:val="clear" w:pos="547"/>
                <w:tab w:val="clear" w:pos="720"/>
                <w:tab w:val="clear" w:pos="907"/>
              </w:tabs>
              <w:ind w:left="0" w:firstLine="0"/>
              <w:rPr>
                <w:iCs/>
                <w:sz w:val="24"/>
                <w:szCs w:val="24"/>
              </w:rPr>
            </w:pPr>
            <w:r w:rsidRPr="00F3674D">
              <w:rPr>
                <w:iCs/>
                <w:sz w:val="24"/>
                <w:szCs w:val="24"/>
              </w:rPr>
              <w:t>Policies/</w:t>
            </w:r>
            <w:r w:rsidR="00FF5609" w:rsidRPr="00F3674D">
              <w:rPr>
                <w:iCs/>
                <w:sz w:val="24"/>
                <w:szCs w:val="24"/>
              </w:rPr>
              <w:t>p</w:t>
            </w:r>
            <w:r w:rsidRPr="00F3674D">
              <w:rPr>
                <w:iCs/>
                <w:sz w:val="24"/>
                <w:szCs w:val="24"/>
              </w:rPr>
              <w:t>rocedures</w:t>
            </w:r>
          </w:p>
          <w:p w14:paraId="2DD0AA6E" w14:textId="77777777" w:rsidR="00CA1E7C" w:rsidRPr="00F3674D" w:rsidRDefault="00CA1E7C" w:rsidP="008D6024">
            <w:pPr>
              <w:pStyle w:val="NoSpacing"/>
              <w:numPr>
                <w:ilvl w:val="0"/>
                <w:numId w:val="31"/>
              </w:numPr>
              <w:tabs>
                <w:tab w:val="clear" w:pos="547"/>
                <w:tab w:val="clear" w:pos="720"/>
                <w:tab w:val="clear" w:pos="907"/>
              </w:tabs>
              <w:ind w:left="0" w:firstLine="0"/>
              <w:rPr>
                <w:iCs/>
                <w:sz w:val="24"/>
                <w:szCs w:val="24"/>
              </w:rPr>
            </w:pPr>
            <w:r w:rsidRPr="00F3674D">
              <w:rPr>
                <w:iCs/>
                <w:sz w:val="24"/>
                <w:szCs w:val="24"/>
              </w:rPr>
              <w:t>Information/</w:t>
            </w:r>
            <w:r w:rsidR="00FF5609" w:rsidRPr="00F3674D">
              <w:rPr>
                <w:iCs/>
                <w:sz w:val="24"/>
                <w:szCs w:val="24"/>
              </w:rPr>
              <w:t>f</w:t>
            </w:r>
            <w:r w:rsidRPr="00F3674D">
              <w:rPr>
                <w:iCs/>
                <w:sz w:val="24"/>
                <w:szCs w:val="24"/>
              </w:rPr>
              <w:t>eedback</w:t>
            </w:r>
          </w:p>
          <w:p w14:paraId="39270DC3" w14:textId="77777777" w:rsidR="00CA1E7C" w:rsidRPr="00F3674D" w:rsidRDefault="00CA1E7C" w:rsidP="008D6024">
            <w:pPr>
              <w:pStyle w:val="NoSpacing"/>
              <w:numPr>
                <w:ilvl w:val="0"/>
                <w:numId w:val="31"/>
              </w:numPr>
              <w:tabs>
                <w:tab w:val="clear" w:pos="547"/>
                <w:tab w:val="clear" w:pos="720"/>
                <w:tab w:val="clear" w:pos="907"/>
              </w:tabs>
              <w:ind w:left="0" w:firstLine="0"/>
              <w:rPr>
                <w:iCs/>
                <w:sz w:val="24"/>
                <w:szCs w:val="24"/>
              </w:rPr>
            </w:pPr>
            <w:r w:rsidRPr="00F3674D">
              <w:rPr>
                <w:iCs/>
                <w:sz w:val="24"/>
                <w:szCs w:val="24"/>
              </w:rPr>
              <w:t>Management</w:t>
            </w:r>
          </w:p>
        </w:tc>
        <w:tc>
          <w:tcPr>
            <w:tcW w:w="4605" w:type="dxa"/>
          </w:tcPr>
          <w:p w14:paraId="2A47B67A" w14:textId="77777777" w:rsidR="00CA1E7C" w:rsidRPr="00F3674D" w:rsidRDefault="00CA1E7C" w:rsidP="008D6024">
            <w:pPr>
              <w:pStyle w:val="NoSpacing"/>
              <w:numPr>
                <w:ilvl w:val="0"/>
                <w:numId w:val="31"/>
              </w:numPr>
              <w:tabs>
                <w:tab w:val="clear" w:pos="547"/>
                <w:tab w:val="clear" w:pos="720"/>
                <w:tab w:val="clear" w:pos="907"/>
              </w:tabs>
              <w:ind w:left="0" w:hanging="5"/>
              <w:rPr>
                <w:iCs/>
                <w:sz w:val="24"/>
                <w:szCs w:val="24"/>
              </w:rPr>
            </w:pPr>
            <w:r w:rsidRPr="00F3674D">
              <w:rPr>
                <w:iCs/>
                <w:sz w:val="24"/>
                <w:szCs w:val="24"/>
              </w:rPr>
              <w:t>Skills</w:t>
            </w:r>
          </w:p>
          <w:p w14:paraId="1C30287C" w14:textId="77777777" w:rsidR="00CA1E7C" w:rsidRPr="00F3674D" w:rsidRDefault="00CA1E7C" w:rsidP="008D6024">
            <w:pPr>
              <w:pStyle w:val="NoSpacing"/>
              <w:numPr>
                <w:ilvl w:val="0"/>
                <w:numId w:val="31"/>
              </w:numPr>
              <w:tabs>
                <w:tab w:val="clear" w:pos="547"/>
                <w:tab w:val="clear" w:pos="720"/>
                <w:tab w:val="clear" w:pos="907"/>
              </w:tabs>
              <w:ind w:left="0" w:hanging="5"/>
              <w:rPr>
                <w:iCs/>
                <w:sz w:val="24"/>
                <w:szCs w:val="24"/>
              </w:rPr>
            </w:pPr>
            <w:r w:rsidRPr="00F3674D">
              <w:rPr>
                <w:iCs/>
                <w:sz w:val="24"/>
                <w:szCs w:val="24"/>
              </w:rPr>
              <w:t>Knowledge</w:t>
            </w:r>
          </w:p>
          <w:p w14:paraId="7E8DDF6E" w14:textId="77777777" w:rsidR="00CA1E7C" w:rsidRPr="00F3674D" w:rsidRDefault="00CA1E7C" w:rsidP="008D6024">
            <w:pPr>
              <w:pStyle w:val="NoSpacing"/>
              <w:numPr>
                <w:ilvl w:val="0"/>
                <w:numId w:val="31"/>
              </w:numPr>
              <w:tabs>
                <w:tab w:val="clear" w:pos="547"/>
                <w:tab w:val="clear" w:pos="720"/>
                <w:tab w:val="clear" w:pos="907"/>
              </w:tabs>
              <w:ind w:left="0" w:hanging="5"/>
              <w:rPr>
                <w:iCs/>
                <w:sz w:val="24"/>
                <w:szCs w:val="24"/>
              </w:rPr>
            </w:pPr>
            <w:r w:rsidRPr="00F3674D">
              <w:rPr>
                <w:iCs/>
                <w:sz w:val="24"/>
                <w:szCs w:val="24"/>
              </w:rPr>
              <w:t>Motivation (</w:t>
            </w:r>
            <w:r w:rsidR="00FF5609" w:rsidRPr="00F3674D">
              <w:rPr>
                <w:iCs/>
                <w:sz w:val="24"/>
                <w:szCs w:val="24"/>
              </w:rPr>
              <w:t>c</w:t>
            </w:r>
            <w:r w:rsidRPr="00F3674D">
              <w:rPr>
                <w:iCs/>
                <w:sz w:val="24"/>
                <w:szCs w:val="24"/>
              </w:rPr>
              <w:t xml:space="preserve">onfidence, </w:t>
            </w:r>
            <w:r w:rsidR="00FF5609" w:rsidRPr="00F3674D">
              <w:rPr>
                <w:iCs/>
                <w:sz w:val="24"/>
                <w:szCs w:val="24"/>
              </w:rPr>
              <w:t>v</w:t>
            </w:r>
            <w:r w:rsidRPr="00F3674D">
              <w:rPr>
                <w:iCs/>
                <w:sz w:val="24"/>
                <w:szCs w:val="24"/>
              </w:rPr>
              <w:t>alue</w:t>
            </w:r>
            <w:r w:rsidR="00B84B60" w:rsidRPr="00F3674D">
              <w:rPr>
                <w:iCs/>
                <w:sz w:val="24"/>
                <w:szCs w:val="24"/>
              </w:rPr>
              <w:t xml:space="preserve">) </w:t>
            </w:r>
          </w:p>
          <w:p w14:paraId="23C17C9E" w14:textId="77777777" w:rsidR="00CA1E7C" w:rsidRPr="00F3674D" w:rsidRDefault="00CA1E7C" w:rsidP="008D6024">
            <w:pPr>
              <w:pStyle w:val="NoSpacing"/>
              <w:numPr>
                <w:ilvl w:val="0"/>
                <w:numId w:val="31"/>
              </w:numPr>
              <w:tabs>
                <w:tab w:val="clear" w:pos="547"/>
                <w:tab w:val="clear" w:pos="720"/>
                <w:tab w:val="clear" w:pos="907"/>
              </w:tabs>
              <w:ind w:left="0" w:hanging="5"/>
              <w:rPr>
                <w:iCs/>
                <w:sz w:val="24"/>
                <w:szCs w:val="24"/>
              </w:rPr>
            </w:pPr>
            <w:r w:rsidRPr="00F3674D">
              <w:rPr>
                <w:iCs/>
                <w:sz w:val="24"/>
                <w:szCs w:val="24"/>
              </w:rPr>
              <w:t>Capability</w:t>
            </w:r>
          </w:p>
        </w:tc>
      </w:tr>
    </w:tbl>
    <w:p w14:paraId="37A6BBA5" w14:textId="77777777" w:rsidR="00320F03" w:rsidRPr="00F3674D" w:rsidRDefault="00320F03" w:rsidP="00870F22">
      <w:pPr>
        <w:pStyle w:val="NormalwithTopSpacing"/>
      </w:pPr>
      <w:bookmarkStart w:id="214" w:name="_Toc514932748"/>
      <w:bookmarkStart w:id="215" w:name="_Toc522793565"/>
    </w:p>
    <w:p w14:paraId="12797B97" w14:textId="447D1CB7" w:rsidR="00CA1E7C" w:rsidRPr="00F3674D" w:rsidRDefault="00CA1E7C" w:rsidP="00824A5B">
      <w:pPr>
        <w:pStyle w:val="Heading2"/>
      </w:pPr>
      <w:bookmarkStart w:id="216" w:name="_Toc55486755"/>
      <w:r w:rsidRPr="00F3674D">
        <w:t>3-11</w:t>
      </w:r>
      <w:r w:rsidR="008E12FE">
        <w:t xml:space="preserve">. </w:t>
      </w:r>
      <w:r w:rsidRPr="00F3674D">
        <w:t xml:space="preserve">Identify </w:t>
      </w:r>
      <w:r w:rsidR="00075B88" w:rsidRPr="00F3674D">
        <w:t>s</w:t>
      </w:r>
      <w:r w:rsidR="00135AB7" w:rsidRPr="00F3674D">
        <w:t xml:space="preserve">olutions to </w:t>
      </w:r>
      <w:r w:rsidR="00075B88" w:rsidRPr="00F3674D">
        <w:t>p</w:t>
      </w:r>
      <w:r w:rsidR="00135AB7" w:rsidRPr="00F3674D">
        <w:t xml:space="preserve">erformance </w:t>
      </w:r>
      <w:r w:rsidR="00075B88" w:rsidRPr="00F3674D">
        <w:t>d</w:t>
      </w:r>
      <w:r w:rsidR="00135AB7" w:rsidRPr="00F3674D">
        <w:t>efici</w:t>
      </w:r>
      <w:r w:rsidRPr="00F3674D">
        <w:t>ency(</w:t>
      </w:r>
      <w:proofErr w:type="spellStart"/>
      <w:r w:rsidRPr="00F3674D">
        <w:t>ies</w:t>
      </w:r>
      <w:proofErr w:type="spellEnd"/>
      <w:r w:rsidRPr="00F3674D">
        <w:t>)</w:t>
      </w:r>
      <w:bookmarkEnd w:id="214"/>
      <w:bookmarkEnd w:id="215"/>
      <w:bookmarkEnd w:id="216"/>
    </w:p>
    <w:p w14:paraId="598710BE" w14:textId="77777777" w:rsidR="00CA1E7C" w:rsidRPr="00F3674D" w:rsidRDefault="00CA1E7C" w:rsidP="00FF5609">
      <w:pPr>
        <w:pStyle w:val="NoSpacing"/>
        <w:tabs>
          <w:tab w:val="clear" w:pos="547"/>
          <w:tab w:val="clear" w:pos="720"/>
          <w:tab w:val="clear" w:pos="907"/>
        </w:tabs>
      </w:pPr>
      <w:r w:rsidRPr="00F3674D">
        <w:t xml:space="preserve">The needs analysis team </w:t>
      </w:r>
      <w:r w:rsidR="00FF5609" w:rsidRPr="00F3674D">
        <w:t xml:space="preserve">completes </w:t>
      </w:r>
      <w:r w:rsidRPr="00F3674D">
        <w:t>the following actions to identify solutions to the performance deficiency(</w:t>
      </w:r>
      <w:proofErr w:type="spellStart"/>
      <w:r w:rsidRPr="00F3674D">
        <w:t>ies</w:t>
      </w:r>
      <w:proofErr w:type="spellEnd"/>
      <w:r w:rsidRPr="00F3674D">
        <w:t>):</w:t>
      </w:r>
      <w:r w:rsidR="00870F22">
        <w:t xml:space="preserve"> </w:t>
      </w:r>
    </w:p>
    <w:p w14:paraId="2D9A2E67" w14:textId="77777777" w:rsidR="00CA1E7C" w:rsidRPr="00F3674D" w:rsidRDefault="00CA1E7C" w:rsidP="00CA1E7C">
      <w:pPr>
        <w:pStyle w:val="NoSpacing"/>
        <w:tabs>
          <w:tab w:val="clear" w:pos="547"/>
          <w:tab w:val="clear" w:pos="720"/>
          <w:tab w:val="clear" w:pos="907"/>
        </w:tabs>
      </w:pPr>
    </w:p>
    <w:p w14:paraId="0EF2F60B" w14:textId="0068205E" w:rsidR="00391313" w:rsidRPr="00F3674D" w:rsidRDefault="00E21C87" w:rsidP="00127C38">
      <w:pPr>
        <w:pStyle w:val="NoSpacing"/>
        <w:tabs>
          <w:tab w:val="clear" w:pos="720"/>
          <w:tab w:val="clear" w:pos="907"/>
          <w:tab w:val="left" w:pos="360"/>
        </w:tabs>
      </w:pPr>
      <w:r w:rsidRPr="00F3674D">
        <w:t xml:space="preserve">     </w:t>
      </w:r>
      <w:r w:rsidR="00CA1E7C" w:rsidRPr="00F3674D">
        <w:t>a</w:t>
      </w:r>
      <w:r w:rsidR="008E12FE">
        <w:t xml:space="preserve">. </w:t>
      </w:r>
      <w:r w:rsidR="00CA1E7C" w:rsidRPr="00F3674D">
        <w:t>Identifies the responsible DOTMLPF-P domain for correcting the problem</w:t>
      </w:r>
      <w:r w:rsidR="008E12FE">
        <w:t xml:space="preserve">. </w:t>
      </w:r>
      <w:r w:rsidRPr="00F3674D">
        <w:t>(</w:t>
      </w:r>
      <w:r w:rsidR="00E05D3F" w:rsidRPr="00F3674D">
        <w:t>S</w:t>
      </w:r>
      <w:r w:rsidRPr="00F3674D">
        <w:t>ee t</w:t>
      </w:r>
      <w:r w:rsidR="00CA1E7C" w:rsidRPr="00F3674D">
        <w:t xml:space="preserve">able 3-5 </w:t>
      </w:r>
      <w:r w:rsidR="00E05D3F" w:rsidRPr="00F3674D">
        <w:t xml:space="preserve">for </w:t>
      </w:r>
      <w:r w:rsidR="00CA1E7C" w:rsidRPr="00F3674D">
        <w:t>DOTMLPF-P problem example</w:t>
      </w:r>
      <w:r w:rsidR="0031777C">
        <w:t>.</w:t>
      </w:r>
      <w:r w:rsidR="00E05D3F" w:rsidRPr="00F3674D">
        <w:t>)</w:t>
      </w:r>
      <w:r w:rsidR="0031777C">
        <w:t xml:space="preserve"> </w:t>
      </w:r>
    </w:p>
    <w:p w14:paraId="19D5C88F" w14:textId="0D8EE6C2" w:rsidR="00391313" w:rsidRDefault="00391313" w:rsidP="00D673D7">
      <w:pPr>
        <w:pStyle w:val="NoSpacing"/>
        <w:tabs>
          <w:tab w:val="clear" w:pos="547"/>
          <w:tab w:val="clear" w:pos="720"/>
          <w:tab w:val="clear" w:pos="907"/>
          <w:tab w:val="left" w:pos="360"/>
        </w:tabs>
      </w:pPr>
    </w:p>
    <w:p w14:paraId="3E375441" w14:textId="3B8C4999" w:rsidR="00754B57" w:rsidRDefault="00754B57" w:rsidP="00D673D7">
      <w:pPr>
        <w:pStyle w:val="NoSpacing"/>
        <w:tabs>
          <w:tab w:val="clear" w:pos="547"/>
          <w:tab w:val="clear" w:pos="720"/>
          <w:tab w:val="clear" w:pos="907"/>
          <w:tab w:val="left" w:pos="360"/>
        </w:tabs>
      </w:pPr>
    </w:p>
    <w:p w14:paraId="0FF0454E" w14:textId="6C8E8A7D" w:rsidR="00754B57" w:rsidRDefault="00754B57" w:rsidP="00D673D7">
      <w:pPr>
        <w:pStyle w:val="NoSpacing"/>
        <w:tabs>
          <w:tab w:val="clear" w:pos="547"/>
          <w:tab w:val="clear" w:pos="720"/>
          <w:tab w:val="clear" w:pos="907"/>
          <w:tab w:val="left" w:pos="360"/>
        </w:tabs>
      </w:pPr>
    </w:p>
    <w:p w14:paraId="3363BB85" w14:textId="0407AB69" w:rsidR="00754B57" w:rsidRDefault="00754B57" w:rsidP="00D673D7">
      <w:pPr>
        <w:pStyle w:val="NoSpacing"/>
        <w:tabs>
          <w:tab w:val="clear" w:pos="547"/>
          <w:tab w:val="clear" w:pos="720"/>
          <w:tab w:val="clear" w:pos="907"/>
          <w:tab w:val="left" w:pos="360"/>
        </w:tabs>
      </w:pPr>
    </w:p>
    <w:p w14:paraId="35479DFB" w14:textId="44156E34" w:rsidR="00754B57" w:rsidRDefault="00754B57" w:rsidP="00D673D7">
      <w:pPr>
        <w:pStyle w:val="NoSpacing"/>
        <w:tabs>
          <w:tab w:val="clear" w:pos="547"/>
          <w:tab w:val="clear" w:pos="720"/>
          <w:tab w:val="clear" w:pos="907"/>
          <w:tab w:val="left" w:pos="360"/>
        </w:tabs>
      </w:pPr>
    </w:p>
    <w:p w14:paraId="05319B8F" w14:textId="48EC8FED" w:rsidR="00754B57" w:rsidRDefault="00754B57" w:rsidP="00D673D7">
      <w:pPr>
        <w:pStyle w:val="NoSpacing"/>
        <w:tabs>
          <w:tab w:val="clear" w:pos="547"/>
          <w:tab w:val="clear" w:pos="720"/>
          <w:tab w:val="clear" w:pos="907"/>
          <w:tab w:val="left" w:pos="360"/>
        </w:tabs>
      </w:pPr>
    </w:p>
    <w:p w14:paraId="365A57C2" w14:textId="171CD2BE" w:rsidR="00754B57" w:rsidRDefault="00754B57" w:rsidP="00D673D7">
      <w:pPr>
        <w:pStyle w:val="NoSpacing"/>
        <w:tabs>
          <w:tab w:val="clear" w:pos="547"/>
          <w:tab w:val="clear" w:pos="720"/>
          <w:tab w:val="clear" w:pos="907"/>
          <w:tab w:val="left" w:pos="360"/>
        </w:tabs>
      </w:pPr>
    </w:p>
    <w:p w14:paraId="47CD814A" w14:textId="62590937" w:rsidR="00754B57" w:rsidRDefault="00754B57" w:rsidP="00D673D7">
      <w:pPr>
        <w:pStyle w:val="NoSpacing"/>
        <w:tabs>
          <w:tab w:val="clear" w:pos="547"/>
          <w:tab w:val="clear" w:pos="720"/>
          <w:tab w:val="clear" w:pos="907"/>
          <w:tab w:val="left" w:pos="360"/>
        </w:tabs>
      </w:pPr>
    </w:p>
    <w:p w14:paraId="0CC37985" w14:textId="0D75692B" w:rsidR="00754F20" w:rsidRDefault="00754F20" w:rsidP="00D673D7">
      <w:pPr>
        <w:pStyle w:val="NoSpacing"/>
        <w:tabs>
          <w:tab w:val="clear" w:pos="547"/>
          <w:tab w:val="clear" w:pos="720"/>
          <w:tab w:val="clear" w:pos="907"/>
          <w:tab w:val="left" w:pos="360"/>
        </w:tabs>
      </w:pPr>
    </w:p>
    <w:p w14:paraId="6C504C0B" w14:textId="41FD5B5C" w:rsidR="00754F20" w:rsidRDefault="00754F20" w:rsidP="00D673D7">
      <w:pPr>
        <w:pStyle w:val="NoSpacing"/>
        <w:tabs>
          <w:tab w:val="clear" w:pos="547"/>
          <w:tab w:val="clear" w:pos="720"/>
          <w:tab w:val="clear" w:pos="907"/>
          <w:tab w:val="left" w:pos="360"/>
        </w:tabs>
      </w:pPr>
    </w:p>
    <w:p w14:paraId="2FA6BBB4" w14:textId="77777777" w:rsidR="00754F20" w:rsidRDefault="00754F20" w:rsidP="00D673D7">
      <w:pPr>
        <w:pStyle w:val="NoSpacing"/>
        <w:tabs>
          <w:tab w:val="clear" w:pos="547"/>
          <w:tab w:val="clear" w:pos="720"/>
          <w:tab w:val="clear" w:pos="907"/>
          <w:tab w:val="left" w:pos="360"/>
        </w:tabs>
      </w:pPr>
    </w:p>
    <w:p w14:paraId="71AA5E29" w14:textId="3B92A4BD" w:rsidR="00754B57" w:rsidRDefault="00754B57" w:rsidP="00D673D7">
      <w:pPr>
        <w:pStyle w:val="NoSpacing"/>
        <w:tabs>
          <w:tab w:val="clear" w:pos="547"/>
          <w:tab w:val="clear" w:pos="720"/>
          <w:tab w:val="clear" w:pos="907"/>
          <w:tab w:val="left" w:pos="360"/>
        </w:tabs>
      </w:pPr>
    </w:p>
    <w:p w14:paraId="03C6C05A" w14:textId="43D1E3B3" w:rsidR="00754B57" w:rsidRDefault="00754B57" w:rsidP="00D673D7">
      <w:pPr>
        <w:pStyle w:val="NoSpacing"/>
        <w:tabs>
          <w:tab w:val="clear" w:pos="547"/>
          <w:tab w:val="clear" w:pos="720"/>
          <w:tab w:val="clear" w:pos="907"/>
          <w:tab w:val="left" w:pos="360"/>
        </w:tabs>
      </w:pPr>
    </w:p>
    <w:p w14:paraId="661919C0" w14:textId="10490CE4" w:rsidR="00754B57" w:rsidRDefault="00754B57" w:rsidP="00D673D7">
      <w:pPr>
        <w:pStyle w:val="NoSpacing"/>
        <w:tabs>
          <w:tab w:val="clear" w:pos="547"/>
          <w:tab w:val="clear" w:pos="720"/>
          <w:tab w:val="clear" w:pos="907"/>
          <w:tab w:val="left" w:pos="360"/>
        </w:tabs>
      </w:pPr>
    </w:p>
    <w:p w14:paraId="5D804637" w14:textId="25C15F92" w:rsidR="00754B57" w:rsidRDefault="00754B57" w:rsidP="00D673D7">
      <w:pPr>
        <w:pStyle w:val="NoSpacing"/>
        <w:tabs>
          <w:tab w:val="clear" w:pos="547"/>
          <w:tab w:val="clear" w:pos="720"/>
          <w:tab w:val="clear" w:pos="907"/>
          <w:tab w:val="left" w:pos="360"/>
        </w:tabs>
      </w:pPr>
    </w:p>
    <w:p w14:paraId="067C37D0" w14:textId="77777777" w:rsidR="00754B57" w:rsidRPr="00F3674D" w:rsidRDefault="00754B57" w:rsidP="00D673D7">
      <w:pPr>
        <w:pStyle w:val="NoSpacing"/>
        <w:tabs>
          <w:tab w:val="clear" w:pos="547"/>
          <w:tab w:val="clear" w:pos="720"/>
          <w:tab w:val="clear" w:pos="907"/>
          <w:tab w:val="left" w:pos="360"/>
        </w:tabs>
      </w:pPr>
    </w:p>
    <w:p w14:paraId="397BD125" w14:textId="444BB69E" w:rsidR="00CA1E7C" w:rsidRPr="00F3674D" w:rsidRDefault="00CA1E7C" w:rsidP="00AF4817">
      <w:pPr>
        <w:pStyle w:val="TableLabel"/>
      </w:pPr>
      <w:bookmarkStart w:id="217" w:name="_Toc514844277"/>
      <w:bookmarkStart w:id="218" w:name="_Toc21409871"/>
      <w:bookmarkStart w:id="219" w:name="_Toc59108230"/>
      <w:r w:rsidRPr="00F3674D">
        <w:lastRenderedPageBreak/>
        <w:t>Table 3</w:t>
      </w:r>
      <w:r w:rsidR="00F911E5" w:rsidRPr="00F3674D">
        <w:t>-</w:t>
      </w:r>
      <w:r w:rsidRPr="00F3674D">
        <w:t>5</w:t>
      </w:r>
      <w:r w:rsidRPr="00F3674D">
        <w:br/>
        <w:t>Doctrine, organization, training, materiel, leadership and education, personnel, facilities, and policy problem example</w:t>
      </w:r>
      <w:bookmarkEnd w:id="217"/>
      <w:bookmarkEnd w:id="218"/>
      <w:bookmarkEnd w:id="219"/>
    </w:p>
    <w:tbl>
      <w:tblPr>
        <w:tblStyle w:val="TableGrid"/>
        <w:tblW w:w="0" w:type="auto"/>
        <w:tblLook w:val="04A0" w:firstRow="1" w:lastRow="0" w:firstColumn="1" w:lastColumn="0" w:noHBand="0" w:noVBand="1"/>
      </w:tblPr>
      <w:tblGrid>
        <w:gridCol w:w="2212"/>
        <w:gridCol w:w="2280"/>
        <w:gridCol w:w="4498"/>
      </w:tblGrid>
      <w:tr w:rsidR="00CA1E7C" w:rsidRPr="00F3674D" w14:paraId="234542B2" w14:textId="77777777" w:rsidTr="00150186">
        <w:trPr>
          <w:tblHeader/>
        </w:trPr>
        <w:tc>
          <w:tcPr>
            <w:tcW w:w="2212" w:type="dxa"/>
            <w:shd w:val="clear" w:color="auto" w:fill="D9D9D9" w:themeFill="background1" w:themeFillShade="D9"/>
            <w:vAlign w:val="center"/>
          </w:tcPr>
          <w:p w14:paraId="5E133EF3" w14:textId="77777777" w:rsidR="00CA1E7C" w:rsidRPr="00F3674D" w:rsidRDefault="00CA1E7C" w:rsidP="007A4D19">
            <w:pPr>
              <w:rPr>
                <w:b/>
                <w:sz w:val="24"/>
                <w:szCs w:val="24"/>
              </w:rPr>
            </w:pPr>
            <w:r w:rsidRPr="00F3674D">
              <w:rPr>
                <w:b/>
                <w:sz w:val="24"/>
                <w:szCs w:val="24"/>
              </w:rPr>
              <w:t>Problem</w:t>
            </w:r>
          </w:p>
        </w:tc>
        <w:tc>
          <w:tcPr>
            <w:tcW w:w="2280" w:type="dxa"/>
            <w:shd w:val="clear" w:color="auto" w:fill="D9D9D9" w:themeFill="background1" w:themeFillShade="D9"/>
            <w:vAlign w:val="center"/>
          </w:tcPr>
          <w:p w14:paraId="2362C732" w14:textId="77777777" w:rsidR="00CA1E7C" w:rsidRPr="00F3674D" w:rsidRDefault="00CA1E7C" w:rsidP="007A4D19">
            <w:pPr>
              <w:rPr>
                <w:b/>
                <w:sz w:val="24"/>
                <w:szCs w:val="24"/>
              </w:rPr>
            </w:pPr>
            <w:r w:rsidRPr="00F3674D">
              <w:rPr>
                <w:b/>
                <w:sz w:val="24"/>
                <w:szCs w:val="24"/>
              </w:rPr>
              <w:t xml:space="preserve">DOTMLPF-P </w:t>
            </w:r>
            <w:r w:rsidR="003B74B6" w:rsidRPr="00F3674D">
              <w:rPr>
                <w:b/>
                <w:sz w:val="24"/>
                <w:szCs w:val="24"/>
              </w:rPr>
              <w:t>domain</w:t>
            </w:r>
          </w:p>
        </w:tc>
        <w:tc>
          <w:tcPr>
            <w:tcW w:w="4498" w:type="dxa"/>
            <w:shd w:val="clear" w:color="auto" w:fill="D9D9D9" w:themeFill="background1" w:themeFillShade="D9"/>
            <w:vAlign w:val="center"/>
          </w:tcPr>
          <w:p w14:paraId="1F80979E" w14:textId="77777777" w:rsidR="00CA1E7C" w:rsidRPr="00F3674D" w:rsidRDefault="00CA1E7C" w:rsidP="007A4D19">
            <w:pPr>
              <w:rPr>
                <w:b/>
                <w:sz w:val="24"/>
                <w:szCs w:val="24"/>
              </w:rPr>
            </w:pPr>
            <w:r w:rsidRPr="00F3674D">
              <w:rPr>
                <w:b/>
                <w:sz w:val="24"/>
                <w:szCs w:val="24"/>
              </w:rPr>
              <w:t xml:space="preserve">Possible </w:t>
            </w:r>
            <w:r w:rsidR="003B74B6" w:rsidRPr="00F3674D">
              <w:rPr>
                <w:b/>
                <w:sz w:val="24"/>
                <w:szCs w:val="24"/>
              </w:rPr>
              <w:t>causal area</w:t>
            </w:r>
          </w:p>
        </w:tc>
      </w:tr>
      <w:tr w:rsidR="00CA1E7C" w:rsidRPr="00F3674D" w14:paraId="0E1DDF28" w14:textId="77777777" w:rsidTr="00150186">
        <w:tc>
          <w:tcPr>
            <w:tcW w:w="2212" w:type="dxa"/>
            <w:vMerge w:val="restart"/>
          </w:tcPr>
          <w:p w14:paraId="331C6648" w14:textId="7F1410ED" w:rsidR="00CA1E7C" w:rsidRPr="00F3674D" w:rsidRDefault="00CA1E7C" w:rsidP="003B74B6">
            <w:pPr>
              <w:rPr>
                <w:sz w:val="24"/>
                <w:szCs w:val="24"/>
              </w:rPr>
            </w:pPr>
            <w:r w:rsidRPr="00F3674D">
              <w:rPr>
                <w:sz w:val="24"/>
                <w:szCs w:val="24"/>
              </w:rPr>
              <w:t>A brigade has a requirement to deploy within 24</w:t>
            </w:r>
            <w:r w:rsidR="00150186">
              <w:rPr>
                <w:sz w:val="24"/>
                <w:szCs w:val="24"/>
              </w:rPr>
              <w:t xml:space="preserve"> </w:t>
            </w:r>
            <w:r w:rsidRPr="00F3674D">
              <w:rPr>
                <w:sz w:val="24"/>
                <w:szCs w:val="24"/>
              </w:rPr>
              <w:t>hours after receiving the deployment order</w:t>
            </w:r>
            <w:r w:rsidR="008E12FE">
              <w:rPr>
                <w:sz w:val="24"/>
                <w:szCs w:val="24"/>
              </w:rPr>
              <w:t xml:space="preserve">. </w:t>
            </w:r>
            <w:r w:rsidRPr="00F3674D">
              <w:rPr>
                <w:sz w:val="24"/>
                <w:szCs w:val="24"/>
              </w:rPr>
              <w:t>Exercises have shown the average time to execute the deployment is 36</w:t>
            </w:r>
            <w:r w:rsidR="00150186">
              <w:rPr>
                <w:sz w:val="24"/>
                <w:szCs w:val="24"/>
              </w:rPr>
              <w:t xml:space="preserve"> </w:t>
            </w:r>
            <w:r w:rsidRPr="00F3674D">
              <w:rPr>
                <w:sz w:val="24"/>
                <w:szCs w:val="24"/>
              </w:rPr>
              <w:t>hours (a 12-hour performance gap)</w:t>
            </w:r>
          </w:p>
        </w:tc>
        <w:tc>
          <w:tcPr>
            <w:tcW w:w="2280" w:type="dxa"/>
          </w:tcPr>
          <w:p w14:paraId="638C93CC" w14:textId="77777777" w:rsidR="00CA1E7C" w:rsidRPr="00F3674D" w:rsidRDefault="00CA1E7C" w:rsidP="00C83581">
            <w:pPr>
              <w:rPr>
                <w:sz w:val="24"/>
                <w:szCs w:val="24"/>
              </w:rPr>
            </w:pPr>
            <w:r w:rsidRPr="00F3674D">
              <w:rPr>
                <w:sz w:val="24"/>
                <w:szCs w:val="24"/>
              </w:rPr>
              <w:t>Doctrine</w:t>
            </w:r>
          </w:p>
        </w:tc>
        <w:tc>
          <w:tcPr>
            <w:tcW w:w="4498" w:type="dxa"/>
          </w:tcPr>
          <w:p w14:paraId="230EE96E" w14:textId="77777777" w:rsidR="00CA1E7C" w:rsidRPr="00F3674D" w:rsidRDefault="00CA1E7C" w:rsidP="00C83581">
            <w:pPr>
              <w:rPr>
                <w:sz w:val="24"/>
                <w:szCs w:val="24"/>
              </w:rPr>
            </w:pPr>
            <w:r w:rsidRPr="00F3674D">
              <w:rPr>
                <w:bCs/>
                <w:sz w:val="24"/>
                <w:szCs w:val="24"/>
              </w:rPr>
              <w:t>Soldiers are following doctrinal loading procedures that take significantly longer to complete than other updated methods that are not in doctrine.</w:t>
            </w:r>
          </w:p>
        </w:tc>
      </w:tr>
      <w:tr w:rsidR="00CA1E7C" w:rsidRPr="00F3674D" w14:paraId="21001BE7" w14:textId="77777777" w:rsidTr="00150186">
        <w:tc>
          <w:tcPr>
            <w:tcW w:w="2212" w:type="dxa"/>
            <w:vMerge/>
          </w:tcPr>
          <w:p w14:paraId="2B06ABDE" w14:textId="77777777" w:rsidR="00CA1E7C" w:rsidRPr="00F3674D" w:rsidRDefault="00CA1E7C" w:rsidP="00C83581">
            <w:pPr>
              <w:rPr>
                <w:sz w:val="24"/>
                <w:szCs w:val="24"/>
              </w:rPr>
            </w:pPr>
          </w:p>
        </w:tc>
        <w:tc>
          <w:tcPr>
            <w:tcW w:w="2280" w:type="dxa"/>
          </w:tcPr>
          <w:p w14:paraId="39FC2F2D" w14:textId="77777777" w:rsidR="00CA1E7C" w:rsidRPr="00F3674D" w:rsidRDefault="00CA1E7C" w:rsidP="00C83581">
            <w:pPr>
              <w:rPr>
                <w:sz w:val="24"/>
                <w:szCs w:val="24"/>
              </w:rPr>
            </w:pPr>
            <w:r w:rsidRPr="00F3674D">
              <w:rPr>
                <w:sz w:val="24"/>
                <w:szCs w:val="24"/>
              </w:rPr>
              <w:t>Organization</w:t>
            </w:r>
          </w:p>
        </w:tc>
        <w:tc>
          <w:tcPr>
            <w:tcW w:w="4498" w:type="dxa"/>
          </w:tcPr>
          <w:p w14:paraId="1AAAAEC9" w14:textId="77777777" w:rsidR="00CA1E7C" w:rsidRPr="00F3674D" w:rsidRDefault="00CA1E7C" w:rsidP="00C83581">
            <w:pPr>
              <w:rPr>
                <w:bCs/>
                <w:sz w:val="24"/>
                <w:szCs w:val="24"/>
              </w:rPr>
            </w:pPr>
            <w:r w:rsidRPr="00F3674D">
              <w:rPr>
                <w:bCs/>
                <w:sz w:val="24"/>
                <w:szCs w:val="24"/>
              </w:rPr>
              <w:t>The sustainment battalion is at 50 percent strength.</w:t>
            </w:r>
          </w:p>
        </w:tc>
      </w:tr>
      <w:tr w:rsidR="00CA1E7C" w:rsidRPr="00F3674D" w14:paraId="00E03BF5" w14:textId="77777777" w:rsidTr="00150186">
        <w:tc>
          <w:tcPr>
            <w:tcW w:w="2212" w:type="dxa"/>
            <w:vMerge/>
          </w:tcPr>
          <w:p w14:paraId="1C3B4051" w14:textId="77777777" w:rsidR="00CA1E7C" w:rsidRPr="00F3674D" w:rsidRDefault="00CA1E7C" w:rsidP="00C83581">
            <w:pPr>
              <w:rPr>
                <w:sz w:val="24"/>
                <w:szCs w:val="24"/>
              </w:rPr>
            </w:pPr>
          </w:p>
        </w:tc>
        <w:tc>
          <w:tcPr>
            <w:tcW w:w="2280" w:type="dxa"/>
          </w:tcPr>
          <w:p w14:paraId="281F1D46" w14:textId="77777777" w:rsidR="00CA1E7C" w:rsidRPr="00F3674D" w:rsidRDefault="00CA1E7C" w:rsidP="00C83581">
            <w:pPr>
              <w:rPr>
                <w:sz w:val="24"/>
                <w:szCs w:val="24"/>
              </w:rPr>
            </w:pPr>
            <w:r w:rsidRPr="00F3674D">
              <w:rPr>
                <w:sz w:val="24"/>
                <w:szCs w:val="24"/>
              </w:rPr>
              <w:t>Training</w:t>
            </w:r>
          </w:p>
        </w:tc>
        <w:tc>
          <w:tcPr>
            <w:tcW w:w="4498" w:type="dxa"/>
          </w:tcPr>
          <w:p w14:paraId="4CB2C299" w14:textId="32D5E2B1" w:rsidR="00CA1E7C" w:rsidRPr="00F3674D" w:rsidRDefault="00CA1E7C" w:rsidP="00FF5609">
            <w:pPr>
              <w:rPr>
                <w:bCs/>
                <w:sz w:val="24"/>
                <w:szCs w:val="24"/>
              </w:rPr>
            </w:pPr>
            <w:r w:rsidRPr="00F3674D">
              <w:rPr>
                <w:bCs/>
                <w:sz w:val="24"/>
                <w:szCs w:val="24"/>
              </w:rPr>
              <w:t>75 percent of the pallets do not pass inspection the first time they are loaded</w:t>
            </w:r>
            <w:r w:rsidR="008E12FE">
              <w:rPr>
                <w:bCs/>
                <w:sz w:val="24"/>
                <w:szCs w:val="24"/>
              </w:rPr>
              <w:t xml:space="preserve">. </w:t>
            </w:r>
            <w:r w:rsidRPr="00F3674D">
              <w:rPr>
                <w:bCs/>
                <w:sz w:val="24"/>
                <w:szCs w:val="24"/>
              </w:rPr>
              <w:t>Soldiers do not know how to load equipment and material onto pallets correctly.</w:t>
            </w:r>
          </w:p>
        </w:tc>
      </w:tr>
      <w:tr w:rsidR="00CA1E7C" w:rsidRPr="00F3674D" w14:paraId="33168E26" w14:textId="77777777" w:rsidTr="00150186">
        <w:tc>
          <w:tcPr>
            <w:tcW w:w="2212" w:type="dxa"/>
            <w:vMerge/>
          </w:tcPr>
          <w:p w14:paraId="3568C759" w14:textId="77777777" w:rsidR="00CA1E7C" w:rsidRPr="00F3674D" w:rsidRDefault="00CA1E7C" w:rsidP="00C83581">
            <w:pPr>
              <w:rPr>
                <w:sz w:val="24"/>
                <w:szCs w:val="24"/>
              </w:rPr>
            </w:pPr>
          </w:p>
        </w:tc>
        <w:tc>
          <w:tcPr>
            <w:tcW w:w="2280" w:type="dxa"/>
          </w:tcPr>
          <w:p w14:paraId="0FB474A8" w14:textId="77777777" w:rsidR="00CA1E7C" w:rsidRPr="00F3674D" w:rsidRDefault="00CA1E7C" w:rsidP="00C83581">
            <w:pPr>
              <w:rPr>
                <w:sz w:val="24"/>
                <w:szCs w:val="24"/>
              </w:rPr>
            </w:pPr>
            <w:r w:rsidRPr="00F3674D">
              <w:rPr>
                <w:sz w:val="24"/>
                <w:szCs w:val="24"/>
              </w:rPr>
              <w:t>Materiel</w:t>
            </w:r>
          </w:p>
        </w:tc>
        <w:tc>
          <w:tcPr>
            <w:tcW w:w="4498" w:type="dxa"/>
          </w:tcPr>
          <w:p w14:paraId="18EC0F60" w14:textId="40FB2228" w:rsidR="00CA1E7C" w:rsidRPr="00F3674D" w:rsidRDefault="00CA1E7C" w:rsidP="00C83581">
            <w:pPr>
              <w:rPr>
                <w:bCs/>
                <w:sz w:val="24"/>
                <w:szCs w:val="24"/>
              </w:rPr>
            </w:pPr>
            <w:r w:rsidRPr="00F3674D">
              <w:rPr>
                <w:bCs/>
                <w:sz w:val="24"/>
                <w:szCs w:val="24"/>
              </w:rPr>
              <w:t>The unit does not have forklifts to load heavier equipment onto trucks for movement to the loading facility</w:t>
            </w:r>
            <w:r w:rsidR="008E12FE">
              <w:rPr>
                <w:bCs/>
                <w:sz w:val="24"/>
                <w:szCs w:val="24"/>
              </w:rPr>
              <w:t xml:space="preserve">. </w:t>
            </w:r>
            <w:r w:rsidRPr="00F3674D">
              <w:rPr>
                <w:bCs/>
                <w:sz w:val="24"/>
                <w:szCs w:val="24"/>
              </w:rPr>
              <w:t>Groups of Soldiers load this equipment manually and require significant time to load the equipment safely.</w:t>
            </w:r>
          </w:p>
        </w:tc>
      </w:tr>
      <w:tr w:rsidR="00CA1E7C" w:rsidRPr="00F3674D" w14:paraId="57737ECA" w14:textId="77777777" w:rsidTr="00150186">
        <w:tc>
          <w:tcPr>
            <w:tcW w:w="2212" w:type="dxa"/>
            <w:vMerge/>
          </w:tcPr>
          <w:p w14:paraId="03580B18" w14:textId="77777777" w:rsidR="00CA1E7C" w:rsidRPr="00F3674D" w:rsidRDefault="00CA1E7C" w:rsidP="00C83581">
            <w:pPr>
              <w:rPr>
                <w:sz w:val="24"/>
                <w:szCs w:val="24"/>
              </w:rPr>
            </w:pPr>
          </w:p>
        </w:tc>
        <w:tc>
          <w:tcPr>
            <w:tcW w:w="2280" w:type="dxa"/>
          </w:tcPr>
          <w:p w14:paraId="63AE4F8A" w14:textId="77777777" w:rsidR="00CA1E7C" w:rsidRPr="00F3674D" w:rsidRDefault="00CA1E7C" w:rsidP="00C83581">
            <w:pPr>
              <w:rPr>
                <w:sz w:val="24"/>
                <w:szCs w:val="24"/>
              </w:rPr>
            </w:pPr>
            <w:r w:rsidRPr="00F3674D">
              <w:rPr>
                <w:sz w:val="24"/>
                <w:szCs w:val="24"/>
              </w:rPr>
              <w:t>Leadership and education</w:t>
            </w:r>
          </w:p>
        </w:tc>
        <w:tc>
          <w:tcPr>
            <w:tcW w:w="4498" w:type="dxa"/>
          </w:tcPr>
          <w:p w14:paraId="312E4756" w14:textId="77777777" w:rsidR="00CA1E7C" w:rsidRPr="00F3674D" w:rsidRDefault="00CA1E7C" w:rsidP="00C83581">
            <w:pPr>
              <w:rPr>
                <w:bCs/>
                <w:sz w:val="24"/>
                <w:szCs w:val="24"/>
              </w:rPr>
            </w:pPr>
            <w:r w:rsidRPr="00F3674D">
              <w:rPr>
                <w:bCs/>
                <w:sz w:val="24"/>
                <w:szCs w:val="24"/>
              </w:rPr>
              <w:t>Leadership did not take action to correct the personnel issue or space limitations.</w:t>
            </w:r>
          </w:p>
        </w:tc>
      </w:tr>
      <w:tr w:rsidR="00CA1E7C" w:rsidRPr="00F3674D" w14:paraId="509E8916" w14:textId="77777777" w:rsidTr="00150186">
        <w:tc>
          <w:tcPr>
            <w:tcW w:w="2212" w:type="dxa"/>
            <w:vMerge/>
          </w:tcPr>
          <w:p w14:paraId="04D3EF57" w14:textId="77777777" w:rsidR="00CA1E7C" w:rsidRPr="00F3674D" w:rsidRDefault="00CA1E7C" w:rsidP="00C83581">
            <w:pPr>
              <w:rPr>
                <w:sz w:val="24"/>
                <w:szCs w:val="24"/>
              </w:rPr>
            </w:pPr>
          </w:p>
        </w:tc>
        <w:tc>
          <w:tcPr>
            <w:tcW w:w="2280" w:type="dxa"/>
          </w:tcPr>
          <w:p w14:paraId="51919BEB" w14:textId="77777777" w:rsidR="00CA1E7C" w:rsidRPr="00F3674D" w:rsidRDefault="00CA1E7C" w:rsidP="00C83581">
            <w:pPr>
              <w:rPr>
                <w:sz w:val="24"/>
                <w:szCs w:val="24"/>
              </w:rPr>
            </w:pPr>
            <w:r w:rsidRPr="00F3674D">
              <w:rPr>
                <w:sz w:val="24"/>
                <w:szCs w:val="24"/>
              </w:rPr>
              <w:t>Personnel</w:t>
            </w:r>
          </w:p>
        </w:tc>
        <w:tc>
          <w:tcPr>
            <w:tcW w:w="4498" w:type="dxa"/>
          </w:tcPr>
          <w:p w14:paraId="5A1772DE" w14:textId="0579B8A6" w:rsidR="00CA1E7C" w:rsidRPr="00F3674D" w:rsidRDefault="00CA1E7C" w:rsidP="00C83581">
            <w:pPr>
              <w:rPr>
                <w:bCs/>
                <w:sz w:val="24"/>
                <w:szCs w:val="24"/>
              </w:rPr>
            </w:pPr>
            <w:r w:rsidRPr="00F3674D">
              <w:rPr>
                <w:bCs/>
                <w:sz w:val="24"/>
                <w:szCs w:val="24"/>
              </w:rPr>
              <w:t>Soldiers wait for pallets to be inspected</w:t>
            </w:r>
            <w:r w:rsidR="00FF5609" w:rsidRPr="00F3674D">
              <w:rPr>
                <w:bCs/>
                <w:sz w:val="24"/>
                <w:szCs w:val="24"/>
              </w:rPr>
              <w:t>,</w:t>
            </w:r>
            <w:r w:rsidRPr="00F3674D">
              <w:rPr>
                <w:bCs/>
                <w:sz w:val="24"/>
                <w:szCs w:val="24"/>
              </w:rPr>
              <w:t xml:space="preserve"> causing delays</w:t>
            </w:r>
            <w:r w:rsidR="008E12FE">
              <w:rPr>
                <w:bCs/>
                <w:sz w:val="24"/>
                <w:szCs w:val="24"/>
              </w:rPr>
              <w:t xml:space="preserve">. </w:t>
            </w:r>
            <w:r w:rsidRPr="00F3674D">
              <w:rPr>
                <w:bCs/>
                <w:sz w:val="24"/>
                <w:szCs w:val="24"/>
              </w:rPr>
              <w:t>Is it lack of Soldier initiative, or is it a workforce deficiency issue causing the delays?</w:t>
            </w:r>
          </w:p>
        </w:tc>
      </w:tr>
      <w:tr w:rsidR="00CA1E7C" w:rsidRPr="00F3674D" w14:paraId="75D5A291" w14:textId="77777777" w:rsidTr="00150186">
        <w:tc>
          <w:tcPr>
            <w:tcW w:w="2212" w:type="dxa"/>
            <w:vMerge/>
          </w:tcPr>
          <w:p w14:paraId="6CFDF40C" w14:textId="77777777" w:rsidR="00CA1E7C" w:rsidRPr="00F3674D" w:rsidRDefault="00CA1E7C" w:rsidP="00C83581">
            <w:pPr>
              <w:rPr>
                <w:sz w:val="24"/>
                <w:szCs w:val="24"/>
              </w:rPr>
            </w:pPr>
          </w:p>
        </w:tc>
        <w:tc>
          <w:tcPr>
            <w:tcW w:w="2280" w:type="dxa"/>
          </w:tcPr>
          <w:p w14:paraId="65884F24" w14:textId="77777777" w:rsidR="00CA1E7C" w:rsidRPr="00F3674D" w:rsidRDefault="00CA1E7C" w:rsidP="00C83581">
            <w:pPr>
              <w:rPr>
                <w:sz w:val="24"/>
                <w:szCs w:val="24"/>
              </w:rPr>
            </w:pPr>
            <w:r w:rsidRPr="00F3674D">
              <w:rPr>
                <w:sz w:val="24"/>
                <w:szCs w:val="24"/>
              </w:rPr>
              <w:t>Facilities</w:t>
            </w:r>
          </w:p>
        </w:tc>
        <w:tc>
          <w:tcPr>
            <w:tcW w:w="4498" w:type="dxa"/>
          </w:tcPr>
          <w:p w14:paraId="39510FBD" w14:textId="77777777" w:rsidR="00CA1E7C" w:rsidRPr="00F3674D" w:rsidRDefault="00CA1E7C" w:rsidP="00C83581">
            <w:pPr>
              <w:rPr>
                <w:bCs/>
                <w:sz w:val="24"/>
                <w:szCs w:val="24"/>
              </w:rPr>
            </w:pPr>
            <w:r w:rsidRPr="00F3674D">
              <w:rPr>
                <w:bCs/>
                <w:sz w:val="24"/>
                <w:szCs w:val="24"/>
              </w:rPr>
              <w:t>Space limits in the pallet loading facility prevent multiple companies from simultaneously loading pallets.</w:t>
            </w:r>
          </w:p>
        </w:tc>
      </w:tr>
      <w:tr w:rsidR="00CA1E7C" w:rsidRPr="00F3674D" w14:paraId="74F0EE37" w14:textId="77777777" w:rsidTr="00150186">
        <w:tc>
          <w:tcPr>
            <w:tcW w:w="2212" w:type="dxa"/>
            <w:vMerge/>
          </w:tcPr>
          <w:p w14:paraId="1FCA9DDF" w14:textId="77777777" w:rsidR="00CA1E7C" w:rsidRPr="00F3674D" w:rsidRDefault="00CA1E7C" w:rsidP="00C83581">
            <w:pPr>
              <w:rPr>
                <w:sz w:val="24"/>
                <w:szCs w:val="24"/>
              </w:rPr>
            </w:pPr>
          </w:p>
        </w:tc>
        <w:tc>
          <w:tcPr>
            <w:tcW w:w="2280" w:type="dxa"/>
          </w:tcPr>
          <w:p w14:paraId="3B173DF7" w14:textId="77777777" w:rsidR="00CA1E7C" w:rsidRPr="00F3674D" w:rsidRDefault="00CA1E7C" w:rsidP="00C83581">
            <w:pPr>
              <w:rPr>
                <w:sz w:val="24"/>
                <w:szCs w:val="24"/>
              </w:rPr>
            </w:pPr>
            <w:r w:rsidRPr="00F3674D">
              <w:rPr>
                <w:sz w:val="24"/>
                <w:szCs w:val="24"/>
              </w:rPr>
              <w:t>Policy</w:t>
            </w:r>
          </w:p>
        </w:tc>
        <w:tc>
          <w:tcPr>
            <w:tcW w:w="4498" w:type="dxa"/>
          </w:tcPr>
          <w:p w14:paraId="05B1114A" w14:textId="77777777" w:rsidR="00CA1E7C" w:rsidRPr="00F3674D" w:rsidRDefault="00CA1E7C" w:rsidP="00C83581">
            <w:pPr>
              <w:rPr>
                <w:bCs/>
                <w:sz w:val="24"/>
                <w:szCs w:val="24"/>
              </w:rPr>
            </w:pPr>
            <w:r w:rsidRPr="00F3674D">
              <w:rPr>
                <w:bCs/>
                <w:sz w:val="24"/>
                <w:szCs w:val="24"/>
              </w:rPr>
              <w:t>Unit SOP has not captured best practices and lessons learned to improve proficiency.</w:t>
            </w:r>
          </w:p>
        </w:tc>
      </w:tr>
    </w:tbl>
    <w:p w14:paraId="59EFA5DF" w14:textId="77777777" w:rsidR="00A7184E" w:rsidRPr="00F3674D" w:rsidRDefault="00A7184E" w:rsidP="00CA1E7C">
      <w:pPr>
        <w:pStyle w:val="NoSpacing"/>
        <w:tabs>
          <w:tab w:val="clear" w:pos="547"/>
          <w:tab w:val="clear" w:pos="720"/>
          <w:tab w:val="clear" w:pos="907"/>
        </w:tabs>
      </w:pPr>
    </w:p>
    <w:p w14:paraId="59BB3972" w14:textId="7CAFC14B" w:rsidR="00CA1E7C" w:rsidRPr="00F3674D" w:rsidRDefault="00E21C87" w:rsidP="00127C38">
      <w:pPr>
        <w:pStyle w:val="NoSpacing"/>
        <w:tabs>
          <w:tab w:val="clear" w:pos="720"/>
          <w:tab w:val="clear" w:pos="907"/>
          <w:tab w:val="left" w:pos="360"/>
        </w:tabs>
      </w:pPr>
      <w:r w:rsidRPr="00F3674D">
        <w:t xml:space="preserve">     </w:t>
      </w:r>
      <w:r w:rsidR="00CA1E7C" w:rsidRPr="00F3674D">
        <w:t>b</w:t>
      </w:r>
      <w:r w:rsidR="008E12FE">
        <w:t xml:space="preserve">. </w:t>
      </w:r>
      <w:r w:rsidR="00CA1E7C" w:rsidRPr="00F3674D">
        <w:t>Defines and clarifies the identified performance deficiency(</w:t>
      </w:r>
      <w:proofErr w:type="spellStart"/>
      <w:r w:rsidR="00CA1E7C" w:rsidRPr="00F3674D">
        <w:t>ies</w:t>
      </w:r>
      <w:proofErr w:type="spellEnd"/>
      <w:r w:rsidR="00B84B60" w:rsidRPr="00F3674D">
        <w:t xml:space="preserve">) </w:t>
      </w:r>
      <w:r w:rsidR="00CA1E7C" w:rsidRPr="00F3674D">
        <w:t>in order to develop ideas for solutions and courses of action</w:t>
      </w:r>
      <w:r w:rsidR="008E12FE">
        <w:t xml:space="preserve">. </w:t>
      </w:r>
      <w:r w:rsidR="00CA1E7C" w:rsidRPr="00F3674D">
        <w:t>Implement</w:t>
      </w:r>
      <w:r w:rsidR="00FF5609" w:rsidRPr="00F3674D">
        <w:t>ing</w:t>
      </w:r>
      <w:r w:rsidR="00CA1E7C" w:rsidRPr="00F3674D">
        <w:t xml:space="preserve"> non-training solutions may provide more cost benefit than a training solution</w:t>
      </w:r>
      <w:r w:rsidR="008E12FE">
        <w:t xml:space="preserve">. </w:t>
      </w:r>
      <w:r w:rsidR="00CA1E7C" w:rsidRPr="00F3674D">
        <w:t>Incorrectly applying a training solution to a deficiency may not correct the deficiency and may waste time and money.</w:t>
      </w:r>
    </w:p>
    <w:p w14:paraId="7E97B7A8" w14:textId="77777777" w:rsidR="00CA1E7C" w:rsidRPr="00F3674D" w:rsidRDefault="00CA1E7C" w:rsidP="00127C38">
      <w:pPr>
        <w:pStyle w:val="NoSpacing"/>
        <w:tabs>
          <w:tab w:val="clear" w:pos="720"/>
          <w:tab w:val="clear" w:pos="907"/>
        </w:tabs>
      </w:pPr>
    </w:p>
    <w:p w14:paraId="1D6DA1CB" w14:textId="64C96FEB" w:rsidR="00CA1E7C" w:rsidRPr="00F3674D" w:rsidRDefault="00E21C87" w:rsidP="00127C38">
      <w:pPr>
        <w:pStyle w:val="NoSpacing"/>
        <w:tabs>
          <w:tab w:val="clear" w:pos="720"/>
          <w:tab w:val="clear" w:pos="907"/>
          <w:tab w:val="left" w:pos="360"/>
        </w:tabs>
      </w:pPr>
      <w:r w:rsidRPr="00F3674D">
        <w:t xml:space="preserve">     </w:t>
      </w:r>
      <w:r w:rsidR="00CA1E7C" w:rsidRPr="00F3674D">
        <w:t>c</w:t>
      </w:r>
      <w:r w:rsidR="008E12FE">
        <w:t xml:space="preserve">. </w:t>
      </w:r>
      <w:r w:rsidR="00CA1E7C" w:rsidRPr="00F3674D">
        <w:t xml:space="preserve">Identifies non-training or policy solutions as well as </w:t>
      </w:r>
      <w:r w:rsidR="004D6EB0" w:rsidRPr="00F3674D">
        <w:t>training development</w:t>
      </w:r>
      <w:r w:rsidR="00CA1E7C" w:rsidRPr="00F3674D">
        <w:t>/training solutions</w:t>
      </w:r>
      <w:r w:rsidR="008E12FE">
        <w:t xml:space="preserve">. </w:t>
      </w:r>
      <w:r w:rsidR="00CA1E7C" w:rsidRPr="00F3674D">
        <w:t>Non-training solutions are in the doctrine, organization, materiel, leadership and education, personnel, facilities</w:t>
      </w:r>
      <w:r w:rsidR="0004307A" w:rsidRPr="00F3674D">
        <w:t>,</w:t>
      </w:r>
      <w:r w:rsidR="00CA1E7C" w:rsidRPr="00F3674D">
        <w:t xml:space="preserve"> and policy areas of the DOTMLPF-P</w:t>
      </w:r>
      <w:r w:rsidR="008E12FE">
        <w:t xml:space="preserve">. </w:t>
      </w:r>
      <w:r w:rsidR="00CA1E7C" w:rsidRPr="00F3674D">
        <w:t xml:space="preserve">Although the non-training solutions may not be </w:t>
      </w:r>
      <w:r w:rsidR="0004307A" w:rsidRPr="00F3674D">
        <w:t>in the needs analysis team’s</w:t>
      </w:r>
      <w:r w:rsidR="00CA1E7C" w:rsidRPr="00F3674D">
        <w:t xml:space="preserve"> </w:t>
      </w:r>
      <w:r w:rsidR="00130A10" w:rsidRPr="00F3674D">
        <w:t>areas of</w:t>
      </w:r>
      <w:r w:rsidR="00CA1E7C" w:rsidRPr="00F3674D">
        <w:t xml:space="preserve"> expertise, a thorough analysis of the problem will reveal deficiencies in these areas.</w:t>
      </w:r>
    </w:p>
    <w:p w14:paraId="11E4A2AB" w14:textId="77777777" w:rsidR="00CA1E7C" w:rsidRPr="00F3674D" w:rsidRDefault="00CA1E7C" w:rsidP="00CA1E7C">
      <w:pPr>
        <w:pStyle w:val="NoSpacing"/>
        <w:tabs>
          <w:tab w:val="clear" w:pos="547"/>
          <w:tab w:val="clear" w:pos="720"/>
          <w:tab w:val="clear" w:pos="907"/>
        </w:tabs>
      </w:pPr>
    </w:p>
    <w:p w14:paraId="0B413D43" w14:textId="0D383F07" w:rsidR="00CA1E7C" w:rsidRPr="00F3674D" w:rsidRDefault="00E21C87" w:rsidP="00557B29">
      <w:pPr>
        <w:pStyle w:val="NoSpacing"/>
        <w:tabs>
          <w:tab w:val="clear" w:pos="547"/>
          <w:tab w:val="clear" w:pos="907"/>
        </w:tabs>
      </w:pPr>
      <w:r w:rsidRPr="00F3674D">
        <w:lastRenderedPageBreak/>
        <w:t xml:space="preserve">          </w:t>
      </w:r>
      <w:r w:rsidR="00CA1E7C" w:rsidRPr="00F3674D">
        <w:t>(1</w:t>
      </w:r>
      <w:r w:rsidR="008E12FE">
        <w:t xml:space="preserve">) </w:t>
      </w:r>
      <w:r w:rsidR="00CA1E7C" w:rsidRPr="00F3674D">
        <w:t>The needs analysis team provides recommendation(s</w:t>
      </w:r>
      <w:r w:rsidR="00B84B60" w:rsidRPr="00F3674D">
        <w:t xml:space="preserve">) </w:t>
      </w:r>
      <w:r w:rsidR="00CA1E7C" w:rsidRPr="00F3674D">
        <w:t>for non-training solution(s</w:t>
      </w:r>
      <w:r w:rsidR="00B84B60" w:rsidRPr="00F3674D">
        <w:t xml:space="preserve">) </w:t>
      </w:r>
      <w:r w:rsidR="00CA1E7C" w:rsidRPr="00F3674D">
        <w:t>for the performance deficiency to the appropriate office or agency</w:t>
      </w:r>
      <w:r w:rsidR="008E12FE">
        <w:t xml:space="preserve">. </w:t>
      </w:r>
      <w:r w:rsidR="00CA1E7C" w:rsidRPr="00F3674D">
        <w:t xml:space="preserve">Although others develop non-training solutions, </w:t>
      </w:r>
      <w:r w:rsidR="0004307A" w:rsidRPr="00F3674D">
        <w:t xml:space="preserve">the needs analysis team </w:t>
      </w:r>
      <w:r w:rsidR="00CA1E7C" w:rsidRPr="00F3674D">
        <w:t>document</w:t>
      </w:r>
      <w:r w:rsidR="0004307A" w:rsidRPr="00F3674D">
        <w:t>s</w:t>
      </w:r>
      <w:r w:rsidR="00E56734" w:rsidRPr="00F3674D">
        <w:t>,</w:t>
      </w:r>
      <w:r w:rsidR="00CA1E7C" w:rsidRPr="00F3674D">
        <w:t xml:space="preserve"> justif</w:t>
      </w:r>
      <w:r w:rsidR="0004307A" w:rsidRPr="00F3674D">
        <w:t>ies</w:t>
      </w:r>
      <w:r w:rsidR="00CA1E7C" w:rsidRPr="00F3674D">
        <w:t xml:space="preserve"> the determination</w:t>
      </w:r>
      <w:r w:rsidR="00E56734" w:rsidRPr="00F3674D">
        <w:t>,</w:t>
      </w:r>
      <w:r w:rsidR="00CA1E7C" w:rsidRPr="00F3674D">
        <w:t xml:space="preserve"> and </w:t>
      </w:r>
      <w:r w:rsidR="0004307A" w:rsidRPr="00F3674D">
        <w:t>provides the</w:t>
      </w:r>
      <w:r w:rsidR="00CA1E7C" w:rsidRPr="00F3674D">
        <w:t xml:space="preserve"> information to the appropriate command authority.</w:t>
      </w:r>
    </w:p>
    <w:p w14:paraId="60D7DD39" w14:textId="77777777" w:rsidR="00CA1E7C" w:rsidRPr="00F3674D" w:rsidRDefault="00CA1E7C" w:rsidP="00CA1E7C">
      <w:pPr>
        <w:pStyle w:val="NoSpacing"/>
        <w:tabs>
          <w:tab w:val="clear" w:pos="547"/>
          <w:tab w:val="clear" w:pos="907"/>
        </w:tabs>
      </w:pPr>
    </w:p>
    <w:p w14:paraId="544EC227" w14:textId="644F706F" w:rsidR="00557B29" w:rsidRPr="00F3674D" w:rsidRDefault="00E21C87" w:rsidP="00557B29">
      <w:pPr>
        <w:pStyle w:val="NoSpacing"/>
        <w:tabs>
          <w:tab w:val="clear" w:pos="547"/>
          <w:tab w:val="clear" w:pos="907"/>
        </w:tabs>
      </w:pPr>
      <w:r w:rsidRPr="00F3674D">
        <w:t xml:space="preserve">          </w:t>
      </w:r>
      <w:r w:rsidR="00557B29" w:rsidRPr="00F3674D">
        <w:t>(2</w:t>
      </w:r>
      <w:r w:rsidR="008E12FE">
        <w:t xml:space="preserve">) </w:t>
      </w:r>
      <w:r w:rsidR="00557B29" w:rsidRPr="00F3674D">
        <w:t>Non-training solutions are tentative solutions until the appropriate command organization resolves the issue</w:t>
      </w:r>
      <w:r w:rsidR="008E12FE">
        <w:t xml:space="preserve">. </w:t>
      </w:r>
      <w:r w:rsidR="00557B29" w:rsidRPr="00F3674D">
        <w:t>The needs analysis team should consider involving capability developers in the needs analysis process from the beginning if the deficiency appears to cross DOTMLPF-P domains</w:t>
      </w:r>
      <w:r w:rsidR="008E12FE">
        <w:t xml:space="preserve">. </w:t>
      </w:r>
      <w:r w:rsidR="00557B29" w:rsidRPr="00F3674D">
        <w:t>The following are examples of non-training solutions:</w:t>
      </w:r>
    </w:p>
    <w:p w14:paraId="6C7B21F7" w14:textId="77777777" w:rsidR="00CA1E7C" w:rsidRPr="00F3674D" w:rsidRDefault="00CA1E7C" w:rsidP="00CA1E7C">
      <w:pPr>
        <w:pStyle w:val="NoSpacing"/>
        <w:tabs>
          <w:tab w:val="clear" w:pos="547"/>
          <w:tab w:val="clear" w:pos="907"/>
        </w:tabs>
      </w:pPr>
    </w:p>
    <w:p w14:paraId="4AD2EBBA" w14:textId="4D4B9869" w:rsidR="00CA1E7C" w:rsidRPr="00F3674D" w:rsidRDefault="00E21C87" w:rsidP="004F6550">
      <w:pPr>
        <w:pStyle w:val="NoSpacing"/>
        <w:tabs>
          <w:tab w:val="clear" w:pos="547"/>
          <w:tab w:val="clear" w:pos="907"/>
        </w:tabs>
      </w:pPr>
      <w:r w:rsidRPr="00F3674D">
        <w:t xml:space="preserve">          </w:t>
      </w:r>
      <w:r w:rsidR="00CA1E7C" w:rsidRPr="00F3674D">
        <w:t>(a</w:t>
      </w:r>
      <w:r w:rsidR="008E12FE">
        <w:t xml:space="preserve">) </w:t>
      </w:r>
      <w:r w:rsidR="00CA1E7C" w:rsidRPr="00F3674D">
        <w:rPr>
          <w:iCs/>
        </w:rPr>
        <w:t>Providing</w:t>
      </w:r>
      <w:r w:rsidR="00CA1E7C" w:rsidRPr="00F3674D">
        <w:t xml:space="preserve"> spare parts needed to conduct the repairs.</w:t>
      </w:r>
    </w:p>
    <w:p w14:paraId="18AA2719" w14:textId="77777777" w:rsidR="00CA1E7C" w:rsidRPr="00F3674D" w:rsidRDefault="00CA1E7C" w:rsidP="00491DDC">
      <w:pPr>
        <w:pStyle w:val="NoSpacing"/>
        <w:tabs>
          <w:tab w:val="clear" w:pos="547"/>
          <w:tab w:val="clear" w:pos="720"/>
          <w:tab w:val="clear" w:pos="907"/>
          <w:tab w:val="left" w:pos="1080"/>
        </w:tabs>
      </w:pPr>
    </w:p>
    <w:p w14:paraId="52AAAC78" w14:textId="1D7B293C" w:rsidR="00CA1E7C" w:rsidRPr="00F3674D" w:rsidRDefault="00E21C87" w:rsidP="004F6550">
      <w:pPr>
        <w:pStyle w:val="NoSpacing"/>
        <w:tabs>
          <w:tab w:val="clear" w:pos="547"/>
          <w:tab w:val="clear" w:pos="907"/>
        </w:tabs>
      </w:pPr>
      <w:r w:rsidRPr="00F3674D">
        <w:t xml:space="preserve">          </w:t>
      </w:r>
      <w:r w:rsidR="00CA1E7C" w:rsidRPr="00F3674D">
        <w:t>(b</w:t>
      </w:r>
      <w:r w:rsidR="008E12FE">
        <w:t xml:space="preserve">) </w:t>
      </w:r>
      <w:r w:rsidR="00CA1E7C" w:rsidRPr="00F3674D">
        <w:rPr>
          <w:iCs/>
        </w:rPr>
        <w:t>Assigning</w:t>
      </w:r>
      <w:r w:rsidR="00CA1E7C" w:rsidRPr="00F3674D">
        <w:t xml:space="preserve"> personnel trained to perform the required ASI to the unit.</w:t>
      </w:r>
    </w:p>
    <w:p w14:paraId="78A74EE2" w14:textId="77777777" w:rsidR="00CA1E7C" w:rsidRPr="00F3674D" w:rsidRDefault="00CA1E7C" w:rsidP="00491DDC">
      <w:pPr>
        <w:pStyle w:val="NoSpacing"/>
        <w:tabs>
          <w:tab w:val="clear" w:pos="547"/>
          <w:tab w:val="clear" w:pos="720"/>
          <w:tab w:val="clear" w:pos="907"/>
          <w:tab w:val="left" w:pos="1080"/>
        </w:tabs>
      </w:pPr>
    </w:p>
    <w:p w14:paraId="458A2565" w14:textId="55BDBB83" w:rsidR="00CA1E7C" w:rsidRPr="00F3674D" w:rsidRDefault="00E21C87" w:rsidP="004F6550">
      <w:pPr>
        <w:pStyle w:val="NoSpacing"/>
        <w:tabs>
          <w:tab w:val="clear" w:pos="547"/>
          <w:tab w:val="clear" w:pos="907"/>
        </w:tabs>
      </w:pPr>
      <w:r w:rsidRPr="00F3674D">
        <w:t xml:space="preserve">          </w:t>
      </w:r>
      <w:r w:rsidR="00CA1E7C" w:rsidRPr="00F3674D">
        <w:t>(c</w:t>
      </w:r>
      <w:r w:rsidR="008E12FE">
        <w:t xml:space="preserve">) </w:t>
      </w:r>
      <w:r w:rsidR="00CA1E7C" w:rsidRPr="00F3674D">
        <w:rPr>
          <w:iCs/>
        </w:rPr>
        <w:t>Revising</w:t>
      </w:r>
      <w:r w:rsidR="00CA1E7C" w:rsidRPr="00F3674D">
        <w:t xml:space="preserve"> doctrine.</w:t>
      </w:r>
    </w:p>
    <w:p w14:paraId="5FC95FBE" w14:textId="77777777" w:rsidR="00CA1E7C" w:rsidRPr="00F3674D" w:rsidRDefault="00CA1E7C" w:rsidP="00491DDC">
      <w:pPr>
        <w:pStyle w:val="NoSpacing"/>
        <w:tabs>
          <w:tab w:val="clear" w:pos="547"/>
          <w:tab w:val="clear" w:pos="720"/>
          <w:tab w:val="clear" w:pos="907"/>
          <w:tab w:val="left" w:pos="1080"/>
        </w:tabs>
      </w:pPr>
    </w:p>
    <w:p w14:paraId="4B6AE3E0" w14:textId="3460768B" w:rsidR="00CA1E7C" w:rsidRPr="00F3674D" w:rsidRDefault="00E21C87" w:rsidP="004F6550">
      <w:pPr>
        <w:pStyle w:val="NoSpacing"/>
        <w:tabs>
          <w:tab w:val="clear" w:pos="547"/>
          <w:tab w:val="clear" w:pos="907"/>
        </w:tabs>
      </w:pPr>
      <w:r w:rsidRPr="00F3674D">
        <w:t xml:space="preserve">          </w:t>
      </w:r>
      <w:r w:rsidR="00CA1E7C" w:rsidRPr="00F3674D">
        <w:t>(d</w:t>
      </w:r>
      <w:r w:rsidR="008E12FE">
        <w:t xml:space="preserve">) </w:t>
      </w:r>
      <w:r w:rsidR="00CA1E7C" w:rsidRPr="00F3674D">
        <w:rPr>
          <w:iCs/>
        </w:rPr>
        <w:t>Having</w:t>
      </w:r>
      <w:r w:rsidR="00CA1E7C" w:rsidRPr="00F3674D">
        <w:t xml:space="preserve"> command leadership motivate subordinates to perform tasks to prescribed standard.</w:t>
      </w:r>
    </w:p>
    <w:p w14:paraId="5EB4D8C6" w14:textId="77777777" w:rsidR="00CA1E7C" w:rsidRPr="00F3674D" w:rsidRDefault="00CA1E7C" w:rsidP="00491DDC">
      <w:pPr>
        <w:pStyle w:val="NoSpacing"/>
        <w:tabs>
          <w:tab w:val="clear" w:pos="547"/>
          <w:tab w:val="clear" w:pos="720"/>
          <w:tab w:val="clear" w:pos="907"/>
          <w:tab w:val="left" w:pos="1080"/>
        </w:tabs>
      </w:pPr>
    </w:p>
    <w:p w14:paraId="5AECF9F2" w14:textId="57DF0716" w:rsidR="00CA1E7C" w:rsidRPr="00F3674D" w:rsidRDefault="00E21C87" w:rsidP="004F6550">
      <w:pPr>
        <w:pStyle w:val="NoSpacing"/>
        <w:tabs>
          <w:tab w:val="clear" w:pos="547"/>
          <w:tab w:val="clear" w:pos="907"/>
        </w:tabs>
      </w:pPr>
      <w:r w:rsidRPr="00F3674D">
        <w:t xml:space="preserve">          </w:t>
      </w:r>
      <w:r w:rsidR="00CA1E7C" w:rsidRPr="00F3674D">
        <w:t>(e</w:t>
      </w:r>
      <w:r w:rsidR="008E12FE">
        <w:t xml:space="preserve">) </w:t>
      </w:r>
      <w:r w:rsidR="00CA1E7C" w:rsidRPr="00F3674D">
        <w:rPr>
          <w:iCs/>
        </w:rPr>
        <w:t>Restructuring</w:t>
      </w:r>
      <w:r w:rsidR="00CA1E7C" w:rsidRPr="00F3674D">
        <w:t xml:space="preserve"> an organization to improve workflow.</w:t>
      </w:r>
    </w:p>
    <w:p w14:paraId="503DA6D5" w14:textId="77777777" w:rsidR="00CA1E7C" w:rsidRPr="00F3674D" w:rsidRDefault="00CA1E7C" w:rsidP="00CA1E7C">
      <w:pPr>
        <w:pStyle w:val="NoSpacing"/>
      </w:pPr>
    </w:p>
    <w:p w14:paraId="68362520" w14:textId="4AA5D000" w:rsidR="00CA1E7C" w:rsidRPr="00F3674D" w:rsidRDefault="00E21C87" w:rsidP="00127C38">
      <w:pPr>
        <w:pStyle w:val="NoSpacing"/>
        <w:tabs>
          <w:tab w:val="clear" w:pos="720"/>
          <w:tab w:val="clear" w:pos="907"/>
          <w:tab w:val="left" w:pos="360"/>
        </w:tabs>
      </w:pPr>
      <w:r w:rsidRPr="00F3674D">
        <w:t xml:space="preserve">     </w:t>
      </w:r>
      <w:r w:rsidR="00CA1E7C" w:rsidRPr="00F3674D">
        <w:t>d</w:t>
      </w:r>
      <w:r w:rsidR="008E12FE">
        <w:t xml:space="preserve">. </w:t>
      </w:r>
      <w:r w:rsidR="00CA1E7C" w:rsidRPr="00F3674D">
        <w:t>Combines solutions to resolve a performance deficiency</w:t>
      </w:r>
      <w:r w:rsidR="008E12FE">
        <w:t xml:space="preserve">. </w:t>
      </w:r>
      <w:r w:rsidR="00CA1E7C" w:rsidRPr="00F3674D">
        <w:t>For example, it may require a combination of actions such as a leadership and a materiel solution to solve the deficiency</w:t>
      </w:r>
      <w:r w:rsidR="008E12FE">
        <w:t xml:space="preserve">. </w:t>
      </w:r>
      <w:r w:rsidR="00CA1E7C" w:rsidRPr="00F3674D">
        <w:t>A solution consists of one or more training solutions (for example, Soldier and unit</w:t>
      </w:r>
      <w:r w:rsidR="0004307A" w:rsidRPr="00F3674D">
        <w:t xml:space="preserve">), </w:t>
      </w:r>
      <w:r w:rsidR="00CA1E7C" w:rsidRPr="00F3674D">
        <w:t>multiple non-training solution(s</w:t>
      </w:r>
      <w:r w:rsidR="00B84B60" w:rsidRPr="00F3674D">
        <w:t xml:space="preserve">) </w:t>
      </w:r>
      <w:r w:rsidR="00CA1E7C" w:rsidRPr="00F3674D">
        <w:t>(for example, leadership and materiel</w:t>
      </w:r>
      <w:r w:rsidR="0004307A" w:rsidRPr="00F3674D">
        <w:t xml:space="preserve">), </w:t>
      </w:r>
      <w:r w:rsidR="00CA1E7C" w:rsidRPr="00F3674D">
        <w:t>or a combination of the two solution categories.</w:t>
      </w:r>
    </w:p>
    <w:p w14:paraId="003B1E1C" w14:textId="77777777" w:rsidR="00CA1E7C" w:rsidRPr="00F3674D" w:rsidRDefault="00CA1E7C" w:rsidP="00CA1E7C">
      <w:pPr>
        <w:pStyle w:val="NoSpacing"/>
      </w:pPr>
    </w:p>
    <w:p w14:paraId="76FED7B5" w14:textId="33D2B86F" w:rsidR="00CA1E7C" w:rsidRPr="00F3674D" w:rsidRDefault="00E21C87" w:rsidP="0004307A">
      <w:pPr>
        <w:pStyle w:val="NoSpacing"/>
        <w:tabs>
          <w:tab w:val="clear" w:pos="547"/>
          <w:tab w:val="clear" w:pos="907"/>
        </w:tabs>
      </w:pPr>
      <w:r w:rsidRPr="00F3674D">
        <w:t xml:space="preserve">          </w:t>
      </w:r>
      <w:r w:rsidR="00CA1E7C" w:rsidRPr="00F3674D">
        <w:t>(1</w:t>
      </w:r>
      <w:r w:rsidR="008E12FE">
        <w:t xml:space="preserve">) </w:t>
      </w:r>
      <w:r w:rsidR="0004307A" w:rsidRPr="00F3674D">
        <w:t>The needs</w:t>
      </w:r>
      <w:r w:rsidR="00CA1E7C" w:rsidRPr="00F3674D">
        <w:t xml:space="preserve"> </w:t>
      </w:r>
      <w:r w:rsidR="0004307A" w:rsidRPr="00F3674D">
        <w:t>analysis team must consider</w:t>
      </w:r>
      <w:r w:rsidR="00CA1E7C" w:rsidRPr="00F3674D">
        <w:t xml:space="preserve"> that a non-training solution to a performance deficiency may create a new performance deficiency and result in a need for education/training</w:t>
      </w:r>
      <w:r w:rsidR="008E12FE">
        <w:t xml:space="preserve">. </w:t>
      </w:r>
      <w:r w:rsidR="00CA1E7C" w:rsidRPr="00F3674D">
        <w:t>For example, the requirement to change doctrine to correct a deficiency will result in a requirement to provide education/training on the new doctrine</w:t>
      </w:r>
      <w:r w:rsidR="008E12FE">
        <w:t xml:space="preserve">. </w:t>
      </w:r>
      <w:r w:rsidR="00CA1E7C" w:rsidRPr="00F3674D">
        <w:t>Where the cause of the performance deficiency is Soldier motivation, training may not be required.</w:t>
      </w:r>
    </w:p>
    <w:p w14:paraId="29A63C29" w14:textId="77777777" w:rsidR="00CA1E7C" w:rsidRPr="00F3674D" w:rsidRDefault="00CA1E7C" w:rsidP="00CA1E7C">
      <w:pPr>
        <w:pStyle w:val="NoSpacing"/>
        <w:tabs>
          <w:tab w:val="clear" w:pos="547"/>
          <w:tab w:val="clear" w:pos="720"/>
          <w:tab w:val="clear" w:pos="907"/>
        </w:tabs>
      </w:pPr>
    </w:p>
    <w:p w14:paraId="695EA711" w14:textId="5C4585EA" w:rsidR="00127C38" w:rsidRPr="00F3674D" w:rsidRDefault="00E21C87" w:rsidP="00A7184E">
      <w:pPr>
        <w:pStyle w:val="NoSpacing"/>
        <w:tabs>
          <w:tab w:val="clear" w:pos="547"/>
          <w:tab w:val="clear" w:pos="907"/>
        </w:tabs>
      </w:pPr>
      <w:r w:rsidRPr="00F3674D">
        <w:t xml:space="preserve">          </w:t>
      </w:r>
      <w:r w:rsidR="00CA1E7C" w:rsidRPr="00F3674D">
        <w:t>(2</w:t>
      </w:r>
      <w:r w:rsidR="008E12FE">
        <w:t xml:space="preserve">) </w:t>
      </w:r>
      <w:r w:rsidR="0004307A" w:rsidRPr="00F3674D">
        <w:t>The needs analysis team i</w:t>
      </w:r>
      <w:r w:rsidR="00CA1E7C" w:rsidRPr="00F3674D">
        <w:t>dentifies partial training solution(s</w:t>
      </w:r>
      <w:r w:rsidR="00B84B60" w:rsidRPr="00F3674D">
        <w:t xml:space="preserve">) </w:t>
      </w:r>
      <w:r w:rsidR="00CA1E7C" w:rsidRPr="00F3674D">
        <w:t>to the deficiency(</w:t>
      </w:r>
      <w:proofErr w:type="spellStart"/>
      <w:r w:rsidR="00CA1E7C" w:rsidRPr="00F3674D">
        <w:t>ies</w:t>
      </w:r>
      <w:proofErr w:type="spellEnd"/>
      <w:r w:rsidR="00CA1E7C" w:rsidRPr="00F3674D">
        <w:t>).</w:t>
      </w:r>
    </w:p>
    <w:p w14:paraId="6F3C1D86" w14:textId="77777777" w:rsidR="0031759B" w:rsidRPr="00F3674D" w:rsidRDefault="0031759B" w:rsidP="00A7184E">
      <w:pPr>
        <w:pStyle w:val="NoSpacing"/>
        <w:tabs>
          <w:tab w:val="clear" w:pos="547"/>
          <w:tab w:val="clear" w:pos="907"/>
        </w:tabs>
      </w:pPr>
    </w:p>
    <w:p w14:paraId="7045A286" w14:textId="6DD9E136" w:rsidR="00CA1E7C" w:rsidRPr="00F3674D" w:rsidRDefault="00CA1E7C" w:rsidP="00824A5B">
      <w:pPr>
        <w:pStyle w:val="Heading2"/>
      </w:pPr>
      <w:bookmarkStart w:id="220" w:name="_Toc514932749"/>
      <w:bookmarkStart w:id="221" w:name="_Toc522793566"/>
      <w:bookmarkStart w:id="222" w:name="_Toc55486756"/>
      <w:r w:rsidRPr="00F3674D">
        <w:t>3-12</w:t>
      </w:r>
      <w:r w:rsidR="008E12FE">
        <w:t xml:space="preserve">. </w:t>
      </w:r>
      <w:r w:rsidRPr="00F3674D">
        <w:t xml:space="preserve">Recommend </w:t>
      </w:r>
      <w:r w:rsidR="00075B88" w:rsidRPr="00F3674D">
        <w:t>s</w:t>
      </w:r>
      <w:r w:rsidR="00C3116E" w:rsidRPr="00F3674D">
        <w:t>olution(s</w:t>
      </w:r>
      <w:r w:rsidR="00B84B60" w:rsidRPr="00F3674D">
        <w:t xml:space="preserve">) </w:t>
      </w:r>
      <w:r w:rsidR="00C3116E" w:rsidRPr="00F3674D">
        <w:t xml:space="preserve">to </w:t>
      </w:r>
      <w:r w:rsidR="00075B88" w:rsidRPr="00F3674D">
        <w:t>p</w:t>
      </w:r>
      <w:r w:rsidR="00C3116E" w:rsidRPr="00F3674D">
        <w:t xml:space="preserve">erformance </w:t>
      </w:r>
      <w:r w:rsidR="00075B88" w:rsidRPr="00F3674D">
        <w:t>d</w:t>
      </w:r>
      <w:r w:rsidR="00C3116E" w:rsidRPr="00F3674D">
        <w:t>eficie</w:t>
      </w:r>
      <w:r w:rsidRPr="00F3674D">
        <w:t>ncy(</w:t>
      </w:r>
      <w:proofErr w:type="spellStart"/>
      <w:r w:rsidRPr="00F3674D">
        <w:t>ies</w:t>
      </w:r>
      <w:proofErr w:type="spellEnd"/>
      <w:r w:rsidRPr="00F3674D">
        <w:t>)</w:t>
      </w:r>
      <w:bookmarkEnd w:id="220"/>
      <w:bookmarkEnd w:id="221"/>
      <w:bookmarkEnd w:id="222"/>
    </w:p>
    <w:p w14:paraId="3A78F0D5" w14:textId="77777777" w:rsidR="00CA1E7C" w:rsidRPr="00F3674D" w:rsidRDefault="00CA1E7C" w:rsidP="00CA1E7C">
      <w:pPr>
        <w:pStyle w:val="NoSpacing"/>
      </w:pPr>
    </w:p>
    <w:p w14:paraId="4CBBE27C" w14:textId="1673BC28" w:rsidR="00CA1E7C" w:rsidRPr="00F3674D" w:rsidRDefault="00E21C87" w:rsidP="00127C38">
      <w:pPr>
        <w:pStyle w:val="NoSpacing"/>
        <w:tabs>
          <w:tab w:val="clear" w:pos="720"/>
          <w:tab w:val="clear" w:pos="907"/>
          <w:tab w:val="left" w:pos="360"/>
        </w:tabs>
      </w:pPr>
      <w:r w:rsidRPr="00F3674D">
        <w:t xml:space="preserve">     </w:t>
      </w:r>
      <w:r w:rsidR="00CA1E7C" w:rsidRPr="00F3674D">
        <w:t>a</w:t>
      </w:r>
      <w:r w:rsidR="008E12FE">
        <w:t xml:space="preserve">. </w:t>
      </w:r>
      <w:r w:rsidR="00CA1E7C" w:rsidRPr="00F3674D">
        <w:t xml:space="preserve">The needs analysis team </w:t>
      </w:r>
      <w:r w:rsidR="00780B57" w:rsidRPr="00F3674D">
        <w:t xml:space="preserve">recommends </w:t>
      </w:r>
      <w:r w:rsidR="00DC0686" w:rsidRPr="00F3674D">
        <w:t xml:space="preserve">the </w:t>
      </w:r>
      <w:r w:rsidR="00780B57" w:rsidRPr="00F3674D">
        <w:t>most effective or best solutions and alternatives to correct the performance deficiency and provides justification for the determination(s</w:t>
      </w:r>
      <w:r w:rsidR="00B84B60" w:rsidRPr="00F3674D">
        <w:t xml:space="preserve">) </w:t>
      </w:r>
      <w:r w:rsidR="00780B57" w:rsidRPr="00F3674D">
        <w:t>to the appropriate command authority</w:t>
      </w:r>
      <w:r w:rsidR="008E12FE">
        <w:t xml:space="preserve">. </w:t>
      </w:r>
      <w:r w:rsidR="00780B57" w:rsidRPr="00F3674D">
        <w:t>All potential solutions and alternatives are tentative solutions until the appropriate command authority works to resolve the issue(s)</w:t>
      </w:r>
      <w:r w:rsidR="008E12FE">
        <w:t xml:space="preserve">. </w:t>
      </w:r>
      <w:r w:rsidR="002445A2" w:rsidRPr="00F3674D">
        <w:t>The recommendation process involves the following a</w:t>
      </w:r>
      <w:r w:rsidR="00780B57" w:rsidRPr="00F3674D">
        <w:t>ctions</w:t>
      </w:r>
      <w:r w:rsidR="00AE411D" w:rsidRPr="00F3674D">
        <w:t>:</w:t>
      </w:r>
    </w:p>
    <w:p w14:paraId="5EEC9758" w14:textId="77777777" w:rsidR="005A50DF" w:rsidRPr="00F3674D" w:rsidRDefault="005A50DF" w:rsidP="00127C38">
      <w:pPr>
        <w:pStyle w:val="NoSpacing"/>
        <w:tabs>
          <w:tab w:val="clear" w:pos="720"/>
          <w:tab w:val="clear" w:pos="907"/>
          <w:tab w:val="left" w:pos="360"/>
        </w:tabs>
      </w:pPr>
    </w:p>
    <w:p w14:paraId="3577052E" w14:textId="1D2E166F" w:rsidR="00CA1E7C" w:rsidRPr="00F3674D" w:rsidRDefault="00E21C87" w:rsidP="002445A2">
      <w:pPr>
        <w:pStyle w:val="NoSpacing"/>
        <w:tabs>
          <w:tab w:val="clear" w:pos="547"/>
          <w:tab w:val="clear" w:pos="907"/>
        </w:tabs>
      </w:pPr>
      <w:r w:rsidRPr="00F3674D">
        <w:t xml:space="preserve">          </w:t>
      </w:r>
      <w:r w:rsidR="00CA1E7C" w:rsidRPr="00F3674D">
        <w:t>(1</w:t>
      </w:r>
      <w:r w:rsidR="008E12FE">
        <w:t xml:space="preserve">) </w:t>
      </w:r>
      <w:r w:rsidR="002445A2" w:rsidRPr="00F3674D">
        <w:rPr>
          <w:iCs/>
        </w:rPr>
        <w:t>Recommends solutions and alternatives for both non-training/education problems and training and education deficiencies</w:t>
      </w:r>
      <w:r w:rsidR="008E12FE">
        <w:rPr>
          <w:iCs/>
        </w:rPr>
        <w:t xml:space="preserve">. </w:t>
      </w:r>
      <w:r w:rsidR="002445A2" w:rsidRPr="00F3674D">
        <w:rPr>
          <w:iCs/>
        </w:rPr>
        <w:t>Resolving the problem may require a combination of actions, or a partial training and education solution.</w:t>
      </w:r>
    </w:p>
    <w:p w14:paraId="6F5EB72A" w14:textId="283DB863" w:rsidR="00CA1E7C" w:rsidRPr="00F3674D" w:rsidRDefault="00E21C87" w:rsidP="002445A2">
      <w:pPr>
        <w:pStyle w:val="NoSpacing"/>
        <w:tabs>
          <w:tab w:val="clear" w:pos="547"/>
          <w:tab w:val="clear" w:pos="907"/>
        </w:tabs>
      </w:pPr>
      <w:r w:rsidRPr="00F3674D">
        <w:lastRenderedPageBreak/>
        <w:t xml:space="preserve">          </w:t>
      </w:r>
      <w:r w:rsidR="00CA1E7C" w:rsidRPr="00F3674D">
        <w:t>(</w:t>
      </w:r>
      <w:r w:rsidR="002445A2" w:rsidRPr="00F3674D">
        <w:t>2</w:t>
      </w:r>
      <w:r w:rsidR="008E12FE">
        <w:t xml:space="preserve">) </w:t>
      </w:r>
      <w:r w:rsidR="00CA1E7C" w:rsidRPr="00F3674D">
        <w:t>Submits courses of action and recommended solutions (including integration of critical operational lessons learned</w:t>
      </w:r>
      <w:r w:rsidR="00B84B60" w:rsidRPr="00F3674D">
        <w:t xml:space="preserve">) </w:t>
      </w:r>
      <w:r w:rsidR="00CA1E7C" w:rsidRPr="00F3674D">
        <w:t>to the command authority for approval</w:t>
      </w:r>
      <w:r w:rsidR="008E12FE">
        <w:t xml:space="preserve">. </w:t>
      </w:r>
      <w:r w:rsidR="00371B82" w:rsidRPr="00F3674D">
        <w:t>Writes documents (such as decision papers and command briefings</w:t>
      </w:r>
      <w:r w:rsidR="00B84B60" w:rsidRPr="00F3674D">
        <w:t xml:space="preserve">) </w:t>
      </w:r>
      <w:r w:rsidR="00371B82" w:rsidRPr="00F3674D">
        <w:t>that concisely convey the scope and nature of the solutions related to the problem.</w:t>
      </w:r>
    </w:p>
    <w:p w14:paraId="1FA5C33E" w14:textId="77777777" w:rsidR="00CA1E7C" w:rsidRPr="00F3674D" w:rsidRDefault="00CA1E7C" w:rsidP="00CA1E7C">
      <w:pPr>
        <w:pStyle w:val="NoSpacing"/>
        <w:tabs>
          <w:tab w:val="clear" w:pos="547"/>
          <w:tab w:val="clear" w:pos="907"/>
        </w:tabs>
      </w:pPr>
    </w:p>
    <w:p w14:paraId="353FD41A" w14:textId="01877B41" w:rsidR="00CA1E7C" w:rsidRPr="00F3674D" w:rsidRDefault="00E21C87" w:rsidP="002445A2">
      <w:pPr>
        <w:pStyle w:val="NoSpacing"/>
        <w:tabs>
          <w:tab w:val="clear" w:pos="547"/>
          <w:tab w:val="clear" w:pos="907"/>
        </w:tabs>
      </w:pPr>
      <w:r w:rsidRPr="00F3674D">
        <w:t xml:space="preserve">          </w:t>
      </w:r>
      <w:r w:rsidR="00CA1E7C" w:rsidRPr="00F3674D">
        <w:t>(</w:t>
      </w:r>
      <w:r w:rsidR="002445A2" w:rsidRPr="00F3674D">
        <w:t>3</w:t>
      </w:r>
      <w:r w:rsidR="008E12FE">
        <w:t xml:space="preserve">) </w:t>
      </w:r>
      <w:r w:rsidR="00CA1E7C" w:rsidRPr="00F3674D">
        <w:t>Outlines the training and/or education solution where the command authority can readily see the impact if it is not implemented</w:t>
      </w:r>
      <w:r w:rsidR="008E12FE">
        <w:t xml:space="preserve">. </w:t>
      </w:r>
      <w:r w:rsidR="00CA1E7C" w:rsidRPr="00F3674D">
        <w:t>Depict</w:t>
      </w:r>
      <w:r w:rsidR="00371B82" w:rsidRPr="00F3674D">
        <w:t>s</w:t>
      </w:r>
      <w:r w:rsidR="00CA1E7C" w:rsidRPr="00F3674D">
        <w:t xml:space="preserve"> the cost of failing to correct the problem.</w:t>
      </w:r>
    </w:p>
    <w:p w14:paraId="6CB8B439" w14:textId="77777777" w:rsidR="00CA1E7C" w:rsidRPr="00F3674D" w:rsidRDefault="00CA1E7C" w:rsidP="00CA1E7C">
      <w:pPr>
        <w:pStyle w:val="NoSpacing"/>
        <w:tabs>
          <w:tab w:val="clear" w:pos="547"/>
          <w:tab w:val="clear" w:pos="907"/>
        </w:tabs>
      </w:pPr>
    </w:p>
    <w:p w14:paraId="04E6D331" w14:textId="43DE7308" w:rsidR="00CA1E7C" w:rsidRPr="00F3674D" w:rsidRDefault="00E21C87" w:rsidP="002445A2">
      <w:pPr>
        <w:pStyle w:val="NoSpacing"/>
        <w:tabs>
          <w:tab w:val="clear" w:pos="547"/>
          <w:tab w:val="clear" w:pos="907"/>
        </w:tabs>
      </w:pPr>
      <w:r w:rsidRPr="00F3674D">
        <w:t xml:space="preserve">          </w:t>
      </w:r>
      <w:r w:rsidR="00CA1E7C" w:rsidRPr="00F3674D">
        <w:t>(</w:t>
      </w:r>
      <w:r w:rsidR="002445A2" w:rsidRPr="00F3674D">
        <w:t>4</w:t>
      </w:r>
      <w:r w:rsidR="008E12FE">
        <w:t xml:space="preserve">) </w:t>
      </w:r>
      <w:r w:rsidR="00CA1E7C" w:rsidRPr="00F3674D">
        <w:t>Articulates the strengths and weaknesses of each possible solution.</w:t>
      </w:r>
    </w:p>
    <w:p w14:paraId="2640A23E" w14:textId="77777777" w:rsidR="00CA1E7C" w:rsidRPr="00F3674D" w:rsidRDefault="00CA1E7C" w:rsidP="00CA1E7C">
      <w:pPr>
        <w:pStyle w:val="NoSpacing"/>
        <w:tabs>
          <w:tab w:val="clear" w:pos="547"/>
          <w:tab w:val="clear" w:pos="907"/>
        </w:tabs>
      </w:pPr>
    </w:p>
    <w:p w14:paraId="189CFB25" w14:textId="39B3CDF5" w:rsidR="00CA1E7C" w:rsidRPr="00F3674D" w:rsidRDefault="00E21C87" w:rsidP="002E7E67">
      <w:pPr>
        <w:pStyle w:val="NoSpacing"/>
        <w:tabs>
          <w:tab w:val="left" w:pos="360"/>
        </w:tabs>
      </w:pPr>
      <w:r w:rsidRPr="00F3674D">
        <w:t xml:space="preserve">     </w:t>
      </w:r>
      <w:r w:rsidR="00CA1E7C" w:rsidRPr="00F3674D">
        <w:t>b</w:t>
      </w:r>
      <w:r w:rsidR="008E12FE">
        <w:t xml:space="preserve">. </w:t>
      </w:r>
      <w:r w:rsidR="00A33777" w:rsidRPr="00F3674D">
        <w:t>T</w:t>
      </w:r>
      <w:r w:rsidR="00CA1E7C" w:rsidRPr="00F3674D">
        <w:t>he needs analysis team communicate</w:t>
      </w:r>
      <w:r w:rsidR="00A33777" w:rsidRPr="00F3674D">
        <w:t>s</w:t>
      </w:r>
      <w:r w:rsidR="00CA1E7C" w:rsidRPr="00F3674D">
        <w:t xml:space="preserve"> or articulate</w:t>
      </w:r>
      <w:r w:rsidR="00A33777" w:rsidRPr="00F3674D">
        <w:t>s</w:t>
      </w:r>
      <w:r w:rsidR="00CA1E7C" w:rsidRPr="00F3674D">
        <w:t xml:space="preserve"> how a solution might be implemented</w:t>
      </w:r>
      <w:r w:rsidR="00A33777" w:rsidRPr="00F3674D">
        <w:t xml:space="preserve"> to prevent</w:t>
      </w:r>
      <w:r w:rsidR="00CA1E7C" w:rsidRPr="00F3674D">
        <w:t xml:space="preserve"> continued performance </w:t>
      </w:r>
      <w:r w:rsidR="002F2BA5" w:rsidRPr="00F3674D">
        <w:t>deficiencies</w:t>
      </w:r>
      <w:r w:rsidR="008E12FE">
        <w:t xml:space="preserve">. </w:t>
      </w:r>
      <w:r w:rsidR="00CA1E7C" w:rsidRPr="00F3674D">
        <w:t xml:space="preserve">To facilitate the solution implementation, the needs analysis team communicates that solution to the appropriate command authority </w:t>
      </w:r>
      <w:r w:rsidR="0017715C">
        <w:t>through</w:t>
      </w:r>
      <w:r w:rsidR="00371B82" w:rsidRPr="00F3674D">
        <w:t xml:space="preserve"> </w:t>
      </w:r>
      <w:r w:rsidR="00CA1E7C" w:rsidRPr="00F3674D">
        <w:t>the following actions:</w:t>
      </w:r>
    </w:p>
    <w:p w14:paraId="595B6D04" w14:textId="77777777" w:rsidR="00CA1E7C" w:rsidRPr="00F3674D" w:rsidRDefault="00CA1E7C" w:rsidP="00CA1E7C">
      <w:pPr>
        <w:pStyle w:val="NoSpacing"/>
      </w:pPr>
    </w:p>
    <w:p w14:paraId="23722399" w14:textId="552848BE" w:rsidR="00CA1E7C" w:rsidRPr="00F3674D" w:rsidRDefault="00E21C87" w:rsidP="000161BB">
      <w:pPr>
        <w:pStyle w:val="NoSpacing"/>
        <w:tabs>
          <w:tab w:val="clear" w:pos="547"/>
          <w:tab w:val="clear" w:pos="907"/>
        </w:tabs>
      </w:pPr>
      <w:r w:rsidRPr="00F3674D">
        <w:t xml:space="preserve">          </w:t>
      </w:r>
      <w:r w:rsidR="00CA1E7C" w:rsidRPr="00F3674D">
        <w:t>(1</w:t>
      </w:r>
      <w:r w:rsidR="008E12FE">
        <w:t xml:space="preserve">) </w:t>
      </w:r>
      <w:r w:rsidR="00371B82" w:rsidRPr="00F3674D">
        <w:t>C</w:t>
      </w:r>
      <w:r w:rsidR="00CA1E7C" w:rsidRPr="00F3674D">
        <w:t>reat</w:t>
      </w:r>
      <w:r w:rsidR="00A46EF8">
        <w:t>es</w:t>
      </w:r>
      <w:r w:rsidR="00CA1E7C" w:rsidRPr="00F3674D">
        <w:t xml:space="preserve"> documents to outline training solutions where the viewer can readily see the effect of a solution not implemented.</w:t>
      </w:r>
    </w:p>
    <w:p w14:paraId="6CCC62B2" w14:textId="77777777" w:rsidR="00CA1E7C" w:rsidRPr="00F3674D" w:rsidRDefault="00CA1E7C" w:rsidP="00CA1E7C">
      <w:pPr>
        <w:pStyle w:val="NoSpacing"/>
        <w:tabs>
          <w:tab w:val="clear" w:pos="547"/>
          <w:tab w:val="clear" w:pos="720"/>
          <w:tab w:val="clear" w:pos="907"/>
        </w:tabs>
      </w:pPr>
    </w:p>
    <w:p w14:paraId="77F336C1" w14:textId="6C422C2C" w:rsidR="00CA1E7C" w:rsidRPr="00F3674D" w:rsidRDefault="00E21C87" w:rsidP="00CA1E7C">
      <w:pPr>
        <w:pStyle w:val="NoSpacing"/>
        <w:tabs>
          <w:tab w:val="clear" w:pos="547"/>
          <w:tab w:val="clear" w:pos="907"/>
        </w:tabs>
      </w:pPr>
      <w:r w:rsidRPr="00F3674D">
        <w:t xml:space="preserve">          </w:t>
      </w:r>
      <w:r w:rsidR="00CA1E7C" w:rsidRPr="00F3674D">
        <w:t>(2</w:t>
      </w:r>
      <w:r w:rsidR="008E12FE">
        <w:t xml:space="preserve">) </w:t>
      </w:r>
      <w:r w:rsidR="00CA1E7C" w:rsidRPr="00F3674D">
        <w:t>Obtain</w:t>
      </w:r>
      <w:r w:rsidR="00B67231">
        <w:t>ing</w:t>
      </w:r>
      <w:r w:rsidR="00CA1E7C" w:rsidRPr="00F3674D">
        <w:t xml:space="preserve"> appropriate command authority approving the recommended training solution(s</w:t>
      </w:r>
      <w:r w:rsidR="00B84B60" w:rsidRPr="00F3674D">
        <w:t xml:space="preserve">) </w:t>
      </w:r>
      <w:r w:rsidR="00CA1E7C" w:rsidRPr="00F3674D">
        <w:t xml:space="preserve">and/or </w:t>
      </w:r>
      <w:r w:rsidR="004D6EB0" w:rsidRPr="00F3674D">
        <w:t>training development</w:t>
      </w:r>
      <w:r w:rsidR="00CA1E7C" w:rsidRPr="00F3674D">
        <w:t xml:space="preserve"> requirement(s).</w:t>
      </w:r>
    </w:p>
    <w:p w14:paraId="48888020" w14:textId="77777777" w:rsidR="00CA1E7C" w:rsidRPr="00F3674D" w:rsidRDefault="00CA1E7C" w:rsidP="00CA1E7C">
      <w:pPr>
        <w:pStyle w:val="NoSpacing"/>
        <w:tabs>
          <w:tab w:val="clear" w:pos="547"/>
          <w:tab w:val="clear" w:pos="907"/>
        </w:tabs>
      </w:pPr>
    </w:p>
    <w:p w14:paraId="37A828C3" w14:textId="052D8A0D" w:rsidR="00CA1E7C" w:rsidRPr="00F3674D" w:rsidRDefault="00E21C87" w:rsidP="00A76210">
      <w:pPr>
        <w:pStyle w:val="NoSpacing"/>
        <w:tabs>
          <w:tab w:val="clear" w:pos="547"/>
          <w:tab w:val="clear" w:pos="907"/>
        </w:tabs>
      </w:pPr>
      <w:r w:rsidRPr="00F3674D">
        <w:t xml:space="preserve">          </w:t>
      </w:r>
      <w:r w:rsidR="00CA1E7C" w:rsidRPr="00F3674D">
        <w:t>(3</w:t>
      </w:r>
      <w:r w:rsidR="008E12FE">
        <w:t xml:space="preserve">) </w:t>
      </w:r>
      <w:r w:rsidR="00CA1E7C" w:rsidRPr="00F3674D">
        <w:t>Determin</w:t>
      </w:r>
      <w:r w:rsidR="00B67231">
        <w:t>ing</w:t>
      </w:r>
      <w:r w:rsidR="00CA1E7C" w:rsidRPr="00F3674D">
        <w:t xml:space="preserve"> which office has the authority and responsibility for implementing the non-training performance deficiency(</w:t>
      </w:r>
      <w:proofErr w:type="spellStart"/>
      <w:r w:rsidR="00CA1E7C" w:rsidRPr="00F3674D">
        <w:t>ies</w:t>
      </w:r>
      <w:proofErr w:type="spellEnd"/>
      <w:r w:rsidR="00B84B60" w:rsidRPr="00F3674D">
        <w:t xml:space="preserve">) </w:t>
      </w:r>
      <w:r w:rsidR="00CA1E7C" w:rsidRPr="00F3674D">
        <w:t>solution(s</w:t>
      </w:r>
      <w:r w:rsidR="00B84B60" w:rsidRPr="00F3674D">
        <w:t xml:space="preserve">) </w:t>
      </w:r>
      <w:r w:rsidR="00CA1E7C" w:rsidRPr="00F3674D">
        <w:t>and provide</w:t>
      </w:r>
      <w:r w:rsidR="00371B82" w:rsidRPr="00F3674D">
        <w:t>s</w:t>
      </w:r>
      <w:r w:rsidR="00CA1E7C" w:rsidRPr="00F3674D">
        <w:t xml:space="preserve"> the recommendation to that office or agency</w:t>
      </w:r>
      <w:r w:rsidR="008E12FE">
        <w:t xml:space="preserve">. </w:t>
      </w:r>
      <w:r w:rsidR="00CA1E7C" w:rsidRPr="00F3674D">
        <w:t>The recommended solution should be comprehensive and complete</w:t>
      </w:r>
      <w:r w:rsidR="00266439" w:rsidRPr="00F3674D">
        <w:t>,</w:t>
      </w:r>
      <w:r w:rsidR="00CA1E7C" w:rsidRPr="00F3674D">
        <w:t xml:space="preserve"> or it may only provide a partial solution.</w:t>
      </w:r>
    </w:p>
    <w:p w14:paraId="49309236" w14:textId="77777777" w:rsidR="00CA1E7C" w:rsidRPr="00F3674D" w:rsidRDefault="00CA1E7C" w:rsidP="00CA1E7C">
      <w:pPr>
        <w:pStyle w:val="NoSpacing"/>
      </w:pPr>
    </w:p>
    <w:p w14:paraId="6766057F" w14:textId="6BB10B2D" w:rsidR="00CA1E7C" w:rsidRPr="00F3674D" w:rsidRDefault="00CA1E7C" w:rsidP="00824A5B">
      <w:pPr>
        <w:pStyle w:val="Heading2"/>
      </w:pPr>
      <w:bookmarkStart w:id="223" w:name="_Toc514932750"/>
      <w:bookmarkStart w:id="224" w:name="_Toc522793567"/>
      <w:bookmarkStart w:id="225" w:name="_Toc55486757"/>
      <w:r w:rsidRPr="00F3674D">
        <w:t>3-13</w:t>
      </w:r>
      <w:r w:rsidR="008E12FE">
        <w:t xml:space="preserve">. </w:t>
      </w:r>
      <w:r w:rsidRPr="00F3674D">
        <w:t xml:space="preserve">Needs </w:t>
      </w:r>
      <w:r w:rsidR="00075B88" w:rsidRPr="00F3674D">
        <w:t>a</w:t>
      </w:r>
      <w:r w:rsidR="00C3116E" w:rsidRPr="00F3674D">
        <w:t xml:space="preserve">nalysis </w:t>
      </w:r>
      <w:r w:rsidR="00075B88" w:rsidRPr="00F3674D">
        <w:t>d</w:t>
      </w:r>
      <w:r w:rsidR="00C3116E" w:rsidRPr="00F3674D">
        <w:t>ocumentation</w:t>
      </w:r>
      <w:bookmarkEnd w:id="223"/>
      <w:bookmarkEnd w:id="224"/>
      <w:bookmarkEnd w:id="225"/>
    </w:p>
    <w:p w14:paraId="4FEDB7D8" w14:textId="77777777" w:rsidR="00CA1E7C" w:rsidRPr="00F3674D" w:rsidRDefault="00CA1E7C" w:rsidP="00CA1E7C">
      <w:pPr>
        <w:pStyle w:val="NoSpacing"/>
      </w:pPr>
    </w:p>
    <w:p w14:paraId="6DB2CA15" w14:textId="1338E25E" w:rsidR="004522AB" w:rsidRPr="00F3674D" w:rsidRDefault="00E21C87" w:rsidP="002E7E67">
      <w:pPr>
        <w:pStyle w:val="NoSpacing"/>
        <w:tabs>
          <w:tab w:val="clear" w:pos="720"/>
          <w:tab w:val="clear" w:pos="907"/>
          <w:tab w:val="left" w:pos="360"/>
        </w:tabs>
      </w:pPr>
      <w:r w:rsidRPr="00F3674D">
        <w:t xml:space="preserve">     </w:t>
      </w:r>
      <w:r w:rsidR="00CA1E7C" w:rsidRPr="00F3674D">
        <w:t>a</w:t>
      </w:r>
      <w:r w:rsidR="008E12FE">
        <w:t xml:space="preserve">. </w:t>
      </w:r>
      <w:r w:rsidR="00CA1E7C" w:rsidRPr="00F3674D">
        <w:t>After identifying training and education needs (whole or partial), the needs analysis team documents the specific learning products and components required to implement the solution</w:t>
      </w:r>
      <w:r w:rsidR="008E12FE">
        <w:t xml:space="preserve">. </w:t>
      </w:r>
      <w:r w:rsidR="00CA1E7C" w:rsidRPr="00F3674D">
        <w:t>This documentation includes identifying the product</w:t>
      </w:r>
      <w:r w:rsidR="00255118" w:rsidRPr="00F3674D">
        <w:t>’</w:t>
      </w:r>
      <w:r w:rsidR="00EC2391">
        <w:t>s name and number (S</w:t>
      </w:r>
      <w:r w:rsidR="00CA1E7C" w:rsidRPr="00F3674D">
        <w:t>ee table</w:t>
      </w:r>
      <w:r w:rsidR="00ED172E">
        <w:t xml:space="preserve"> </w:t>
      </w:r>
      <w:r w:rsidR="00CA1E7C" w:rsidRPr="00F3674D">
        <w:t>3-6 to determine if a specific product exists), specifying what to accomplish, and determining the processes to employ or revise</w:t>
      </w:r>
      <w:r w:rsidR="008E12FE">
        <w:t xml:space="preserve">. </w:t>
      </w:r>
    </w:p>
    <w:p w14:paraId="7EFF880D" w14:textId="77777777" w:rsidR="00B106FE" w:rsidRDefault="00B106FE" w:rsidP="004522AB">
      <w:pPr>
        <w:pStyle w:val="NoSpacing"/>
        <w:tabs>
          <w:tab w:val="clear" w:pos="547"/>
          <w:tab w:val="clear" w:pos="720"/>
          <w:tab w:val="clear" w:pos="907"/>
          <w:tab w:val="left" w:pos="360"/>
        </w:tabs>
      </w:pPr>
    </w:p>
    <w:p w14:paraId="2C1367D0" w14:textId="77777777" w:rsidR="009B3867" w:rsidRDefault="009B3867" w:rsidP="004522AB">
      <w:pPr>
        <w:pStyle w:val="NoSpacing"/>
        <w:tabs>
          <w:tab w:val="clear" w:pos="547"/>
          <w:tab w:val="clear" w:pos="720"/>
          <w:tab w:val="clear" w:pos="907"/>
          <w:tab w:val="left" w:pos="360"/>
        </w:tabs>
      </w:pPr>
    </w:p>
    <w:p w14:paraId="7F827199" w14:textId="77777777" w:rsidR="009B3867" w:rsidRDefault="009B3867" w:rsidP="004522AB">
      <w:pPr>
        <w:pStyle w:val="NoSpacing"/>
        <w:tabs>
          <w:tab w:val="clear" w:pos="547"/>
          <w:tab w:val="clear" w:pos="720"/>
          <w:tab w:val="clear" w:pos="907"/>
          <w:tab w:val="left" w:pos="360"/>
        </w:tabs>
      </w:pPr>
    </w:p>
    <w:p w14:paraId="4A4CEF05" w14:textId="77777777" w:rsidR="009B3867" w:rsidRDefault="009B3867" w:rsidP="004522AB">
      <w:pPr>
        <w:pStyle w:val="NoSpacing"/>
        <w:tabs>
          <w:tab w:val="clear" w:pos="547"/>
          <w:tab w:val="clear" w:pos="720"/>
          <w:tab w:val="clear" w:pos="907"/>
          <w:tab w:val="left" w:pos="360"/>
        </w:tabs>
      </w:pPr>
    </w:p>
    <w:p w14:paraId="047A7726" w14:textId="77777777" w:rsidR="009B3867" w:rsidRDefault="009B3867" w:rsidP="004522AB">
      <w:pPr>
        <w:pStyle w:val="NoSpacing"/>
        <w:tabs>
          <w:tab w:val="clear" w:pos="547"/>
          <w:tab w:val="clear" w:pos="720"/>
          <w:tab w:val="clear" w:pos="907"/>
          <w:tab w:val="left" w:pos="360"/>
        </w:tabs>
      </w:pPr>
    </w:p>
    <w:p w14:paraId="6939A898" w14:textId="77777777" w:rsidR="009B3867" w:rsidRDefault="009B3867" w:rsidP="004522AB">
      <w:pPr>
        <w:pStyle w:val="NoSpacing"/>
        <w:tabs>
          <w:tab w:val="clear" w:pos="547"/>
          <w:tab w:val="clear" w:pos="720"/>
          <w:tab w:val="clear" w:pos="907"/>
          <w:tab w:val="left" w:pos="360"/>
        </w:tabs>
      </w:pPr>
    </w:p>
    <w:p w14:paraId="6405CD79" w14:textId="044E15EE" w:rsidR="00CA1E7C" w:rsidRPr="00F3674D" w:rsidRDefault="00CA1E7C" w:rsidP="00AF4817">
      <w:pPr>
        <w:pStyle w:val="TableLabel"/>
      </w:pPr>
      <w:bookmarkStart w:id="226" w:name="_Toc514844278"/>
      <w:bookmarkStart w:id="227" w:name="_Toc21409872"/>
      <w:bookmarkStart w:id="228" w:name="_Toc59108231"/>
      <w:r w:rsidRPr="00F3674D">
        <w:lastRenderedPageBreak/>
        <w:t>Table 3-6</w:t>
      </w:r>
      <w:r w:rsidRPr="00F3674D">
        <w:br/>
        <w:t>Learning product search procedure</w:t>
      </w:r>
      <w:bookmarkEnd w:id="226"/>
      <w:bookmarkEnd w:id="227"/>
      <w:bookmarkEnd w:id="2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684"/>
        <w:gridCol w:w="8305"/>
      </w:tblGrid>
      <w:tr w:rsidR="00CA1E7C" w:rsidRPr="00F3674D" w14:paraId="049A8371" w14:textId="77777777" w:rsidTr="00150186">
        <w:trPr>
          <w:cantSplit/>
          <w:tblHeader/>
        </w:trPr>
        <w:tc>
          <w:tcPr>
            <w:tcW w:w="0" w:type="auto"/>
            <w:tcBorders>
              <w:top w:val="single" w:sz="4" w:space="0" w:color="auto"/>
            </w:tcBorders>
            <w:shd w:val="clear" w:color="auto" w:fill="D9D9D9" w:themeFill="background1" w:themeFillShade="D9"/>
          </w:tcPr>
          <w:p w14:paraId="4DA87745" w14:textId="77777777" w:rsidR="00CA1E7C" w:rsidRPr="00F3674D" w:rsidRDefault="00CA1E7C" w:rsidP="007A4D19">
            <w:pPr>
              <w:rPr>
                <w:rFonts w:eastAsia="Times New Roman" w:cs="Times New Roman"/>
                <w:b/>
              </w:rPr>
            </w:pPr>
            <w:r w:rsidRPr="00F3674D">
              <w:rPr>
                <w:rFonts w:eastAsia="Times New Roman" w:cs="Times New Roman"/>
                <w:b/>
              </w:rPr>
              <w:t>Step</w:t>
            </w:r>
          </w:p>
        </w:tc>
        <w:tc>
          <w:tcPr>
            <w:tcW w:w="8305" w:type="dxa"/>
            <w:tcBorders>
              <w:top w:val="single" w:sz="4" w:space="0" w:color="auto"/>
            </w:tcBorders>
            <w:shd w:val="clear" w:color="auto" w:fill="D9D9D9" w:themeFill="background1" w:themeFillShade="D9"/>
          </w:tcPr>
          <w:p w14:paraId="52F46383" w14:textId="77777777" w:rsidR="00CA1E7C" w:rsidRPr="00F3674D" w:rsidRDefault="00CA1E7C" w:rsidP="007A4D19">
            <w:pPr>
              <w:rPr>
                <w:rFonts w:eastAsia="Times New Roman" w:cs="Times New Roman"/>
                <w:b/>
              </w:rPr>
            </w:pPr>
            <w:r w:rsidRPr="00F3674D">
              <w:rPr>
                <w:rFonts w:eastAsia="Times New Roman" w:cs="Times New Roman"/>
                <w:b/>
              </w:rPr>
              <w:t>Actions</w:t>
            </w:r>
          </w:p>
        </w:tc>
      </w:tr>
      <w:tr w:rsidR="00CA1E7C" w:rsidRPr="00F3674D" w14:paraId="126856D4" w14:textId="77777777" w:rsidTr="00150186">
        <w:trPr>
          <w:cantSplit/>
        </w:trPr>
        <w:tc>
          <w:tcPr>
            <w:tcW w:w="0" w:type="auto"/>
          </w:tcPr>
          <w:p w14:paraId="36B13A47" w14:textId="4EC64612" w:rsidR="00CA1E7C" w:rsidRPr="00F3674D" w:rsidRDefault="00EF6284" w:rsidP="00C83581">
            <w:pPr>
              <w:jc w:val="center"/>
              <w:rPr>
                <w:rFonts w:eastAsia="Times New Roman" w:cs="Times New Roman"/>
              </w:rPr>
            </w:pPr>
            <w:r>
              <w:rPr>
                <w:rFonts w:eastAsia="Times New Roman" w:cs="Times New Roman"/>
              </w:rPr>
              <w:t>1</w:t>
            </w:r>
          </w:p>
        </w:tc>
        <w:tc>
          <w:tcPr>
            <w:tcW w:w="8305" w:type="dxa"/>
          </w:tcPr>
          <w:p w14:paraId="4815806C" w14:textId="161A52C7" w:rsidR="00CA1E7C" w:rsidRPr="00F3674D" w:rsidRDefault="00CA1E7C" w:rsidP="00C83581">
            <w:pPr>
              <w:rPr>
                <w:rFonts w:eastAsia="Times New Roman" w:cs="Times New Roman"/>
              </w:rPr>
            </w:pPr>
            <w:r w:rsidRPr="00F3674D">
              <w:rPr>
                <w:rFonts w:eastAsia="Times New Roman" w:cs="Times New Roman"/>
                <w:b/>
              </w:rPr>
              <w:t>Select sources</w:t>
            </w:r>
            <w:r w:rsidR="008E12FE">
              <w:rPr>
                <w:rFonts w:eastAsia="Times New Roman" w:cs="Times New Roman"/>
                <w:b/>
              </w:rPr>
              <w:t xml:space="preserve">. </w:t>
            </w:r>
            <w:r w:rsidRPr="00F3674D">
              <w:rPr>
                <w:rFonts w:eastAsia="Times New Roman" w:cs="Times New Roman"/>
              </w:rPr>
              <w:t>Consult all possible sources to determine which are appropriate</w:t>
            </w:r>
            <w:r w:rsidR="008E12FE">
              <w:rPr>
                <w:rFonts w:eastAsia="Times New Roman" w:cs="Times New Roman"/>
              </w:rPr>
              <w:t xml:space="preserve">. </w:t>
            </w:r>
            <w:r w:rsidRPr="00F3674D">
              <w:rPr>
                <w:rFonts w:eastAsia="Times New Roman" w:cs="Times New Roman"/>
              </w:rPr>
              <w:t>Most proponent libraries have research librarians who can assist</w:t>
            </w:r>
            <w:r w:rsidR="008E12FE">
              <w:rPr>
                <w:rFonts w:eastAsia="Times New Roman" w:cs="Times New Roman"/>
              </w:rPr>
              <w:t xml:space="preserve">. </w:t>
            </w:r>
            <w:r w:rsidRPr="00F3674D">
              <w:rPr>
                <w:rFonts w:eastAsia="Times New Roman" w:cs="Times New Roman"/>
              </w:rPr>
              <w:t>Below are some possible sources.</w:t>
            </w:r>
          </w:p>
          <w:p w14:paraId="7BEC85C6"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Existing course materials</w:t>
            </w:r>
          </w:p>
          <w:p w14:paraId="3BD4F544"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Instructors/facilitators and TNGDEVs of previous versions of the course</w:t>
            </w:r>
          </w:p>
          <w:p w14:paraId="73D200C0"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External and internal evaluation reports of previous versions of the course, such as learner evaluations</w:t>
            </w:r>
          </w:p>
          <w:p w14:paraId="5A73B7CA"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Central Army Registry</w:t>
            </w:r>
            <w:r w:rsidR="00667385" w:rsidRPr="00F3674D">
              <w:rPr>
                <w:rFonts w:eastAsia="Times New Roman" w:cs="Times New Roman"/>
              </w:rPr>
              <w:t xml:space="preserve"> (CAR)</w:t>
            </w:r>
          </w:p>
          <w:p w14:paraId="245EABE8"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Publications and personnel from other federal agencies, industry and commercial sources, and colleges and universities</w:t>
            </w:r>
          </w:p>
          <w:p w14:paraId="5EF5AFDB"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Libraries, World Wide Web, and the Internet</w:t>
            </w:r>
          </w:p>
        </w:tc>
      </w:tr>
      <w:tr w:rsidR="00CA1E7C" w:rsidRPr="00F3674D" w14:paraId="4BBE67C0" w14:textId="77777777" w:rsidTr="00150186">
        <w:trPr>
          <w:cantSplit/>
        </w:trPr>
        <w:tc>
          <w:tcPr>
            <w:tcW w:w="0" w:type="auto"/>
          </w:tcPr>
          <w:p w14:paraId="47D7B691" w14:textId="27CF6541" w:rsidR="00CA1E7C" w:rsidRPr="00F3674D" w:rsidRDefault="00EF6284" w:rsidP="00C83581">
            <w:pPr>
              <w:jc w:val="center"/>
              <w:rPr>
                <w:rFonts w:eastAsia="Times New Roman" w:cs="Times New Roman"/>
              </w:rPr>
            </w:pPr>
            <w:r>
              <w:rPr>
                <w:rFonts w:eastAsia="Times New Roman" w:cs="Times New Roman"/>
              </w:rPr>
              <w:t>2</w:t>
            </w:r>
          </w:p>
        </w:tc>
        <w:tc>
          <w:tcPr>
            <w:tcW w:w="8305" w:type="dxa"/>
          </w:tcPr>
          <w:p w14:paraId="3983B151" w14:textId="40F0C5D7" w:rsidR="00CA1E7C" w:rsidRPr="00F3674D" w:rsidRDefault="00CA1E7C" w:rsidP="00C83581">
            <w:pPr>
              <w:rPr>
                <w:rFonts w:eastAsia="Times New Roman" w:cs="Times New Roman"/>
                <w:b/>
              </w:rPr>
            </w:pPr>
            <w:r w:rsidRPr="00F3674D">
              <w:rPr>
                <w:rFonts w:eastAsia="Times New Roman" w:cs="Times New Roman"/>
                <w:b/>
              </w:rPr>
              <w:t>Identify possible learning products and the learning objective(s</w:t>
            </w:r>
            <w:r w:rsidR="00B84B60" w:rsidRPr="00F3674D">
              <w:rPr>
                <w:rFonts w:eastAsia="Times New Roman" w:cs="Times New Roman"/>
                <w:b/>
              </w:rPr>
              <w:t xml:space="preserve">) </w:t>
            </w:r>
            <w:r w:rsidRPr="00F3674D">
              <w:rPr>
                <w:rFonts w:eastAsia="Times New Roman" w:cs="Times New Roman"/>
                <w:b/>
              </w:rPr>
              <w:t>they support</w:t>
            </w:r>
            <w:r w:rsidR="008E12FE">
              <w:rPr>
                <w:rFonts w:eastAsia="Times New Roman" w:cs="Times New Roman"/>
                <w:b/>
              </w:rPr>
              <w:t xml:space="preserve">. </w:t>
            </w:r>
            <w:r w:rsidRPr="00F3674D">
              <w:rPr>
                <w:rFonts w:eastAsia="Times New Roman" w:cs="Times New Roman"/>
                <w:b/>
              </w:rPr>
              <w:t>Ask the following questions:</w:t>
            </w:r>
          </w:p>
          <w:p w14:paraId="0C3645B3"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Do the learning products match the learning objective?</w:t>
            </w:r>
          </w:p>
          <w:p w14:paraId="191C8C44"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Is the content at the appropriate level of difficulty and complexity for the target audience?</w:t>
            </w:r>
          </w:p>
          <w:p w14:paraId="773DD4EE"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Are the learning products accurate, current, and free of error?</w:t>
            </w:r>
          </w:p>
          <w:p w14:paraId="1A1EB290"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Are the learning products copyrighted?</w:t>
            </w:r>
          </w:p>
          <w:p w14:paraId="26B4FAC8"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Do the learning products address motivational factors and encourage active learning?</w:t>
            </w:r>
          </w:p>
          <w:p w14:paraId="0805948A"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Are the learning products well organized?</w:t>
            </w:r>
          </w:p>
          <w:p w14:paraId="5920295B"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Are the learning products properly sequenced?</w:t>
            </w:r>
          </w:p>
          <w:p w14:paraId="41DF5CE1"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Will the learning products be meaningful and appealing to the learners?</w:t>
            </w:r>
          </w:p>
          <w:p w14:paraId="30FAEEE5"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Is the reading level appropriate?</w:t>
            </w:r>
          </w:p>
          <w:p w14:paraId="25AB81CA"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Can the available learning products be used in part, be modified, or combined with other learning products to accomplish the desired goal?</w:t>
            </w:r>
          </w:p>
          <w:p w14:paraId="3F9ED782" w14:textId="77777777"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Are the learning products cleared for international officer or contractor use?</w:t>
            </w:r>
          </w:p>
        </w:tc>
      </w:tr>
      <w:tr w:rsidR="00CA1E7C" w:rsidRPr="00F3674D" w14:paraId="6F2D2E20" w14:textId="77777777" w:rsidTr="00150186">
        <w:trPr>
          <w:cantSplit/>
        </w:trPr>
        <w:tc>
          <w:tcPr>
            <w:tcW w:w="0" w:type="auto"/>
          </w:tcPr>
          <w:p w14:paraId="629EFC33" w14:textId="4602AD87" w:rsidR="00CA1E7C" w:rsidRPr="00F3674D" w:rsidRDefault="00EF6284" w:rsidP="00C83581">
            <w:pPr>
              <w:jc w:val="center"/>
              <w:rPr>
                <w:rFonts w:eastAsia="Times New Roman" w:cs="Times New Roman"/>
              </w:rPr>
            </w:pPr>
            <w:r>
              <w:rPr>
                <w:rFonts w:eastAsia="Times New Roman" w:cs="Times New Roman"/>
              </w:rPr>
              <w:t>3</w:t>
            </w:r>
          </w:p>
        </w:tc>
        <w:tc>
          <w:tcPr>
            <w:tcW w:w="8305" w:type="dxa"/>
          </w:tcPr>
          <w:p w14:paraId="083E2D5D" w14:textId="77777777" w:rsidR="00CA1E7C" w:rsidRPr="00F3674D" w:rsidRDefault="00CA1E7C" w:rsidP="00C83581">
            <w:pPr>
              <w:rPr>
                <w:rFonts w:eastAsia="Times New Roman" w:cs="Times New Roman"/>
                <w:b/>
              </w:rPr>
            </w:pPr>
            <w:r w:rsidRPr="00F3674D">
              <w:rPr>
                <w:rFonts w:eastAsia="Times New Roman" w:cs="Times New Roman"/>
                <w:b/>
              </w:rPr>
              <w:t>Evaluate and select initial learning products.</w:t>
            </w:r>
          </w:p>
          <w:p w14:paraId="545EED6D" w14:textId="3FA01B6F"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If using copyrighted material, coordinate with the library to obtain permission from the publisher before using</w:t>
            </w:r>
            <w:r w:rsidR="008E12FE">
              <w:rPr>
                <w:rFonts w:eastAsia="Times New Roman" w:cs="Times New Roman"/>
              </w:rPr>
              <w:t xml:space="preserve">. </w:t>
            </w:r>
            <w:r w:rsidRPr="00F3674D">
              <w:rPr>
                <w:rFonts w:eastAsia="Times New Roman" w:cs="Times New Roman"/>
              </w:rPr>
              <w:t>Permission may involve a user fee</w:t>
            </w:r>
            <w:r w:rsidR="008E12FE">
              <w:rPr>
                <w:rFonts w:eastAsia="Times New Roman" w:cs="Times New Roman"/>
              </w:rPr>
              <w:t xml:space="preserve">. </w:t>
            </w:r>
            <w:r w:rsidRPr="00F3674D">
              <w:rPr>
                <w:rFonts w:eastAsia="Times New Roman" w:cs="Times New Roman"/>
              </w:rPr>
              <w:t>Determine if the fee is within the school</w:t>
            </w:r>
            <w:r w:rsidR="00ED12DF" w:rsidRPr="00F3674D">
              <w:rPr>
                <w:rFonts w:eastAsia="Times New Roman" w:cs="Times New Roman"/>
              </w:rPr>
              <w:t>’</w:t>
            </w:r>
            <w:r w:rsidRPr="00F3674D">
              <w:rPr>
                <w:rFonts w:eastAsia="Times New Roman" w:cs="Times New Roman"/>
              </w:rPr>
              <w:t>s budget and if the material provides adequ</w:t>
            </w:r>
            <w:r w:rsidR="00F817FB">
              <w:rPr>
                <w:rFonts w:eastAsia="Times New Roman" w:cs="Times New Roman"/>
              </w:rPr>
              <w:t>ate benefit to justify the cost</w:t>
            </w:r>
            <w:r w:rsidR="008E12FE">
              <w:rPr>
                <w:rFonts w:eastAsia="Times New Roman" w:cs="Times New Roman"/>
              </w:rPr>
              <w:t xml:space="preserve">. </w:t>
            </w:r>
            <w:r w:rsidR="00F817FB">
              <w:rPr>
                <w:rFonts w:eastAsia="Times New Roman" w:cs="Times New Roman"/>
              </w:rPr>
              <w:t>Coordinate with the servicing OSJA, as required.</w:t>
            </w:r>
          </w:p>
          <w:p w14:paraId="58C7419E" w14:textId="206E379C" w:rsidR="00CA1E7C" w:rsidRPr="00F3674D" w:rsidRDefault="00CA1E7C" w:rsidP="00B106FE">
            <w:pPr>
              <w:numPr>
                <w:ilvl w:val="0"/>
                <w:numId w:val="26"/>
              </w:numPr>
              <w:tabs>
                <w:tab w:val="left" w:pos="406"/>
              </w:tabs>
              <w:ind w:left="366" w:hanging="366"/>
              <w:rPr>
                <w:rFonts w:eastAsia="Times New Roman" w:cs="Times New Roman"/>
              </w:rPr>
            </w:pPr>
            <w:r w:rsidRPr="00F3674D">
              <w:rPr>
                <w:rFonts w:eastAsia="Times New Roman" w:cs="Times New Roman"/>
              </w:rPr>
              <w:t xml:space="preserve">If the learning product being evaluated for possible use is labeled </w:t>
            </w:r>
            <w:r w:rsidR="006C5410" w:rsidRPr="00F3674D">
              <w:rPr>
                <w:rFonts w:eastAsia="Times New Roman" w:cs="Times New Roman"/>
              </w:rPr>
              <w:t>“</w:t>
            </w:r>
            <w:r w:rsidRPr="00F3674D">
              <w:rPr>
                <w:rFonts w:eastAsia="Times New Roman" w:cs="Times New Roman"/>
              </w:rPr>
              <w:t xml:space="preserve">limited to </w:t>
            </w:r>
            <w:r w:rsidR="00676CA5" w:rsidRPr="00F3674D">
              <w:rPr>
                <w:rFonts w:eastAsia="Times New Roman" w:cs="Times New Roman"/>
              </w:rPr>
              <w:t xml:space="preserve">U.S. </w:t>
            </w:r>
            <w:r w:rsidRPr="00F3674D">
              <w:rPr>
                <w:rFonts w:eastAsia="Times New Roman" w:cs="Times New Roman"/>
              </w:rPr>
              <w:t>learners only,</w:t>
            </w:r>
            <w:r w:rsidR="006C5410" w:rsidRPr="00F3674D">
              <w:rPr>
                <w:rFonts w:eastAsia="Times New Roman" w:cs="Times New Roman"/>
              </w:rPr>
              <w:t>”</w:t>
            </w:r>
            <w:r w:rsidRPr="00F3674D">
              <w:rPr>
                <w:rFonts w:eastAsia="Times New Roman" w:cs="Times New Roman"/>
              </w:rPr>
              <w:t xml:space="preserve"> </w:t>
            </w:r>
            <w:r w:rsidR="006C5410" w:rsidRPr="00F3674D">
              <w:rPr>
                <w:rFonts w:eastAsia="Times New Roman" w:cs="Times New Roman"/>
              </w:rPr>
              <w:t>“</w:t>
            </w:r>
            <w:r w:rsidRPr="00F3674D">
              <w:rPr>
                <w:rFonts w:eastAsia="Times New Roman" w:cs="Times New Roman"/>
              </w:rPr>
              <w:t>no foreign,</w:t>
            </w:r>
            <w:r w:rsidR="006C5410" w:rsidRPr="00F3674D">
              <w:rPr>
                <w:rFonts w:eastAsia="Times New Roman" w:cs="Times New Roman"/>
              </w:rPr>
              <w:t>”</w:t>
            </w:r>
            <w:r w:rsidRPr="00F3674D">
              <w:rPr>
                <w:rFonts w:eastAsia="Times New Roman" w:cs="Times New Roman"/>
              </w:rPr>
              <w:t xml:space="preserve"> or </w:t>
            </w:r>
            <w:r w:rsidR="006C5410" w:rsidRPr="00F3674D">
              <w:rPr>
                <w:rFonts w:eastAsia="Times New Roman" w:cs="Times New Roman"/>
              </w:rPr>
              <w:t>“</w:t>
            </w:r>
            <w:r w:rsidRPr="00F3674D">
              <w:rPr>
                <w:rFonts w:eastAsia="Times New Roman" w:cs="Times New Roman"/>
              </w:rPr>
              <w:t>no contractors,</w:t>
            </w:r>
            <w:r w:rsidR="006C5410" w:rsidRPr="00F3674D">
              <w:rPr>
                <w:rFonts w:eastAsia="Times New Roman" w:cs="Times New Roman"/>
              </w:rPr>
              <w:t>”</w:t>
            </w:r>
            <w:r w:rsidRPr="00F3674D">
              <w:rPr>
                <w:rFonts w:eastAsia="Times New Roman" w:cs="Times New Roman"/>
              </w:rPr>
              <w:t xml:space="preserve"> or if it is unclassified information from a classified source, its use must be cleared with the local security office</w:t>
            </w:r>
            <w:r w:rsidR="008E12FE">
              <w:rPr>
                <w:rFonts w:eastAsia="Times New Roman" w:cs="Times New Roman"/>
              </w:rPr>
              <w:t xml:space="preserve">. </w:t>
            </w:r>
            <w:r w:rsidRPr="00F3674D">
              <w:rPr>
                <w:rFonts w:eastAsia="Times New Roman" w:cs="Times New Roman"/>
              </w:rPr>
              <w:t>Coordinate to clear all learning products (including unclassified material</w:t>
            </w:r>
            <w:r w:rsidR="00A9706E" w:rsidRPr="00F3674D">
              <w:rPr>
                <w:rFonts w:eastAsia="Times New Roman" w:cs="Times New Roman"/>
              </w:rPr>
              <w:t>)</w:t>
            </w:r>
            <w:r w:rsidR="002877F8" w:rsidRPr="00F3674D">
              <w:rPr>
                <w:rFonts w:eastAsia="Times New Roman" w:cs="Times New Roman"/>
              </w:rPr>
              <w:t xml:space="preserve"> </w:t>
            </w:r>
            <w:r w:rsidRPr="00F3674D">
              <w:rPr>
                <w:rFonts w:eastAsia="Times New Roman" w:cs="Times New Roman"/>
              </w:rPr>
              <w:t>through local security office before distribution.</w:t>
            </w:r>
          </w:p>
        </w:tc>
      </w:tr>
      <w:tr w:rsidR="00CA1E7C" w:rsidRPr="00F3674D" w14:paraId="3404B34D" w14:textId="77777777" w:rsidTr="00150186">
        <w:trPr>
          <w:cantSplit/>
        </w:trPr>
        <w:tc>
          <w:tcPr>
            <w:tcW w:w="0" w:type="auto"/>
          </w:tcPr>
          <w:p w14:paraId="334F78C3" w14:textId="19DF7766" w:rsidR="00CA1E7C" w:rsidRPr="00F3674D" w:rsidRDefault="00EF6284" w:rsidP="00C83581">
            <w:pPr>
              <w:jc w:val="center"/>
              <w:rPr>
                <w:rFonts w:eastAsia="Times New Roman" w:cs="Times New Roman"/>
              </w:rPr>
            </w:pPr>
            <w:r>
              <w:rPr>
                <w:rFonts w:eastAsia="Times New Roman" w:cs="Times New Roman"/>
              </w:rPr>
              <w:t>4</w:t>
            </w:r>
          </w:p>
        </w:tc>
        <w:tc>
          <w:tcPr>
            <w:tcW w:w="8305" w:type="dxa"/>
          </w:tcPr>
          <w:p w14:paraId="0AD8A37D" w14:textId="7B7974E8" w:rsidR="00CA1E7C" w:rsidRPr="00EA0385" w:rsidRDefault="00CA1E7C" w:rsidP="00EA0385">
            <w:pPr>
              <w:pStyle w:val="ListParagraph"/>
              <w:numPr>
                <w:ilvl w:val="0"/>
                <w:numId w:val="52"/>
              </w:numPr>
              <w:ind w:left="366"/>
              <w:rPr>
                <w:rFonts w:eastAsia="Times New Roman"/>
              </w:rPr>
            </w:pPr>
            <w:r w:rsidRPr="00EA0385">
              <w:rPr>
                <w:rFonts w:eastAsia="Times New Roman"/>
                <w:b/>
              </w:rPr>
              <w:t>Document the research</w:t>
            </w:r>
            <w:r w:rsidR="008E12FE">
              <w:rPr>
                <w:rFonts w:eastAsia="Times New Roman"/>
                <w:b/>
              </w:rPr>
              <w:t xml:space="preserve">. </w:t>
            </w:r>
            <w:r w:rsidRPr="00EA0385">
              <w:rPr>
                <w:rFonts w:eastAsia="Times New Roman"/>
              </w:rPr>
              <w:t>Be sure to include classification, FD, and copyright information for</w:t>
            </w:r>
            <w:r w:rsidR="009004CF">
              <w:rPr>
                <w:rFonts w:eastAsia="Times New Roman"/>
              </w:rPr>
              <w:t xml:space="preserve"> any existing products selected</w:t>
            </w:r>
            <w:r w:rsidR="008E12FE">
              <w:rPr>
                <w:rFonts w:eastAsia="Times New Roman"/>
              </w:rPr>
              <w:t xml:space="preserve">. </w:t>
            </w:r>
            <w:r w:rsidR="009004CF">
              <w:rPr>
                <w:rFonts w:eastAsia="Times New Roman"/>
              </w:rPr>
              <w:t xml:space="preserve">Coordinate with the servicing OSJA, as required. </w:t>
            </w:r>
          </w:p>
        </w:tc>
      </w:tr>
    </w:tbl>
    <w:p w14:paraId="335F4FFD" w14:textId="77777777" w:rsidR="00154D75" w:rsidRPr="00F3674D" w:rsidRDefault="00154D75" w:rsidP="004522AB">
      <w:pPr>
        <w:pStyle w:val="NoSpacing"/>
        <w:tabs>
          <w:tab w:val="clear" w:pos="547"/>
          <w:tab w:val="clear" w:pos="720"/>
          <w:tab w:val="clear" w:pos="907"/>
          <w:tab w:val="left" w:pos="360"/>
        </w:tabs>
      </w:pPr>
    </w:p>
    <w:p w14:paraId="6A8C6D88" w14:textId="44E6A919" w:rsidR="004522AB" w:rsidRPr="00F3674D" w:rsidRDefault="005218D8" w:rsidP="004522AB">
      <w:pPr>
        <w:pStyle w:val="NoSpacing"/>
        <w:tabs>
          <w:tab w:val="clear" w:pos="547"/>
          <w:tab w:val="clear" w:pos="720"/>
          <w:tab w:val="clear" w:pos="907"/>
          <w:tab w:val="left" w:pos="360"/>
        </w:tabs>
      </w:pPr>
      <w:r>
        <w:lastRenderedPageBreak/>
        <w:t xml:space="preserve">     b</w:t>
      </w:r>
      <w:r w:rsidR="008E12FE">
        <w:t xml:space="preserve">. </w:t>
      </w:r>
      <w:r w:rsidR="00B106FE" w:rsidRPr="00F3674D">
        <w:t xml:space="preserve">The specific requirement could involve </w:t>
      </w:r>
      <w:r w:rsidR="004522AB" w:rsidRPr="00F3674D">
        <w:t>simply modifying a lesson or course, or it may involve conducting or revising a job analysis, updating an ICTL and/or revising the individual critical</w:t>
      </w:r>
      <w:r w:rsidR="00B84B60" w:rsidRPr="00F3674D">
        <w:t xml:space="preserve"> </w:t>
      </w:r>
      <w:r w:rsidR="004522AB" w:rsidRPr="00F3674D">
        <w:t>task analysis, and/or redesigning a course</w:t>
      </w:r>
      <w:r w:rsidR="008E12FE">
        <w:t xml:space="preserve">. </w:t>
      </w:r>
      <w:r w:rsidR="004522AB" w:rsidRPr="00F3674D">
        <w:t>These requirements form the basis for determining development workload</w:t>
      </w:r>
      <w:r w:rsidR="008E12FE">
        <w:t xml:space="preserve">. </w:t>
      </w:r>
      <w:r w:rsidR="004522AB" w:rsidRPr="00F3674D">
        <w:t>Having requirements for training or education does not ensure the procurement of resources for development</w:t>
      </w:r>
      <w:r w:rsidR="008E12FE">
        <w:t xml:space="preserve">. </w:t>
      </w:r>
      <w:r w:rsidR="004522AB" w:rsidRPr="00F3674D">
        <w:t>The needs analysis team conducts the following actions to complete the documentation and ensure the team has the basis for any refinement of a TED requirement:</w:t>
      </w:r>
    </w:p>
    <w:p w14:paraId="2852E555" w14:textId="77777777" w:rsidR="004522AB" w:rsidRPr="00F3674D" w:rsidRDefault="004522AB" w:rsidP="004522AB">
      <w:pPr>
        <w:pStyle w:val="NoSpacing"/>
        <w:tabs>
          <w:tab w:val="clear" w:pos="547"/>
          <w:tab w:val="clear" w:pos="720"/>
          <w:tab w:val="clear" w:pos="907"/>
        </w:tabs>
      </w:pPr>
    </w:p>
    <w:p w14:paraId="0F34A913" w14:textId="431B2DC6" w:rsidR="004522AB" w:rsidRPr="00F3674D" w:rsidRDefault="00E21C87" w:rsidP="004522AB">
      <w:pPr>
        <w:pStyle w:val="NoSpacing"/>
        <w:tabs>
          <w:tab w:val="clear" w:pos="547"/>
          <w:tab w:val="clear" w:pos="907"/>
        </w:tabs>
      </w:pPr>
      <w:r w:rsidRPr="00F3674D">
        <w:t xml:space="preserve">          </w:t>
      </w:r>
      <w:r w:rsidR="004522AB" w:rsidRPr="00F3674D">
        <w:t>(1</w:t>
      </w:r>
      <w:r w:rsidR="008E12FE">
        <w:t xml:space="preserve">) </w:t>
      </w:r>
      <w:r w:rsidR="004522AB" w:rsidRPr="00F3674D">
        <w:t>Submits workload requirements for approval to the proponent’s approval authority prior to proceeding beyond the needs analysis.</w:t>
      </w:r>
    </w:p>
    <w:p w14:paraId="72470468" w14:textId="77777777" w:rsidR="004522AB" w:rsidRPr="00F3674D" w:rsidRDefault="004522AB" w:rsidP="004522AB">
      <w:pPr>
        <w:pStyle w:val="NoSpacing"/>
        <w:tabs>
          <w:tab w:val="clear" w:pos="547"/>
          <w:tab w:val="clear" w:pos="720"/>
          <w:tab w:val="clear" w:pos="907"/>
        </w:tabs>
      </w:pPr>
    </w:p>
    <w:p w14:paraId="29810710" w14:textId="1EE6C65A" w:rsidR="004522AB" w:rsidRPr="00F3674D" w:rsidRDefault="00E21C87" w:rsidP="004522AB">
      <w:pPr>
        <w:pStyle w:val="NoSpacing"/>
        <w:tabs>
          <w:tab w:val="clear" w:pos="547"/>
          <w:tab w:val="clear" w:pos="907"/>
        </w:tabs>
      </w:pPr>
      <w:r w:rsidRPr="00F3674D">
        <w:t xml:space="preserve">          </w:t>
      </w:r>
      <w:r w:rsidR="004522AB" w:rsidRPr="00F3674D">
        <w:t>(2</w:t>
      </w:r>
      <w:r w:rsidR="008E12FE">
        <w:t xml:space="preserve">) </w:t>
      </w:r>
      <w:r w:rsidR="004522AB" w:rsidRPr="00F3674D">
        <w:t>Provides the approved requirement(s</w:t>
      </w:r>
      <w:r w:rsidR="007B3953" w:rsidRPr="00F3674D">
        <w:t xml:space="preserve">) </w:t>
      </w:r>
      <w:r w:rsidR="004522AB" w:rsidRPr="00F3674D">
        <w:t>documentation to the appropriate proponent responsible for the training or education solution.</w:t>
      </w:r>
    </w:p>
    <w:p w14:paraId="55F8BF43" w14:textId="77777777" w:rsidR="004522AB" w:rsidRPr="00F3674D" w:rsidRDefault="004522AB" w:rsidP="004522AB">
      <w:pPr>
        <w:pStyle w:val="NoSpacing"/>
        <w:tabs>
          <w:tab w:val="clear" w:pos="547"/>
          <w:tab w:val="clear" w:pos="720"/>
          <w:tab w:val="clear" w:pos="907"/>
          <w:tab w:val="left" w:pos="360"/>
        </w:tabs>
      </w:pPr>
    </w:p>
    <w:p w14:paraId="42CE4DFF" w14:textId="3C45D39B" w:rsidR="004522AB" w:rsidRPr="00942E08" w:rsidRDefault="00E21C87" w:rsidP="002E7E67">
      <w:pPr>
        <w:pStyle w:val="NoSpacing"/>
        <w:tabs>
          <w:tab w:val="clear" w:pos="720"/>
          <w:tab w:val="clear" w:pos="907"/>
          <w:tab w:val="left" w:pos="360"/>
        </w:tabs>
        <w:rPr>
          <w:iCs/>
        </w:rPr>
      </w:pPr>
      <w:r w:rsidRPr="00F3674D">
        <w:t xml:space="preserve">     </w:t>
      </w:r>
      <w:r w:rsidR="005218D8">
        <w:t>c</w:t>
      </w:r>
      <w:r w:rsidR="008E12FE">
        <w:t xml:space="preserve">. </w:t>
      </w:r>
      <w:r w:rsidR="004522AB" w:rsidRPr="00F3674D">
        <w:t>The proponent, in coordination with the team evaluator, r</w:t>
      </w:r>
      <w:r w:rsidR="004522AB" w:rsidRPr="00F3674D">
        <w:rPr>
          <w:iCs/>
        </w:rPr>
        <w:t>etains a copy of the needs analysis documentation to verify any</w:t>
      </w:r>
      <w:r w:rsidR="004522AB" w:rsidRPr="00F3674D">
        <w:t xml:space="preserve"> TED/training or education requirements</w:t>
      </w:r>
      <w:r w:rsidR="004522AB" w:rsidRPr="00F3674D">
        <w:rPr>
          <w:iCs/>
        </w:rPr>
        <w:t xml:space="preserve"> and for future reference</w:t>
      </w:r>
      <w:r w:rsidR="008E12FE">
        <w:rPr>
          <w:iCs/>
        </w:rPr>
        <w:t xml:space="preserve">. </w:t>
      </w:r>
      <w:r w:rsidR="004522AB" w:rsidRPr="00F3674D">
        <w:rPr>
          <w:iCs/>
        </w:rPr>
        <w:t xml:space="preserve">See the Needs Analysis Checklist JA on the TED </w:t>
      </w:r>
      <w:r w:rsidR="00B12832">
        <w:rPr>
          <w:iCs/>
        </w:rPr>
        <w:t>website</w:t>
      </w:r>
      <w:r w:rsidR="004522AB" w:rsidRPr="00F3674D">
        <w:rPr>
          <w:iCs/>
        </w:rPr>
        <w:t xml:space="preserve"> for additional information on needs analysis.</w:t>
      </w:r>
    </w:p>
    <w:p w14:paraId="7F93159C" w14:textId="77777777" w:rsidR="00CA1E7C" w:rsidRPr="00942E08" w:rsidRDefault="00CA1E7C" w:rsidP="00CA1E7C">
      <w:pPr>
        <w:pStyle w:val="NoSpacing"/>
      </w:pPr>
    </w:p>
    <w:p w14:paraId="48B10A0B" w14:textId="1EF8EFE4" w:rsidR="00CA1E7C" w:rsidRPr="00942E08" w:rsidRDefault="00CA1E7C" w:rsidP="00824A5B">
      <w:pPr>
        <w:pStyle w:val="Heading2"/>
      </w:pPr>
      <w:bookmarkStart w:id="229" w:name="_Toc514932751"/>
      <w:bookmarkStart w:id="230" w:name="_Toc522793568"/>
      <w:bookmarkStart w:id="231" w:name="_Toc55486758"/>
      <w:r w:rsidRPr="00942E08">
        <w:t>3-14</w:t>
      </w:r>
      <w:r w:rsidR="008E12FE">
        <w:t xml:space="preserve">. </w:t>
      </w:r>
      <w:r w:rsidRPr="00942E08">
        <w:t xml:space="preserve">Establish </w:t>
      </w:r>
      <w:r w:rsidR="00075B88">
        <w:t>t</w:t>
      </w:r>
      <w:r w:rsidR="00135AB7" w:rsidRPr="00942E08">
        <w:t xml:space="preserve">raining and </w:t>
      </w:r>
      <w:r w:rsidR="00075B88">
        <w:t>e</w:t>
      </w:r>
      <w:r w:rsidR="00135AB7" w:rsidRPr="00942E08">
        <w:t xml:space="preserve">ducation </w:t>
      </w:r>
      <w:r w:rsidR="00075B88">
        <w:t>d</w:t>
      </w:r>
      <w:r w:rsidR="00135AB7" w:rsidRPr="00942E08">
        <w:t>evelopment</w:t>
      </w:r>
      <w:r w:rsidRPr="00942E08">
        <w:t>/</w:t>
      </w:r>
      <w:r w:rsidR="00075B88">
        <w:t>t</w:t>
      </w:r>
      <w:r w:rsidR="00C3116E" w:rsidRPr="00942E08">
        <w:t xml:space="preserve">raining or </w:t>
      </w:r>
      <w:r w:rsidR="00075B88">
        <w:t>e</w:t>
      </w:r>
      <w:r w:rsidR="00C3116E" w:rsidRPr="00942E08">
        <w:t xml:space="preserve">ducation </w:t>
      </w:r>
      <w:r w:rsidR="00075B88">
        <w:t>r</w:t>
      </w:r>
      <w:r w:rsidR="00C3116E" w:rsidRPr="00942E08">
        <w:t>equirement</w:t>
      </w:r>
      <w:bookmarkEnd w:id="229"/>
      <w:bookmarkEnd w:id="230"/>
      <w:bookmarkEnd w:id="231"/>
    </w:p>
    <w:p w14:paraId="4ADB11F3" w14:textId="5FCDD765" w:rsidR="00CA1E7C" w:rsidRPr="00942E08" w:rsidRDefault="00CA1E7C" w:rsidP="00ED12DF">
      <w:pPr>
        <w:pStyle w:val="NoSpacing"/>
        <w:tabs>
          <w:tab w:val="clear" w:pos="547"/>
          <w:tab w:val="clear" w:pos="720"/>
          <w:tab w:val="clear" w:pos="907"/>
        </w:tabs>
      </w:pPr>
      <w:r w:rsidRPr="00942E08">
        <w:t>The TED/training or education requirement forms the basis for accomplish</w:t>
      </w:r>
      <w:r w:rsidR="00ED12DF" w:rsidRPr="00942E08">
        <w:t>ing</w:t>
      </w:r>
      <w:r w:rsidRPr="00942E08">
        <w:t xml:space="preserve"> the proponent’s TED workload</w:t>
      </w:r>
      <w:r w:rsidR="008E12FE">
        <w:t xml:space="preserve">. </w:t>
      </w:r>
      <w:r w:rsidRPr="00942E08">
        <w:t>After identification and approval of a training/education or partial training/education solution to a performance deficiency, the commander/commandant or their designated representative establishes the specific TED requirement(s</w:t>
      </w:r>
      <w:r w:rsidR="006F727F">
        <w:t xml:space="preserve">) </w:t>
      </w:r>
      <w:r w:rsidRPr="00942E08">
        <w:t>to achieve.</w:t>
      </w:r>
    </w:p>
    <w:p w14:paraId="514C7BD5" w14:textId="77777777" w:rsidR="00CA1E7C" w:rsidRPr="00942E08" w:rsidRDefault="00CA1E7C" w:rsidP="00CA1E7C">
      <w:pPr>
        <w:pStyle w:val="NoSpacing"/>
      </w:pPr>
    </w:p>
    <w:p w14:paraId="7E376B13" w14:textId="2766D269" w:rsidR="00CA1E7C" w:rsidRPr="00942E08" w:rsidRDefault="00E21C87" w:rsidP="002E7E67">
      <w:pPr>
        <w:pStyle w:val="NoSpacing"/>
        <w:tabs>
          <w:tab w:val="clear" w:pos="720"/>
          <w:tab w:val="clear" w:pos="907"/>
          <w:tab w:val="left" w:pos="360"/>
        </w:tabs>
      </w:pPr>
      <w:r>
        <w:t xml:space="preserve">     </w:t>
      </w:r>
      <w:r w:rsidR="00CA1E7C" w:rsidRPr="00942E08">
        <w:t>a</w:t>
      </w:r>
      <w:r w:rsidR="008E12FE">
        <w:t xml:space="preserve">. </w:t>
      </w:r>
      <w:r w:rsidR="00CA1E7C" w:rsidRPr="00942E08">
        <w:t xml:space="preserve">The </w:t>
      </w:r>
      <w:r w:rsidR="000F059D" w:rsidRPr="00942E08">
        <w:t>proponent</w:t>
      </w:r>
      <w:r w:rsidR="005F3F13" w:rsidRPr="00942E08">
        <w:t xml:space="preserve"> </w:t>
      </w:r>
      <w:r w:rsidR="00CA1E7C" w:rsidRPr="00942E08">
        <w:t>commander/commandant’s designated representative</w:t>
      </w:r>
      <w:r w:rsidR="005F3F13" w:rsidRPr="00942E08">
        <w:t>(s)</w:t>
      </w:r>
      <w:r w:rsidR="00ED12DF" w:rsidRPr="00942E08">
        <w:t>,</w:t>
      </w:r>
      <w:r w:rsidR="00CA1E7C" w:rsidRPr="00942E08">
        <w:t xml:space="preserve"> with needs analysis evaluator support</w:t>
      </w:r>
      <w:r w:rsidR="00ED12DF" w:rsidRPr="00942E08">
        <w:t>,</w:t>
      </w:r>
      <w:r w:rsidR="00CA1E7C" w:rsidRPr="00942E08">
        <w:t xml:space="preserve"> identifies</w:t>
      </w:r>
      <w:r w:rsidR="00E330CD" w:rsidRPr="00942E08">
        <w:t xml:space="preserve"> </w:t>
      </w:r>
      <w:r w:rsidR="00CA1E7C" w:rsidRPr="00942E08">
        <w:t>and documents the TED training and education requirement</w:t>
      </w:r>
      <w:r w:rsidR="008E12FE">
        <w:t xml:space="preserve">. </w:t>
      </w:r>
      <w:r w:rsidR="00CA1E7C" w:rsidRPr="00942E08">
        <w:t>The proponent determines the actual products and materials to create or update to implement the approved training/education or partial training/education solution to the performance deficiency</w:t>
      </w:r>
      <w:r w:rsidR="008E12FE">
        <w:t xml:space="preserve">. </w:t>
      </w:r>
      <w:r w:rsidR="00CA1E7C" w:rsidRPr="00942E08">
        <w:t>This includes identifying the name and number of the product (if it exists), specifying what to accomplish, and the processes to employ or modify</w:t>
      </w:r>
      <w:r w:rsidR="008E12FE">
        <w:t xml:space="preserve">. </w:t>
      </w:r>
      <w:r w:rsidR="00CA1E7C" w:rsidRPr="00942E08">
        <w:t>The specific requirement could involve simply modifying a lesson, or it may involve conducting a job analysis, updating individual tasks analyses, and redesigning a course.</w:t>
      </w:r>
    </w:p>
    <w:p w14:paraId="2F13A9CB" w14:textId="77777777" w:rsidR="00CA1E7C" w:rsidRPr="00942E08" w:rsidRDefault="00CA1E7C" w:rsidP="002E7E67">
      <w:pPr>
        <w:pStyle w:val="NoSpacing"/>
        <w:tabs>
          <w:tab w:val="clear" w:pos="720"/>
          <w:tab w:val="clear" w:pos="907"/>
        </w:tabs>
      </w:pPr>
    </w:p>
    <w:p w14:paraId="2065AE2F" w14:textId="344D53B6" w:rsidR="00CA1E7C" w:rsidRPr="00942E08" w:rsidRDefault="00E21C87" w:rsidP="002E7E67">
      <w:pPr>
        <w:pStyle w:val="NoSpacing"/>
        <w:tabs>
          <w:tab w:val="clear" w:pos="720"/>
          <w:tab w:val="clear" w:pos="907"/>
          <w:tab w:val="left" w:pos="360"/>
        </w:tabs>
      </w:pPr>
      <w:r>
        <w:t xml:space="preserve">     </w:t>
      </w:r>
      <w:r w:rsidR="00CA1E7C" w:rsidRPr="00942E08">
        <w:t>b</w:t>
      </w:r>
      <w:r w:rsidR="008E12FE">
        <w:t xml:space="preserve">. </w:t>
      </w:r>
      <w:r w:rsidR="00CA1E7C" w:rsidRPr="00942E08">
        <w:t>The commander/commandant’s designated representative provides the approved TED requirement to the proponent agency responsible for the products and materials that need to be</w:t>
      </w:r>
      <w:r w:rsidR="00E330CD" w:rsidRPr="00942E08">
        <w:t xml:space="preserve"> </w:t>
      </w:r>
      <w:r w:rsidR="00CA1E7C" w:rsidRPr="00942E08">
        <w:t>updated or created</w:t>
      </w:r>
      <w:r w:rsidR="00E330CD" w:rsidRPr="00942E08">
        <w:t xml:space="preserve"> </w:t>
      </w:r>
      <w:r w:rsidR="00CA1E7C" w:rsidRPr="00942E08">
        <w:t>to implement the approved training/partial training solution to the performance deficiency.</w:t>
      </w:r>
    </w:p>
    <w:p w14:paraId="77D807F4" w14:textId="77777777" w:rsidR="00CA1E7C" w:rsidRPr="00942E08" w:rsidRDefault="00CA1E7C" w:rsidP="00CA1E7C">
      <w:pPr>
        <w:pStyle w:val="NoSpacing"/>
      </w:pPr>
    </w:p>
    <w:p w14:paraId="35B61566" w14:textId="7DEC5E3F" w:rsidR="002E7E67" w:rsidRPr="00942E08" w:rsidRDefault="00CA1E7C" w:rsidP="00824A5B">
      <w:pPr>
        <w:pStyle w:val="Heading2"/>
      </w:pPr>
      <w:bookmarkStart w:id="232" w:name="_Toc514932752"/>
      <w:bookmarkStart w:id="233" w:name="_Toc522793569"/>
      <w:bookmarkStart w:id="234" w:name="_Toc55486759"/>
      <w:r w:rsidRPr="00942E08">
        <w:t>3-15</w:t>
      </w:r>
      <w:r w:rsidR="008E12FE">
        <w:t xml:space="preserve">. </w:t>
      </w:r>
      <w:r w:rsidRPr="00942E08">
        <w:t xml:space="preserve">Improve </w:t>
      </w:r>
      <w:r w:rsidR="003D292A">
        <w:t>e</w:t>
      </w:r>
      <w:r w:rsidR="00C3116E" w:rsidRPr="00942E08">
        <w:t>ducation/</w:t>
      </w:r>
      <w:r w:rsidR="003D292A">
        <w:t>t</w:t>
      </w:r>
      <w:r w:rsidR="00C3116E" w:rsidRPr="00942E08">
        <w:t xml:space="preserve">raining </w:t>
      </w:r>
      <w:r w:rsidR="003D292A">
        <w:t>e</w:t>
      </w:r>
      <w:r w:rsidR="00C3116E" w:rsidRPr="00942E08">
        <w:t xml:space="preserve">fficiency and </w:t>
      </w:r>
      <w:r w:rsidR="003D292A">
        <w:t>e</w:t>
      </w:r>
      <w:r w:rsidR="00C3116E" w:rsidRPr="00942E08">
        <w:t>ffectiveness</w:t>
      </w:r>
      <w:bookmarkEnd w:id="232"/>
      <w:bookmarkEnd w:id="233"/>
      <w:bookmarkEnd w:id="234"/>
    </w:p>
    <w:p w14:paraId="255FCA57" w14:textId="5889E236" w:rsidR="00CA1E7C" w:rsidRPr="00942E08" w:rsidRDefault="00CA1E7C" w:rsidP="00F25441">
      <w:pPr>
        <w:pStyle w:val="NoSpacing"/>
        <w:tabs>
          <w:tab w:val="clear" w:pos="547"/>
          <w:tab w:val="clear" w:pos="720"/>
          <w:tab w:val="clear" w:pos="907"/>
        </w:tabs>
      </w:pPr>
      <w:r w:rsidRPr="00942E08">
        <w:t>A commonly overlooked aspect of needs analysis is the continuing requirement to improve development and implementation of education and training</w:t>
      </w:r>
      <w:r w:rsidR="008E12FE">
        <w:t xml:space="preserve">. </w:t>
      </w:r>
      <w:r w:rsidRPr="00942E08">
        <w:t>The proponent remains constantly alert to identify means of improving the training efficiency and cost effectiveness due to new/improved training or TED technologies, processes, procedures, or TED management techniques</w:t>
      </w:r>
      <w:r w:rsidR="008E12FE">
        <w:t xml:space="preserve">. </w:t>
      </w:r>
      <w:r w:rsidR="00F25441" w:rsidRPr="00942E08">
        <w:t xml:space="preserve">Technology, process application, procedures, and education/training/TED </w:t>
      </w:r>
      <w:r w:rsidR="00F25441" w:rsidRPr="00942E08">
        <w:lastRenderedPageBreak/>
        <w:t>management techniques have the capability to improve education/training efficiency and effectiveness when applied to education/training.</w:t>
      </w:r>
    </w:p>
    <w:p w14:paraId="66E22EBD" w14:textId="77777777" w:rsidR="00CA1E7C" w:rsidRPr="00942E08" w:rsidRDefault="00CA1E7C" w:rsidP="00CA1E7C">
      <w:pPr>
        <w:pStyle w:val="NoSpacing"/>
      </w:pPr>
    </w:p>
    <w:p w14:paraId="0E27FF46" w14:textId="7C710F9A" w:rsidR="00CA1E7C" w:rsidRPr="00942E08" w:rsidRDefault="00CA1E7C" w:rsidP="00824A5B">
      <w:pPr>
        <w:pStyle w:val="Heading2"/>
      </w:pPr>
      <w:bookmarkStart w:id="235" w:name="_Toc514932753"/>
      <w:bookmarkStart w:id="236" w:name="_Toc522793570"/>
      <w:bookmarkStart w:id="237" w:name="_Toc525561757"/>
      <w:bookmarkStart w:id="238" w:name="_Toc55486760"/>
      <w:r w:rsidRPr="00942E08">
        <w:t>3-16</w:t>
      </w:r>
      <w:r w:rsidR="008E12FE">
        <w:t xml:space="preserve">. </w:t>
      </w:r>
      <w:r w:rsidRPr="00942E08">
        <w:t xml:space="preserve">Needs </w:t>
      </w:r>
      <w:r w:rsidR="003D292A">
        <w:t>a</w:t>
      </w:r>
      <w:r w:rsidR="00C3116E" w:rsidRPr="00942E08">
        <w:t xml:space="preserve">nalysis </w:t>
      </w:r>
      <w:r w:rsidR="003D292A">
        <w:t>q</w:t>
      </w:r>
      <w:r w:rsidR="00C3116E" w:rsidRPr="00942E08">
        <w:t xml:space="preserve">uality </w:t>
      </w:r>
      <w:r w:rsidR="003D292A">
        <w:t>c</w:t>
      </w:r>
      <w:r w:rsidR="00C3116E" w:rsidRPr="00942E08">
        <w:t>ontrol</w:t>
      </w:r>
      <w:bookmarkEnd w:id="235"/>
      <w:bookmarkEnd w:id="236"/>
      <w:bookmarkEnd w:id="237"/>
      <w:bookmarkEnd w:id="238"/>
    </w:p>
    <w:p w14:paraId="2F78E883" w14:textId="513B0CAE" w:rsidR="00CA1E7C" w:rsidRPr="00942E08" w:rsidRDefault="00CA1E7C" w:rsidP="00130A10">
      <w:pPr>
        <w:pStyle w:val="NoSpacing"/>
        <w:tabs>
          <w:tab w:val="clear" w:pos="547"/>
          <w:tab w:val="clear" w:pos="720"/>
          <w:tab w:val="clear" w:pos="907"/>
        </w:tabs>
      </w:pPr>
      <w:r w:rsidRPr="00942E08">
        <w:t>To maintain the quality of the needs analysis products, it is essential to apply QC procedures continuously</w:t>
      </w:r>
      <w:r w:rsidR="008E12FE">
        <w:t xml:space="preserve">. </w:t>
      </w:r>
      <w:r w:rsidRPr="00942E08">
        <w:t>All TNGDEVs involved in the conduct of the needs analysis exercise QC over the process and products produced</w:t>
      </w:r>
      <w:r w:rsidR="008E12FE">
        <w:t xml:space="preserve">. </w:t>
      </w:r>
      <w:r w:rsidRPr="00942E08">
        <w:t xml:space="preserve">The </w:t>
      </w:r>
      <w:r w:rsidR="000F059D" w:rsidRPr="00942E08">
        <w:t>proponent</w:t>
      </w:r>
      <w:r w:rsidRPr="00942E08">
        <w:t xml:space="preserve"> </w:t>
      </w:r>
      <w:r w:rsidR="002B77C9">
        <w:t>co</w:t>
      </w:r>
      <w:r w:rsidRPr="00942E08">
        <w:t>nduct</w:t>
      </w:r>
      <w:r w:rsidR="002B77C9">
        <w:t>s</w:t>
      </w:r>
      <w:r w:rsidRPr="00942E08">
        <w:t xml:space="preserve"> a thorough, efficient, and effective needs analysis</w:t>
      </w:r>
      <w:r w:rsidR="008E12FE">
        <w:t xml:space="preserve">. </w:t>
      </w:r>
      <w:r w:rsidRPr="00942E08">
        <w:t xml:space="preserve">The </w:t>
      </w:r>
      <w:r w:rsidR="000F059D" w:rsidRPr="00942E08">
        <w:t>proponent</w:t>
      </w:r>
      <w:r w:rsidR="008915E3" w:rsidRPr="00942E08">
        <w:t>,</w:t>
      </w:r>
      <w:r w:rsidRPr="00942E08">
        <w:t xml:space="preserve"> with team evaluator input</w:t>
      </w:r>
      <w:r w:rsidR="00130A10" w:rsidRPr="00942E08">
        <w:t>,</w:t>
      </w:r>
      <w:r w:rsidRPr="00942E08">
        <w:t xml:space="preserve"> keeps appropriate </w:t>
      </w:r>
      <w:r w:rsidR="005F3F13" w:rsidRPr="00942E08">
        <w:t xml:space="preserve">leaders and </w:t>
      </w:r>
      <w:r w:rsidRPr="00942E08">
        <w:t xml:space="preserve">managers </w:t>
      </w:r>
      <w:r w:rsidR="008915E3" w:rsidRPr="00942E08">
        <w:t>apprised of</w:t>
      </w:r>
      <w:r w:rsidRPr="00942E08">
        <w:t xml:space="preserve"> needs analysis status and provides assurance that the needs analysis outputs are valid.</w:t>
      </w:r>
    </w:p>
    <w:p w14:paraId="4C7CB963" w14:textId="77777777" w:rsidR="00CA1E7C" w:rsidRPr="00942E08" w:rsidRDefault="00CA1E7C" w:rsidP="00CA1E7C">
      <w:pPr>
        <w:pStyle w:val="NoSpacing"/>
      </w:pPr>
    </w:p>
    <w:p w14:paraId="67E0F5F6" w14:textId="162E4024" w:rsidR="00CA1E7C" w:rsidRPr="00942E08" w:rsidRDefault="00CA1E7C" w:rsidP="00824A5B">
      <w:pPr>
        <w:pStyle w:val="Heading2"/>
      </w:pPr>
      <w:bookmarkStart w:id="239" w:name="_Toc514932754"/>
      <w:bookmarkStart w:id="240" w:name="_Toc522793571"/>
      <w:bookmarkStart w:id="241" w:name="_Toc525561758"/>
      <w:bookmarkStart w:id="242" w:name="_Toc55486761"/>
      <w:r w:rsidRPr="00942E08">
        <w:t>3-17</w:t>
      </w:r>
      <w:r w:rsidR="008E12FE">
        <w:t xml:space="preserve">. </w:t>
      </w:r>
      <w:r w:rsidRPr="00942E08">
        <w:t xml:space="preserve">Learning </w:t>
      </w:r>
      <w:r w:rsidR="003D292A">
        <w:t>p</w:t>
      </w:r>
      <w:r w:rsidR="00C3116E" w:rsidRPr="00942E08">
        <w:t xml:space="preserve">roduct </w:t>
      </w:r>
      <w:r w:rsidR="003D292A">
        <w:t>a</w:t>
      </w:r>
      <w:r w:rsidR="00C3116E" w:rsidRPr="00942E08">
        <w:t xml:space="preserve">nalysis </w:t>
      </w:r>
      <w:r w:rsidR="003D292A">
        <w:t>p</w:t>
      </w:r>
      <w:r w:rsidR="00C3116E" w:rsidRPr="00942E08">
        <w:t xml:space="preserve">rocess </w:t>
      </w:r>
      <w:r w:rsidR="003D292A">
        <w:t>o</w:t>
      </w:r>
      <w:r w:rsidR="00C3116E" w:rsidRPr="00942E08">
        <w:t>verview</w:t>
      </w:r>
      <w:bookmarkEnd w:id="239"/>
      <w:bookmarkEnd w:id="240"/>
      <w:bookmarkEnd w:id="241"/>
      <w:bookmarkEnd w:id="242"/>
    </w:p>
    <w:p w14:paraId="3C48C6E5" w14:textId="646CDBBE" w:rsidR="00CA1E7C" w:rsidRPr="00942E08" w:rsidRDefault="00CA1E7C" w:rsidP="00D748CB">
      <w:pPr>
        <w:pStyle w:val="NoSpacing"/>
        <w:tabs>
          <w:tab w:val="clear" w:pos="547"/>
          <w:tab w:val="clear" w:pos="720"/>
          <w:tab w:val="clear" w:pos="907"/>
        </w:tabs>
      </w:pPr>
      <w:r w:rsidRPr="00942E08">
        <w:t>The ADDIE process is applicable to individual learning products</w:t>
      </w:r>
      <w:r w:rsidR="008E12FE">
        <w:t xml:space="preserve">. </w:t>
      </w:r>
      <w:r w:rsidR="008915E3" w:rsidRPr="00942E08">
        <w:t>The ADDIE process</w:t>
      </w:r>
      <w:r w:rsidRPr="00942E08">
        <w:t xml:space="preserve"> begins when </w:t>
      </w:r>
      <w:r w:rsidR="00FB3B26">
        <w:t xml:space="preserve">a </w:t>
      </w:r>
      <w:r w:rsidRPr="00942E08">
        <w:t>needs analysis identif</w:t>
      </w:r>
      <w:r w:rsidR="00FB3B26">
        <w:t>ies</w:t>
      </w:r>
      <w:r w:rsidRPr="00942E08">
        <w:t xml:space="preserve"> a performance gap or deficiency due to a lack of </w:t>
      </w:r>
      <w:r w:rsidR="006A44EB">
        <w:t>knowledge, skills or attitudes</w:t>
      </w:r>
      <w:r w:rsidRPr="00942E08">
        <w:t>, where training, education, or a combined solution will meet the identified need</w:t>
      </w:r>
      <w:r w:rsidR="008E12FE">
        <w:t xml:space="preserve">. </w:t>
      </w:r>
      <w:r w:rsidRPr="00942E08">
        <w:t>If a needs analysis indicates a need for a new learning requirement</w:t>
      </w:r>
      <w:r w:rsidR="008915E3" w:rsidRPr="00942E08">
        <w:t>,</w:t>
      </w:r>
      <w:r w:rsidRPr="00942E08">
        <w:t xml:space="preserve"> such as the creation of a new MOS or ASI, the next step is to perform a job analysis and generate a TTI for that job</w:t>
      </w:r>
      <w:r w:rsidR="00342FBC">
        <w:t>, or function</w:t>
      </w:r>
      <w:r w:rsidR="008E12FE">
        <w:t xml:space="preserve">. </w:t>
      </w:r>
      <w:r w:rsidRPr="00942E08">
        <w:t>If a needs analysis indicates a requirement to modify an existing learning product or program, the ADDIE process</w:t>
      </w:r>
      <w:r w:rsidR="008915E3" w:rsidRPr="00942E08">
        <w:t xml:space="preserve"> is used</w:t>
      </w:r>
      <w:r w:rsidR="008E12FE">
        <w:t xml:space="preserve">. </w:t>
      </w:r>
      <w:r w:rsidRPr="00942E08">
        <w:t>The intent is that each analysis phase results in a product, and each product goes through its own iteration of ADDIE</w:t>
      </w:r>
      <w:r w:rsidR="008E12FE">
        <w:t xml:space="preserve">. </w:t>
      </w:r>
      <w:r w:rsidRPr="00942E08">
        <w:t>The various sub</w:t>
      </w:r>
      <w:r w:rsidR="00D748CB" w:rsidRPr="00942E08">
        <w:noBreakHyphen/>
      </w:r>
      <w:r w:rsidRPr="00942E08">
        <w:t>processes and products constitute the Army’s instructional design system when taken as a whole</w:t>
      </w:r>
      <w:r w:rsidR="008E12FE">
        <w:t xml:space="preserve">. </w:t>
      </w:r>
      <w:r w:rsidR="00E05D3F" w:rsidRPr="00E05D3F">
        <w:t xml:space="preserve">(See </w:t>
      </w:r>
      <w:r w:rsidR="00EB452C" w:rsidRPr="00E05D3F">
        <w:t>chap</w:t>
      </w:r>
      <w:r w:rsidRPr="00E05D3F">
        <w:t xml:space="preserve">ter 4 for a discussion </w:t>
      </w:r>
      <w:r w:rsidR="00E05D3F" w:rsidRPr="00E05D3F">
        <w:t xml:space="preserve">on </w:t>
      </w:r>
      <w:r w:rsidRPr="00E05D3F">
        <w:t>job analysis</w:t>
      </w:r>
      <w:r w:rsidR="00E95429">
        <w:t>.</w:t>
      </w:r>
      <w:r w:rsidR="00E05D3F" w:rsidRPr="00E05D3F">
        <w:t>)</w:t>
      </w:r>
    </w:p>
    <w:p w14:paraId="4F030194" w14:textId="77777777" w:rsidR="00CA1E7C" w:rsidRPr="00942E08" w:rsidRDefault="00CA1E7C" w:rsidP="00CA1E7C">
      <w:pPr>
        <w:pStyle w:val="NoSpacing"/>
      </w:pPr>
    </w:p>
    <w:p w14:paraId="4160620F" w14:textId="3B04849C" w:rsidR="00CA1E7C" w:rsidRPr="00942E08" w:rsidRDefault="00CA1E7C" w:rsidP="00824A5B">
      <w:pPr>
        <w:pStyle w:val="Heading2"/>
      </w:pPr>
      <w:bookmarkStart w:id="243" w:name="_Toc514932755"/>
      <w:bookmarkStart w:id="244" w:name="_Toc522793572"/>
      <w:bookmarkStart w:id="245" w:name="_Toc525561759"/>
      <w:bookmarkStart w:id="246" w:name="_Toc55486762"/>
      <w:r w:rsidRPr="00942E08">
        <w:t>3-18</w:t>
      </w:r>
      <w:r w:rsidR="008E12FE">
        <w:t xml:space="preserve">. </w:t>
      </w:r>
      <w:r w:rsidRPr="00942E08">
        <w:t xml:space="preserve">Mission </w:t>
      </w:r>
      <w:r w:rsidR="003D292A">
        <w:t>a</w:t>
      </w:r>
      <w:r w:rsidR="00C3116E" w:rsidRPr="00942E08">
        <w:t xml:space="preserve">nalysis for </w:t>
      </w:r>
      <w:r w:rsidR="003D292A">
        <w:t>l</w:t>
      </w:r>
      <w:r w:rsidR="00C3116E" w:rsidRPr="00942E08">
        <w:t xml:space="preserve">earning </w:t>
      </w:r>
      <w:r w:rsidR="003D292A">
        <w:t>p</w:t>
      </w:r>
      <w:r w:rsidR="00C3116E" w:rsidRPr="00942E08">
        <w:t xml:space="preserve">roduct </w:t>
      </w:r>
      <w:r w:rsidR="003D292A">
        <w:t>d</w:t>
      </w:r>
      <w:r w:rsidR="00C3116E" w:rsidRPr="00942E08">
        <w:t>evelopment</w:t>
      </w:r>
      <w:bookmarkEnd w:id="243"/>
      <w:bookmarkEnd w:id="244"/>
      <w:bookmarkEnd w:id="245"/>
      <w:bookmarkEnd w:id="246"/>
    </w:p>
    <w:p w14:paraId="299EA461" w14:textId="7CDD0C2D" w:rsidR="00CA1E7C" w:rsidRPr="00942E08" w:rsidRDefault="0089498F" w:rsidP="00D748CB">
      <w:pPr>
        <w:pStyle w:val="NoSpacing"/>
        <w:tabs>
          <w:tab w:val="clear" w:pos="547"/>
          <w:tab w:val="clear" w:pos="720"/>
          <w:tab w:val="clear" w:pos="907"/>
        </w:tabs>
      </w:pPr>
      <w:r w:rsidRPr="00942E08">
        <w:t>M</w:t>
      </w:r>
      <w:r w:rsidR="00CA1E7C" w:rsidRPr="00942E08">
        <w:t xml:space="preserve">ission analysis </w:t>
      </w:r>
      <w:r w:rsidRPr="00942E08">
        <w:t xml:space="preserve">is conducted </w:t>
      </w:r>
      <w:r w:rsidR="00CA1E7C" w:rsidRPr="00942E08">
        <w:t>in response to a needs analysis or a change of a unit’s mission, capabilities, tasks, performance requirements, equipment, and/or personnel</w:t>
      </w:r>
      <w:r w:rsidR="008E12FE">
        <w:t xml:space="preserve">. </w:t>
      </w:r>
      <w:r w:rsidR="00E05D3F" w:rsidRPr="00E05D3F">
        <w:t xml:space="preserve">(See </w:t>
      </w:r>
      <w:r w:rsidR="00CA1E7C" w:rsidRPr="00E05D3F">
        <w:t>TP</w:t>
      </w:r>
      <w:r w:rsidR="00EE7EA4">
        <w:t xml:space="preserve"> </w:t>
      </w:r>
      <w:r w:rsidR="00CA1E7C" w:rsidRPr="00E05D3F">
        <w:t>350</w:t>
      </w:r>
      <w:r w:rsidR="00D748CB" w:rsidRPr="00E05D3F">
        <w:noBreakHyphen/>
      </w:r>
      <w:r w:rsidR="00CA1E7C" w:rsidRPr="00E05D3F">
        <w:t>70-1 for additional information on mission analysis</w:t>
      </w:r>
      <w:r w:rsidR="005218D8">
        <w:t>.</w:t>
      </w:r>
      <w:r w:rsidR="00E05D3F" w:rsidRPr="00E05D3F">
        <w:t>)</w:t>
      </w:r>
    </w:p>
    <w:p w14:paraId="4614E94A" w14:textId="77777777" w:rsidR="00CA1E7C" w:rsidRPr="00942E08" w:rsidRDefault="00CA1E7C" w:rsidP="00CA1E7C">
      <w:pPr>
        <w:pStyle w:val="NoSpacing"/>
        <w:tabs>
          <w:tab w:val="clear" w:pos="547"/>
          <w:tab w:val="clear" w:pos="720"/>
          <w:tab w:val="clear" w:pos="907"/>
        </w:tabs>
      </w:pPr>
    </w:p>
    <w:p w14:paraId="2B46A3BC" w14:textId="09D9CA4F" w:rsidR="00CA1E7C" w:rsidRPr="00942E08" w:rsidRDefault="00E21C87" w:rsidP="002E7E67">
      <w:pPr>
        <w:pStyle w:val="NoSpacing"/>
        <w:tabs>
          <w:tab w:val="clear" w:pos="720"/>
          <w:tab w:val="clear" w:pos="907"/>
          <w:tab w:val="left" w:pos="360"/>
        </w:tabs>
      </w:pPr>
      <w:r>
        <w:t xml:space="preserve">     </w:t>
      </w:r>
      <w:r w:rsidR="00CA1E7C" w:rsidRPr="00942E08">
        <w:t>a</w:t>
      </w:r>
      <w:r w:rsidR="008E12FE">
        <w:t xml:space="preserve">. </w:t>
      </w:r>
      <w:r w:rsidR="00CA1E7C" w:rsidRPr="00942E08">
        <w:t>Mission analysis establishes unit/organization missions and identifies those collective tasks required for mission accomplishment</w:t>
      </w:r>
      <w:r w:rsidR="008E12FE">
        <w:t xml:space="preserve">. </w:t>
      </w:r>
      <w:r w:rsidR="00CA1E7C" w:rsidRPr="00942E08">
        <w:t>The outcome of mission analysis is the UTL</w:t>
      </w:r>
      <w:r w:rsidR="008E12FE">
        <w:t xml:space="preserve">. </w:t>
      </w:r>
      <w:r w:rsidR="00CA1E7C" w:rsidRPr="00942E08">
        <w:t>The proponent commander and/or commandant</w:t>
      </w:r>
      <w:r w:rsidR="009201C3" w:rsidRPr="00942E08">
        <w:t>,</w:t>
      </w:r>
      <w:r w:rsidR="00CA1E7C" w:rsidRPr="00942E08">
        <w:t xml:space="preserve"> or designated </w:t>
      </w:r>
      <w:r w:rsidR="002827F2">
        <w:t>representative</w:t>
      </w:r>
      <w:r w:rsidR="001C0FA7">
        <w:t>,</w:t>
      </w:r>
      <w:r w:rsidR="002827F2">
        <w:t xml:space="preserve"> </w:t>
      </w:r>
      <w:r w:rsidR="00CA1E7C" w:rsidRPr="00942E08">
        <w:t>approves the UTL</w:t>
      </w:r>
      <w:r w:rsidR="008E12FE">
        <w:t xml:space="preserve">. </w:t>
      </w:r>
      <w:r w:rsidR="00CA1E7C" w:rsidRPr="00942E08">
        <w:t>UTLs serve to increase Army readiness and mission accomplishment.</w:t>
      </w:r>
    </w:p>
    <w:p w14:paraId="500433B2" w14:textId="77777777" w:rsidR="00CA1E7C" w:rsidRPr="00942E08" w:rsidRDefault="00CA1E7C" w:rsidP="002E7E67">
      <w:pPr>
        <w:pStyle w:val="NoSpacing"/>
        <w:tabs>
          <w:tab w:val="clear" w:pos="720"/>
          <w:tab w:val="clear" w:pos="907"/>
          <w:tab w:val="left" w:pos="360"/>
        </w:tabs>
      </w:pPr>
    </w:p>
    <w:p w14:paraId="4C4009AE" w14:textId="088D85EC" w:rsidR="00CA1E7C" w:rsidRPr="00942E08" w:rsidRDefault="00E21C87" w:rsidP="002E7E67">
      <w:pPr>
        <w:pStyle w:val="NoSpacing"/>
        <w:tabs>
          <w:tab w:val="clear" w:pos="720"/>
          <w:tab w:val="clear" w:pos="907"/>
          <w:tab w:val="left" w:pos="360"/>
        </w:tabs>
      </w:pPr>
      <w:r>
        <w:t xml:space="preserve">     </w:t>
      </w:r>
      <w:r w:rsidR="00CA1E7C" w:rsidRPr="00942E08">
        <w:t>b</w:t>
      </w:r>
      <w:r w:rsidR="008E12FE">
        <w:t xml:space="preserve">. </w:t>
      </w:r>
      <w:r w:rsidR="00CA1E7C" w:rsidRPr="00942E08">
        <w:t>TNGDEVs use the UTL and job analysis information to identify individual tasks that are critical to</w:t>
      </w:r>
      <w:r w:rsidR="0089498F" w:rsidRPr="00942E08">
        <w:t xml:space="preserve"> </w:t>
      </w:r>
      <w:r w:rsidR="00130A10" w:rsidRPr="00942E08">
        <w:t>accomplishing</w:t>
      </w:r>
      <w:r w:rsidR="00CA1E7C" w:rsidRPr="00942E08">
        <w:t xml:space="preserve"> a collective task</w:t>
      </w:r>
      <w:r w:rsidR="008E12FE">
        <w:t xml:space="preserve">. </w:t>
      </w:r>
      <w:r w:rsidR="00CA1E7C" w:rsidRPr="00942E08">
        <w:t>This aspect of analysis informs the nomination of individual tasks for consideration and designation as an individual critical task, placement on the ICTL, and subsequent learning product development or maintenance</w:t>
      </w:r>
      <w:r w:rsidR="008E12FE">
        <w:t xml:space="preserve">. </w:t>
      </w:r>
      <w:r w:rsidR="00CA1E7C" w:rsidRPr="00942E08">
        <w:t>A mission analysis includes the following steps:</w:t>
      </w:r>
    </w:p>
    <w:p w14:paraId="4FC04621" w14:textId="77777777" w:rsidR="00CA1E7C" w:rsidRPr="00942E08" w:rsidRDefault="00CA1E7C" w:rsidP="00CA1E7C">
      <w:pPr>
        <w:pStyle w:val="NoSpacing"/>
        <w:tabs>
          <w:tab w:val="clear" w:pos="547"/>
          <w:tab w:val="clear" w:pos="720"/>
          <w:tab w:val="clear" w:pos="907"/>
        </w:tabs>
      </w:pPr>
    </w:p>
    <w:p w14:paraId="1E4F4BBD" w14:textId="33F0F157" w:rsidR="00CA1E7C" w:rsidRPr="00942E08" w:rsidRDefault="00E21C87" w:rsidP="00CA1E7C">
      <w:pPr>
        <w:pStyle w:val="NoSpacing"/>
        <w:tabs>
          <w:tab w:val="clear" w:pos="547"/>
          <w:tab w:val="clear" w:pos="907"/>
        </w:tabs>
      </w:pPr>
      <w:r>
        <w:t xml:space="preserve">          </w:t>
      </w:r>
      <w:r w:rsidR="00CA1E7C" w:rsidRPr="00942E08">
        <w:t>(1</w:t>
      </w:r>
      <w:r w:rsidR="008E12FE">
        <w:t xml:space="preserve">) </w:t>
      </w:r>
      <w:r w:rsidR="00CA1E7C" w:rsidRPr="00942E08">
        <w:t>Identify the specific type unit to analyze.</w:t>
      </w:r>
    </w:p>
    <w:p w14:paraId="63194CC7" w14:textId="77777777" w:rsidR="00CA1E7C" w:rsidRPr="00942E08" w:rsidRDefault="00CA1E7C" w:rsidP="00CA1E7C">
      <w:pPr>
        <w:pStyle w:val="NoSpacing"/>
        <w:tabs>
          <w:tab w:val="clear" w:pos="547"/>
          <w:tab w:val="clear" w:pos="907"/>
        </w:tabs>
      </w:pPr>
    </w:p>
    <w:p w14:paraId="5CA35432" w14:textId="40C81FD3" w:rsidR="00CA1E7C" w:rsidRPr="00942E08" w:rsidRDefault="00E21C87" w:rsidP="00CA1E7C">
      <w:pPr>
        <w:pStyle w:val="ListParagraph"/>
        <w:tabs>
          <w:tab w:val="left" w:pos="720"/>
        </w:tabs>
        <w:spacing w:after="160" w:line="259" w:lineRule="auto"/>
        <w:contextualSpacing/>
      </w:pPr>
      <w:r>
        <w:t xml:space="preserve">          </w:t>
      </w:r>
      <w:r w:rsidR="00CA1E7C" w:rsidRPr="00942E08">
        <w:t>(2</w:t>
      </w:r>
      <w:r w:rsidR="008E12FE">
        <w:t xml:space="preserve">) </w:t>
      </w:r>
      <w:r w:rsidR="00CA1E7C" w:rsidRPr="00942E08">
        <w:t>Conduct detailed unit research.</w:t>
      </w:r>
    </w:p>
    <w:p w14:paraId="00E1DD35" w14:textId="77777777" w:rsidR="00CA1E7C" w:rsidRPr="00942E08" w:rsidRDefault="00CA1E7C" w:rsidP="00CA1E7C">
      <w:pPr>
        <w:pStyle w:val="ListParagraph"/>
        <w:spacing w:after="160" w:line="259" w:lineRule="auto"/>
        <w:contextualSpacing/>
      </w:pPr>
    </w:p>
    <w:p w14:paraId="73EFE1F7" w14:textId="501ACDF4" w:rsidR="004522AB" w:rsidRDefault="00E21C87" w:rsidP="004522AB">
      <w:pPr>
        <w:pStyle w:val="ListParagraph"/>
        <w:tabs>
          <w:tab w:val="left" w:pos="720"/>
        </w:tabs>
        <w:spacing w:line="259" w:lineRule="auto"/>
        <w:contextualSpacing/>
      </w:pPr>
      <w:r>
        <w:t xml:space="preserve">          </w:t>
      </w:r>
      <w:r w:rsidR="00CA1E7C" w:rsidRPr="00942E08">
        <w:t>(3</w:t>
      </w:r>
      <w:r w:rsidR="008E12FE">
        <w:t xml:space="preserve">) </w:t>
      </w:r>
      <w:r w:rsidR="00CA1E7C" w:rsidRPr="00942E08">
        <w:t>Conduct additional research.</w:t>
      </w:r>
    </w:p>
    <w:p w14:paraId="54BCA4E9" w14:textId="77777777" w:rsidR="004E26A2" w:rsidRPr="00942E08" w:rsidRDefault="004E26A2" w:rsidP="004522AB">
      <w:pPr>
        <w:pStyle w:val="ListParagraph"/>
        <w:tabs>
          <w:tab w:val="left" w:pos="720"/>
        </w:tabs>
        <w:spacing w:line="259" w:lineRule="auto"/>
        <w:contextualSpacing/>
      </w:pPr>
    </w:p>
    <w:p w14:paraId="640F5E7A" w14:textId="765A7303" w:rsidR="00CA1E7C" w:rsidRPr="00942E08" w:rsidRDefault="00E21C87" w:rsidP="00E21C87">
      <w:pPr>
        <w:tabs>
          <w:tab w:val="left" w:pos="692"/>
          <w:tab w:val="left" w:pos="720"/>
        </w:tabs>
        <w:spacing w:line="259" w:lineRule="auto"/>
        <w:contextualSpacing/>
        <w:rPr>
          <w:rFonts w:cs="Times New Roman"/>
        </w:rPr>
      </w:pPr>
      <w:r>
        <w:rPr>
          <w:rFonts w:cs="Times New Roman"/>
        </w:rPr>
        <w:t xml:space="preserve">          </w:t>
      </w:r>
      <w:r w:rsidR="00CA1E7C" w:rsidRPr="00942E08">
        <w:rPr>
          <w:rFonts w:cs="Times New Roman"/>
        </w:rPr>
        <w:t>(4</w:t>
      </w:r>
      <w:r w:rsidR="008E12FE">
        <w:rPr>
          <w:rFonts w:cs="Times New Roman"/>
        </w:rPr>
        <w:t xml:space="preserve">) </w:t>
      </w:r>
      <w:r w:rsidR="00CA1E7C" w:rsidRPr="00942E08">
        <w:rPr>
          <w:rFonts w:cs="Times New Roman"/>
        </w:rPr>
        <w:t>Identify the unit mission.</w:t>
      </w:r>
    </w:p>
    <w:p w14:paraId="20B9A97D" w14:textId="6DD5CE21" w:rsidR="0079014C" w:rsidRDefault="00E21C87" w:rsidP="00CA1E7C">
      <w:pPr>
        <w:pStyle w:val="ListParagraph"/>
        <w:tabs>
          <w:tab w:val="left" w:pos="720"/>
        </w:tabs>
        <w:spacing w:after="160" w:line="259" w:lineRule="auto"/>
        <w:contextualSpacing/>
      </w:pPr>
      <w:r>
        <w:lastRenderedPageBreak/>
        <w:t xml:space="preserve">          </w:t>
      </w:r>
      <w:r w:rsidR="00CA1E7C" w:rsidRPr="00942E08">
        <w:t>(5</w:t>
      </w:r>
      <w:r w:rsidR="008E12FE">
        <w:t xml:space="preserve">) </w:t>
      </w:r>
      <w:r w:rsidR="00CA1E7C" w:rsidRPr="00942E08">
        <w:t>Identify type unit capabilities and functions</w:t>
      </w:r>
      <w:r w:rsidR="005A3C8B">
        <w:t>.</w:t>
      </w:r>
    </w:p>
    <w:p w14:paraId="0DA7E63F" w14:textId="77777777" w:rsidR="00CA1E7C" w:rsidRPr="00942E08" w:rsidRDefault="00CA1E7C" w:rsidP="00CA1E7C">
      <w:pPr>
        <w:pStyle w:val="ListParagraph"/>
        <w:tabs>
          <w:tab w:val="left" w:pos="720"/>
        </w:tabs>
        <w:spacing w:after="160" w:line="259" w:lineRule="auto"/>
        <w:contextualSpacing/>
      </w:pPr>
    </w:p>
    <w:p w14:paraId="7D38BD73" w14:textId="5DE22684" w:rsidR="00EF5E8C" w:rsidRPr="00942E08" w:rsidRDefault="00E21C87" w:rsidP="00EF5E8C">
      <w:pPr>
        <w:pStyle w:val="ListParagraph"/>
        <w:tabs>
          <w:tab w:val="left" w:pos="720"/>
        </w:tabs>
        <w:spacing w:after="160" w:line="259" w:lineRule="auto"/>
        <w:contextualSpacing/>
      </w:pPr>
      <w:r>
        <w:t xml:space="preserve">          </w:t>
      </w:r>
      <w:r w:rsidR="00CA1E7C" w:rsidRPr="00942E08">
        <w:t>(6</w:t>
      </w:r>
      <w:r w:rsidR="008E12FE">
        <w:t xml:space="preserve">) </w:t>
      </w:r>
      <w:r w:rsidR="00CA1E7C" w:rsidRPr="00942E08">
        <w:t>Identify the collective tasks for the UTL.</w:t>
      </w:r>
    </w:p>
    <w:p w14:paraId="04C8D852" w14:textId="77777777" w:rsidR="003F3D80" w:rsidRPr="00942E08" w:rsidRDefault="003F3D80" w:rsidP="00EF5E8C">
      <w:pPr>
        <w:pStyle w:val="ListParagraph"/>
        <w:tabs>
          <w:tab w:val="left" w:pos="720"/>
        </w:tabs>
        <w:spacing w:after="160" w:line="259" w:lineRule="auto"/>
        <w:contextualSpacing/>
      </w:pPr>
    </w:p>
    <w:p w14:paraId="281F78DD" w14:textId="56301D68" w:rsidR="00CA1E7C" w:rsidRPr="00942E08" w:rsidRDefault="00E21C87" w:rsidP="00CA1E7C">
      <w:pPr>
        <w:pStyle w:val="ListParagraph"/>
        <w:tabs>
          <w:tab w:val="left" w:pos="720"/>
        </w:tabs>
        <w:spacing w:after="160" w:line="259" w:lineRule="auto"/>
        <w:contextualSpacing/>
      </w:pPr>
      <w:r>
        <w:t xml:space="preserve">          </w:t>
      </w:r>
      <w:r w:rsidR="00CA1E7C" w:rsidRPr="00942E08">
        <w:t>(7</w:t>
      </w:r>
      <w:r w:rsidR="008E12FE">
        <w:t xml:space="preserve">) </w:t>
      </w:r>
      <w:r w:rsidR="00CA1E7C" w:rsidRPr="00942E08">
        <w:t>Assign collective task numbers to critical collective tasks.</w:t>
      </w:r>
    </w:p>
    <w:p w14:paraId="5A6C7D2B" w14:textId="77777777" w:rsidR="00CA1E7C" w:rsidRPr="00942E08" w:rsidRDefault="00CA1E7C" w:rsidP="00CA1E7C">
      <w:pPr>
        <w:pStyle w:val="ListParagraph"/>
        <w:tabs>
          <w:tab w:val="left" w:pos="720"/>
        </w:tabs>
        <w:spacing w:after="160" w:line="259" w:lineRule="auto"/>
        <w:contextualSpacing/>
      </w:pPr>
    </w:p>
    <w:p w14:paraId="0F0AAE05" w14:textId="02451060" w:rsidR="00CA1E7C" w:rsidRPr="00942E08" w:rsidRDefault="00E21C87" w:rsidP="00CA1E7C">
      <w:pPr>
        <w:pStyle w:val="ListParagraph"/>
        <w:tabs>
          <w:tab w:val="left" w:pos="720"/>
          <w:tab w:val="left" w:pos="1080"/>
          <w:tab w:val="left" w:pos="1170"/>
          <w:tab w:val="left" w:pos="1260"/>
        </w:tabs>
        <w:spacing w:after="160" w:line="259" w:lineRule="auto"/>
        <w:contextualSpacing/>
      </w:pPr>
      <w:r>
        <w:t xml:space="preserve">          </w:t>
      </w:r>
      <w:r w:rsidR="00CA1E7C" w:rsidRPr="00942E08">
        <w:t>(8</w:t>
      </w:r>
      <w:r w:rsidR="008E12FE">
        <w:t xml:space="preserve">) </w:t>
      </w:r>
      <w:r w:rsidR="00CA1E7C" w:rsidRPr="00942E08">
        <w:t>Identify supporting individual tasks.</w:t>
      </w:r>
    </w:p>
    <w:p w14:paraId="27C2AFAA" w14:textId="77777777" w:rsidR="00CA1E7C" w:rsidRPr="00942E08" w:rsidRDefault="00CA1E7C" w:rsidP="00CA1E7C">
      <w:pPr>
        <w:pStyle w:val="ListParagraph"/>
        <w:tabs>
          <w:tab w:val="left" w:pos="720"/>
        </w:tabs>
        <w:spacing w:after="160" w:line="259" w:lineRule="auto"/>
        <w:contextualSpacing/>
      </w:pPr>
    </w:p>
    <w:p w14:paraId="72D9C8EC" w14:textId="2F0AF330" w:rsidR="00CA1E7C" w:rsidRPr="00942E08" w:rsidRDefault="00E21C87" w:rsidP="00CA1E7C">
      <w:pPr>
        <w:pStyle w:val="ListParagraph"/>
        <w:tabs>
          <w:tab w:val="left" w:pos="720"/>
        </w:tabs>
        <w:spacing w:after="160" w:line="259" w:lineRule="auto"/>
        <w:contextualSpacing/>
      </w:pPr>
      <w:r>
        <w:t xml:space="preserve">          </w:t>
      </w:r>
      <w:r w:rsidR="009B3867">
        <w:t>(9</w:t>
      </w:r>
      <w:r w:rsidR="008E12FE">
        <w:t xml:space="preserve">) </w:t>
      </w:r>
      <w:r w:rsidR="00CA1E7C" w:rsidRPr="00942E08">
        <w:t>Identify supported UJTL/AUTL</w:t>
      </w:r>
      <w:r w:rsidR="00B84B60">
        <w:t xml:space="preserve"> </w:t>
      </w:r>
      <w:r w:rsidR="00CA1E7C" w:rsidRPr="00942E08">
        <w:t>tasks.</w:t>
      </w:r>
    </w:p>
    <w:p w14:paraId="27FE0078" w14:textId="77777777" w:rsidR="00CA1E7C" w:rsidRPr="00942E08" w:rsidRDefault="00CA1E7C" w:rsidP="00CA1E7C">
      <w:pPr>
        <w:pStyle w:val="ListParagraph"/>
        <w:tabs>
          <w:tab w:val="left" w:pos="720"/>
        </w:tabs>
        <w:spacing w:after="160" w:line="259" w:lineRule="auto"/>
        <w:contextualSpacing/>
      </w:pPr>
    </w:p>
    <w:p w14:paraId="5664C373" w14:textId="3CC7C20D" w:rsidR="00CA1E7C" w:rsidRPr="00942E08" w:rsidRDefault="00E21C87" w:rsidP="00CA1E7C">
      <w:pPr>
        <w:pStyle w:val="ListParagraph"/>
        <w:tabs>
          <w:tab w:val="left" w:pos="720"/>
        </w:tabs>
        <w:spacing w:after="160" w:line="259" w:lineRule="auto"/>
        <w:contextualSpacing/>
      </w:pPr>
      <w:r>
        <w:t xml:space="preserve">          </w:t>
      </w:r>
      <w:r w:rsidR="00CA1E7C" w:rsidRPr="00942E08">
        <w:t>(10</w:t>
      </w:r>
      <w:r w:rsidR="008E12FE">
        <w:t xml:space="preserve">) </w:t>
      </w:r>
      <w:r w:rsidR="00CA1E7C" w:rsidRPr="00942E08">
        <w:t>Identify and document any safety hazards the unit may encounter when performing the mission and collective tasks.</w:t>
      </w:r>
    </w:p>
    <w:p w14:paraId="72AAF408" w14:textId="13A50AEF" w:rsidR="00CA1E7C" w:rsidRPr="00942E08" w:rsidRDefault="00E21C87" w:rsidP="00A33777">
      <w:pPr>
        <w:pStyle w:val="NoSpacing"/>
        <w:tabs>
          <w:tab w:val="clear" w:pos="547"/>
          <w:tab w:val="clear" w:pos="907"/>
        </w:tabs>
      </w:pPr>
      <w:r>
        <w:t xml:space="preserve">          </w:t>
      </w:r>
      <w:r w:rsidR="00CA1E7C" w:rsidRPr="00942E08">
        <w:t>(11</w:t>
      </w:r>
      <w:r w:rsidR="008E12FE">
        <w:t xml:space="preserve">) </w:t>
      </w:r>
      <w:r w:rsidR="00CA1E7C" w:rsidRPr="00942E08">
        <w:t>Identify and document all environmental factors the unit may encounter while performing the mission and collective tasks.</w:t>
      </w:r>
    </w:p>
    <w:p w14:paraId="2360CE45" w14:textId="77777777" w:rsidR="00CA1E7C" w:rsidRPr="00942E08" w:rsidRDefault="00CA1E7C" w:rsidP="00CA1E7C">
      <w:pPr>
        <w:pStyle w:val="NoSpacing"/>
      </w:pPr>
    </w:p>
    <w:p w14:paraId="53D5EE2E" w14:textId="0A798DA4" w:rsidR="00CA1E7C" w:rsidRPr="00942E08" w:rsidRDefault="00CA1E7C" w:rsidP="00824A5B">
      <w:pPr>
        <w:pStyle w:val="Heading2"/>
      </w:pPr>
      <w:bookmarkStart w:id="247" w:name="_Toc514932756"/>
      <w:bookmarkStart w:id="248" w:name="_Toc522793573"/>
      <w:bookmarkStart w:id="249" w:name="_Toc55486763"/>
      <w:r w:rsidRPr="00942E08">
        <w:t>3-19</w:t>
      </w:r>
      <w:r w:rsidR="008E12FE">
        <w:t xml:space="preserve">. </w:t>
      </w:r>
      <w:r w:rsidRPr="00942E08">
        <w:t xml:space="preserve">Safety, </w:t>
      </w:r>
      <w:r w:rsidR="00F34461">
        <w:t>r</w:t>
      </w:r>
      <w:r w:rsidR="00C3116E" w:rsidRPr="00942E08">
        <w:t xml:space="preserve">isk </w:t>
      </w:r>
      <w:r w:rsidR="00F34461">
        <w:t>m</w:t>
      </w:r>
      <w:r w:rsidR="00C3116E" w:rsidRPr="00942E08">
        <w:t xml:space="preserve">anagement, and </w:t>
      </w:r>
      <w:r w:rsidR="00F34461">
        <w:t>e</w:t>
      </w:r>
      <w:r w:rsidR="00C3116E" w:rsidRPr="00942E08">
        <w:t xml:space="preserve">nvironmental </w:t>
      </w:r>
      <w:r w:rsidR="00F34461">
        <w:t>p</w:t>
      </w:r>
      <w:r w:rsidR="00C3116E" w:rsidRPr="00942E08">
        <w:t>rotection</w:t>
      </w:r>
      <w:bookmarkEnd w:id="247"/>
      <w:bookmarkEnd w:id="248"/>
      <w:bookmarkEnd w:id="249"/>
    </w:p>
    <w:p w14:paraId="511F2EA1" w14:textId="77777777" w:rsidR="00CA1E7C" w:rsidRPr="00942E08" w:rsidRDefault="00CA1E7C" w:rsidP="00CA1E7C">
      <w:pPr>
        <w:pStyle w:val="NoSpacing"/>
        <w:tabs>
          <w:tab w:val="clear" w:pos="547"/>
          <w:tab w:val="clear" w:pos="720"/>
          <w:tab w:val="clear" w:pos="907"/>
        </w:tabs>
      </w:pPr>
    </w:p>
    <w:p w14:paraId="344CC11D" w14:textId="2745466F" w:rsidR="00CA1E7C" w:rsidRPr="00942E08" w:rsidRDefault="00CE4E82" w:rsidP="004B1C5F">
      <w:pPr>
        <w:pStyle w:val="NoSpacing"/>
        <w:tabs>
          <w:tab w:val="clear" w:pos="720"/>
          <w:tab w:val="clear" w:pos="907"/>
          <w:tab w:val="left" w:pos="360"/>
        </w:tabs>
      </w:pPr>
      <w:r>
        <w:t xml:space="preserve">     </w:t>
      </w:r>
      <w:r w:rsidR="00CA1E7C" w:rsidRPr="00942E08">
        <w:t>a</w:t>
      </w:r>
      <w:r w:rsidR="008E12FE">
        <w:t xml:space="preserve">. </w:t>
      </w:r>
      <w:r w:rsidR="00CA1E7C" w:rsidRPr="00942E08">
        <w:t xml:space="preserve">This section provides guidance for including safety, risk management, and environmental protection in </w:t>
      </w:r>
      <w:r w:rsidR="004D6EB0" w:rsidRPr="00942E08">
        <w:t>training development</w:t>
      </w:r>
      <w:r w:rsidR="00CA1E7C" w:rsidRPr="00942E08">
        <w:t xml:space="preserve"> products.</w:t>
      </w:r>
    </w:p>
    <w:p w14:paraId="7F993B37" w14:textId="77777777" w:rsidR="00CA1E7C" w:rsidRPr="00942E08" w:rsidRDefault="00CA1E7C" w:rsidP="00CA1E7C">
      <w:pPr>
        <w:pStyle w:val="NoSpacing"/>
        <w:tabs>
          <w:tab w:val="clear" w:pos="547"/>
          <w:tab w:val="clear" w:pos="720"/>
          <w:tab w:val="clear" w:pos="907"/>
        </w:tabs>
        <w:rPr>
          <w:bCs/>
        </w:rPr>
      </w:pPr>
    </w:p>
    <w:p w14:paraId="3481AA56" w14:textId="6CF90A9B" w:rsidR="00CA1E7C" w:rsidRPr="00942E08" w:rsidRDefault="00CE4E82" w:rsidP="00CA1E7C">
      <w:pPr>
        <w:pStyle w:val="NoSpacing"/>
        <w:tabs>
          <w:tab w:val="clear" w:pos="547"/>
          <w:tab w:val="clear" w:pos="907"/>
        </w:tabs>
      </w:pPr>
      <w:r>
        <w:rPr>
          <w:bCs/>
        </w:rPr>
        <w:t xml:space="preserve">          </w:t>
      </w:r>
      <w:r w:rsidR="00CA1E7C" w:rsidRPr="00942E08">
        <w:rPr>
          <w:bCs/>
        </w:rPr>
        <w:t>(1</w:t>
      </w:r>
      <w:r w:rsidR="008E12FE">
        <w:rPr>
          <w:bCs/>
        </w:rPr>
        <w:t xml:space="preserve">) </w:t>
      </w:r>
      <w:r w:rsidR="00CA1E7C" w:rsidRPr="00942E08">
        <w:t xml:space="preserve">TNGDEVs and trainers must </w:t>
      </w:r>
      <w:r w:rsidR="00EB5EAB" w:rsidRPr="00942E08">
        <w:t xml:space="preserve">design and develop training and education products to support learning plans </w:t>
      </w:r>
      <w:r w:rsidR="008C4103" w:rsidRPr="00942E08">
        <w:t>that enable</w:t>
      </w:r>
      <w:r w:rsidR="00EB5EAB" w:rsidRPr="00942E08">
        <w:t xml:space="preserve"> leaders </w:t>
      </w:r>
      <w:r w:rsidR="0049026C" w:rsidRPr="00942E08">
        <w:t xml:space="preserve">to </w:t>
      </w:r>
      <w:r w:rsidR="00EB5EAB" w:rsidRPr="00942E08">
        <w:t>enhance safety by integrating and conducting risk management</w:t>
      </w:r>
      <w:r w:rsidR="008E12FE">
        <w:t xml:space="preserve">. </w:t>
      </w:r>
      <w:r w:rsidR="008C4103" w:rsidRPr="00942E08">
        <w:t xml:space="preserve">Leaders must be able </w:t>
      </w:r>
      <w:r w:rsidR="00EB5EAB" w:rsidRPr="00942E08">
        <w:t>to identify and manage/mitigate risk while providing realistic mission training and exercises that prepare Soldiers and units to win in a decisive action training environment.</w:t>
      </w:r>
    </w:p>
    <w:p w14:paraId="6D707ABC" w14:textId="77777777" w:rsidR="00CA1E7C" w:rsidRPr="00942E08" w:rsidRDefault="00CA1E7C" w:rsidP="00CA1E7C">
      <w:pPr>
        <w:pStyle w:val="NoSpacing"/>
        <w:tabs>
          <w:tab w:val="clear" w:pos="547"/>
          <w:tab w:val="clear" w:pos="907"/>
        </w:tabs>
      </w:pPr>
    </w:p>
    <w:p w14:paraId="0F2161CE" w14:textId="354153D8" w:rsidR="00CA1E7C" w:rsidRPr="00072B9F" w:rsidRDefault="00CE4E82" w:rsidP="00C570E4">
      <w:pPr>
        <w:pStyle w:val="NoSpacing"/>
        <w:tabs>
          <w:tab w:val="clear" w:pos="547"/>
          <w:tab w:val="clear" w:pos="907"/>
        </w:tabs>
        <w:rPr>
          <w:bCs/>
        </w:rPr>
      </w:pPr>
      <w:r>
        <w:rPr>
          <w:bCs/>
        </w:rPr>
        <w:t xml:space="preserve">          </w:t>
      </w:r>
      <w:r w:rsidR="00CA1E7C" w:rsidRPr="00942E08">
        <w:rPr>
          <w:bCs/>
        </w:rPr>
        <w:t>(2</w:t>
      </w:r>
      <w:r w:rsidR="008E12FE">
        <w:rPr>
          <w:bCs/>
        </w:rPr>
        <w:t xml:space="preserve">) </w:t>
      </w:r>
      <w:r w:rsidR="00CA1E7C" w:rsidRPr="00942E08">
        <w:rPr>
          <w:bCs/>
        </w:rPr>
        <w:t xml:space="preserve">Risk management is the process of identifying, assessing, and controlling </w:t>
      </w:r>
      <w:r w:rsidR="00CA1E7C" w:rsidRPr="000D3D1A">
        <w:rPr>
          <w:bCs/>
        </w:rPr>
        <w:t>risks arising from operational factors and making decisions that balance risk costs with mission benefits (Joint Publication 3-0</w:t>
      </w:r>
      <w:r w:rsidR="000D3D1A">
        <w:rPr>
          <w:bCs/>
        </w:rPr>
        <w:t>)</w:t>
      </w:r>
      <w:r w:rsidR="008E12FE">
        <w:rPr>
          <w:bCs/>
        </w:rPr>
        <w:t xml:space="preserve">. </w:t>
      </w:r>
      <w:r w:rsidR="00CA1E7C" w:rsidRPr="000D3D1A">
        <w:rPr>
          <w:bCs/>
        </w:rPr>
        <w:t>Institutions will manage risks without degrading essential learning requirements</w:t>
      </w:r>
      <w:r w:rsidR="008E12FE">
        <w:rPr>
          <w:bCs/>
        </w:rPr>
        <w:t xml:space="preserve">. </w:t>
      </w:r>
      <w:r w:rsidR="00CA1E7C" w:rsidRPr="000D3D1A">
        <w:rPr>
          <w:bCs/>
        </w:rPr>
        <w:t>Rigorous, realistic learning exercises implemented under stressful</w:t>
      </w:r>
      <w:r w:rsidR="00CA1E7C" w:rsidRPr="00072B9F">
        <w:rPr>
          <w:bCs/>
        </w:rPr>
        <w:t xml:space="preserve"> conditions are critical to preparing Soldiers to fight and win in military operations.</w:t>
      </w:r>
    </w:p>
    <w:p w14:paraId="0EB1D7B5" w14:textId="77777777" w:rsidR="00CA1E7C" w:rsidRPr="00072B9F" w:rsidRDefault="00CA1E7C" w:rsidP="00CA1E7C">
      <w:pPr>
        <w:pStyle w:val="NoSpacing"/>
        <w:tabs>
          <w:tab w:val="clear" w:pos="547"/>
          <w:tab w:val="clear" w:pos="907"/>
        </w:tabs>
      </w:pPr>
    </w:p>
    <w:p w14:paraId="57ACF340" w14:textId="272819BA" w:rsidR="00CA1E7C" w:rsidRPr="00072B9F" w:rsidRDefault="00CE4E82" w:rsidP="00EF5E8C">
      <w:pPr>
        <w:pStyle w:val="NoSpacing"/>
        <w:tabs>
          <w:tab w:val="clear" w:pos="547"/>
          <w:tab w:val="clear" w:pos="907"/>
        </w:tabs>
      </w:pPr>
      <w:r w:rsidRPr="00072B9F">
        <w:rPr>
          <w:bCs/>
        </w:rPr>
        <w:t xml:space="preserve">          </w:t>
      </w:r>
      <w:r w:rsidR="00CA1E7C" w:rsidRPr="00072B9F">
        <w:rPr>
          <w:bCs/>
        </w:rPr>
        <w:t>(3</w:t>
      </w:r>
      <w:r w:rsidR="008E12FE">
        <w:rPr>
          <w:bCs/>
        </w:rPr>
        <w:t xml:space="preserve">) </w:t>
      </w:r>
      <w:r w:rsidR="00CA1E7C" w:rsidRPr="00072B9F">
        <w:t>TNGDEVs and trainers must plan, initiate, and carry out actions and programs in a manner that minimizes adverse effects on the environment</w:t>
      </w:r>
      <w:r w:rsidR="008E12FE">
        <w:t xml:space="preserve">. </w:t>
      </w:r>
      <w:r w:rsidR="00E05D3F" w:rsidRPr="00072B9F">
        <w:t xml:space="preserve">(See </w:t>
      </w:r>
      <w:r w:rsidR="00CA1E7C" w:rsidRPr="00072B9F">
        <w:t>AR 200-1</w:t>
      </w:r>
      <w:r w:rsidR="00E05D3F" w:rsidRPr="00072B9F">
        <w:t xml:space="preserve"> and</w:t>
      </w:r>
      <w:r w:rsidR="000D3D1A">
        <w:t xml:space="preserve"> </w:t>
      </w:r>
      <w:r w:rsidR="00CA1E7C" w:rsidRPr="00072B9F">
        <w:t>A</w:t>
      </w:r>
      <w:r w:rsidR="000B1BAF">
        <w:t>rmy Techniques Publication (A</w:t>
      </w:r>
      <w:r w:rsidR="00CA1E7C" w:rsidRPr="00072B9F">
        <w:t>TP</w:t>
      </w:r>
      <w:r w:rsidR="000B1BAF">
        <w:t>)</w:t>
      </w:r>
      <w:r w:rsidR="000D3D1A">
        <w:t xml:space="preserve"> </w:t>
      </w:r>
      <w:r w:rsidR="00CA1E7C" w:rsidRPr="00072B9F">
        <w:t>3</w:t>
      </w:r>
      <w:r w:rsidR="00EF5E8C" w:rsidRPr="00072B9F">
        <w:noBreakHyphen/>
      </w:r>
      <w:r w:rsidR="00CA1E7C" w:rsidRPr="00072B9F">
        <w:t>34.5</w:t>
      </w:r>
      <w:r w:rsidR="005218D8">
        <w:t xml:space="preserve"> for more information</w:t>
      </w:r>
      <w:r w:rsidR="0049270A">
        <w:t xml:space="preserve"> on environmental responsibilities</w:t>
      </w:r>
      <w:r w:rsidR="005218D8">
        <w:t>.</w:t>
      </w:r>
      <w:r w:rsidR="00E05D3F" w:rsidRPr="00072B9F">
        <w:t>)</w:t>
      </w:r>
    </w:p>
    <w:p w14:paraId="20FCB671" w14:textId="77777777" w:rsidR="00CA1E7C" w:rsidRPr="00072B9F" w:rsidRDefault="00CA1E7C" w:rsidP="00CA1E7C">
      <w:pPr>
        <w:pStyle w:val="NoSpacing"/>
        <w:tabs>
          <w:tab w:val="clear" w:pos="547"/>
          <w:tab w:val="clear" w:pos="720"/>
          <w:tab w:val="clear" w:pos="907"/>
        </w:tabs>
        <w:rPr>
          <w:bCs/>
        </w:rPr>
      </w:pPr>
    </w:p>
    <w:p w14:paraId="19EFDEE0" w14:textId="6029C3A7" w:rsidR="004522AB" w:rsidRPr="00072B9F" w:rsidRDefault="00CE4E82" w:rsidP="004B1C5F">
      <w:pPr>
        <w:pStyle w:val="NoSpacing"/>
        <w:tabs>
          <w:tab w:val="clear" w:pos="720"/>
          <w:tab w:val="clear" w:pos="907"/>
          <w:tab w:val="left" w:pos="360"/>
        </w:tabs>
        <w:rPr>
          <w:bCs/>
        </w:rPr>
      </w:pPr>
      <w:r w:rsidRPr="00072B9F">
        <w:rPr>
          <w:bCs/>
        </w:rPr>
        <w:t xml:space="preserve">     </w:t>
      </w:r>
      <w:r w:rsidR="00CA1E7C" w:rsidRPr="00072B9F">
        <w:rPr>
          <w:bCs/>
        </w:rPr>
        <w:t>b</w:t>
      </w:r>
      <w:r w:rsidR="008E12FE">
        <w:rPr>
          <w:bCs/>
        </w:rPr>
        <w:t xml:space="preserve">. </w:t>
      </w:r>
      <w:r w:rsidR="00C570E4" w:rsidRPr="00072B9F">
        <w:rPr>
          <w:bCs/>
        </w:rPr>
        <w:t>TR 350-70 provides s</w:t>
      </w:r>
      <w:r w:rsidR="00CA1E7C" w:rsidRPr="00072B9F">
        <w:rPr>
          <w:bCs/>
        </w:rPr>
        <w:t>pecific safety</w:t>
      </w:r>
      <w:r w:rsidR="002A0EF1" w:rsidRPr="00072B9F">
        <w:rPr>
          <w:bCs/>
        </w:rPr>
        <w:t>/</w:t>
      </w:r>
      <w:r w:rsidR="00CA1E7C" w:rsidRPr="00072B9F">
        <w:rPr>
          <w:bCs/>
        </w:rPr>
        <w:t xml:space="preserve">risk management responsibilities of </w:t>
      </w:r>
      <w:r w:rsidR="0047579B" w:rsidRPr="00072B9F">
        <w:rPr>
          <w:bCs/>
        </w:rPr>
        <w:t xml:space="preserve">trainers </w:t>
      </w:r>
      <w:r w:rsidR="00CA1E7C" w:rsidRPr="00072B9F">
        <w:rPr>
          <w:bCs/>
        </w:rPr>
        <w:t xml:space="preserve">and </w:t>
      </w:r>
      <w:r w:rsidR="00371ED1" w:rsidRPr="00072B9F">
        <w:rPr>
          <w:bCs/>
        </w:rPr>
        <w:t>TNGDEVs</w:t>
      </w:r>
      <w:r w:rsidR="00371ED1" w:rsidRPr="00072B9F">
        <w:rPr>
          <w:rStyle w:val="CommentReference"/>
          <w:rFonts w:eastAsia="Times New Roman"/>
        </w:rPr>
        <w:t>,</w:t>
      </w:r>
      <w:r w:rsidR="00CA1E7C" w:rsidRPr="00072B9F">
        <w:rPr>
          <w:bCs/>
        </w:rPr>
        <w:t xml:space="preserve"> writers, and contractors assigned to training development or curriculum development roles</w:t>
      </w:r>
      <w:r w:rsidR="008E12FE">
        <w:rPr>
          <w:bCs/>
        </w:rPr>
        <w:t xml:space="preserve">. </w:t>
      </w:r>
      <w:r w:rsidR="00CA1E7C" w:rsidRPr="00072B9F">
        <w:rPr>
          <w:bCs/>
        </w:rPr>
        <w:t>The proponent for risk management integration into Army training is the TRADOC Safety Office.</w:t>
      </w:r>
    </w:p>
    <w:p w14:paraId="2245F857" w14:textId="77777777" w:rsidR="00B00FC6" w:rsidRPr="00072B9F" w:rsidRDefault="00B00FC6" w:rsidP="004522AB">
      <w:pPr>
        <w:pStyle w:val="NoSpacing"/>
        <w:tabs>
          <w:tab w:val="clear" w:pos="547"/>
          <w:tab w:val="clear" w:pos="720"/>
          <w:tab w:val="clear" w:pos="907"/>
          <w:tab w:val="left" w:pos="360"/>
        </w:tabs>
        <w:rPr>
          <w:bCs/>
        </w:rPr>
      </w:pPr>
    </w:p>
    <w:p w14:paraId="7154E796" w14:textId="03CD09A4" w:rsidR="00CA1E7C" w:rsidRPr="00942E08" w:rsidRDefault="00CE4E82" w:rsidP="00CA1E7C">
      <w:pPr>
        <w:pStyle w:val="NoSpacing"/>
        <w:tabs>
          <w:tab w:val="clear" w:pos="547"/>
          <w:tab w:val="clear" w:pos="907"/>
        </w:tabs>
      </w:pPr>
      <w:r w:rsidRPr="00072B9F">
        <w:t xml:space="preserve">          </w:t>
      </w:r>
      <w:r w:rsidR="00CA1E7C" w:rsidRPr="00072B9F">
        <w:t>(1</w:t>
      </w:r>
      <w:r w:rsidR="008E12FE">
        <w:t xml:space="preserve">) </w:t>
      </w:r>
      <w:r w:rsidR="00CA1E7C" w:rsidRPr="00072B9F">
        <w:t>Safety</w:t>
      </w:r>
      <w:r w:rsidR="002A0EF1" w:rsidRPr="00072B9F">
        <w:t>/</w:t>
      </w:r>
      <w:r w:rsidR="00CA1E7C" w:rsidRPr="00072B9F">
        <w:t xml:space="preserve">risk management, environmental protection, and compliance are the responsibilities of commanders, </w:t>
      </w:r>
      <w:r w:rsidR="0068359B" w:rsidRPr="00072B9F">
        <w:t xml:space="preserve">commandants, </w:t>
      </w:r>
      <w:r w:rsidR="00CA1E7C" w:rsidRPr="00072B9F">
        <w:t>managers, and individuals</w:t>
      </w:r>
      <w:r w:rsidR="008E12FE">
        <w:t xml:space="preserve">. </w:t>
      </w:r>
      <w:r w:rsidR="00CA1E7C" w:rsidRPr="00072B9F">
        <w:t>Primary references for safety information are found in ATP 5-19, D</w:t>
      </w:r>
      <w:r w:rsidR="007A5AED">
        <w:t xml:space="preserve">D </w:t>
      </w:r>
      <w:r w:rsidR="00CA1E7C" w:rsidRPr="00072B9F">
        <w:t>Form 2977</w:t>
      </w:r>
      <w:r w:rsidR="007A5AED">
        <w:t xml:space="preserve"> </w:t>
      </w:r>
      <w:r w:rsidR="000415CA">
        <w:t>(</w:t>
      </w:r>
      <w:r w:rsidR="004A674B">
        <w:t>D</w:t>
      </w:r>
      <w:r w:rsidR="000415CA">
        <w:t xml:space="preserve">eliberate </w:t>
      </w:r>
      <w:r w:rsidR="004A674B">
        <w:t>R</w:t>
      </w:r>
      <w:r w:rsidR="000415CA">
        <w:t xml:space="preserve">isk </w:t>
      </w:r>
      <w:r w:rsidR="004A674B">
        <w:t>A</w:t>
      </w:r>
      <w:r w:rsidR="000415CA">
        <w:t xml:space="preserve">ssessment </w:t>
      </w:r>
      <w:r w:rsidR="004A674B">
        <w:lastRenderedPageBreak/>
        <w:t>W</w:t>
      </w:r>
      <w:r w:rsidR="000415CA">
        <w:t>orksheet),</w:t>
      </w:r>
      <w:r w:rsidR="00CA1E7C" w:rsidRPr="00072B9F">
        <w:t xml:space="preserve"> TR 385-2, and DA P</w:t>
      </w:r>
      <w:r w:rsidR="00EE37A3">
        <w:t>am</w:t>
      </w:r>
      <w:r w:rsidR="00A90788">
        <w:t xml:space="preserve"> </w:t>
      </w:r>
      <w:r w:rsidR="00CA1E7C" w:rsidRPr="00072B9F">
        <w:t>385-30</w:t>
      </w:r>
      <w:r w:rsidR="008E12FE">
        <w:t xml:space="preserve">. </w:t>
      </w:r>
      <w:r w:rsidR="00CA1E7C" w:rsidRPr="00072B9F">
        <w:t>The primary references for environmental-related risk information are located in ATP 3-34.5.</w:t>
      </w:r>
    </w:p>
    <w:p w14:paraId="6145585B" w14:textId="77777777" w:rsidR="00CA1E7C" w:rsidRPr="00942E08" w:rsidRDefault="00CA1E7C" w:rsidP="00CA1E7C">
      <w:pPr>
        <w:pStyle w:val="NoSpacing"/>
        <w:tabs>
          <w:tab w:val="clear" w:pos="547"/>
          <w:tab w:val="clear" w:pos="720"/>
          <w:tab w:val="clear" w:pos="907"/>
        </w:tabs>
      </w:pPr>
    </w:p>
    <w:p w14:paraId="3C5B866E" w14:textId="11BF3288" w:rsidR="00CA1E7C" w:rsidRPr="00942E08" w:rsidRDefault="00CE4E82" w:rsidP="00CA1E7C">
      <w:pPr>
        <w:pStyle w:val="NoSpacing"/>
        <w:tabs>
          <w:tab w:val="clear" w:pos="547"/>
          <w:tab w:val="clear" w:pos="907"/>
        </w:tabs>
      </w:pPr>
      <w:r>
        <w:t xml:space="preserve">          </w:t>
      </w:r>
      <w:r w:rsidR="00CA1E7C" w:rsidRPr="00942E08">
        <w:t>(2</w:t>
      </w:r>
      <w:r w:rsidR="008E12FE">
        <w:t xml:space="preserve">) </w:t>
      </w:r>
      <w:r w:rsidR="00CA1E7C" w:rsidRPr="00942E08">
        <w:t>TRADOC training proponents, TNGDEVs, trainers, and other subordinate personnel must design, develop, and implement realistic, viable training that accomplishes the following conditions:</w:t>
      </w:r>
    </w:p>
    <w:p w14:paraId="1E410EF7" w14:textId="77777777" w:rsidR="00CA1E7C" w:rsidRPr="00942E08" w:rsidRDefault="00CA1E7C" w:rsidP="00CA1E7C">
      <w:pPr>
        <w:pStyle w:val="NoSpacing"/>
        <w:tabs>
          <w:tab w:val="clear" w:pos="547"/>
          <w:tab w:val="clear" w:pos="720"/>
          <w:tab w:val="clear" w:pos="907"/>
        </w:tabs>
      </w:pPr>
    </w:p>
    <w:p w14:paraId="40E7EDE0" w14:textId="42DA454B" w:rsidR="00CA1E7C" w:rsidRPr="00942E08" w:rsidRDefault="00CE4E82" w:rsidP="004F6550">
      <w:pPr>
        <w:pStyle w:val="NoSpacing"/>
        <w:tabs>
          <w:tab w:val="clear" w:pos="547"/>
          <w:tab w:val="clear" w:pos="907"/>
        </w:tabs>
      </w:pPr>
      <w:r>
        <w:t xml:space="preserve">          </w:t>
      </w:r>
      <w:r w:rsidR="00CA1E7C" w:rsidRPr="00942E08">
        <w:t>(a</w:t>
      </w:r>
      <w:r w:rsidR="008E12FE">
        <w:t xml:space="preserve">) </w:t>
      </w:r>
      <w:r w:rsidR="002A0EF1" w:rsidRPr="004F6550">
        <w:rPr>
          <w:iCs/>
        </w:rPr>
        <w:t>Negates</w:t>
      </w:r>
      <w:r w:rsidR="002A0EF1" w:rsidRPr="00942E08">
        <w:t xml:space="preserve"> risk to</w:t>
      </w:r>
      <w:r w:rsidR="00CA1E7C" w:rsidRPr="00942E08">
        <w:t xml:space="preserve"> lives and equipment.</w:t>
      </w:r>
    </w:p>
    <w:p w14:paraId="1C9D838B" w14:textId="77777777" w:rsidR="00CA1E7C" w:rsidRPr="00942E08" w:rsidRDefault="00CA1E7C" w:rsidP="00B06029">
      <w:pPr>
        <w:pStyle w:val="NoSpacing"/>
        <w:tabs>
          <w:tab w:val="clear" w:pos="547"/>
          <w:tab w:val="clear" w:pos="720"/>
          <w:tab w:val="clear" w:pos="907"/>
          <w:tab w:val="left" w:pos="1080"/>
        </w:tabs>
      </w:pPr>
    </w:p>
    <w:p w14:paraId="61CC24D1" w14:textId="22DF2D6D" w:rsidR="00CA1E7C" w:rsidRPr="00942E08" w:rsidRDefault="00CE4E82" w:rsidP="004F6550">
      <w:pPr>
        <w:pStyle w:val="NoSpacing"/>
        <w:tabs>
          <w:tab w:val="clear" w:pos="547"/>
          <w:tab w:val="clear" w:pos="907"/>
        </w:tabs>
      </w:pPr>
      <w:r>
        <w:t xml:space="preserve">          </w:t>
      </w:r>
      <w:r w:rsidR="00CA1E7C" w:rsidRPr="00942E08">
        <w:t>(b</w:t>
      </w:r>
      <w:r w:rsidR="008E12FE">
        <w:t xml:space="preserve">) </w:t>
      </w:r>
      <w:r w:rsidR="00CA1E7C" w:rsidRPr="004F6550">
        <w:rPr>
          <w:iCs/>
        </w:rPr>
        <w:t>Eliminates</w:t>
      </w:r>
      <w:r w:rsidR="00CA1E7C" w:rsidRPr="00942E08">
        <w:t xml:space="preserve"> or minimizes the risks involved in relation to the training benefits.</w:t>
      </w:r>
    </w:p>
    <w:p w14:paraId="6FAD3E0A" w14:textId="77777777" w:rsidR="00CA1E7C" w:rsidRPr="00942E08" w:rsidRDefault="00CA1E7C" w:rsidP="00B06029">
      <w:pPr>
        <w:pStyle w:val="NoSpacing"/>
        <w:tabs>
          <w:tab w:val="clear" w:pos="547"/>
          <w:tab w:val="clear" w:pos="720"/>
          <w:tab w:val="clear" w:pos="907"/>
          <w:tab w:val="left" w:pos="1080"/>
        </w:tabs>
      </w:pPr>
    </w:p>
    <w:p w14:paraId="6431F6D9" w14:textId="7EE367DC" w:rsidR="00CA1E7C" w:rsidRPr="00942E08" w:rsidRDefault="00CE4E82" w:rsidP="004F6550">
      <w:pPr>
        <w:pStyle w:val="NoSpacing"/>
        <w:tabs>
          <w:tab w:val="clear" w:pos="547"/>
          <w:tab w:val="clear" w:pos="907"/>
        </w:tabs>
      </w:pPr>
      <w:r>
        <w:t xml:space="preserve">          </w:t>
      </w:r>
      <w:r w:rsidR="00CA1E7C" w:rsidRPr="00942E08">
        <w:t>(c</w:t>
      </w:r>
      <w:r w:rsidR="008E12FE">
        <w:t xml:space="preserve">) </w:t>
      </w:r>
      <w:r w:rsidR="00CA1E7C" w:rsidRPr="004F6550">
        <w:rPr>
          <w:iCs/>
        </w:rPr>
        <w:t>Employs</w:t>
      </w:r>
      <w:r w:rsidR="00CA1E7C" w:rsidRPr="00942E08">
        <w:t xml:space="preserve"> controls to eliminate/reduce risk</w:t>
      </w:r>
      <w:r w:rsidR="003A5E2F">
        <w:t>s</w:t>
      </w:r>
      <w:r w:rsidR="00CA1E7C" w:rsidRPr="00942E08">
        <w:t>/hazard</w:t>
      </w:r>
      <w:r w:rsidR="003A5E2F">
        <w:t>s</w:t>
      </w:r>
      <w:r w:rsidR="00CA1E7C" w:rsidRPr="00942E08">
        <w:t>.</w:t>
      </w:r>
    </w:p>
    <w:p w14:paraId="6BD7CE5A" w14:textId="77777777" w:rsidR="00CA1E7C" w:rsidRPr="00942E08" w:rsidRDefault="00CA1E7C" w:rsidP="00B06029">
      <w:pPr>
        <w:pStyle w:val="NoSpacing"/>
        <w:tabs>
          <w:tab w:val="clear" w:pos="547"/>
          <w:tab w:val="clear" w:pos="720"/>
          <w:tab w:val="clear" w:pos="907"/>
          <w:tab w:val="left" w:pos="1080"/>
        </w:tabs>
      </w:pPr>
    </w:p>
    <w:p w14:paraId="511445A2" w14:textId="2AFA8B10" w:rsidR="00CA1E7C" w:rsidRPr="00942E08" w:rsidRDefault="00CE4E82" w:rsidP="004F6550">
      <w:pPr>
        <w:pStyle w:val="NoSpacing"/>
        <w:tabs>
          <w:tab w:val="clear" w:pos="547"/>
          <w:tab w:val="clear" w:pos="907"/>
        </w:tabs>
      </w:pPr>
      <w:r>
        <w:t xml:space="preserve">          </w:t>
      </w:r>
      <w:r w:rsidR="00CA1E7C" w:rsidRPr="00942E08">
        <w:t>(d</w:t>
      </w:r>
      <w:r w:rsidR="008E12FE">
        <w:t xml:space="preserve">) </w:t>
      </w:r>
      <w:r w:rsidR="00CA1E7C" w:rsidRPr="004F6550">
        <w:rPr>
          <w:iCs/>
        </w:rPr>
        <w:t>Prevents</w:t>
      </w:r>
      <w:r w:rsidR="00CA1E7C" w:rsidRPr="00942E08">
        <w:t>, eliminates, or minimizes environmental damage through personal or military action.</w:t>
      </w:r>
    </w:p>
    <w:p w14:paraId="11C04A45" w14:textId="77777777" w:rsidR="00CA1E7C" w:rsidRPr="00942E08" w:rsidRDefault="00CA1E7C" w:rsidP="00B06029">
      <w:pPr>
        <w:pStyle w:val="NoSpacing"/>
        <w:tabs>
          <w:tab w:val="clear" w:pos="547"/>
          <w:tab w:val="clear" w:pos="720"/>
          <w:tab w:val="clear" w:pos="907"/>
          <w:tab w:val="left" w:pos="1080"/>
        </w:tabs>
      </w:pPr>
    </w:p>
    <w:p w14:paraId="18EDFA8E" w14:textId="1C240397" w:rsidR="00CA1E7C" w:rsidRPr="00942E08" w:rsidRDefault="00CE4E82" w:rsidP="004F6550">
      <w:pPr>
        <w:pStyle w:val="NoSpacing"/>
        <w:tabs>
          <w:tab w:val="clear" w:pos="547"/>
          <w:tab w:val="clear" w:pos="907"/>
        </w:tabs>
      </w:pPr>
      <w:r>
        <w:t xml:space="preserve">          </w:t>
      </w:r>
      <w:r w:rsidR="00CA1E7C" w:rsidRPr="00942E08">
        <w:t>(e</w:t>
      </w:r>
      <w:r w:rsidR="008E12FE">
        <w:t xml:space="preserve">) </w:t>
      </w:r>
      <w:r w:rsidR="00CA1E7C" w:rsidRPr="004F6550">
        <w:rPr>
          <w:iCs/>
        </w:rPr>
        <w:t>Conserves</w:t>
      </w:r>
      <w:r w:rsidR="00CA1E7C" w:rsidRPr="00942E08">
        <w:t xml:space="preserve"> and preserves resources.</w:t>
      </w:r>
    </w:p>
    <w:p w14:paraId="7CB1E9FB" w14:textId="77777777" w:rsidR="00CA1E7C" w:rsidRPr="00942E08" w:rsidRDefault="00CA1E7C" w:rsidP="00B06029">
      <w:pPr>
        <w:pStyle w:val="NoSpacing"/>
        <w:tabs>
          <w:tab w:val="clear" w:pos="547"/>
          <w:tab w:val="clear" w:pos="720"/>
          <w:tab w:val="clear" w:pos="907"/>
          <w:tab w:val="left" w:pos="1080"/>
        </w:tabs>
      </w:pPr>
    </w:p>
    <w:p w14:paraId="506A3E90" w14:textId="20773278" w:rsidR="00CA1E7C" w:rsidRPr="00942E08" w:rsidRDefault="00CE4E82" w:rsidP="004F6550">
      <w:pPr>
        <w:pStyle w:val="NoSpacing"/>
        <w:tabs>
          <w:tab w:val="clear" w:pos="547"/>
          <w:tab w:val="clear" w:pos="907"/>
        </w:tabs>
      </w:pPr>
      <w:r>
        <w:t xml:space="preserve">          </w:t>
      </w:r>
      <w:r w:rsidR="00CA1E7C" w:rsidRPr="00942E08">
        <w:t>(f</w:t>
      </w:r>
      <w:r w:rsidR="008E12FE">
        <w:t xml:space="preserve">) </w:t>
      </w:r>
      <w:r w:rsidR="00CA1E7C" w:rsidRPr="004F6550">
        <w:rPr>
          <w:iCs/>
        </w:rPr>
        <w:t>Complies</w:t>
      </w:r>
      <w:r w:rsidR="00CA1E7C" w:rsidRPr="00942E08">
        <w:t xml:space="preserve"> with federal, state, and local environmental laws, regulations, and restrictions (for example, endangered species protection; oil and hazardous waste disposal).</w:t>
      </w:r>
    </w:p>
    <w:p w14:paraId="16EF083C" w14:textId="77777777" w:rsidR="00CA1E7C" w:rsidRPr="00942E08" w:rsidRDefault="00CA1E7C" w:rsidP="00CA1E7C">
      <w:pPr>
        <w:pStyle w:val="NoSpacing"/>
        <w:tabs>
          <w:tab w:val="clear" w:pos="547"/>
          <w:tab w:val="clear" w:pos="907"/>
        </w:tabs>
      </w:pPr>
    </w:p>
    <w:p w14:paraId="6B1BAB2E" w14:textId="4F16D48E" w:rsidR="00CA1E7C" w:rsidRPr="00942E08" w:rsidRDefault="00CE4E82" w:rsidP="00CA1E7C">
      <w:pPr>
        <w:pStyle w:val="NoSpacing"/>
        <w:tabs>
          <w:tab w:val="clear" w:pos="547"/>
          <w:tab w:val="clear" w:pos="907"/>
        </w:tabs>
      </w:pPr>
      <w:r>
        <w:t xml:space="preserve">          </w:t>
      </w:r>
      <w:r w:rsidR="00CA1E7C" w:rsidRPr="00942E08">
        <w:t>(3</w:t>
      </w:r>
      <w:r w:rsidR="008E12FE">
        <w:t xml:space="preserve">) </w:t>
      </w:r>
      <w:r w:rsidR="00CA1E7C" w:rsidRPr="00942E08">
        <w:t>TRADOC training proponents, TNGDEVs, trainers, and other subordinate personnel must also integrate safety, risk management, and environmental protection considerations into training and training materials</w:t>
      </w:r>
      <w:r w:rsidR="00C96456">
        <w:t xml:space="preserve"> (</w:t>
      </w:r>
      <w:r w:rsidR="002D2A57">
        <w:t>s</w:t>
      </w:r>
      <w:r w:rsidR="005D600F">
        <w:t>ee TR 385-2</w:t>
      </w:r>
      <w:r w:rsidR="00675132">
        <w:t>)</w:t>
      </w:r>
      <w:r w:rsidR="008E12FE">
        <w:t xml:space="preserve">. </w:t>
      </w:r>
      <w:r w:rsidR="00675132">
        <w:t>S</w:t>
      </w:r>
      <w:r w:rsidR="00CA1E7C" w:rsidRPr="00942E08">
        <w:t xml:space="preserve">pecifically, the proponent </w:t>
      </w:r>
      <w:r w:rsidR="00675132">
        <w:t>conduct</w:t>
      </w:r>
      <w:r w:rsidR="008E6B20">
        <w:t>s</w:t>
      </w:r>
      <w:r w:rsidR="00CA1E7C" w:rsidRPr="00942E08">
        <w:t xml:space="preserve"> the following actions:</w:t>
      </w:r>
    </w:p>
    <w:p w14:paraId="1F82E532" w14:textId="77777777" w:rsidR="00CA1E7C" w:rsidRPr="00942E08" w:rsidRDefault="00CA1E7C" w:rsidP="00CA1E7C">
      <w:pPr>
        <w:pStyle w:val="NoSpacing"/>
        <w:tabs>
          <w:tab w:val="clear" w:pos="547"/>
          <w:tab w:val="clear" w:pos="907"/>
        </w:tabs>
      </w:pPr>
    </w:p>
    <w:p w14:paraId="7B9F6EC6" w14:textId="278BD041" w:rsidR="00CA1E7C" w:rsidRPr="00942E08" w:rsidRDefault="00CE4E82" w:rsidP="004F6550">
      <w:pPr>
        <w:pStyle w:val="NoSpacing"/>
        <w:tabs>
          <w:tab w:val="clear" w:pos="547"/>
          <w:tab w:val="clear" w:pos="907"/>
        </w:tabs>
      </w:pPr>
      <w:r>
        <w:t xml:space="preserve">          </w:t>
      </w:r>
      <w:r w:rsidR="00CA1E7C" w:rsidRPr="00942E08">
        <w:t>(a</w:t>
      </w:r>
      <w:r w:rsidR="008E12FE">
        <w:t xml:space="preserve">) </w:t>
      </w:r>
      <w:r w:rsidR="00CA1E7C" w:rsidRPr="004F6550">
        <w:rPr>
          <w:iCs/>
        </w:rPr>
        <w:t>Include</w:t>
      </w:r>
      <w:r w:rsidR="00CA1E7C" w:rsidRPr="00942E08">
        <w:t xml:space="preserve"> appropriate safety/risk/environmental protection statements, cautions, notes, and warnings in all training products.</w:t>
      </w:r>
    </w:p>
    <w:p w14:paraId="2E69AA4D" w14:textId="77777777" w:rsidR="00CA1E7C" w:rsidRPr="00942E08" w:rsidRDefault="00CA1E7C" w:rsidP="00CA1E7C">
      <w:pPr>
        <w:pStyle w:val="NoSpacing"/>
        <w:tabs>
          <w:tab w:val="clear" w:pos="547"/>
          <w:tab w:val="clear" w:pos="907"/>
        </w:tabs>
      </w:pPr>
    </w:p>
    <w:p w14:paraId="26B715EE" w14:textId="3E368B4D" w:rsidR="00CA1E7C" w:rsidRPr="00942E08" w:rsidRDefault="00CE4E82" w:rsidP="004F6550">
      <w:pPr>
        <w:pStyle w:val="NoSpacing"/>
        <w:tabs>
          <w:tab w:val="clear" w:pos="547"/>
          <w:tab w:val="clear" w:pos="907"/>
        </w:tabs>
      </w:pPr>
      <w:r>
        <w:t xml:space="preserve">          </w:t>
      </w:r>
      <w:r w:rsidR="00CA1E7C" w:rsidRPr="00942E08">
        <w:t>(b</w:t>
      </w:r>
      <w:r w:rsidR="008E12FE">
        <w:t xml:space="preserve">) </w:t>
      </w:r>
      <w:r w:rsidR="00CA1E7C" w:rsidRPr="004F6550">
        <w:rPr>
          <w:iCs/>
        </w:rPr>
        <w:t>Identify</w:t>
      </w:r>
      <w:r w:rsidR="00CA1E7C" w:rsidRPr="00942E08">
        <w:t xml:space="preserve"> the risk and assign a risk assessment code to every proponent lesson (resident and nonresident</w:t>
      </w:r>
      <w:r w:rsidR="000F059D" w:rsidRPr="00942E08">
        <w:t>/DL</w:t>
      </w:r>
      <w:r w:rsidR="00CA1E7C" w:rsidRPr="00942E08">
        <w:t>).</w:t>
      </w:r>
    </w:p>
    <w:p w14:paraId="58D109A6" w14:textId="77777777" w:rsidR="00CA1E7C" w:rsidRPr="00942E08" w:rsidRDefault="00CA1E7C" w:rsidP="00CA1E7C">
      <w:pPr>
        <w:pStyle w:val="NoSpacing"/>
        <w:tabs>
          <w:tab w:val="clear" w:pos="547"/>
          <w:tab w:val="clear" w:pos="907"/>
        </w:tabs>
      </w:pPr>
    </w:p>
    <w:p w14:paraId="666C1C5D" w14:textId="63D5DB1D" w:rsidR="00CA1E7C" w:rsidRPr="00072B9F" w:rsidRDefault="00CE4E82" w:rsidP="004F6550">
      <w:pPr>
        <w:pStyle w:val="NoSpacing"/>
        <w:tabs>
          <w:tab w:val="clear" w:pos="547"/>
          <w:tab w:val="clear" w:pos="907"/>
        </w:tabs>
      </w:pPr>
      <w:r>
        <w:t xml:space="preserve">          </w:t>
      </w:r>
      <w:r w:rsidR="00CA1E7C" w:rsidRPr="00942E08">
        <w:t>(c</w:t>
      </w:r>
      <w:r w:rsidR="008E12FE">
        <w:t xml:space="preserve">) </w:t>
      </w:r>
      <w:r w:rsidR="00CA1E7C" w:rsidRPr="00072B9F">
        <w:rPr>
          <w:iCs/>
        </w:rPr>
        <w:t>Coordinate</w:t>
      </w:r>
      <w:r w:rsidR="00CA1E7C" w:rsidRPr="00072B9F">
        <w:t xml:space="preserve"> with and obtain approval from the appropriate branch safety manager for lesson plans and other training products that have safety and risk management issues, except training conducted wholly in a classroom environment and with a residual risk level of</w:t>
      </w:r>
      <w:r w:rsidR="00772A69">
        <w:t xml:space="preserve"> “</w:t>
      </w:r>
      <w:r w:rsidR="003E57E8" w:rsidRPr="00072B9F">
        <w:t>l</w:t>
      </w:r>
      <w:r w:rsidR="00CA1E7C" w:rsidRPr="00072B9F">
        <w:t>ow.</w:t>
      </w:r>
      <w:r w:rsidR="00772A69">
        <w:t>”</w:t>
      </w:r>
    </w:p>
    <w:p w14:paraId="5C890DAD" w14:textId="77777777" w:rsidR="00CA1E7C" w:rsidRPr="00072B9F" w:rsidRDefault="00CA1E7C" w:rsidP="00CA1E7C">
      <w:pPr>
        <w:pStyle w:val="NoSpacing"/>
        <w:tabs>
          <w:tab w:val="clear" w:pos="547"/>
          <w:tab w:val="clear" w:pos="907"/>
        </w:tabs>
      </w:pPr>
    </w:p>
    <w:p w14:paraId="10DE8349" w14:textId="2994C395" w:rsidR="004522AB" w:rsidRDefault="00CE4E82" w:rsidP="004F6550">
      <w:pPr>
        <w:pStyle w:val="NoSpacing"/>
        <w:tabs>
          <w:tab w:val="clear" w:pos="547"/>
          <w:tab w:val="clear" w:pos="907"/>
        </w:tabs>
      </w:pPr>
      <w:r w:rsidRPr="00072B9F">
        <w:t xml:space="preserve">          </w:t>
      </w:r>
      <w:r w:rsidR="00CA1E7C" w:rsidRPr="00072B9F">
        <w:t>(d</w:t>
      </w:r>
      <w:r w:rsidR="008E12FE">
        <w:t xml:space="preserve">) </w:t>
      </w:r>
      <w:r w:rsidR="005D600F">
        <w:t>F</w:t>
      </w:r>
      <w:r w:rsidR="006628BF" w:rsidRPr="00072B9F">
        <w:rPr>
          <w:iCs/>
        </w:rPr>
        <w:t>ollowing</w:t>
      </w:r>
      <w:r w:rsidR="006628BF" w:rsidRPr="00072B9F">
        <w:t xml:space="preserve"> approval from the senior commanding general officer in the chain of command, f</w:t>
      </w:r>
      <w:r w:rsidR="00CA1E7C" w:rsidRPr="00072B9F">
        <w:t xml:space="preserve">orward a copy of the acceptance letter of </w:t>
      </w:r>
      <w:r w:rsidR="006628BF" w:rsidRPr="00072B9F">
        <w:t>e</w:t>
      </w:r>
      <w:r w:rsidR="00CA1E7C" w:rsidRPr="00072B9F">
        <w:t xml:space="preserve">xtremely </w:t>
      </w:r>
      <w:r w:rsidR="006628BF" w:rsidRPr="00072B9F">
        <w:t>h</w:t>
      </w:r>
      <w:r w:rsidR="00CA1E7C" w:rsidRPr="00072B9F">
        <w:t xml:space="preserve">igh residual risk assessments to Commander, </w:t>
      </w:r>
      <w:r w:rsidR="00F36ECA">
        <w:t>U.S. Army Training and Doctrine Command</w:t>
      </w:r>
      <w:r w:rsidR="00CA1E7C" w:rsidRPr="00072B9F">
        <w:t>, 950 J</w:t>
      </w:r>
      <w:r w:rsidR="00F911E5" w:rsidRPr="00072B9F">
        <w:t>efferson Ave</w:t>
      </w:r>
      <w:r w:rsidR="00F36ECA">
        <w:t>nue (ATCS-S)</w:t>
      </w:r>
      <w:r w:rsidR="00F911E5" w:rsidRPr="00072B9F">
        <w:t xml:space="preserve">, Fort Eustis, VA </w:t>
      </w:r>
      <w:r w:rsidR="00F36ECA">
        <w:t xml:space="preserve"> </w:t>
      </w:r>
      <w:r w:rsidR="00CA1E7C" w:rsidRPr="00072B9F">
        <w:t xml:space="preserve">23604-5700 or </w:t>
      </w:r>
      <w:r w:rsidR="005D600F">
        <w:t xml:space="preserve">via email at </w:t>
      </w:r>
      <w:r w:rsidR="0047579B" w:rsidRPr="00072B9F">
        <w:t>usarmy.jble.tradoc.mbx.hq-tradoc-g-1-4-safety-office@mail.mil</w:t>
      </w:r>
      <w:r w:rsidR="00CA1E7C" w:rsidRPr="00072B9F">
        <w:t>.</w:t>
      </w:r>
    </w:p>
    <w:p w14:paraId="435F4E67" w14:textId="77777777" w:rsidR="00D63B70" w:rsidRPr="00942E08" w:rsidRDefault="00D63B70" w:rsidP="004522AB">
      <w:pPr>
        <w:pStyle w:val="NoSpacing"/>
        <w:tabs>
          <w:tab w:val="clear" w:pos="547"/>
          <w:tab w:val="clear" w:pos="907"/>
        </w:tabs>
      </w:pPr>
    </w:p>
    <w:p w14:paraId="3A4F98D0" w14:textId="22E4D860" w:rsidR="00CA1E7C" w:rsidRDefault="00CE4E82" w:rsidP="004F6550">
      <w:pPr>
        <w:pStyle w:val="NoSpacing"/>
        <w:tabs>
          <w:tab w:val="clear" w:pos="547"/>
          <w:tab w:val="clear" w:pos="907"/>
        </w:tabs>
      </w:pPr>
      <w:r>
        <w:t xml:space="preserve">          </w:t>
      </w:r>
      <w:r w:rsidR="00CA1E7C" w:rsidRPr="00942E08">
        <w:t>(e</w:t>
      </w:r>
      <w:r w:rsidR="008E12FE">
        <w:t xml:space="preserve">) </w:t>
      </w:r>
      <w:r w:rsidR="00CA1E7C" w:rsidRPr="004F6550">
        <w:rPr>
          <w:iCs/>
        </w:rPr>
        <w:t>Foster</w:t>
      </w:r>
      <w:r w:rsidR="00CA1E7C" w:rsidRPr="00942E08">
        <w:t xml:space="preserve"> safe training and environmental protection by recognizing unsafe behavior and attitudes, making risk-related decisions, properly counseling individuals, and developing countermeasures to control, mitigate, or eliminate hazards during training.</w:t>
      </w:r>
    </w:p>
    <w:p w14:paraId="1AA643C6" w14:textId="77777777" w:rsidR="00D321B5" w:rsidRPr="00942E08" w:rsidRDefault="00D321B5" w:rsidP="00D748CB">
      <w:pPr>
        <w:pStyle w:val="NoSpacing"/>
        <w:tabs>
          <w:tab w:val="clear" w:pos="547"/>
          <w:tab w:val="clear" w:pos="907"/>
        </w:tabs>
      </w:pPr>
    </w:p>
    <w:p w14:paraId="7782BF18" w14:textId="7E7CB4C6" w:rsidR="002D181A" w:rsidRDefault="00CE4E82" w:rsidP="004F6550">
      <w:pPr>
        <w:pStyle w:val="NoSpacing"/>
        <w:tabs>
          <w:tab w:val="clear" w:pos="547"/>
          <w:tab w:val="clear" w:pos="907"/>
        </w:tabs>
        <w:rPr>
          <w:b/>
        </w:rPr>
      </w:pPr>
      <w:r>
        <w:lastRenderedPageBreak/>
        <w:t xml:space="preserve">          </w:t>
      </w:r>
      <w:r w:rsidR="00CA1E7C" w:rsidRPr="00942E08">
        <w:t>(f</w:t>
      </w:r>
      <w:r w:rsidR="008E12FE">
        <w:t xml:space="preserve">) </w:t>
      </w:r>
      <w:r w:rsidR="00CA1E7C" w:rsidRPr="004F6550">
        <w:rPr>
          <w:iCs/>
        </w:rPr>
        <w:t>Participate</w:t>
      </w:r>
      <w:r w:rsidR="00044715">
        <w:t xml:space="preserve"> on the e</w:t>
      </w:r>
      <w:r w:rsidR="00CA1E7C" w:rsidRPr="00942E08">
        <w:t xml:space="preserve">nvironmental </w:t>
      </w:r>
      <w:r w:rsidR="00135AB7" w:rsidRPr="00942E08">
        <w:t>QC</w:t>
      </w:r>
      <w:r w:rsidR="00044715">
        <w:t xml:space="preserve"> committee </w:t>
      </w:r>
      <w:r w:rsidR="00735CAF">
        <w:t>in accordance with</w:t>
      </w:r>
      <w:r w:rsidR="00CA1E7C" w:rsidRPr="00942E08">
        <w:t xml:space="preserve"> AR 200-1.</w:t>
      </w:r>
      <w:bookmarkStart w:id="250" w:name="table_2_1"/>
      <w:bookmarkEnd w:id="163"/>
      <w:bookmarkEnd w:id="164"/>
      <w:bookmarkEnd w:id="165"/>
      <w:bookmarkEnd w:id="166"/>
      <w:bookmarkEnd w:id="167"/>
      <w:bookmarkEnd w:id="168"/>
      <w:bookmarkEnd w:id="169"/>
      <w:bookmarkEnd w:id="170"/>
      <w:bookmarkEnd w:id="171"/>
      <w:bookmarkEnd w:id="250"/>
    </w:p>
    <w:p w14:paraId="6DE9F673" w14:textId="77777777" w:rsidR="00824A5B" w:rsidRDefault="00824A5B" w:rsidP="004F6550">
      <w:pPr>
        <w:pStyle w:val="NoSpacing"/>
        <w:tabs>
          <w:tab w:val="clear" w:pos="547"/>
          <w:tab w:val="clear" w:pos="907"/>
        </w:tabs>
        <w:rPr>
          <w:b/>
        </w:rPr>
      </w:pPr>
    </w:p>
    <w:p w14:paraId="43A087FF" w14:textId="77777777" w:rsidR="00824A5B" w:rsidRPr="00942E08" w:rsidRDefault="00824A5B" w:rsidP="00824A5B">
      <w:pPr>
        <w:pStyle w:val="NoSpacing"/>
        <w:pBdr>
          <w:top w:val="single" w:sz="4" w:space="1" w:color="auto"/>
        </w:pBdr>
        <w:tabs>
          <w:tab w:val="clear" w:pos="547"/>
          <w:tab w:val="clear" w:pos="907"/>
        </w:tabs>
      </w:pPr>
    </w:p>
    <w:p w14:paraId="008E22F9" w14:textId="77777777" w:rsidR="001D1AD6" w:rsidRPr="00942E08" w:rsidRDefault="001D1AD6" w:rsidP="00824A5B">
      <w:pPr>
        <w:pStyle w:val="HEADING12"/>
      </w:pPr>
      <w:bookmarkStart w:id="251" w:name="_Toc514932757"/>
      <w:bookmarkStart w:id="252" w:name="_Toc522793574"/>
      <w:bookmarkStart w:id="253" w:name="_Toc55486764"/>
      <w:bookmarkStart w:id="254" w:name="_Toc514331773"/>
      <w:bookmarkStart w:id="255" w:name="_Toc514409410"/>
      <w:bookmarkStart w:id="256" w:name="_Toc514423228"/>
      <w:bookmarkStart w:id="257" w:name="_Toc514425503"/>
      <w:bookmarkStart w:id="258" w:name="_Toc514682827"/>
      <w:bookmarkStart w:id="259" w:name="_Toc514752741"/>
      <w:bookmarkStart w:id="260" w:name="_Toc514755070"/>
      <w:bookmarkStart w:id="261" w:name="_Toc509919764"/>
      <w:bookmarkStart w:id="262" w:name="_Toc508887245"/>
      <w:r w:rsidRPr="00942E08">
        <w:t>Chapter 4</w:t>
      </w:r>
      <w:r w:rsidRPr="00942E08">
        <w:br/>
        <w:t>Job Analysis</w:t>
      </w:r>
      <w:bookmarkEnd w:id="251"/>
      <w:bookmarkEnd w:id="252"/>
      <w:bookmarkEnd w:id="253"/>
    </w:p>
    <w:p w14:paraId="67E05C0F" w14:textId="77777777" w:rsidR="001D1AD6" w:rsidRPr="00942E08" w:rsidRDefault="001D1AD6" w:rsidP="001D1AD6">
      <w:pPr>
        <w:pStyle w:val="NoSpacing"/>
        <w:tabs>
          <w:tab w:val="clear" w:pos="547"/>
          <w:tab w:val="clear" w:pos="720"/>
          <w:tab w:val="clear" w:pos="907"/>
        </w:tabs>
        <w:rPr>
          <w:sz w:val="23"/>
          <w:szCs w:val="23"/>
        </w:rPr>
      </w:pPr>
    </w:p>
    <w:p w14:paraId="25388EBB" w14:textId="1DBC9877" w:rsidR="00B00FC6" w:rsidRPr="00942E08" w:rsidRDefault="001D1AD6" w:rsidP="00824A5B">
      <w:pPr>
        <w:pStyle w:val="Heading2"/>
      </w:pPr>
      <w:bookmarkStart w:id="263" w:name="_Toc514932758"/>
      <w:bookmarkStart w:id="264" w:name="_Toc522793575"/>
      <w:bookmarkStart w:id="265" w:name="_Toc55486765"/>
      <w:r w:rsidRPr="00942E08">
        <w:t>4-1</w:t>
      </w:r>
      <w:r w:rsidR="008E12FE">
        <w:t xml:space="preserve">. </w:t>
      </w:r>
      <w:r w:rsidR="00885578">
        <w:t xml:space="preserve">Job </w:t>
      </w:r>
      <w:r w:rsidR="00BD796F">
        <w:t>a</w:t>
      </w:r>
      <w:r w:rsidR="00885578">
        <w:t xml:space="preserve">nalysis </w:t>
      </w:r>
      <w:r w:rsidR="00BD796F">
        <w:t>i</w:t>
      </w:r>
      <w:r w:rsidRPr="00942E08">
        <w:t>ntroduction</w:t>
      </w:r>
      <w:bookmarkEnd w:id="263"/>
      <w:bookmarkEnd w:id="264"/>
      <w:bookmarkEnd w:id="265"/>
    </w:p>
    <w:p w14:paraId="05C874BA" w14:textId="6D9AC912" w:rsidR="001D1AD6" w:rsidRPr="00942E08" w:rsidRDefault="001D1AD6" w:rsidP="008B1A84">
      <w:pPr>
        <w:rPr>
          <w:rFonts w:eastAsia="Calibri" w:cs="Times New Roman"/>
        </w:rPr>
      </w:pPr>
      <w:r w:rsidRPr="00942E08">
        <w:rPr>
          <w:rFonts w:eastAsia="Calibri" w:cs="Times New Roman"/>
        </w:rPr>
        <w:t>Proponents perform job analysis to determine what the jobholder must know or do on the job</w:t>
      </w:r>
      <w:r w:rsidR="008E12FE">
        <w:rPr>
          <w:rFonts w:eastAsia="Calibri" w:cs="Times New Roman"/>
        </w:rPr>
        <w:t xml:space="preserve">. </w:t>
      </w:r>
      <w:r w:rsidRPr="00942E08">
        <w:rPr>
          <w:rFonts w:eastAsia="Calibri" w:cs="Times New Roman"/>
        </w:rPr>
        <w:t>The job analysis objectively identifies individual tasks performed by job incumbents for each job analyzed</w:t>
      </w:r>
      <w:r w:rsidR="008E12FE">
        <w:rPr>
          <w:rFonts w:eastAsia="Calibri" w:cs="Times New Roman"/>
        </w:rPr>
        <w:t xml:space="preserve">. </w:t>
      </w:r>
      <w:r w:rsidRPr="00942E08">
        <w:rPr>
          <w:rFonts w:eastAsia="Calibri" w:cs="Times New Roman"/>
        </w:rPr>
        <w:t>Job analysis is the process used to identify individual critical tasks to be trained/taught in order for jobholders to accomplish their duties</w:t>
      </w:r>
      <w:r w:rsidR="008E12FE">
        <w:rPr>
          <w:rFonts w:eastAsia="Calibri" w:cs="Times New Roman"/>
        </w:rPr>
        <w:t xml:space="preserve">. </w:t>
      </w:r>
      <w:r w:rsidR="00BE6169">
        <w:rPr>
          <w:rFonts w:eastAsia="Calibri" w:cs="Times New Roman"/>
        </w:rPr>
        <w:t>Job a</w:t>
      </w:r>
      <w:r w:rsidR="00795FFB">
        <w:rPr>
          <w:rFonts w:eastAsia="Calibri" w:cs="Times New Roman"/>
        </w:rPr>
        <w:t xml:space="preserve">nalysis also provides information about what </w:t>
      </w:r>
      <w:r w:rsidR="006A44EB">
        <w:t xml:space="preserve">knowledge, skills or </w:t>
      </w:r>
      <w:r w:rsidR="006A44EB" w:rsidRPr="00887844">
        <w:t>attitudes</w:t>
      </w:r>
      <w:r w:rsidR="006A44EB">
        <w:rPr>
          <w:rFonts w:eastAsia="Calibri" w:cs="Times New Roman"/>
        </w:rPr>
        <w:t xml:space="preserve"> </w:t>
      </w:r>
      <w:r w:rsidR="00795FFB">
        <w:rPr>
          <w:rFonts w:eastAsia="Calibri" w:cs="Times New Roman"/>
        </w:rPr>
        <w:t>need to be trained or learned, under</w:t>
      </w:r>
      <w:r w:rsidR="00F801F1">
        <w:rPr>
          <w:rFonts w:eastAsia="Calibri" w:cs="Times New Roman"/>
        </w:rPr>
        <w:t xml:space="preserve"> what conditions they are performed and used</w:t>
      </w:r>
      <w:r w:rsidR="00BE6169">
        <w:rPr>
          <w:rFonts w:eastAsia="Calibri" w:cs="Times New Roman"/>
        </w:rPr>
        <w:t>,</w:t>
      </w:r>
      <w:r w:rsidR="00F801F1">
        <w:rPr>
          <w:rFonts w:eastAsia="Calibri" w:cs="Times New Roman"/>
        </w:rPr>
        <w:t xml:space="preserve"> as well as the standard of performance that needs to be achieved</w:t>
      </w:r>
      <w:r w:rsidR="008E12FE">
        <w:rPr>
          <w:rFonts w:eastAsia="Calibri" w:cs="Times New Roman"/>
        </w:rPr>
        <w:t xml:space="preserve">. </w:t>
      </w:r>
      <w:r w:rsidRPr="00942E08">
        <w:rPr>
          <w:rFonts w:eastAsia="Calibri" w:cs="Times New Roman"/>
        </w:rPr>
        <w:t xml:space="preserve">For training development and training purposes, a job is a MOS by </w:t>
      </w:r>
      <w:r w:rsidR="008B1A84" w:rsidRPr="00942E08">
        <w:rPr>
          <w:rFonts w:eastAsia="Calibri" w:cs="Times New Roman"/>
        </w:rPr>
        <w:t xml:space="preserve">branch code and </w:t>
      </w:r>
      <w:r w:rsidRPr="00942E08">
        <w:rPr>
          <w:rFonts w:eastAsia="Calibri" w:cs="Times New Roman"/>
        </w:rPr>
        <w:t>skill level</w:t>
      </w:r>
      <w:r w:rsidR="008B1A84" w:rsidRPr="00942E08">
        <w:rPr>
          <w:rFonts w:eastAsia="Calibri" w:cs="Times New Roman"/>
        </w:rPr>
        <w:t>;</w:t>
      </w:r>
      <w:r w:rsidRPr="00942E08">
        <w:rPr>
          <w:rFonts w:eastAsia="Calibri" w:cs="Times New Roman"/>
        </w:rPr>
        <w:t xml:space="preserve"> </w:t>
      </w:r>
      <w:r w:rsidR="008B1A84" w:rsidRPr="00942E08">
        <w:rPr>
          <w:rFonts w:eastAsia="Calibri" w:cs="Times New Roman"/>
        </w:rPr>
        <w:t xml:space="preserve">officer </w:t>
      </w:r>
      <w:r w:rsidRPr="00942E08">
        <w:rPr>
          <w:rFonts w:eastAsia="Calibri" w:cs="Times New Roman"/>
        </w:rPr>
        <w:t>AOC by rank</w:t>
      </w:r>
      <w:r w:rsidR="008B1A84" w:rsidRPr="00942E08">
        <w:rPr>
          <w:rFonts w:eastAsia="Calibri" w:cs="Times New Roman"/>
        </w:rPr>
        <w:t xml:space="preserve"> and/or functional area</w:t>
      </w:r>
      <w:r w:rsidRPr="00942E08">
        <w:rPr>
          <w:rFonts w:eastAsia="Calibri" w:cs="Times New Roman"/>
        </w:rPr>
        <w:t>; warrant officer</w:t>
      </w:r>
      <w:r w:rsidR="00084A29">
        <w:rPr>
          <w:rFonts w:eastAsia="Calibri" w:cs="Times New Roman"/>
        </w:rPr>
        <w:t xml:space="preserve"> and enlisted </w:t>
      </w:r>
      <w:r w:rsidRPr="00942E08">
        <w:rPr>
          <w:rFonts w:eastAsia="Calibri" w:cs="Times New Roman"/>
        </w:rPr>
        <w:t xml:space="preserve">MOS by ASI; SQI; </w:t>
      </w:r>
      <w:r w:rsidR="007C3316" w:rsidRPr="00942E08">
        <w:rPr>
          <w:rFonts w:eastAsia="Calibri" w:cs="Times New Roman"/>
        </w:rPr>
        <w:t>SI</w:t>
      </w:r>
      <w:r w:rsidRPr="00942E08">
        <w:rPr>
          <w:rFonts w:eastAsia="Calibri" w:cs="Times New Roman"/>
        </w:rPr>
        <w:t>; language identifier code</w:t>
      </w:r>
      <w:r w:rsidR="008B1A84" w:rsidRPr="00942E08">
        <w:rPr>
          <w:rFonts w:eastAsia="Calibri" w:cs="Times New Roman"/>
        </w:rPr>
        <w:t>;</w:t>
      </w:r>
      <w:r w:rsidRPr="00942E08">
        <w:rPr>
          <w:rFonts w:eastAsia="Calibri" w:cs="Times New Roman"/>
        </w:rPr>
        <w:t xml:space="preserve"> or other special category</w:t>
      </w:r>
      <w:r w:rsidR="008E12FE">
        <w:rPr>
          <w:rFonts w:eastAsia="Calibri" w:cs="Times New Roman"/>
        </w:rPr>
        <w:t xml:space="preserve">. </w:t>
      </w:r>
      <w:r w:rsidRPr="00942E08">
        <w:rPr>
          <w:rFonts w:eastAsia="Calibri" w:cs="Times New Roman"/>
        </w:rPr>
        <w:t>Special categories include but are not limited to common tasks (for a specific skill level), additional duty assignments, and civilian jobs</w:t>
      </w:r>
      <w:r w:rsidR="005B0FF3">
        <w:rPr>
          <w:rFonts w:eastAsia="Calibri" w:cs="Times New Roman"/>
        </w:rPr>
        <w:t xml:space="preserve"> which</w:t>
      </w:r>
      <w:r w:rsidRPr="00942E08">
        <w:rPr>
          <w:rFonts w:eastAsia="Calibri" w:cs="Times New Roman"/>
        </w:rPr>
        <w:t xml:space="preserve"> the Army is required to train</w:t>
      </w:r>
      <w:r w:rsidR="008E12FE">
        <w:rPr>
          <w:rFonts w:eastAsia="Calibri" w:cs="Times New Roman"/>
        </w:rPr>
        <w:t xml:space="preserve">. </w:t>
      </w:r>
      <w:r w:rsidR="002E79B4" w:rsidRPr="00942E08">
        <w:rPr>
          <w:rFonts w:eastAsia="Calibri" w:cs="Times New Roman"/>
        </w:rPr>
        <w:t>A</w:t>
      </w:r>
      <w:r w:rsidRPr="00942E08">
        <w:rPr>
          <w:rFonts w:eastAsia="Calibri" w:cs="Times New Roman"/>
        </w:rPr>
        <w:t xml:space="preserve"> minimum essential requirement before the development of individual learning products</w:t>
      </w:r>
      <w:r w:rsidR="002E79B4" w:rsidRPr="00942E08">
        <w:rPr>
          <w:rFonts w:eastAsia="Calibri" w:cs="Times New Roman"/>
        </w:rPr>
        <w:t xml:space="preserve"> is to conduct a job analysis on all new and existing jobs in the Army</w:t>
      </w:r>
      <w:r w:rsidR="008E12FE">
        <w:rPr>
          <w:rFonts w:eastAsia="Calibri" w:cs="Times New Roman"/>
        </w:rPr>
        <w:t xml:space="preserve">. </w:t>
      </w:r>
      <w:r w:rsidRPr="00942E08">
        <w:rPr>
          <w:rFonts w:eastAsia="Calibri" w:cs="Times New Roman"/>
        </w:rPr>
        <w:t xml:space="preserve">The outcome of a job analysis is to identify the knowledge, </w:t>
      </w:r>
      <w:r w:rsidR="00887844">
        <w:rPr>
          <w:rFonts w:eastAsia="Calibri" w:cs="Times New Roman"/>
        </w:rPr>
        <w:t xml:space="preserve">skills, attitudes, </w:t>
      </w:r>
      <w:r w:rsidRPr="00942E08">
        <w:rPr>
          <w:rFonts w:eastAsia="Calibri" w:cs="Times New Roman"/>
        </w:rPr>
        <w:t>duties and responsibilities, education</w:t>
      </w:r>
      <w:r w:rsidR="002E79B4" w:rsidRPr="00942E08">
        <w:rPr>
          <w:rFonts w:eastAsia="Calibri" w:cs="Times New Roman"/>
        </w:rPr>
        <w:t>,</w:t>
      </w:r>
      <w:r w:rsidRPr="00942E08">
        <w:rPr>
          <w:rFonts w:eastAsia="Calibri" w:cs="Times New Roman"/>
        </w:rPr>
        <w:t xml:space="preserve"> and</w:t>
      </w:r>
      <w:r w:rsidR="002E79B4" w:rsidRPr="00942E08">
        <w:rPr>
          <w:rFonts w:eastAsia="Calibri" w:cs="Times New Roman"/>
        </w:rPr>
        <w:t>/</w:t>
      </w:r>
      <w:r w:rsidRPr="00942E08">
        <w:rPr>
          <w:rFonts w:eastAsia="Calibri" w:cs="Times New Roman"/>
        </w:rPr>
        <w:t xml:space="preserve">or experience required for the jobs (skill levels), </w:t>
      </w:r>
      <w:r w:rsidR="002E79B4" w:rsidRPr="00942E08">
        <w:rPr>
          <w:rFonts w:eastAsia="Calibri" w:cs="Times New Roman"/>
        </w:rPr>
        <w:t xml:space="preserve">as well as </w:t>
      </w:r>
      <w:r w:rsidRPr="00942E08">
        <w:rPr>
          <w:rFonts w:eastAsia="Calibri" w:cs="Times New Roman"/>
        </w:rPr>
        <w:t>the criticality of each task</w:t>
      </w:r>
      <w:r w:rsidR="002E79B4" w:rsidRPr="00942E08">
        <w:rPr>
          <w:rFonts w:eastAsia="Calibri" w:cs="Times New Roman"/>
        </w:rPr>
        <w:t>,</w:t>
      </w:r>
      <w:r w:rsidRPr="00942E08">
        <w:rPr>
          <w:rFonts w:eastAsia="Calibri" w:cs="Times New Roman"/>
        </w:rPr>
        <w:t xml:space="preserve"> to determine what the jobholder should know or do on the job</w:t>
      </w:r>
      <w:r w:rsidR="008E12FE">
        <w:rPr>
          <w:rFonts w:eastAsia="Calibri" w:cs="Times New Roman"/>
        </w:rPr>
        <w:t xml:space="preserve">. </w:t>
      </w:r>
      <w:r w:rsidRPr="00942E08">
        <w:rPr>
          <w:rFonts w:eastAsia="Calibri" w:cs="Times New Roman"/>
        </w:rPr>
        <w:t xml:space="preserve">Job analysis outputs are </w:t>
      </w:r>
      <w:r w:rsidR="00F801F1">
        <w:rPr>
          <w:rFonts w:eastAsia="Calibri" w:cs="Times New Roman"/>
        </w:rPr>
        <w:t xml:space="preserve">the </w:t>
      </w:r>
      <w:r w:rsidRPr="00942E08">
        <w:rPr>
          <w:rFonts w:eastAsia="Calibri" w:cs="Times New Roman"/>
        </w:rPr>
        <w:t>TTI</w:t>
      </w:r>
      <w:r w:rsidR="00610D33" w:rsidRPr="00942E08">
        <w:rPr>
          <w:rFonts w:eastAsia="Calibri" w:cs="Times New Roman"/>
        </w:rPr>
        <w:t xml:space="preserve"> </w:t>
      </w:r>
      <w:r w:rsidR="00F801F1">
        <w:rPr>
          <w:rFonts w:eastAsia="Calibri" w:cs="Times New Roman"/>
        </w:rPr>
        <w:t>and, if applicable</w:t>
      </w:r>
      <w:r w:rsidR="00F801F1" w:rsidRPr="0007108E">
        <w:rPr>
          <w:rFonts w:eastAsia="Calibri" w:cs="Times New Roman"/>
        </w:rPr>
        <w:t>, an enumeration of knowledge</w:t>
      </w:r>
      <w:r w:rsidR="001241A2" w:rsidRPr="0007108E">
        <w:rPr>
          <w:rFonts w:eastAsia="Calibri" w:cs="Times New Roman"/>
        </w:rPr>
        <w:t xml:space="preserve">, </w:t>
      </w:r>
      <w:r w:rsidR="00F801F1" w:rsidRPr="0007108E">
        <w:rPr>
          <w:rFonts w:eastAsia="Calibri" w:cs="Times New Roman"/>
        </w:rPr>
        <w:t>skills</w:t>
      </w:r>
      <w:r w:rsidR="001241A2" w:rsidRPr="0007108E">
        <w:rPr>
          <w:rFonts w:eastAsia="Calibri" w:cs="Times New Roman"/>
        </w:rPr>
        <w:t xml:space="preserve"> and attitudes</w:t>
      </w:r>
      <w:r w:rsidR="00F801F1" w:rsidRPr="0007108E">
        <w:rPr>
          <w:rFonts w:eastAsia="Calibri" w:cs="Times New Roman"/>
        </w:rPr>
        <w:t xml:space="preserve"> required in order to do the job</w:t>
      </w:r>
      <w:r w:rsidR="008E12FE">
        <w:rPr>
          <w:rFonts w:eastAsia="Calibri" w:cs="Times New Roman"/>
        </w:rPr>
        <w:t xml:space="preserve">. </w:t>
      </w:r>
      <w:r w:rsidR="00F801F1" w:rsidRPr="0007108E">
        <w:rPr>
          <w:rFonts w:eastAsia="Calibri" w:cs="Times New Roman"/>
        </w:rPr>
        <w:t>Add</w:t>
      </w:r>
      <w:r w:rsidR="00F801F1">
        <w:rPr>
          <w:rFonts w:eastAsia="Calibri" w:cs="Times New Roman"/>
        </w:rPr>
        <w:t xml:space="preserve">itional products produced are the </w:t>
      </w:r>
      <w:r w:rsidRPr="00942E08">
        <w:rPr>
          <w:rFonts w:eastAsia="Calibri" w:cs="Times New Roman"/>
        </w:rPr>
        <w:t xml:space="preserve">field survey data, </w:t>
      </w:r>
      <w:r w:rsidR="00F801F1">
        <w:rPr>
          <w:rFonts w:eastAsia="Calibri" w:cs="Times New Roman"/>
        </w:rPr>
        <w:t>and individual task performance data</w:t>
      </w:r>
      <w:r w:rsidR="008E12FE">
        <w:rPr>
          <w:rFonts w:eastAsia="Calibri" w:cs="Times New Roman"/>
        </w:rPr>
        <w:t xml:space="preserve">. </w:t>
      </w:r>
      <w:r w:rsidR="00F801F1">
        <w:rPr>
          <w:rFonts w:eastAsia="Calibri" w:cs="Times New Roman"/>
        </w:rPr>
        <w:t xml:space="preserve">The CTSSB output is a recommended ICTL, and the CTSSB produces </w:t>
      </w:r>
      <w:r w:rsidRPr="00942E08">
        <w:rPr>
          <w:rFonts w:eastAsia="Calibri" w:cs="Times New Roman"/>
        </w:rPr>
        <w:t>task selection model data.</w:t>
      </w:r>
    </w:p>
    <w:p w14:paraId="7632C069" w14:textId="77777777" w:rsidR="001D1AD6" w:rsidRPr="00942E08" w:rsidRDefault="001D1AD6" w:rsidP="001D1AD6">
      <w:pPr>
        <w:rPr>
          <w:rFonts w:eastAsia="Calibri" w:cs="Times New Roman"/>
        </w:rPr>
      </w:pPr>
    </w:p>
    <w:p w14:paraId="140C68DE" w14:textId="0F7DCE0D" w:rsidR="001D1AD6" w:rsidRPr="00942E08" w:rsidRDefault="001D1AD6" w:rsidP="00F96286">
      <w:pPr>
        <w:pStyle w:val="Heading2"/>
      </w:pPr>
      <w:bookmarkStart w:id="266" w:name="_Toc514932759"/>
      <w:bookmarkStart w:id="267" w:name="_Toc522793576"/>
      <w:bookmarkStart w:id="268" w:name="_Toc55486766"/>
      <w:r w:rsidRPr="00942E08">
        <w:t>4</w:t>
      </w:r>
      <w:r w:rsidR="00414026" w:rsidRPr="00942E08">
        <w:t>-</w:t>
      </w:r>
      <w:r w:rsidRPr="00942E08">
        <w:t>2</w:t>
      </w:r>
      <w:r w:rsidR="008E12FE">
        <w:t xml:space="preserve">. </w:t>
      </w:r>
      <w:r w:rsidRPr="00942E08">
        <w:t xml:space="preserve">Job </w:t>
      </w:r>
      <w:r w:rsidR="00F34461">
        <w:t>a</w:t>
      </w:r>
      <w:r w:rsidR="00C3116E" w:rsidRPr="00942E08">
        <w:t xml:space="preserve">nalysis </w:t>
      </w:r>
      <w:r w:rsidR="00F34461">
        <w:t>p</w:t>
      </w:r>
      <w:r w:rsidR="00C3116E" w:rsidRPr="00942E08">
        <w:t>rocess</w:t>
      </w:r>
      <w:bookmarkEnd w:id="266"/>
      <w:bookmarkEnd w:id="267"/>
      <w:bookmarkEnd w:id="268"/>
    </w:p>
    <w:p w14:paraId="3B1FD5B4" w14:textId="77777777" w:rsidR="001D1AD6" w:rsidRPr="00942E08" w:rsidRDefault="001D1AD6" w:rsidP="001D1AD6">
      <w:pPr>
        <w:pStyle w:val="NoSpacing"/>
      </w:pPr>
    </w:p>
    <w:p w14:paraId="4F56380D" w14:textId="3E5FDC6E" w:rsidR="001D1AD6" w:rsidRPr="00942E08" w:rsidRDefault="00CE4E82" w:rsidP="004B1C5F">
      <w:pPr>
        <w:tabs>
          <w:tab w:val="left" w:pos="360"/>
          <w:tab w:val="left" w:pos="547"/>
        </w:tabs>
        <w:rPr>
          <w:rFonts w:eastAsia="Calibri" w:cs="Times New Roman"/>
        </w:rPr>
      </w:pPr>
      <w:r>
        <w:rPr>
          <w:rFonts w:cs="Times New Roman"/>
        </w:rPr>
        <w:t xml:space="preserve">     </w:t>
      </w:r>
      <w:r w:rsidR="001D1AD6" w:rsidRPr="00942E08">
        <w:rPr>
          <w:rFonts w:eastAsia="Calibri" w:cs="Times New Roman"/>
        </w:rPr>
        <w:t>a</w:t>
      </w:r>
      <w:r w:rsidR="008E12FE">
        <w:rPr>
          <w:rFonts w:eastAsia="Calibri" w:cs="Times New Roman"/>
        </w:rPr>
        <w:t xml:space="preserve">. </w:t>
      </w:r>
      <w:r w:rsidR="001D1AD6" w:rsidRPr="00942E08">
        <w:rPr>
          <w:rFonts w:eastAsia="Calibri" w:cs="Times New Roman"/>
        </w:rPr>
        <w:t>Proponents conduct a job analysis whenever mission and collective task analysis, needs analysis, MOS consolidation, changes in weapons systems, new equipment requirements, technology updates, or other sources indicate major changes have occurred in the structure or content of the job or skill</w:t>
      </w:r>
      <w:r w:rsidR="008E12FE">
        <w:rPr>
          <w:rFonts w:eastAsia="Calibri" w:cs="Times New Roman"/>
        </w:rPr>
        <w:t xml:space="preserve">. </w:t>
      </w:r>
      <w:r w:rsidR="00CD600C" w:rsidRPr="00942E08">
        <w:rPr>
          <w:rFonts w:eastAsia="Calibri" w:cs="Times New Roman"/>
        </w:rPr>
        <w:t xml:space="preserve">A </w:t>
      </w:r>
      <w:r w:rsidR="000F059D" w:rsidRPr="00942E08">
        <w:rPr>
          <w:rFonts w:eastAsia="Calibri" w:cs="Times New Roman"/>
        </w:rPr>
        <w:t>proponent</w:t>
      </w:r>
      <w:r w:rsidR="00DA4030" w:rsidRPr="00942E08">
        <w:rPr>
          <w:rFonts w:eastAsia="Calibri" w:cs="Times New Roman"/>
        </w:rPr>
        <w:t xml:space="preserve"> may conduct a job analysis as part of its maintenance cycle to ensure operational performance requirements and institutional learning requirements are current</w:t>
      </w:r>
      <w:r w:rsidR="008E12FE">
        <w:rPr>
          <w:rFonts w:eastAsia="Calibri" w:cs="Times New Roman"/>
        </w:rPr>
        <w:t xml:space="preserve">. </w:t>
      </w:r>
      <w:r w:rsidR="001D1AD6" w:rsidRPr="00942E08">
        <w:rPr>
          <w:rFonts w:eastAsia="Calibri" w:cs="Times New Roman"/>
        </w:rPr>
        <w:t>Proponents perform a job analysis on all new and existing jobs (MOS/AOC</w:t>
      </w:r>
      <w:r w:rsidR="00B84B60">
        <w:rPr>
          <w:rFonts w:eastAsia="Calibri" w:cs="Times New Roman"/>
        </w:rPr>
        <w:t xml:space="preserve">) </w:t>
      </w:r>
      <w:r w:rsidR="001D1AD6" w:rsidRPr="00942E08">
        <w:rPr>
          <w:rFonts w:eastAsia="Calibri" w:cs="Times New Roman"/>
        </w:rPr>
        <w:t>or skills (ASI</w:t>
      </w:r>
      <w:r w:rsidR="000B1BAF">
        <w:rPr>
          <w:rFonts w:eastAsia="Calibri" w:cs="Times New Roman"/>
        </w:rPr>
        <w:t>s</w:t>
      </w:r>
      <w:r w:rsidR="00B84B60">
        <w:rPr>
          <w:rFonts w:eastAsia="Calibri" w:cs="Times New Roman"/>
        </w:rPr>
        <w:t xml:space="preserve">) </w:t>
      </w:r>
      <w:r w:rsidR="001D1AD6" w:rsidRPr="00942E08">
        <w:rPr>
          <w:rFonts w:eastAsia="Calibri" w:cs="Times New Roman"/>
        </w:rPr>
        <w:t>that are under their proponen</w:t>
      </w:r>
      <w:r w:rsidR="004735BE">
        <w:rPr>
          <w:rFonts w:eastAsia="Calibri" w:cs="Times New Roman"/>
        </w:rPr>
        <w:t>ts</w:t>
      </w:r>
      <w:r w:rsidR="008E12FE">
        <w:rPr>
          <w:rFonts w:eastAsia="Calibri" w:cs="Times New Roman"/>
        </w:rPr>
        <w:t xml:space="preserve">. </w:t>
      </w:r>
      <w:r w:rsidR="001D1AD6" w:rsidRPr="00942E08">
        <w:rPr>
          <w:rFonts w:eastAsia="Calibri" w:cs="Times New Roman"/>
        </w:rPr>
        <w:t>The first output of the job analysis process is the TTI</w:t>
      </w:r>
      <w:r w:rsidR="008E12FE">
        <w:rPr>
          <w:rFonts w:eastAsia="Calibri" w:cs="Times New Roman"/>
        </w:rPr>
        <w:t xml:space="preserve">. </w:t>
      </w:r>
      <w:r w:rsidR="00A549B4" w:rsidRPr="00942E08">
        <w:rPr>
          <w:rFonts w:eastAsia="Calibri" w:cs="Times New Roman"/>
        </w:rPr>
        <w:t>The job analysis team d</w:t>
      </w:r>
      <w:r w:rsidR="001D1AD6" w:rsidRPr="00942E08">
        <w:rPr>
          <w:rFonts w:eastAsia="Calibri" w:cs="Times New Roman"/>
        </w:rPr>
        <w:t>evelop</w:t>
      </w:r>
      <w:r w:rsidR="00A549B4" w:rsidRPr="00942E08">
        <w:rPr>
          <w:rFonts w:eastAsia="Calibri" w:cs="Times New Roman"/>
        </w:rPr>
        <w:t>s</w:t>
      </w:r>
      <w:r w:rsidR="001D1AD6" w:rsidRPr="00942E08">
        <w:rPr>
          <w:rFonts w:eastAsia="Calibri" w:cs="Times New Roman"/>
        </w:rPr>
        <w:t xml:space="preserve"> the TTI for a specific job or skill, </w:t>
      </w:r>
      <w:r w:rsidR="002E79B4" w:rsidRPr="00942E08">
        <w:rPr>
          <w:rFonts w:eastAsia="Calibri" w:cs="Times New Roman"/>
        </w:rPr>
        <w:t xml:space="preserve">and </w:t>
      </w:r>
      <w:r w:rsidR="001D1AD6" w:rsidRPr="00942E08">
        <w:rPr>
          <w:rFonts w:eastAsia="Calibri" w:cs="Times New Roman"/>
        </w:rPr>
        <w:t xml:space="preserve">the CTSSB uses </w:t>
      </w:r>
      <w:r w:rsidR="00A549B4" w:rsidRPr="00942E08">
        <w:rPr>
          <w:rFonts w:eastAsia="Calibri" w:cs="Times New Roman"/>
        </w:rPr>
        <w:t xml:space="preserve">the TTI </w:t>
      </w:r>
      <w:r w:rsidR="001D1AD6" w:rsidRPr="00942E08">
        <w:rPr>
          <w:rFonts w:eastAsia="Calibri" w:cs="Times New Roman"/>
        </w:rPr>
        <w:t>to create an ICTL for command approval</w:t>
      </w:r>
      <w:r w:rsidR="008E12FE">
        <w:rPr>
          <w:rFonts w:eastAsia="Calibri" w:cs="Times New Roman"/>
        </w:rPr>
        <w:t xml:space="preserve">. </w:t>
      </w:r>
      <w:r w:rsidR="001D1AD6" w:rsidRPr="00942E08">
        <w:rPr>
          <w:rFonts w:eastAsia="Calibri" w:cs="Times New Roman"/>
        </w:rPr>
        <w:t>The ICTL identifies all the individual critical tasks for a specific job or duty position to include task titles and task numbers</w:t>
      </w:r>
      <w:r w:rsidR="008E12FE">
        <w:rPr>
          <w:rFonts w:eastAsia="Calibri" w:cs="Times New Roman"/>
        </w:rPr>
        <w:t xml:space="preserve">. </w:t>
      </w:r>
      <w:r w:rsidR="001D1AD6" w:rsidRPr="00942E08">
        <w:rPr>
          <w:rFonts w:eastAsia="Calibri" w:cs="Times New Roman"/>
        </w:rPr>
        <w:t>During the CTSSB</w:t>
      </w:r>
      <w:r w:rsidR="00A549B4" w:rsidRPr="00942E08">
        <w:rPr>
          <w:rFonts w:eastAsia="Calibri" w:cs="Times New Roman"/>
        </w:rPr>
        <w:t xml:space="preserve"> process</w:t>
      </w:r>
      <w:r w:rsidR="001D1AD6" w:rsidRPr="00942E08">
        <w:rPr>
          <w:rFonts w:eastAsia="Calibri" w:cs="Times New Roman"/>
        </w:rPr>
        <w:t>, the board selects the initial training or education site</w:t>
      </w:r>
      <w:r w:rsidR="008E12FE">
        <w:rPr>
          <w:rFonts w:eastAsia="Calibri" w:cs="Times New Roman"/>
        </w:rPr>
        <w:t xml:space="preserve">. </w:t>
      </w:r>
      <w:r w:rsidR="008C4103" w:rsidRPr="00942E08">
        <w:rPr>
          <w:rFonts w:eastAsia="Calibri" w:cs="Times New Roman"/>
        </w:rPr>
        <w:t>T</w:t>
      </w:r>
      <w:r w:rsidR="001D1AD6" w:rsidRPr="00942E08">
        <w:rPr>
          <w:rFonts w:eastAsia="Calibri" w:cs="Times New Roman"/>
        </w:rPr>
        <w:t xml:space="preserve">his ensures individual training and education that supports the accomplishment of unit wartime </w:t>
      </w:r>
      <w:proofErr w:type="gramStart"/>
      <w:r w:rsidR="001D1AD6" w:rsidRPr="00942E08">
        <w:rPr>
          <w:rFonts w:eastAsia="Calibri" w:cs="Times New Roman"/>
        </w:rPr>
        <w:t xml:space="preserve">missions, </w:t>
      </w:r>
      <w:r w:rsidR="005D25CF">
        <w:t xml:space="preserve"> METLs</w:t>
      </w:r>
      <w:proofErr w:type="gramEnd"/>
      <w:r w:rsidR="001D1AD6" w:rsidRPr="00942E08">
        <w:rPr>
          <w:rFonts w:eastAsia="Calibri" w:cs="Times New Roman"/>
        </w:rPr>
        <w:t>, and the full range of military operations.</w:t>
      </w:r>
    </w:p>
    <w:p w14:paraId="39B12683" w14:textId="77777777" w:rsidR="001D1AD6" w:rsidRPr="00942E08" w:rsidRDefault="001D1AD6" w:rsidP="004B1C5F">
      <w:pPr>
        <w:tabs>
          <w:tab w:val="left" w:pos="360"/>
          <w:tab w:val="left" w:pos="547"/>
        </w:tabs>
        <w:rPr>
          <w:rFonts w:eastAsia="Calibri" w:cs="Times New Roman"/>
        </w:rPr>
      </w:pPr>
    </w:p>
    <w:p w14:paraId="5C1F369F" w14:textId="78C89E0C" w:rsidR="00245196" w:rsidRDefault="00CE4E82" w:rsidP="004B1C5F">
      <w:pPr>
        <w:pStyle w:val="NoSpacing"/>
        <w:tabs>
          <w:tab w:val="clear" w:pos="720"/>
          <w:tab w:val="clear" w:pos="907"/>
          <w:tab w:val="left" w:pos="360"/>
        </w:tabs>
        <w:rPr>
          <w:rFonts w:eastAsia="Times New Roman"/>
        </w:rPr>
      </w:pPr>
      <w:r>
        <w:t xml:space="preserve">     </w:t>
      </w:r>
      <w:r w:rsidR="001D1AD6" w:rsidRPr="00942E08">
        <w:t>b</w:t>
      </w:r>
      <w:r w:rsidR="008E12FE">
        <w:t xml:space="preserve">. </w:t>
      </w:r>
      <w:r w:rsidR="001D1AD6" w:rsidRPr="00942E08">
        <w:t>When the CTSSB process identifies the individual critical tasks and the training proponent commandant/commander approves them, the job analysis process is complete</w:t>
      </w:r>
      <w:r w:rsidR="008E12FE">
        <w:t xml:space="preserve">. </w:t>
      </w:r>
      <w:r w:rsidR="00A549B4" w:rsidRPr="00942E08">
        <w:t>The job analysis team m</w:t>
      </w:r>
      <w:r w:rsidR="001D1AD6" w:rsidRPr="00942E08">
        <w:t>aintain</w:t>
      </w:r>
      <w:r w:rsidR="00A549B4" w:rsidRPr="00942E08">
        <w:t>s</w:t>
      </w:r>
      <w:r w:rsidR="001D1AD6" w:rsidRPr="00942E08">
        <w:t xml:space="preserve"> all CTSSB documents to include the audit trail for tasks not selected for the </w:t>
      </w:r>
      <w:r w:rsidR="001D1AD6" w:rsidRPr="00942E08">
        <w:lastRenderedPageBreak/>
        <w:t>ICTL</w:t>
      </w:r>
      <w:r w:rsidR="008E12FE">
        <w:t xml:space="preserve">. </w:t>
      </w:r>
      <w:r w:rsidR="0011645A">
        <w:t>(See f</w:t>
      </w:r>
      <w:r w:rsidR="001D1AD6" w:rsidRPr="00072B9F">
        <w:t xml:space="preserve">igure 4-1 </w:t>
      </w:r>
      <w:r w:rsidR="0011645A">
        <w:t xml:space="preserve">which </w:t>
      </w:r>
      <w:r w:rsidR="001D1AD6" w:rsidRPr="00072B9F">
        <w:t>depicts the process and activities involved in conducting the job analysis process</w:t>
      </w:r>
      <w:r w:rsidR="005A3C8B" w:rsidRPr="00072B9F">
        <w:t>.</w:t>
      </w:r>
      <w:r w:rsidR="008E12FE">
        <w:t xml:space="preserve">) </w:t>
      </w:r>
      <w:r w:rsidR="005D600F">
        <w:rPr>
          <w:rFonts w:eastAsia="Times New Roman"/>
        </w:rPr>
        <w:t>A job analysis c</w:t>
      </w:r>
      <w:r w:rsidR="001D1AD6" w:rsidRPr="00072B9F">
        <w:rPr>
          <w:rFonts w:eastAsia="Times New Roman"/>
        </w:rPr>
        <w:t xml:space="preserve">hecklist is </w:t>
      </w:r>
      <w:r w:rsidR="00313F13" w:rsidRPr="00072B9F">
        <w:rPr>
          <w:rFonts w:eastAsia="Times New Roman"/>
        </w:rPr>
        <w:t xml:space="preserve">available </w:t>
      </w:r>
      <w:r w:rsidR="001D1AD6" w:rsidRPr="00072B9F">
        <w:rPr>
          <w:rFonts w:eastAsia="Times New Roman"/>
        </w:rPr>
        <w:t xml:space="preserve">on </w:t>
      </w:r>
      <w:r w:rsidR="00AF0CE1" w:rsidRPr="00072B9F">
        <w:t xml:space="preserve">the TED-T </w:t>
      </w:r>
      <w:r w:rsidR="00B12832">
        <w:t>website</w:t>
      </w:r>
      <w:r w:rsidR="001D1AD6" w:rsidRPr="00072B9F">
        <w:rPr>
          <w:rFonts w:eastAsia="Times New Roman"/>
        </w:rPr>
        <w:t>.</w:t>
      </w:r>
    </w:p>
    <w:p w14:paraId="347F5318" w14:textId="77777777" w:rsidR="00EB33B2" w:rsidRPr="00942E08" w:rsidRDefault="00EB33B2" w:rsidP="00245196">
      <w:pPr>
        <w:pStyle w:val="NoSpacing"/>
        <w:tabs>
          <w:tab w:val="clear" w:pos="547"/>
          <w:tab w:val="clear" w:pos="720"/>
          <w:tab w:val="clear" w:pos="907"/>
          <w:tab w:val="left" w:pos="360"/>
        </w:tabs>
        <w:rPr>
          <w:rFonts w:eastAsia="Times New Roman"/>
        </w:rPr>
      </w:pPr>
    </w:p>
    <w:p w14:paraId="13A397B0" w14:textId="77777777" w:rsidR="001D1AD6" w:rsidRPr="00942E08" w:rsidRDefault="00234DD4" w:rsidP="001D1AD6">
      <w:pPr>
        <w:pStyle w:val="NoSpacing"/>
        <w:tabs>
          <w:tab w:val="clear" w:pos="547"/>
          <w:tab w:val="clear" w:pos="720"/>
          <w:tab w:val="clear" w:pos="907"/>
        </w:tabs>
        <w:jc w:val="center"/>
      </w:pPr>
      <w:r>
        <w:rPr>
          <w:noProof/>
        </w:rPr>
        <w:drawing>
          <wp:inline distT="0" distB="0" distL="0" distR="0" wp14:anchorId="5977EA06" wp14:editId="6859D772">
            <wp:extent cx="5715000" cy="349687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3496876"/>
                    </a:xfrm>
                    <a:prstGeom prst="rect">
                      <a:avLst/>
                    </a:prstGeom>
                    <a:noFill/>
                    <a:ln>
                      <a:noFill/>
                    </a:ln>
                  </pic:spPr>
                </pic:pic>
              </a:graphicData>
            </a:graphic>
          </wp:inline>
        </w:drawing>
      </w:r>
    </w:p>
    <w:p w14:paraId="05FEF7DC" w14:textId="0A75C9F2" w:rsidR="001D1AD6" w:rsidRDefault="00BE5F77" w:rsidP="00150186">
      <w:pPr>
        <w:pStyle w:val="Figure"/>
      </w:pPr>
      <w:bookmarkStart w:id="269" w:name="_Toc59109511"/>
      <w:r w:rsidRPr="00942E08">
        <w:t>Figure 4-1</w:t>
      </w:r>
      <w:r w:rsidR="008E12FE">
        <w:t xml:space="preserve">. </w:t>
      </w:r>
      <w:r w:rsidRPr="00942E08">
        <w:t>Job analysis process</w:t>
      </w:r>
      <w:bookmarkEnd w:id="269"/>
    </w:p>
    <w:p w14:paraId="217759E3" w14:textId="77777777" w:rsidR="006650E9" w:rsidRPr="00942E08" w:rsidRDefault="006650E9" w:rsidP="00150186">
      <w:pPr>
        <w:pStyle w:val="Figure"/>
      </w:pPr>
    </w:p>
    <w:p w14:paraId="7AC01E52" w14:textId="7F99B54B" w:rsidR="001D1AD6" w:rsidRPr="00942E08" w:rsidRDefault="00CE4E82" w:rsidP="004B1C5F">
      <w:pPr>
        <w:tabs>
          <w:tab w:val="left" w:pos="360"/>
          <w:tab w:val="left" w:pos="547"/>
        </w:tabs>
        <w:rPr>
          <w:rFonts w:cs="Times New Roman"/>
        </w:rPr>
      </w:pPr>
      <w:r>
        <w:rPr>
          <w:rFonts w:cs="Times New Roman"/>
        </w:rPr>
        <w:t xml:space="preserve">     </w:t>
      </w:r>
      <w:r w:rsidR="001D1AD6" w:rsidRPr="00942E08">
        <w:rPr>
          <w:rFonts w:cs="Times New Roman"/>
        </w:rPr>
        <w:t>c</w:t>
      </w:r>
      <w:r w:rsidR="008E12FE">
        <w:rPr>
          <w:rFonts w:cs="Times New Roman"/>
        </w:rPr>
        <w:t xml:space="preserve">. </w:t>
      </w:r>
      <w:r w:rsidR="001D1AD6" w:rsidRPr="00942E08">
        <w:rPr>
          <w:rFonts w:eastAsia="Calibri" w:cs="Times New Roman"/>
        </w:rPr>
        <w:t>The job analysis team identif</w:t>
      </w:r>
      <w:r w:rsidR="008E6B20">
        <w:rPr>
          <w:rFonts w:eastAsia="Calibri" w:cs="Times New Roman"/>
        </w:rPr>
        <w:t>ies</w:t>
      </w:r>
      <w:r w:rsidR="001D1AD6" w:rsidRPr="00942E08">
        <w:rPr>
          <w:rFonts w:eastAsia="Calibri" w:cs="Times New Roman"/>
        </w:rPr>
        <w:t xml:space="preserve"> valid individual critical tasks for a specific job or identif</w:t>
      </w:r>
      <w:r w:rsidR="008E6B20">
        <w:rPr>
          <w:rFonts w:eastAsia="Calibri" w:cs="Times New Roman"/>
        </w:rPr>
        <w:t>ies</w:t>
      </w:r>
      <w:r w:rsidR="001D1AD6" w:rsidRPr="00942E08">
        <w:rPr>
          <w:rFonts w:eastAsia="Calibri" w:cs="Times New Roman"/>
        </w:rPr>
        <w:t xml:space="preserve"> a group of critical tasks, such as for an entire MOS/AOC</w:t>
      </w:r>
      <w:r w:rsidR="008E12FE">
        <w:rPr>
          <w:rFonts w:eastAsia="Calibri" w:cs="Times New Roman"/>
        </w:rPr>
        <w:t xml:space="preserve">. </w:t>
      </w:r>
      <w:r w:rsidR="007F6A51">
        <w:rPr>
          <w:rFonts w:eastAsia="Calibri" w:cs="Times New Roman"/>
        </w:rPr>
        <w:t>(</w:t>
      </w:r>
      <w:r w:rsidR="00F82315">
        <w:rPr>
          <w:rFonts w:eastAsia="Calibri" w:cs="Times New Roman"/>
        </w:rPr>
        <w:t>See t</w:t>
      </w:r>
      <w:r w:rsidR="001D1AD6" w:rsidRPr="00072B9F">
        <w:rPr>
          <w:rFonts w:eastAsia="Calibri" w:cs="Times New Roman"/>
        </w:rPr>
        <w:t xml:space="preserve">able 4-1 </w:t>
      </w:r>
      <w:r w:rsidR="00F82315">
        <w:rPr>
          <w:rFonts w:eastAsia="Calibri" w:cs="Times New Roman"/>
        </w:rPr>
        <w:t xml:space="preserve">for </w:t>
      </w:r>
      <w:r w:rsidR="008B3881" w:rsidRPr="00072B9F">
        <w:rPr>
          <w:rFonts w:eastAsia="Calibri" w:cs="Times New Roman"/>
        </w:rPr>
        <w:t>the typical</w:t>
      </w:r>
      <w:r w:rsidR="001D1AD6" w:rsidRPr="00072B9F">
        <w:rPr>
          <w:rFonts w:eastAsia="Calibri" w:cs="Times New Roman"/>
        </w:rPr>
        <w:t xml:space="preserve"> roles and </w:t>
      </w:r>
      <w:r w:rsidR="00F82315">
        <w:rPr>
          <w:rFonts w:eastAsia="Calibri" w:cs="Times New Roman"/>
        </w:rPr>
        <w:t>duties</w:t>
      </w:r>
      <w:r w:rsidR="001D1AD6" w:rsidRPr="00072B9F">
        <w:rPr>
          <w:rFonts w:eastAsia="Calibri" w:cs="Times New Roman"/>
        </w:rPr>
        <w:t xml:space="preserve"> for job analysis team members.</w:t>
      </w:r>
      <w:r w:rsidR="007F6A51">
        <w:rPr>
          <w:rFonts w:eastAsia="Calibri" w:cs="Times New Roman"/>
        </w:rPr>
        <w:t>)</w:t>
      </w:r>
    </w:p>
    <w:p w14:paraId="37582D38" w14:textId="77777777" w:rsidR="001D1AD6" w:rsidRPr="00942E08" w:rsidRDefault="001D1AD6" w:rsidP="004B1C5F">
      <w:pPr>
        <w:pStyle w:val="NoSpacing"/>
        <w:tabs>
          <w:tab w:val="clear" w:pos="720"/>
          <w:tab w:val="clear" w:pos="907"/>
        </w:tabs>
        <w:rPr>
          <w:rFonts w:eastAsia="Times New Roman"/>
          <w:bCs/>
        </w:rPr>
      </w:pPr>
    </w:p>
    <w:p w14:paraId="4CCB99E1" w14:textId="3EC390B3" w:rsidR="00245196" w:rsidRPr="00942E08" w:rsidRDefault="00CE4E82" w:rsidP="004B1C5F">
      <w:pPr>
        <w:tabs>
          <w:tab w:val="left" w:pos="360"/>
          <w:tab w:val="left" w:pos="547"/>
        </w:tabs>
        <w:rPr>
          <w:rFonts w:eastAsia="Times New Roman" w:cs="Times New Roman"/>
        </w:rPr>
      </w:pPr>
      <w:bookmarkStart w:id="270" w:name="_Toc514844279"/>
      <w:r>
        <w:rPr>
          <w:rFonts w:eastAsia="Times New Roman"/>
        </w:rPr>
        <w:t xml:space="preserve">     </w:t>
      </w:r>
      <w:r w:rsidR="00245196" w:rsidRPr="00942E08">
        <w:rPr>
          <w:rFonts w:eastAsia="Times New Roman"/>
        </w:rPr>
        <w:t>d</w:t>
      </w:r>
      <w:r w:rsidR="008E12FE">
        <w:rPr>
          <w:rFonts w:eastAsia="Times New Roman"/>
        </w:rPr>
        <w:t xml:space="preserve">. </w:t>
      </w:r>
      <w:r w:rsidR="00245196" w:rsidRPr="00942E08">
        <w:rPr>
          <w:rFonts w:eastAsia="Times New Roman" w:cs="Times New Roman"/>
        </w:rPr>
        <w:t>The job analysis team should collect and document the following information:</w:t>
      </w:r>
    </w:p>
    <w:p w14:paraId="39DB3317" w14:textId="77777777" w:rsidR="00245196" w:rsidRPr="00942E08" w:rsidRDefault="00245196" w:rsidP="004B1C5F">
      <w:pPr>
        <w:pStyle w:val="NoSpacing"/>
        <w:tabs>
          <w:tab w:val="clear" w:pos="720"/>
          <w:tab w:val="clear" w:pos="907"/>
          <w:tab w:val="left" w:pos="360"/>
        </w:tabs>
        <w:rPr>
          <w:rFonts w:eastAsia="Times New Roman"/>
        </w:rPr>
      </w:pPr>
    </w:p>
    <w:p w14:paraId="2943D7D7" w14:textId="76256DC8" w:rsidR="00CE4E82" w:rsidRPr="00F82315" w:rsidRDefault="00F82315" w:rsidP="00F82315">
      <w:pPr>
        <w:rPr>
          <w:rFonts w:eastAsia="Times New Roman"/>
        </w:rPr>
      </w:pPr>
      <w:r>
        <w:rPr>
          <w:rFonts w:eastAsia="Times New Roman"/>
        </w:rPr>
        <w:t xml:space="preserve">          (1</w:t>
      </w:r>
      <w:r w:rsidR="008E12FE">
        <w:rPr>
          <w:rFonts w:eastAsia="Times New Roman"/>
        </w:rPr>
        <w:t xml:space="preserve">) </w:t>
      </w:r>
      <w:r w:rsidR="00D84760" w:rsidRPr="00F82315">
        <w:rPr>
          <w:rFonts w:eastAsia="Times New Roman"/>
        </w:rPr>
        <w:t>T</w:t>
      </w:r>
      <w:r w:rsidR="00245196" w:rsidRPr="00F82315">
        <w:rPr>
          <w:rFonts w:eastAsia="Times New Roman"/>
        </w:rPr>
        <w:t>he expectation of what and how the job incumbent will perform</w:t>
      </w:r>
      <w:r w:rsidR="00D84760" w:rsidRPr="00F82315">
        <w:rPr>
          <w:rFonts w:eastAsia="Times New Roman"/>
        </w:rPr>
        <w:t xml:space="preserve"> once training is</w:t>
      </w:r>
    </w:p>
    <w:p w14:paraId="2ABC2ED2" w14:textId="77777777" w:rsidR="00245196" w:rsidRPr="00CE4E82" w:rsidRDefault="00D84760" w:rsidP="00CE4E82">
      <w:pPr>
        <w:rPr>
          <w:rFonts w:eastAsia="Times New Roman"/>
        </w:rPr>
      </w:pPr>
      <w:r w:rsidRPr="00CE4E82">
        <w:rPr>
          <w:rFonts w:eastAsia="Times New Roman"/>
        </w:rPr>
        <w:t xml:space="preserve"> complete</w:t>
      </w:r>
      <w:r w:rsidR="00245196" w:rsidRPr="00CE4E82">
        <w:rPr>
          <w:rFonts w:eastAsia="Times New Roman"/>
        </w:rPr>
        <w:t>.</w:t>
      </w:r>
    </w:p>
    <w:p w14:paraId="105CEE5B" w14:textId="77777777" w:rsidR="00245196" w:rsidRPr="00942E08" w:rsidRDefault="00245196" w:rsidP="00245196">
      <w:pPr>
        <w:tabs>
          <w:tab w:val="left" w:pos="720"/>
        </w:tabs>
        <w:rPr>
          <w:rFonts w:eastAsia="Times New Roman" w:cs="Times New Roman"/>
        </w:rPr>
      </w:pPr>
    </w:p>
    <w:p w14:paraId="5830D826" w14:textId="13640C03" w:rsidR="00245196" w:rsidRPr="00942E08" w:rsidRDefault="00CE4E82" w:rsidP="00245196">
      <w:pPr>
        <w:tabs>
          <w:tab w:val="left" w:pos="720"/>
        </w:tabs>
        <w:rPr>
          <w:rFonts w:eastAsia="Times New Roman" w:cs="Times New Roman"/>
        </w:rPr>
      </w:pPr>
      <w:r>
        <w:rPr>
          <w:rFonts w:eastAsia="Times New Roman" w:cs="Times New Roman"/>
        </w:rPr>
        <w:t xml:space="preserve">          </w:t>
      </w:r>
      <w:r w:rsidR="00245196" w:rsidRPr="00942E08">
        <w:rPr>
          <w:rFonts w:eastAsia="Times New Roman" w:cs="Times New Roman"/>
        </w:rPr>
        <w:t>(2</w:t>
      </w:r>
      <w:r w:rsidR="008E12FE">
        <w:rPr>
          <w:rFonts w:eastAsia="Times New Roman" w:cs="Times New Roman"/>
        </w:rPr>
        <w:t xml:space="preserve">) </w:t>
      </w:r>
      <w:r w:rsidR="00CC1457">
        <w:rPr>
          <w:rFonts w:eastAsia="Times New Roman" w:cs="Times New Roman"/>
        </w:rPr>
        <w:t xml:space="preserve">The </w:t>
      </w:r>
      <w:r w:rsidR="00245196" w:rsidRPr="00942E08">
        <w:rPr>
          <w:rFonts w:eastAsia="Times New Roman" w:cs="Times New Roman"/>
        </w:rPr>
        <w:t>circumstances or conditions</w:t>
      </w:r>
      <w:r w:rsidR="00CC1457">
        <w:rPr>
          <w:rFonts w:eastAsia="Times New Roman" w:cs="Times New Roman"/>
        </w:rPr>
        <w:t xml:space="preserve"> in which</w:t>
      </w:r>
      <w:r w:rsidR="00245196" w:rsidRPr="00942E08">
        <w:rPr>
          <w:rFonts w:eastAsia="Times New Roman" w:cs="Times New Roman"/>
        </w:rPr>
        <w:t xml:space="preserve"> the job incumbent performs the job.</w:t>
      </w:r>
    </w:p>
    <w:p w14:paraId="64E10165" w14:textId="77777777" w:rsidR="00245196" w:rsidRPr="00942E08" w:rsidRDefault="00245196" w:rsidP="00245196">
      <w:pPr>
        <w:tabs>
          <w:tab w:val="left" w:pos="720"/>
        </w:tabs>
        <w:rPr>
          <w:rFonts w:eastAsia="Times New Roman" w:cs="Times New Roman"/>
        </w:rPr>
      </w:pPr>
    </w:p>
    <w:p w14:paraId="26FF667F" w14:textId="6F77C981" w:rsidR="00245196" w:rsidRPr="00942E08" w:rsidRDefault="00CE4E82" w:rsidP="00245196">
      <w:pPr>
        <w:tabs>
          <w:tab w:val="left" w:pos="720"/>
        </w:tabs>
        <w:rPr>
          <w:rFonts w:eastAsia="Times New Roman" w:cs="Times New Roman"/>
        </w:rPr>
      </w:pPr>
      <w:r>
        <w:rPr>
          <w:rFonts w:eastAsia="Times New Roman" w:cs="Times New Roman"/>
        </w:rPr>
        <w:t xml:space="preserve">          </w:t>
      </w:r>
      <w:r w:rsidR="00245196" w:rsidRPr="00942E08">
        <w:rPr>
          <w:rFonts w:eastAsia="Times New Roman" w:cs="Times New Roman"/>
        </w:rPr>
        <w:t>(3</w:t>
      </w:r>
      <w:r w:rsidR="008E12FE">
        <w:rPr>
          <w:rFonts w:eastAsia="Times New Roman" w:cs="Times New Roman"/>
        </w:rPr>
        <w:t xml:space="preserve">) </w:t>
      </w:r>
      <w:r w:rsidR="00CC1457">
        <w:rPr>
          <w:rFonts w:eastAsia="Times New Roman" w:cs="Times New Roman"/>
        </w:rPr>
        <w:t>The</w:t>
      </w:r>
      <w:r w:rsidR="00245196" w:rsidRPr="00942E08">
        <w:rPr>
          <w:rFonts w:eastAsia="Times New Roman" w:cs="Times New Roman"/>
        </w:rPr>
        <w:t xml:space="preserve"> tools the job incumbent will have to facilitate performance of the job.</w:t>
      </w:r>
    </w:p>
    <w:p w14:paraId="2F0BD1B5" w14:textId="77777777" w:rsidR="00245196" w:rsidRPr="00942E08" w:rsidRDefault="00245196" w:rsidP="00245196">
      <w:pPr>
        <w:tabs>
          <w:tab w:val="left" w:pos="720"/>
        </w:tabs>
        <w:rPr>
          <w:rFonts w:eastAsia="Times New Roman" w:cs="Times New Roman"/>
        </w:rPr>
      </w:pPr>
    </w:p>
    <w:p w14:paraId="7378CFBD" w14:textId="2E0EFC09" w:rsidR="00245196" w:rsidRPr="00942E08" w:rsidRDefault="00CE4E82" w:rsidP="00245196">
      <w:pPr>
        <w:tabs>
          <w:tab w:val="left" w:pos="720"/>
        </w:tabs>
        <w:rPr>
          <w:rFonts w:eastAsia="Times New Roman" w:cs="Times New Roman"/>
        </w:rPr>
      </w:pPr>
      <w:r>
        <w:rPr>
          <w:rFonts w:eastAsia="Times New Roman" w:cs="Times New Roman"/>
        </w:rPr>
        <w:t xml:space="preserve">          </w:t>
      </w:r>
      <w:r w:rsidR="00245196" w:rsidRPr="00942E08">
        <w:rPr>
          <w:rFonts w:eastAsia="Times New Roman" w:cs="Times New Roman"/>
        </w:rPr>
        <w:t>(4</w:t>
      </w:r>
      <w:r w:rsidR="008E12FE">
        <w:rPr>
          <w:rFonts w:eastAsia="Times New Roman" w:cs="Times New Roman"/>
        </w:rPr>
        <w:t xml:space="preserve">) </w:t>
      </w:r>
      <w:r w:rsidR="00245196" w:rsidRPr="00942E08">
        <w:rPr>
          <w:rFonts w:eastAsia="Times New Roman" w:cs="Times New Roman"/>
        </w:rPr>
        <w:t>How to judge the job incumbent as having successfully completed the job.</w:t>
      </w:r>
    </w:p>
    <w:p w14:paraId="7CC66E55" w14:textId="77777777" w:rsidR="00245196" w:rsidRPr="00942E08" w:rsidRDefault="00245196" w:rsidP="00245196">
      <w:pPr>
        <w:tabs>
          <w:tab w:val="left" w:pos="720"/>
        </w:tabs>
        <w:rPr>
          <w:rFonts w:eastAsia="Times New Roman" w:cs="Times New Roman"/>
        </w:rPr>
      </w:pPr>
    </w:p>
    <w:p w14:paraId="6383A9A3" w14:textId="48D20463" w:rsidR="00C45805" w:rsidRDefault="00CE4E82" w:rsidP="00B11288">
      <w:pPr>
        <w:tabs>
          <w:tab w:val="left" w:pos="720"/>
        </w:tabs>
        <w:rPr>
          <w:rFonts w:eastAsia="Times New Roman" w:cs="Times New Roman"/>
        </w:rPr>
      </w:pPr>
      <w:r>
        <w:rPr>
          <w:rFonts w:eastAsia="Times New Roman" w:cs="Times New Roman"/>
        </w:rPr>
        <w:t xml:space="preserve">          </w:t>
      </w:r>
      <w:r w:rsidR="00245196" w:rsidRPr="00942E08">
        <w:rPr>
          <w:rFonts w:eastAsia="Times New Roman" w:cs="Times New Roman"/>
        </w:rPr>
        <w:t>(5</w:t>
      </w:r>
      <w:r w:rsidR="008E12FE">
        <w:rPr>
          <w:rFonts w:eastAsia="Times New Roman" w:cs="Times New Roman"/>
        </w:rPr>
        <w:t xml:space="preserve">) </w:t>
      </w:r>
      <w:r w:rsidR="00D84760">
        <w:rPr>
          <w:rFonts w:eastAsia="Times New Roman" w:cs="Times New Roman"/>
        </w:rPr>
        <w:t>T</w:t>
      </w:r>
      <w:r w:rsidR="00245196" w:rsidRPr="00942E08">
        <w:rPr>
          <w:rFonts w:eastAsia="Times New Roman" w:cs="Times New Roman"/>
        </w:rPr>
        <w:t>he prerequisite knowledge</w:t>
      </w:r>
      <w:r w:rsidR="00943696">
        <w:rPr>
          <w:rFonts w:eastAsia="Times New Roman" w:cs="Times New Roman"/>
        </w:rPr>
        <w:t>, skills, and attitudes</w:t>
      </w:r>
      <w:r w:rsidR="00245196" w:rsidRPr="00942E08">
        <w:rPr>
          <w:rFonts w:eastAsia="Times New Roman" w:cs="Times New Roman"/>
        </w:rPr>
        <w:t xml:space="preserve"> that a job incumbent must have prior to starting tasks associated with the job</w:t>
      </w:r>
      <w:r w:rsidR="005A3C8B">
        <w:rPr>
          <w:rFonts w:eastAsia="Times New Roman" w:cs="Times New Roman"/>
        </w:rPr>
        <w:t>.</w:t>
      </w:r>
    </w:p>
    <w:p w14:paraId="4D0FCEAC" w14:textId="77777777" w:rsidR="00CE4E82" w:rsidRDefault="00CE4E82" w:rsidP="00B11288">
      <w:pPr>
        <w:tabs>
          <w:tab w:val="left" w:pos="720"/>
        </w:tabs>
        <w:rPr>
          <w:rFonts w:eastAsia="Calibri" w:cs="Times New Roman"/>
          <w:color w:val="000000"/>
        </w:rPr>
      </w:pPr>
    </w:p>
    <w:p w14:paraId="72786B02" w14:textId="45BFCB00" w:rsidR="00B11288" w:rsidRDefault="00CE4E82" w:rsidP="00B11288">
      <w:pPr>
        <w:tabs>
          <w:tab w:val="left" w:pos="720"/>
        </w:tabs>
        <w:rPr>
          <w:rFonts w:eastAsia="Calibri" w:cs="Times New Roman"/>
          <w:color w:val="000000"/>
        </w:rPr>
      </w:pPr>
      <w:r>
        <w:rPr>
          <w:rFonts w:eastAsia="Times New Roman" w:cs="Times New Roman"/>
        </w:rPr>
        <w:t xml:space="preserve">          </w:t>
      </w:r>
      <w:r w:rsidR="00C45805">
        <w:rPr>
          <w:rFonts w:eastAsia="Times New Roman" w:cs="Times New Roman"/>
        </w:rPr>
        <w:t>(6</w:t>
      </w:r>
      <w:r w:rsidR="008E12FE">
        <w:rPr>
          <w:rFonts w:eastAsia="Times New Roman" w:cs="Times New Roman"/>
        </w:rPr>
        <w:t xml:space="preserve">) </w:t>
      </w:r>
      <w:r w:rsidR="00D84760">
        <w:rPr>
          <w:rFonts w:eastAsia="Times New Roman" w:cs="Times New Roman"/>
        </w:rPr>
        <w:t>T</w:t>
      </w:r>
      <w:r w:rsidR="00C45805">
        <w:rPr>
          <w:rFonts w:eastAsia="Times New Roman" w:cs="Times New Roman"/>
        </w:rPr>
        <w:t>he knowledge</w:t>
      </w:r>
      <w:r w:rsidR="00275840">
        <w:rPr>
          <w:rFonts w:eastAsia="Times New Roman" w:cs="Times New Roman"/>
        </w:rPr>
        <w:t>, skills, and attitude</w:t>
      </w:r>
      <w:r w:rsidR="00C45805">
        <w:rPr>
          <w:rFonts w:eastAsia="Times New Roman" w:cs="Times New Roman"/>
        </w:rPr>
        <w:t xml:space="preserve"> requirements that must be taught for the successful accomplishment of the job</w:t>
      </w:r>
      <w:r w:rsidR="00F94ED1">
        <w:rPr>
          <w:rFonts w:eastAsia="Times New Roman" w:cs="Times New Roman"/>
        </w:rPr>
        <w:t xml:space="preserve"> which </w:t>
      </w:r>
      <w:r w:rsidR="008F53FF">
        <w:rPr>
          <w:rFonts w:eastAsia="Times New Roman" w:cs="Times New Roman"/>
        </w:rPr>
        <w:t xml:space="preserve">may also be derived during an individual task analysis. </w:t>
      </w:r>
    </w:p>
    <w:p w14:paraId="10AE135B" w14:textId="77777777" w:rsidR="008E55E5" w:rsidRDefault="008E55E5" w:rsidP="00B11288">
      <w:pPr>
        <w:tabs>
          <w:tab w:val="left" w:pos="720"/>
        </w:tabs>
        <w:rPr>
          <w:rFonts w:eastAsia="Times New Roman" w:cs="Times New Roman"/>
        </w:rPr>
      </w:pPr>
    </w:p>
    <w:p w14:paraId="012945A1" w14:textId="7B0CEA1B" w:rsidR="001D1AD6" w:rsidRPr="00754F20" w:rsidRDefault="001D1AD6" w:rsidP="00AF4817">
      <w:pPr>
        <w:pStyle w:val="TableLabel"/>
      </w:pPr>
      <w:bookmarkStart w:id="271" w:name="_Toc21409873"/>
      <w:bookmarkStart w:id="272" w:name="_Toc59108232"/>
      <w:r w:rsidRPr="00942E08">
        <w:lastRenderedPageBreak/>
        <w:t>Table 4-1</w:t>
      </w:r>
      <w:r w:rsidRPr="00942E08">
        <w:br/>
        <w:t>Job analysis team members</w:t>
      </w:r>
      <w:bookmarkEnd w:id="270"/>
      <w:bookmarkEnd w:id="271"/>
      <w:bookmarkEnd w:id="27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790"/>
        <w:gridCol w:w="6210"/>
      </w:tblGrid>
      <w:tr w:rsidR="001D1AD6" w:rsidRPr="00942E08" w14:paraId="1C2B58AE" w14:textId="77777777" w:rsidTr="00F82315">
        <w:trPr>
          <w:cantSplit/>
          <w:tblHeader/>
          <w:jc w:val="center"/>
        </w:trPr>
        <w:tc>
          <w:tcPr>
            <w:tcW w:w="1550" w:type="pct"/>
            <w:shd w:val="clear" w:color="auto" w:fill="D9D9D9" w:themeFill="background1" w:themeFillShade="D9"/>
            <w:vAlign w:val="center"/>
            <w:hideMark/>
          </w:tcPr>
          <w:p w14:paraId="2760F47A" w14:textId="77777777" w:rsidR="001D1AD6" w:rsidRPr="00942E08" w:rsidRDefault="001D1AD6" w:rsidP="007A4D19">
            <w:pPr>
              <w:pStyle w:val="TableText"/>
              <w:spacing w:before="0" w:after="0"/>
              <w:rPr>
                <w:b/>
              </w:rPr>
            </w:pPr>
            <w:r w:rsidRPr="00942E08">
              <w:rPr>
                <w:b/>
              </w:rPr>
              <w:t xml:space="preserve">Regular </w:t>
            </w:r>
            <w:r w:rsidR="003B74B6" w:rsidRPr="00942E08">
              <w:rPr>
                <w:b/>
              </w:rPr>
              <w:t>members</w:t>
            </w:r>
          </w:p>
        </w:tc>
        <w:tc>
          <w:tcPr>
            <w:tcW w:w="3450" w:type="pct"/>
            <w:shd w:val="clear" w:color="auto" w:fill="D9D9D9" w:themeFill="background1" w:themeFillShade="D9"/>
            <w:vAlign w:val="center"/>
            <w:hideMark/>
          </w:tcPr>
          <w:p w14:paraId="4D8FAEA2" w14:textId="77777777" w:rsidR="001D1AD6" w:rsidRPr="00942E08" w:rsidRDefault="00DC013F" w:rsidP="007A4D19">
            <w:pPr>
              <w:pStyle w:val="TableText"/>
              <w:spacing w:before="0" w:after="0"/>
              <w:rPr>
                <w:b/>
              </w:rPr>
            </w:pPr>
            <w:r>
              <w:rPr>
                <w:b/>
              </w:rPr>
              <w:t>Duties</w:t>
            </w:r>
          </w:p>
        </w:tc>
      </w:tr>
      <w:tr w:rsidR="001D1AD6" w:rsidRPr="00942E08" w14:paraId="34CF7FA6" w14:textId="77777777" w:rsidTr="00F82315">
        <w:trPr>
          <w:cantSplit/>
          <w:jc w:val="center"/>
        </w:trPr>
        <w:tc>
          <w:tcPr>
            <w:tcW w:w="1550" w:type="pct"/>
            <w:hideMark/>
          </w:tcPr>
          <w:p w14:paraId="45F5C282" w14:textId="1DE408DC" w:rsidR="001D1AD6" w:rsidRPr="00942E08" w:rsidRDefault="001D1AD6" w:rsidP="00225A97">
            <w:pPr>
              <w:rPr>
                <w:rFonts w:cs="Times New Roman"/>
              </w:rPr>
            </w:pPr>
            <w:r w:rsidRPr="00942E08">
              <w:rPr>
                <w:rFonts w:cs="Times New Roman"/>
              </w:rPr>
              <w:t xml:space="preserve">Training </w:t>
            </w:r>
            <w:r w:rsidR="008B3881" w:rsidRPr="00942E08">
              <w:rPr>
                <w:rFonts w:cs="Times New Roman"/>
              </w:rPr>
              <w:t>d</w:t>
            </w:r>
            <w:r w:rsidRPr="00942E08">
              <w:rPr>
                <w:rFonts w:cs="Times New Roman"/>
              </w:rPr>
              <w:t xml:space="preserve">evelopment </w:t>
            </w:r>
            <w:r w:rsidR="008B3881" w:rsidRPr="00942E08">
              <w:rPr>
                <w:rFonts w:cs="Times New Roman"/>
              </w:rPr>
              <w:t>m</w:t>
            </w:r>
            <w:r w:rsidRPr="00942E08">
              <w:rPr>
                <w:rFonts w:cs="Times New Roman"/>
              </w:rPr>
              <w:t>anager</w:t>
            </w:r>
            <w:r w:rsidR="008E12FE">
              <w:rPr>
                <w:rFonts w:cs="Times New Roman"/>
              </w:rPr>
              <w:t xml:space="preserve">: </w:t>
            </w:r>
            <w:r w:rsidR="008B3881" w:rsidRPr="00942E08">
              <w:rPr>
                <w:rFonts w:cs="Times New Roman"/>
              </w:rPr>
              <w:t xml:space="preserve">The training development manager </w:t>
            </w:r>
            <w:r w:rsidRPr="00942E08">
              <w:rPr>
                <w:rFonts w:cs="Times New Roman"/>
                <w:bCs/>
              </w:rPr>
              <w:t>has the overall management responsibility to ensure the analysis team conducts a thorough, efficient, and effective job analysis and identif</w:t>
            </w:r>
            <w:r w:rsidR="00225A97">
              <w:rPr>
                <w:rFonts w:cs="Times New Roman"/>
                <w:bCs/>
              </w:rPr>
              <w:t>ies</w:t>
            </w:r>
            <w:r w:rsidRPr="00942E08">
              <w:rPr>
                <w:rFonts w:cs="Times New Roman"/>
                <w:bCs/>
              </w:rPr>
              <w:t xml:space="preserve"> valid critical tasks</w:t>
            </w:r>
            <w:r w:rsidR="00225A97">
              <w:rPr>
                <w:rFonts w:cs="Times New Roman"/>
                <w:bCs/>
              </w:rPr>
              <w:t xml:space="preserve"> as well as the knowledge, skills, and attitudes necessary for the successful accomplishment of the job</w:t>
            </w:r>
            <w:r w:rsidRPr="00942E08">
              <w:rPr>
                <w:rFonts w:cs="Times New Roman"/>
                <w:bCs/>
              </w:rPr>
              <w:t>.</w:t>
            </w:r>
          </w:p>
        </w:tc>
        <w:tc>
          <w:tcPr>
            <w:tcW w:w="3450" w:type="pct"/>
            <w:hideMark/>
          </w:tcPr>
          <w:p w14:paraId="0033D105"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Establish and select the analysis team.</w:t>
            </w:r>
          </w:p>
          <w:p w14:paraId="5EE64D7C"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Issue/explain the job analysis mission and process to the team.</w:t>
            </w:r>
          </w:p>
          <w:p w14:paraId="44376F61"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Prepare/update the job analysis project management plan.</w:t>
            </w:r>
          </w:p>
          <w:p w14:paraId="1DB8C298"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Ensure the team accomplishes their work efficiently and effectively and produces quality results.</w:t>
            </w:r>
          </w:p>
          <w:p w14:paraId="540DF957"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Keep command informed on job analysis status.</w:t>
            </w:r>
          </w:p>
          <w:p w14:paraId="37235A52"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Support the conduct of the CTSSB.</w:t>
            </w:r>
          </w:p>
          <w:p w14:paraId="624CBBDA" w14:textId="77777777" w:rsidR="001D1AD6" w:rsidRPr="00942E08" w:rsidRDefault="001D1AD6" w:rsidP="009478CD">
            <w:pPr>
              <w:numPr>
                <w:ilvl w:val="0"/>
                <w:numId w:val="24"/>
              </w:numPr>
              <w:tabs>
                <w:tab w:val="left" w:pos="390"/>
              </w:tabs>
              <w:ind w:left="420" w:hanging="420"/>
            </w:pPr>
            <w:r w:rsidRPr="00942E08">
              <w:rPr>
                <w:rFonts w:eastAsia="Times New Roman" w:cs="Times New Roman"/>
              </w:rPr>
              <w:t>Provide assurance to the command that the analysis outputs are valid.</w:t>
            </w:r>
          </w:p>
        </w:tc>
      </w:tr>
      <w:tr w:rsidR="001D1AD6" w:rsidRPr="00942E08" w14:paraId="44C8548A" w14:textId="77777777" w:rsidTr="00F82315">
        <w:trPr>
          <w:cantSplit/>
          <w:jc w:val="center"/>
        </w:trPr>
        <w:tc>
          <w:tcPr>
            <w:tcW w:w="1550" w:type="pct"/>
            <w:hideMark/>
          </w:tcPr>
          <w:p w14:paraId="1760DAE6" w14:textId="3EF1C0AF" w:rsidR="001D1AD6" w:rsidRPr="00942E08" w:rsidRDefault="0041418A" w:rsidP="00DB054C">
            <w:pPr>
              <w:rPr>
                <w:rFonts w:cs="Times New Roman"/>
              </w:rPr>
            </w:pPr>
            <w:r w:rsidRPr="00942E08">
              <w:rPr>
                <w:rFonts w:cs="Times New Roman"/>
              </w:rPr>
              <w:t>TNGDEV</w:t>
            </w:r>
            <w:r w:rsidR="008E12FE">
              <w:rPr>
                <w:rFonts w:cs="Times New Roman"/>
              </w:rPr>
              <w:t xml:space="preserve">: </w:t>
            </w:r>
            <w:r w:rsidR="008B3881" w:rsidRPr="00942E08">
              <w:rPr>
                <w:rFonts w:cs="Times New Roman"/>
              </w:rPr>
              <w:t xml:space="preserve">The </w:t>
            </w:r>
            <w:r w:rsidRPr="00942E08">
              <w:rPr>
                <w:rFonts w:cs="Times New Roman"/>
              </w:rPr>
              <w:t>TNGDEV</w:t>
            </w:r>
            <w:r w:rsidR="008B3881" w:rsidRPr="00942E08">
              <w:rPr>
                <w:rFonts w:cs="Times New Roman"/>
              </w:rPr>
              <w:t xml:space="preserve"> is </w:t>
            </w:r>
            <w:r w:rsidR="001D1AD6" w:rsidRPr="00942E08">
              <w:rPr>
                <w:rFonts w:cs="Times New Roman"/>
              </w:rPr>
              <w:t>the job analysis SME</w:t>
            </w:r>
            <w:r w:rsidR="008B3881" w:rsidRPr="00942E08">
              <w:rPr>
                <w:rFonts w:cs="Times New Roman"/>
              </w:rPr>
              <w:t xml:space="preserve"> </w:t>
            </w:r>
            <w:r w:rsidR="007F5F23" w:rsidRPr="00942E08">
              <w:rPr>
                <w:rFonts w:cs="Times New Roman"/>
              </w:rPr>
              <w:t>and provides</w:t>
            </w:r>
            <w:r w:rsidR="001D1AD6" w:rsidRPr="00942E08">
              <w:rPr>
                <w:rFonts w:cs="Times New Roman"/>
              </w:rPr>
              <w:t xml:space="preserve"> job analysis guidance to the SMEs</w:t>
            </w:r>
            <w:r w:rsidR="00DB054C">
              <w:rPr>
                <w:rFonts w:cs="Times New Roman"/>
              </w:rPr>
              <w:t>.</w:t>
            </w:r>
          </w:p>
        </w:tc>
        <w:tc>
          <w:tcPr>
            <w:tcW w:w="3450" w:type="pct"/>
            <w:hideMark/>
          </w:tcPr>
          <w:p w14:paraId="79BA69FD"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Prepare all documentation required to conduct the job analysis.</w:t>
            </w:r>
          </w:p>
          <w:p w14:paraId="7F811733"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Train the SMEs in writing tasks</w:t>
            </w:r>
            <w:r w:rsidR="002176EC">
              <w:rPr>
                <w:rFonts w:eastAsia="Times New Roman" w:cs="Times New Roman"/>
              </w:rPr>
              <w:t xml:space="preserve"> and </w:t>
            </w:r>
            <w:r w:rsidR="00BE4E97">
              <w:rPr>
                <w:rFonts w:eastAsia="Times New Roman" w:cs="Times New Roman"/>
              </w:rPr>
              <w:t>k</w:t>
            </w:r>
            <w:r w:rsidR="002176EC">
              <w:rPr>
                <w:rFonts w:eastAsia="Times New Roman" w:cs="Times New Roman"/>
              </w:rPr>
              <w:t>nowledge</w:t>
            </w:r>
            <w:r w:rsidR="00BE4E97">
              <w:rPr>
                <w:rFonts w:eastAsia="Times New Roman" w:cs="Times New Roman"/>
              </w:rPr>
              <w:t>, skill, or attitude</w:t>
            </w:r>
            <w:r w:rsidR="002176EC">
              <w:rPr>
                <w:rFonts w:eastAsia="Times New Roman" w:cs="Times New Roman"/>
              </w:rPr>
              <w:t xml:space="preserve"> elements, if applicable.</w:t>
            </w:r>
          </w:p>
          <w:p w14:paraId="16640F51"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Establish the critical task selection criteria.</w:t>
            </w:r>
          </w:p>
          <w:p w14:paraId="17AC5FC9"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Present a briefing explaining the job analysis project.</w:t>
            </w:r>
          </w:p>
          <w:p w14:paraId="4AE34ED4"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Construct, administer, and analyze job analysis surveys.</w:t>
            </w:r>
          </w:p>
          <w:p w14:paraId="0D53E652"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Establish, select, and organize the CTSSB.</w:t>
            </w:r>
          </w:p>
          <w:p w14:paraId="66B7A051"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Obtain command approval of the critical tasks.</w:t>
            </w:r>
          </w:p>
          <w:p w14:paraId="2D8E3D09" w14:textId="77777777" w:rsidR="001D1AD6" w:rsidRPr="00942E08" w:rsidRDefault="001D1AD6" w:rsidP="009478CD">
            <w:pPr>
              <w:numPr>
                <w:ilvl w:val="0"/>
                <w:numId w:val="24"/>
              </w:numPr>
              <w:tabs>
                <w:tab w:val="left" w:pos="390"/>
              </w:tabs>
              <w:ind w:left="420" w:hanging="420"/>
              <w:rPr>
                <w:rFonts w:cs="Times New Roman"/>
              </w:rPr>
            </w:pPr>
            <w:r w:rsidRPr="00942E08">
              <w:rPr>
                <w:rFonts w:eastAsia="Times New Roman" w:cs="Times New Roman"/>
              </w:rPr>
              <w:t>Ensure the quality of the application of the job analysis process and the products produced.</w:t>
            </w:r>
          </w:p>
        </w:tc>
      </w:tr>
      <w:tr w:rsidR="001D1AD6" w:rsidRPr="00942E08" w14:paraId="4996F774" w14:textId="77777777" w:rsidTr="00F82315">
        <w:trPr>
          <w:cantSplit/>
          <w:jc w:val="center"/>
        </w:trPr>
        <w:tc>
          <w:tcPr>
            <w:tcW w:w="1550" w:type="pct"/>
            <w:hideMark/>
          </w:tcPr>
          <w:p w14:paraId="54601CE8" w14:textId="3DF76BB6" w:rsidR="001D1AD6" w:rsidRPr="00942E08" w:rsidRDefault="008B3881" w:rsidP="008B3881">
            <w:pPr>
              <w:pStyle w:val="TableText"/>
            </w:pPr>
            <w:r w:rsidRPr="00942E08">
              <w:t>SMEs</w:t>
            </w:r>
            <w:r w:rsidR="008E12FE">
              <w:t xml:space="preserve">: </w:t>
            </w:r>
            <w:r w:rsidR="001D1AD6" w:rsidRPr="00942E08">
              <w:t xml:space="preserve">SMEs come from both </w:t>
            </w:r>
            <w:r w:rsidR="0069010D">
              <w:t>R</w:t>
            </w:r>
            <w:r w:rsidR="001D1AD6" w:rsidRPr="00942E08">
              <w:t>A and RC</w:t>
            </w:r>
            <w:r w:rsidRPr="00942E08">
              <w:t xml:space="preserve"> and </w:t>
            </w:r>
            <w:r w:rsidR="001D1AD6" w:rsidRPr="00942E08">
              <w:rPr>
                <w:bCs/>
              </w:rPr>
              <w:t>have three major roles in the conduct of a job analysis</w:t>
            </w:r>
            <w:r w:rsidR="008E12FE">
              <w:rPr>
                <w:bCs/>
              </w:rPr>
              <w:t xml:space="preserve">. </w:t>
            </w:r>
            <w:r w:rsidR="001D1AD6" w:rsidRPr="00942E08">
              <w:rPr>
                <w:bCs/>
              </w:rPr>
              <w:t>Different individuals normally fulfill these roles, but in a few rare instances, the same SMEs may perform all three roles.</w:t>
            </w:r>
          </w:p>
        </w:tc>
        <w:tc>
          <w:tcPr>
            <w:tcW w:w="3450" w:type="pct"/>
            <w:hideMark/>
          </w:tcPr>
          <w:p w14:paraId="0641C3E8"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 xml:space="preserve">Identify all tasks </w:t>
            </w:r>
            <w:r w:rsidRPr="00073CD6">
              <w:rPr>
                <w:rFonts w:eastAsia="Times New Roman" w:cs="Times New Roman"/>
              </w:rPr>
              <w:t>(</w:t>
            </w:r>
            <w:r w:rsidR="002176EC" w:rsidRPr="00916F7C">
              <w:rPr>
                <w:rFonts w:eastAsia="Times New Roman" w:cs="Times New Roman"/>
              </w:rPr>
              <w:t xml:space="preserve">critical </w:t>
            </w:r>
            <w:r w:rsidRPr="00073CD6">
              <w:rPr>
                <w:rFonts w:eastAsia="Times New Roman" w:cs="Times New Roman"/>
              </w:rPr>
              <w:t>learning requirements</w:t>
            </w:r>
            <w:r w:rsidR="00B84B60">
              <w:rPr>
                <w:rFonts w:eastAsia="Times New Roman" w:cs="Times New Roman"/>
              </w:rPr>
              <w:t xml:space="preserve">) </w:t>
            </w:r>
            <w:r w:rsidR="002176EC">
              <w:rPr>
                <w:rFonts w:eastAsia="Times New Roman" w:cs="Times New Roman"/>
              </w:rPr>
              <w:t>and associated knowledge</w:t>
            </w:r>
            <w:r w:rsidR="000F3C6C">
              <w:rPr>
                <w:rFonts w:eastAsia="Times New Roman" w:cs="Times New Roman"/>
              </w:rPr>
              <w:t xml:space="preserve">, </w:t>
            </w:r>
            <w:r w:rsidR="002176EC">
              <w:rPr>
                <w:rFonts w:eastAsia="Times New Roman" w:cs="Times New Roman"/>
              </w:rPr>
              <w:t>skills</w:t>
            </w:r>
            <w:r w:rsidR="000F3C6C">
              <w:rPr>
                <w:rFonts w:eastAsia="Times New Roman" w:cs="Times New Roman"/>
              </w:rPr>
              <w:t xml:space="preserve"> and attitudes</w:t>
            </w:r>
            <w:r w:rsidR="002176EC">
              <w:rPr>
                <w:rFonts w:eastAsia="Times New Roman" w:cs="Times New Roman"/>
              </w:rPr>
              <w:t xml:space="preserve"> (learning elements</w:t>
            </w:r>
            <w:r w:rsidR="00B84B60">
              <w:rPr>
                <w:rFonts w:eastAsia="Times New Roman" w:cs="Times New Roman"/>
              </w:rPr>
              <w:t xml:space="preserve">) </w:t>
            </w:r>
            <w:r w:rsidRPr="00942E08">
              <w:rPr>
                <w:rFonts w:eastAsia="Times New Roman" w:cs="Times New Roman"/>
              </w:rPr>
              <w:t>that are performed to accomplish the job/duty position.</w:t>
            </w:r>
          </w:p>
          <w:p w14:paraId="240543AB"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Provide input to the job analysis survey.</w:t>
            </w:r>
          </w:p>
          <w:p w14:paraId="7901CD49"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 xml:space="preserve">Serve as a voting member or </w:t>
            </w:r>
            <w:r w:rsidR="007F5F23" w:rsidRPr="00942E08">
              <w:rPr>
                <w:rFonts w:eastAsia="Times New Roman" w:cs="Times New Roman"/>
              </w:rPr>
              <w:t>chair</w:t>
            </w:r>
            <w:r w:rsidRPr="00942E08">
              <w:rPr>
                <w:rFonts w:eastAsia="Times New Roman" w:cs="Times New Roman"/>
              </w:rPr>
              <w:t xml:space="preserve"> of the CTSSB, provided the SME comes from a unit performing the tasks </w:t>
            </w:r>
            <w:r w:rsidR="002176EC">
              <w:rPr>
                <w:rFonts w:eastAsia="Times New Roman" w:cs="Times New Roman"/>
              </w:rPr>
              <w:t>and has an understanding of the knowledge</w:t>
            </w:r>
            <w:r w:rsidR="001241A2">
              <w:rPr>
                <w:rFonts w:eastAsia="Times New Roman" w:cs="Times New Roman"/>
              </w:rPr>
              <w:t xml:space="preserve">, </w:t>
            </w:r>
            <w:r w:rsidR="002176EC">
              <w:rPr>
                <w:rFonts w:eastAsia="Times New Roman" w:cs="Times New Roman"/>
              </w:rPr>
              <w:t>skills</w:t>
            </w:r>
            <w:r w:rsidR="001241A2">
              <w:rPr>
                <w:rFonts w:eastAsia="Times New Roman" w:cs="Times New Roman"/>
              </w:rPr>
              <w:t xml:space="preserve"> and attitudes</w:t>
            </w:r>
            <w:r w:rsidR="002176EC">
              <w:rPr>
                <w:rFonts w:eastAsia="Times New Roman" w:cs="Times New Roman"/>
              </w:rPr>
              <w:t xml:space="preserve"> needed to execute the job </w:t>
            </w:r>
            <w:r w:rsidRPr="00942E08">
              <w:rPr>
                <w:rFonts w:eastAsia="Times New Roman" w:cs="Times New Roman"/>
              </w:rPr>
              <w:t>being reviewed.</w:t>
            </w:r>
          </w:p>
          <w:p w14:paraId="552D6560" w14:textId="77777777" w:rsidR="001D1AD6" w:rsidRPr="009478CD"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Ensure the quality of the technical (subject matter</w:t>
            </w:r>
            <w:r w:rsidR="00676CA5">
              <w:rPr>
                <w:rFonts w:eastAsia="Times New Roman" w:cs="Times New Roman"/>
              </w:rPr>
              <w:t xml:space="preserve">) </w:t>
            </w:r>
            <w:r w:rsidRPr="00942E08">
              <w:rPr>
                <w:rFonts w:eastAsia="Times New Roman" w:cs="Times New Roman"/>
              </w:rPr>
              <w:t>content of the job analysis products.</w:t>
            </w:r>
          </w:p>
        </w:tc>
      </w:tr>
    </w:tbl>
    <w:p w14:paraId="3FA00657" w14:textId="77777777" w:rsidR="00F82315" w:rsidRDefault="00F82315" w:rsidP="00F82315">
      <w:pPr>
        <w:pStyle w:val="NormalwithTopSpacing"/>
      </w:pPr>
    </w:p>
    <w:p w14:paraId="79201257" w14:textId="77777777" w:rsidR="00F82315" w:rsidRDefault="00F82315" w:rsidP="00F82315">
      <w:pPr>
        <w:pStyle w:val="NormalwithTopSpacing"/>
      </w:pPr>
    </w:p>
    <w:p w14:paraId="5E6C9288" w14:textId="77777777" w:rsidR="00D10DC5" w:rsidRDefault="00D10DC5" w:rsidP="00F82315">
      <w:pPr>
        <w:pStyle w:val="NormalwithTopSpacing"/>
      </w:pPr>
    </w:p>
    <w:p w14:paraId="063E6039" w14:textId="77777777" w:rsidR="00D10DC5" w:rsidRDefault="00D10DC5" w:rsidP="00F82315">
      <w:pPr>
        <w:pStyle w:val="NormalwithTopSpacing"/>
      </w:pPr>
    </w:p>
    <w:p w14:paraId="21FE2501" w14:textId="77777777" w:rsidR="00F82315" w:rsidRDefault="00F82315" w:rsidP="00F82315">
      <w:pPr>
        <w:pStyle w:val="NormalwithTopSpacing"/>
      </w:pPr>
    </w:p>
    <w:p w14:paraId="2DDE56FB" w14:textId="6C4D1F79" w:rsidR="00F82315" w:rsidRPr="00F82315" w:rsidRDefault="00754F20" w:rsidP="00F82315">
      <w:pPr>
        <w:pStyle w:val="NormalwithTopSpacing"/>
        <w:rPr>
          <w:b/>
        </w:rPr>
      </w:pPr>
      <w:r>
        <w:rPr>
          <w:b/>
        </w:rPr>
        <w:lastRenderedPageBreak/>
        <w:t>Table 4-1</w:t>
      </w:r>
      <w:r w:rsidR="00F82315" w:rsidRPr="00F82315">
        <w:rPr>
          <w:b/>
        </w:rPr>
        <w:br/>
        <w:t>Job analysis team members, cont.</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790"/>
        <w:gridCol w:w="6210"/>
      </w:tblGrid>
      <w:tr w:rsidR="001D1AD6" w:rsidRPr="00942E08" w14:paraId="3F7C6AA6" w14:textId="77777777" w:rsidTr="003B765B">
        <w:trPr>
          <w:cantSplit/>
        </w:trPr>
        <w:tc>
          <w:tcPr>
            <w:tcW w:w="1550" w:type="pct"/>
            <w:hideMark/>
          </w:tcPr>
          <w:p w14:paraId="45BB96D4" w14:textId="4E479BB0" w:rsidR="001D1AD6" w:rsidRPr="00942E08" w:rsidRDefault="001D1AD6" w:rsidP="008B3881">
            <w:pPr>
              <w:rPr>
                <w:rFonts w:cs="Times New Roman"/>
              </w:rPr>
            </w:pPr>
            <w:r w:rsidRPr="00942E08">
              <w:rPr>
                <w:rFonts w:cs="Times New Roman"/>
              </w:rPr>
              <w:t>Commander/commandant</w:t>
            </w:r>
            <w:r w:rsidR="008E12FE">
              <w:rPr>
                <w:rFonts w:cs="Times New Roman"/>
              </w:rPr>
              <w:t xml:space="preserve">: </w:t>
            </w:r>
            <w:r w:rsidR="008B3881" w:rsidRPr="00942E08">
              <w:rPr>
                <w:rFonts w:cs="Times New Roman"/>
              </w:rPr>
              <w:t>The commander/</w:t>
            </w:r>
            <w:r w:rsidR="004522AB" w:rsidRPr="00942E08">
              <w:rPr>
                <w:rFonts w:cs="Times New Roman"/>
              </w:rPr>
              <w:t xml:space="preserve"> </w:t>
            </w:r>
            <w:r w:rsidR="008B3881" w:rsidRPr="00942E08">
              <w:rPr>
                <w:rFonts w:cs="Times New Roman"/>
              </w:rPr>
              <w:t>commandant</w:t>
            </w:r>
            <w:r w:rsidRPr="00942E08">
              <w:rPr>
                <w:rFonts w:cs="Times New Roman"/>
              </w:rPr>
              <w:t xml:space="preserve"> is the approving authority for individual critical tasks.</w:t>
            </w:r>
          </w:p>
        </w:tc>
        <w:tc>
          <w:tcPr>
            <w:tcW w:w="3450" w:type="pct"/>
            <w:hideMark/>
          </w:tcPr>
          <w:p w14:paraId="48960CF8" w14:textId="77777777" w:rsidR="001D1AD6" w:rsidRPr="00942E08" w:rsidRDefault="001D1AD6" w:rsidP="00956090">
            <w:pPr>
              <w:pStyle w:val="TableText"/>
              <w:numPr>
                <w:ilvl w:val="0"/>
                <w:numId w:val="49"/>
              </w:numPr>
              <w:ind w:left="333" w:hanging="333"/>
            </w:pPr>
            <w:r w:rsidRPr="00942E08">
              <w:rPr>
                <w:bCs/>
              </w:rPr>
              <w:t>Approve and sign the document identifying the critical tasks for the job/jobs being analyzed.</w:t>
            </w:r>
          </w:p>
        </w:tc>
      </w:tr>
      <w:tr w:rsidR="001D1AD6" w:rsidRPr="00942E08" w14:paraId="78ACECAB" w14:textId="77777777" w:rsidTr="003B765B">
        <w:trPr>
          <w:cantSplit/>
        </w:trPr>
        <w:tc>
          <w:tcPr>
            <w:tcW w:w="1550" w:type="pct"/>
            <w:hideMark/>
          </w:tcPr>
          <w:p w14:paraId="23143301" w14:textId="5AE26162" w:rsidR="001D1AD6" w:rsidRPr="00942E08" w:rsidRDefault="001D1AD6" w:rsidP="008B3881">
            <w:pPr>
              <w:rPr>
                <w:rFonts w:cs="Times New Roman"/>
              </w:rPr>
            </w:pPr>
            <w:r w:rsidRPr="00942E08">
              <w:rPr>
                <w:rFonts w:cs="Times New Roman"/>
              </w:rPr>
              <w:t>Evaluator</w:t>
            </w:r>
            <w:r w:rsidR="008E12FE">
              <w:rPr>
                <w:rFonts w:cs="Times New Roman"/>
              </w:rPr>
              <w:t xml:space="preserve">: </w:t>
            </w:r>
            <w:r w:rsidR="008B3881" w:rsidRPr="00942E08">
              <w:rPr>
                <w:rFonts w:cs="Times New Roman"/>
              </w:rPr>
              <w:t>The evaluator</w:t>
            </w:r>
            <w:r w:rsidRPr="00942E08">
              <w:rPr>
                <w:rFonts w:cs="Times New Roman"/>
              </w:rPr>
              <w:t xml:space="preserve"> </w:t>
            </w:r>
            <w:r w:rsidRPr="00942E08">
              <w:rPr>
                <w:rFonts w:cs="Times New Roman"/>
                <w:bCs/>
              </w:rPr>
              <w:t xml:space="preserve">serves as an independent observer, providing </w:t>
            </w:r>
            <w:r w:rsidR="008B3881" w:rsidRPr="00942E08">
              <w:rPr>
                <w:rFonts w:cs="Times New Roman"/>
                <w:bCs/>
              </w:rPr>
              <w:t>QA</w:t>
            </w:r>
            <w:r w:rsidRPr="00942E08">
              <w:rPr>
                <w:rFonts w:cs="Times New Roman"/>
                <w:bCs/>
              </w:rPr>
              <w:t>/QC of the process and work.</w:t>
            </w:r>
          </w:p>
        </w:tc>
        <w:tc>
          <w:tcPr>
            <w:tcW w:w="3450" w:type="pct"/>
            <w:hideMark/>
          </w:tcPr>
          <w:p w14:paraId="58F578E4"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Determine if team members properly conducted job analysis and make comments/recommendations, as appropriate, to the team and the commander/commandant.</w:t>
            </w:r>
          </w:p>
          <w:p w14:paraId="5C2BA043"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 xml:space="preserve">Ensure the surveyed target audience included appropriate representation from the </w:t>
            </w:r>
            <w:r w:rsidR="0069010D">
              <w:rPr>
                <w:rFonts w:eastAsia="Times New Roman" w:cs="Times New Roman"/>
              </w:rPr>
              <w:t>R</w:t>
            </w:r>
            <w:r w:rsidRPr="00942E08">
              <w:rPr>
                <w:rFonts w:eastAsia="Times New Roman" w:cs="Times New Roman"/>
              </w:rPr>
              <w:t>A and RC.</w:t>
            </w:r>
          </w:p>
          <w:p w14:paraId="10B01797" w14:textId="77777777" w:rsidR="001D1AD6" w:rsidRPr="00942E08" w:rsidRDefault="001D1AD6" w:rsidP="009478CD">
            <w:pPr>
              <w:numPr>
                <w:ilvl w:val="0"/>
                <w:numId w:val="24"/>
              </w:numPr>
              <w:tabs>
                <w:tab w:val="left" w:pos="390"/>
              </w:tabs>
              <w:ind w:left="420" w:hanging="420"/>
              <w:rPr>
                <w:rFonts w:eastAsia="Times New Roman" w:cs="Times New Roman"/>
              </w:rPr>
            </w:pPr>
            <w:r w:rsidRPr="00942E08">
              <w:rPr>
                <w:rFonts w:eastAsia="Times New Roman" w:cs="Times New Roman"/>
              </w:rPr>
              <w:t xml:space="preserve">Ensure the CTSSB included appropriate representation from the </w:t>
            </w:r>
            <w:r w:rsidR="0069010D">
              <w:rPr>
                <w:rFonts w:eastAsia="Times New Roman" w:cs="Times New Roman"/>
              </w:rPr>
              <w:t>R</w:t>
            </w:r>
            <w:r w:rsidRPr="00942E08">
              <w:rPr>
                <w:rFonts w:eastAsia="Times New Roman" w:cs="Times New Roman"/>
              </w:rPr>
              <w:t>A and RC.</w:t>
            </w:r>
          </w:p>
          <w:p w14:paraId="4E85A8E3" w14:textId="77777777" w:rsidR="001D1AD6" w:rsidRPr="00942E08" w:rsidRDefault="001D1AD6" w:rsidP="009478CD">
            <w:pPr>
              <w:numPr>
                <w:ilvl w:val="0"/>
                <w:numId w:val="24"/>
              </w:numPr>
              <w:tabs>
                <w:tab w:val="left" w:pos="390"/>
              </w:tabs>
              <w:ind w:left="420" w:hanging="420"/>
            </w:pPr>
            <w:r w:rsidRPr="00942E08">
              <w:rPr>
                <w:rFonts w:eastAsia="Times New Roman" w:cs="Times New Roman"/>
              </w:rPr>
              <w:t>Serve as a nonvoting member of the CTSSB.</w:t>
            </w:r>
          </w:p>
        </w:tc>
      </w:tr>
    </w:tbl>
    <w:p w14:paraId="1D006504" w14:textId="77777777" w:rsidR="00EB33B2" w:rsidRDefault="00EB33B2" w:rsidP="001D1AD6">
      <w:pPr>
        <w:tabs>
          <w:tab w:val="left" w:pos="360"/>
        </w:tabs>
        <w:rPr>
          <w:rFonts w:eastAsia="Calibri" w:cs="Times New Roman"/>
        </w:rPr>
      </w:pPr>
    </w:p>
    <w:p w14:paraId="33301EE6" w14:textId="7EBEA869" w:rsidR="001D1AD6" w:rsidRPr="00942E08" w:rsidRDefault="00CE4E82" w:rsidP="004B1C5F">
      <w:pPr>
        <w:tabs>
          <w:tab w:val="left" w:pos="360"/>
          <w:tab w:val="left" w:pos="547"/>
        </w:tabs>
        <w:rPr>
          <w:rFonts w:eastAsia="Calibri" w:cs="Times New Roman"/>
        </w:rPr>
      </w:pPr>
      <w:r>
        <w:rPr>
          <w:rFonts w:eastAsia="Calibri" w:cs="Times New Roman"/>
        </w:rPr>
        <w:t xml:space="preserve">     </w:t>
      </w:r>
      <w:r w:rsidR="001D1AD6" w:rsidRPr="00942E08">
        <w:rPr>
          <w:rFonts w:eastAsia="Calibri" w:cs="Times New Roman"/>
        </w:rPr>
        <w:t>e</w:t>
      </w:r>
      <w:r w:rsidR="008E12FE">
        <w:rPr>
          <w:rFonts w:eastAsia="Calibri" w:cs="Times New Roman"/>
        </w:rPr>
        <w:t xml:space="preserve">. </w:t>
      </w:r>
      <w:r w:rsidR="001D1AD6" w:rsidRPr="00942E08">
        <w:rPr>
          <w:rFonts w:eastAsia="Calibri" w:cs="Times New Roman"/>
        </w:rPr>
        <w:t>The job analysis team should follow the process listed below when conducting their work</w:t>
      </w:r>
      <w:r w:rsidR="008E12FE">
        <w:rPr>
          <w:rFonts w:eastAsia="Calibri" w:cs="Times New Roman"/>
        </w:rPr>
        <w:t xml:space="preserve">. </w:t>
      </w:r>
      <w:r w:rsidR="001D1AD6" w:rsidRPr="00942E08">
        <w:rPr>
          <w:rFonts w:eastAsia="Calibri" w:cs="Times New Roman"/>
        </w:rPr>
        <w:t>The level of detail will vary, depending whether the team conducts a new job analysis</w:t>
      </w:r>
      <w:r w:rsidR="003E58B2" w:rsidRPr="00942E08">
        <w:rPr>
          <w:rFonts w:eastAsia="Calibri" w:cs="Times New Roman"/>
        </w:rPr>
        <w:t>,</w:t>
      </w:r>
      <w:r w:rsidR="001D1AD6" w:rsidRPr="00942E08">
        <w:rPr>
          <w:rFonts w:eastAsia="Calibri" w:cs="Times New Roman"/>
        </w:rPr>
        <w:t xml:space="preserve"> or the team updates an existing ICTL.</w:t>
      </w:r>
    </w:p>
    <w:p w14:paraId="581E2C3A" w14:textId="77777777" w:rsidR="001D1AD6" w:rsidRPr="00942E08" w:rsidRDefault="001D1AD6" w:rsidP="001D1AD6">
      <w:pPr>
        <w:rPr>
          <w:rFonts w:eastAsia="Calibri" w:cs="Times New Roman"/>
        </w:rPr>
      </w:pPr>
    </w:p>
    <w:p w14:paraId="1893A2A3" w14:textId="27DF6927" w:rsidR="001D1AD6" w:rsidRPr="00942E08" w:rsidRDefault="00CE4E82" w:rsidP="001D1AD6">
      <w:pPr>
        <w:pStyle w:val="ListParagraph"/>
        <w:tabs>
          <w:tab w:val="left" w:pos="720"/>
        </w:tabs>
        <w:contextualSpacing/>
      </w:pPr>
      <w:r>
        <w:t xml:space="preserve">          </w:t>
      </w:r>
      <w:r w:rsidR="001D1AD6" w:rsidRPr="00942E08">
        <w:t>(1</w:t>
      </w:r>
      <w:r w:rsidR="008E12FE">
        <w:t xml:space="preserve">) </w:t>
      </w:r>
      <w:r w:rsidR="001D1AD6" w:rsidRPr="00942E08">
        <w:t>Identify/select the job to analyze.</w:t>
      </w:r>
    </w:p>
    <w:p w14:paraId="72D2FA77" w14:textId="77777777" w:rsidR="001D1AD6" w:rsidRPr="00942E08" w:rsidRDefault="001D1AD6" w:rsidP="001D1AD6">
      <w:pPr>
        <w:pStyle w:val="ListParagraph"/>
        <w:tabs>
          <w:tab w:val="left" w:pos="720"/>
        </w:tabs>
        <w:contextualSpacing/>
      </w:pPr>
    </w:p>
    <w:p w14:paraId="22DF8A5D" w14:textId="4816543E" w:rsidR="001D1AD6" w:rsidRPr="00942E08" w:rsidRDefault="00FD3037" w:rsidP="001D1AD6">
      <w:pPr>
        <w:tabs>
          <w:tab w:val="left" w:pos="720"/>
        </w:tabs>
        <w:contextualSpacing/>
        <w:rPr>
          <w:rFonts w:cs="Times New Roman"/>
        </w:rPr>
      </w:pPr>
      <w:r>
        <w:rPr>
          <w:rFonts w:cs="Times New Roman"/>
        </w:rPr>
        <w:t xml:space="preserve">          </w:t>
      </w:r>
      <w:r w:rsidR="001D1AD6" w:rsidRPr="00942E08">
        <w:rPr>
          <w:rFonts w:cs="Times New Roman"/>
        </w:rPr>
        <w:t>(2</w:t>
      </w:r>
      <w:r w:rsidR="008E12FE">
        <w:rPr>
          <w:rFonts w:cs="Times New Roman"/>
        </w:rPr>
        <w:t xml:space="preserve">) </w:t>
      </w:r>
      <w:r w:rsidR="001D1AD6" w:rsidRPr="00942E08">
        <w:rPr>
          <w:rFonts w:cs="Times New Roman"/>
        </w:rPr>
        <w:t>Develop/update the target audience description.</w:t>
      </w:r>
    </w:p>
    <w:p w14:paraId="74CBD13F" w14:textId="77777777" w:rsidR="001D1AD6" w:rsidRPr="00942E08" w:rsidRDefault="001D1AD6" w:rsidP="001D1AD6">
      <w:pPr>
        <w:tabs>
          <w:tab w:val="left" w:pos="720"/>
        </w:tabs>
        <w:contextualSpacing/>
        <w:rPr>
          <w:rFonts w:cs="Times New Roman"/>
        </w:rPr>
      </w:pPr>
    </w:p>
    <w:p w14:paraId="4A275852" w14:textId="7C437261" w:rsidR="001D1AD6" w:rsidRPr="00942E08" w:rsidRDefault="00FD3037" w:rsidP="001D1AD6">
      <w:pPr>
        <w:tabs>
          <w:tab w:val="left" w:pos="720"/>
        </w:tabs>
        <w:contextualSpacing/>
        <w:rPr>
          <w:rFonts w:cs="Times New Roman"/>
        </w:rPr>
      </w:pPr>
      <w:r>
        <w:rPr>
          <w:rFonts w:cs="Times New Roman"/>
        </w:rPr>
        <w:t xml:space="preserve">          </w:t>
      </w:r>
      <w:r w:rsidR="001D1AD6" w:rsidRPr="00942E08">
        <w:rPr>
          <w:rFonts w:cs="Times New Roman"/>
        </w:rPr>
        <w:t>(3</w:t>
      </w:r>
      <w:r w:rsidR="008E12FE">
        <w:rPr>
          <w:rFonts w:cs="Times New Roman"/>
        </w:rPr>
        <w:t xml:space="preserve">) </w:t>
      </w:r>
      <w:r w:rsidR="001D1AD6" w:rsidRPr="00942E08">
        <w:rPr>
          <w:rFonts w:cs="Times New Roman"/>
        </w:rPr>
        <w:t>Conduct job familiarization/research.</w:t>
      </w:r>
    </w:p>
    <w:p w14:paraId="62741422" w14:textId="77777777" w:rsidR="001D1AD6" w:rsidRPr="00942E08" w:rsidRDefault="001D1AD6" w:rsidP="001D1AD6">
      <w:pPr>
        <w:tabs>
          <w:tab w:val="left" w:pos="720"/>
        </w:tabs>
        <w:contextualSpacing/>
        <w:rPr>
          <w:rFonts w:cs="Times New Roman"/>
        </w:rPr>
      </w:pPr>
    </w:p>
    <w:p w14:paraId="1A354E18" w14:textId="71208F6C" w:rsidR="001D1AD6" w:rsidRDefault="00FD3037" w:rsidP="001D1AD6">
      <w:pPr>
        <w:tabs>
          <w:tab w:val="left" w:pos="720"/>
        </w:tabs>
        <w:contextualSpacing/>
        <w:rPr>
          <w:rFonts w:cs="Times New Roman"/>
        </w:rPr>
      </w:pPr>
      <w:r>
        <w:rPr>
          <w:rFonts w:cs="Times New Roman"/>
        </w:rPr>
        <w:t xml:space="preserve">          </w:t>
      </w:r>
      <w:r w:rsidR="001D1AD6" w:rsidRPr="00942E08">
        <w:rPr>
          <w:rFonts w:cs="Times New Roman"/>
        </w:rPr>
        <w:t>(4</w:t>
      </w:r>
      <w:r w:rsidR="008E12FE">
        <w:rPr>
          <w:rFonts w:cs="Times New Roman"/>
        </w:rPr>
        <w:t xml:space="preserve">) </w:t>
      </w:r>
      <w:r w:rsidR="001D1AD6" w:rsidRPr="00942E08">
        <w:rPr>
          <w:rFonts w:cs="Times New Roman"/>
        </w:rPr>
        <w:t>Compile the TTI.</w:t>
      </w:r>
    </w:p>
    <w:p w14:paraId="0A01BE39" w14:textId="77777777" w:rsidR="006A56F9" w:rsidRDefault="006A56F9" w:rsidP="001D1AD6">
      <w:pPr>
        <w:tabs>
          <w:tab w:val="left" w:pos="720"/>
        </w:tabs>
        <w:contextualSpacing/>
        <w:rPr>
          <w:rFonts w:cs="Times New Roman"/>
        </w:rPr>
      </w:pPr>
    </w:p>
    <w:p w14:paraId="7FEB3977" w14:textId="56A416B5" w:rsidR="006A56F9" w:rsidRDefault="00FD3037" w:rsidP="006A56F9">
      <w:pPr>
        <w:tabs>
          <w:tab w:val="left" w:pos="720"/>
        </w:tabs>
        <w:rPr>
          <w:rFonts w:cs="Times New Roman"/>
        </w:rPr>
      </w:pPr>
      <w:r>
        <w:rPr>
          <w:rFonts w:cs="Times New Roman"/>
        </w:rPr>
        <w:t xml:space="preserve">          </w:t>
      </w:r>
      <w:r w:rsidR="001D1AD6" w:rsidRPr="00942E08">
        <w:rPr>
          <w:rFonts w:cs="Times New Roman"/>
        </w:rPr>
        <w:t>(5</w:t>
      </w:r>
      <w:r w:rsidR="008E12FE">
        <w:rPr>
          <w:rFonts w:cs="Times New Roman"/>
        </w:rPr>
        <w:t xml:space="preserve">) </w:t>
      </w:r>
      <w:r w:rsidR="001D1AD6" w:rsidRPr="002D6491">
        <w:rPr>
          <w:rFonts w:eastAsia="Times New Roman" w:cs="Times New Roman"/>
        </w:rPr>
        <w:t>Conduct</w:t>
      </w:r>
      <w:r w:rsidR="001D1AD6" w:rsidRPr="00942E08">
        <w:rPr>
          <w:rFonts w:cs="Times New Roman"/>
        </w:rPr>
        <w:t xml:space="preserve"> </w:t>
      </w:r>
      <w:r w:rsidR="008812B7" w:rsidRPr="00942E08">
        <w:rPr>
          <w:rFonts w:cs="Times New Roman"/>
        </w:rPr>
        <w:t xml:space="preserve">the </w:t>
      </w:r>
      <w:r w:rsidR="001D1AD6" w:rsidRPr="00942E08">
        <w:rPr>
          <w:rFonts w:cs="Times New Roman"/>
        </w:rPr>
        <w:t>job analysis survey (collect task performance data).</w:t>
      </w:r>
    </w:p>
    <w:p w14:paraId="7E08833C" w14:textId="77777777" w:rsidR="006A56F9" w:rsidRDefault="006A56F9" w:rsidP="006A56F9">
      <w:pPr>
        <w:tabs>
          <w:tab w:val="left" w:pos="720"/>
        </w:tabs>
        <w:contextualSpacing/>
        <w:rPr>
          <w:rFonts w:cs="Times New Roman"/>
        </w:rPr>
      </w:pPr>
    </w:p>
    <w:p w14:paraId="279FA27D" w14:textId="7DB7E81E" w:rsidR="006A56F9" w:rsidRPr="006A56F9" w:rsidRDefault="00FD3037" w:rsidP="006A56F9">
      <w:pPr>
        <w:tabs>
          <w:tab w:val="left" w:pos="720"/>
        </w:tabs>
        <w:rPr>
          <w:rFonts w:cs="Times New Roman"/>
        </w:rPr>
      </w:pPr>
      <w:r>
        <w:rPr>
          <w:rFonts w:cs="Times New Roman"/>
        </w:rPr>
        <w:t xml:space="preserve">          </w:t>
      </w:r>
      <w:r w:rsidR="00FE684A">
        <w:rPr>
          <w:rFonts w:cs="Times New Roman"/>
        </w:rPr>
        <w:t>(6</w:t>
      </w:r>
      <w:r w:rsidR="008E12FE">
        <w:rPr>
          <w:rFonts w:cs="Times New Roman"/>
        </w:rPr>
        <w:t xml:space="preserve">) </w:t>
      </w:r>
      <w:r w:rsidR="006A56F9" w:rsidRPr="002D6491">
        <w:rPr>
          <w:rFonts w:eastAsia="Times New Roman" w:cs="Times New Roman"/>
        </w:rPr>
        <w:t>Identify</w:t>
      </w:r>
      <w:r w:rsidR="006A56F9" w:rsidRPr="00942E08">
        <w:rPr>
          <w:rFonts w:eastAsia="Times New Roman" w:cs="Times New Roman"/>
        </w:rPr>
        <w:t xml:space="preserve"> </w:t>
      </w:r>
      <w:r w:rsidR="002444CC">
        <w:rPr>
          <w:rFonts w:eastAsia="Times New Roman" w:cs="Times New Roman"/>
        </w:rPr>
        <w:t>the a</w:t>
      </w:r>
      <w:r w:rsidR="006A56F9">
        <w:rPr>
          <w:rFonts w:eastAsia="Times New Roman" w:cs="Times New Roman"/>
        </w:rPr>
        <w:t>ssociated knowledge, skills and attitudes (learning elements</w:t>
      </w:r>
      <w:r w:rsidR="00B84B60">
        <w:rPr>
          <w:rFonts w:eastAsia="Times New Roman" w:cs="Times New Roman"/>
        </w:rPr>
        <w:t xml:space="preserve">) </w:t>
      </w:r>
      <w:r w:rsidR="006A56F9" w:rsidRPr="00942E08">
        <w:rPr>
          <w:rFonts w:eastAsia="Times New Roman" w:cs="Times New Roman"/>
        </w:rPr>
        <w:t>that are performed to accomplish the job/duty position.</w:t>
      </w:r>
    </w:p>
    <w:p w14:paraId="32295B78" w14:textId="77777777" w:rsidR="001D1AD6" w:rsidRPr="00942E08" w:rsidRDefault="001D1AD6" w:rsidP="001D1AD6">
      <w:pPr>
        <w:tabs>
          <w:tab w:val="left" w:pos="720"/>
        </w:tabs>
        <w:contextualSpacing/>
        <w:rPr>
          <w:rFonts w:cs="Times New Roman"/>
        </w:rPr>
      </w:pPr>
    </w:p>
    <w:p w14:paraId="77A6DE10" w14:textId="1E2F33F8" w:rsidR="001D1AD6" w:rsidRDefault="00FD3037" w:rsidP="001D1AD6">
      <w:pPr>
        <w:tabs>
          <w:tab w:val="left" w:pos="720"/>
        </w:tabs>
        <w:contextualSpacing/>
        <w:rPr>
          <w:rFonts w:cs="Times New Roman"/>
        </w:rPr>
      </w:pPr>
      <w:r>
        <w:rPr>
          <w:rFonts w:cs="Times New Roman"/>
        </w:rPr>
        <w:t xml:space="preserve">          </w:t>
      </w:r>
      <w:r w:rsidR="00FE684A">
        <w:rPr>
          <w:rFonts w:cs="Times New Roman"/>
        </w:rPr>
        <w:t>(7</w:t>
      </w:r>
      <w:r w:rsidR="008E12FE">
        <w:rPr>
          <w:rFonts w:cs="Times New Roman"/>
        </w:rPr>
        <w:t xml:space="preserve">) </w:t>
      </w:r>
      <w:r w:rsidR="001D1AD6" w:rsidRPr="00942E08">
        <w:rPr>
          <w:rFonts w:cs="Times New Roman"/>
        </w:rPr>
        <w:t>Conduct CTSSB (nominate individual critical tasks).</w:t>
      </w:r>
    </w:p>
    <w:p w14:paraId="57A1F2FD" w14:textId="77777777" w:rsidR="00BA5A84" w:rsidRDefault="00BA5A84" w:rsidP="001D1AD6">
      <w:pPr>
        <w:tabs>
          <w:tab w:val="left" w:pos="720"/>
        </w:tabs>
        <w:contextualSpacing/>
        <w:rPr>
          <w:rFonts w:cs="Times New Roman"/>
        </w:rPr>
      </w:pPr>
    </w:p>
    <w:p w14:paraId="7AF3B264" w14:textId="7DCC4F4D" w:rsidR="00BA5A84" w:rsidRPr="00942E08" w:rsidRDefault="00FD3037" w:rsidP="001D1AD6">
      <w:pPr>
        <w:tabs>
          <w:tab w:val="left" w:pos="720"/>
        </w:tabs>
        <w:contextualSpacing/>
        <w:rPr>
          <w:rFonts w:cs="Times New Roman"/>
        </w:rPr>
      </w:pPr>
      <w:r>
        <w:rPr>
          <w:rFonts w:cs="Times New Roman"/>
        </w:rPr>
        <w:t xml:space="preserve">          </w:t>
      </w:r>
      <w:r w:rsidR="00FE684A">
        <w:rPr>
          <w:rFonts w:cs="Times New Roman"/>
        </w:rPr>
        <w:t>(8</w:t>
      </w:r>
      <w:r w:rsidR="008E12FE">
        <w:rPr>
          <w:rFonts w:cs="Times New Roman"/>
        </w:rPr>
        <w:t xml:space="preserve">) </w:t>
      </w:r>
      <w:r w:rsidR="00BA5A84">
        <w:rPr>
          <w:rFonts w:cs="Times New Roman"/>
        </w:rPr>
        <w:t>Advise the board on educational analysis and procedural matters</w:t>
      </w:r>
      <w:r w:rsidR="005A3C8B">
        <w:rPr>
          <w:rFonts w:cs="Times New Roman"/>
        </w:rPr>
        <w:t>.</w:t>
      </w:r>
    </w:p>
    <w:p w14:paraId="720FA867" w14:textId="77777777" w:rsidR="001D1AD6" w:rsidRPr="00942E08" w:rsidRDefault="001D1AD6" w:rsidP="001D1AD6">
      <w:pPr>
        <w:tabs>
          <w:tab w:val="left" w:pos="720"/>
        </w:tabs>
        <w:contextualSpacing/>
        <w:rPr>
          <w:rFonts w:cs="Times New Roman"/>
        </w:rPr>
      </w:pPr>
    </w:p>
    <w:p w14:paraId="5DBC5DD8" w14:textId="2198F74E" w:rsidR="001D1AD6" w:rsidRPr="00942E08" w:rsidRDefault="00FD3037" w:rsidP="001D1AD6">
      <w:pPr>
        <w:tabs>
          <w:tab w:val="left" w:pos="720"/>
        </w:tabs>
        <w:contextualSpacing/>
        <w:rPr>
          <w:rFonts w:cs="Times New Roman"/>
        </w:rPr>
      </w:pPr>
      <w:r>
        <w:rPr>
          <w:rFonts w:cs="Times New Roman"/>
        </w:rPr>
        <w:t xml:space="preserve">          </w:t>
      </w:r>
      <w:r w:rsidR="001D1AD6" w:rsidRPr="00942E08">
        <w:rPr>
          <w:rFonts w:cs="Times New Roman"/>
        </w:rPr>
        <w:t>(</w:t>
      </w:r>
      <w:r w:rsidR="00FE684A">
        <w:rPr>
          <w:rFonts w:cs="Times New Roman"/>
        </w:rPr>
        <w:t>9</w:t>
      </w:r>
      <w:r w:rsidR="008E12FE">
        <w:rPr>
          <w:rFonts w:cs="Times New Roman"/>
        </w:rPr>
        <w:t xml:space="preserve">) </w:t>
      </w:r>
      <w:r w:rsidR="001D1AD6" w:rsidRPr="00942E08">
        <w:rPr>
          <w:rFonts w:cs="Times New Roman"/>
        </w:rPr>
        <w:t>Obtain ICTL approval.</w:t>
      </w:r>
    </w:p>
    <w:p w14:paraId="1E690D00" w14:textId="77777777" w:rsidR="001D1AD6" w:rsidRPr="00942E08" w:rsidRDefault="001D1AD6" w:rsidP="001D1AD6">
      <w:pPr>
        <w:tabs>
          <w:tab w:val="left" w:pos="720"/>
        </w:tabs>
        <w:contextualSpacing/>
        <w:rPr>
          <w:rFonts w:cs="Times New Roman"/>
        </w:rPr>
      </w:pPr>
    </w:p>
    <w:p w14:paraId="3F247132" w14:textId="2C5F6A04" w:rsidR="001D1AD6" w:rsidRDefault="00FD3037" w:rsidP="001D1AD6">
      <w:pPr>
        <w:tabs>
          <w:tab w:val="left" w:pos="720"/>
        </w:tabs>
        <w:contextualSpacing/>
        <w:rPr>
          <w:rFonts w:cs="Times New Roman"/>
        </w:rPr>
      </w:pPr>
      <w:r>
        <w:rPr>
          <w:rFonts w:cs="Times New Roman"/>
        </w:rPr>
        <w:t xml:space="preserve">          </w:t>
      </w:r>
      <w:r w:rsidR="001D1AD6" w:rsidRPr="00942E08">
        <w:rPr>
          <w:rFonts w:cs="Times New Roman"/>
        </w:rPr>
        <w:t>(</w:t>
      </w:r>
      <w:r w:rsidR="00FE684A">
        <w:rPr>
          <w:rFonts w:cs="Times New Roman"/>
        </w:rPr>
        <w:t>10</w:t>
      </w:r>
      <w:r w:rsidR="008E12FE">
        <w:rPr>
          <w:rFonts w:cs="Times New Roman"/>
        </w:rPr>
        <w:t xml:space="preserve">) </w:t>
      </w:r>
      <w:r w:rsidR="001D1AD6" w:rsidRPr="00942E08">
        <w:rPr>
          <w:rFonts w:cs="Times New Roman"/>
        </w:rPr>
        <w:t>Distribute the approved ICTL.</w:t>
      </w:r>
    </w:p>
    <w:p w14:paraId="74176DD7" w14:textId="77777777" w:rsidR="00CD42CB" w:rsidRDefault="00CD42CB" w:rsidP="001D1AD6">
      <w:pPr>
        <w:tabs>
          <w:tab w:val="left" w:pos="720"/>
        </w:tabs>
        <w:contextualSpacing/>
        <w:rPr>
          <w:rFonts w:cs="Times New Roman"/>
        </w:rPr>
      </w:pPr>
    </w:p>
    <w:p w14:paraId="41DDD9C6" w14:textId="4C756D34" w:rsidR="00CD42CB" w:rsidRPr="00942E08" w:rsidRDefault="00FD3037" w:rsidP="001D1AD6">
      <w:pPr>
        <w:tabs>
          <w:tab w:val="left" w:pos="720"/>
        </w:tabs>
        <w:contextualSpacing/>
        <w:rPr>
          <w:rFonts w:cs="Times New Roman"/>
        </w:rPr>
      </w:pPr>
      <w:r>
        <w:rPr>
          <w:rFonts w:cs="Times New Roman"/>
        </w:rPr>
        <w:t xml:space="preserve">          </w:t>
      </w:r>
      <w:r w:rsidR="00CD42CB">
        <w:rPr>
          <w:rFonts w:cs="Times New Roman"/>
        </w:rPr>
        <w:t>(</w:t>
      </w:r>
      <w:r w:rsidR="00FE684A">
        <w:rPr>
          <w:rFonts w:cs="Times New Roman"/>
        </w:rPr>
        <w:t>11</w:t>
      </w:r>
      <w:r w:rsidR="008E12FE">
        <w:rPr>
          <w:rFonts w:cs="Times New Roman"/>
        </w:rPr>
        <w:t xml:space="preserve">) </w:t>
      </w:r>
      <w:r w:rsidR="00CD42CB">
        <w:rPr>
          <w:rFonts w:cs="Times New Roman"/>
        </w:rPr>
        <w:t>Prepare the list of the task that the CTSSB did not recommend as critical task.</w:t>
      </w:r>
    </w:p>
    <w:p w14:paraId="76F866C1" w14:textId="77777777" w:rsidR="001D1AD6" w:rsidRPr="00942E08" w:rsidRDefault="001D1AD6" w:rsidP="001D1AD6">
      <w:pPr>
        <w:tabs>
          <w:tab w:val="left" w:pos="720"/>
        </w:tabs>
        <w:contextualSpacing/>
        <w:rPr>
          <w:rFonts w:cs="Times New Roman"/>
        </w:rPr>
      </w:pPr>
    </w:p>
    <w:p w14:paraId="328AF48C" w14:textId="0D223254" w:rsidR="001D1AD6" w:rsidRPr="00942E08" w:rsidRDefault="00FD3037" w:rsidP="001D1AD6">
      <w:pPr>
        <w:tabs>
          <w:tab w:val="left" w:pos="720"/>
        </w:tabs>
        <w:contextualSpacing/>
        <w:rPr>
          <w:rFonts w:cs="Times New Roman"/>
        </w:rPr>
      </w:pPr>
      <w:r>
        <w:rPr>
          <w:rFonts w:cs="Times New Roman"/>
        </w:rPr>
        <w:t xml:space="preserve">          </w:t>
      </w:r>
      <w:r w:rsidR="001D1AD6" w:rsidRPr="00942E08">
        <w:rPr>
          <w:rFonts w:cs="Times New Roman"/>
        </w:rPr>
        <w:t>(</w:t>
      </w:r>
      <w:r w:rsidR="00CD42CB">
        <w:rPr>
          <w:rFonts w:cs="Times New Roman"/>
        </w:rPr>
        <w:t>1</w:t>
      </w:r>
      <w:r w:rsidR="00FE684A">
        <w:rPr>
          <w:rFonts w:cs="Times New Roman"/>
        </w:rPr>
        <w:t>2</w:t>
      </w:r>
      <w:r w:rsidR="008E12FE">
        <w:rPr>
          <w:rFonts w:cs="Times New Roman"/>
        </w:rPr>
        <w:t xml:space="preserve">) </w:t>
      </w:r>
      <w:r w:rsidR="001D1AD6" w:rsidRPr="00942E08">
        <w:rPr>
          <w:rFonts w:cs="Times New Roman"/>
        </w:rPr>
        <w:t xml:space="preserve">Update </w:t>
      </w:r>
      <w:r w:rsidR="008812B7" w:rsidRPr="00942E08">
        <w:rPr>
          <w:rFonts w:cs="Times New Roman"/>
        </w:rPr>
        <w:t xml:space="preserve">the </w:t>
      </w:r>
      <w:r w:rsidR="001D1AD6" w:rsidRPr="00942E08">
        <w:rPr>
          <w:rFonts w:cs="Times New Roman"/>
        </w:rPr>
        <w:t>task list based on individual task findings.</w:t>
      </w:r>
    </w:p>
    <w:p w14:paraId="17D47135" w14:textId="77777777" w:rsidR="001D1AD6" w:rsidRPr="00942E08" w:rsidRDefault="001D1AD6" w:rsidP="001D1AD6">
      <w:pPr>
        <w:pStyle w:val="NoSpacing"/>
      </w:pPr>
    </w:p>
    <w:p w14:paraId="4C07C9A2" w14:textId="565A5A02" w:rsidR="001D1AD6" w:rsidRPr="00F96286" w:rsidRDefault="001D1AD6" w:rsidP="00F96286">
      <w:pPr>
        <w:pStyle w:val="Heading2"/>
      </w:pPr>
      <w:bookmarkStart w:id="273" w:name="_Toc514932760"/>
      <w:bookmarkStart w:id="274" w:name="_Toc522793577"/>
      <w:bookmarkStart w:id="275" w:name="_Toc55486767"/>
      <w:r w:rsidRPr="00F96286">
        <w:lastRenderedPageBreak/>
        <w:t>4-3</w:t>
      </w:r>
      <w:r w:rsidR="008E12FE">
        <w:t xml:space="preserve">. </w:t>
      </w:r>
      <w:r w:rsidRPr="00F96286">
        <w:t>Identify</w:t>
      </w:r>
      <w:r w:rsidR="00C3116E" w:rsidRPr="00F96286">
        <w:t>/</w:t>
      </w:r>
      <w:r w:rsidR="00F34461" w:rsidRPr="00F96286">
        <w:t>s</w:t>
      </w:r>
      <w:r w:rsidR="00C3116E" w:rsidRPr="00F96286">
        <w:t xml:space="preserve">elect </w:t>
      </w:r>
      <w:r w:rsidR="00F34461" w:rsidRPr="00F96286">
        <w:t>j</w:t>
      </w:r>
      <w:r w:rsidR="00C3116E" w:rsidRPr="00F96286">
        <w:t xml:space="preserve">ob to </w:t>
      </w:r>
      <w:r w:rsidR="00F34461" w:rsidRPr="00F96286">
        <w:t>a</w:t>
      </w:r>
      <w:r w:rsidR="00C3116E" w:rsidRPr="00F96286">
        <w:t>nalyze</w:t>
      </w:r>
      <w:bookmarkEnd w:id="273"/>
      <w:bookmarkEnd w:id="274"/>
      <w:bookmarkEnd w:id="275"/>
    </w:p>
    <w:p w14:paraId="61CF1B59" w14:textId="77777777" w:rsidR="001D1AD6" w:rsidRPr="00942E08" w:rsidRDefault="001D1AD6" w:rsidP="001D1AD6">
      <w:pPr>
        <w:rPr>
          <w:rFonts w:eastAsia="Calibri" w:cs="Times New Roman"/>
        </w:rPr>
      </w:pPr>
      <w:r w:rsidRPr="00942E08">
        <w:rPr>
          <w:rFonts w:eastAsia="Calibri" w:cs="Times New Roman"/>
        </w:rPr>
        <w:t>Start</w:t>
      </w:r>
      <w:r w:rsidR="00A967C9">
        <w:rPr>
          <w:rFonts w:eastAsia="Calibri" w:cs="Times New Roman"/>
        </w:rPr>
        <w:t>ing</w:t>
      </w:r>
      <w:r w:rsidRPr="00942E08">
        <w:rPr>
          <w:rFonts w:eastAsia="Calibri" w:cs="Times New Roman"/>
        </w:rPr>
        <w:t xml:space="preserve"> points for new and revised job analys</w:t>
      </w:r>
      <w:r w:rsidR="004F47D2">
        <w:rPr>
          <w:rFonts w:eastAsia="Calibri" w:cs="Times New Roman"/>
        </w:rPr>
        <w:t>i</w:t>
      </w:r>
      <w:r w:rsidRPr="00942E08">
        <w:rPr>
          <w:rFonts w:eastAsia="Calibri" w:cs="Times New Roman"/>
        </w:rPr>
        <w:t>s are as follows:</w:t>
      </w:r>
    </w:p>
    <w:p w14:paraId="61591AD1" w14:textId="77777777" w:rsidR="001D1AD6" w:rsidRPr="00942E08" w:rsidRDefault="001D1AD6" w:rsidP="001D1AD6">
      <w:pPr>
        <w:pStyle w:val="NoSpacing"/>
        <w:tabs>
          <w:tab w:val="clear" w:pos="547"/>
          <w:tab w:val="clear" w:pos="720"/>
          <w:tab w:val="clear" w:pos="907"/>
        </w:tabs>
      </w:pPr>
    </w:p>
    <w:p w14:paraId="3266BCF0" w14:textId="2E1979D9" w:rsidR="001D1AD6" w:rsidRPr="00942E08" w:rsidRDefault="00FD3037" w:rsidP="004B1C5F">
      <w:pPr>
        <w:pStyle w:val="NoSpacing"/>
        <w:tabs>
          <w:tab w:val="clear" w:pos="720"/>
          <w:tab w:val="clear" w:pos="907"/>
          <w:tab w:val="left" w:pos="360"/>
        </w:tabs>
        <w:rPr>
          <w:rFonts w:eastAsia="Times New Roman"/>
          <w:bCs/>
        </w:rPr>
      </w:pPr>
      <w:r>
        <w:rPr>
          <w:rFonts w:eastAsia="Times New Roman"/>
          <w:bCs/>
        </w:rPr>
        <w:t xml:space="preserve">     </w:t>
      </w:r>
      <w:r w:rsidR="001D1AD6" w:rsidRPr="00942E08">
        <w:rPr>
          <w:rFonts w:eastAsia="Times New Roman"/>
          <w:bCs/>
        </w:rPr>
        <w:t>a</w:t>
      </w:r>
      <w:r w:rsidR="008E12FE">
        <w:rPr>
          <w:rFonts w:eastAsia="Times New Roman"/>
          <w:bCs/>
        </w:rPr>
        <w:t xml:space="preserve">. </w:t>
      </w:r>
      <w:r w:rsidR="001D1AD6" w:rsidRPr="00942E08">
        <w:rPr>
          <w:rFonts w:eastAsia="Times New Roman"/>
          <w:bCs/>
        </w:rPr>
        <w:t>New</w:t>
      </w:r>
      <w:r w:rsidR="008E12FE">
        <w:rPr>
          <w:rFonts w:eastAsia="Times New Roman"/>
          <w:bCs/>
        </w:rPr>
        <w:t xml:space="preserve">. </w:t>
      </w:r>
      <w:r w:rsidR="001D1AD6" w:rsidRPr="00942E08">
        <w:rPr>
          <w:rFonts w:eastAsia="Times New Roman"/>
          <w:bCs/>
        </w:rPr>
        <w:t>Proponents must conduct a new job analysis when a needs analysis identifies a requirement to create a new job, merge or consolidate jobs, realign a career field, or divide a job into two or more jobs</w:t>
      </w:r>
      <w:r w:rsidR="008E12FE">
        <w:rPr>
          <w:rFonts w:eastAsia="Times New Roman"/>
          <w:bCs/>
        </w:rPr>
        <w:t xml:space="preserve">. </w:t>
      </w:r>
      <w:r w:rsidR="001D1AD6" w:rsidRPr="00942E08">
        <w:rPr>
          <w:rFonts w:eastAsia="Times New Roman"/>
          <w:bCs/>
        </w:rPr>
        <w:t>New/updated mission or collective analysis data, new/updated contractor-produced analysis data, a new job initiated by reorganization or consolidation, evaluation feedback, and other sources of data also trigger common learning requirements</w:t>
      </w:r>
      <w:r w:rsidR="008E12FE">
        <w:rPr>
          <w:rFonts w:eastAsia="Times New Roman"/>
          <w:bCs/>
        </w:rPr>
        <w:t xml:space="preserve">. </w:t>
      </w:r>
      <w:r w:rsidR="001D1AD6" w:rsidRPr="00942E08">
        <w:rPr>
          <w:rFonts w:eastAsia="Times New Roman"/>
          <w:bCs/>
        </w:rPr>
        <w:t xml:space="preserve">The associated product/project manager provides new individual tasks associated with new materiel systems to support the job and individual task analysis processes </w:t>
      </w:r>
      <w:r w:rsidR="00C138AA" w:rsidRPr="00942E08">
        <w:rPr>
          <w:rFonts w:eastAsia="Times New Roman"/>
          <w:bCs/>
        </w:rPr>
        <w:t>(</w:t>
      </w:r>
      <w:r w:rsidR="001D1AD6" w:rsidRPr="00942E08">
        <w:rPr>
          <w:rFonts w:eastAsia="Times New Roman"/>
          <w:bCs/>
        </w:rPr>
        <w:t>to include software-enabled tasks</w:t>
      </w:r>
      <w:r w:rsidR="00C138AA" w:rsidRPr="00EE7EA4">
        <w:rPr>
          <w:rFonts w:eastAsia="Times New Roman"/>
          <w:bCs/>
        </w:rPr>
        <w:t>)</w:t>
      </w:r>
      <w:r w:rsidR="008E12FE">
        <w:rPr>
          <w:rFonts w:eastAsia="Times New Roman"/>
          <w:bCs/>
        </w:rPr>
        <w:t xml:space="preserve">. </w:t>
      </w:r>
      <w:r w:rsidR="00EE7EA4" w:rsidRPr="00EE7EA4">
        <w:rPr>
          <w:rFonts w:eastAsia="Times New Roman"/>
          <w:bCs/>
        </w:rPr>
        <w:t xml:space="preserve">(See </w:t>
      </w:r>
      <w:r w:rsidR="001D1AD6" w:rsidRPr="00EE7EA4">
        <w:rPr>
          <w:rFonts w:eastAsia="Times New Roman"/>
          <w:bCs/>
        </w:rPr>
        <w:t xml:space="preserve">TP 350-70-13 for specific guidance on </w:t>
      </w:r>
      <w:r w:rsidR="005731DF" w:rsidRPr="00EE7EA4">
        <w:rPr>
          <w:rFonts w:eastAsia="Times New Roman"/>
          <w:bCs/>
        </w:rPr>
        <w:t>TED</w:t>
      </w:r>
      <w:r w:rsidR="00C138AA" w:rsidRPr="00EE7EA4">
        <w:rPr>
          <w:rFonts w:eastAsia="Times New Roman"/>
          <w:bCs/>
        </w:rPr>
        <w:t xml:space="preserve"> for new systems</w:t>
      </w:r>
      <w:r w:rsidR="00EE7EA4" w:rsidRPr="00EE7EA4">
        <w:rPr>
          <w:rFonts w:eastAsia="Times New Roman"/>
          <w:bCs/>
        </w:rPr>
        <w:t>)</w:t>
      </w:r>
      <w:r w:rsidR="001D1AD6" w:rsidRPr="00EE7EA4">
        <w:rPr>
          <w:rFonts w:eastAsia="Times New Roman"/>
          <w:bCs/>
        </w:rPr>
        <w:t>.</w:t>
      </w:r>
    </w:p>
    <w:p w14:paraId="2A6B0414" w14:textId="77777777" w:rsidR="001D1AD6" w:rsidRPr="00942E08" w:rsidRDefault="001D1AD6" w:rsidP="004B1C5F">
      <w:pPr>
        <w:pStyle w:val="NoSpacing"/>
        <w:tabs>
          <w:tab w:val="clear" w:pos="720"/>
          <w:tab w:val="clear" w:pos="907"/>
        </w:tabs>
        <w:rPr>
          <w:rFonts w:eastAsia="Times New Roman"/>
          <w:bCs/>
        </w:rPr>
      </w:pPr>
    </w:p>
    <w:p w14:paraId="66883247" w14:textId="34421B90" w:rsidR="001D1AD6" w:rsidRPr="00942E08" w:rsidRDefault="00FD3037" w:rsidP="004B1C5F">
      <w:pPr>
        <w:pStyle w:val="NoSpacing"/>
        <w:tabs>
          <w:tab w:val="clear" w:pos="720"/>
          <w:tab w:val="clear" w:pos="907"/>
          <w:tab w:val="left" w:pos="360"/>
        </w:tabs>
        <w:rPr>
          <w:rFonts w:eastAsia="Times New Roman"/>
          <w:bCs/>
        </w:rPr>
      </w:pPr>
      <w:r>
        <w:rPr>
          <w:rFonts w:eastAsia="Times New Roman"/>
          <w:bCs/>
        </w:rPr>
        <w:t xml:space="preserve">     </w:t>
      </w:r>
      <w:r w:rsidR="001D1AD6" w:rsidRPr="00942E08">
        <w:rPr>
          <w:rFonts w:eastAsia="Times New Roman"/>
          <w:bCs/>
        </w:rPr>
        <w:t>b</w:t>
      </w:r>
      <w:r w:rsidR="008E12FE">
        <w:rPr>
          <w:rFonts w:eastAsia="Times New Roman"/>
          <w:bCs/>
        </w:rPr>
        <w:t xml:space="preserve">. </w:t>
      </w:r>
      <w:r w:rsidR="001D1AD6" w:rsidRPr="00942E08">
        <w:rPr>
          <w:rFonts w:eastAsia="Times New Roman"/>
          <w:bCs/>
        </w:rPr>
        <w:t>Revision</w:t>
      </w:r>
      <w:r w:rsidR="008E12FE">
        <w:rPr>
          <w:rFonts w:eastAsia="Times New Roman"/>
          <w:bCs/>
        </w:rPr>
        <w:t xml:space="preserve">. </w:t>
      </w:r>
      <w:r w:rsidR="001D1AD6" w:rsidRPr="00942E08">
        <w:rPr>
          <w:rFonts w:eastAsia="Times New Roman"/>
          <w:bCs/>
        </w:rPr>
        <w:t>Proponents must conduct a job analysis revision when there are major changes in the job and the tasks performed as part of the job</w:t>
      </w:r>
      <w:r w:rsidR="008E12FE">
        <w:rPr>
          <w:rFonts w:eastAsia="Times New Roman"/>
          <w:bCs/>
        </w:rPr>
        <w:t xml:space="preserve">. </w:t>
      </w:r>
      <w:r w:rsidR="001D1AD6" w:rsidRPr="00942E08">
        <w:rPr>
          <w:rFonts w:eastAsia="Times New Roman"/>
          <w:bCs/>
        </w:rPr>
        <w:t>Major changes may be a result of unit feedback, new doctrine, new or improved systems/equipment, evaluation feedback, and/or lessons learned.</w:t>
      </w:r>
    </w:p>
    <w:p w14:paraId="11FDC4C8" w14:textId="77777777" w:rsidR="001D1AD6" w:rsidRPr="00942E08" w:rsidRDefault="001D1AD6" w:rsidP="001D1AD6">
      <w:pPr>
        <w:pStyle w:val="NoSpacing"/>
      </w:pPr>
    </w:p>
    <w:p w14:paraId="4F72F137" w14:textId="099462D3" w:rsidR="001D1AD6" w:rsidRPr="00942E08" w:rsidRDefault="001D1AD6" w:rsidP="00F96286">
      <w:pPr>
        <w:pStyle w:val="Heading2"/>
      </w:pPr>
      <w:bookmarkStart w:id="276" w:name="_Toc514932761"/>
      <w:bookmarkStart w:id="277" w:name="_Toc522793578"/>
      <w:bookmarkStart w:id="278" w:name="_Toc55486768"/>
      <w:r w:rsidRPr="00942E08">
        <w:t>4-4</w:t>
      </w:r>
      <w:r w:rsidR="008E12FE">
        <w:t xml:space="preserve">. </w:t>
      </w:r>
      <w:r w:rsidRPr="00942E08">
        <w:t xml:space="preserve">Individual </w:t>
      </w:r>
      <w:r w:rsidR="00F34461">
        <w:t>t</w:t>
      </w:r>
      <w:r w:rsidR="00C3116E" w:rsidRPr="00942E08">
        <w:t xml:space="preserve">ask </w:t>
      </w:r>
      <w:r w:rsidR="00F34461">
        <w:t>i</w:t>
      </w:r>
      <w:r w:rsidR="00C3116E" w:rsidRPr="00942E08">
        <w:t>dentification</w:t>
      </w:r>
      <w:bookmarkEnd w:id="276"/>
      <w:bookmarkEnd w:id="277"/>
      <w:bookmarkEnd w:id="278"/>
    </w:p>
    <w:p w14:paraId="079CAC8A" w14:textId="3D49AA23" w:rsidR="001D1AD6" w:rsidRPr="00942E08" w:rsidRDefault="001D1AD6" w:rsidP="001D1AD6">
      <w:pPr>
        <w:pStyle w:val="NoSpacing"/>
        <w:tabs>
          <w:tab w:val="clear" w:pos="547"/>
          <w:tab w:val="clear" w:pos="720"/>
          <w:tab w:val="clear" w:pos="907"/>
        </w:tabs>
      </w:pPr>
      <w:r w:rsidRPr="00942E08">
        <w:t>The matrix in table 4-2 shows an example of how to identify tasks during job analysis</w:t>
      </w:r>
      <w:r w:rsidR="008E12FE">
        <w:t xml:space="preserve">. </w:t>
      </w:r>
      <w:r w:rsidRPr="00942E08">
        <w:t>When complete, the matrix will depict all tasks required to perform a job.</w:t>
      </w:r>
    </w:p>
    <w:p w14:paraId="2093F0A5" w14:textId="77777777" w:rsidR="001D1AD6" w:rsidRPr="00942E08" w:rsidRDefault="001D1AD6" w:rsidP="001D1AD6">
      <w:pPr>
        <w:pStyle w:val="NoSpacing"/>
        <w:tabs>
          <w:tab w:val="clear" w:pos="547"/>
          <w:tab w:val="clear" w:pos="720"/>
          <w:tab w:val="clear" w:pos="907"/>
        </w:tabs>
      </w:pPr>
    </w:p>
    <w:p w14:paraId="66839A7E" w14:textId="695E9848" w:rsidR="001D1AD6" w:rsidRPr="00942E08" w:rsidRDefault="001D1AD6" w:rsidP="00AF4817">
      <w:pPr>
        <w:pStyle w:val="TableLabel"/>
      </w:pPr>
      <w:bookmarkStart w:id="279" w:name="_Toc514844280"/>
      <w:bookmarkStart w:id="280" w:name="_Toc21409874"/>
      <w:bookmarkStart w:id="281" w:name="_Toc59108233"/>
      <w:r w:rsidRPr="00942E08">
        <w:t>Table 4-2</w:t>
      </w:r>
      <w:r w:rsidRPr="00942E08">
        <w:br/>
        <w:t>Sample task identification chart</w:t>
      </w:r>
      <w:bookmarkEnd w:id="279"/>
      <w:bookmarkEnd w:id="280"/>
      <w:bookmarkEnd w:id="281"/>
    </w:p>
    <w:tbl>
      <w:tblPr>
        <w:tblStyle w:val="TableGrid"/>
        <w:tblW w:w="0" w:type="auto"/>
        <w:jc w:val="center"/>
        <w:tblLayout w:type="fixed"/>
        <w:tblCellMar>
          <w:left w:w="115" w:type="dxa"/>
          <w:right w:w="115" w:type="dxa"/>
        </w:tblCellMar>
        <w:tblLook w:val="04A0" w:firstRow="1" w:lastRow="0" w:firstColumn="1" w:lastColumn="0" w:noHBand="0" w:noVBand="1"/>
      </w:tblPr>
      <w:tblGrid>
        <w:gridCol w:w="1827"/>
        <w:gridCol w:w="2291"/>
        <w:gridCol w:w="2201"/>
        <w:gridCol w:w="2666"/>
      </w:tblGrid>
      <w:tr w:rsidR="001D1AD6" w:rsidRPr="00942E08" w14:paraId="6C4BAEC8" w14:textId="77777777" w:rsidTr="00566211">
        <w:trPr>
          <w:jc w:val="center"/>
        </w:trPr>
        <w:tc>
          <w:tcPr>
            <w:tcW w:w="18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AC896" w14:textId="77777777" w:rsidR="001D1AD6" w:rsidRPr="00942E08" w:rsidRDefault="001D1AD6" w:rsidP="007A4D19">
            <w:pPr>
              <w:rPr>
                <w:b/>
                <w:sz w:val="24"/>
                <w:szCs w:val="24"/>
              </w:rPr>
            </w:pPr>
            <w:r w:rsidRPr="00942E08">
              <w:rPr>
                <w:b/>
                <w:sz w:val="24"/>
                <w:szCs w:val="24"/>
              </w:rPr>
              <w:t>Task</w:t>
            </w:r>
          </w:p>
        </w:tc>
        <w:tc>
          <w:tcPr>
            <w:tcW w:w="71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E0326" w14:textId="77777777" w:rsidR="001D1AD6" w:rsidRPr="00942E08" w:rsidRDefault="001D1AD6" w:rsidP="007A4D19">
            <w:pPr>
              <w:spacing w:before="20" w:after="20"/>
              <w:jc w:val="center"/>
              <w:rPr>
                <w:b/>
                <w:sz w:val="24"/>
                <w:szCs w:val="24"/>
              </w:rPr>
            </w:pPr>
            <w:r w:rsidRPr="00942E08">
              <w:rPr>
                <w:b/>
                <w:sz w:val="24"/>
                <w:szCs w:val="24"/>
              </w:rPr>
              <w:t>Jobs</w:t>
            </w:r>
          </w:p>
        </w:tc>
      </w:tr>
      <w:tr w:rsidR="001D1AD6" w:rsidRPr="00942E08" w14:paraId="6CAF0AAD" w14:textId="77777777" w:rsidTr="00566211">
        <w:trPr>
          <w:jc w:val="center"/>
        </w:trPr>
        <w:tc>
          <w:tcPr>
            <w:tcW w:w="1827" w:type="dxa"/>
            <w:vMerge/>
            <w:tcBorders>
              <w:top w:val="single" w:sz="4" w:space="0" w:color="auto"/>
              <w:left w:val="single" w:sz="4" w:space="0" w:color="auto"/>
              <w:bottom w:val="single" w:sz="4" w:space="0" w:color="auto"/>
              <w:right w:val="single" w:sz="4" w:space="0" w:color="auto"/>
            </w:tcBorders>
            <w:vAlign w:val="center"/>
            <w:hideMark/>
          </w:tcPr>
          <w:p w14:paraId="2E7D10AA" w14:textId="77777777" w:rsidR="001D1AD6" w:rsidRPr="00942E08" w:rsidRDefault="001D1AD6" w:rsidP="00C83581">
            <w:pPr>
              <w:rPr>
                <w:b/>
                <w:sz w:val="24"/>
                <w:szCs w:val="24"/>
              </w:rPr>
            </w:pPr>
          </w:p>
        </w:tc>
        <w:tc>
          <w:tcPr>
            <w:tcW w:w="2291" w:type="dxa"/>
            <w:tcBorders>
              <w:top w:val="single" w:sz="4" w:space="0" w:color="auto"/>
              <w:left w:val="single" w:sz="4" w:space="0" w:color="auto"/>
              <w:bottom w:val="single" w:sz="4" w:space="0" w:color="auto"/>
              <w:right w:val="single" w:sz="4" w:space="0" w:color="auto"/>
            </w:tcBorders>
            <w:vAlign w:val="center"/>
            <w:hideMark/>
          </w:tcPr>
          <w:p w14:paraId="0EF513B7" w14:textId="77777777" w:rsidR="001D1AD6" w:rsidRPr="00942E08" w:rsidRDefault="001D1AD6" w:rsidP="007771A4">
            <w:pPr>
              <w:spacing w:before="20" w:after="20"/>
              <w:jc w:val="center"/>
              <w:rPr>
                <w:sz w:val="24"/>
                <w:szCs w:val="24"/>
              </w:rPr>
            </w:pPr>
            <w:r w:rsidRPr="00942E08">
              <w:rPr>
                <w:sz w:val="24"/>
                <w:szCs w:val="24"/>
              </w:rPr>
              <w:t>88M1</w:t>
            </w:r>
            <w:r w:rsidR="00462FAC" w:rsidRPr="00942E08">
              <w:rPr>
                <w:sz w:val="24"/>
                <w:szCs w:val="24"/>
              </w:rPr>
              <w:t>O</w:t>
            </w:r>
          </w:p>
        </w:tc>
        <w:tc>
          <w:tcPr>
            <w:tcW w:w="2201" w:type="dxa"/>
            <w:tcBorders>
              <w:top w:val="single" w:sz="4" w:space="0" w:color="auto"/>
              <w:left w:val="single" w:sz="4" w:space="0" w:color="auto"/>
              <w:bottom w:val="single" w:sz="4" w:space="0" w:color="auto"/>
              <w:right w:val="single" w:sz="4" w:space="0" w:color="auto"/>
            </w:tcBorders>
            <w:vAlign w:val="center"/>
            <w:hideMark/>
          </w:tcPr>
          <w:p w14:paraId="6B0211AB" w14:textId="77777777" w:rsidR="001D1AD6" w:rsidRPr="00942E08" w:rsidRDefault="001D1AD6" w:rsidP="007771A4">
            <w:pPr>
              <w:spacing w:before="20" w:after="20"/>
              <w:jc w:val="center"/>
              <w:rPr>
                <w:sz w:val="24"/>
                <w:szCs w:val="24"/>
              </w:rPr>
            </w:pPr>
            <w:r w:rsidRPr="00942E08">
              <w:rPr>
                <w:sz w:val="24"/>
                <w:szCs w:val="24"/>
              </w:rPr>
              <w:t>88M2</w:t>
            </w:r>
            <w:r w:rsidR="00462FAC" w:rsidRPr="00942E08">
              <w:rPr>
                <w:sz w:val="24"/>
                <w:szCs w:val="24"/>
              </w:rPr>
              <w:t>O</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96CC42F" w14:textId="77777777" w:rsidR="001D1AD6" w:rsidRPr="00942E08" w:rsidRDefault="001D1AD6" w:rsidP="007771A4">
            <w:pPr>
              <w:spacing w:before="20" w:after="20"/>
              <w:jc w:val="center"/>
              <w:rPr>
                <w:sz w:val="24"/>
                <w:szCs w:val="24"/>
              </w:rPr>
            </w:pPr>
            <w:r w:rsidRPr="00942E08">
              <w:rPr>
                <w:sz w:val="24"/>
                <w:szCs w:val="24"/>
              </w:rPr>
              <w:t>88M3</w:t>
            </w:r>
            <w:r w:rsidR="00462FAC" w:rsidRPr="00942E08">
              <w:rPr>
                <w:sz w:val="24"/>
                <w:szCs w:val="24"/>
              </w:rPr>
              <w:t>O</w:t>
            </w:r>
          </w:p>
        </w:tc>
      </w:tr>
      <w:tr w:rsidR="001D1AD6" w:rsidRPr="00942E08" w14:paraId="2EE8356A" w14:textId="77777777" w:rsidTr="00566211">
        <w:trPr>
          <w:jc w:val="center"/>
        </w:trPr>
        <w:tc>
          <w:tcPr>
            <w:tcW w:w="1827" w:type="dxa"/>
            <w:tcBorders>
              <w:top w:val="single" w:sz="4" w:space="0" w:color="auto"/>
              <w:left w:val="single" w:sz="4" w:space="0" w:color="auto"/>
              <w:bottom w:val="single" w:sz="4" w:space="0" w:color="auto"/>
              <w:right w:val="single" w:sz="4" w:space="0" w:color="auto"/>
            </w:tcBorders>
            <w:hideMark/>
          </w:tcPr>
          <w:p w14:paraId="12397341" w14:textId="77777777" w:rsidR="001D1AD6" w:rsidRPr="00942E08" w:rsidRDefault="001D1AD6" w:rsidP="007771A4">
            <w:pPr>
              <w:spacing w:before="20" w:after="20"/>
              <w:jc w:val="center"/>
              <w:rPr>
                <w:sz w:val="24"/>
                <w:szCs w:val="24"/>
              </w:rPr>
            </w:pPr>
            <w:r w:rsidRPr="00942E08">
              <w:rPr>
                <w:rFonts w:eastAsia="Calibri"/>
                <w:sz w:val="24"/>
                <w:szCs w:val="24"/>
              </w:rPr>
              <w:t>pppp-xxx-nnn1</w:t>
            </w:r>
          </w:p>
        </w:tc>
        <w:tc>
          <w:tcPr>
            <w:tcW w:w="2291" w:type="dxa"/>
            <w:tcBorders>
              <w:top w:val="single" w:sz="4" w:space="0" w:color="auto"/>
              <w:left w:val="single" w:sz="4" w:space="0" w:color="auto"/>
              <w:bottom w:val="single" w:sz="4" w:space="0" w:color="auto"/>
              <w:right w:val="single" w:sz="4" w:space="0" w:color="auto"/>
            </w:tcBorders>
            <w:vAlign w:val="center"/>
          </w:tcPr>
          <w:p w14:paraId="41074760" w14:textId="77777777" w:rsidR="001D1AD6" w:rsidRPr="00942E08" w:rsidRDefault="001D1AD6" w:rsidP="007771A4">
            <w:pPr>
              <w:spacing w:before="20" w:after="20"/>
              <w:jc w:val="center"/>
              <w:rPr>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hideMark/>
          </w:tcPr>
          <w:p w14:paraId="4F4A01A5" w14:textId="77777777" w:rsidR="001D1AD6" w:rsidRPr="00942E08" w:rsidRDefault="001D1AD6" w:rsidP="007771A4">
            <w:pPr>
              <w:spacing w:before="20" w:after="20"/>
              <w:jc w:val="center"/>
              <w:rPr>
                <w:sz w:val="24"/>
                <w:szCs w:val="24"/>
              </w:rPr>
            </w:pPr>
            <w:r w:rsidRPr="00942E08">
              <w:rPr>
                <w:sz w:val="24"/>
                <w:szCs w:val="24"/>
              </w:rPr>
              <w:t>X</w:t>
            </w:r>
          </w:p>
        </w:tc>
        <w:tc>
          <w:tcPr>
            <w:tcW w:w="2664" w:type="dxa"/>
            <w:tcBorders>
              <w:top w:val="single" w:sz="4" w:space="0" w:color="auto"/>
              <w:left w:val="single" w:sz="4" w:space="0" w:color="auto"/>
              <w:bottom w:val="single" w:sz="4" w:space="0" w:color="auto"/>
              <w:right w:val="single" w:sz="4" w:space="0" w:color="auto"/>
            </w:tcBorders>
            <w:vAlign w:val="center"/>
          </w:tcPr>
          <w:p w14:paraId="652DF3A0" w14:textId="77777777" w:rsidR="001D1AD6" w:rsidRPr="00942E08" w:rsidRDefault="001D1AD6" w:rsidP="007771A4">
            <w:pPr>
              <w:spacing w:before="20" w:after="20"/>
              <w:jc w:val="center"/>
              <w:rPr>
                <w:sz w:val="24"/>
                <w:szCs w:val="24"/>
              </w:rPr>
            </w:pPr>
          </w:p>
        </w:tc>
      </w:tr>
      <w:tr w:rsidR="001D1AD6" w:rsidRPr="00942E08" w14:paraId="1DEE91A6" w14:textId="77777777" w:rsidTr="00566211">
        <w:trPr>
          <w:jc w:val="center"/>
        </w:trPr>
        <w:tc>
          <w:tcPr>
            <w:tcW w:w="1827" w:type="dxa"/>
            <w:tcBorders>
              <w:top w:val="single" w:sz="4" w:space="0" w:color="auto"/>
              <w:left w:val="single" w:sz="4" w:space="0" w:color="auto"/>
              <w:bottom w:val="single" w:sz="4" w:space="0" w:color="auto"/>
              <w:right w:val="single" w:sz="4" w:space="0" w:color="auto"/>
            </w:tcBorders>
            <w:hideMark/>
          </w:tcPr>
          <w:p w14:paraId="1D55F9C1" w14:textId="77777777" w:rsidR="001D1AD6" w:rsidRPr="00942E08" w:rsidRDefault="001D1AD6" w:rsidP="007771A4">
            <w:pPr>
              <w:spacing w:before="20" w:after="20"/>
              <w:jc w:val="center"/>
              <w:rPr>
                <w:sz w:val="24"/>
                <w:szCs w:val="24"/>
              </w:rPr>
            </w:pPr>
            <w:r w:rsidRPr="00942E08">
              <w:rPr>
                <w:rFonts w:eastAsia="Calibri"/>
                <w:sz w:val="24"/>
                <w:szCs w:val="24"/>
              </w:rPr>
              <w:t>pppp-xxx-nnn2</w:t>
            </w:r>
          </w:p>
        </w:tc>
        <w:tc>
          <w:tcPr>
            <w:tcW w:w="2291" w:type="dxa"/>
            <w:tcBorders>
              <w:top w:val="single" w:sz="4" w:space="0" w:color="auto"/>
              <w:left w:val="single" w:sz="4" w:space="0" w:color="auto"/>
              <w:bottom w:val="single" w:sz="4" w:space="0" w:color="auto"/>
              <w:right w:val="single" w:sz="4" w:space="0" w:color="auto"/>
            </w:tcBorders>
            <w:vAlign w:val="center"/>
            <w:hideMark/>
          </w:tcPr>
          <w:p w14:paraId="065B1737" w14:textId="77777777" w:rsidR="001D1AD6" w:rsidRPr="00942E08" w:rsidRDefault="001D1AD6" w:rsidP="007771A4">
            <w:pPr>
              <w:spacing w:before="20" w:after="20"/>
              <w:jc w:val="center"/>
              <w:rPr>
                <w:sz w:val="24"/>
                <w:szCs w:val="24"/>
              </w:rPr>
            </w:pPr>
            <w:r w:rsidRPr="00942E08">
              <w:rPr>
                <w:sz w:val="24"/>
                <w:szCs w:val="24"/>
              </w:rPr>
              <w:t>X</w:t>
            </w:r>
          </w:p>
        </w:tc>
        <w:tc>
          <w:tcPr>
            <w:tcW w:w="2201" w:type="dxa"/>
            <w:tcBorders>
              <w:top w:val="single" w:sz="4" w:space="0" w:color="auto"/>
              <w:left w:val="single" w:sz="4" w:space="0" w:color="auto"/>
              <w:bottom w:val="single" w:sz="4" w:space="0" w:color="auto"/>
              <w:right w:val="single" w:sz="4" w:space="0" w:color="auto"/>
            </w:tcBorders>
            <w:vAlign w:val="center"/>
            <w:hideMark/>
          </w:tcPr>
          <w:p w14:paraId="6F965200" w14:textId="77777777" w:rsidR="001D1AD6" w:rsidRPr="00942E08" w:rsidRDefault="001D1AD6" w:rsidP="007771A4">
            <w:pPr>
              <w:spacing w:before="20" w:after="20"/>
              <w:jc w:val="center"/>
              <w:rPr>
                <w:sz w:val="24"/>
                <w:szCs w:val="24"/>
              </w:rPr>
            </w:pPr>
            <w:r w:rsidRPr="00942E08">
              <w:rPr>
                <w:sz w:val="24"/>
                <w:szCs w:val="24"/>
              </w:rPr>
              <w:t>X</w:t>
            </w:r>
          </w:p>
        </w:tc>
        <w:tc>
          <w:tcPr>
            <w:tcW w:w="2664" w:type="dxa"/>
            <w:tcBorders>
              <w:top w:val="single" w:sz="4" w:space="0" w:color="auto"/>
              <w:left w:val="single" w:sz="4" w:space="0" w:color="auto"/>
              <w:bottom w:val="single" w:sz="4" w:space="0" w:color="auto"/>
              <w:right w:val="single" w:sz="4" w:space="0" w:color="auto"/>
            </w:tcBorders>
            <w:vAlign w:val="center"/>
            <w:hideMark/>
          </w:tcPr>
          <w:p w14:paraId="74D4AC9A" w14:textId="77777777" w:rsidR="001D1AD6" w:rsidRPr="00942E08" w:rsidRDefault="001D1AD6" w:rsidP="007771A4">
            <w:pPr>
              <w:spacing w:before="20" w:after="20"/>
              <w:jc w:val="center"/>
              <w:rPr>
                <w:sz w:val="24"/>
                <w:szCs w:val="24"/>
              </w:rPr>
            </w:pPr>
            <w:r w:rsidRPr="00942E08">
              <w:rPr>
                <w:sz w:val="24"/>
                <w:szCs w:val="24"/>
              </w:rPr>
              <w:t>X</w:t>
            </w:r>
          </w:p>
        </w:tc>
      </w:tr>
      <w:tr w:rsidR="001D1AD6" w:rsidRPr="00942E08" w14:paraId="138561AF" w14:textId="77777777" w:rsidTr="00566211">
        <w:trPr>
          <w:jc w:val="center"/>
        </w:trPr>
        <w:tc>
          <w:tcPr>
            <w:tcW w:w="1827" w:type="dxa"/>
            <w:tcBorders>
              <w:top w:val="single" w:sz="4" w:space="0" w:color="auto"/>
              <w:left w:val="single" w:sz="4" w:space="0" w:color="auto"/>
              <w:bottom w:val="single" w:sz="4" w:space="0" w:color="auto"/>
              <w:right w:val="single" w:sz="4" w:space="0" w:color="auto"/>
            </w:tcBorders>
            <w:hideMark/>
          </w:tcPr>
          <w:p w14:paraId="645650F7" w14:textId="77777777" w:rsidR="001D1AD6" w:rsidRPr="00942E08" w:rsidRDefault="001D1AD6" w:rsidP="007771A4">
            <w:pPr>
              <w:spacing w:before="20" w:after="20"/>
              <w:jc w:val="center"/>
              <w:rPr>
                <w:sz w:val="24"/>
                <w:szCs w:val="24"/>
              </w:rPr>
            </w:pPr>
            <w:r w:rsidRPr="00942E08">
              <w:rPr>
                <w:rFonts w:eastAsia="Calibri"/>
                <w:sz w:val="24"/>
                <w:szCs w:val="24"/>
              </w:rPr>
              <w:t>pppp-xxx-nnn3</w:t>
            </w:r>
          </w:p>
        </w:tc>
        <w:tc>
          <w:tcPr>
            <w:tcW w:w="2291" w:type="dxa"/>
            <w:tcBorders>
              <w:top w:val="single" w:sz="4" w:space="0" w:color="auto"/>
              <w:left w:val="single" w:sz="4" w:space="0" w:color="auto"/>
              <w:bottom w:val="single" w:sz="4" w:space="0" w:color="auto"/>
              <w:right w:val="single" w:sz="4" w:space="0" w:color="auto"/>
            </w:tcBorders>
            <w:vAlign w:val="center"/>
          </w:tcPr>
          <w:p w14:paraId="5E6CEE64" w14:textId="77777777" w:rsidR="001D1AD6" w:rsidRPr="00942E08" w:rsidRDefault="001D1AD6" w:rsidP="007771A4">
            <w:pPr>
              <w:spacing w:before="20" w:after="20"/>
              <w:jc w:val="center"/>
              <w:rPr>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14:paraId="14026A4B" w14:textId="77777777" w:rsidR="001D1AD6" w:rsidRPr="00942E08" w:rsidRDefault="001D1AD6" w:rsidP="007771A4">
            <w:pPr>
              <w:spacing w:before="20" w:after="20"/>
              <w:jc w:val="center"/>
              <w:rPr>
                <w:sz w:val="24"/>
                <w:szCs w:val="24"/>
              </w:rPr>
            </w:pPr>
          </w:p>
        </w:tc>
        <w:tc>
          <w:tcPr>
            <w:tcW w:w="2664" w:type="dxa"/>
            <w:tcBorders>
              <w:top w:val="single" w:sz="4" w:space="0" w:color="auto"/>
              <w:left w:val="single" w:sz="4" w:space="0" w:color="auto"/>
              <w:bottom w:val="single" w:sz="4" w:space="0" w:color="auto"/>
              <w:right w:val="single" w:sz="4" w:space="0" w:color="auto"/>
            </w:tcBorders>
            <w:vAlign w:val="center"/>
            <w:hideMark/>
          </w:tcPr>
          <w:p w14:paraId="3BB46B4E" w14:textId="77777777" w:rsidR="001D1AD6" w:rsidRPr="00942E08" w:rsidRDefault="001D1AD6" w:rsidP="007771A4">
            <w:pPr>
              <w:spacing w:before="20" w:after="20"/>
              <w:jc w:val="center"/>
              <w:rPr>
                <w:sz w:val="24"/>
                <w:szCs w:val="24"/>
              </w:rPr>
            </w:pPr>
            <w:r w:rsidRPr="00942E08">
              <w:rPr>
                <w:sz w:val="24"/>
                <w:szCs w:val="24"/>
              </w:rPr>
              <w:t>X</w:t>
            </w:r>
          </w:p>
        </w:tc>
      </w:tr>
      <w:tr w:rsidR="001D1AD6" w:rsidRPr="00942E08" w14:paraId="790886DB" w14:textId="77777777" w:rsidTr="00566211">
        <w:trPr>
          <w:jc w:val="center"/>
        </w:trPr>
        <w:tc>
          <w:tcPr>
            <w:tcW w:w="1827" w:type="dxa"/>
            <w:tcBorders>
              <w:top w:val="single" w:sz="4" w:space="0" w:color="auto"/>
              <w:left w:val="single" w:sz="4" w:space="0" w:color="auto"/>
              <w:bottom w:val="single" w:sz="4" w:space="0" w:color="auto"/>
              <w:right w:val="single" w:sz="4" w:space="0" w:color="auto"/>
            </w:tcBorders>
            <w:hideMark/>
          </w:tcPr>
          <w:p w14:paraId="7F0141F3" w14:textId="77777777" w:rsidR="001D1AD6" w:rsidRPr="00942E08" w:rsidRDefault="001D1AD6" w:rsidP="007771A4">
            <w:pPr>
              <w:spacing w:before="20" w:after="20"/>
              <w:jc w:val="center"/>
              <w:rPr>
                <w:sz w:val="24"/>
                <w:szCs w:val="24"/>
              </w:rPr>
            </w:pPr>
            <w:r w:rsidRPr="00942E08">
              <w:rPr>
                <w:rFonts w:eastAsia="Calibri"/>
                <w:sz w:val="24"/>
                <w:szCs w:val="24"/>
              </w:rPr>
              <w:t>pppp-xxx-nnn4</w:t>
            </w:r>
          </w:p>
        </w:tc>
        <w:tc>
          <w:tcPr>
            <w:tcW w:w="2291" w:type="dxa"/>
            <w:tcBorders>
              <w:top w:val="single" w:sz="4" w:space="0" w:color="auto"/>
              <w:left w:val="single" w:sz="4" w:space="0" w:color="auto"/>
              <w:bottom w:val="single" w:sz="4" w:space="0" w:color="auto"/>
              <w:right w:val="single" w:sz="4" w:space="0" w:color="auto"/>
            </w:tcBorders>
            <w:vAlign w:val="center"/>
            <w:hideMark/>
          </w:tcPr>
          <w:p w14:paraId="6E4BFD23" w14:textId="77777777" w:rsidR="001D1AD6" w:rsidRPr="00942E08" w:rsidRDefault="001D1AD6" w:rsidP="007771A4">
            <w:pPr>
              <w:spacing w:before="20" w:after="20"/>
              <w:jc w:val="center"/>
              <w:rPr>
                <w:sz w:val="24"/>
                <w:szCs w:val="24"/>
              </w:rPr>
            </w:pPr>
            <w:r w:rsidRPr="00942E08">
              <w:rPr>
                <w:sz w:val="24"/>
                <w:szCs w:val="24"/>
              </w:rPr>
              <w:t>X</w:t>
            </w:r>
          </w:p>
        </w:tc>
        <w:tc>
          <w:tcPr>
            <w:tcW w:w="2201" w:type="dxa"/>
            <w:tcBorders>
              <w:top w:val="single" w:sz="4" w:space="0" w:color="auto"/>
              <w:left w:val="single" w:sz="4" w:space="0" w:color="auto"/>
              <w:bottom w:val="single" w:sz="4" w:space="0" w:color="auto"/>
              <w:right w:val="single" w:sz="4" w:space="0" w:color="auto"/>
            </w:tcBorders>
            <w:vAlign w:val="center"/>
            <w:hideMark/>
          </w:tcPr>
          <w:p w14:paraId="743B1D46" w14:textId="77777777" w:rsidR="001D1AD6" w:rsidRPr="00942E08" w:rsidRDefault="001D1AD6" w:rsidP="007771A4">
            <w:pPr>
              <w:spacing w:before="20" w:after="20"/>
              <w:jc w:val="center"/>
              <w:rPr>
                <w:sz w:val="24"/>
                <w:szCs w:val="24"/>
              </w:rPr>
            </w:pPr>
            <w:r w:rsidRPr="00942E08">
              <w:rPr>
                <w:sz w:val="24"/>
                <w:szCs w:val="24"/>
              </w:rPr>
              <w:t>X</w:t>
            </w:r>
          </w:p>
        </w:tc>
        <w:tc>
          <w:tcPr>
            <w:tcW w:w="2664" w:type="dxa"/>
            <w:tcBorders>
              <w:top w:val="single" w:sz="4" w:space="0" w:color="auto"/>
              <w:left w:val="single" w:sz="4" w:space="0" w:color="auto"/>
              <w:bottom w:val="single" w:sz="4" w:space="0" w:color="auto"/>
              <w:right w:val="single" w:sz="4" w:space="0" w:color="auto"/>
            </w:tcBorders>
            <w:vAlign w:val="center"/>
          </w:tcPr>
          <w:p w14:paraId="1ADF067C" w14:textId="77777777" w:rsidR="001D1AD6" w:rsidRPr="00942E08" w:rsidRDefault="001D1AD6" w:rsidP="007771A4">
            <w:pPr>
              <w:spacing w:before="20" w:after="20"/>
              <w:jc w:val="center"/>
              <w:rPr>
                <w:sz w:val="24"/>
                <w:szCs w:val="24"/>
              </w:rPr>
            </w:pPr>
          </w:p>
        </w:tc>
      </w:tr>
      <w:tr w:rsidR="001D1AD6" w:rsidRPr="00942E08" w14:paraId="5D6510A9" w14:textId="77777777" w:rsidTr="00566211">
        <w:trPr>
          <w:jc w:val="center"/>
        </w:trPr>
        <w:tc>
          <w:tcPr>
            <w:tcW w:w="1827" w:type="dxa"/>
            <w:tcBorders>
              <w:top w:val="single" w:sz="4" w:space="0" w:color="auto"/>
              <w:left w:val="single" w:sz="4" w:space="0" w:color="auto"/>
              <w:bottom w:val="single" w:sz="4" w:space="0" w:color="auto"/>
              <w:right w:val="single" w:sz="4" w:space="0" w:color="auto"/>
            </w:tcBorders>
            <w:hideMark/>
          </w:tcPr>
          <w:p w14:paraId="572A6828" w14:textId="77777777" w:rsidR="001D1AD6" w:rsidRPr="00942E08" w:rsidRDefault="001D1AD6" w:rsidP="007771A4">
            <w:pPr>
              <w:spacing w:before="20" w:after="20"/>
              <w:jc w:val="center"/>
              <w:rPr>
                <w:sz w:val="24"/>
                <w:szCs w:val="24"/>
              </w:rPr>
            </w:pPr>
            <w:r w:rsidRPr="00942E08">
              <w:rPr>
                <w:rFonts w:eastAsia="Calibri"/>
                <w:sz w:val="24"/>
                <w:szCs w:val="24"/>
              </w:rPr>
              <w:t>pppp-xxx-nnn5</w:t>
            </w:r>
          </w:p>
        </w:tc>
        <w:tc>
          <w:tcPr>
            <w:tcW w:w="2291" w:type="dxa"/>
            <w:tcBorders>
              <w:top w:val="single" w:sz="4" w:space="0" w:color="auto"/>
              <w:left w:val="single" w:sz="4" w:space="0" w:color="auto"/>
              <w:bottom w:val="single" w:sz="4" w:space="0" w:color="auto"/>
              <w:right w:val="single" w:sz="4" w:space="0" w:color="auto"/>
            </w:tcBorders>
            <w:vAlign w:val="center"/>
          </w:tcPr>
          <w:p w14:paraId="10EAB641" w14:textId="77777777" w:rsidR="001D1AD6" w:rsidRPr="00942E08" w:rsidRDefault="001D1AD6" w:rsidP="007771A4">
            <w:pPr>
              <w:spacing w:before="20" w:after="20"/>
              <w:jc w:val="center"/>
              <w:rPr>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hideMark/>
          </w:tcPr>
          <w:p w14:paraId="175E886C" w14:textId="77777777" w:rsidR="001D1AD6" w:rsidRPr="00942E08" w:rsidRDefault="001D1AD6" w:rsidP="007771A4">
            <w:pPr>
              <w:spacing w:before="20" w:after="20"/>
              <w:jc w:val="center"/>
              <w:rPr>
                <w:sz w:val="24"/>
                <w:szCs w:val="24"/>
              </w:rPr>
            </w:pPr>
            <w:r w:rsidRPr="00942E08">
              <w:rPr>
                <w:sz w:val="24"/>
                <w:szCs w:val="24"/>
              </w:rPr>
              <w:t>X</w:t>
            </w:r>
          </w:p>
        </w:tc>
        <w:tc>
          <w:tcPr>
            <w:tcW w:w="2664" w:type="dxa"/>
            <w:tcBorders>
              <w:top w:val="single" w:sz="4" w:space="0" w:color="auto"/>
              <w:left w:val="single" w:sz="4" w:space="0" w:color="auto"/>
              <w:bottom w:val="single" w:sz="4" w:space="0" w:color="auto"/>
              <w:right w:val="single" w:sz="4" w:space="0" w:color="auto"/>
            </w:tcBorders>
            <w:vAlign w:val="center"/>
          </w:tcPr>
          <w:p w14:paraId="20A4628A" w14:textId="77777777" w:rsidR="001D1AD6" w:rsidRPr="00942E08" w:rsidRDefault="001D1AD6" w:rsidP="007771A4">
            <w:pPr>
              <w:spacing w:before="20" w:after="20"/>
              <w:jc w:val="center"/>
              <w:rPr>
                <w:sz w:val="24"/>
                <w:szCs w:val="24"/>
              </w:rPr>
            </w:pPr>
          </w:p>
        </w:tc>
      </w:tr>
      <w:tr w:rsidR="001D1AD6" w:rsidRPr="00942E08" w14:paraId="290DE3BF" w14:textId="77777777" w:rsidTr="00566211">
        <w:trPr>
          <w:jc w:val="center"/>
        </w:trPr>
        <w:tc>
          <w:tcPr>
            <w:tcW w:w="8985" w:type="dxa"/>
            <w:gridSpan w:val="4"/>
            <w:tcBorders>
              <w:top w:val="single" w:sz="4" w:space="0" w:color="auto"/>
              <w:left w:val="single" w:sz="4" w:space="0" w:color="auto"/>
              <w:bottom w:val="single" w:sz="4" w:space="0" w:color="auto"/>
              <w:right w:val="single" w:sz="4" w:space="0" w:color="auto"/>
            </w:tcBorders>
            <w:hideMark/>
          </w:tcPr>
          <w:p w14:paraId="093D1D02" w14:textId="4BB483E5" w:rsidR="001D1AD6" w:rsidRPr="00942E08" w:rsidRDefault="001D1AD6" w:rsidP="00462FAC">
            <w:pPr>
              <w:rPr>
                <w:sz w:val="24"/>
                <w:szCs w:val="24"/>
              </w:rPr>
            </w:pPr>
            <w:r w:rsidRPr="00942E08">
              <w:rPr>
                <w:sz w:val="24"/>
                <w:szCs w:val="24"/>
              </w:rPr>
              <w:t>Key</w:t>
            </w:r>
            <w:r w:rsidR="008E12FE">
              <w:rPr>
                <w:sz w:val="24"/>
                <w:szCs w:val="24"/>
              </w:rPr>
              <w:t xml:space="preserve">: </w:t>
            </w:r>
            <w:proofErr w:type="spellStart"/>
            <w:r w:rsidRPr="00942E08">
              <w:rPr>
                <w:sz w:val="24"/>
                <w:szCs w:val="24"/>
              </w:rPr>
              <w:t>pppp</w:t>
            </w:r>
            <w:proofErr w:type="spellEnd"/>
            <w:r w:rsidRPr="00942E08">
              <w:rPr>
                <w:sz w:val="24"/>
                <w:szCs w:val="24"/>
              </w:rPr>
              <w:t>* (proponent code</w:t>
            </w:r>
            <w:r w:rsidR="00B84B60">
              <w:rPr>
                <w:sz w:val="24"/>
                <w:szCs w:val="24"/>
              </w:rPr>
              <w:t xml:space="preserve">) </w:t>
            </w:r>
            <w:r w:rsidRPr="00942E08">
              <w:rPr>
                <w:sz w:val="24"/>
                <w:szCs w:val="24"/>
              </w:rPr>
              <w:t>– xxx (task type</w:t>
            </w:r>
            <w:r w:rsidR="00B84B60">
              <w:rPr>
                <w:sz w:val="24"/>
                <w:szCs w:val="24"/>
              </w:rPr>
              <w:t xml:space="preserve">) </w:t>
            </w:r>
            <w:r w:rsidRPr="00942E08">
              <w:rPr>
                <w:sz w:val="24"/>
                <w:szCs w:val="24"/>
              </w:rPr>
              <w:t xml:space="preserve">– </w:t>
            </w:r>
            <w:proofErr w:type="spellStart"/>
            <w:r w:rsidRPr="00942E08">
              <w:rPr>
                <w:sz w:val="24"/>
                <w:szCs w:val="24"/>
              </w:rPr>
              <w:t>nnnn</w:t>
            </w:r>
            <w:proofErr w:type="spellEnd"/>
            <w:r w:rsidRPr="00942E08">
              <w:rPr>
                <w:sz w:val="24"/>
                <w:szCs w:val="24"/>
              </w:rPr>
              <w:t xml:space="preserve"> (unique number assigned by proponent)</w:t>
            </w:r>
          </w:p>
          <w:p w14:paraId="088E81A3" w14:textId="77777777" w:rsidR="001D1AD6" w:rsidRPr="00942E08" w:rsidRDefault="001D1AD6" w:rsidP="00C83581">
            <w:pPr>
              <w:pStyle w:val="NoSpacing"/>
              <w:tabs>
                <w:tab w:val="clear" w:pos="547"/>
                <w:tab w:val="clear" w:pos="720"/>
                <w:tab w:val="clear" w:pos="907"/>
              </w:tabs>
              <w:rPr>
                <w:sz w:val="24"/>
                <w:szCs w:val="24"/>
              </w:rPr>
            </w:pPr>
          </w:p>
          <w:p w14:paraId="5E100E9F" w14:textId="77777777" w:rsidR="001D1AD6" w:rsidRPr="00942E08" w:rsidRDefault="001D1AD6" w:rsidP="00C83581">
            <w:pPr>
              <w:pStyle w:val="NoSpacing"/>
              <w:tabs>
                <w:tab w:val="clear" w:pos="547"/>
                <w:tab w:val="clear" w:pos="720"/>
                <w:tab w:val="clear" w:pos="907"/>
              </w:tabs>
            </w:pPr>
            <w:r w:rsidRPr="00942E08">
              <w:rPr>
                <w:sz w:val="24"/>
                <w:szCs w:val="24"/>
              </w:rPr>
              <w:t>*Proponent code can be three or four digits</w:t>
            </w:r>
            <w:r w:rsidR="005731DF" w:rsidRPr="00942E08">
              <w:rPr>
                <w:sz w:val="24"/>
                <w:szCs w:val="24"/>
              </w:rPr>
              <w:t>.</w:t>
            </w:r>
          </w:p>
        </w:tc>
      </w:tr>
    </w:tbl>
    <w:p w14:paraId="14E6E524" w14:textId="77777777" w:rsidR="001D1AD6" w:rsidRPr="00942E08" w:rsidRDefault="001D1AD6" w:rsidP="001D1AD6">
      <w:pPr>
        <w:pStyle w:val="NoSpacing"/>
      </w:pPr>
    </w:p>
    <w:p w14:paraId="78F145E1" w14:textId="75D43FD1" w:rsidR="001D1AD6" w:rsidRPr="00942E08" w:rsidRDefault="001D1AD6" w:rsidP="00F96286">
      <w:pPr>
        <w:pStyle w:val="Heading2"/>
      </w:pPr>
      <w:bookmarkStart w:id="282" w:name="_Toc514932762"/>
      <w:bookmarkStart w:id="283" w:name="_Toc522793579"/>
      <w:bookmarkStart w:id="284" w:name="_Toc55486769"/>
      <w:r w:rsidRPr="00942E08">
        <w:t>4-5</w:t>
      </w:r>
      <w:r w:rsidR="008E12FE">
        <w:t xml:space="preserve">. </w:t>
      </w:r>
      <w:r w:rsidRPr="00942E08">
        <w:t>Develop/</w:t>
      </w:r>
      <w:r w:rsidR="00F34461">
        <w:t>u</w:t>
      </w:r>
      <w:r w:rsidR="00C3116E" w:rsidRPr="00942E08">
        <w:t xml:space="preserve">pdate </w:t>
      </w:r>
      <w:r w:rsidR="00F34461">
        <w:t>t</w:t>
      </w:r>
      <w:r w:rsidR="00C3116E" w:rsidRPr="00942E08">
        <w:t xml:space="preserve">arget </w:t>
      </w:r>
      <w:r w:rsidR="00F34461">
        <w:t>a</w:t>
      </w:r>
      <w:r w:rsidR="00C3116E" w:rsidRPr="00942E08">
        <w:t xml:space="preserve">udience </w:t>
      </w:r>
      <w:r w:rsidR="00F34461">
        <w:t>d</w:t>
      </w:r>
      <w:r w:rsidR="00C3116E" w:rsidRPr="00942E08">
        <w:t>escription</w:t>
      </w:r>
      <w:bookmarkEnd w:id="282"/>
      <w:bookmarkEnd w:id="283"/>
      <w:bookmarkEnd w:id="284"/>
    </w:p>
    <w:p w14:paraId="5B12C498" w14:textId="0303D820" w:rsidR="001D1AD6" w:rsidRPr="00942E08" w:rsidRDefault="001D1AD6" w:rsidP="005731DF">
      <w:pPr>
        <w:tabs>
          <w:tab w:val="left" w:pos="0"/>
          <w:tab w:val="left" w:pos="547"/>
          <w:tab w:val="left" w:pos="720"/>
          <w:tab w:val="left" w:pos="907"/>
        </w:tabs>
        <w:rPr>
          <w:rFonts w:eastAsia="Calibri" w:cs="Times New Roman"/>
          <w:color w:val="000000"/>
        </w:rPr>
      </w:pPr>
      <w:r w:rsidRPr="00942E08">
        <w:rPr>
          <w:rFonts w:eastAsia="Calibri" w:cs="Times New Roman"/>
          <w:color w:val="000000"/>
        </w:rPr>
        <w:t>Upon receipt of an approved requirement to conduct a job analysis, the target audience description is developed/updated by the job analysis team</w:t>
      </w:r>
      <w:r w:rsidR="008E12FE">
        <w:rPr>
          <w:rFonts w:eastAsia="Calibri" w:cs="Times New Roman"/>
          <w:color w:val="000000"/>
        </w:rPr>
        <w:t xml:space="preserve">. </w:t>
      </w:r>
      <w:r w:rsidRPr="00942E08">
        <w:rPr>
          <w:rFonts w:eastAsia="Calibri" w:cs="Times New Roman"/>
          <w:color w:val="000000"/>
        </w:rPr>
        <w:t xml:space="preserve">In this instance, </w:t>
      </w:r>
      <w:r w:rsidR="00FA46C1">
        <w:rPr>
          <w:rFonts w:eastAsia="Calibri" w:cs="Times New Roman"/>
          <w:color w:val="000000"/>
        </w:rPr>
        <w:t xml:space="preserve">the job incumbents make up the </w:t>
      </w:r>
      <w:r w:rsidRPr="00942E08">
        <w:rPr>
          <w:rFonts w:eastAsia="Calibri" w:cs="Times New Roman"/>
          <w:color w:val="000000"/>
        </w:rPr>
        <w:t>target audience</w:t>
      </w:r>
      <w:r w:rsidR="008E12FE">
        <w:rPr>
          <w:rFonts w:eastAsia="Calibri" w:cs="Times New Roman"/>
          <w:color w:val="000000"/>
        </w:rPr>
        <w:t xml:space="preserve">. </w:t>
      </w:r>
      <w:r w:rsidR="00EE7EA4">
        <w:rPr>
          <w:rFonts w:eastAsia="Calibri" w:cs="Times New Roman"/>
          <w:color w:val="000000"/>
        </w:rPr>
        <w:t>(See chapter 5 for target audience analysis procedures</w:t>
      </w:r>
      <w:r w:rsidR="00E8611A">
        <w:rPr>
          <w:rFonts w:eastAsia="Calibri" w:cs="Times New Roman"/>
          <w:color w:val="000000"/>
        </w:rPr>
        <w:t>.)</w:t>
      </w:r>
    </w:p>
    <w:p w14:paraId="7A0CDECC" w14:textId="77777777" w:rsidR="001D1AD6" w:rsidRPr="00942E08" w:rsidRDefault="001D1AD6" w:rsidP="001D1AD6">
      <w:pPr>
        <w:tabs>
          <w:tab w:val="left" w:pos="0"/>
          <w:tab w:val="left" w:pos="547"/>
          <w:tab w:val="left" w:pos="720"/>
          <w:tab w:val="left" w:pos="907"/>
        </w:tabs>
        <w:rPr>
          <w:rFonts w:eastAsia="Calibri" w:cs="Times New Roman"/>
          <w:color w:val="000000"/>
        </w:rPr>
      </w:pPr>
    </w:p>
    <w:p w14:paraId="5ACC214F" w14:textId="453D0F2E" w:rsidR="001D1AD6" w:rsidRPr="00942E08" w:rsidRDefault="00FD3037" w:rsidP="004B1C5F">
      <w:pPr>
        <w:tabs>
          <w:tab w:val="left" w:pos="0"/>
          <w:tab w:val="left" w:pos="360"/>
          <w:tab w:val="left" w:pos="547"/>
          <w:tab w:val="left" w:pos="720"/>
          <w:tab w:val="left" w:pos="907"/>
        </w:tabs>
        <w:rPr>
          <w:rFonts w:eastAsia="Calibri" w:cs="Times New Roman"/>
          <w:color w:val="000000"/>
        </w:rPr>
      </w:pPr>
      <w:r>
        <w:rPr>
          <w:rFonts w:eastAsia="Calibri" w:cs="Times New Roman"/>
          <w:color w:val="000000"/>
        </w:rPr>
        <w:t xml:space="preserve">     </w:t>
      </w:r>
      <w:r w:rsidR="00E4493B" w:rsidRPr="00942E08">
        <w:rPr>
          <w:rFonts w:eastAsia="Calibri" w:cs="Times New Roman"/>
          <w:color w:val="000000"/>
        </w:rPr>
        <w:t>a</w:t>
      </w:r>
      <w:r w:rsidR="008E12FE">
        <w:rPr>
          <w:rFonts w:eastAsia="Calibri" w:cs="Times New Roman"/>
          <w:color w:val="000000"/>
        </w:rPr>
        <w:t xml:space="preserve">. </w:t>
      </w:r>
      <w:r w:rsidR="00E4493B">
        <w:rPr>
          <w:rFonts w:eastAsia="Calibri" w:cs="Times New Roman"/>
          <w:color w:val="000000"/>
        </w:rPr>
        <w:t>The</w:t>
      </w:r>
      <w:r w:rsidR="001D1AD6" w:rsidRPr="00942E08">
        <w:rPr>
          <w:rFonts w:eastAsia="Calibri" w:cs="Times New Roman"/>
          <w:color w:val="000000"/>
        </w:rPr>
        <w:t xml:space="preserve"> target audience description </w:t>
      </w:r>
      <w:r w:rsidR="00807A18">
        <w:rPr>
          <w:rFonts w:eastAsia="Calibri" w:cs="Times New Roman"/>
          <w:color w:val="000000"/>
        </w:rPr>
        <w:t xml:space="preserve">characterizes </w:t>
      </w:r>
      <w:r w:rsidR="001D1AD6" w:rsidRPr="00942E08">
        <w:rPr>
          <w:rFonts w:eastAsia="Calibri" w:cs="Times New Roman"/>
          <w:color w:val="000000"/>
        </w:rPr>
        <w:t>the jobholders—the individuals that perform all the tasks associated with the specific job analyzed</w:t>
      </w:r>
      <w:r w:rsidR="008E12FE">
        <w:rPr>
          <w:rFonts w:eastAsia="Calibri" w:cs="Times New Roman"/>
          <w:color w:val="000000"/>
        </w:rPr>
        <w:t xml:space="preserve">. </w:t>
      </w:r>
      <w:r w:rsidR="001D1AD6" w:rsidRPr="00942E08">
        <w:rPr>
          <w:rFonts w:eastAsia="Calibri" w:cs="Times New Roman"/>
          <w:color w:val="000000"/>
        </w:rPr>
        <w:t>It identifies the number and qualifications of the personnel that operate, maintain, and support a system of equipment</w:t>
      </w:r>
      <w:r w:rsidR="008E12FE">
        <w:rPr>
          <w:rFonts w:eastAsia="Calibri" w:cs="Times New Roman"/>
          <w:color w:val="000000"/>
        </w:rPr>
        <w:t xml:space="preserve">. </w:t>
      </w:r>
      <w:r w:rsidR="001D1AD6" w:rsidRPr="00942E08">
        <w:rPr>
          <w:rFonts w:eastAsia="Calibri" w:cs="Times New Roman"/>
          <w:color w:val="000000"/>
        </w:rPr>
        <w:t>It describes the range of individual qualification and all relevant physical, mental, physiological, biographical, and motivational dimensions.</w:t>
      </w:r>
    </w:p>
    <w:p w14:paraId="3AFED741" w14:textId="4C98D00F" w:rsidR="001D1AD6" w:rsidRPr="00942E08" w:rsidRDefault="00FD3037" w:rsidP="004B1C5F">
      <w:pPr>
        <w:tabs>
          <w:tab w:val="left" w:pos="0"/>
          <w:tab w:val="left" w:pos="360"/>
          <w:tab w:val="left" w:pos="547"/>
          <w:tab w:val="left" w:pos="720"/>
          <w:tab w:val="left" w:pos="907"/>
        </w:tabs>
        <w:rPr>
          <w:rFonts w:eastAsia="Calibri" w:cs="Times New Roman"/>
          <w:color w:val="000000"/>
        </w:rPr>
      </w:pPr>
      <w:r>
        <w:rPr>
          <w:rFonts w:eastAsia="Calibri" w:cs="Times New Roman"/>
          <w:color w:val="000000"/>
        </w:rPr>
        <w:lastRenderedPageBreak/>
        <w:t xml:space="preserve">     </w:t>
      </w:r>
      <w:r w:rsidR="001D1AD6" w:rsidRPr="00942E08">
        <w:rPr>
          <w:rFonts w:eastAsia="Calibri" w:cs="Times New Roman"/>
          <w:color w:val="000000"/>
        </w:rPr>
        <w:t>b</w:t>
      </w:r>
      <w:r w:rsidR="008E12FE">
        <w:rPr>
          <w:rFonts w:eastAsia="Calibri" w:cs="Times New Roman"/>
          <w:color w:val="000000"/>
        </w:rPr>
        <w:t xml:space="preserve">. </w:t>
      </w:r>
      <w:r w:rsidR="001D1AD6" w:rsidRPr="00942E08">
        <w:rPr>
          <w:rFonts w:eastAsia="Calibri" w:cs="Times New Roman"/>
          <w:color w:val="000000"/>
        </w:rPr>
        <w:t xml:space="preserve">In the target audience description, the job analysis team should be as comprehensive as </w:t>
      </w:r>
      <w:r w:rsidR="007F5F23" w:rsidRPr="00942E08">
        <w:rPr>
          <w:rFonts w:eastAsia="Calibri" w:cs="Times New Roman"/>
          <w:color w:val="000000"/>
        </w:rPr>
        <w:t>possible to</w:t>
      </w:r>
      <w:r w:rsidR="005731DF" w:rsidRPr="00942E08">
        <w:rPr>
          <w:rFonts w:eastAsia="Calibri" w:cs="Times New Roman"/>
          <w:color w:val="000000"/>
        </w:rPr>
        <w:t xml:space="preserve"> </w:t>
      </w:r>
      <w:r w:rsidR="001D1AD6" w:rsidRPr="00942E08">
        <w:rPr>
          <w:rFonts w:eastAsia="Calibri" w:cs="Times New Roman"/>
          <w:color w:val="000000"/>
        </w:rPr>
        <w:t>describe jobholders from across the ability spectrum</w:t>
      </w:r>
      <w:r w:rsidR="008E12FE">
        <w:rPr>
          <w:rFonts w:eastAsia="Calibri" w:cs="Times New Roman"/>
          <w:color w:val="000000"/>
        </w:rPr>
        <w:t xml:space="preserve">. </w:t>
      </w:r>
      <w:r w:rsidR="001D1AD6" w:rsidRPr="00942E08">
        <w:rPr>
          <w:rFonts w:eastAsia="Calibri" w:cs="Times New Roman"/>
          <w:color w:val="000000"/>
        </w:rPr>
        <w:t>This information will assist in the collection of data when compiling the TTI and assist in the education/training design process</w:t>
      </w:r>
      <w:r w:rsidR="008E12FE">
        <w:rPr>
          <w:rFonts w:eastAsia="Calibri" w:cs="Times New Roman"/>
          <w:color w:val="000000"/>
        </w:rPr>
        <w:t xml:space="preserve">. </w:t>
      </w:r>
      <w:r w:rsidR="001D1AD6" w:rsidRPr="00942E08">
        <w:rPr>
          <w:rFonts w:eastAsia="Calibri" w:cs="Times New Roman"/>
          <w:color w:val="000000"/>
        </w:rPr>
        <w:t xml:space="preserve">The job analysis team identifies the following information in the </w:t>
      </w:r>
      <w:r w:rsidR="000E1858" w:rsidRPr="00942E08">
        <w:rPr>
          <w:rFonts w:eastAsia="Calibri" w:cs="Times New Roman"/>
          <w:color w:val="000000"/>
        </w:rPr>
        <w:t xml:space="preserve">target audience </w:t>
      </w:r>
      <w:r w:rsidR="001D1AD6" w:rsidRPr="00942E08">
        <w:rPr>
          <w:rFonts w:eastAsia="Calibri" w:cs="Times New Roman"/>
          <w:color w:val="000000"/>
        </w:rPr>
        <w:t>description:</w:t>
      </w:r>
    </w:p>
    <w:p w14:paraId="5D94A6E9" w14:textId="77777777" w:rsidR="001D1AD6" w:rsidRPr="00942E08" w:rsidRDefault="001D1AD6" w:rsidP="001D1AD6">
      <w:pPr>
        <w:tabs>
          <w:tab w:val="left" w:pos="0"/>
          <w:tab w:val="left" w:pos="547"/>
          <w:tab w:val="left" w:pos="720"/>
          <w:tab w:val="left" w:pos="907"/>
        </w:tabs>
        <w:rPr>
          <w:rFonts w:eastAsia="Calibri" w:cs="Times New Roman"/>
          <w:color w:val="000000"/>
        </w:rPr>
      </w:pPr>
    </w:p>
    <w:p w14:paraId="2AD431BB" w14:textId="0F499C7A" w:rsidR="001D1AD6" w:rsidRDefault="00FD3037" w:rsidP="00E02495">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(1</w:t>
      </w:r>
      <w:r w:rsidR="008E12FE">
        <w:rPr>
          <w:rFonts w:eastAsia="Calibri" w:cs="Times New Roman"/>
          <w:color w:val="000000"/>
        </w:rPr>
        <w:t xml:space="preserve">) </w:t>
      </w:r>
      <w:r w:rsidR="001D1AD6" w:rsidRPr="00942E08">
        <w:rPr>
          <w:rFonts w:eastAsia="Calibri" w:cs="Times New Roman"/>
          <w:color w:val="000000"/>
        </w:rPr>
        <w:t>Skill and knowledge level</w:t>
      </w:r>
      <w:r w:rsidR="008E12FE">
        <w:rPr>
          <w:rFonts w:eastAsia="Calibri" w:cs="Times New Roman"/>
          <w:color w:val="000000"/>
        </w:rPr>
        <w:t xml:space="preserve">. </w:t>
      </w:r>
      <w:r w:rsidR="001D1AD6" w:rsidRPr="00942E08">
        <w:rPr>
          <w:rFonts w:eastAsia="Calibri" w:cs="Times New Roman"/>
          <w:color w:val="000000"/>
        </w:rPr>
        <w:t>A skill is the ability to perform a job</w:t>
      </w:r>
      <w:r w:rsidR="000E1858" w:rsidRPr="00942E08">
        <w:rPr>
          <w:rFonts w:eastAsia="Calibri" w:cs="Times New Roman"/>
          <w:color w:val="000000"/>
        </w:rPr>
        <w:t>-</w:t>
      </w:r>
      <w:r w:rsidR="001D1AD6" w:rsidRPr="00942E08">
        <w:rPr>
          <w:rFonts w:eastAsia="Calibri" w:cs="Times New Roman"/>
          <w:color w:val="000000"/>
        </w:rPr>
        <w:t>related activity, which contributes to the effective performance of a task performance step</w:t>
      </w:r>
      <w:r w:rsidR="008E12FE">
        <w:rPr>
          <w:rFonts w:eastAsia="Calibri" w:cs="Times New Roman"/>
          <w:color w:val="000000"/>
        </w:rPr>
        <w:t xml:space="preserve">. </w:t>
      </w:r>
      <w:r w:rsidR="001D1AD6" w:rsidRPr="00942E08">
        <w:rPr>
          <w:rFonts w:eastAsia="Calibri" w:cs="Times New Roman"/>
          <w:color w:val="000000"/>
        </w:rPr>
        <w:t>Knowledge is information or facts required to perform skills or supported tasks</w:t>
      </w:r>
      <w:r w:rsidR="008E12FE">
        <w:rPr>
          <w:rFonts w:eastAsia="Calibri" w:cs="Times New Roman"/>
          <w:color w:val="000000"/>
        </w:rPr>
        <w:t xml:space="preserve">. </w:t>
      </w:r>
      <w:r w:rsidR="001D1AD6" w:rsidRPr="00942E08">
        <w:rPr>
          <w:rFonts w:eastAsia="Calibri" w:cs="Times New Roman"/>
          <w:color w:val="000000"/>
        </w:rPr>
        <w:t>The level of skills and knowledge directly influences whether a jobholder can perform the specified work</w:t>
      </w:r>
      <w:r w:rsidR="008E12FE">
        <w:rPr>
          <w:rFonts w:eastAsia="Calibri" w:cs="Times New Roman"/>
          <w:color w:val="000000"/>
        </w:rPr>
        <w:t xml:space="preserve">. </w:t>
      </w:r>
      <w:r w:rsidR="007C7E1C">
        <w:rPr>
          <w:rFonts w:eastAsia="Calibri" w:cs="Times New Roman"/>
          <w:color w:val="000000"/>
        </w:rPr>
        <w:t>Skills and knowledge can be derived from a job analysis but are more likely to be derived from an individual task analysis</w:t>
      </w:r>
      <w:r w:rsidR="008E12FE">
        <w:rPr>
          <w:rFonts w:eastAsia="Calibri" w:cs="Times New Roman"/>
          <w:color w:val="000000"/>
        </w:rPr>
        <w:t xml:space="preserve">. </w:t>
      </w:r>
    </w:p>
    <w:p w14:paraId="29849ACB" w14:textId="77777777" w:rsidR="00246102" w:rsidRDefault="00246102" w:rsidP="00E02495">
      <w:pPr>
        <w:tabs>
          <w:tab w:val="left" w:pos="720"/>
        </w:tabs>
        <w:rPr>
          <w:rFonts w:eastAsia="Calibri" w:cs="Times New Roman"/>
          <w:color w:val="000000"/>
        </w:rPr>
      </w:pPr>
    </w:p>
    <w:p w14:paraId="5F3318A3" w14:textId="4CDC80D0" w:rsidR="00565033" w:rsidRPr="00565033" w:rsidRDefault="00FD3037" w:rsidP="00FD3037">
      <w:pPr>
        <w:tabs>
          <w:tab w:val="left" w:pos="0"/>
          <w:tab w:val="left" w:pos="720"/>
          <w:tab w:val="left" w:pos="907"/>
        </w:tabs>
      </w:pPr>
      <w:r>
        <w:t xml:space="preserve">          (2</w:t>
      </w:r>
      <w:r w:rsidR="008E12FE">
        <w:t xml:space="preserve">) </w:t>
      </w:r>
      <w:r w:rsidR="00E2122F" w:rsidRPr="00565033">
        <w:t>Attitude</w:t>
      </w:r>
      <w:r w:rsidR="008E12FE">
        <w:t xml:space="preserve">. </w:t>
      </w:r>
      <w:r w:rsidR="00E2122F" w:rsidRPr="00FD3037">
        <w:rPr>
          <w:sz w:val="23"/>
          <w:szCs w:val="23"/>
        </w:rPr>
        <w:t xml:space="preserve">Attitude is a way of thinking about a person, place, thing or event and the behavior displayed that reflects the Soldier's and </w:t>
      </w:r>
      <w:r w:rsidR="00E9303C">
        <w:rPr>
          <w:sz w:val="23"/>
          <w:szCs w:val="23"/>
        </w:rPr>
        <w:t>DA</w:t>
      </w:r>
      <w:r w:rsidR="00E2122F" w:rsidRPr="00FD3037">
        <w:rPr>
          <w:sz w:val="23"/>
          <w:szCs w:val="23"/>
        </w:rPr>
        <w:t xml:space="preserve"> Civilian's way of thinking</w:t>
      </w:r>
      <w:r w:rsidR="008E12FE">
        <w:rPr>
          <w:sz w:val="23"/>
          <w:szCs w:val="23"/>
        </w:rPr>
        <w:t xml:space="preserve">. </w:t>
      </w:r>
      <w:r w:rsidR="00565033" w:rsidRPr="00565033">
        <w:t>Attitude can affect whether a jobholder wants to perform specified work</w:t>
      </w:r>
      <w:r w:rsidR="008E12FE">
        <w:t xml:space="preserve">. </w:t>
      </w:r>
    </w:p>
    <w:p w14:paraId="46451C93" w14:textId="77777777" w:rsidR="00246102" w:rsidRPr="00565033" w:rsidRDefault="00246102" w:rsidP="00BE360B">
      <w:pPr>
        <w:tabs>
          <w:tab w:val="left" w:pos="0"/>
          <w:tab w:val="left" w:pos="720"/>
          <w:tab w:val="left" w:pos="907"/>
        </w:tabs>
      </w:pPr>
    </w:p>
    <w:p w14:paraId="64661ACD" w14:textId="28B1B87C" w:rsidR="001D1AD6" w:rsidRPr="00942E08" w:rsidRDefault="00FD3037" w:rsidP="009A2D68">
      <w:pPr>
        <w:tabs>
          <w:tab w:val="left" w:pos="0"/>
          <w:tab w:val="left" w:pos="720"/>
          <w:tab w:val="left" w:pos="907"/>
        </w:tabs>
        <w:rPr>
          <w:rFonts w:eastAsia="Calibri" w:cs="Times New Roman"/>
          <w:color w:val="000000"/>
        </w:rPr>
      </w:pPr>
      <w:r>
        <w:rPr>
          <w:rFonts w:eastAsia="Calibri" w:cs="Times New Roman"/>
          <w:color w:val="000000"/>
        </w:rPr>
        <w:t xml:space="preserve">          </w:t>
      </w:r>
      <w:r w:rsidR="00246102">
        <w:rPr>
          <w:rFonts w:eastAsia="Calibri" w:cs="Times New Roman"/>
          <w:color w:val="000000"/>
        </w:rPr>
        <w:t>(3</w:t>
      </w:r>
      <w:r w:rsidR="008E12FE">
        <w:rPr>
          <w:rFonts w:eastAsia="Calibri" w:cs="Times New Roman"/>
          <w:color w:val="000000"/>
        </w:rPr>
        <w:t xml:space="preserve">) </w:t>
      </w:r>
      <w:r w:rsidR="001D1AD6" w:rsidRPr="00942E08">
        <w:rPr>
          <w:rFonts w:eastAsia="Calibri" w:cs="Times New Roman"/>
          <w:color w:val="000000"/>
        </w:rPr>
        <w:t>Reading grade level</w:t>
      </w:r>
      <w:r w:rsidR="008E12FE">
        <w:rPr>
          <w:rFonts w:eastAsia="Calibri" w:cs="Times New Roman"/>
          <w:color w:val="000000"/>
        </w:rPr>
        <w:t xml:space="preserve">. </w:t>
      </w:r>
      <w:r w:rsidR="001D1AD6" w:rsidRPr="00942E08">
        <w:rPr>
          <w:rFonts w:eastAsia="Calibri" w:cs="Times New Roman"/>
          <w:color w:val="000000"/>
        </w:rPr>
        <w:t xml:space="preserve">The job analysis team uses information from the target audience analysis </w:t>
      </w:r>
      <w:r w:rsidR="009A2D68" w:rsidRPr="00942E08">
        <w:rPr>
          <w:rFonts w:eastAsia="Calibri" w:cs="Times New Roman"/>
          <w:color w:val="000000"/>
        </w:rPr>
        <w:t>to establish</w:t>
      </w:r>
      <w:r w:rsidR="001D1AD6" w:rsidRPr="00942E08">
        <w:rPr>
          <w:rFonts w:eastAsia="Calibri" w:cs="Times New Roman"/>
          <w:color w:val="000000"/>
        </w:rPr>
        <w:t xml:space="preserve"> the average reading grade level for the job incumbents</w:t>
      </w:r>
      <w:r w:rsidR="008E12FE">
        <w:rPr>
          <w:rFonts w:eastAsia="Calibri" w:cs="Times New Roman"/>
          <w:color w:val="000000"/>
        </w:rPr>
        <w:t xml:space="preserve">. </w:t>
      </w:r>
    </w:p>
    <w:p w14:paraId="3C1F1DCA" w14:textId="77777777" w:rsidR="001D1AD6" w:rsidRPr="00942E08" w:rsidRDefault="001D1AD6" w:rsidP="001D1AD6">
      <w:pPr>
        <w:tabs>
          <w:tab w:val="left" w:pos="0"/>
          <w:tab w:val="left" w:pos="547"/>
          <w:tab w:val="left" w:pos="720"/>
          <w:tab w:val="left" w:pos="907"/>
        </w:tabs>
        <w:rPr>
          <w:rFonts w:eastAsia="Calibri" w:cs="Times New Roman"/>
          <w:color w:val="000000"/>
        </w:rPr>
      </w:pPr>
    </w:p>
    <w:p w14:paraId="10C696C4" w14:textId="0EB156C3" w:rsidR="001D1AD6" w:rsidRPr="00942E08" w:rsidRDefault="00FD3037" w:rsidP="001D1AD6">
      <w:pPr>
        <w:tabs>
          <w:tab w:val="left" w:pos="0"/>
          <w:tab w:val="left" w:pos="720"/>
          <w:tab w:val="left" w:pos="907"/>
        </w:tabs>
        <w:rPr>
          <w:rFonts w:eastAsia="Calibri" w:cs="Times New Roman"/>
          <w:color w:val="000000"/>
        </w:rPr>
      </w:pPr>
      <w:r>
        <w:rPr>
          <w:rFonts w:eastAsia="Calibri" w:cs="Times New Roman"/>
          <w:color w:val="000000"/>
        </w:rPr>
        <w:t xml:space="preserve">          </w:t>
      </w:r>
      <w:r w:rsidR="00246102">
        <w:rPr>
          <w:rFonts w:eastAsia="Calibri" w:cs="Times New Roman"/>
          <w:color w:val="000000"/>
        </w:rPr>
        <w:t>(4</w:t>
      </w:r>
      <w:r w:rsidR="008E12FE">
        <w:rPr>
          <w:rFonts w:eastAsia="Calibri" w:cs="Times New Roman"/>
          <w:color w:val="000000"/>
        </w:rPr>
        <w:t xml:space="preserve">) </w:t>
      </w:r>
      <w:r w:rsidR="001D1AD6" w:rsidRPr="00942E08">
        <w:rPr>
          <w:rFonts w:eastAsia="Calibri" w:cs="Times New Roman"/>
          <w:color w:val="000000"/>
        </w:rPr>
        <w:t>Previous training received</w:t>
      </w:r>
      <w:r w:rsidR="008E12FE">
        <w:rPr>
          <w:rFonts w:eastAsia="Calibri" w:cs="Times New Roman"/>
          <w:color w:val="000000"/>
        </w:rPr>
        <w:t xml:space="preserve">. </w:t>
      </w:r>
      <w:r w:rsidR="001D1AD6" w:rsidRPr="00942E08">
        <w:rPr>
          <w:rFonts w:eastAsia="Calibri" w:cs="Times New Roman"/>
          <w:color w:val="000000"/>
        </w:rPr>
        <w:t>This is the determination of what previous education/training the average job incumbent received</w:t>
      </w:r>
      <w:r w:rsidR="008E12FE">
        <w:rPr>
          <w:rFonts w:eastAsia="Calibri" w:cs="Times New Roman"/>
          <w:color w:val="000000"/>
        </w:rPr>
        <w:t xml:space="preserve">. </w:t>
      </w:r>
      <w:r w:rsidR="001D1AD6" w:rsidRPr="00942E08">
        <w:rPr>
          <w:rFonts w:eastAsia="Calibri" w:cs="Times New Roman"/>
          <w:color w:val="000000"/>
        </w:rPr>
        <w:t>An understanding of previous and/or prerequisite training received provides further insight into a jobholder’s level of understanding and expertise needed to perform the mission</w:t>
      </w:r>
      <w:r w:rsidR="008E12FE">
        <w:rPr>
          <w:rFonts w:eastAsia="Calibri" w:cs="Times New Roman"/>
          <w:color w:val="000000"/>
        </w:rPr>
        <w:t xml:space="preserve">. </w:t>
      </w:r>
    </w:p>
    <w:p w14:paraId="2D92A283" w14:textId="77777777" w:rsidR="001D1AD6" w:rsidRPr="00942E08" w:rsidRDefault="001D1AD6" w:rsidP="001D1AD6">
      <w:pPr>
        <w:tabs>
          <w:tab w:val="left" w:pos="0"/>
          <w:tab w:val="left" w:pos="547"/>
          <w:tab w:val="left" w:pos="720"/>
          <w:tab w:val="left" w:pos="907"/>
        </w:tabs>
        <w:rPr>
          <w:rFonts w:eastAsia="Calibri" w:cs="Times New Roman"/>
          <w:color w:val="000000"/>
        </w:rPr>
      </w:pPr>
    </w:p>
    <w:p w14:paraId="6D71561A" w14:textId="54B6D8D6" w:rsidR="001D1AD6" w:rsidRPr="00942E08" w:rsidRDefault="00FD3037" w:rsidP="009A2D68">
      <w:pPr>
        <w:tabs>
          <w:tab w:val="left" w:pos="0"/>
          <w:tab w:val="left" w:pos="720"/>
          <w:tab w:val="left" w:pos="907"/>
        </w:tabs>
        <w:rPr>
          <w:rFonts w:eastAsia="Calibri" w:cs="Times New Roman"/>
          <w:color w:val="000000"/>
        </w:rPr>
      </w:pPr>
      <w:r>
        <w:rPr>
          <w:rFonts w:eastAsia="Calibri" w:cs="Times New Roman"/>
          <w:color w:val="000000"/>
        </w:rPr>
        <w:t xml:space="preserve">          </w:t>
      </w:r>
      <w:r w:rsidR="00246102">
        <w:rPr>
          <w:rFonts w:eastAsia="Calibri" w:cs="Times New Roman"/>
          <w:color w:val="000000"/>
        </w:rPr>
        <w:t>(5</w:t>
      </w:r>
      <w:r w:rsidR="008E12FE">
        <w:rPr>
          <w:rFonts w:eastAsia="Calibri" w:cs="Times New Roman"/>
          <w:color w:val="000000"/>
        </w:rPr>
        <w:t xml:space="preserve">) </w:t>
      </w:r>
      <w:r w:rsidR="001D1AD6" w:rsidRPr="00942E08">
        <w:rPr>
          <w:rFonts w:eastAsia="Calibri" w:cs="Times New Roman"/>
          <w:color w:val="000000"/>
        </w:rPr>
        <w:t>Math skill level</w:t>
      </w:r>
      <w:r w:rsidR="008E12FE">
        <w:rPr>
          <w:rFonts w:eastAsia="Calibri" w:cs="Times New Roman"/>
          <w:color w:val="000000"/>
        </w:rPr>
        <w:t xml:space="preserve">. </w:t>
      </w:r>
      <w:r w:rsidR="001D1AD6" w:rsidRPr="00942E08">
        <w:rPr>
          <w:rFonts w:eastAsia="Calibri" w:cs="Times New Roman"/>
          <w:color w:val="000000"/>
        </w:rPr>
        <w:t xml:space="preserve">This </w:t>
      </w:r>
      <w:r w:rsidR="009A2D68" w:rsidRPr="00942E08">
        <w:rPr>
          <w:rFonts w:eastAsia="Calibri" w:cs="Times New Roman"/>
          <w:color w:val="000000"/>
        </w:rPr>
        <w:t>establishes</w:t>
      </w:r>
      <w:r w:rsidR="001D1AD6" w:rsidRPr="00942E08">
        <w:rPr>
          <w:rFonts w:eastAsia="Calibri" w:cs="Times New Roman"/>
          <w:color w:val="000000"/>
        </w:rPr>
        <w:t xml:space="preserve"> the minimal math skill a job incumbent must possess to perform the job</w:t>
      </w:r>
      <w:r w:rsidR="008E12FE">
        <w:rPr>
          <w:rFonts w:eastAsia="Calibri" w:cs="Times New Roman"/>
          <w:color w:val="000000"/>
        </w:rPr>
        <w:t xml:space="preserve">. </w:t>
      </w:r>
      <w:r w:rsidR="001D1AD6" w:rsidRPr="00942E08">
        <w:rPr>
          <w:rFonts w:eastAsia="Calibri" w:cs="Times New Roman"/>
          <w:color w:val="000000"/>
        </w:rPr>
        <w:t>Some occupations require more quantitative (numeric-based</w:t>
      </w:r>
      <w:r w:rsidR="00B84B60">
        <w:rPr>
          <w:rFonts w:eastAsia="Calibri" w:cs="Times New Roman"/>
          <w:color w:val="000000"/>
        </w:rPr>
        <w:t xml:space="preserve">) </w:t>
      </w:r>
      <w:r w:rsidR="001D1AD6" w:rsidRPr="00942E08">
        <w:rPr>
          <w:rFonts w:eastAsia="Calibri" w:cs="Times New Roman"/>
          <w:color w:val="000000"/>
        </w:rPr>
        <w:t>knowledge</w:t>
      </w:r>
      <w:r w:rsidR="00DA6A4C">
        <w:rPr>
          <w:rFonts w:eastAsia="Calibri" w:cs="Times New Roman"/>
          <w:color w:val="000000"/>
        </w:rPr>
        <w:t xml:space="preserve"> </w:t>
      </w:r>
      <w:r w:rsidR="001241A2">
        <w:rPr>
          <w:rFonts w:eastAsia="Calibri" w:cs="Times New Roman"/>
          <w:color w:val="000000"/>
        </w:rPr>
        <w:t xml:space="preserve">and </w:t>
      </w:r>
      <w:r w:rsidR="00DA6A4C">
        <w:rPr>
          <w:rFonts w:eastAsia="Calibri" w:cs="Times New Roman"/>
          <w:color w:val="000000"/>
        </w:rPr>
        <w:t>skill</w:t>
      </w:r>
      <w:r w:rsidR="001D1AD6" w:rsidRPr="00942E08">
        <w:rPr>
          <w:rFonts w:eastAsia="Calibri" w:cs="Times New Roman"/>
          <w:color w:val="000000"/>
        </w:rPr>
        <w:t xml:space="preserve"> than others do, hence the need for </w:t>
      </w:r>
      <w:r w:rsidR="00452E8F" w:rsidRPr="00942E08">
        <w:rPr>
          <w:rFonts w:eastAsia="Calibri" w:cs="Times New Roman"/>
          <w:color w:val="000000"/>
        </w:rPr>
        <w:t>a minimum</w:t>
      </w:r>
      <w:r w:rsidR="001D1AD6" w:rsidRPr="00942E08">
        <w:rPr>
          <w:rFonts w:eastAsia="Calibri" w:cs="Times New Roman"/>
          <w:color w:val="000000"/>
        </w:rPr>
        <w:t xml:space="preserve"> math skill level </w:t>
      </w:r>
      <w:r w:rsidR="00452E8F" w:rsidRPr="00942E08">
        <w:rPr>
          <w:rFonts w:eastAsia="Calibri" w:cs="Times New Roman"/>
          <w:color w:val="000000"/>
        </w:rPr>
        <w:t>requirement</w:t>
      </w:r>
      <w:r w:rsidR="008E12FE">
        <w:rPr>
          <w:rFonts w:eastAsia="Calibri" w:cs="Times New Roman"/>
          <w:color w:val="000000"/>
        </w:rPr>
        <w:t xml:space="preserve">. </w:t>
      </w:r>
      <w:r w:rsidR="00425210">
        <w:rPr>
          <w:rFonts w:eastAsia="Calibri" w:cs="Times New Roman"/>
          <w:color w:val="000000"/>
        </w:rPr>
        <w:t>S</w:t>
      </w:r>
      <w:r w:rsidR="007F7882">
        <w:rPr>
          <w:rFonts w:eastAsia="Calibri" w:cs="Times New Roman"/>
          <w:color w:val="000000"/>
        </w:rPr>
        <w:t xml:space="preserve">ee chapter 12 for definition </w:t>
      </w:r>
      <w:r w:rsidR="00A967C9">
        <w:rPr>
          <w:rFonts w:eastAsia="Calibri" w:cs="Times New Roman"/>
          <w:color w:val="000000"/>
        </w:rPr>
        <w:t xml:space="preserve">of </w:t>
      </w:r>
      <w:r w:rsidR="007F7882">
        <w:rPr>
          <w:rFonts w:eastAsia="Calibri" w:cs="Times New Roman"/>
          <w:color w:val="000000"/>
        </w:rPr>
        <w:t>quantitative</w:t>
      </w:r>
      <w:r w:rsidR="008E12FE">
        <w:rPr>
          <w:rFonts w:eastAsia="Calibri" w:cs="Times New Roman"/>
          <w:color w:val="000000"/>
        </w:rPr>
        <w:t xml:space="preserve">. </w:t>
      </w:r>
      <w:r w:rsidR="001D1AD6" w:rsidRPr="00942E08">
        <w:rPr>
          <w:rFonts w:eastAsia="Calibri" w:cs="Times New Roman"/>
          <w:color w:val="000000"/>
        </w:rPr>
        <w:t>Having knowledge of what the average job incumbent possesses at the next lowest skill level is valuable for designing follow-on education/training</w:t>
      </w:r>
      <w:r w:rsidR="008E12FE">
        <w:rPr>
          <w:rFonts w:eastAsia="Calibri" w:cs="Times New Roman"/>
          <w:color w:val="000000"/>
        </w:rPr>
        <w:t xml:space="preserve">. </w:t>
      </w:r>
    </w:p>
    <w:p w14:paraId="30010D78" w14:textId="77777777" w:rsidR="001D1AD6" w:rsidRPr="00942E08" w:rsidRDefault="001D1AD6" w:rsidP="001D1AD6">
      <w:pPr>
        <w:tabs>
          <w:tab w:val="left" w:pos="0"/>
          <w:tab w:val="left" w:pos="547"/>
          <w:tab w:val="left" w:pos="720"/>
          <w:tab w:val="left" w:pos="907"/>
        </w:tabs>
        <w:rPr>
          <w:rFonts w:eastAsia="Calibri" w:cs="Times New Roman"/>
          <w:color w:val="000000"/>
        </w:rPr>
      </w:pPr>
    </w:p>
    <w:p w14:paraId="336E8F55" w14:textId="4D83A6A1" w:rsidR="00BC0E26" w:rsidRPr="00942E08" w:rsidRDefault="00FD3037" w:rsidP="007C3316">
      <w:pPr>
        <w:pStyle w:val="NoSpacing"/>
        <w:tabs>
          <w:tab w:val="clear" w:pos="547"/>
          <w:tab w:val="clear" w:pos="907"/>
        </w:tabs>
      </w:pPr>
      <w:r>
        <w:rPr>
          <w:color w:val="000000"/>
        </w:rPr>
        <w:t xml:space="preserve">          </w:t>
      </w:r>
      <w:r w:rsidR="00246102">
        <w:rPr>
          <w:color w:val="000000"/>
        </w:rPr>
        <w:t>(6</w:t>
      </w:r>
      <w:r w:rsidR="008E12FE">
        <w:rPr>
          <w:color w:val="000000"/>
        </w:rPr>
        <w:t xml:space="preserve">) </w:t>
      </w:r>
      <w:r w:rsidR="001D1AD6" w:rsidRPr="00942E08">
        <w:rPr>
          <w:color w:val="000000"/>
        </w:rPr>
        <w:t>ASVAB scores required for the job</w:t>
      </w:r>
      <w:r w:rsidR="008E12FE">
        <w:rPr>
          <w:color w:val="000000"/>
        </w:rPr>
        <w:t xml:space="preserve">. </w:t>
      </w:r>
      <w:r w:rsidR="00BC0E26" w:rsidRPr="00942E08">
        <w:t>This test evaluates and measures a Soldier’s skill and vocational aptitude</w:t>
      </w:r>
      <w:r w:rsidR="008E12FE">
        <w:t xml:space="preserve">. </w:t>
      </w:r>
      <w:r w:rsidR="00BC0E26" w:rsidRPr="00942E08">
        <w:t>The test scores are compared to the skill levels required for a job to determine qualifications, as well as strengths and weaknesses for peer alignment</w:t>
      </w:r>
      <w:r w:rsidR="008E12FE">
        <w:t xml:space="preserve">. </w:t>
      </w:r>
      <w:r w:rsidR="00BC0E26" w:rsidRPr="00C61F10">
        <w:t xml:space="preserve">Data </w:t>
      </w:r>
      <w:r w:rsidR="008B6BFA" w:rsidRPr="00C61F10">
        <w:t>are</w:t>
      </w:r>
      <w:r w:rsidR="00BC0E26" w:rsidRPr="00C61F10">
        <w:t xml:space="preserve"> quantitative</w:t>
      </w:r>
      <w:r w:rsidR="008E12FE">
        <w:t xml:space="preserve">. </w:t>
      </w:r>
    </w:p>
    <w:p w14:paraId="337D8872" w14:textId="77777777" w:rsidR="00BC0E26" w:rsidRPr="00942E08" w:rsidRDefault="00BC0E26" w:rsidP="00BC0E26">
      <w:pPr>
        <w:pStyle w:val="NoSpacing"/>
        <w:tabs>
          <w:tab w:val="clear" w:pos="547"/>
          <w:tab w:val="clear" w:pos="907"/>
        </w:tabs>
      </w:pPr>
    </w:p>
    <w:p w14:paraId="71E84BB6" w14:textId="5D6FC619" w:rsidR="00BC0E26" w:rsidRPr="00942E08" w:rsidRDefault="00FD3037" w:rsidP="00ED637E">
      <w:pPr>
        <w:pStyle w:val="NoSpacing"/>
        <w:tabs>
          <w:tab w:val="clear" w:pos="547"/>
          <w:tab w:val="clear" w:pos="907"/>
        </w:tabs>
      </w:pPr>
      <w:r>
        <w:t xml:space="preserve">          </w:t>
      </w:r>
      <w:r w:rsidR="00246102">
        <w:t>(7</w:t>
      </w:r>
      <w:r w:rsidR="008E12FE">
        <w:t xml:space="preserve">) </w:t>
      </w:r>
      <w:r w:rsidR="00BC0E26" w:rsidRPr="00942E08">
        <w:t>Time in grade/service</w:t>
      </w:r>
      <w:r w:rsidR="008E12FE">
        <w:t xml:space="preserve">. </w:t>
      </w:r>
      <w:r w:rsidR="00BC0E26" w:rsidRPr="00942E08">
        <w:t xml:space="preserve">This is an indicator of depth of experience and knowledge learned as well as a key indicator </w:t>
      </w:r>
      <w:r w:rsidR="00ED637E" w:rsidRPr="00942E08">
        <w:t>that</w:t>
      </w:r>
      <w:r w:rsidR="00BC0E26" w:rsidRPr="00942E08">
        <w:t xml:space="preserve"> the </w:t>
      </w:r>
      <w:r w:rsidR="00ED637E" w:rsidRPr="00942E08">
        <w:t>learner has</w:t>
      </w:r>
      <w:r w:rsidR="00BC0E26" w:rsidRPr="00942E08">
        <w:t xml:space="preserve"> potential to be a contributor </w:t>
      </w:r>
      <w:r w:rsidR="00ED637E" w:rsidRPr="00942E08">
        <w:t>for</w:t>
      </w:r>
      <w:r w:rsidR="008B6BFA">
        <w:t xml:space="preserve"> team and group learning</w:t>
      </w:r>
      <w:r w:rsidR="008E12FE">
        <w:t xml:space="preserve">. </w:t>
      </w:r>
      <w:r w:rsidR="008B6BFA" w:rsidRPr="00C61F10">
        <w:t>Data are</w:t>
      </w:r>
      <w:r w:rsidR="00BC0E26" w:rsidRPr="00C61F10">
        <w:t xml:space="preserve"> quantitative</w:t>
      </w:r>
      <w:r w:rsidR="008E12FE">
        <w:t xml:space="preserve">. </w:t>
      </w:r>
    </w:p>
    <w:p w14:paraId="77AD7E33" w14:textId="77777777" w:rsidR="00BC0E26" w:rsidRPr="00942E08" w:rsidRDefault="00BC0E26" w:rsidP="00BC0E26">
      <w:pPr>
        <w:pStyle w:val="NoSpacing"/>
        <w:tabs>
          <w:tab w:val="clear" w:pos="547"/>
          <w:tab w:val="clear" w:pos="907"/>
        </w:tabs>
      </w:pPr>
    </w:p>
    <w:p w14:paraId="55CF58BF" w14:textId="0638B50F" w:rsidR="001D1AD6" w:rsidRPr="00942E08" w:rsidRDefault="00FD3037" w:rsidP="00BC0E26">
      <w:pPr>
        <w:tabs>
          <w:tab w:val="left" w:pos="0"/>
          <w:tab w:val="left" w:pos="720"/>
          <w:tab w:val="left" w:pos="907"/>
        </w:tabs>
      </w:pPr>
      <w:r>
        <w:t xml:space="preserve">          </w:t>
      </w:r>
      <w:r w:rsidR="00BC0E26" w:rsidRPr="00942E08">
        <w:t>(</w:t>
      </w:r>
      <w:r w:rsidR="00246102">
        <w:t>8</w:t>
      </w:r>
      <w:r w:rsidR="008E12FE">
        <w:t xml:space="preserve">) </w:t>
      </w:r>
      <w:r w:rsidR="00BC0E26" w:rsidRPr="00942E08">
        <w:t>Time in duty position</w:t>
      </w:r>
      <w:r w:rsidR="008E12FE">
        <w:t xml:space="preserve">. </w:t>
      </w:r>
      <w:r w:rsidR="00BC0E26" w:rsidRPr="00942E08">
        <w:t>This is an indirect indicator of a learner’s/jobholder’s ability to master multiple tasks to standard in a job or position over a specified period</w:t>
      </w:r>
      <w:r w:rsidR="008E12FE">
        <w:t xml:space="preserve">. </w:t>
      </w:r>
      <w:r w:rsidR="00BC0E26" w:rsidRPr="00942E08">
        <w:t>It indicates depth of knowledge for the position correlated to time in position</w:t>
      </w:r>
      <w:r w:rsidR="008E12FE">
        <w:t xml:space="preserve">. </w:t>
      </w:r>
      <w:r w:rsidR="00BC0E26" w:rsidRPr="00C61F10">
        <w:t xml:space="preserve">Data </w:t>
      </w:r>
      <w:r w:rsidR="008B6BFA" w:rsidRPr="00C61F10">
        <w:t xml:space="preserve">are </w:t>
      </w:r>
      <w:r w:rsidR="00BC0E26" w:rsidRPr="00C61F10">
        <w:t>quantitative</w:t>
      </w:r>
      <w:r w:rsidR="008E12FE">
        <w:t xml:space="preserve">. </w:t>
      </w:r>
    </w:p>
    <w:p w14:paraId="0E8C78B9" w14:textId="77777777" w:rsidR="00BC0E26" w:rsidRPr="00942E08" w:rsidRDefault="00BC0E26" w:rsidP="00BC0E26">
      <w:pPr>
        <w:tabs>
          <w:tab w:val="left" w:pos="0"/>
          <w:tab w:val="left" w:pos="720"/>
          <w:tab w:val="left" w:pos="907"/>
        </w:tabs>
      </w:pPr>
    </w:p>
    <w:p w14:paraId="3E0002CF" w14:textId="7568FD78" w:rsidR="00BC0E26" w:rsidRDefault="00FD3037" w:rsidP="00BC0E26">
      <w:pPr>
        <w:tabs>
          <w:tab w:val="left" w:pos="0"/>
          <w:tab w:val="left" w:pos="720"/>
          <w:tab w:val="left" w:pos="907"/>
        </w:tabs>
      </w:pPr>
      <w:r>
        <w:t xml:space="preserve">          </w:t>
      </w:r>
      <w:r w:rsidR="00246102">
        <w:t>(9</w:t>
      </w:r>
      <w:r w:rsidR="008E12FE">
        <w:t xml:space="preserve">) </w:t>
      </w:r>
      <w:r w:rsidR="00BC0E26" w:rsidRPr="00942E08">
        <w:t>Civilian education level</w:t>
      </w:r>
      <w:r w:rsidR="008E12FE">
        <w:t xml:space="preserve">. </w:t>
      </w:r>
      <w:r w:rsidR="00BC0E26" w:rsidRPr="00942E08">
        <w:t>The level of civilian education is an indicator of cognitive and/or psychomotor learning ability and desire to complete a course of study</w:t>
      </w:r>
      <w:r w:rsidR="008E12FE">
        <w:t xml:space="preserve">. </w:t>
      </w:r>
      <w:r w:rsidR="00BC0E26" w:rsidRPr="00942E08">
        <w:t xml:space="preserve">Data </w:t>
      </w:r>
      <w:r w:rsidR="008B6BFA">
        <w:t>are</w:t>
      </w:r>
      <w:r w:rsidR="00BC0E26" w:rsidRPr="00942E08">
        <w:t xml:space="preserve"> quantitative</w:t>
      </w:r>
      <w:r w:rsidR="008E12FE">
        <w:t xml:space="preserve">. </w:t>
      </w:r>
    </w:p>
    <w:p w14:paraId="2178A27B" w14:textId="77777777" w:rsidR="00DD7946" w:rsidRDefault="00DD7946" w:rsidP="00BC0E26">
      <w:pPr>
        <w:tabs>
          <w:tab w:val="left" w:pos="0"/>
          <w:tab w:val="left" w:pos="720"/>
          <w:tab w:val="left" w:pos="907"/>
        </w:tabs>
      </w:pPr>
    </w:p>
    <w:p w14:paraId="2BFE1603" w14:textId="03DAB861" w:rsidR="00DD7946" w:rsidRDefault="00FD3037" w:rsidP="00BC0E26">
      <w:pPr>
        <w:tabs>
          <w:tab w:val="left" w:pos="0"/>
          <w:tab w:val="left" w:pos="720"/>
          <w:tab w:val="left" w:pos="907"/>
        </w:tabs>
      </w:pPr>
      <w:r>
        <w:lastRenderedPageBreak/>
        <w:t xml:space="preserve">          </w:t>
      </w:r>
      <w:r w:rsidR="00246102">
        <w:t>(10</w:t>
      </w:r>
      <w:r w:rsidR="008E12FE">
        <w:t xml:space="preserve">) </w:t>
      </w:r>
      <w:r w:rsidR="00DD7946" w:rsidRPr="00DD7946">
        <w:t>Job history</w:t>
      </w:r>
      <w:r w:rsidR="008E12FE">
        <w:t xml:space="preserve">. </w:t>
      </w:r>
      <w:r w:rsidR="00DD7946" w:rsidRPr="00DD7946">
        <w:t>This identifies where the learner or jobholder is along his/her career continuum</w:t>
      </w:r>
      <w:r w:rsidR="008E12FE">
        <w:t xml:space="preserve">. </w:t>
      </w:r>
      <w:r w:rsidR="00DD7946" w:rsidRPr="00DD7946">
        <w:t>The analyst identifies what jobs a learner has had, how long he or she held each job, and what skills were required</w:t>
      </w:r>
      <w:r w:rsidR="008E12FE">
        <w:t xml:space="preserve">. </w:t>
      </w:r>
      <w:r w:rsidR="00DD7946" w:rsidRPr="00DD7946">
        <w:t>Other information to consider is if the learner or jobholder completed a full preparation and application cycle in each job position, indicating willingness to learn, master, and complete subject material and job duties to a specified standard</w:t>
      </w:r>
      <w:r w:rsidR="008E12FE">
        <w:t xml:space="preserve">. </w:t>
      </w:r>
      <w:r w:rsidR="00DD7946" w:rsidRPr="00DD7946">
        <w:t xml:space="preserve">Data </w:t>
      </w:r>
      <w:r w:rsidR="00DD7946">
        <w:t>can be</w:t>
      </w:r>
      <w:r w:rsidR="00DD7946" w:rsidRPr="00DD7946">
        <w:t xml:space="preserve"> quantitative </w:t>
      </w:r>
      <w:r w:rsidR="00DD7946">
        <w:t xml:space="preserve">or </w:t>
      </w:r>
      <w:r w:rsidR="00DD7946" w:rsidRPr="00DD7946">
        <w:t>qualitative</w:t>
      </w:r>
      <w:r w:rsidR="008E12FE">
        <w:t xml:space="preserve">. </w:t>
      </w:r>
    </w:p>
    <w:p w14:paraId="4D9F35F3" w14:textId="77777777" w:rsidR="00DD7946" w:rsidRDefault="00DD7946" w:rsidP="00BC0E26">
      <w:pPr>
        <w:tabs>
          <w:tab w:val="left" w:pos="0"/>
          <w:tab w:val="left" w:pos="720"/>
          <w:tab w:val="left" w:pos="907"/>
        </w:tabs>
      </w:pPr>
    </w:p>
    <w:p w14:paraId="6FE58257" w14:textId="453A3CAA" w:rsidR="00DD7946" w:rsidRDefault="00FD3037" w:rsidP="00DD7946">
      <w:pPr>
        <w:tabs>
          <w:tab w:val="left" w:pos="0"/>
          <w:tab w:val="left" w:pos="720"/>
          <w:tab w:val="left" w:pos="907"/>
        </w:tabs>
      </w:pPr>
      <w:r>
        <w:t xml:space="preserve">          </w:t>
      </w:r>
      <w:r w:rsidR="00246102">
        <w:t>(11</w:t>
      </w:r>
      <w:r w:rsidR="008E12FE">
        <w:t xml:space="preserve">) </w:t>
      </w:r>
      <w:r w:rsidR="00DD7946">
        <w:t>Workplace conditions</w:t>
      </w:r>
      <w:r w:rsidR="008E12FE">
        <w:t xml:space="preserve">. </w:t>
      </w:r>
      <w:r w:rsidR="00DD7946">
        <w:t>These are the expected working conditions in which the learner/jobholder studies course material or performs the job</w:t>
      </w:r>
      <w:r w:rsidR="008E12FE">
        <w:t xml:space="preserve">. </w:t>
      </w:r>
      <w:r w:rsidR="00DD7946">
        <w:t>It includes an assessment of the mental demands and physical conditions that exist in the workplace</w:t>
      </w:r>
      <w:r w:rsidR="008E12FE">
        <w:t xml:space="preserve">. </w:t>
      </w:r>
      <w:r w:rsidR="00DD7946">
        <w:t>This information indicates if the learner/jobholder has the resources to engage in learning a</w:t>
      </w:r>
      <w:r w:rsidR="0042687B">
        <w:t>ctivities to do the job</w:t>
      </w:r>
      <w:r w:rsidR="008E12FE">
        <w:t xml:space="preserve">. </w:t>
      </w:r>
      <w:r w:rsidR="0042687B">
        <w:t>Data are</w:t>
      </w:r>
      <w:r w:rsidR="00DD7946">
        <w:t xml:space="preserve"> quantitative</w:t>
      </w:r>
      <w:r w:rsidR="008E12FE">
        <w:t xml:space="preserve">. </w:t>
      </w:r>
    </w:p>
    <w:p w14:paraId="52C6465B" w14:textId="77777777" w:rsidR="00DD7946" w:rsidRDefault="00DD7946" w:rsidP="00DD7946">
      <w:pPr>
        <w:tabs>
          <w:tab w:val="left" w:pos="0"/>
          <w:tab w:val="left" w:pos="720"/>
          <w:tab w:val="left" w:pos="907"/>
        </w:tabs>
      </w:pPr>
    </w:p>
    <w:p w14:paraId="1B85E98D" w14:textId="4578417A" w:rsidR="00DD7946" w:rsidRDefault="00FD3037" w:rsidP="00DD7946">
      <w:pPr>
        <w:tabs>
          <w:tab w:val="left" w:pos="0"/>
          <w:tab w:val="left" w:pos="720"/>
          <w:tab w:val="left" w:pos="907"/>
        </w:tabs>
      </w:pPr>
      <w:r>
        <w:t xml:space="preserve">          </w:t>
      </w:r>
      <w:r w:rsidR="00246102">
        <w:t>(12</w:t>
      </w:r>
      <w:r w:rsidR="008E12FE">
        <w:t xml:space="preserve">) </w:t>
      </w:r>
      <w:r w:rsidR="00DD7946">
        <w:t>Demographics</w:t>
      </w:r>
      <w:r w:rsidR="008E12FE">
        <w:t xml:space="preserve">. </w:t>
      </w:r>
      <w:r w:rsidR="00DD7946">
        <w:t>This information identifies additional characteristics of the target audience</w:t>
      </w:r>
      <w:r w:rsidR="00992090">
        <w:t xml:space="preserve">, </w:t>
      </w:r>
      <w:r w:rsidR="00DD7946">
        <w:t>such as gender, age, ethnicity, size of the population, and location of t</w:t>
      </w:r>
      <w:r w:rsidR="0042687B">
        <w:t>he population</w:t>
      </w:r>
      <w:r w:rsidR="008E12FE">
        <w:t xml:space="preserve">. </w:t>
      </w:r>
      <w:r w:rsidR="0042687B">
        <w:t>Data are</w:t>
      </w:r>
      <w:r w:rsidR="00B4761F">
        <w:t xml:space="preserve"> quantitative</w:t>
      </w:r>
      <w:r w:rsidR="008E12FE">
        <w:t xml:space="preserve">. </w:t>
      </w:r>
      <w:r w:rsidR="00BE360B">
        <w:t xml:space="preserve"> </w:t>
      </w:r>
      <w:r w:rsidR="00827A91">
        <w:t>This is part of the Target Audience Analysis</w:t>
      </w:r>
      <w:r w:rsidR="008E12FE">
        <w:t xml:space="preserve">. </w:t>
      </w:r>
      <w:r w:rsidR="00827A91">
        <w:t xml:space="preserve">This </w:t>
      </w:r>
      <w:r w:rsidR="00FF48E8">
        <w:t>information is gathered using a survey, whose participation is optional, and anonymous</w:t>
      </w:r>
      <w:r w:rsidR="008E12FE">
        <w:t xml:space="preserve">. </w:t>
      </w:r>
    </w:p>
    <w:p w14:paraId="7B5D8D8D" w14:textId="77777777" w:rsidR="00DD7946" w:rsidRDefault="00DD7946" w:rsidP="00DD7946">
      <w:pPr>
        <w:tabs>
          <w:tab w:val="left" w:pos="0"/>
          <w:tab w:val="left" w:pos="720"/>
          <w:tab w:val="left" w:pos="907"/>
        </w:tabs>
      </w:pPr>
    </w:p>
    <w:p w14:paraId="4F0C576D" w14:textId="68D042CE" w:rsidR="00DD7946" w:rsidRDefault="00FD3037" w:rsidP="00DD7946">
      <w:pPr>
        <w:tabs>
          <w:tab w:val="left" w:pos="0"/>
          <w:tab w:val="left" w:pos="720"/>
          <w:tab w:val="left" w:pos="907"/>
        </w:tabs>
      </w:pPr>
      <w:r>
        <w:t xml:space="preserve">          </w:t>
      </w:r>
      <w:r w:rsidR="00246102">
        <w:t>(13</w:t>
      </w:r>
      <w:r w:rsidR="008E12FE">
        <w:t xml:space="preserve">) </w:t>
      </w:r>
      <w:r w:rsidR="00DD7946">
        <w:t>Computer literacy level</w:t>
      </w:r>
      <w:r w:rsidR="008E12FE">
        <w:t xml:space="preserve">. </w:t>
      </w:r>
      <w:r w:rsidR="00DD7946">
        <w:t>This is the establishment of the minimal computer skills a learner must possess to achieve the learning objective, or a jobholder must possess to perform the job</w:t>
      </w:r>
      <w:r w:rsidR="008E12FE">
        <w:t xml:space="preserve">. </w:t>
      </w:r>
      <w:r w:rsidR="00DD7946">
        <w:t>Some learning objectives or occupations require more computer software knowledge and digital skills</w:t>
      </w:r>
      <w:r w:rsidR="00E515CC">
        <w:t xml:space="preserve"> than other occupations</w:t>
      </w:r>
      <w:r w:rsidR="008E12FE">
        <w:t xml:space="preserve">. </w:t>
      </w:r>
      <w:r w:rsidR="00E515CC">
        <w:t>Data are</w:t>
      </w:r>
      <w:r w:rsidR="00DD7946">
        <w:t xml:space="preserve"> quantitative and qualitative</w:t>
      </w:r>
      <w:r w:rsidR="008E12FE">
        <w:t xml:space="preserve">. </w:t>
      </w:r>
    </w:p>
    <w:p w14:paraId="2782DE85" w14:textId="77777777" w:rsidR="00DD7946" w:rsidRDefault="00DD7946" w:rsidP="00DD7946">
      <w:pPr>
        <w:tabs>
          <w:tab w:val="left" w:pos="0"/>
          <w:tab w:val="left" w:pos="720"/>
          <w:tab w:val="left" w:pos="907"/>
        </w:tabs>
      </w:pPr>
    </w:p>
    <w:p w14:paraId="629F59B3" w14:textId="420F2317" w:rsidR="00DD7946" w:rsidRDefault="00FD3037" w:rsidP="00DD7946">
      <w:pPr>
        <w:tabs>
          <w:tab w:val="left" w:pos="0"/>
          <w:tab w:val="left" w:pos="720"/>
          <w:tab w:val="left" w:pos="907"/>
        </w:tabs>
      </w:pPr>
      <w:r>
        <w:t xml:space="preserve">          </w:t>
      </w:r>
      <w:r w:rsidR="00246102">
        <w:t>(14</w:t>
      </w:r>
      <w:r w:rsidR="008E12FE">
        <w:t xml:space="preserve">) </w:t>
      </w:r>
      <w:r w:rsidR="00DD7946">
        <w:t>Maturity</w:t>
      </w:r>
      <w:r w:rsidR="008E12FE">
        <w:t xml:space="preserve">. </w:t>
      </w:r>
      <w:r w:rsidR="00DD7946">
        <w:t>This is a psychosocial element based on observation and experience</w:t>
      </w:r>
      <w:r w:rsidR="008E12FE">
        <w:t xml:space="preserve">. </w:t>
      </w:r>
      <w:r w:rsidR="00DD7946">
        <w:t>Maturity is a subjective measurement of how close a learner/jobholder is to full development of the capability to learn and master the course material and achieve the course objectives</w:t>
      </w:r>
      <w:r w:rsidR="008E12FE">
        <w:t xml:space="preserve">. </w:t>
      </w:r>
      <w:r w:rsidR="00DD7946">
        <w:t>Age is not the onl</w:t>
      </w:r>
      <w:r w:rsidR="00E515CC">
        <w:t>y indicator of maturity</w:t>
      </w:r>
      <w:r w:rsidR="008E12FE">
        <w:t xml:space="preserve">. </w:t>
      </w:r>
      <w:r w:rsidR="00E515CC">
        <w:t>Data are</w:t>
      </w:r>
      <w:r w:rsidR="00DD7946">
        <w:t xml:space="preserve"> qualitative</w:t>
      </w:r>
      <w:r w:rsidR="008E12FE">
        <w:t xml:space="preserve">. </w:t>
      </w:r>
    </w:p>
    <w:p w14:paraId="16410983" w14:textId="77777777" w:rsidR="00DD7946" w:rsidRDefault="00DD7946" w:rsidP="00DD7946">
      <w:pPr>
        <w:tabs>
          <w:tab w:val="left" w:pos="0"/>
          <w:tab w:val="left" w:pos="720"/>
          <w:tab w:val="left" w:pos="907"/>
        </w:tabs>
      </w:pPr>
    </w:p>
    <w:p w14:paraId="5816A621" w14:textId="7FFF097E" w:rsidR="00DD7946" w:rsidRDefault="00FD3037" w:rsidP="00DD7946">
      <w:pPr>
        <w:tabs>
          <w:tab w:val="left" w:pos="0"/>
          <w:tab w:val="left" w:pos="720"/>
          <w:tab w:val="left" w:pos="907"/>
        </w:tabs>
      </w:pPr>
      <w:r>
        <w:t xml:space="preserve">          </w:t>
      </w:r>
      <w:r w:rsidR="00246102">
        <w:t>(15</w:t>
      </w:r>
      <w:r w:rsidR="008E12FE">
        <w:t xml:space="preserve">) </w:t>
      </w:r>
      <w:r w:rsidR="00DD7946">
        <w:t>Motivation to learn</w:t>
      </w:r>
      <w:r w:rsidR="008E12FE">
        <w:t xml:space="preserve">. </w:t>
      </w:r>
      <w:r w:rsidR="00DD7946">
        <w:t>This indicates the level to which the learner/jobholder wishes to attend the course or wishes to attend, learn, and master the course material and meet the course objectives</w:t>
      </w:r>
      <w:r w:rsidR="008E12FE">
        <w:t xml:space="preserve">. </w:t>
      </w:r>
      <w:r w:rsidR="00DD7946">
        <w:t>The analysis identifies whether course attendance is</w:t>
      </w:r>
      <w:r w:rsidR="00547713">
        <w:t xml:space="preserve"> voluntary or mandatory</w:t>
      </w:r>
      <w:r w:rsidR="008E12FE">
        <w:t xml:space="preserve">. </w:t>
      </w:r>
      <w:r w:rsidR="00547713">
        <w:t>Data are</w:t>
      </w:r>
      <w:r w:rsidR="00DD7946">
        <w:t xml:space="preserve"> qualitative</w:t>
      </w:r>
      <w:r w:rsidR="008E12FE">
        <w:t xml:space="preserve">. </w:t>
      </w:r>
    </w:p>
    <w:p w14:paraId="77F01B06" w14:textId="77777777" w:rsidR="00DD7946" w:rsidRDefault="00DD7946" w:rsidP="00DD7946">
      <w:pPr>
        <w:tabs>
          <w:tab w:val="left" w:pos="0"/>
          <w:tab w:val="left" w:pos="720"/>
          <w:tab w:val="left" w:pos="907"/>
        </w:tabs>
      </w:pPr>
    </w:p>
    <w:p w14:paraId="5149A99E" w14:textId="2FC86550" w:rsidR="00DD7946" w:rsidRDefault="00FD3037" w:rsidP="00DD7946">
      <w:pPr>
        <w:tabs>
          <w:tab w:val="left" w:pos="0"/>
          <w:tab w:val="left" w:pos="720"/>
          <w:tab w:val="left" w:pos="907"/>
        </w:tabs>
      </w:pPr>
      <w:r>
        <w:t xml:space="preserve">          </w:t>
      </w:r>
      <w:r w:rsidR="00246102">
        <w:t>(16</w:t>
      </w:r>
      <w:r w:rsidR="008E12FE">
        <w:t xml:space="preserve">) </w:t>
      </w:r>
      <w:r w:rsidR="00DD7946">
        <w:t>Interests</w:t>
      </w:r>
      <w:r w:rsidR="008E12FE">
        <w:t xml:space="preserve">. </w:t>
      </w:r>
      <w:r w:rsidR="00DD7946">
        <w:t>This indicates whether a learner’s stated interests may be complementary with course subject matter and objectives or</w:t>
      </w:r>
      <w:r w:rsidR="00547713">
        <w:t xml:space="preserve"> a job’s critical tasks</w:t>
      </w:r>
      <w:r w:rsidR="008E12FE">
        <w:t xml:space="preserve">. </w:t>
      </w:r>
      <w:r w:rsidR="00547713">
        <w:t>Data are</w:t>
      </w:r>
      <w:r w:rsidR="00DD7946">
        <w:t xml:space="preserve"> quantitative and qualitative</w:t>
      </w:r>
      <w:r w:rsidR="008E12FE">
        <w:t xml:space="preserve">. </w:t>
      </w:r>
    </w:p>
    <w:p w14:paraId="11FCF6BB" w14:textId="77777777" w:rsidR="001D1AD6" w:rsidRPr="00942E08" w:rsidRDefault="001D1AD6" w:rsidP="00246102">
      <w:pPr>
        <w:tabs>
          <w:tab w:val="left" w:pos="0"/>
          <w:tab w:val="left" w:pos="720"/>
          <w:tab w:val="left" w:pos="907"/>
        </w:tabs>
      </w:pPr>
    </w:p>
    <w:p w14:paraId="30921FBA" w14:textId="1478C81F" w:rsidR="001D1AD6" w:rsidRPr="00942E08" w:rsidRDefault="001D1AD6" w:rsidP="00F96286">
      <w:pPr>
        <w:pStyle w:val="Heading2"/>
      </w:pPr>
      <w:bookmarkStart w:id="285" w:name="_Toc514932763"/>
      <w:bookmarkStart w:id="286" w:name="_Toc522793580"/>
      <w:bookmarkStart w:id="287" w:name="_Toc525561767"/>
      <w:bookmarkStart w:id="288" w:name="_Toc55486770"/>
      <w:r w:rsidRPr="00942E08">
        <w:t>4-6</w:t>
      </w:r>
      <w:r w:rsidR="008E12FE">
        <w:t xml:space="preserve">. </w:t>
      </w:r>
      <w:r w:rsidRPr="00942E08">
        <w:t>Conduct</w:t>
      </w:r>
      <w:r w:rsidR="00C3116E" w:rsidRPr="00942E08">
        <w:t xml:space="preserve"> </w:t>
      </w:r>
      <w:r w:rsidR="00F34461">
        <w:t>j</w:t>
      </w:r>
      <w:r w:rsidR="00C3116E" w:rsidRPr="00942E08">
        <w:t xml:space="preserve">ob </w:t>
      </w:r>
      <w:r w:rsidR="00F34461">
        <w:t>f</w:t>
      </w:r>
      <w:r w:rsidR="00C3116E" w:rsidRPr="00942E08">
        <w:t>amiliarization/</w:t>
      </w:r>
      <w:r w:rsidR="00F34461">
        <w:t>r</w:t>
      </w:r>
      <w:r w:rsidR="00C3116E" w:rsidRPr="00942E08">
        <w:t>esearch</w:t>
      </w:r>
      <w:bookmarkEnd w:id="285"/>
      <w:bookmarkEnd w:id="286"/>
      <w:bookmarkEnd w:id="287"/>
      <w:bookmarkEnd w:id="288"/>
    </w:p>
    <w:p w14:paraId="70D7FA75" w14:textId="0A899ECD" w:rsidR="008E59DB" w:rsidRDefault="001D1AD6" w:rsidP="008E55E5">
      <w:pPr>
        <w:tabs>
          <w:tab w:val="left" w:pos="0"/>
          <w:tab w:val="left" w:pos="547"/>
          <w:tab w:val="left" w:pos="720"/>
          <w:tab w:val="left" w:pos="907"/>
        </w:tabs>
        <w:rPr>
          <w:rFonts w:eastAsia="Calibri" w:cs="Times New Roman"/>
          <w:color w:val="000000"/>
        </w:rPr>
      </w:pPr>
      <w:r w:rsidRPr="00942E08">
        <w:rPr>
          <w:rFonts w:eastAsia="Calibri" w:cs="Times New Roman"/>
          <w:color w:val="000000"/>
        </w:rPr>
        <w:t>The job analysis team learns as much as possible about the job/duty position in order to determine the tasks required for job performance</w:t>
      </w:r>
      <w:r w:rsidR="008E12FE">
        <w:rPr>
          <w:rFonts w:eastAsia="Calibri" w:cs="Times New Roman"/>
          <w:color w:val="000000"/>
        </w:rPr>
        <w:t xml:space="preserve">. </w:t>
      </w:r>
      <w:r w:rsidRPr="00942E08">
        <w:rPr>
          <w:rFonts w:eastAsia="Calibri" w:cs="Times New Roman"/>
          <w:color w:val="000000"/>
        </w:rPr>
        <w:t>The job analysis team researches all available resources to determine the tasks of a job</w:t>
      </w:r>
      <w:r w:rsidR="008E12FE">
        <w:rPr>
          <w:rFonts w:eastAsia="Calibri" w:cs="Times New Roman"/>
          <w:color w:val="000000"/>
        </w:rPr>
        <w:t xml:space="preserve">. </w:t>
      </w:r>
      <w:r w:rsidRPr="00942E08">
        <w:rPr>
          <w:rFonts w:eastAsia="Calibri" w:cs="Times New Roman"/>
          <w:color w:val="000000"/>
        </w:rPr>
        <w:t>Research includes locating and studying literature, viewing equipment, and interviewing knowledgeable people</w:t>
      </w:r>
      <w:r w:rsidR="008E12FE">
        <w:rPr>
          <w:rFonts w:eastAsia="Calibri" w:cs="Times New Roman"/>
          <w:color w:val="000000"/>
        </w:rPr>
        <w:t xml:space="preserve">. </w:t>
      </w:r>
      <w:r w:rsidR="006C08DE" w:rsidRPr="00942E08">
        <w:rPr>
          <w:rFonts w:eastAsia="Calibri" w:cs="Times New Roman"/>
          <w:color w:val="000000"/>
        </w:rPr>
        <w:t xml:space="preserve">To </w:t>
      </w:r>
      <w:r w:rsidRPr="00942E08">
        <w:rPr>
          <w:rFonts w:eastAsia="Calibri" w:cs="Times New Roman"/>
          <w:color w:val="000000"/>
        </w:rPr>
        <w:t xml:space="preserve">study required literature, </w:t>
      </w:r>
      <w:r w:rsidR="006C08DE" w:rsidRPr="00942E08">
        <w:rPr>
          <w:rFonts w:eastAsia="Calibri" w:cs="Times New Roman"/>
          <w:color w:val="000000"/>
        </w:rPr>
        <w:t>t</w:t>
      </w:r>
      <w:r w:rsidR="00DE1A34" w:rsidRPr="00942E08">
        <w:rPr>
          <w:rFonts w:eastAsia="Calibri" w:cs="Times New Roman"/>
          <w:color w:val="000000"/>
        </w:rPr>
        <w:t xml:space="preserve">he team </w:t>
      </w:r>
      <w:r w:rsidRPr="00942E08">
        <w:rPr>
          <w:rFonts w:eastAsia="Calibri" w:cs="Times New Roman"/>
          <w:color w:val="000000"/>
        </w:rPr>
        <w:t>identif</w:t>
      </w:r>
      <w:r w:rsidR="00DE1A34" w:rsidRPr="00942E08">
        <w:rPr>
          <w:rFonts w:eastAsia="Calibri" w:cs="Times New Roman"/>
          <w:color w:val="000000"/>
        </w:rPr>
        <w:t>ies</w:t>
      </w:r>
      <w:r w:rsidRPr="00942E08">
        <w:rPr>
          <w:rFonts w:eastAsia="Calibri" w:cs="Times New Roman"/>
          <w:color w:val="000000"/>
        </w:rPr>
        <w:t>, collect</w:t>
      </w:r>
      <w:r w:rsidR="00DE1A34" w:rsidRPr="00942E08">
        <w:rPr>
          <w:rFonts w:eastAsia="Calibri" w:cs="Times New Roman"/>
          <w:color w:val="000000"/>
        </w:rPr>
        <w:t>s</w:t>
      </w:r>
      <w:r w:rsidRPr="00942E08">
        <w:rPr>
          <w:rFonts w:eastAsia="Calibri" w:cs="Times New Roman"/>
          <w:color w:val="000000"/>
        </w:rPr>
        <w:t>, and stud</w:t>
      </w:r>
      <w:r w:rsidR="00DE1A34" w:rsidRPr="00942E08">
        <w:rPr>
          <w:rFonts w:eastAsia="Calibri" w:cs="Times New Roman"/>
          <w:color w:val="000000"/>
        </w:rPr>
        <w:t>ies</w:t>
      </w:r>
      <w:r w:rsidRPr="00942E08">
        <w:rPr>
          <w:rFonts w:eastAsia="Calibri" w:cs="Times New Roman"/>
          <w:color w:val="000000"/>
        </w:rPr>
        <w:t xml:space="preserve"> all available information to analyze a job/duty position</w:t>
      </w:r>
      <w:r w:rsidR="008E12FE">
        <w:rPr>
          <w:rFonts w:eastAsia="Calibri" w:cs="Times New Roman"/>
          <w:color w:val="000000"/>
        </w:rPr>
        <w:t xml:space="preserve">. </w:t>
      </w:r>
      <w:r w:rsidR="006C08DE" w:rsidRPr="00942E08">
        <w:rPr>
          <w:rFonts w:eastAsia="Calibri" w:cs="Times New Roman"/>
          <w:color w:val="000000"/>
        </w:rPr>
        <w:t xml:space="preserve">To </w:t>
      </w:r>
      <w:r w:rsidRPr="00942E08">
        <w:rPr>
          <w:rFonts w:eastAsia="Calibri" w:cs="Times New Roman"/>
          <w:color w:val="000000"/>
        </w:rPr>
        <w:t xml:space="preserve">review equipment, </w:t>
      </w:r>
      <w:r w:rsidR="00DE1A34" w:rsidRPr="00942E08">
        <w:rPr>
          <w:rFonts w:eastAsia="Calibri" w:cs="Times New Roman"/>
          <w:color w:val="000000"/>
        </w:rPr>
        <w:t xml:space="preserve">the team </w:t>
      </w:r>
      <w:r w:rsidRPr="00942E08">
        <w:rPr>
          <w:rFonts w:eastAsia="Calibri" w:cs="Times New Roman"/>
          <w:color w:val="000000"/>
        </w:rPr>
        <w:t>analyze</w:t>
      </w:r>
      <w:r w:rsidR="00DE1A34" w:rsidRPr="00942E08">
        <w:rPr>
          <w:rFonts w:eastAsia="Calibri" w:cs="Times New Roman"/>
          <w:color w:val="000000"/>
        </w:rPr>
        <w:t>s</w:t>
      </w:r>
      <w:r w:rsidRPr="00942E08">
        <w:rPr>
          <w:rFonts w:eastAsia="Calibri" w:cs="Times New Roman"/>
          <w:color w:val="000000"/>
        </w:rPr>
        <w:t xml:space="preserve"> equipment the job incumbent used, maintained, or repaired</w:t>
      </w:r>
      <w:r w:rsidR="008E12FE">
        <w:rPr>
          <w:rFonts w:eastAsia="Calibri" w:cs="Times New Roman"/>
          <w:color w:val="000000"/>
        </w:rPr>
        <w:t xml:space="preserve">. </w:t>
      </w:r>
      <w:r w:rsidRPr="00942E08">
        <w:rPr>
          <w:rFonts w:eastAsia="Calibri" w:cs="Times New Roman"/>
          <w:color w:val="000000"/>
        </w:rPr>
        <w:t>After this preliminary information gathering, the job analysis team should compil</w:t>
      </w:r>
      <w:r w:rsidR="00D06679">
        <w:rPr>
          <w:rFonts w:eastAsia="Calibri" w:cs="Times New Roman"/>
          <w:color w:val="000000"/>
        </w:rPr>
        <w:t>e</w:t>
      </w:r>
      <w:r w:rsidRPr="00942E08">
        <w:rPr>
          <w:rFonts w:eastAsia="Calibri" w:cs="Times New Roman"/>
          <w:color w:val="000000"/>
        </w:rPr>
        <w:t xml:space="preserve"> the TTI.</w:t>
      </w:r>
    </w:p>
    <w:p w14:paraId="28B05D2E" w14:textId="77777777" w:rsidR="008E55E5" w:rsidRDefault="008E55E5" w:rsidP="008E55E5">
      <w:pPr>
        <w:tabs>
          <w:tab w:val="left" w:pos="0"/>
          <w:tab w:val="left" w:pos="547"/>
          <w:tab w:val="left" w:pos="720"/>
          <w:tab w:val="left" w:pos="907"/>
        </w:tabs>
        <w:rPr>
          <w:rFonts w:eastAsia="Calibri" w:cs="Times New Roman"/>
        </w:rPr>
      </w:pPr>
    </w:p>
    <w:p w14:paraId="10F37F29" w14:textId="2B55E26E" w:rsidR="001D1AD6" w:rsidRPr="00942E08" w:rsidRDefault="001D1AD6" w:rsidP="00F96286">
      <w:pPr>
        <w:pStyle w:val="Heading2"/>
      </w:pPr>
      <w:bookmarkStart w:id="289" w:name="_Toc514932764"/>
      <w:bookmarkStart w:id="290" w:name="_Toc522793581"/>
      <w:bookmarkStart w:id="291" w:name="_Toc55486771"/>
      <w:r w:rsidRPr="00942E08">
        <w:lastRenderedPageBreak/>
        <w:t>4-7</w:t>
      </w:r>
      <w:r w:rsidR="008E12FE">
        <w:t xml:space="preserve">. </w:t>
      </w:r>
      <w:r w:rsidRPr="00942E08">
        <w:t xml:space="preserve">Compile </w:t>
      </w:r>
      <w:r w:rsidR="00D31014">
        <w:t>t</w:t>
      </w:r>
      <w:r w:rsidR="00C3116E" w:rsidRPr="00942E08">
        <w:t xml:space="preserve">otal </w:t>
      </w:r>
      <w:r w:rsidR="00D31014">
        <w:t>t</w:t>
      </w:r>
      <w:r w:rsidR="00C3116E" w:rsidRPr="00942E08">
        <w:t xml:space="preserve">ask </w:t>
      </w:r>
      <w:r w:rsidR="00EE37A3">
        <w:t>i</w:t>
      </w:r>
      <w:r w:rsidR="00C3116E" w:rsidRPr="00942E08">
        <w:t>nventory</w:t>
      </w:r>
      <w:bookmarkEnd w:id="289"/>
      <w:bookmarkEnd w:id="290"/>
      <w:bookmarkEnd w:id="291"/>
    </w:p>
    <w:p w14:paraId="68620C60" w14:textId="77777777" w:rsidR="001D1AD6" w:rsidRPr="00942E08" w:rsidRDefault="001D1AD6" w:rsidP="001D1AD6">
      <w:pPr>
        <w:pStyle w:val="NoSpacing"/>
        <w:tabs>
          <w:tab w:val="clear" w:pos="547"/>
          <w:tab w:val="clear" w:pos="720"/>
          <w:tab w:val="clear" w:pos="907"/>
        </w:tabs>
      </w:pPr>
    </w:p>
    <w:p w14:paraId="1481BFD4" w14:textId="1FFCF539" w:rsidR="001D1AD6" w:rsidRPr="00942E08" w:rsidRDefault="00675945" w:rsidP="00734D74">
      <w:pPr>
        <w:pStyle w:val="NoSpacing"/>
        <w:tabs>
          <w:tab w:val="clear" w:pos="720"/>
          <w:tab w:val="clear" w:pos="907"/>
          <w:tab w:val="left" w:pos="360"/>
        </w:tabs>
        <w:rPr>
          <w:color w:val="000000"/>
        </w:rPr>
      </w:pPr>
      <w:r>
        <w:t xml:space="preserve">     </w:t>
      </w:r>
      <w:r w:rsidR="001D1AD6" w:rsidRPr="00942E08">
        <w:t>a</w:t>
      </w:r>
      <w:r w:rsidR="008E12FE">
        <w:t xml:space="preserve">. </w:t>
      </w:r>
      <w:r w:rsidR="001D1AD6" w:rsidRPr="00942E08">
        <w:t>List of tasks</w:t>
      </w:r>
      <w:r w:rsidR="008E12FE">
        <w:t xml:space="preserve">. </w:t>
      </w:r>
      <w:r w:rsidR="001D1AD6" w:rsidRPr="00942E08">
        <w:t>A TTI is a complete list of tasks associated with a job at each skill level</w:t>
      </w:r>
      <w:r w:rsidR="008E12FE">
        <w:t xml:space="preserve">. </w:t>
      </w:r>
      <w:r w:rsidR="001D1AD6" w:rsidRPr="00942E08">
        <w:t>Steps to identify tasks in a TTI include c</w:t>
      </w:r>
      <w:r w:rsidR="001D1AD6" w:rsidRPr="00942E08">
        <w:rPr>
          <w:color w:val="000000"/>
        </w:rPr>
        <w:t xml:space="preserve">onducting a job familiarization, interviewing SMEs, and extracting tasks from references, mission analysis, and </w:t>
      </w:r>
      <w:r w:rsidR="001D1AD6" w:rsidRPr="00CB0391">
        <w:rPr>
          <w:color w:val="000000"/>
        </w:rPr>
        <w:t>collective</w:t>
      </w:r>
      <w:r w:rsidR="001D1AD6" w:rsidRPr="00942E08">
        <w:rPr>
          <w:color w:val="000000"/>
        </w:rPr>
        <w:t xml:space="preserve"> task analysis</w:t>
      </w:r>
      <w:r w:rsidR="008E12FE">
        <w:rPr>
          <w:color w:val="000000"/>
        </w:rPr>
        <w:t xml:space="preserve">. </w:t>
      </w:r>
      <w:r w:rsidR="001D1AD6" w:rsidRPr="00942E08">
        <w:rPr>
          <w:color w:val="000000"/>
        </w:rPr>
        <w:t>Figure</w:t>
      </w:r>
      <w:r w:rsidR="00641DB5">
        <w:rPr>
          <w:color w:val="000000"/>
        </w:rPr>
        <w:t xml:space="preserve"> </w:t>
      </w:r>
      <w:r w:rsidR="001D1AD6" w:rsidRPr="00942E08">
        <w:rPr>
          <w:color w:val="000000"/>
        </w:rPr>
        <w:t>4</w:t>
      </w:r>
      <w:r w:rsidR="00BC0E26" w:rsidRPr="00942E08">
        <w:rPr>
          <w:color w:val="000000"/>
        </w:rPr>
        <w:noBreakHyphen/>
      </w:r>
      <w:r w:rsidR="001D1AD6" w:rsidRPr="00942E08">
        <w:rPr>
          <w:color w:val="000000"/>
        </w:rPr>
        <w:t>2 lists some possible references to use for gathering tasks to compile the TTI</w:t>
      </w:r>
      <w:r w:rsidR="008E12FE">
        <w:rPr>
          <w:color w:val="000000"/>
        </w:rPr>
        <w:t xml:space="preserve">. </w:t>
      </w:r>
      <w:r w:rsidR="001D1AD6" w:rsidRPr="00942E08">
        <w:t>After conducting a job familiarization and identifying tasks from SME interviews, the job analysis team compile</w:t>
      </w:r>
      <w:r w:rsidR="006C08DE" w:rsidRPr="00942E08">
        <w:t>s</w:t>
      </w:r>
      <w:r w:rsidR="001D1AD6" w:rsidRPr="00942E08">
        <w:t xml:space="preserve"> the actual inventory</w:t>
      </w:r>
      <w:r w:rsidR="008E12FE">
        <w:t xml:space="preserve">. </w:t>
      </w:r>
      <w:r w:rsidR="00BC0E26" w:rsidRPr="00942E08">
        <w:t>There is n</w:t>
      </w:r>
      <w:r w:rsidR="001D1AD6" w:rsidRPr="00942E08">
        <w:t xml:space="preserve">o decision made concerning whether or not the task is critical; </w:t>
      </w:r>
      <w:r w:rsidR="006C08DE" w:rsidRPr="00942E08">
        <w:t>the inventory simply</w:t>
      </w:r>
      <w:r w:rsidR="001D1AD6" w:rsidRPr="00942E08">
        <w:t xml:space="preserve"> list</w:t>
      </w:r>
      <w:r w:rsidR="006C08DE" w:rsidRPr="00942E08">
        <w:t>s</w:t>
      </w:r>
      <w:r w:rsidR="001D1AD6" w:rsidRPr="00942E08">
        <w:t xml:space="preserve"> all tasks the incumbent may perform on the job or while serving in the duty position that the job analysis covers</w:t>
      </w:r>
      <w:r w:rsidR="008E12FE">
        <w:t xml:space="preserve">. </w:t>
      </w:r>
      <w:r w:rsidR="00057E23" w:rsidRPr="00942E08">
        <w:t>The job analysis team provides as much task detail as needed to make tasks clear to the operational field (survey</w:t>
      </w:r>
      <w:r w:rsidR="00B84B60">
        <w:t xml:space="preserve">) </w:t>
      </w:r>
      <w:r w:rsidR="00057E23" w:rsidRPr="00942E08">
        <w:t>and CTSSB members, because the CTSSB members vote using the spreadsheet data</w:t>
      </w:r>
      <w:r w:rsidR="008E12FE">
        <w:t xml:space="preserve">. </w:t>
      </w:r>
      <w:r w:rsidR="001D1AD6" w:rsidRPr="00942E08">
        <w:rPr>
          <w:color w:val="000000"/>
        </w:rPr>
        <w:t>The TTI is the starting point when conducting a CTSSB</w:t>
      </w:r>
      <w:r w:rsidR="006C08DE" w:rsidRPr="00942E08">
        <w:rPr>
          <w:color w:val="000000"/>
        </w:rPr>
        <w:t xml:space="preserve"> </w:t>
      </w:r>
      <w:r w:rsidR="007F5F23" w:rsidRPr="00942E08">
        <w:rPr>
          <w:color w:val="000000"/>
        </w:rPr>
        <w:t>meeting</w:t>
      </w:r>
      <w:r w:rsidR="008E12FE">
        <w:rPr>
          <w:color w:val="000000"/>
        </w:rPr>
        <w:t xml:space="preserve">. </w:t>
      </w:r>
      <w:r w:rsidR="00057E23" w:rsidRPr="00942E08">
        <w:t>A TTI revision should be a relatively rare occurrence, because the job analysis team keeps this list current.</w:t>
      </w:r>
    </w:p>
    <w:p w14:paraId="50A8F2A5" w14:textId="77777777" w:rsidR="001D1AD6" w:rsidRPr="00942E08" w:rsidRDefault="001D1AD6" w:rsidP="001D1AD6">
      <w:pPr>
        <w:rPr>
          <w:rFonts w:eastAsia="Calibri" w:cs="Times New Roman"/>
          <w:color w:val="000000"/>
        </w:rPr>
      </w:pPr>
    </w:p>
    <w:p w14:paraId="7C717A7B" w14:textId="77777777" w:rsidR="00057E23" w:rsidRPr="00942E08" w:rsidRDefault="00057E23" w:rsidP="001D1AD6">
      <w:pPr>
        <w:pStyle w:val="NoSpacing"/>
        <w:jc w:val="center"/>
      </w:pPr>
      <w:r w:rsidRPr="00942E08">
        <w:rPr>
          <w:noProof/>
        </w:rPr>
        <w:drawing>
          <wp:inline distT="0" distB="0" distL="0" distR="0" wp14:anchorId="59AB2680" wp14:editId="15F0E088">
            <wp:extent cx="3929378" cy="2862139"/>
            <wp:effectExtent l="0" t="0" r="0" b="0"/>
            <wp:docPr id="3" name="Picture 3" descr="C:\Users\1146921945.ctr\AppData\Local\Microsoft\Windows\INetCache\Content.Outlook\MVPSYH8Z\Figure 4-2 References for compiling a total task inventory_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46921945.ctr\AppData\Local\Microsoft\Windows\INetCache\Content.Outlook\MVPSYH8Z\Figure 4-2 References for compiling a total task inventory_ver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4180" cy="2865637"/>
                    </a:xfrm>
                    <a:prstGeom prst="rect">
                      <a:avLst/>
                    </a:prstGeom>
                    <a:noFill/>
                    <a:ln>
                      <a:noFill/>
                    </a:ln>
                  </pic:spPr>
                </pic:pic>
              </a:graphicData>
            </a:graphic>
          </wp:inline>
        </w:drawing>
      </w:r>
    </w:p>
    <w:p w14:paraId="2874B905" w14:textId="47BB235A" w:rsidR="001D1AD6" w:rsidRDefault="00BE5F77" w:rsidP="00150186">
      <w:pPr>
        <w:pStyle w:val="Figure"/>
      </w:pPr>
      <w:bookmarkStart w:id="292" w:name="_Toc59109512"/>
      <w:r w:rsidRPr="00942E08">
        <w:t>Figure 4-2</w:t>
      </w:r>
      <w:r w:rsidR="008E12FE">
        <w:t xml:space="preserve">. </w:t>
      </w:r>
      <w:r w:rsidRPr="00942E08">
        <w:t>References for</w:t>
      </w:r>
      <w:r>
        <w:t xml:space="preserve"> </w:t>
      </w:r>
      <w:r w:rsidRPr="00942E08">
        <w:t>compiling a total task inventory</w:t>
      </w:r>
      <w:bookmarkEnd w:id="292"/>
    </w:p>
    <w:p w14:paraId="20EAC3DE" w14:textId="77777777" w:rsidR="006650E9" w:rsidRPr="00942E08" w:rsidRDefault="006650E9" w:rsidP="00150186">
      <w:pPr>
        <w:pStyle w:val="Figure"/>
      </w:pPr>
    </w:p>
    <w:p w14:paraId="6968E753" w14:textId="58580A71" w:rsidR="001D1AD6" w:rsidRPr="00942E08" w:rsidRDefault="00675945" w:rsidP="00734D74">
      <w:pPr>
        <w:pStyle w:val="NoSpacing"/>
        <w:tabs>
          <w:tab w:val="clear" w:pos="720"/>
          <w:tab w:val="clear" w:pos="907"/>
          <w:tab w:val="left" w:pos="360"/>
        </w:tabs>
      </w:pPr>
      <w:r>
        <w:t xml:space="preserve">     </w:t>
      </w:r>
      <w:r w:rsidR="001D1AD6" w:rsidRPr="00942E08">
        <w:t>b</w:t>
      </w:r>
      <w:r w:rsidR="008E12FE">
        <w:t xml:space="preserve">. </w:t>
      </w:r>
      <w:r w:rsidR="001D1AD6" w:rsidRPr="00942E08">
        <w:t>Task title</w:t>
      </w:r>
      <w:r w:rsidR="008E12FE">
        <w:t xml:space="preserve">. </w:t>
      </w:r>
      <w:r w:rsidR="001D1AD6" w:rsidRPr="00942E08">
        <w:t>On the TTI, only task titles written to the task title standard per TR</w:t>
      </w:r>
      <w:r w:rsidR="00C61F10">
        <w:t xml:space="preserve"> </w:t>
      </w:r>
      <w:r w:rsidR="001D1AD6" w:rsidRPr="00942E08">
        <w:t>350-70</w:t>
      </w:r>
      <w:r w:rsidR="001711E0" w:rsidRPr="00942E08">
        <w:t xml:space="preserve"> should be listed</w:t>
      </w:r>
      <w:r w:rsidR="008E12FE">
        <w:t xml:space="preserve">. </w:t>
      </w:r>
      <w:r w:rsidR="002E42C1">
        <w:t>See a</w:t>
      </w:r>
      <w:r w:rsidR="001D1AD6" w:rsidRPr="00942E08">
        <w:t xml:space="preserve"> list</w:t>
      </w:r>
      <w:r w:rsidR="00CD600C" w:rsidRPr="00942E08">
        <w:t>s</w:t>
      </w:r>
      <w:r w:rsidR="001D1AD6" w:rsidRPr="00942E08">
        <w:t xml:space="preserve"> </w:t>
      </w:r>
      <w:r w:rsidR="002E42C1">
        <w:t>of</w:t>
      </w:r>
      <w:r w:rsidR="00057E10" w:rsidRPr="00942E08">
        <w:t xml:space="preserve"> </w:t>
      </w:r>
      <w:r w:rsidR="00D461D1">
        <w:t xml:space="preserve">common verbs titled </w:t>
      </w:r>
      <w:r w:rsidR="001D1AD6" w:rsidRPr="00942E08">
        <w:t>Standard Verbs for Task Titles</w:t>
      </w:r>
      <w:r w:rsidR="00D461D1">
        <w:t xml:space="preserve"> </w:t>
      </w:r>
      <w:r w:rsidR="001D1AD6" w:rsidRPr="00942E08">
        <w:t>that conform to the task title criteria</w:t>
      </w:r>
      <w:r w:rsidR="002E42C1">
        <w:t xml:space="preserve"> on the TED-T website</w:t>
      </w:r>
      <w:r w:rsidR="001D1AD6" w:rsidRPr="00942E08">
        <w:t>.</w:t>
      </w:r>
    </w:p>
    <w:p w14:paraId="787F4685" w14:textId="77777777" w:rsidR="001D1AD6" w:rsidRPr="00942E08" w:rsidRDefault="001D1AD6" w:rsidP="00734D74">
      <w:pPr>
        <w:pStyle w:val="NoSpacing"/>
        <w:tabs>
          <w:tab w:val="clear" w:pos="720"/>
          <w:tab w:val="clear" w:pos="907"/>
        </w:tabs>
      </w:pPr>
    </w:p>
    <w:p w14:paraId="45C167AF" w14:textId="5E1B6171" w:rsidR="001D1AD6" w:rsidRPr="00942E08" w:rsidRDefault="00675945" w:rsidP="00734D74">
      <w:pPr>
        <w:pStyle w:val="NoSpacing"/>
        <w:tabs>
          <w:tab w:val="clear" w:pos="720"/>
          <w:tab w:val="clear" w:pos="907"/>
          <w:tab w:val="left" w:pos="360"/>
        </w:tabs>
      </w:pPr>
      <w:r>
        <w:t xml:space="preserve">     </w:t>
      </w:r>
      <w:r w:rsidR="001D1AD6" w:rsidRPr="00942E08">
        <w:t>c</w:t>
      </w:r>
      <w:r w:rsidR="008E12FE">
        <w:t xml:space="preserve">. </w:t>
      </w:r>
      <w:r w:rsidR="00A20857" w:rsidRPr="00942E08">
        <w:t>Task i</w:t>
      </w:r>
      <w:r w:rsidR="00057E23" w:rsidRPr="00942E08">
        <w:t xml:space="preserve">dentification </w:t>
      </w:r>
      <w:r w:rsidR="001D1AD6" w:rsidRPr="00942E08">
        <w:t>number</w:t>
      </w:r>
      <w:r w:rsidR="008E12FE">
        <w:t xml:space="preserve">. </w:t>
      </w:r>
      <w:r w:rsidR="001D1AD6" w:rsidRPr="00942E08">
        <w:t>The job analysis team enters each task into a spreadsheet and assign</w:t>
      </w:r>
      <w:r w:rsidR="001711E0" w:rsidRPr="00942E08">
        <w:t>s</w:t>
      </w:r>
      <w:r w:rsidR="001D1AD6" w:rsidRPr="00942E08">
        <w:t xml:space="preserve"> a unique, four-digit, temporary identification number (not a critical task number</w:t>
      </w:r>
      <w:r w:rsidR="00B84B60">
        <w:t xml:space="preserve">) </w:t>
      </w:r>
      <w:r w:rsidR="001D1AD6" w:rsidRPr="00942E08">
        <w:t>to each task</w:t>
      </w:r>
      <w:r w:rsidR="008E12FE">
        <w:t xml:space="preserve">. </w:t>
      </w:r>
      <w:r w:rsidR="001D1AD6" w:rsidRPr="00942E08">
        <w:t>These numbers identify each task item on the survey and provide the capability to track and associate collected task performance data</w:t>
      </w:r>
      <w:r w:rsidR="008E12FE">
        <w:t xml:space="preserve">. </w:t>
      </w:r>
      <w:r w:rsidR="00057E23" w:rsidRPr="00942E08">
        <w:t>A reason that may not be apparent for use of identification numbers is the subliminal effect of using a critical task number on the survey and on the individuals building the TTI</w:t>
      </w:r>
      <w:r w:rsidR="008E12FE">
        <w:t xml:space="preserve">. </w:t>
      </w:r>
      <w:r w:rsidR="00057E23" w:rsidRPr="00942E08">
        <w:t>If survey takers see a task with a critical task number listed, they may assume the task is critical and mark the survey accordingly, thus giving undetectable, invalid input</w:t>
      </w:r>
      <w:r w:rsidR="008E12FE">
        <w:t xml:space="preserve">. </w:t>
      </w:r>
      <w:r w:rsidR="00057E23" w:rsidRPr="00942E08">
        <w:t xml:space="preserve">With nondescript numbers assigned, the survey takers do not readily make the </w:t>
      </w:r>
      <w:r w:rsidR="00057E23" w:rsidRPr="00942E08">
        <w:lastRenderedPageBreak/>
        <w:t>assumption the survey data collected ha</w:t>
      </w:r>
      <w:r w:rsidR="003E5D93">
        <w:t xml:space="preserve">ve </w:t>
      </w:r>
      <w:r w:rsidR="00057E23" w:rsidRPr="00942E08">
        <w:t>increased validity</w:t>
      </w:r>
      <w:r w:rsidR="008E12FE">
        <w:t xml:space="preserve">. </w:t>
      </w:r>
      <w:r w:rsidR="001D1AD6" w:rsidRPr="00942E08">
        <w:t xml:space="preserve">The temporary </w:t>
      </w:r>
      <w:r w:rsidR="00057E23" w:rsidRPr="00942E08">
        <w:t xml:space="preserve">identification </w:t>
      </w:r>
      <w:r w:rsidR="001D1AD6" w:rsidRPr="00942E08">
        <w:t>numbers make it easier to locate the tasks</w:t>
      </w:r>
      <w:r w:rsidR="00057E23" w:rsidRPr="00942E08">
        <w:t xml:space="preserve"> on the spreadsheet</w:t>
      </w:r>
      <w:r w:rsidR="001D1AD6" w:rsidRPr="00942E08">
        <w:t>.</w:t>
      </w:r>
    </w:p>
    <w:p w14:paraId="27B378B8" w14:textId="77777777" w:rsidR="001D1AD6" w:rsidRPr="00942E08" w:rsidRDefault="001D1AD6" w:rsidP="00734D74">
      <w:pPr>
        <w:tabs>
          <w:tab w:val="left" w:pos="360"/>
          <w:tab w:val="left" w:pos="547"/>
          <w:tab w:val="left" w:pos="720"/>
        </w:tabs>
        <w:rPr>
          <w:rFonts w:cs="Times New Roman"/>
        </w:rPr>
      </w:pPr>
    </w:p>
    <w:p w14:paraId="2B2B0403" w14:textId="74518E59" w:rsidR="001D1AD6" w:rsidRPr="00942E08" w:rsidRDefault="00675945" w:rsidP="00734D74">
      <w:pPr>
        <w:tabs>
          <w:tab w:val="left" w:pos="360"/>
          <w:tab w:val="left" w:pos="547"/>
        </w:tabs>
        <w:rPr>
          <w:rFonts w:eastAsia="Calibri" w:cs="Times New Roman"/>
        </w:rPr>
      </w:pPr>
      <w:r>
        <w:rPr>
          <w:rFonts w:cs="Times New Roman"/>
        </w:rPr>
        <w:t xml:space="preserve">     </w:t>
      </w:r>
      <w:r w:rsidR="00BA04AE">
        <w:rPr>
          <w:rFonts w:cs="Times New Roman"/>
        </w:rPr>
        <w:t>d</w:t>
      </w:r>
      <w:r w:rsidR="008E12FE">
        <w:rPr>
          <w:rFonts w:cs="Times New Roman"/>
        </w:rPr>
        <w:t xml:space="preserve">. </w:t>
      </w:r>
      <w:r w:rsidR="001D1AD6" w:rsidRPr="00942E08">
        <w:rPr>
          <w:rFonts w:eastAsia="Calibri" w:cs="Times New Roman"/>
        </w:rPr>
        <w:t>SME</w:t>
      </w:r>
      <w:r w:rsidR="000B1DE4" w:rsidRPr="00942E08">
        <w:rPr>
          <w:rFonts w:eastAsia="Calibri" w:cs="Times New Roman"/>
        </w:rPr>
        <w:t xml:space="preserve"> interviews</w:t>
      </w:r>
      <w:r w:rsidR="008E12FE">
        <w:rPr>
          <w:rFonts w:eastAsia="Calibri" w:cs="Times New Roman"/>
        </w:rPr>
        <w:t xml:space="preserve">. </w:t>
      </w:r>
      <w:r w:rsidR="001D1AD6" w:rsidRPr="00942E08">
        <w:rPr>
          <w:rFonts w:eastAsia="Calibri" w:cs="Times New Roman"/>
        </w:rPr>
        <w:t xml:space="preserve">When </w:t>
      </w:r>
      <w:r w:rsidR="00F77A3D">
        <w:rPr>
          <w:rFonts w:eastAsia="Calibri" w:cs="Times New Roman"/>
        </w:rPr>
        <w:t>conducting interviews</w:t>
      </w:r>
      <w:r w:rsidR="001D1AD6" w:rsidRPr="00942E08">
        <w:rPr>
          <w:rFonts w:eastAsia="Calibri" w:cs="Times New Roman"/>
        </w:rPr>
        <w:t>, the job analysis team conducts a detailed review of all available information prior to performing the interview, in an effort to frame questions</w:t>
      </w:r>
      <w:r w:rsidR="008E12FE">
        <w:rPr>
          <w:rFonts w:eastAsia="Calibri" w:cs="Times New Roman"/>
        </w:rPr>
        <w:t xml:space="preserve">. </w:t>
      </w:r>
      <w:r w:rsidR="001D1AD6" w:rsidRPr="00942E08">
        <w:rPr>
          <w:rFonts w:eastAsia="Calibri" w:cs="Times New Roman"/>
        </w:rPr>
        <w:t>The interviews may be performed via electronic media (video teleconference or internet), telephonically, or in person if resources allow</w:t>
      </w:r>
      <w:r w:rsidR="008E12FE">
        <w:rPr>
          <w:rFonts w:eastAsia="Calibri" w:cs="Times New Roman"/>
        </w:rPr>
        <w:t xml:space="preserve">. </w:t>
      </w:r>
      <w:r w:rsidR="001D1AD6" w:rsidRPr="00942E08">
        <w:rPr>
          <w:rFonts w:eastAsia="Calibri" w:cs="Times New Roman"/>
        </w:rPr>
        <w:t>The job analysis team should include these possible sources of information and obtain job performance data from the following individuals that are currently, or have recently, served in the job or duty analyzed:</w:t>
      </w:r>
    </w:p>
    <w:p w14:paraId="2C45A069" w14:textId="77777777" w:rsidR="001D1AD6" w:rsidRPr="00942E08" w:rsidRDefault="001D1AD6" w:rsidP="001D1AD6">
      <w:pPr>
        <w:tabs>
          <w:tab w:val="left" w:pos="360"/>
        </w:tabs>
        <w:rPr>
          <w:rFonts w:cs="Times New Roman"/>
        </w:rPr>
      </w:pPr>
    </w:p>
    <w:p w14:paraId="0627B444" w14:textId="7188E120" w:rsidR="001D1AD6" w:rsidRPr="00942E08" w:rsidRDefault="00675945" w:rsidP="001D1AD6">
      <w:pPr>
        <w:tabs>
          <w:tab w:val="left" w:pos="720"/>
        </w:tabs>
        <w:rPr>
          <w:rFonts w:cs="Times New Roman"/>
        </w:rPr>
      </w:pPr>
      <w:r>
        <w:rPr>
          <w:rFonts w:cs="Times New Roman"/>
        </w:rPr>
        <w:t xml:space="preserve">          </w:t>
      </w:r>
      <w:r w:rsidR="001D1AD6" w:rsidRPr="00942E08">
        <w:rPr>
          <w:rFonts w:cs="Times New Roman"/>
        </w:rPr>
        <w:t>(1</w:t>
      </w:r>
      <w:r w:rsidR="008E12FE">
        <w:rPr>
          <w:rFonts w:cs="Times New Roman"/>
        </w:rPr>
        <w:t xml:space="preserve">) </w:t>
      </w:r>
      <w:r w:rsidR="0069010D">
        <w:rPr>
          <w:rFonts w:cs="Times New Roman"/>
        </w:rPr>
        <w:t>R</w:t>
      </w:r>
      <w:r w:rsidR="001D1AD6" w:rsidRPr="00942E08">
        <w:rPr>
          <w:rFonts w:cs="Times New Roman"/>
        </w:rPr>
        <w:t>A and RC Soldiers.</w:t>
      </w:r>
    </w:p>
    <w:p w14:paraId="3C3B3932" w14:textId="77777777" w:rsidR="001D1AD6" w:rsidRPr="00942E08" w:rsidRDefault="001D1AD6" w:rsidP="001D1AD6">
      <w:pPr>
        <w:tabs>
          <w:tab w:val="left" w:pos="720"/>
        </w:tabs>
        <w:rPr>
          <w:rFonts w:cs="Times New Roman"/>
        </w:rPr>
      </w:pPr>
    </w:p>
    <w:p w14:paraId="470DF83F" w14:textId="265AFEC4" w:rsidR="001D1AD6" w:rsidRPr="00942E08" w:rsidRDefault="00675945" w:rsidP="001D1AD6">
      <w:pPr>
        <w:tabs>
          <w:tab w:val="left" w:pos="720"/>
        </w:tabs>
        <w:rPr>
          <w:rFonts w:cs="Times New Roman"/>
        </w:rPr>
      </w:pPr>
      <w:r>
        <w:rPr>
          <w:rFonts w:cs="Times New Roman"/>
        </w:rPr>
        <w:t xml:space="preserve">          </w:t>
      </w:r>
      <w:r w:rsidR="001D1AD6" w:rsidRPr="00942E08">
        <w:rPr>
          <w:rFonts w:cs="Times New Roman"/>
        </w:rPr>
        <w:t>(2</w:t>
      </w:r>
      <w:r w:rsidR="008E12FE">
        <w:rPr>
          <w:rFonts w:cs="Times New Roman"/>
        </w:rPr>
        <w:t xml:space="preserve">) </w:t>
      </w:r>
      <w:r w:rsidR="002C378A">
        <w:rPr>
          <w:rFonts w:cs="Times New Roman"/>
        </w:rPr>
        <w:t xml:space="preserve">DA </w:t>
      </w:r>
      <w:r w:rsidR="001D1AD6" w:rsidRPr="00942E08">
        <w:rPr>
          <w:rFonts w:cs="Times New Roman"/>
        </w:rPr>
        <w:t>Civilian job incumbents.</w:t>
      </w:r>
    </w:p>
    <w:p w14:paraId="7DF974DB" w14:textId="77777777" w:rsidR="001D1AD6" w:rsidRPr="00942E08" w:rsidRDefault="001D1AD6" w:rsidP="001D1AD6">
      <w:pPr>
        <w:tabs>
          <w:tab w:val="left" w:pos="720"/>
        </w:tabs>
        <w:rPr>
          <w:rFonts w:cs="Times New Roman"/>
        </w:rPr>
      </w:pPr>
    </w:p>
    <w:p w14:paraId="6604EBF1" w14:textId="060CF1A3" w:rsidR="001D1AD6" w:rsidRPr="00942E08" w:rsidRDefault="00675945" w:rsidP="001D1AD6">
      <w:pPr>
        <w:tabs>
          <w:tab w:val="left" w:pos="720"/>
        </w:tabs>
        <w:rPr>
          <w:rFonts w:cs="Times New Roman"/>
        </w:rPr>
      </w:pPr>
      <w:r>
        <w:rPr>
          <w:rFonts w:cs="Times New Roman"/>
        </w:rPr>
        <w:t xml:space="preserve">          </w:t>
      </w:r>
      <w:r w:rsidR="001D1AD6" w:rsidRPr="00942E08">
        <w:rPr>
          <w:rFonts w:cs="Times New Roman"/>
        </w:rPr>
        <w:t>(3</w:t>
      </w:r>
      <w:r w:rsidR="008E12FE">
        <w:rPr>
          <w:rFonts w:cs="Times New Roman"/>
        </w:rPr>
        <w:t xml:space="preserve">) </w:t>
      </w:r>
      <w:r w:rsidR="001D1AD6" w:rsidRPr="00942E08">
        <w:rPr>
          <w:rFonts w:cs="Times New Roman"/>
        </w:rPr>
        <w:t>Job incumbent supervisors.</w:t>
      </w:r>
    </w:p>
    <w:p w14:paraId="65DC7C74" w14:textId="77777777" w:rsidR="001D1AD6" w:rsidRPr="00942E08" w:rsidRDefault="001D1AD6" w:rsidP="001D1AD6">
      <w:pPr>
        <w:tabs>
          <w:tab w:val="left" w:pos="720"/>
        </w:tabs>
        <w:rPr>
          <w:rFonts w:cs="Times New Roman"/>
        </w:rPr>
      </w:pPr>
    </w:p>
    <w:p w14:paraId="569F4A4D" w14:textId="441D613F" w:rsidR="001D1AD6" w:rsidRPr="00942E08" w:rsidRDefault="00675945" w:rsidP="00734D74">
      <w:pPr>
        <w:tabs>
          <w:tab w:val="left" w:pos="360"/>
          <w:tab w:val="left" w:pos="547"/>
        </w:tabs>
        <w:rPr>
          <w:rFonts w:cs="Times New Roman"/>
        </w:rPr>
      </w:pPr>
      <w:r>
        <w:rPr>
          <w:rFonts w:cs="Times New Roman"/>
        </w:rPr>
        <w:t xml:space="preserve">     </w:t>
      </w:r>
      <w:r w:rsidR="00BA04AE">
        <w:rPr>
          <w:rFonts w:cs="Times New Roman"/>
        </w:rPr>
        <w:t>e</w:t>
      </w:r>
      <w:r w:rsidR="008E12FE">
        <w:rPr>
          <w:rFonts w:cs="Times New Roman"/>
        </w:rPr>
        <w:t xml:space="preserve">. </w:t>
      </w:r>
      <w:r w:rsidR="001D1AD6" w:rsidRPr="00942E08">
        <w:rPr>
          <w:rFonts w:eastAsia="Calibri" w:cs="Times New Roman"/>
        </w:rPr>
        <w:t>SME input</w:t>
      </w:r>
      <w:r w:rsidR="008E12FE">
        <w:rPr>
          <w:rFonts w:eastAsia="Calibri" w:cs="Times New Roman"/>
        </w:rPr>
        <w:t xml:space="preserve">. </w:t>
      </w:r>
      <w:r w:rsidR="001D1AD6" w:rsidRPr="00942E08">
        <w:rPr>
          <w:rFonts w:eastAsia="Calibri" w:cs="Times New Roman"/>
        </w:rPr>
        <w:t>SMEs are crucial to the compilation of the TTI</w:t>
      </w:r>
      <w:r w:rsidR="008E12FE">
        <w:rPr>
          <w:rFonts w:eastAsia="Calibri" w:cs="Times New Roman"/>
        </w:rPr>
        <w:t xml:space="preserve">. </w:t>
      </w:r>
      <w:r w:rsidR="001D1AD6" w:rsidRPr="00942E08">
        <w:rPr>
          <w:rFonts w:eastAsia="Calibri" w:cs="Times New Roman"/>
        </w:rPr>
        <w:t xml:space="preserve">A SME is an individual </w:t>
      </w:r>
      <w:r w:rsidR="000B133D">
        <w:rPr>
          <w:rFonts w:eastAsia="Calibri" w:cs="Times New Roman"/>
        </w:rPr>
        <w:t xml:space="preserve">who </w:t>
      </w:r>
      <w:r w:rsidR="001D1AD6" w:rsidRPr="00942E08">
        <w:rPr>
          <w:rFonts w:eastAsia="Calibri" w:cs="Times New Roman"/>
        </w:rPr>
        <w:t>ha</w:t>
      </w:r>
      <w:r w:rsidR="00C32B6A">
        <w:rPr>
          <w:rFonts w:eastAsia="Calibri" w:cs="Times New Roman"/>
        </w:rPr>
        <w:t xml:space="preserve">s a thorough knowledge of a job, to include </w:t>
      </w:r>
      <w:r w:rsidR="001D1AD6" w:rsidRPr="00942E08">
        <w:rPr>
          <w:rFonts w:eastAsia="Calibri" w:cs="Times New Roman"/>
        </w:rPr>
        <w:t xml:space="preserve">the duties and the tasks </w:t>
      </w:r>
      <w:r w:rsidR="00C32B6A" w:rsidRPr="00942E08">
        <w:rPr>
          <w:rFonts w:eastAsia="Calibri" w:cs="Times New Roman"/>
        </w:rPr>
        <w:t>of the job</w:t>
      </w:r>
      <w:r w:rsidR="008E12FE">
        <w:rPr>
          <w:rFonts w:eastAsia="Calibri" w:cs="Times New Roman"/>
        </w:rPr>
        <w:t xml:space="preserve">. </w:t>
      </w:r>
      <w:r w:rsidR="001D1AD6" w:rsidRPr="00942E08">
        <w:rPr>
          <w:rFonts w:eastAsia="Calibri" w:cs="Times New Roman"/>
        </w:rPr>
        <w:t>This knowledge makes the SME a vital participant in the analysis process as it relates to consultation, review, and providing an extensive understanding of all primary and associated functions of that job</w:t>
      </w:r>
      <w:r w:rsidR="008E12FE">
        <w:rPr>
          <w:rFonts w:eastAsia="Calibri" w:cs="Times New Roman"/>
        </w:rPr>
        <w:t xml:space="preserve">. </w:t>
      </w:r>
      <w:r w:rsidR="000B1DE4" w:rsidRPr="00942E08">
        <w:rPr>
          <w:rFonts w:eastAsia="Calibri" w:cs="Times New Roman"/>
        </w:rPr>
        <w:t>T</w:t>
      </w:r>
      <w:r w:rsidR="001D1AD6" w:rsidRPr="00942E08">
        <w:rPr>
          <w:rFonts w:eastAsia="Calibri" w:cs="Times New Roman"/>
        </w:rPr>
        <w:t xml:space="preserve">he level of knowledge and expertise possessed </w:t>
      </w:r>
      <w:r w:rsidR="000B1DE4" w:rsidRPr="00942E08">
        <w:rPr>
          <w:rFonts w:eastAsia="Calibri" w:cs="Times New Roman"/>
        </w:rPr>
        <w:t>determines</w:t>
      </w:r>
      <w:r w:rsidR="001D1AD6" w:rsidRPr="00942E08">
        <w:rPr>
          <w:rFonts w:eastAsia="Calibri" w:cs="Times New Roman"/>
        </w:rPr>
        <w:t xml:space="preserve"> whether </w:t>
      </w:r>
      <w:r w:rsidR="000B1DE4" w:rsidRPr="00942E08">
        <w:rPr>
          <w:rFonts w:eastAsia="Calibri" w:cs="Times New Roman"/>
        </w:rPr>
        <w:t xml:space="preserve">a </w:t>
      </w:r>
      <w:r w:rsidR="001D1AD6" w:rsidRPr="00942E08">
        <w:rPr>
          <w:rFonts w:eastAsia="Calibri" w:cs="Times New Roman"/>
        </w:rPr>
        <w:t xml:space="preserve">SME </w:t>
      </w:r>
      <w:r w:rsidR="000B1DE4" w:rsidRPr="00942E08">
        <w:rPr>
          <w:rFonts w:eastAsia="Calibri" w:cs="Times New Roman"/>
        </w:rPr>
        <w:t>is</w:t>
      </w:r>
      <w:r w:rsidR="001D1AD6" w:rsidRPr="00942E08">
        <w:rPr>
          <w:rFonts w:eastAsia="Calibri" w:cs="Times New Roman"/>
        </w:rPr>
        <w:t xml:space="preserve"> a journeyman or at a master level</w:t>
      </w:r>
      <w:r w:rsidR="008E12FE">
        <w:rPr>
          <w:rFonts w:eastAsia="Calibri" w:cs="Times New Roman"/>
        </w:rPr>
        <w:t xml:space="preserve">. </w:t>
      </w:r>
      <w:r w:rsidR="000B1DE4" w:rsidRPr="00942E08">
        <w:rPr>
          <w:rFonts w:eastAsia="Calibri" w:cs="Times New Roman"/>
        </w:rPr>
        <w:t xml:space="preserve">When making task selection decisions, if </w:t>
      </w:r>
      <w:r w:rsidR="001D1AD6" w:rsidRPr="00942E08">
        <w:rPr>
          <w:rFonts w:eastAsia="Calibri" w:cs="Times New Roman"/>
        </w:rPr>
        <w:t>master-level SMEs are not available</w:t>
      </w:r>
      <w:r w:rsidR="000B1DE4" w:rsidRPr="00942E08">
        <w:rPr>
          <w:rFonts w:eastAsia="Calibri" w:cs="Times New Roman"/>
        </w:rPr>
        <w:t>,</w:t>
      </w:r>
      <w:r w:rsidR="001D1AD6" w:rsidRPr="00942E08">
        <w:rPr>
          <w:rFonts w:eastAsia="Calibri" w:cs="Times New Roman"/>
        </w:rPr>
        <w:t xml:space="preserve"> </w:t>
      </w:r>
      <w:r w:rsidR="000B1DE4" w:rsidRPr="00942E08">
        <w:rPr>
          <w:rFonts w:eastAsia="Calibri" w:cs="Times New Roman"/>
        </w:rPr>
        <w:t>the job analysis team should seek out</w:t>
      </w:r>
      <w:r w:rsidR="001D1AD6" w:rsidRPr="00942E08">
        <w:rPr>
          <w:rFonts w:eastAsia="Calibri" w:cs="Times New Roman"/>
        </w:rPr>
        <w:t xml:space="preserve"> SMEs with the highest level of expertise.</w:t>
      </w:r>
    </w:p>
    <w:p w14:paraId="37F255D9" w14:textId="77777777" w:rsidR="001D1AD6" w:rsidRPr="00942E08" w:rsidRDefault="001D1AD6" w:rsidP="001D1AD6">
      <w:pPr>
        <w:tabs>
          <w:tab w:val="left" w:pos="720"/>
        </w:tabs>
        <w:rPr>
          <w:rFonts w:cs="Times New Roman"/>
        </w:rPr>
      </w:pPr>
    </w:p>
    <w:p w14:paraId="66D4328E" w14:textId="492B7BED" w:rsidR="001D1AD6" w:rsidRPr="00942E08" w:rsidRDefault="001D1AD6" w:rsidP="00F96286">
      <w:pPr>
        <w:pStyle w:val="Heading2"/>
      </w:pPr>
      <w:bookmarkStart w:id="293" w:name="_Toc514932765"/>
      <w:bookmarkStart w:id="294" w:name="_Toc522793582"/>
      <w:bookmarkStart w:id="295" w:name="_Toc55486772"/>
      <w:r w:rsidRPr="00942E08">
        <w:t>4-8</w:t>
      </w:r>
      <w:r w:rsidR="008E12FE">
        <w:t xml:space="preserve">. </w:t>
      </w:r>
      <w:r w:rsidRPr="00942E08">
        <w:t xml:space="preserve">Conduct </w:t>
      </w:r>
      <w:r w:rsidR="00F34461">
        <w:t>j</w:t>
      </w:r>
      <w:r w:rsidR="00C3116E" w:rsidRPr="00942E08">
        <w:t xml:space="preserve">ob </w:t>
      </w:r>
      <w:r w:rsidR="00F34461">
        <w:t>a</w:t>
      </w:r>
      <w:r w:rsidR="00C3116E" w:rsidRPr="00942E08">
        <w:t xml:space="preserve">nalysis </w:t>
      </w:r>
      <w:r w:rsidR="00F34461">
        <w:t>s</w:t>
      </w:r>
      <w:r w:rsidR="00C3116E" w:rsidRPr="00942E08">
        <w:t>urvey</w:t>
      </w:r>
      <w:bookmarkEnd w:id="293"/>
      <w:bookmarkEnd w:id="294"/>
      <w:bookmarkEnd w:id="295"/>
    </w:p>
    <w:p w14:paraId="75A471C9" w14:textId="482D8F55" w:rsidR="001D1AD6" w:rsidRPr="00942E08" w:rsidRDefault="0005467A" w:rsidP="00D30726">
      <w:pPr>
        <w:rPr>
          <w:rFonts w:eastAsia="Calibri" w:cs="Times New Roman"/>
          <w:color w:val="000000"/>
        </w:rPr>
      </w:pPr>
      <w:r w:rsidRPr="00942E08">
        <w:rPr>
          <w:rFonts w:eastAsia="Calibri" w:cs="Times New Roman"/>
          <w:color w:val="000000"/>
        </w:rPr>
        <w:t>I</w:t>
      </w:r>
      <w:r w:rsidR="001D1AD6" w:rsidRPr="00942E08">
        <w:rPr>
          <w:rFonts w:eastAsia="Calibri" w:cs="Times New Roman"/>
          <w:color w:val="000000"/>
        </w:rPr>
        <w:t xml:space="preserve">ndividual tasks </w:t>
      </w:r>
      <w:r w:rsidRPr="00942E08">
        <w:rPr>
          <w:rFonts w:eastAsia="Calibri" w:cs="Times New Roman"/>
          <w:color w:val="000000"/>
        </w:rPr>
        <w:t>are considered</w:t>
      </w:r>
      <w:r w:rsidR="001D1AD6" w:rsidRPr="00942E08">
        <w:rPr>
          <w:rFonts w:eastAsia="Calibri" w:cs="Times New Roman"/>
          <w:color w:val="000000"/>
        </w:rPr>
        <w:t xml:space="preserve"> critical tasks when the individual must perform them to accomplish their mission and duties and </w:t>
      </w:r>
      <w:r w:rsidR="000E50B4">
        <w:rPr>
          <w:rFonts w:eastAsia="Calibri" w:cs="Times New Roman"/>
          <w:color w:val="000000"/>
        </w:rPr>
        <w:t xml:space="preserve">to </w:t>
      </w:r>
      <w:r w:rsidR="001D1AD6" w:rsidRPr="00942E08">
        <w:rPr>
          <w:rFonts w:eastAsia="Calibri" w:cs="Times New Roman"/>
          <w:color w:val="000000"/>
        </w:rPr>
        <w:t>survive in the full range of Army operations</w:t>
      </w:r>
      <w:r w:rsidR="008E12FE">
        <w:rPr>
          <w:rFonts w:eastAsia="Calibri" w:cs="Times New Roman"/>
          <w:color w:val="000000"/>
        </w:rPr>
        <w:t xml:space="preserve">. </w:t>
      </w:r>
      <w:r w:rsidR="001D1AD6" w:rsidRPr="00942E08">
        <w:rPr>
          <w:rFonts w:eastAsia="Calibri" w:cs="Times New Roman"/>
          <w:color w:val="000000"/>
        </w:rPr>
        <w:t>Conducting a job analysis survey and collecting task performance data from actual task performers provides an objective means for determining the critical tasks individuals perform in jobs and duty positions across the Army</w:t>
      </w:r>
      <w:r w:rsidR="008E12FE">
        <w:rPr>
          <w:rFonts w:eastAsia="Calibri" w:cs="Times New Roman"/>
          <w:color w:val="000000"/>
        </w:rPr>
        <w:t xml:space="preserve">. </w:t>
      </w:r>
      <w:r w:rsidR="001D1AD6" w:rsidRPr="00942E08">
        <w:rPr>
          <w:rFonts w:eastAsia="Calibri" w:cs="Times New Roman"/>
          <w:color w:val="000000"/>
        </w:rPr>
        <w:t xml:space="preserve">The job analysis survey may also identify </w:t>
      </w:r>
      <w:r w:rsidR="006A44EB">
        <w:t>knowledge, skills or attitudes</w:t>
      </w:r>
      <w:r w:rsidR="006A44EB" w:rsidRPr="00942E08">
        <w:rPr>
          <w:rFonts w:eastAsia="Calibri" w:cs="Times New Roman"/>
          <w:color w:val="000000"/>
        </w:rPr>
        <w:t xml:space="preserve"> </w:t>
      </w:r>
      <w:r w:rsidR="001D1AD6" w:rsidRPr="00942E08">
        <w:rPr>
          <w:rFonts w:eastAsia="Calibri" w:cs="Times New Roman"/>
          <w:color w:val="000000"/>
        </w:rPr>
        <w:t>that are required in order for individuals to perform the job</w:t>
      </w:r>
      <w:r w:rsidR="008E12FE">
        <w:rPr>
          <w:rFonts w:eastAsia="Calibri" w:cs="Times New Roman"/>
          <w:color w:val="000000"/>
        </w:rPr>
        <w:t xml:space="preserve">. </w:t>
      </w:r>
      <w:r w:rsidR="008F53FF" w:rsidRPr="003D262A">
        <w:t xml:space="preserve">Knowledge, skills </w:t>
      </w:r>
      <w:r w:rsidR="00AA2AF0">
        <w:t xml:space="preserve">and </w:t>
      </w:r>
      <w:r w:rsidR="008F53FF" w:rsidRPr="003D262A">
        <w:t>attitudes</w:t>
      </w:r>
      <w:r w:rsidR="008F53FF" w:rsidRPr="003D262A">
        <w:rPr>
          <w:rFonts w:eastAsia="Calibri" w:cs="Times New Roman"/>
          <w:color w:val="000000"/>
        </w:rPr>
        <w:t xml:space="preserve"> must begin with a verb</w:t>
      </w:r>
      <w:r w:rsidR="008E12FE">
        <w:rPr>
          <w:rFonts w:eastAsia="Calibri" w:cs="Times New Roman"/>
          <w:color w:val="000000"/>
        </w:rPr>
        <w:t xml:space="preserve">. </w:t>
      </w:r>
      <w:r w:rsidR="00BA04AE" w:rsidRPr="003D262A">
        <w:rPr>
          <w:rFonts w:eastAsia="Calibri" w:cs="Times New Roman"/>
          <w:color w:val="000000"/>
        </w:rPr>
        <w:t>These knowledge</w:t>
      </w:r>
      <w:r w:rsidR="000F3C6C" w:rsidRPr="003D262A">
        <w:rPr>
          <w:rFonts w:eastAsia="Calibri" w:cs="Times New Roman"/>
          <w:color w:val="000000"/>
        </w:rPr>
        <w:t xml:space="preserve">, </w:t>
      </w:r>
      <w:r w:rsidR="00BA04AE" w:rsidRPr="003D262A">
        <w:rPr>
          <w:rFonts w:eastAsia="Calibri" w:cs="Times New Roman"/>
          <w:color w:val="000000"/>
        </w:rPr>
        <w:t>skills</w:t>
      </w:r>
      <w:r w:rsidR="000F3C6C" w:rsidRPr="003D262A">
        <w:rPr>
          <w:rFonts w:eastAsia="Calibri" w:cs="Times New Roman"/>
          <w:color w:val="000000"/>
        </w:rPr>
        <w:t xml:space="preserve"> and attitudes</w:t>
      </w:r>
      <w:r w:rsidR="00BA04AE" w:rsidRPr="003D262A">
        <w:rPr>
          <w:rFonts w:eastAsia="Calibri" w:cs="Times New Roman"/>
          <w:color w:val="000000"/>
        </w:rPr>
        <w:t xml:space="preserve"> may become the basis for TLOs that are taught in courses with educational outcomes</w:t>
      </w:r>
      <w:r w:rsidR="008E12FE">
        <w:rPr>
          <w:rFonts w:eastAsia="Calibri" w:cs="Times New Roman"/>
          <w:color w:val="000000"/>
        </w:rPr>
        <w:t xml:space="preserve">. </w:t>
      </w:r>
      <w:r w:rsidR="001D1AD6" w:rsidRPr="003D262A">
        <w:rPr>
          <w:rFonts w:eastAsia="Calibri" w:cs="Times New Roman"/>
          <w:color w:val="000000"/>
        </w:rPr>
        <w:t xml:space="preserve">Selecting critical tasks is a judgment process </w:t>
      </w:r>
      <w:r w:rsidR="004A289C" w:rsidRPr="003D262A">
        <w:rPr>
          <w:rFonts w:eastAsia="Calibri" w:cs="Times New Roman"/>
          <w:color w:val="000000"/>
        </w:rPr>
        <w:t>that</w:t>
      </w:r>
      <w:r w:rsidR="001D1AD6" w:rsidRPr="003D262A">
        <w:rPr>
          <w:rFonts w:eastAsia="Calibri" w:cs="Times New Roman"/>
          <w:color w:val="000000"/>
        </w:rPr>
        <w:t xml:space="preserve"> requires </w:t>
      </w:r>
      <w:r w:rsidR="004A289C" w:rsidRPr="003D262A">
        <w:rPr>
          <w:rFonts w:eastAsia="Calibri" w:cs="Times New Roman"/>
          <w:color w:val="000000"/>
        </w:rPr>
        <w:t xml:space="preserve">guidance </w:t>
      </w:r>
      <w:r w:rsidR="001D1AD6" w:rsidRPr="003D262A">
        <w:rPr>
          <w:rFonts w:eastAsia="Calibri" w:cs="Times New Roman"/>
          <w:color w:val="000000"/>
        </w:rPr>
        <w:t>criteria.</w:t>
      </w:r>
    </w:p>
    <w:p w14:paraId="40AE240E" w14:textId="77777777" w:rsidR="001D1AD6" w:rsidRPr="00942E08" w:rsidRDefault="001D1AD6" w:rsidP="001D1AD6">
      <w:pPr>
        <w:rPr>
          <w:rFonts w:eastAsia="Calibri" w:cs="Times New Roman"/>
          <w:color w:val="000000"/>
        </w:rPr>
      </w:pPr>
    </w:p>
    <w:p w14:paraId="73AA069F" w14:textId="2B55A766" w:rsidR="001D1AD6" w:rsidRPr="00942E08" w:rsidRDefault="00675945" w:rsidP="00734D74">
      <w:pPr>
        <w:tabs>
          <w:tab w:val="left" w:pos="360"/>
          <w:tab w:val="left" w:pos="547"/>
        </w:tabs>
        <w:rPr>
          <w:rFonts w:eastAsia="Calibri" w:cs="Times New Roman"/>
          <w:color w:val="000000"/>
        </w:rPr>
      </w:pPr>
      <w:r>
        <w:rPr>
          <w:rFonts w:eastAsia="Calibri" w:cs="Times New Roman"/>
          <w:color w:val="000000"/>
        </w:rPr>
        <w:t xml:space="preserve">     </w:t>
      </w:r>
      <w:r w:rsidR="00F07B38" w:rsidRPr="00942E08">
        <w:rPr>
          <w:rFonts w:eastAsia="Calibri" w:cs="Times New Roman"/>
          <w:color w:val="000000"/>
        </w:rPr>
        <w:t>a</w:t>
      </w:r>
      <w:r w:rsidR="008E12FE">
        <w:rPr>
          <w:rFonts w:eastAsia="Calibri" w:cs="Times New Roman"/>
          <w:color w:val="000000"/>
        </w:rPr>
        <w:t xml:space="preserve">. </w:t>
      </w:r>
      <w:r w:rsidR="001D1AD6" w:rsidRPr="00942E08">
        <w:rPr>
          <w:rFonts w:eastAsia="Calibri" w:cs="Times New Roman"/>
          <w:color w:val="000000"/>
        </w:rPr>
        <w:t>Establish the criteria for critical task selection</w:t>
      </w:r>
      <w:r w:rsidR="008E12FE">
        <w:rPr>
          <w:rFonts w:eastAsia="Calibri" w:cs="Times New Roman"/>
          <w:color w:val="000000"/>
        </w:rPr>
        <w:t xml:space="preserve">. </w:t>
      </w:r>
      <w:r w:rsidR="001D1AD6" w:rsidRPr="00942E08">
        <w:rPr>
          <w:rFonts w:eastAsia="Calibri" w:cs="Times New Roman"/>
          <w:color w:val="000000"/>
        </w:rPr>
        <w:t>The first step in conducting the job analysis survey is for a proponent to establish the criteria used to help make this vital decision</w:t>
      </w:r>
      <w:r w:rsidR="008E12FE">
        <w:rPr>
          <w:rFonts w:eastAsia="Calibri" w:cs="Times New Roman"/>
          <w:color w:val="000000"/>
        </w:rPr>
        <w:t xml:space="preserve">. </w:t>
      </w:r>
      <w:r w:rsidR="001D1AD6" w:rsidRPr="00942E08">
        <w:rPr>
          <w:rFonts w:eastAsia="Calibri" w:cs="Times New Roman"/>
          <w:color w:val="000000"/>
        </w:rPr>
        <w:t>The criteria essentially dictate what data are collected and which task selection models are used</w:t>
      </w:r>
      <w:r w:rsidR="008E12FE">
        <w:rPr>
          <w:rFonts w:eastAsia="Calibri" w:cs="Times New Roman"/>
          <w:color w:val="000000"/>
        </w:rPr>
        <w:t xml:space="preserve">. </w:t>
      </w:r>
      <w:r w:rsidR="004A289C" w:rsidRPr="00942E08">
        <w:rPr>
          <w:rFonts w:eastAsia="Calibri" w:cs="Times New Roman"/>
          <w:color w:val="000000"/>
        </w:rPr>
        <w:t>A</w:t>
      </w:r>
      <w:r w:rsidR="001D1AD6" w:rsidRPr="00942E08">
        <w:rPr>
          <w:rFonts w:eastAsia="Calibri" w:cs="Times New Roman"/>
          <w:color w:val="000000"/>
        </w:rPr>
        <w:t xml:space="preserve"> critical task selection model </w:t>
      </w:r>
      <w:r w:rsidR="004A289C" w:rsidRPr="00942E08">
        <w:rPr>
          <w:rFonts w:eastAsia="Calibri" w:cs="Times New Roman"/>
          <w:color w:val="000000"/>
        </w:rPr>
        <w:t xml:space="preserve">is selected </w:t>
      </w:r>
      <w:r w:rsidR="001D1AD6" w:rsidRPr="00942E08">
        <w:rPr>
          <w:rFonts w:eastAsia="Calibri" w:cs="Times New Roman"/>
          <w:color w:val="000000"/>
        </w:rPr>
        <w:t>to apply statistically valid task selection data to identify individual critical tasks</w:t>
      </w:r>
      <w:r w:rsidR="008E12FE">
        <w:rPr>
          <w:rFonts w:eastAsia="Calibri" w:cs="Times New Roman"/>
          <w:color w:val="000000"/>
        </w:rPr>
        <w:t xml:space="preserve">. </w:t>
      </w:r>
      <w:r w:rsidR="001D1AD6" w:rsidRPr="00942E08">
        <w:rPr>
          <w:rFonts w:eastAsia="Calibri" w:cs="Times New Roman"/>
          <w:color w:val="000000"/>
        </w:rPr>
        <w:t>A task selection model is a conceptual model in which statistically valid task selection criteria identify individual tasks critical to the performance of a specific job</w:t>
      </w:r>
      <w:r w:rsidR="008E12FE">
        <w:rPr>
          <w:rFonts w:eastAsia="Calibri" w:cs="Times New Roman"/>
          <w:color w:val="000000"/>
        </w:rPr>
        <w:t xml:space="preserve">. </w:t>
      </w:r>
      <w:r w:rsidR="004A289C" w:rsidRPr="00942E08">
        <w:rPr>
          <w:rFonts w:eastAsia="Calibri" w:cs="Times New Roman"/>
          <w:color w:val="000000"/>
        </w:rPr>
        <w:t xml:space="preserve">Various task </w:t>
      </w:r>
      <w:r w:rsidR="007F5F23" w:rsidRPr="00942E08">
        <w:rPr>
          <w:rFonts w:eastAsia="Calibri" w:cs="Times New Roman"/>
          <w:color w:val="000000"/>
        </w:rPr>
        <w:t>selection models</w:t>
      </w:r>
      <w:r w:rsidR="001D1AD6" w:rsidRPr="00942E08">
        <w:rPr>
          <w:rFonts w:eastAsia="Calibri" w:cs="Times New Roman"/>
          <w:color w:val="000000"/>
        </w:rPr>
        <w:t xml:space="preserve"> </w:t>
      </w:r>
      <w:r w:rsidR="004A289C" w:rsidRPr="00942E08">
        <w:rPr>
          <w:rFonts w:eastAsia="Calibri" w:cs="Times New Roman"/>
          <w:color w:val="000000"/>
        </w:rPr>
        <w:t xml:space="preserve">are </w:t>
      </w:r>
      <w:r w:rsidR="001D1AD6" w:rsidRPr="00942E08">
        <w:rPr>
          <w:rFonts w:eastAsia="Calibri" w:cs="Times New Roman"/>
          <w:color w:val="000000"/>
        </w:rPr>
        <w:t>available</w:t>
      </w:r>
      <w:r w:rsidR="008E12FE">
        <w:rPr>
          <w:rFonts w:eastAsia="Calibri" w:cs="Times New Roman"/>
          <w:color w:val="000000"/>
        </w:rPr>
        <w:t xml:space="preserve">. </w:t>
      </w:r>
      <w:r w:rsidR="001D1AD6" w:rsidRPr="00942E08">
        <w:rPr>
          <w:rFonts w:eastAsia="Calibri" w:cs="Times New Roman"/>
          <w:color w:val="000000"/>
        </w:rPr>
        <w:t>They require deliberate decisions to customize and/or to meet user needs</w:t>
      </w:r>
      <w:r w:rsidR="008E12FE">
        <w:rPr>
          <w:rFonts w:eastAsia="Calibri" w:cs="Times New Roman"/>
          <w:color w:val="000000"/>
        </w:rPr>
        <w:t xml:space="preserve">. </w:t>
      </w:r>
      <w:r w:rsidR="001D1AD6" w:rsidRPr="00942E08">
        <w:rPr>
          <w:rFonts w:eastAsia="Calibri" w:cs="Times New Roman"/>
          <w:color w:val="000000"/>
        </w:rPr>
        <w:t>Proper use of any task selection model requires training on each specific model in order to select and adapt the one that best suits the proponent and supported operational needs</w:t>
      </w:r>
      <w:r w:rsidR="008E12FE">
        <w:rPr>
          <w:rFonts w:eastAsia="Calibri" w:cs="Times New Roman"/>
          <w:color w:val="000000"/>
        </w:rPr>
        <w:t xml:space="preserve">. </w:t>
      </w:r>
      <w:r w:rsidR="004A289C" w:rsidRPr="00942E08">
        <w:rPr>
          <w:rFonts w:eastAsia="Calibri" w:cs="Times New Roman"/>
          <w:color w:val="000000"/>
        </w:rPr>
        <w:t>T</w:t>
      </w:r>
      <w:r w:rsidR="00AF0CE1" w:rsidRPr="00942E08">
        <w:t xml:space="preserve">he TED-T </w:t>
      </w:r>
      <w:r w:rsidR="00B12832">
        <w:t>website</w:t>
      </w:r>
      <w:r w:rsidR="001D1AD6" w:rsidRPr="00942E08">
        <w:rPr>
          <w:rFonts w:eastAsia="Calibri" w:cs="Times New Roman"/>
          <w:color w:val="000000"/>
        </w:rPr>
        <w:t xml:space="preserve"> </w:t>
      </w:r>
      <w:r w:rsidR="004A289C" w:rsidRPr="00942E08">
        <w:rPr>
          <w:rFonts w:eastAsia="Calibri" w:cs="Times New Roman"/>
          <w:color w:val="000000"/>
        </w:rPr>
        <w:t xml:space="preserve">provides </w:t>
      </w:r>
      <w:r w:rsidR="001D1AD6" w:rsidRPr="00942E08">
        <w:rPr>
          <w:rFonts w:eastAsia="Calibri" w:cs="Times New Roman"/>
          <w:color w:val="000000"/>
        </w:rPr>
        <w:t xml:space="preserve">best practices </w:t>
      </w:r>
      <w:r w:rsidR="004A289C" w:rsidRPr="00942E08">
        <w:rPr>
          <w:rFonts w:eastAsia="Calibri" w:cs="Times New Roman"/>
          <w:color w:val="000000"/>
        </w:rPr>
        <w:t>for</w:t>
      </w:r>
      <w:r w:rsidR="001D1AD6" w:rsidRPr="00942E08">
        <w:rPr>
          <w:rFonts w:eastAsia="Calibri" w:cs="Times New Roman"/>
          <w:color w:val="000000"/>
        </w:rPr>
        <w:t xml:space="preserve"> using the different task selection models</w:t>
      </w:r>
      <w:r w:rsidR="008E12FE">
        <w:rPr>
          <w:rFonts w:eastAsia="Calibri" w:cs="Times New Roman"/>
          <w:color w:val="000000"/>
        </w:rPr>
        <w:t xml:space="preserve">. </w:t>
      </w:r>
      <w:r w:rsidR="001D1AD6" w:rsidRPr="00942E08">
        <w:rPr>
          <w:rFonts w:eastAsia="Calibri" w:cs="Times New Roman"/>
          <w:color w:val="000000"/>
        </w:rPr>
        <w:t>Some examples of task selection models are the following:</w:t>
      </w:r>
    </w:p>
    <w:p w14:paraId="402A4E8B" w14:textId="156C28A4" w:rsidR="00C61F10" w:rsidRPr="00C61F10" w:rsidRDefault="00750BA7" w:rsidP="00750BA7">
      <w:pPr>
        <w:tabs>
          <w:tab w:val="left" w:pos="720"/>
          <w:tab w:val="left" w:pos="1080"/>
        </w:tabs>
        <w:rPr>
          <w:color w:val="000000"/>
        </w:rPr>
      </w:pPr>
      <w:r>
        <w:rPr>
          <w:color w:val="000000"/>
        </w:rPr>
        <w:lastRenderedPageBreak/>
        <w:t xml:space="preserve">          (1</w:t>
      </w:r>
      <w:r w:rsidR="008E12FE">
        <w:rPr>
          <w:color w:val="000000"/>
        </w:rPr>
        <w:t xml:space="preserve">) </w:t>
      </w:r>
      <w:r w:rsidR="004A289C" w:rsidRPr="00C61F10">
        <w:rPr>
          <w:color w:val="000000"/>
        </w:rPr>
        <w:t xml:space="preserve">The </w:t>
      </w:r>
      <w:r w:rsidR="00FB61EA" w:rsidRPr="00C61F10">
        <w:rPr>
          <w:color w:val="000000"/>
        </w:rPr>
        <w:t>D</w:t>
      </w:r>
      <w:r w:rsidR="001D1AD6" w:rsidRPr="00C61F10">
        <w:rPr>
          <w:color w:val="000000"/>
        </w:rPr>
        <w:t>ifficulty-</w:t>
      </w:r>
      <w:r w:rsidR="00FB61EA" w:rsidRPr="00C61F10">
        <w:rPr>
          <w:color w:val="000000"/>
        </w:rPr>
        <w:t>I</w:t>
      </w:r>
      <w:r w:rsidR="001D1AD6" w:rsidRPr="00C61F10">
        <w:rPr>
          <w:color w:val="000000"/>
        </w:rPr>
        <w:t>mportance-</w:t>
      </w:r>
      <w:r w:rsidR="00FB61EA" w:rsidRPr="00C61F10">
        <w:rPr>
          <w:color w:val="000000"/>
        </w:rPr>
        <w:t>F</w:t>
      </w:r>
      <w:r w:rsidR="001D1AD6" w:rsidRPr="00C61F10">
        <w:rPr>
          <w:color w:val="000000"/>
        </w:rPr>
        <w:t>requency (DIF</w:t>
      </w:r>
      <w:r w:rsidR="00B84B60" w:rsidRPr="00C61F10">
        <w:rPr>
          <w:color w:val="000000"/>
        </w:rPr>
        <w:t xml:space="preserve">) </w:t>
      </w:r>
      <w:r w:rsidR="001D1AD6" w:rsidRPr="00C61F10">
        <w:rPr>
          <w:color w:val="000000"/>
        </w:rPr>
        <w:t xml:space="preserve">Model </w:t>
      </w:r>
      <w:r w:rsidR="004A289C" w:rsidRPr="00C61F10">
        <w:rPr>
          <w:color w:val="000000"/>
        </w:rPr>
        <w:t>is a</w:t>
      </w:r>
      <w:r w:rsidR="001D1AD6" w:rsidRPr="00C61F10">
        <w:rPr>
          <w:color w:val="000000"/>
        </w:rPr>
        <w:t xml:space="preserve"> three stage-sorting model </w:t>
      </w:r>
      <w:r w:rsidR="004A289C" w:rsidRPr="00C61F10">
        <w:rPr>
          <w:color w:val="000000"/>
        </w:rPr>
        <w:t>that</w:t>
      </w:r>
      <w:r w:rsidR="001D1AD6" w:rsidRPr="00C61F10">
        <w:rPr>
          <w:color w:val="000000"/>
        </w:rPr>
        <w:t xml:space="preserve"> evaluates each task in each area of task performance difficulty, importance, and frequency</w:t>
      </w:r>
      <w:r w:rsidR="008E12FE">
        <w:rPr>
          <w:color w:val="000000"/>
        </w:rPr>
        <w:t xml:space="preserve">. </w:t>
      </w:r>
      <w:r w:rsidR="004A289C" w:rsidRPr="00C61F10">
        <w:rPr>
          <w:color w:val="000000"/>
        </w:rPr>
        <w:t>T</w:t>
      </w:r>
      <w:r w:rsidR="001D1AD6" w:rsidRPr="00C61F10">
        <w:rPr>
          <w:color w:val="000000"/>
        </w:rPr>
        <w:t xml:space="preserve">asks </w:t>
      </w:r>
      <w:r w:rsidR="004A289C" w:rsidRPr="00C61F10">
        <w:rPr>
          <w:color w:val="000000"/>
        </w:rPr>
        <w:t xml:space="preserve">are sorted </w:t>
      </w:r>
      <w:r w:rsidR="001D1AD6" w:rsidRPr="00C61F10">
        <w:rPr>
          <w:color w:val="000000"/>
        </w:rPr>
        <w:t>by difficulty (sometimes by yes/no, sometimes by low, medium, and high)</w:t>
      </w:r>
      <w:r w:rsidR="008E12FE">
        <w:rPr>
          <w:color w:val="000000"/>
        </w:rPr>
        <w:t xml:space="preserve">. </w:t>
      </w:r>
      <w:r w:rsidR="004A289C" w:rsidRPr="00C61F10">
        <w:rPr>
          <w:color w:val="000000"/>
        </w:rPr>
        <w:t>Next, the</w:t>
      </w:r>
      <w:r w:rsidR="001D1AD6" w:rsidRPr="00C61F10">
        <w:rPr>
          <w:color w:val="000000"/>
        </w:rPr>
        <w:t xml:space="preserve"> tasks </w:t>
      </w:r>
      <w:r w:rsidR="004A289C" w:rsidRPr="00C61F10">
        <w:rPr>
          <w:color w:val="000000"/>
        </w:rPr>
        <w:t xml:space="preserve">are sorted </w:t>
      </w:r>
      <w:r w:rsidR="001D1AD6" w:rsidRPr="00C61F10">
        <w:rPr>
          <w:color w:val="000000"/>
        </w:rPr>
        <w:t>by importance (very, moderate, and not important categories)</w:t>
      </w:r>
      <w:r w:rsidR="008E12FE">
        <w:rPr>
          <w:color w:val="000000"/>
        </w:rPr>
        <w:t xml:space="preserve">. </w:t>
      </w:r>
      <w:r w:rsidR="001D1AD6" w:rsidRPr="00C61F10">
        <w:rPr>
          <w:color w:val="000000"/>
        </w:rPr>
        <w:t xml:space="preserve">Finally, each task </w:t>
      </w:r>
      <w:r w:rsidR="004A289C" w:rsidRPr="00C61F10">
        <w:rPr>
          <w:color w:val="000000"/>
        </w:rPr>
        <w:t xml:space="preserve">is sorted </w:t>
      </w:r>
      <w:r w:rsidR="001D1AD6" w:rsidRPr="00C61F10">
        <w:rPr>
          <w:color w:val="000000"/>
        </w:rPr>
        <w:t>by frequency (frequent, moderate, and infrequent)</w:t>
      </w:r>
      <w:r w:rsidR="008E12FE">
        <w:rPr>
          <w:color w:val="000000"/>
        </w:rPr>
        <w:t xml:space="preserve">. </w:t>
      </w:r>
      <w:r w:rsidR="004A289C" w:rsidRPr="00C61F10">
        <w:rPr>
          <w:color w:val="000000"/>
        </w:rPr>
        <w:t>H</w:t>
      </w:r>
      <w:r w:rsidR="001D1AD6" w:rsidRPr="00C61F10">
        <w:rPr>
          <w:color w:val="000000"/>
        </w:rPr>
        <w:t>ow those tasks are branched through the three filters results in the prioritization of the tasks for training as high, moderate, low</w:t>
      </w:r>
      <w:r w:rsidR="004A289C" w:rsidRPr="00C61F10">
        <w:rPr>
          <w:color w:val="000000"/>
        </w:rPr>
        <w:t>,</w:t>
      </w:r>
      <w:r w:rsidR="001D1AD6" w:rsidRPr="00C61F10">
        <w:rPr>
          <w:color w:val="000000"/>
        </w:rPr>
        <w:t xml:space="preserve"> and none</w:t>
      </w:r>
      <w:r w:rsidR="008E12FE">
        <w:rPr>
          <w:color w:val="000000"/>
        </w:rPr>
        <w:t xml:space="preserve">. </w:t>
      </w:r>
      <w:r w:rsidR="00C61F10" w:rsidRPr="00C61F10">
        <w:rPr>
          <w:color w:val="000000"/>
        </w:rPr>
        <w:t>(</w:t>
      </w:r>
      <w:r w:rsidR="001D1AD6" w:rsidRPr="00C61F10">
        <w:rPr>
          <w:color w:val="000000"/>
        </w:rPr>
        <w:t>See figure</w:t>
      </w:r>
      <w:r w:rsidR="005D600F">
        <w:rPr>
          <w:color w:val="000000"/>
        </w:rPr>
        <w:t xml:space="preserve"> 4-3 for an example of the DIF M</w:t>
      </w:r>
      <w:r w:rsidR="001D1AD6" w:rsidRPr="00C61F10">
        <w:rPr>
          <w:color w:val="000000"/>
        </w:rPr>
        <w:t>odel</w:t>
      </w:r>
      <w:r w:rsidR="00150186">
        <w:rPr>
          <w:color w:val="000000"/>
        </w:rPr>
        <w:t>.)</w:t>
      </w:r>
    </w:p>
    <w:p w14:paraId="32140529" w14:textId="77777777" w:rsidR="000D1CF4" w:rsidRPr="00C61F10" w:rsidRDefault="000D1CF4" w:rsidP="00C61F10">
      <w:pPr>
        <w:tabs>
          <w:tab w:val="left" w:pos="720"/>
        </w:tabs>
        <w:rPr>
          <w:color w:val="000000"/>
        </w:rPr>
      </w:pPr>
    </w:p>
    <w:p w14:paraId="4516C77E" w14:textId="77777777" w:rsidR="001D1AD6" w:rsidRPr="00942E08" w:rsidRDefault="001D1AD6" w:rsidP="001D1AD6">
      <w:pPr>
        <w:jc w:val="center"/>
        <w:rPr>
          <w:rFonts w:eastAsia="Calibri" w:cs="Times New Roman"/>
          <w:color w:val="000000"/>
        </w:rPr>
      </w:pPr>
      <w:r w:rsidRPr="00942E08">
        <w:rPr>
          <w:rFonts w:cs="Times New Roman"/>
          <w:noProof/>
        </w:rPr>
        <w:drawing>
          <wp:inline distT="0" distB="0" distL="0" distR="0" wp14:anchorId="54E287B0" wp14:editId="117C5351">
            <wp:extent cx="4048077" cy="3406775"/>
            <wp:effectExtent l="0" t="0" r="0" b="3175"/>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4139456" cy="3483678"/>
                    </a:xfrm>
                    <a:prstGeom prst="rect">
                      <a:avLst/>
                    </a:prstGeom>
                  </pic:spPr>
                </pic:pic>
              </a:graphicData>
            </a:graphic>
          </wp:inline>
        </w:drawing>
      </w:r>
    </w:p>
    <w:p w14:paraId="15EFFF33" w14:textId="65E8B228" w:rsidR="008E59DB" w:rsidRDefault="001D1AD6" w:rsidP="00150186">
      <w:pPr>
        <w:pStyle w:val="Figure"/>
      </w:pPr>
      <w:bookmarkStart w:id="296" w:name="_Toc514844374"/>
      <w:bookmarkStart w:id="297" w:name="_Toc59109513"/>
      <w:r w:rsidRPr="00942E08">
        <w:t>Figure 4-3</w:t>
      </w:r>
      <w:r w:rsidR="008E12FE">
        <w:t xml:space="preserve">. </w:t>
      </w:r>
      <w:r w:rsidRPr="00942E08">
        <w:t>Difficulty-Importance-Frequency Model</w:t>
      </w:r>
      <w:bookmarkEnd w:id="296"/>
      <w:bookmarkEnd w:id="297"/>
      <w:r w:rsidRPr="00942E08">
        <w:t xml:space="preserve"> </w:t>
      </w:r>
    </w:p>
    <w:p w14:paraId="331DF383" w14:textId="77777777" w:rsidR="00C61F10" w:rsidRDefault="00C61F10" w:rsidP="00150186">
      <w:pPr>
        <w:pStyle w:val="Figure"/>
      </w:pPr>
    </w:p>
    <w:p w14:paraId="1F13B3F8" w14:textId="074E92F4" w:rsidR="00A114BC" w:rsidRPr="00942E08" w:rsidRDefault="00675945" w:rsidP="00750BA7">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(2</w:t>
      </w:r>
      <w:r w:rsidR="008E12FE">
        <w:rPr>
          <w:rFonts w:eastAsia="Calibri" w:cs="Times New Roman"/>
          <w:color w:val="000000"/>
        </w:rPr>
        <w:t xml:space="preserve">) </w:t>
      </w:r>
      <w:r w:rsidR="00750BA7">
        <w:rPr>
          <w:rFonts w:eastAsia="Calibri" w:cs="Times New Roman"/>
          <w:color w:val="000000"/>
        </w:rPr>
        <w:t xml:space="preserve"> </w:t>
      </w:r>
      <w:r w:rsidR="00695DE5" w:rsidRPr="00942E08">
        <w:rPr>
          <w:rFonts w:eastAsia="Calibri" w:cs="Times New Roman"/>
          <w:color w:val="000000"/>
        </w:rPr>
        <w:t xml:space="preserve">The </w:t>
      </w:r>
      <w:r w:rsidR="001D1AD6" w:rsidRPr="00942E08">
        <w:rPr>
          <w:rFonts w:eastAsia="Calibri" w:cs="Times New Roman"/>
          <w:color w:val="000000"/>
        </w:rPr>
        <w:t>Criticality-Difficulty-Frequency (CDF</w:t>
      </w:r>
      <w:r w:rsidR="00B84B60">
        <w:rPr>
          <w:rFonts w:eastAsia="Calibri" w:cs="Times New Roman"/>
          <w:color w:val="000000"/>
        </w:rPr>
        <w:t xml:space="preserve">) </w:t>
      </w:r>
      <w:r w:rsidR="001D1AD6" w:rsidRPr="00942E08">
        <w:rPr>
          <w:rFonts w:eastAsia="Calibri" w:cs="Times New Roman"/>
          <w:color w:val="000000"/>
        </w:rPr>
        <w:t>Model is a three-stage model that evaluates each task in each area of criticality, difficulty, and frequency</w:t>
      </w:r>
      <w:r w:rsidR="008E12FE">
        <w:rPr>
          <w:rFonts w:eastAsia="Calibri" w:cs="Times New Roman"/>
          <w:color w:val="000000"/>
        </w:rPr>
        <w:t xml:space="preserve">. </w:t>
      </w:r>
      <w:r w:rsidR="004A289C" w:rsidRPr="00942E08">
        <w:rPr>
          <w:rFonts w:eastAsia="Calibri" w:cs="Times New Roman"/>
          <w:color w:val="000000"/>
        </w:rPr>
        <w:t>Tasks are s</w:t>
      </w:r>
      <w:r w:rsidR="001D1AD6" w:rsidRPr="00942E08">
        <w:rPr>
          <w:rFonts w:eastAsia="Calibri" w:cs="Times New Roman"/>
          <w:color w:val="000000"/>
        </w:rPr>
        <w:t>ort</w:t>
      </w:r>
      <w:r w:rsidR="004A289C" w:rsidRPr="00942E08">
        <w:rPr>
          <w:rFonts w:eastAsia="Calibri" w:cs="Times New Roman"/>
          <w:color w:val="000000"/>
        </w:rPr>
        <w:t>ed by</w:t>
      </w:r>
      <w:r w:rsidR="001D1AD6" w:rsidRPr="00942E08">
        <w:rPr>
          <w:rFonts w:eastAsia="Calibri" w:cs="Times New Roman"/>
          <w:color w:val="000000"/>
        </w:rPr>
        <w:t xml:space="preserve"> difficulty of performance into low, average, and high</w:t>
      </w:r>
      <w:r w:rsidR="008E12FE">
        <w:rPr>
          <w:rFonts w:eastAsia="Calibri" w:cs="Times New Roman"/>
          <w:color w:val="000000"/>
        </w:rPr>
        <w:t xml:space="preserve">. </w:t>
      </w:r>
      <w:r w:rsidR="001D1AD6" w:rsidRPr="00942E08">
        <w:rPr>
          <w:rFonts w:eastAsia="Calibri" w:cs="Times New Roman"/>
          <w:color w:val="000000"/>
        </w:rPr>
        <w:t xml:space="preserve">Then each task </w:t>
      </w:r>
      <w:r w:rsidR="004A289C" w:rsidRPr="00942E08">
        <w:rPr>
          <w:rFonts w:eastAsia="Calibri" w:cs="Times New Roman"/>
          <w:color w:val="000000"/>
        </w:rPr>
        <w:t xml:space="preserve">is sorted </w:t>
      </w:r>
      <w:r w:rsidR="001D1AD6" w:rsidRPr="00942E08">
        <w:rPr>
          <w:rFonts w:eastAsia="Calibri" w:cs="Times New Roman"/>
          <w:color w:val="000000"/>
        </w:rPr>
        <w:t>by criticality of performance into yes or no</w:t>
      </w:r>
      <w:r w:rsidR="008E12FE">
        <w:rPr>
          <w:rFonts w:eastAsia="Calibri" w:cs="Times New Roman"/>
          <w:color w:val="000000"/>
        </w:rPr>
        <w:t xml:space="preserve">. </w:t>
      </w:r>
      <w:r w:rsidR="001D1AD6" w:rsidRPr="00942E08">
        <w:rPr>
          <w:rFonts w:eastAsia="Calibri" w:cs="Times New Roman"/>
          <w:color w:val="000000"/>
        </w:rPr>
        <w:t>Finally, each task</w:t>
      </w:r>
      <w:r w:rsidR="004A289C" w:rsidRPr="00942E08">
        <w:rPr>
          <w:rFonts w:eastAsia="Calibri" w:cs="Times New Roman"/>
          <w:color w:val="000000"/>
        </w:rPr>
        <w:t xml:space="preserve"> is sorted</w:t>
      </w:r>
      <w:r w:rsidR="001D1AD6" w:rsidRPr="00942E08">
        <w:rPr>
          <w:rFonts w:eastAsia="Calibri" w:cs="Times New Roman"/>
          <w:color w:val="000000"/>
        </w:rPr>
        <w:t xml:space="preserve"> by frequency of performance into low, average, and high</w:t>
      </w:r>
      <w:r w:rsidR="008E12FE">
        <w:rPr>
          <w:rFonts w:eastAsia="Calibri" w:cs="Times New Roman"/>
          <w:color w:val="000000"/>
        </w:rPr>
        <w:t xml:space="preserve">. </w:t>
      </w:r>
      <w:r w:rsidR="001D1AD6" w:rsidRPr="00942E08">
        <w:rPr>
          <w:rFonts w:eastAsia="Calibri" w:cs="Times New Roman"/>
          <w:color w:val="000000"/>
        </w:rPr>
        <w:t>Based on how those tasks are branched through the three filters</w:t>
      </w:r>
      <w:r w:rsidR="004A289C" w:rsidRPr="00942E08">
        <w:rPr>
          <w:rFonts w:eastAsia="Calibri" w:cs="Times New Roman"/>
          <w:color w:val="000000"/>
        </w:rPr>
        <w:t>,</w:t>
      </w:r>
      <w:r w:rsidR="000B5B12" w:rsidRPr="00942E08">
        <w:rPr>
          <w:rFonts w:eastAsia="Calibri" w:cs="Times New Roman"/>
          <w:color w:val="000000"/>
        </w:rPr>
        <w:t xml:space="preserve"> </w:t>
      </w:r>
      <w:r w:rsidR="004A289C" w:rsidRPr="00942E08">
        <w:rPr>
          <w:rFonts w:eastAsia="Calibri" w:cs="Times New Roman"/>
          <w:color w:val="000000"/>
        </w:rPr>
        <w:t>the</w:t>
      </w:r>
      <w:r w:rsidR="00C01B11" w:rsidRPr="00942E08">
        <w:rPr>
          <w:rFonts w:eastAsia="Calibri" w:cs="Times New Roman"/>
          <w:color w:val="000000"/>
        </w:rPr>
        <w:t xml:space="preserve"> results classify the tasks as</w:t>
      </w:r>
      <w:r w:rsidR="001D1AD6" w:rsidRPr="00942E08">
        <w:rPr>
          <w:rFonts w:eastAsia="Calibri" w:cs="Times New Roman"/>
          <w:color w:val="000000"/>
        </w:rPr>
        <w:t xml:space="preserve"> no training, training, or over training</w:t>
      </w:r>
      <w:r w:rsidR="008E12FE">
        <w:rPr>
          <w:rFonts w:eastAsia="Calibri" w:cs="Times New Roman"/>
          <w:color w:val="000000"/>
        </w:rPr>
        <w:t xml:space="preserve">. </w:t>
      </w:r>
      <w:r w:rsidR="00456807" w:rsidRPr="00C61F10">
        <w:rPr>
          <w:rFonts w:eastAsia="Calibri" w:cs="Times New Roman"/>
          <w:color w:val="000000"/>
        </w:rPr>
        <w:t>(</w:t>
      </w:r>
      <w:r w:rsidR="001D1AD6" w:rsidRPr="00C61F10">
        <w:rPr>
          <w:rFonts w:eastAsia="Calibri" w:cs="Times New Roman"/>
          <w:color w:val="000000"/>
        </w:rPr>
        <w:t>See figure 4-4 for an example of the CDF model</w:t>
      </w:r>
      <w:r w:rsidR="00456807" w:rsidRPr="00C61F10">
        <w:rPr>
          <w:rFonts w:eastAsia="Calibri" w:cs="Times New Roman"/>
          <w:color w:val="000000"/>
        </w:rPr>
        <w:t>)</w:t>
      </w:r>
      <w:r w:rsidR="001D1AD6" w:rsidRPr="00C61F10">
        <w:rPr>
          <w:rFonts w:eastAsia="Calibri" w:cs="Times New Roman"/>
          <w:color w:val="000000"/>
        </w:rPr>
        <w:t>.</w:t>
      </w:r>
    </w:p>
    <w:p w14:paraId="51EC0098" w14:textId="77777777" w:rsidR="00403BB3" w:rsidRPr="00942E08" w:rsidRDefault="00403BB3" w:rsidP="00CE17A4">
      <w:pPr>
        <w:tabs>
          <w:tab w:val="left" w:pos="720"/>
        </w:tabs>
        <w:rPr>
          <w:rFonts w:eastAsia="Calibri" w:cs="Times New Roman"/>
          <w:color w:val="000000"/>
        </w:rPr>
      </w:pPr>
    </w:p>
    <w:p w14:paraId="65DF9657" w14:textId="77777777" w:rsidR="001D1AD6" w:rsidRPr="00942E08" w:rsidRDefault="00C74592" w:rsidP="001D1AD6">
      <w:pPr>
        <w:jc w:val="center"/>
        <w:rPr>
          <w:rFonts w:eastAsia="Calibri" w:cs="Times New Roman"/>
          <w:color w:val="000000"/>
        </w:rPr>
      </w:pPr>
      <w:r w:rsidRPr="00942E08">
        <w:rPr>
          <w:noProof/>
        </w:rPr>
        <w:lastRenderedPageBreak/>
        <w:drawing>
          <wp:inline distT="0" distB="0" distL="0" distR="0" wp14:anchorId="6994FEE0" wp14:editId="1402B6E9">
            <wp:extent cx="5715000" cy="3342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3342005"/>
                    </a:xfrm>
                    <a:prstGeom prst="rect">
                      <a:avLst/>
                    </a:prstGeom>
                  </pic:spPr>
                </pic:pic>
              </a:graphicData>
            </a:graphic>
          </wp:inline>
        </w:drawing>
      </w:r>
    </w:p>
    <w:p w14:paraId="4D97809D" w14:textId="1A902FCA" w:rsidR="001D1AD6" w:rsidRPr="00942E08" w:rsidRDefault="001D1AD6" w:rsidP="00150186">
      <w:pPr>
        <w:pStyle w:val="Figure"/>
      </w:pPr>
      <w:bookmarkStart w:id="298" w:name="_Toc514844375"/>
      <w:bookmarkStart w:id="299" w:name="_Toc59109514"/>
      <w:r w:rsidRPr="00942E08">
        <w:t>Figure 4-4</w:t>
      </w:r>
      <w:r w:rsidR="008E12FE">
        <w:t xml:space="preserve">. </w:t>
      </w:r>
      <w:r w:rsidRPr="00942E08">
        <w:t>Criticality-Difficulty-Frequency Model</w:t>
      </w:r>
      <w:bookmarkEnd w:id="298"/>
      <w:bookmarkEnd w:id="299"/>
    </w:p>
    <w:p w14:paraId="482DEE49" w14:textId="77777777" w:rsidR="001D1AD6" w:rsidRPr="00942E08" w:rsidRDefault="001D1AD6" w:rsidP="001D1AD6">
      <w:pPr>
        <w:pStyle w:val="NoSpacing"/>
      </w:pPr>
    </w:p>
    <w:p w14:paraId="251B4BE6" w14:textId="7B07C9DB" w:rsidR="001D1AD6" w:rsidRPr="00942E08" w:rsidRDefault="00675945" w:rsidP="00172442">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(3</w:t>
      </w:r>
      <w:r w:rsidR="008E12FE">
        <w:rPr>
          <w:rFonts w:eastAsia="Calibri" w:cs="Times New Roman"/>
          <w:color w:val="000000"/>
        </w:rPr>
        <w:t xml:space="preserve">) </w:t>
      </w:r>
      <w:r w:rsidR="00452E8F" w:rsidRPr="00942E08">
        <w:rPr>
          <w:rFonts w:eastAsia="Calibri" w:cs="Times New Roman"/>
          <w:color w:val="000000"/>
        </w:rPr>
        <w:t xml:space="preserve">The </w:t>
      </w:r>
      <w:r w:rsidR="001D1AD6" w:rsidRPr="00942E08">
        <w:rPr>
          <w:rFonts w:eastAsia="Calibri" w:cs="Times New Roman"/>
          <w:color w:val="000000"/>
        </w:rPr>
        <w:t xml:space="preserve">All Critical Learning Model is similar to a decision matrix in that both the matrix and the </w:t>
      </w:r>
      <w:r w:rsidR="00BC2825" w:rsidRPr="00942E08">
        <w:rPr>
          <w:rFonts w:eastAsia="Calibri" w:cs="Times New Roman"/>
          <w:color w:val="000000"/>
        </w:rPr>
        <w:t xml:space="preserve">All Critical Learning </w:t>
      </w:r>
      <w:r w:rsidR="001D1AD6" w:rsidRPr="00942E08">
        <w:rPr>
          <w:rFonts w:eastAsia="Calibri" w:cs="Times New Roman"/>
          <w:color w:val="000000"/>
        </w:rPr>
        <w:t>Model use selection factors/criteria and both allow for weighting of said factors/criteria</w:t>
      </w:r>
      <w:r w:rsidR="008E12FE">
        <w:rPr>
          <w:rFonts w:eastAsia="Calibri" w:cs="Times New Roman"/>
          <w:color w:val="000000"/>
        </w:rPr>
        <w:t xml:space="preserve">. </w:t>
      </w:r>
      <w:r w:rsidR="00F71CB8" w:rsidRPr="00942E08">
        <w:rPr>
          <w:rFonts w:eastAsia="Calibri" w:cs="Times New Roman"/>
          <w:color w:val="000000"/>
        </w:rPr>
        <w:t>A</w:t>
      </w:r>
      <w:r w:rsidR="001D1AD6" w:rsidRPr="00942E08">
        <w:rPr>
          <w:rFonts w:eastAsia="Calibri" w:cs="Times New Roman"/>
          <w:color w:val="000000"/>
        </w:rPr>
        <w:t xml:space="preserve"> decision matrix </w:t>
      </w:r>
      <w:r w:rsidR="00F71CB8" w:rsidRPr="00942E08">
        <w:rPr>
          <w:rFonts w:eastAsia="Calibri" w:cs="Times New Roman"/>
          <w:color w:val="000000"/>
        </w:rPr>
        <w:t xml:space="preserve">is used </w:t>
      </w:r>
      <w:r w:rsidR="001D1AD6" w:rsidRPr="00942E08">
        <w:rPr>
          <w:rFonts w:eastAsia="Calibri" w:cs="Times New Roman"/>
          <w:color w:val="000000"/>
        </w:rPr>
        <w:t>during the course of action comparison step of the military decision making process (MDMP</w:t>
      </w:r>
      <w:r w:rsidR="00B84B60">
        <w:rPr>
          <w:rFonts w:eastAsia="Calibri" w:cs="Times New Roman"/>
          <w:color w:val="000000"/>
        </w:rPr>
        <w:t xml:space="preserve">) </w:t>
      </w:r>
      <w:r w:rsidR="001D1AD6" w:rsidRPr="00942E08">
        <w:rPr>
          <w:rFonts w:eastAsia="Calibri" w:cs="Times New Roman"/>
          <w:color w:val="000000"/>
        </w:rPr>
        <w:t>to determine which course of action best solves the problem based on the selection criteria</w:t>
      </w:r>
      <w:r w:rsidR="008E12FE">
        <w:rPr>
          <w:rFonts w:eastAsia="Calibri" w:cs="Times New Roman"/>
          <w:color w:val="000000"/>
        </w:rPr>
        <w:t xml:space="preserve">. </w:t>
      </w:r>
      <w:r w:rsidR="00F71CB8" w:rsidRPr="00942E08">
        <w:rPr>
          <w:rFonts w:eastAsia="Calibri" w:cs="Times New Roman"/>
          <w:color w:val="000000"/>
        </w:rPr>
        <w:t>T</w:t>
      </w:r>
      <w:r w:rsidR="001D1AD6" w:rsidRPr="00942E08">
        <w:rPr>
          <w:rFonts w:eastAsia="Calibri" w:cs="Times New Roman"/>
          <w:color w:val="000000"/>
        </w:rPr>
        <w:t xml:space="preserve">he All Critical Learning Model </w:t>
      </w:r>
      <w:r w:rsidR="00F71CB8" w:rsidRPr="00942E08">
        <w:rPr>
          <w:rFonts w:eastAsia="Calibri" w:cs="Times New Roman"/>
          <w:color w:val="000000"/>
        </w:rPr>
        <w:t xml:space="preserve">is </w:t>
      </w:r>
      <w:r w:rsidR="007F5F23" w:rsidRPr="00942E08">
        <w:rPr>
          <w:rFonts w:eastAsia="Calibri" w:cs="Times New Roman"/>
          <w:color w:val="000000"/>
        </w:rPr>
        <w:t>used</w:t>
      </w:r>
      <w:r w:rsidR="00F71CB8" w:rsidRPr="00942E08">
        <w:rPr>
          <w:rFonts w:eastAsia="Calibri" w:cs="Times New Roman"/>
          <w:color w:val="000000"/>
        </w:rPr>
        <w:t xml:space="preserve"> </w:t>
      </w:r>
      <w:r w:rsidR="001D1AD6" w:rsidRPr="00942E08">
        <w:rPr>
          <w:rFonts w:eastAsia="Calibri" w:cs="Times New Roman"/>
          <w:color w:val="000000"/>
        </w:rPr>
        <w:t xml:space="preserve">to evaluate each task item </w:t>
      </w:r>
      <w:r w:rsidR="007F5F23" w:rsidRPr="00942E08">
        <w:rPr>
          <w:rFonts w:eastAsia="Calibri" w:cs="Times New Roman"/>
          <w:color w:val="000000"/>
        </w:rPr>
        <w:t>for</w:t>
      </w:r>
      <w:r w:rsidR="00F71CB8" w:rsidRPr="00942E08">
        <w:rPr>
          <w:rFonts w:eastAsia="Calibri" w:cs="Times New Roman"/>
          <w:color w:val="000000"/>
        </w:rPr>
        <w:t xml:space="preserve"> </w:t>
      </w:r>
      <w:r w:rsidR="001D1AD6" w:rsidRPr="00942E08">
        <w:rPr>
          <w:rFonts w:eastAsia="Calibri" w:cs="Times New Roman"/>
          <w:color w:val="000000"/>
        </w:rPr>
        <w:t>the following factors</w:t>
      </w:r>
      <w:r w:rsidR="008E12FE">
        <w:rPr>
          <w:rFonts w:eastAsia="Calibri" w:cs="Times New Roman"/>
          <w:color w:val="000000"/>
        </w:rPr>
        <w:t xml:space="preserve">: </w:t>
      </w:r>
      <w:r w:rsidR="00172442" w:rsidRPr="00942E08">
        <w:rPr>
          <w:rFonts w:eastAsia="Calibri" w:cs="Times New Roman"/>
          <w:color w:val="000000"/>
        </w:rPr>
        <w:t>immediacy of performance, safety hazard severity, criticality of performance, frequency of performance, probability of performance, difficulty of performance, task delay tolerance, percent performing,</w:t>
      </w:r>
      <w:r w:rsidR="000B5B12" w:rsidRPr="00942E08">
        <w:rPr>
          <w:rFonts w:eastAsia="Calibri" w:cs="Times New Roman"/>
          <w:color w:val="000000"/>
        </w:rPr>
        <w:t xml:space="preserve"> </w:t>
      </w:r>
      <w:r w:rsidR="009D0309" w:rsidRPr="00942E08">
        <w:rPr>
          <w:rFonts w:eastAsia="Calibri" w:cs="Times New Roman"/>
          <w:color w:val="000000"/>
        </w:rPr>
        <w:t xml:space="preserve">and </w:t>
      </w:r>
      <w:r w:rsidR="001D1AD6" w:rsidRPr="00942E08">
        <w:rPr>
          <w:rFonts w:eastAsia="Calibri" w:cs="Times New Roman"/>
          <w:color w:val="000000"/>
        </w:rPr>
        <w:t>percent</w:t>
      </w:r>
      <w:r w:rsidR="00172442" w:rsidRPr="00942E08">
        <w:rPr>
          <w:rFonts w:eastAsia="Calibri" w:cs="Times New Roman"/>
          <w:color w:val="000000"/>
        </w:rPr>
        <w:t xml:space="preserve"> of</w:t>
      </w:r>
      <w:r w:rsidR="00EF5E8C" w:rsidRPr="00942E08">
        <w:rPr>
          <w:rFonts w:eastAsia="Calibri" w:cs="Times New Roman"/>
          <w:color w:val="000000"/>
        </w:rPr>
        <w:t xml:space="preserve"> time spent performing</w:t>
      </w:r>
      <w:r w:rsidR="008E12FE">
        <w:rPr>
          <w:rFonts w:eastAsia="Calibri" w:cs="Times New Roman"/>
          <w:color w:val="000000"/>
        </w:rPr>
        <w:t xml:space="preserve">. </w:t>
      </w:r>
      <w:r w:rsidR="001D1AD6" w:rsidRPr="00942E08">
        <w:rPr>
          <w:rFonts w:eastAsia="Calibri" w:cs="Times New Roman"/>
          <w:color w:val="000000"/>
        </w:rPr>
        <w:t>Each factor has a definition and scale (which may change with different proponents and respective jobs)</w:t>
      </w:r>
      <w:r w:rsidR="008E12FE">
        <w:rPr>
          <w:rFonts w:eastAsia="Calibri" w:cs="Times New Roman"/>
          <w:color w:val="000000"/>
        </w:rPr>
        <w:t xml:space="preserve">. </w:t>
      </w:r>
      <w:r w:rsidR="00F71CB8" w:rsidRPr="00942E08">
        <w:rPr>
          <w:rFonts w:eastAsia="Calibri" w:cs="Times New Roman"/>
          <w:color w:val="000000"/>
        </w:rPr>
        <w:t>T</w:t>
      </w:r>
      <w:r w:rsidR="001D1AD6" w:rsidRPr="00942E08">
        <w:rPr>
          <w:rFonts w:eastAsia="Calibri" w:cs="Times New Roman"/>
          <w:color w:val="000000"/>
        </w:rPr>
        <w:t xml:space="preserve">he values </w:t>
      </w:r>
      <w:r w:rsidR="00F71CB8" w:rsidRPr="00942E08">
        <w:rPr>
          <w:rFonts w:eastAsia="Calibri" w:cs="Times New Roman"/>
          <w:color w:val="000000"/>
        </w:rPr>
        <w:t xml:space="preserve">are totaled </w:t>
      </w:r>
      <w:r w:rsidR="001D1AD6" w:rsidRPr="00942E08">
        <w:rPr>
          <w:rFonts w:eastAsia="Calibri" w:cs="Times New Roman"/>
          <w:color w:val="000000"/>
        </w:rPr>
        <w:t xml:space="preserve">to </w:t>
      </w:r>
      <w:r w:rsidR="00F71CB8" w:rsidRPr="00942E08">
        <w:rPr>
          <w:rFonts w:eastAsia="Calibri" w:cs="Times New Roman"/>
          <w:color w:val="000000"/>
        </w:rPr>
        <w:t>yield</w:t>
      </w:r>
      <w:r w:rsidR="001D1AD6" w:rsidRPr="00942E08">
        <w:rPr>
          <w:rFonts w:eastAsia="Calibri" w:cs="Times New Roman"/>
          <w:color w:val="000000"/>
        </w:rPr>
        <w:t xml:space="preserve"> a data</w:t>
      </w:r>
      <w:r w:rsidR="00F71CB8" w:rsidRPr="00942E08">
        <w:rPr>
          <w:rFonts w:eastAsia="Calibri" w:cs="Times New Roman"/>
          <w:color w:val="000000"/>
        </w:rPr>
        <w:t>-</w:t>
      </w:r>
      <w:r w:rsidR="001D1AD6" w:rsidRPr="00942E08">
        <w:rPr>
          <w:rFonts w:eastAsia="Calibri" w:cs="Times New Roman"/>
          <w:color w:val="000000"/>
        </w:rPr>
        <w:t>supported scale of criticality of tasks</w:t>
      </w:r>
      <w:r w:rsidR="008E12FE">
        <w:rPr>
          <w:rFonts w:eastAsia="Calibri" w:cs="Times New Roman"/>
          <w:color w:val="000000"/>
        </w:rPr>
        <w:t xml:space="preserve">. </w:t>
      </w:r>
      <w:r w:rsidR="00456807" w:rsidRPr="00C61F10">
        <w:rPr>
          <w:rFonts w:eastAsia="Calibri" w:cs="Times New Roman"/>
          <w:color w:val="000000"/>
        </w:rPr>
        <w:t>(</w:t>
      </w:r>
      <w:r w:rsidR="001D1AD6" w:rsidRPr="00C61F10">
        <w:rPr>
          <w:rFonts w:eastAsia="Calibri" w:cs="Times New Roman"/>
          <w:color w:val="000000"/>
        </w:rPr>
        <w:t>See figure 4-5 for an example of an All Critical Learning Model</w:t>
      </w:r>
      <w:r w:rsidR="00150186">
        <w:rPr>
          <w:rFonts w:eastAsia="Calibri" w:cs="Times New Roman"/>
          <w:color w:val="000000"/>
        </w:rPr>
        <w:t>.</w:t>
      </w:r>
      <w:r w:rsidR="00456807" w:rsidRPr="00C61F10">
        <w:rPr>
          <w:rFonts w:eastAsia="Calibri" w:cs="Times New Roman"/>
          <w:color w:val="000000"/>
        </w:rPr>
        <w:t>)</w:t>
      </w:r>
    </w:p>
    <w:p w14:paraId="233B872E" w14:textId="77777777" w:rsidR="00A73ADB" w:rsidRDefault="00A73ADB">
      <w:pPr>
        <w:rPr>
          <w:rFonts w:eastAsia="Calibri" w:cs="Times New Roman"/>
          <w:b/>
          <w:szCs w:val="20"/>
        </w:rPr>
      </w:pPr>
      <w:bookmarkStart w:id="300" w:name="_Toc514844376"/>
    </w:p>
    <w:p w14:paraId="3DBDB445" w14:textId="77777777" w:rsidR="00150186" w:rsidRDefault="00150186">
      <w:pPr>
        <w:rPr>
          <w:rFonts w:eastAsia="Calibri" w:cs="Times New Roman"/>
          <w:b/>
          <w:szCs w:val="20"/>
        </w:rPr>
      </w:pPr>
    </w:p>
    <w:p w14:paraId="31B99CA0" w14:textId="77777777" w:rsidR="00150186" w:rsidRDefault="00150186">
      <w:pPr>
        <w:rPr>
          <w:rFonts w:eastAsia="Calibri" w:cs="Times New Roman"/>
          <w:b/>
          <w:szCs w:val="20"/>
        </w:rPr>
      </w:pPr>
    </w:p>
    <w:p w14:paraId="38BA6CA2" w14:textId="77777777" w:rsidR="00150186" w:rsidRDefault="00150186">
      <w:pPr>
        <w:rPr>
          <w:rFonts w:eastAsia="Calibri" w:cs="Times New Roman"/>
          <w:b/>
          <w:szCs w:val="20"/>
        </w:rPr>
      </w:pPr>
    </w:p>
    <w:p w14:paraId="62E659C4" w14:textId="77777777" w:rsidR="00150186" w:rsidRDefault="00150186">
      <w:pPr>
        <w:rPr>
          <w:rFonts w:eastAsia="Calibri" w:cs="Times New Roman"/>
          <w:b/>
          <w:szCs w:val="20"/>
        </w:rPr>
      </w:pPr>
    </w:p>
    <w:p w14:paraId="3A0EA904" w14:textId="77777777" w:rsidR="00150186" w:rsidRDefault="00150186">
      <w:pPr>
        <w:rPr>
          <w:rFonts w:eastAsia="Calibri" w:cs="Times New Roman"/>
          <w:b/>
          <w:szCs w:val="20"/>
        </w:rPr>
      </w:pPr>
    </w:p>
    <w:p w14:paraId="5F76DF1C" w14:textId="77777777" w:rsidR="00150186" w:rsidRDefault="00150186">
      <w:pPr>
        <w:rPr>
          <w:rFonts w:eastAsia="Calibri" w:cs="Times New Roman"/>
          <w:b/>
          <w:szCs w:val="20"/>
        </w:rPr>
      </w:pPr>
    </w:p>
    <w:p w14:paraId="6E5A1B26" w14:textId="77777777" w:rsidR="00150186" w:rsidRDefault="00150186">
      <w:pPr>
        <w:rPr>
          <w:rFonts w:eastAsia="Calibri" w:cs="Times New Roman"/>
          <w:b/>
          <w:szCs w:val="20"/>
        </w:rPr>
      </w:pPr>
    </w:p>
    <w:p w14:paraId="11D062D0" w14:textId="77777777" w:rsidR="00150186" w:rsidRDefault="00150186">
      <w:pPr>
        <w:rPr>
          <w:rFonts w:eastAsia="Calibri" w:cs="Times New Roman"/>
          <w:b/>
          <w:szCs w:val="20"/>
        </w:rPr>
      </w:pPr>
    </w:p>
    <w:p w14:paraId="026B8F85" w14:textId="77777777" w:rsidR="00150186" w:rsidRDefault="00150186">
      <w:pPr>
        <w:rPr>
          <w:rFonts w:eastAsia="Calibri" w:cs="Times New Roman"/>
          <w:b/>
          <w:szCs w:val="20"/>
        </w:rPr>
      </w:pPr>
    </w:p>
    <w:p w14:paraId="736D9F81" w14:textId="77777777" w:rsidR="00150186" w:rsidRDefault="00150186">
      <w:pPr>
        <w:rPr>
          <w:rFonts w:eastAsia="Calibri" w:cs="Times New Roman"/>
          <w:b/>
          <w:szCs w:val="20"/>
        </w:rPr>
      </w:pPr>
    </w:p>
    <w:p w14:paraId="4F8D0EED" w14:textId="77777777" w:rsidR="00150186" w:rsidRDefault="00150186">
      <w:pPr>
        <w:rPr>
          <w:rFonts w:eastAsia="Calibri" w:cs="Times New Roman"/>
          <w:b/>
          <w:szCs w:val="20"/>
        </w:rPr>
      </w:pPr>
    </w:p>
    <w:p w14:paraId="71827CA0" w14:textId="77777777" w:rsidR="00150186" w:rsidRDefault="00150186">
      <w:pPr>
        <w:rPr>
          <w:rFonts w:eastAsia="Calibri" w:cs="Times New Roman"/>
          <w:b/>
          <w:szCs w:val="20"/>
        </w:rPr>
      </w:pPr>
    </w:p>
    <w:p w14:paraId="35F400DC" w14:textId="77777777" w:rsidR="00266126" w:rsidRDefault="00266126" w:rsidP="00150186">
      <w:pPr>
        <w:pStyle w:val="Figure"/>
      </w:pPr>
    </w:p>
    <w:tbl>
      <w:tblPr>
        <w:tblStyle w:val="TableGrid7"/>
        <w:tblW w:w="7294" w:type="dxa"/>
        <w:jc w:val="center"/>
        <w:tblLook w:val="04A0" w:firstRow="1" w:lastRow="0" w:firstColumn="1" w:lastColumn="0" w:noHBand="0" w:noVBand="1"/>
      </w:tblPr>
      <w:tblGrid>
        <w:gridCol w:w="1644"/>
        <w:gridCol w:w="561"/>
        <w:gridCol w:w="562"/>
        <w:gridCol w:w="562"/>
        <w:gridCol w:w="562"/>
        <w:gridCol w:w="562"/>
        <w:gridCol w:w="562"/>
        <w:gridCol w:w="562"/>
        <w:gridCol w:w="562"/>
        <w:gridCol w:w="562"/>
        <w:gridCol w:w="593"/>
      </w:tblGrid>
      <w:tr w:rsidR="00266126" w:rsidRPr="00266126" w14:paraId="1BE8F05F" w14:textId="77777777" w:rsidTr="00A73ADB">
        <w:trPr>
          <w:trHeight w:val="237"/>
          <w:jc w:val="center"/>
        </w:trPr>
        <w:tc>
          <w:tcPr>
            <w:tcW w:w="1644" w:type="dxa"/>
            <w:tcBorders>
              <w:top w:val="nil"/>
              <w:left w:val="nil"/>
              <w:bottom w:val="nil"/>
              <w:right w:val="single" w:sz="2" w:space="0" w:color="767171"/>
            </w:tcBorders>
          </w:tcPr>
          <w:p w14:paraId="6CD1BFC7" w14:textId="77777777" w:rsidR="00266126" w:rsidRPr="00266126" w:rsidRDefault="00266126" w:rsidP="00266126">
            <w:pPr>
              <w:jc w:val="center"/>
              <w:rPr>
                <w:rFonts w:eastAsia="Calibri"/>
                <w:b/>
              </w:rPr>
            </w:pPr>
          </w:p>
        </w:tc>
        <w:tc>
          <w:tcPr>
            <w:tcW w:w="5650" w:type="dxa"/>
            <w:gridSpan w:val="10"/>
            <w:tcBorders>
              <w:top w:val="single" w:sz="4" w:space="0" w:color="767171"/>
              <w:left w:val="single" w:sz="2" w:space="0" w:color="767171"/>
              <w:bottom w:val="single" w:sz="4" w:space="0" w:color="767171"/>
              <w:right w:val="single" w:sz="4" w:space="0" w:color="767171"/>
            </w:tcBorders>
          </w:tcPr>
          <w:p w14:paraId="45B7168D" w14:textId="77777777" w:rsidR="00266126" w:rsidRPr="00266126" w:rsidRDefault="00266126" w:rsidP="00266126">
            <w:pPr>
              <w:jc w:val="center"/>
              <w:rPr>
                <w:rFonts w:eastAsia="Calibri"/>
                <w:b/>
                <w:sz w:val="24"/>
                <w:szCs w:val="24"/>
              </w:rPr>
            </w:pPr>
            <w:r w:rsidRPr="00266126">
              <w:rPr>
                <w:rFonts w:eastAsia="Calibri"/>
                <w:b/>
                <w:sz w:val="24"/>
                <w:szCs w:val="24"/>
              </w:rPr>
              <w:t>Selection Criteria</w:t>
            </w:r>
          </w:p>
        </w:tc>
      </w:tr>
      <w:tr w:rsidR="00266126" w:rsidRPr="00266126" w14:paraId="6D842A04" w14:textId="77777777" w:rsidTr="00A73ADB">
        <w:trPr>
          <w:cantSplit/>
          <w:trHeight w:val="3703"/>
          <w:jc w:val="center"/>
        </w:trPr>
        <w:tc>
          <w:tcPr>
            <w:tcW w:w="1644" w:type="dxa"/>
            <w:tcBorders>
              <w:top w:val="nil"/>
              <w:left w:val="nil"/>
              <w:bottom w:val="single" w:sz="2" w:space="0" w:color="767171"/>
              <w:right w:val="single" w:sz="2" w:space="0" w:color="767171"/>
            </w:tcBorders>
          </w:tcPr>
          <w:p w14:paraId="525A3B7C" w14:textId="77777777" w:rsidR="00266126" w:rsidRPr="00266126" w:rsidRDefault="00266126" w:rsidP="00266126">
            <w:pPr>
              <w:ind w:left="113" w:right="113"/>
              <w:rPr>
                <w:rFonts w:eastAsia="Calibri"/>
                <w:b/>
              </w:rPr>
            </w:pPr>
          </w:p>
        </w:tc>
        <w:tc>
          <w:tcPr>
            <w:tcW w:w="561" w:type="dxa"/>
            <w:tcBorders>
              <w:top w:val="single" w:sz="4" w:space="0" w:color="767171"/>
              <w:left w:val="single" w:sz="2" w:space="0" w:color="767171"/>
              <w:bottom w:val="single" w:sz="4" w:space="0" w:color="767171"/>
              <w:right w:val="single" w:sz="4" w:space="0" w:color="767171"/>
            </w:tcBorders>
            <w:textDirection w:val="tbRl"/>
            <w:vAlign w:val="center"/>
          </w:tcPr>
          <w:p w14:paraId="6AA8EF1E" w14:textId="77777777" w:rsidR="00266126" w:rsidRPr="00266126" w:rsidRDefault="00266126" w:rsidP="00266126">
            <w:pPr>
              <w:ind w:left="113" w:right="113"/>
              <w:rPr>
                <w:rFonts w:eastAsia="Calibri"/>
                <w:b/>
                <w:sz w:val="24"/>
                <w:szCs w:val="24"/>
              </w:rPr>
            </w:pPr>
            <w:r w:rsidRPr="00266126">
              <w:rPr>
                <w:rFonts w:eastAsia="Calibri"/>
                <w:b/>
                <w:sz w:val="24"/>
                <w:szCs w:val="24"/>
              </w:rPr>
              <w:t>Immediacy of Performance (A)</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6DEA4164" w14:textId="77777777" w:rsidR="00266126" w:rsidRPr="00266126" w:rsidRDefault="00266126" w:rsidP="00266126">
            <w:pPr>
              <w:ind w:left="113" w:right="113"/>
              <w:rPr>
                <w:rFonts w:eastAsia="Calibri"/>
                <w:b/>
                <w:sz w:val="24"/>
                <w:szCs w:val="24"/>
              </w:rPr>
            </w:pPr>
            <w:r w:rsidRPr="00266126">
              <w:rPr>
                <w:rFonts w:eastAsia="Calibri"/>
                <w:b/>
                <w:sz w:val="24"/>
                <w:szCs w:val="24"/>
              </w:rPr>
              <w:t>Safety Hazard Severity (B)</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4EDB7DF5" w14:textId="77777777" w:rsidR="00266126" w:rsidRPr="00266126" w:rsidRDefault="00266126" w:rsidP="00266126">
            <w:pPr>
              <w:ind w:left="113" w:right="113"/>
              <w:rPr>
                <w:rFonts w:eastAsia="Calibri"/>
                <w:b/>
                <w:sz w:val="24"/>
                <w:szCs w:val="24"/>
              </w:rPr>
            </w:pPr>
            <w:r w:rsidRPr="00266126">
              <w:rPr>
                <w:rFonts w:eastAsia="Calibri"/>
                <w:b/>
                <w:sz w:val="24"/>
                <w:szCs w:val="24"/>
              </w:rPr>
              <w:t>Criticality of Performance (C)</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557BF7BE" w14:textId="77777777" w:rsidR="00266126" w:rsidRPr="00266126" w:rsidRDefault="00266126" w:rsidP="00266126">
            <w:pPr>
              <w:ind w:left="113" w:right="113"/>
              <w:rPr>
                <w:rFonts w:eastAsia="Calibri"/>
                <w:b/>
                <w:sz w:val="24"/>
                <w:szCs w:val="24"/>
              </w:rPr>
            </w:pPr>
            <w:r w:rsidRPr="00266126">
              <w:rPr>
                <w:rFonts w:eastAsia="Calibri"/>
                <w:b/>
                <w:sz w:val="24"/>
                <w:szCs w:val="24"/>
              </w:rPr>
              <w:t>Frequency of Performance (D)</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0FDC28C4" w14:textId="77777777" w:rsidR="00266126" w:rsidRPr="00266126" w:rsidRDefault="00266126" w:rsidP="00266126">
            <w:pPr>
              <w:ind w:left="113" w:right="113"/>
              <w:rPr>
                <w:rFonts w:eastAsia="Calibri"/>
                <w:b/>
                <w:sz w:val="24"/>
                <w:szCs w:val="24"/>
              </w:rPr>
            </w:pPr>
            <w:r w:rsidRPr="00266126">
              <w:rPr>
                <w:rFonts w:eastAsia="Calibri"/>
                <w:b/>
                <w:sz w:val="24"/>
                <w:szCs w:val="24"/>
              </w:rPr>
              <w:t>Probability of Performance (E)</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0C149A88" w14:textId="77777777" w:rsidR="00266126" w:rsidRPr="00266126" w:rsidRDefault="00266126" w:rsidP="00266126">
            <w:pPr>
              <w:ind w:left="113" w:right="113"/>
              <w:rPr>
                <w:rFonts w:eastAsia="Calibri"/>
                <w:b/>
                <w:sz w:val="24"/>
                <w:szCs w:val="24"/>
              </w:rPr>
            </w:pPr>
            <w:r w:rsidRPr="00266126">
              <w:rPr>
                <w:rFonts w:eastAsia="Calibri"/>
                <w:b/>
                <w:sz w:val="24"/>
                <w:szCs w:val="24"/>
              </w:rPr>
              <w:t>Difficulty of Performance (F)</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0D791725" w14:textId="77777777" w:rsidR="00266126" w:rsidRPr="00266126" w:rsidRDefault="00266126" w:rsidP="00266126">
            <w:pPr>
              <w:ind w:left="113" w:right="113"/>
              <w:rPr>
                <w:rFonts w:eastAsia="Calibri"/>
                <w:b/>
                <w:sz w:val="24"/>
                <w:szCs w:val="24"/>
              </w:rPr>
            </w:pPr>
            <w:r w:rsidRPr="00266126">
              <w:rPr>
                <w:rFonts w:eastAsia="Calibri"/>
                <w:b/>
                <w:sz w:val="24"/>
                <w:szCs w:val="24"/>
              </w:rPr>
              <w:t>Task Delay Tolerance (G)</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7979A1B5" w14:textId="77777777" w:rsidR="00266126" w:rsidRPr="00266126" w:rsidRDefault="00266126" w:rsidP="00266126">
            <w:pPr>
              <w:ind w:left="113" w:right="113"/>
              <w:rPr>
                <w:rFonts w:eastAsia="Calibri"/>
                <w:b/>
                <w:sz w:val="24"/>
                <w:szCs w:val="24"/>
              </w:rPr>
            </w:pPr>
            <w:r w:rsidRPr="00266126">
              <w:rPr>
                <w:rFonts w:eastAsia="Calibri"/>
                <w:b/>
                <w:sz w:val="24"/>
                <w:szCs w:val="24"/>
              </w:rPr>
              <w:t>Percent Performing (H)</w:t>
            </w:r>
          </w:p>
        </w:tc>
        <w:tc>
          <w:tcPr>
            <w:tcW w:w="562" w:type="dxa"/>
            <w:tcBorders>
              <w:top w:val="single" w:sz="4" w:space="0" w:color="767171"/>
              <w:left w:val="single" w:sz="4" w:space="0" w:color="767171"/>
              <w:bottom w:val="single" w:sz="4" w:space="0" w:color="767171"/>
              <w:right w:val="single" w:sz="4" w:space="0" w:color="767171"/>
            </w:tcBorders>
            <w:textDirection w:val="tbRl"/>
            <w:vAlign w:val="center"/>
          </w:tcPr>
          <w:p w14:paraId="4A3D9098" w14:textId="77777777" w:rsidR="00266126" w:rsidRPr="00266126" w:rsidRDefault="00266126" w:rsidP="00266126">
            <w:pPr>
              <w:ind w:left="113" w:right="113"/>
              <w:rPr>
                <w:rFonts w:eastAsia="Calibri"/>
                <w:b/>
                <w:sz w:val="24"/>
                <w:szCs w:val="24"/>
              </w:rPr>
            </w:pPr>
            <w:r w:rsidRPr="00266126">
              <w:rPr>
                <w:rFonts w:eastAsia="Calibri"/>
                <w:b/>
                <w:sz w:val="24"/>
                <w:szCs w:val="24"/>
              </w:rPr>
              <w:t>% of Time Spent Performing (I)</w:t>
            </w:r>
          </w:p>
        </w:tc>
        <w:tc>
          <w:tcPr>
            <w:tcW w:w="593" w:type="dxa"/>
            <w:tcBorders>
              <w:top w:val="single" w:sz="4" w:space="0" w:color="767171"/>
              <w:left w:val="single" w:sz="4" w:space="0" w:color="767171"/>
              <w:bottom w:val="single" w:sz="4" w:space="0" w:color="767171"/>
              <w:right w:val="single" w:sz="4" w:space="0" w:color="767171"/>
            </w:tcBorders>
            <w:textDirection w:val="tbRl"/>
            <w:vAlign w:val="center"/>
          </w:tcPr>
          <w:p w14:paraId="36E0EA2A" w14:textId="77777777" w:rsidR="00266126" w:rsidRPr="00266126" w:rsidRDefault="00266126" w:rsidP="00266126">
            <w:pPr>
              <w:ind w:left="113" w:right="113"/>
              <w:rPr>
                <w:rFonts w:eastAsia="Calibri"/>
                <w:b/>
                <w:sz w:val="24"/>
                <w:szCs w:val="24"/>
              </w:rPr>
            </w:pPr>
            <w:r w:rsidRPr="00266126">
              <w:rPr>
                <w:rFonts w:eastAsia="Calibri"/>
                <w:b/>
                <w:sz w:val="24"/>
                <w:szCs w:val="24"/>
              </w:rPr>
              <w:t>Final Rating</w:t>
            </w:r>
          </w:p>
        </w:tc>
      </w:tr>
      <w:tr w:rsidR="00266126" w:rsidRPr="00266126" w14:paraId="50B1A7F5" w14:textId="77777777" w:rsidTr="00A73ADB">
        <w:trPr>
          <w:trHeight w:val="237"/>
          <w:jc w:val="center"/>
        </w:trPr>
        <w:tc>
          <w:tcPr>
            <w:tcW w:w="1644" w:type="dxa"/>
            <w:tcBorders>
              <w:top w:val="single" w:sz="2" w:space="0" w:color="767171"/>
              <w:left w:val="single" w:sz="2" w:space="0" w:color="767171"/>
              <w:bottom w:val="single" w:sz="2" w:space="0" w:color="767171"/>
              <w:right w:val="single" w:sz="2" w:space="0" w:color="767171"/>
            </w:tcBorders>
          </w:tcPr>
          <w:p w14:paraId="024CD6B7" w14:textId="77777777" w:rsidR="00266126" w:rsidRPr="00266126" w:rsidRDefault="00266126" w:rsidP="00266126">
            <w:pPr>
              <w:rPr>
                <w:rFonts w:eastAsia="Calibri"/>
                <w:b/>
                <w:sz w:val="24"/>
                <w:szCs w:val="24"/>
              </w:rPr>
            </w:pPr>
            <w:r w:rsidRPr="00266126">
              <w:rPr>
                <w:rFonts w:eastAsia="Calibri"/>
                <w:b/>
                <w:sz w:val="24"/>
                <w:szCs w:val="24"/>
              </w:rPr>
              <w:t>Task Number</w:t>
            </w:r>
          </w:p>
        </w:tc>
        <w:tc>
          <w:tcPr>
            <w:tcW w:w="561" w:type="dxa"/>
            <w:tcBorders>
              <w:top w:val="single" w:sz="4" w:space="0" w:color="767171"/>
              <w:left w:val="single" w:sz="2" w:space="0" w:color="767171"/>
              <w:bottom w:val="single" w:sz="4" w:space="0" w:color="767171"/>
              <w:right w:val="single" w:sz="4" w:space="0" w:color="767171"/>
            </w:tcBorders>
          </w:tcPr>
          <w:p w14:paraId="58D5D650"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E8B9EDF"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6D5A9964"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7BB7D00"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7EB74396"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57A8C27C"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039E598"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829A3D4"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07ECAEC" w14:textId="77777777" w:rsidR="00266126" w:rsidRPr="00266126" w:rsidRDefault="00266126" w:rsidP="00266126">
            <w:pPr>
              <w:rPr>
                <w:rFonts w:eastAsia="Calibri"/>
              </w:rPr>
            </w:pPr>
          </w:p>
        </w:tc>
        <w:tc>
          <w:tcPr>
            <w:tcW w:w="593" w:type="dxa"/>
            <w:tcBorders>
              <w:top w:val="single" w:sz="4" w:space="0" w:color="767171"/>
              <w:left w:val="single" w:sz="4" w:space="0" w:color="767171"/>
              <w:bottom w:val="single" w:sz="4" w:space="0" w:color="767171"/>
              <w:right w:val="single" w:sz="4" w:space="0" w:color="767171"/>
            </w:tcBorders>
          </w:tcPr>
          <w:p w14:paraId="1B3B6580" w14:textId="77777777" w:rsidR="00266126" w:rsidRPr="00266126" w:rsidRDefault="00266126" w:rsidP="00266126">
            <w:pPr>
              <w:rPr>
                <w:rFonts w:ascii="Calibri" w:eastAsia="Calibri" w:hAnsi="Calibri"/>
              </w:rPr>
            </w:pPr>
          </w:p>
        </w:tc>
      </w:tr>
      <w:tr w:rsidR="00266126" w:rsidRPr="00266126" w14:paraId="1E385AEC" w14:textId="77777777" w:rsidTr="00A73ADB">
        <w:trPr>
          <w:trHeight w:val="227"/>
          <w:jc w:val="center"/>
        </w:trPr>
        <w:tc>
          <w:tcPr>
            <w:tcW w:w="1644" w:type="dxa"/>
            <w:tcBorders>
              <w:top w:val="single" w:sz="2" w:space="0" w:color="767171"/>
              <w:left w:val="single" w:sz="2" w:space="0" w:color="767171"/>
              <w:bottom w:val="single" w:sz="2" w:space="0" w:color="767171"/>
              <w:right w:val="single" w:sz="2" w:space="0" w:color="767171"/>
            </w:tcBorders>
          </w:tcPr>
          <w:p w14:paraId="4A8539C8" w14:textId="77777777" w:rsidR="00266126" w:rsidRPr="00266126" w:rsidRDefault="00266126" w:rsidP="00266126">
            <w:pPr>
              <w:rPr>
                <w:rFonts w:eastAsia="Calibri"/>
                <w:b/>
                <w:sz w:val="24"/>
                <w:szCs w:val="24"/>
              </w:rPr>
            </w:pPr>
            <w:r w:rsidRPr="00266126">
              <w:rPr>
                <w:rFonts w:eastAsia="Calibri"/>
                <w:b/>
                <w:sz w:val="24"/>
                <w:szCs w:val="24"/>
              </w:rPr>
              <w:t>Task 1</w:t>
            </w:r>
          </w:p>
        </w:tc>
        <w:tc>
          <w:tcPr>
            <w:tcW w:w="561" w:type="dxa"/>
            <w:tcBorders>
              <w:top w:val="single" w:sz="4" w:space="0" w:color="767171"/>
              <w:left w:val="single" w:sz="2" w:space="0" w:color="767171"/>
              <w:bottom w:val="single" w:sz="4" w:space="0" w:color="767171"/>
              <w:right w:val="single" w:sz="4" w:space="0" w:color="767171"/>
            </w:tcBorders>
          </w:tcPr>
          <w:p w14:paraId="740692A8"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3B35318A"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2BA5460"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143A72A"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5B70CA41"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10C01D9"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4AF9A55"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2FC060B5"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24AD194" w14:textId="77777777" w:rsidR="00266126" w:rsidRPr="00266126" w:rsidRDefault="00266126" w:rsidP="00266126">
            <w:pPr>
              <w:rPr>
                <w:rFonts w:eastAsia="Calibri"/>
              </w:rPr>
            </w:pPr>
          </w:p>
        </w:tc>
        <w:tc>
          <w:tcPr>
            <w:tcW w:w="593" w:type="dxa"/>
            <w:tcBorders>
              <w:top w:val="single" w:sz="4" w:space="0" w:color="767171"/>
              <w:left w:val="single" w:sz="4" w:space="0" w:color="767171"/>
              <w:bottom w:val="single" w:sz="4" w:space="0" w:color="767171"/>
              <w:right w:val="single" w:sz="4" w:space="0" w:color="767171"/>
            </w:tcBorders>
          </w:tcPr>
          <w:p w14:paraId="0B56DBBB" w14:textId="77777777" w:rsidR="00266126" w:rsidRPr="00266126" w:rsidRDefault="00266126" w:rsidP="00266126">
            <w:pPr>
              <w:rPr>
                <w:rFonts w:ascii="Calibri" w:eastAsia="Calibri" w:hAnsi="Calibri"/>
              </w:rPr>
            </w:pPr>
          </w:p>
        </w:tc>
      </w:tr>
      <w:tr w:rsidR="00266126" w:rsidRPr="00266126" w14:paraId="4473DD5E" w14:textId="77777777" w:rsidTr="00A73ADB">
        <w:trPr>
          <w:trHeight w:val="237"/>
          <w:jc w:val="center"/>
        </w:trPr>
        <w:tc>
          <w:tcPr>
            <w:tcW w:w="1644" w:type="dxa"/>
            <w:tcBorders>
              <w:top w:val="single" w:sz="2" w:space="0" w:color="767171"/>
              <w:left w:val="single" w:sz="2" w:space="0" w:color="767171"/>
              <w:bottom w:val="single" w:sz="2" w:space="0" w:color="767171"/>
              <w:right w:val="single" w:sz="2" w:space="0" w:color="767171"/>
            </w:tcBorders>
          </w:tcPr>
          <w:p w14:paraId="7304CCDD" w14:textId="77777777" w:rsidR="00266126" w:rsidRPr="00266126" w:rsidRDefault="00266126" w:rsidP="00266126">
            <w:pPr>
              <w:rPr>
                <w:rFonts w:eastAsia="Calibri"/>
                <w:b/>
                <w:sz w:val="24"/>
                <w:szCs w:val="24"/>
              </w:rPr>
            </w:pPr>
            <w:r w:rsidRPr="00266126">
              <w:rPr>
                <w:rFonts w:eastAsia="Calibri"/>
                <w:b/>
                <w:sz w:val="24"/>
                <w:szCs w:val="24"/>
              </w:rPr>
              <w:t>Task 2</w:t>
            </w:r>
          </w:p>
        </w:tc>
        <w:tc>
          <w:tcPr>
            <w:tcW w:w="561" w:type="dxa"/>
            <w:tcBorders>
              <w:top w:val="single" w:sz="4" w:space="0" w:color="767171"/>
              <w:left w:val="single" w:sz="2" w:space="0" w:color="767171"/>
              <w:bottom w:val="single" w:sz="4" w:space="0" w:color="767171"/>
              <w:right w:val="single" w:sz="4" w:space="0" w:color="767171"/>
            </w:tcBorders>
          </w:tcPr>
          <w:p w14:paraId="1A3433A2"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5FAD9AF3"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221E58F6"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1479270"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31C98797"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B63687A"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FABCD46"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CEEDA6D"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23E3741" w14:textId="77777777" w:rsidR="00266126" w:rsidRPr="00266126" w:rsidRDefault="00266126" w:rsidP="00266126">
            <w:pPr>
              <w:rPr>
                <w:rFonts w:eastAsia="Calibri"/>
              </w:rPr>
            </w:pPr>
          </w:p>
        </w:tc>
        <w:tc>
          <w:tcPr>
            <w:tcW w:w="593" w:type="dxa"/>
            <w:tcBorders>
              <w:top w:val="single" w:sz="4" w:space="0" w:color="767171"/>
              <w:left w:val="single" w:sz="4" w:space="0" w:color="767171"/>
              <w:bottom w:val="single" w:sz="4" w:space="0" w:color="767171"/>
              <w:right w:val="single" w:sz="4" w:space="0" w:color="767171"/>
            </w:tcBorders>
          </w:tcPr>
          <w:p w14:paraId="67DA802B" w14:textId="77777777" w:rsidR="00266126" w:rsidRPr="00266126" w:rsidRDefault="00266126" w:rsidP="00266126">
            <w:pPr>
              <w:rPr>
                <w:rFonts w:ascii="Calibri" w:eastAsia="Calibri" w:hAnsi="Calibri"/>
              </w:rPr>
            </w:pPr>
          </w:p>
        </w:tc>
      </w:tr>
      <w:tr w:rsidR="00266126" w:rsidRPr="00266126" w14:paraId="4EC890E3" w14:textId="77777777" w:rsidTr="00A73ADB">
        <w:trPr>
          <w:trHeight w:val="58"/>
          <w:jc w:val="center"/>
        </w:trPr>
        <w:tc>
          <w:tcPr>
            <w:tcW w:w="1644" w:type="dxa"/>
            <w:tcBorders>
              <w:top w:val="single" w:sz="2" w:space="0" w:color="767171"/>
              <w:left w:val="single" w:sz="2" w:space="0" w:color="767171"/>
              <w:bottom w:val="single" w:sz="2" w:space="0" w:color="767171"/>
              <w:right w:val="single" w:sz="2" w:space="0" w:color="767171"/>
            </w:tcBorders>
          </w:tcPr>
          <w:p w14:paraId="2C0040A2" w14:textId="77777777" w:rsidR="00266126" w:rsidRPr="00266126" w:rsidRDefault="00266126" w:rsidP="00266126">
            <w:pPr>
              <w:rPr>
                <w:rFonts w:eastAsia="Calibri"/>
                <w:b/>
                <w:sz w:val="24"/>
                <w:szCs w:val="24"/>
              </w:rPr>
            </w:pPr>
            <w:r w:rsidRPr="00266126">
              <w:rPr>
                <w:rFonts w:eastAsia="Calibri"/>
                <w:b/>
                <w:sz w:val="24"/>
                <w:szCs w:val="24"/>
              </w:rPr>
              <w:t>Task 3</w:t>
            </w:r>
          </w:p>
        </w:tc>
        <w:tc>
          <w:tcPr>
            <w:tcW w:w="561" w:type="dxa"/>
            <w:tcBorders>
              <w:top w:val="single" w:sz="4" w:space="0" w:color="767171"/>
              <w:left w:val="single" w:sz="2" w:space="0" w:color="767171"/>
              <w:bottom w:val="single" w:sz="4" w:space="0" w:color="767171"/>
              <w:right w:val="single" w:sz="4" w:space="0" w:color="767171"/>
            </w:tcBorders>
          </w:tcPr>
          <w:p w14:paraId="20BC4665"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71E5455D"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03A2F53A"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DA6700A"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1524EB6E"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44688C7D"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79E273B8"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7F7E51A7" w14:textId="77777777" w:rsidR="00266126" w:rsidRPr="00266126" w:rsidRDefault="00266126" w:rsidP="00266126">
            <w:pPr>
              <w:rPr>
                <w:rFonts w:eastAsia="Calibri"/>
              </w:rPr>
            </w:pPr>
          </w:p>
        </w:tc>
        <w:tc>
          <w:tcPr>
            <w:tcW w:w="562" w:type="dxa"/>
            <w:tcBorders>
              <w:top w:val="single" w:sz="4" w:space="0" w:color="767171"/>
              <w:left w:val="single" w:sz="4" w:space="0" w:color="767171"/>
              <w:bottom w:val="single" w:sz="4" w:space="0" w:color="767171"/>
              <w:right w:val="single" w:sz="4" w:space="0" w:color="767171"/>
            </w:tcBorders>
          </w:tcPr>
          <w:p w14:paraId="2C0F5E98" w14:textId="77777777" w:rsidR="00266126" w:rsidRPr="00266126" w:rsidRDefault="00266126" w:rsidP="00266126">
            <w:pPr>
              <w:rPr>
                <w:rFonts w:eastAsia="Calibri"/>
              </w:rPr>
            </w:pPr>
          </w:p>
        </w:tc>
        <w:tc>
          <w:tcPr>
            <w:tcW w:w="593" w:type="dxa"/>
            <w:tcBorders>
              <w:top w:val="single" w:sz="4" w:space="0" w:color="767171"/>
              <w:left w:val="single" w:sz="4" w:space="0" w:color="767171"/>
              <w:bottom w:val="single" w:sz="4" w:space="0" w:color="767171"/>
              <w:right w:val="single" w:sz="4" w:space="0" w:color="767171"/>
            </w:tcBorders>
          </w:tcPr>
          <w:p w14:paraId="64ACA87C" w14:textId="77777777" w:rsidR="00266126" w:rsidRPr="00266126" w:rsidRDefault="00266126" w:rsidP="00266126">
            <w:pPr>
              <w:rPr>
                <w:rFonts w:ascii="Calibri" w:eastAsia="Calibri" w:hAnsi="Calibri"/>
              </w:rPr>
            </w:pPr>
          </w:p>
        </w:tc>
      </w:tr>
    </w:tbl>
    <w:p w14:paraId="7F6B2742" w14:textId="543E0482" w:rsidR="001D1AD6" w:rsidRPr="00942E08" w:rsidRDefault="001D1AD6" w:rsidP="00150186">
      <w:pPr>
        <w:pStyle w:val="Figure"/>
      </w:pPr>
      <w:bookmarkStart w:id="301" w:name="_Toc59109515"/>
      <w:r w:rsidRPr="00942E08">
        <w:t>Figure 4-5</w:t>
      </w:r>
      <w:r w:rsidR="008E12FE">
        <w:t xml:space="preserve">. </w:t>
      </w:r>
      <w:r w:rsidRPr="00942E08">
        <w:t>All Critical Learning Model</w:t>
      </w:r>
      <w:bookmarkEnd w:id="300"/>
      <w:bookmarkEnd w:id="301"/>
    </w:p>
    <w:p w14:paraId="4CCE042A" w14:textId="77777777" w:rsidR="001D1AD6" w:rsidRPr="00942E08" w:rsidRDefault="001D1AD6" w:rsidP="001D1AD6">
      <w:pPr>
        <w:pStyle w:val="NoSpacing"/>
      </w:pPr>
    </w:p>
    <w:p w14:paraId="16829C66" w14:textId="1825BF47" w:rsidR="001D1AD6" w:rsidRPr="00942E08" w:rsidRDefault="00675945" w:rsidP="00172442">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(4</w:t>
      </w:r>
      <w:r w:rsidR="008E12FE">
        <w:rPr>
          <w:rFonts w:eastAsia="Calibri" w:cs="Times New Roman"/>
          <w:color w:val="000000"/>
        </w:rPr>
        <w:t xml:space="preserve">) </w:t>
      </w:r>
      <w:r w:rsidR="00A22ECC" w:rsidRPr="00942E08">
        <w:rPr>
          <w:rFonts w:eastAsia="Calibri" w:cs="Times New Roman"/>
          <w:color w:val="000000"/>
        </w:rPr>
        <w:t xml:space="preserve">The </w:t>
      </w:r>
      <w:r w:rsidR="001D1AD6" w:rsidRPr="00942E08">
        <w:rPr>
          <w:rFonts w:eastAsia="Calibri" w:cs="Times New Roman"/>
          <w:color w:val="000000"/>
        </w:rPr>
        <w:t>Four-Factor Model relies on four variables to evaluate each task</w:t>
      </w:r>
      <w:r w:rsidR="008E12FE">
        <w:rPr>
          <w:rFonts w:eastAsia="Calibri" w:cs="Times New Roman"/>
          <w:color w:val="000000"/>
        </w:rPr>
        <w:t xml:space="preserve">. </w:t>
      </w:r>
      <w:r w:rsidR="001D1AD6" w:rsidRPr="00942E08">
        <w:rPr>
          <w:rFonts w:eastAsia="Calibri" w:cs="Times New Roman"/>
          <w:color w:val="000000"/>
        </w:rPr>
        <w:t>Two of the variables are percent performance and task learning difficulty, and the proponent determines the other two variables</w:t>
      </w:r>
      <w:r w:rsidR="008E12FE">
        <w:rPr>
          <w:rFonts w:eastAsia="Calibri" w:cs="Times New Roman"/>
          <w:color w:val="000000"/>
        </w:rPr>
        <w:t xml:space="preserve">. </w:t>
      </w:r>
      <w:r w:rsidR="001D1AD6" w:rsidRPr="00942E08">
        <w:rPr>
          <w:rFonts w:eastAsia="Calibri" w:cs="Times New Roman"/>
          <w:color w:val="000000"/>
        </w:rPr>
        <w:t>Typically, it is a mathematical model and the resultant value provides the basis of the criticality in relation to the other tasks evaluated in the four variables</w:t>
      </w:r>
      <w:r w:rsidR="008E12FE">
        <w:rPr>
          <w:rFonts w:eastAsia="Calibri" w:cs="Times New Roman"/>
          <w:color w:val="000000"/>
        </w:rPr>
        <w:t xml:space="preserve">. </w:t>
      </w:r>
      <w:r w:rsidR="001D1AD6" w:rsidRPr="00942E08">
        <w:rPr>
          <w:rFonts w:eastAsia="Calibri" w:cs="Times New Roman"/>
          <w:color w:val="000000"/>
        </w:rPr>
        <w:t>The mathematical equation varies dependent on the task selection variables used</w:t>
      </w:r>
      <w:r w:rsidR="008E12FE">
        <w:rPr>
          <w:rFonts w:eastAsia="Calibri" w:cs="Times New Roman"/>
          <w:color w:val="000000"/>
        </w:rPr>
        <w:t xml:space="preserve">. </w:t>
      </w:r>
      <w:r w:rsidR="00E9083F" w:rsidRPr="00942E08">
        <w:rPr>
          <w:rFonts w:eastAsia="Calibri" w:cs="Times New Roman"/>
          <w:color w:val="000000"/>
        </w:rPr>
        <w:t>The Four-Factor Model</w:t>
      </w:r>
      <w:r w:rsidR="001D1AD6" w:rsidRPr="00942E08">
        <w:rPr>
          <w:rFonts w:eastAsia="Calibri" w:cs="Times New Roman"/>
          <w:color w:val="000000"/>
        </w:rPr>
        <w:t xml:space="preserve"> begin</w:t>
      </w:r>
      <w:r w:rsidR="00E9083F" w:rsidRPr="00942E08">
        <w:rPr>
          <w:rFonts w:eastAsia="Calibri" w:cs="Times New Roman"/>
          <w:color w:val="000000"/>
        </w:rPr>
        <w:t>s</w:t>
      </w:r>
      <w:r w:rsidR="001D1AD6" w:rsidRPr="00942E08">
        <w:rPr>
          <w:rFonts w:eastAsia="Calibri" w:cs="Times New Roman"/>
          <w:color w:val="000000"/>
        </w:rPr>
        <w:t xml:space="preserve"> like other model</w:t>
      </w:r>
      <w:r w:rsidR="00E9083F" w:rsidRPr="00942E08">
        <w:rPr>
          <w:rFonts w:eastAsia="Calibri" w:cs="Times New Roman"/>
          <w:color w:val="000000"/>
        </w:rPr>
        <w:t>s,</w:t>
      </w:r>
      <w:r w:rsidR="001D1AD6" w:rsidRPr="00942E08">
        <w:rPr>
          <w:rFonts w:eastAsia="Calibri" w:cs="Times New Roman"/>
          <w:color w:val="000000"/>
        </w:rPr>
        <w:t xml:space="preserve"> with values assigned in each factor for every task </w:t>
      </w:r>
      <w:r w:rsidR="003B467F">
        <w:rPr>
          <w:rFonts w:eastAsia="Calibri" w:cs="Times New Roman"/>
          <w:color w:val="000000"/>
        </w:rPr>
        <w:t xml:space="preserve">prior to </w:t>
      </w:r>
      <w:r w:rsidR="001D1AD6" w:rsidRPr="00942E08">
        <w:rPr>
          <w:rFonts w:eastAsia="Calibri" w:cs="Times New Roman"/>
          <w:color w:val="000000"/>
        </w:rPr>
        <w:t>calculation</w:t>
      </w:r>
      <w:r w:rsidR="008E12FE">
        <w:rPr>
          <w:rFonts w:eastAsia="Calibri" w:cs="Times New Roman"/>
          <w:color w:val="000000"/>
        </w:rPr>
        <w:t xml:space="preserve">. </w:t>
      </w:r>
      <w:r w:rsidR="00027ED2" w:rsidRPr="00942E08">
        <w:rPr>
          <w:rFonts w:eastAsia="Calibri" w:cs="Times New Roman"/>
          <w:color w:val="000000"/>
        </w:rPr>
        <w:t>There are no current examples of this model as each one is unique.</w:t>
      </w:r>
    </w:p>
    <w:p w14:paraId="2BB6A011" w14:textId="77777777" w:rsidR="001D1AD6" w:rsidRPr="00942E08" w:rsidRDefault="001D1AD6" w:rsidP="001D1AD6">
      <w:pPr>
        <w:rPr>
          <w:rFonts w:eastAsia="Calibri" w:cs="Times New Roman"/>
          <w:color w:val="000000"/>
        </w:rPr>
      </w:pPr>
    </w:p>
    <w:p w14:paraId="182769B2" w14:textId="40A59DC5" w:rsidR="001D1AD6" w:rsidRPr="00942E08" w:rsidRDefault="00675945" w:rsidP="00CE17A4">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(5</w:t>
      </w:r>
      <w:r w:rsidR="008E12FE">
        <w:rPr>
          <w:rFonts w:eastAsia="Calibri" w:cs="Times New Roman"/>
          <w:color w:val="000000"/>
        </w:rPr>
        <w:t xml:space="preserve">) </w:t>
      </w:r>
      <w:r w:rsidR="00E9083F" w:rsidRPr="00942E08">
        <w:rPr>
          <w:rFonts w:eastAsia="Calibri" w:cs="Times New Roman"/>
          <w:color w:val="000000"/>
        </w:rPr>
        <w:t xml:space="preserve">The </w:t>
      </w:r>
      <w:r w:rsidR="001D1AD6" w:rsidRPr="00942E08">
        <w:rPr>
          <w:rFonts w:eastAsia="Calibri" w:cs="Times New Roman"/>
          <w:color w:val="000000"/>
        </w:rPr>
        <w:t>Training Emphasis Model is a selection model that uses a training emphasis factor to determine if a task is critical or not</w:t>
      </w:r>
      <w:r w:rsidR="008E12FE">
        <w:rPr>
          <w:rFonts w:eastAsia="Calibri" w:cs="Times New Roman"/>
          <w:color w:val="000000"/>
        </w:rPr>
        <w:t xml:space="preserve">. </w:t>
      </w:r>
      <w:r w:rsidR="00E9083F" w:rsidRPr="00942E08">
        <w:rPr>
          <w:rFonts w:eastAsia="Calibri" w:cs="Times New Roman"/>
          <w:color w:val="000000"/>
        </w:rPr>
        <w:t>S</w:t>
      </w:r>
      <w:r w:rsidR="001D1AD6" w:rsidRPr="00942E08">
        <w:rPr>
          <w:rFonts w:eastAsia="Calibri" w:cs="Times New Roman"/>
          <w:color w:val="000000"/>
        </w:rPr>
        <w:t>upervisors and/or jobholders provide a rating on a sliding scale as described in the survey (generally 1 to 10, with 10 being most critical and 1 being not critical at all)</w:t>
      </w:r>
      <w:r w:rsidR="008E12FE">
        <w:rPr>
          <w:rFonts w:eastAsia="Calibri" w:cs="Times New Roman"/>
          <w:color w:val="000000"/>
        </w:rPr>
        <w:t xml:space="preserve">. </w:t>
      </w:r>
      <w:r w:rsidR="00E9083F" w:rsidRPr="00942E08">
        <w:rPr>
          <w:rFonts w:eastAsia="Calibri" w:cs="Times New Roman"/>
          <w:color w:val="000000"/>
        </w:rPr>
        <w:t>The survey usually consists of a few questions, which</w:t>
      </w:r>
      <w:r w:rsidR="001D1AD6" w:rsidRPr="00942E08">
        <w:rPr>
          <w:rFonts w:eastAsia="Calibri" w:cs="Times New Roman"/>
          <w:color w:val="000000"/>
        </w:rPr>
        <w:t xml:space="preserve"> are </w:t>
      </w:r>
      <w:r w:rsidR="00CE17A4" w:rsidRPr="00942E08">
        <w:rPr>
          <w:rFonts w:eastAsia="Calibri" w:cs="Times New Roman"/>
          <w:color w:val="000000"/>
        </w:rPr>
        <w:t xml:space="preserve">designed </w:t>
      </w:r>
      <w:r w:rsidR="001D1AD6" w:rsidRPr="00942E08">
        <w:rPr>
          <w:rFonts w:eastAsia="Calibri" w:cs="Times New Roman"/>
          <w:color w:val="000000"/>
        </w:rPr>
        <w:t>specifically to contribute to the common training emphasis score</w:t>
      </w:r>
      <w:r w:rsidR="008E12FE">
        <w:rPr>
          <w:rFonts w:eastAsia="Calibri" w:cs="Times New Roman"/>
          <w:color w:val="000000"/>
        </w:rPr>
        <w:t xml:space="preserve">. </w:t>
      </w:r>
      <w:r w:rsidR="00E9083F" w:rsidRPr="00942E08">
        <w:rPr>
          <w:rFonts w:eastAsia="Calibri" w:cs="Times New Roman"/>
          <w:color w:val="000000"/>
        </w:rPr>
        <w:t>T</w:t>
      </w:r>
      <w:r w:rsidR="001D1AD6" w:rsidRPr="00942E08">
        <w:rPr>
          <w:rFonts w:eastAsia="Calibri" w:cs="Times New Roman"/>
          <w:color w:val="000000"/>
        </w:rPr>
        <w:t>he survey results (totaled or averaged</w:t>
      </w:r>
      <w:r w:rsidR="00B84B60">
        <w:rPr>
          <w:rFonts w:eastAsia="Calibri" w:cs="Times New Roman"/>
          <w:color w:val="000000"/>
        </w:rPr>
        <w:t xml:space="preserve">) </w:t>
      </w:r>
      <w:r w:rsidR="00E9083F" w:rsidRPr="00942E08">
        <w:rPr>
          <w:rFonts w:eastAsia="Calibri" w:cs="Times New Roman"/>
          <w:color w:val="000000"/>
        </w:rPr>
        <w:t xml:space="preserve">are converted </w:t>
      </w:r>
      <w:r w:rsidR="001D1AD6" w:rsidRPr="00942E08">
        <w:rPr>
          <w:rFonts w:eastAsia="Calibri" w:cs="Times New Roman"/>
          <w:color w:val="000000"/>
        </w:rPr>
        <w:t>to a training emphasis score (see figure 4-6)</w:t>
      </w:r>
      <w:r w:rsidR="008E12FE">
        <w:rPr>
          <w:rFonts w:eastAsia="Calibri" w:cs="Times New Roman"/>
          <w:color w:val="000000"/>
        </w:rPr>
        <w:t xml:space="preserve">. </w:t>
      </w:r>
      <w:r w:rsidR="00E9083F" w:rsidRPr="00942E08">
        <w:rPr>
          <w:rFonts w:eastAsia="Calibri" w:cs="Times New Roman"/>
          <w:color w:val="000000"/>
        </w:rPr>
        <w:t>Next</w:t>
      </w:r>
      <w:r w:rsidR="001D1AD6" w:rsidRPr="00942E08">
        <w:rPr>
          <w:rFonts w:eastAsia="Calibri" w:cs="Times New Roman"/>
          <w:color w:val="000000"/>
        </w:rPr>
        <w:t>, the proponent selects values to identify which training tasks need further discussion to refine their priority</w:t>
      </w:r>
      <w:r w:rsidR="008E12FE">
        <w:rPr>
          <w:rFonts w:eastAsia="Calibri" w:cs="Times New Roman"/>
          <w:color w:val="000000"/>
        </w:rPr>
        <w:t xml:space="preserve">. </w:t>
      </w:r>
      <w:r w:rsidR="001D1AD6" w:rsidRPr="00942E08">
        <w:rPr>
          <w:rFonts w:eastAsia="Calibri" w:cs="Times New Roman"/>
          <w:color w:val="000000"/>
        </w:rPr>
        <w:t>Those tasks above the top value (</w:t>
      </w:r>
      <w:proofErr w:type="spellStart"/>
      <w:r w:rsidR="001D1AD6" w:rsidRPr="00942E08">
        <w:rPr>
          <w:rFonts w:eastAsia="Calibri" w:cs="Times New Roman"/>
          <w:color w:val="000000"/>
        </w:rPr>
        <w:t>nn</w:t>
      </w:r>
      <w:proofErr w:type="spellEnd"/>
      <w:r w:rsidR="001D1AD6" w:rsidRPr="00942E08">
        <w:rPr>
          <w:rFonts w:eastAsia="Calibri" w:cs="Times New Roman"/>
          <w:color w:val="000000"/>
        </w:rPr>
        <w:t xml:space="preserve"> = probably is a critical task</w:t>
      </w:r>
      <w:r w:rsidR="00B84B60">
        <w:rPr>
          <w:rFonts w:eastAsia="Calibri" w:cs="Times New Roman"/>
          <w:color w:val="000000"/>
        </w:rPr>
        <w:t xml:space="preserve">) </w:t>
      </w:r>
      <w:r w:rsidR="001D1AD6" w:rsidRPr="00942E08">
        <w:rPr>
          <w:rFonts w:eastAsia="Calibri" w:cs="Times New Roman"/>
          <w:color w:val="000000"/>
        </w:rPr>
        <w:t>are automatically included as critical tasks and those below the selected bottom value (n</w:t>
      </w:r>
      <w:r w:rsidR="00EF5E8C" w:rsidRPr="00942E08">
        <w:rPr>
          <w:rFonts w:eastAsia="Calibri" w:cs="Times New Roman"/>
          <w:color w:val="000000"/>
        </w:rPr>
        <w:t> </w:t>
      </w:r>
      <w:r w:rsidR="001D1AD6" w:rsidRPr="00942E08">
        <w:rPr>
          <w:rFonts w:eastAsia="Calibri" w:cs="Times New Roman"/>
          <w:color w:val="000000"/>
        </w:rPr>
        <w:t>=</w:t>
      </w:r>
      <w:r w:rsidR="00EF5E8C" w:rsidRPr="00942E08">
        <w:rPr>
          <w:rFonts w:eastAsia="Calibri" w:cs="Times New Roman"/>
          <w:color w:val="000000"/>
        </w:rPr>
        <w:t> </w:t>
      </w:r>
      <w:r w:rsidR="001D1AD6" w:rsidRPr="00942E08">
        <w:rPr>
          <w:rFonts w:eastAsia="Calibri" w:cs="Times New Roman"/>
          <w:color w:val="000000"/>
        </w:rPr>
        <w:t>probably not a critical task</w:t>
      </w:r>
      <w:r w:rsidR="00B84B60">
        <w:rPr>
          <w:rFonts w:eastAsia="Calibri" w:cs="Times New Roman"/>
          <w:color w:val="000000"/>
        </w:rPr>
        <w:t xml:space="preserve">) </w:t>
      </w:r>
      <w:r w:rsidR="001D1AD6" w:rsidRPr="00942E08">
        <w:rPr>
          <w:rFonts w:eastAsia="Calibri" w:cs="Times New Roman"/>
          <w:color w:val="000000"/>
        </w:rPr>
        <w:t xml:space="preserve">are automatically removed </w:t>
      </w:r>
      <w:r w:rsidR="001D1AD6" w:rsidRPr="00342EB7">
        <w:rPr>
          <w:rFonts w:eastAsia="Calibri" w:cs="Times New Roman"/>
          <w:color w:val="000000"/>
        </w:rPr>
        <w:t>(see figure 4-7)</w:t>
      </w:r>
      <w:r w:rsidR="008E12FE">
        <w:rPr>
          <w:rFonts w:eastAsia="Calibri" w:cs="Times New Roman"/>
          <w:color w:val="000000"/>
        </w:rPr>
        <w:t xml:space="preserve">. </w:t>
      </w:r>
      <w:r w:rsidR="00E9083F" w:rsidRPr="00342EB7">
        <w:rPr>
          <w:rFonts w:eastAsia="Calibri" w:cs="Times New Roman"/>
          <w:color w:val="000000"/>
        </w:rPr>
        <w:t>T</w:t>
      </w:r>
      <w:r w:rsidR="001D1AD6" w:rsidRPr="00342EB7">
        <w:rPr>
          <w:rFonts w:eastAsia="Calibri" w:cs="Times New Roman"/>
          <w:color w:val="000000"/>
        </w:rPr>
        <w:t>asks located between the top value (</w:t>
      </w:r>
      <w:proofErr w:type="spellStart"/>
      <w:r w:rsidR="001D1AD6" w:rsidRPr="00342EB7">
        <w:rPr>
          <w:rFonts w:eastAsia="Calibri" w:cs="Times New Roman"/>
          <w:color w:val="000000"/>
        </w:rPr>
        <w:t>nn</w:t>
      </w:r>
      <w:proofErr w:type="spellEnd"/>
      <w:r w:rsidR="00B84B60" w:rsidRPr="00342EB7">
        <w:rPr>
          <w:rFonts w:eastAsia="Calibri" w:cs="Times New Roman"/>
          <w:color w:val="000000"/>
        </w:rPr>
        <w:t xml:space="preserve">) </w:t>
      </w:r>
      <w:r w:rsidR="001D1AD6" w:rsidRPr="00342EB7">
        <w:rPr>
          <w:rFonts w:eastAsia="Calibri" w:cs="Times New Roman"/>
          <w:color w:val="000000"/>
        </w:rPr>
        <w:t>and the bottom value (n</w:t>
      </w:r>
      <w:r w:rsidR="00B84B60" w:rsidRPr="00342EB7">
        <w:rPr>
          <w:rFonts w:eastAsia="Calibri" w:cs="Times New Roman"/>
          <w:color w:val="000000"/>
        </w:rPr>
        <w:t xml:space="preserve">) </w:t>
      </w:r>
      <w:r w:rsidR="00E9083F" w:rsidRPr="00342EB7">
        <w:rPr>
          <w:rFonts w:eastAsia="Calibri" w:cs="Times New Roman"/>
          <w:color w:val="000000"/>
        </w:rPr>
        <w:t xml:space="preserve">are discussed </w:t>
      </w:r>
      <w:r w:rsidR="001D1AD6" w:rsidRPr="00342EB7">
        <w:rPr>
          <w:rFonts w:eastAsia="Calibri" w:cs="Times New Roman"/>
          <w:color w:val="000000"/>
        </w:rPr>
        <w:t>at the CTSSB</w:t>
      </w:r>
      <w:r w:rsidR="00E9083F" w:rsidRPr="00342EB7">
        <w:rPr>
          <w:rFonts w:eastAsia="Calibri" w:cs="Times New Roman"/>
          <w:color w:val="000000"/>
        </w:rPr>
        <w:t xml:space="preserve"> review</w:t>
      </w:r>
      <w:r w:rsidR="001D1AD6" w:rsidRPr="00342EB7">
        <w:rPr>
          <w:rFonts w:eastAsia="Calibri" w:cs="Times New Roman"/>
          <w:color w:val="000000"/>
        </w:rPr>
        <w:t>.</w:t>
      </w:r>
    </w:p>
    <w:p w14:paraId="3B0E8A03" w14:textId="77777777" w:rsidR="001D1AD6" w:rsidRPr="00942E08" w:rsidRDefault="001D1AD6" w:rsidP="001D1AD6">
      <w:pPr>
        <w:rPr>
          <w:rFonts w:eastAsia="Calibri" w:cs="Times New Roman"/>
          <w:color w:val="000000"/>
        </w:rPr>
      </w:pPr>
    </w:p>
    <w:p w14:paraId="37D15F58" w14:textId="77777777" w:rsidR="001D1AD6" w:rsidRPr="00942E08" w:rsidRDefault="001D1AD6" w:rsidP="001D1AD6">
      <w:pPr>
        <w:jc w:val="center"/>
        <w:rPr>
          <w:rFonts w:eastAsia="Calibri" w:cs="Times New Roman"/>
          <w:color w:val="000000"/>
        </w:rPr>
      </w:pPr>
      <w:r w:rsidRPr="00942E08">
        <w:rPr>
          <w:rFonts w:eastAsia="Calibri" w:cs="Times New Roman"/>
          <w:noProof/>
          <w:color w:val="000000"/>
        </w:rPr>
        <w:lastRenderedPageBreak/>
        <w:drawing>
          <wp:inline distT="0" distB="0" distL="0" distR="0" wp14:anchorId="472FD2D3" wp14:editId="10B7BBC0">
            <wp:extent cx="4725400" cy="4159405"/>
            <wp:effectExtent l="0" t="0" r="0" b="0"/>
            <wp:docPr id="245" name="Picture 245" descr="H:\VPLS\350-70_Series_ P&amp;G_Continuity_Folder\14-TP350-70-14\2nd_O-6_Staffing\Figures\Figure 4-6 Example of task list with a training emphasis 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VPLS\350-70_Series_ P&amp;G_Continuity_Folder\14-TP350-70-14\2nd_O-6_Staffing\Figures\Figure 4-6 Example of task list with a training emphasis sco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7833" cy="4223163"/>
                    </a:xfrm>
                    <a:prstGeom prst="rect">
                      <a:avLst/>
                    </a:prstGeom>
                    <a:noFill/>
                    <a:ln>
                      <a:noFill/>
                    </a:ln>
                  </pic:spPr>
                </pic:pic>
              </a:graphicData>
            </a:graphic>
          </wp:inline>
        </w:drawing>
      </w:r>
    </w:p>
    <w:p w14:paraId="76438D08" w14:textId="5B4AD8C3" w:rsidR="001D1AD6" w:rsidRPr="00942E08" w:rsidRDefault="001D1AD6" w:rsidP="00150186">
      <w:pPr>
        <w:pStyle w:val="Figure"/>
      </w:pPr>
      <w:bookmarkStart w:id="302" w:name="_Toc514844377"/>
      <w:bookmarkStart w:id="303" w:name="_Toc59109516"/>
      <w:r w:rsidRPr="00942E08">
        <w:t>Figure 4-6</w:t>
      </w:r>
      <w:r w:rsidR="008E12FE">
        <w:t xml:space="preserve">. </w:t>
      </w:r>
      <w:r w:rsidRPr="00942E08">
        <w:t>Example of task list with training emphasis score</w:t>
      </w:r>
      <w:bookmarkEnd w:id="302"/>
      <w:bookmarkEnd w:id="303"/>
    </w:p>
    <w:p w14:paraId="1886527C" w14:textId="77777777" w:rsidR="00EF5E8C" w:rsidRPr="00942E08" w:rsidRDefault="00EF5E8C" w:rsidP="001D1AD6">
      <w:pPr>
        <w:pStyle w:val="NoSpacing"/>
      </w:pPr>
    </w:p>
    <w:p w14:paraId="74172C25" w14:textId="77777777" w:rsidR="001D1AD6" w:rsidRPr="00942E08" w:rsidRDefault="001D1AD6" w:rsidP="001D1AD6">
      <w:pPr>
        <w:pStyle w:val="NoSpacing"/>
        <w:jc w:val="center"/>
      </w:pPr>
      <w:r w:rsidRPr="00942E08">
        <w:rPr>
          <w:noProof/>
        </w:rPr>
        <w:drawing>
          <wp:inline distT="0" distB="0" distL="0" distR="0" wp14:anchorId="73AA7915" wp14:editId="6DF40DA4">
            <wp:extent cx="4777822" cy="1996068"/>
            <wp:effectExtent l="0" t="0" r="381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5878" cy="2020323"/>
                    </a:xfrm>
                    <a:prstGeom prst="rect">
                      <a:avLst/>
                    </a:prstGeom>
                  </pic:spPr>
                </pic:pic>
              </a:graphicData>
            </a:graphic>
          </wp:inline>
        </w:drawing>
      </w:r>
    </w:p>
    <w:p w14:paraId="3805841F" w14:textId="50317D0E" w:rsidR="001D1AD6" w:rsidRPr="00942E08" w:rsidRDefault="001D1AD6" w:rsidP="00150186">
      <w:pPr>
        <w:pStyle w:val="Figure"/>
      </w:pPr>
      <w:bookmarkStart w:id="304" w:name="_Toc514844378"/>
      <w:bookmarkStart w:id="305" w:name="_Toc59109517"/>
      <w:r w:rsidRPr="00942E08">
        <w:t>Figure 4-7</w:t>
      </w:r>
      <w:r w:rsidR="008E12FE">
        <w:t xml:space="preserve">. </w:t>
      </w:r>
      <w:r w:rsidRPr="00942E08">
        <w:t>Example of training emphasis scale</w:t>
      </w:r>
      <w:bookmarkEnd w:id="304"/>
      <w:bookmarkEnd w:id="305"/>
    </w:p>
    <w:p w14:paraId="46AA7CB1" w14:textId="77777777" w:rsidR="004522AB" w:rsidRPr="00942E08" w:rsidRDefault="004522AB">
      <w:pPr>
        <w:rPr>
          <w:rFonts w:eastAsia="Calibri" w:cs="Times New Roman"/>
          <w:color w:val="000000"/>
        </w:rPr>
      </w:pPr>
    </w:p>
    <w:p w14:paraId="157E6D91" w14:textId="6D24B41B" w:rsidR="001D1AD6" w:rsidRPr="00942E08" w:rsidRDefault="00675945" w:rsidP="00132DB9">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(6</w:t>
      </w:r>
      <w:r w:rsidR="008E12FE">
        <w:rPr>
          <w:rFonts w:eastAsia="Calibri" w:cs="Times New Roman"/>
          <w:color w:val="000000"/>
        </w:rPr>
        <w:t xml:space="preserve">) </w:t>
      </w:r>
      <w:r w:rsidR="0018156E" w:rsidRPr="00942E08">
        <w:rPr>
          <w:rFonts w:eastAsia="Calibri" w:cs="Times New Roman"/>
          <w:color w:val="000000"/>
        </w:rPr>
        <w:t xml:space="preserve">The </w:t>
      </w:r>
      <w:r w:rsidR="001D1AD6" w:rsidRPr="00942E08">
        <w:rPr>
          <w:rFonts w:eastAsia="Calibri" w:cs="Times New Roman"/>
          <w:color w:val="000000"/>
        </w:rPr>
        <w:t>Current, Similar, Subtask Model is a three-phase decision tree to filter tasks into critical tasks and non-critical tasks</w:t>
      </w:r>
      <w:r w:rsidR="008E12FE">
        <w:rPr>
          <w:rFonts w:eastAsia="Calibri" w:cs="Times New Roman"/>
          <w:color w:val="000000"/>
        </w:rPr>
        <w:t xml:space="preserve">. </w:t>
      </w:r>
      <w:r w:rsidR="00172442" w:rsidRPr="00942E08">
        <w:rPr>
          <w:rFonts w:eastAsia="Calibri" w:cs="Times New Roman"/>
          <w:color w:val="000000"/>
        </w:rPr>
        <w:t>Proponents f</w:t>
      </w:r>
      <w:r w:rsidR="001D1AD6" w:rsidRPr="00942E08">
        <w:rPr>
          <w:rFonts w:eastAsia="Calibri" w:cs="Times New Roman"/>
          <w:color w:val="000000"/>
        </w:rPr>
        <w:t>urther analyze and develop tasks to integrate the tasks into existing training</w:t>
      </w:r>
      <w:r w:rsidR="008E12FE">
        <w:rPr>
          <w:rFonts w:eastAsia="Calibri" w:cs="Times New Roman"/>
          <w:color w:val="000000"/>
        </w:rPr>
        <w:t xml:space="preserve">. </w:t>
      </w:r>
      <w:r w:rsidR="00132DB9" w:rsidRPr="00942E08">
        <w:rPr>
          <w:rFonts w:eastAsia="Calibri" w:cs="Times New Roman"/>
          <w:color w:val="000000"/>
        </w:rPr>
        <w:t>Current, Similar, Subtask</w:t>
      </w:r>
      <w:r w:rsidR="001D1AD6" w:rsidRPr="00942E08">
        <w:rPr>
          <w:rFonts w:eastAsia="Calibri" w:cs="Times New Roman"/>
          <w:color w:val="000000"/>
        </w:rPr>
        <w:t xml:space="preserve"> models require the task hierarchy to be complete before each task</w:t>
      </w:r>
      <w:r w:rsidR="000C77A9" w:rsidRPr="00942E08">
        <w:rPr>
          <w:rFonts w:eastAsia="Calibri" w:cs="Times New Roman"/>
          <w:color w:val="000000"/>
        </w:rPr>
        <w:t xml:space="preserve"> is assessed</w:t>
      </w:r>
      <w:r w:rsidR="008E12FE">
        <w:rPr>
          <w:rFonts w:eastAsia="Calibri" w:cs="Times New Roman"/>
          <w:color w:val="000000"/>
        </w:rPr>
        <w:t xml:space="preserve">. </w:t>
      </w:r>
      <w:r w:rsidR="001D1AD6" w:rsidRPr="00942E08">
        <w:rPr>
          <w:rFonts w:eastAsia="Calibri" w:cs="Times New Roman"/>
          <w:color w:val="000000"/>
        </w:rPr>
        <w:t>The task hierarchy can be included as part of a survey or as guiding questions performed by task selection board members.</w:t>
      </w:r>
    </w:p>
    <w:p w14:paraId="2E3E104B" w14:textId="77777777" w:rsidR="001D1AD6" w:rsidRPr="00942E08" w:rsidRDefault="001D1AD6" w:rsidP="001D1AD6">
      <w:pPr>
        <w:rPr>
          <w:rFonts w:eastAsia="Calibri" w:cs="Times New Roman"/>
          <w:color w:val="000000"/>
        </w:rPr>
      </w:pPr>
    </w:p>
    <w:p w14:paraId="1E03E510" w14:textId="3DAEF292" w:rsidR="001D1AD6" w:rsidRPr="00942E08" w:rsidRDefault="00675945" w:rsidP="00734D74">
      <w:pPr>
        <w:pStyle w:val="NoSpacing"/>
        <w:tabs>
          <w:tab w:val="clear" w:pos="720"/>
          <w:tab w:val="clear" w:pos="907"/>
          <w:tab w:val="left" w:pos="360"/>
        </w:tabs>
      </w:pPr>
      <w:r>
        <w:lastRenderedPageBreak/>
        <w:t xml:space="preserve">     </w:t>
      </w:r>
      <w:r w:rsidR="00F07B38" w:rsidRPr="00942E08">
        <w:t>b</w:t>
      </w:r>
      <w:r w:rsidR="008E12FE">
        <w:t xml:space="preserve">. </w:t>
      </w:r>
      <w:r w:rsidR="001D1AD6" w:rsidRPr="00942E08">
        <w:t>Plan the job analysis survey</w:t>
      </w:r>
      <w:r w:rsidR="008E12FE">
        <w:t xml:space="preserve">. </w:t>
      </w:r>
      <w:r w:rsidR="001D1AD6" w:rsidRPr="00942E08">
        <w:t>The job analysis survey plan identifies the following elements:</w:t>
      </w:r>
    </w:p>
    <w:p w14:paraId="16776C29" w14:textId="77777777" w:rsidR="001D1AD6" w:rsidRPr="00942E08" w:rsidRDefault="001D1AD6" w:rsidP="001D1AD6">
      <w:pPr>
        <w:rPr>
          <w:rFonts w:eastAsia="Calibri" w:cs="Times New Roman"/>
          <w:color w:val="000000"/>
        </w:rPr>
      </w:pPr>
    </w:p>
    <w:p w14:paraId="7E7D1019" w14:textId="0DE73E69" w:rsidR="001D1AD6" w:rsidRPr="00942E08" w:rsidRDefault="00675945" w:rsidP="001D1AD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(1</w:t>
      </w:r>
      <w:r w:rsidR="008E12FE">
        <w:rPr>
          <w:rFonts w:eastAsia="Calibri" w:cs="Times New Roman"/>
          <w:color w:val="000000"/>
        </w:rPr>
        <w:t xml:space="preserve">) </w:t>
      </w:r>
      <w:r w:rsidR="001D1AD6" w:rsidRPr="00942E08">
        <w:rPr>
          <w:rFonts w:eastAsia="Calibri" w:cs="Times New Roman"/>
          <w:color w:val="000000"/>
        </w:rPr>
        <w:t>Those responsible for constructing the survey, conducting the survey (proponent or contractor), taking the survey, and analyzing the results.</w:t>
      </w:r>
    </w:p>
    <w:p w14:paraId="1EDF798F" w14:textId="77777777" w:rsidR="001D1AD6" w:rsidRPr="00942E08" w:rsidRDefault="001D1AD6" w:rsidP="001D1AD6">
      <w:pPr>
        <w:tabs>
          <w:tab w:val="left" w:pos="720"/>
        </w:tabs>
        <w:rPr>
          <w:rFonts w:eastAsia="Calibri" w:cs="Times New Roman"/>
          <w:color w:val="000000"/>
        </w:rPr>
      </w:pPr>
    </w:p>
    <w:p w14:paraId="7E471AC4" w14:textId="12F7FE8C" w:rsidR="001D1AD6" w:rsidRPr="00942E08" w:rsidRDefault="00675945" w:rsidP="00F07B38">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(2</w:t>
      </w:r>
      <w:r w:rsidR="008E12FE">
        <w:rPr>
          <w:rFonts w:eastAsia="Calibri" w:cs="Times New Roman"/>
          <w:color w:val="000000"/>
        </w:rPr>
        <w:t xml:space="preserve">) </w:t>
      </w:r>
      <w:r w:rsidR="001D1AD6" w:rsidRPr="00942E08">
        <w:rPr>
          <w:rFonts w:eastAsia="Calibri" w:cs="Times New Roman"/>
          <w:color w:val="000000"/>
        </w:rPr>
        <w:t xml:space="preserve">The method of conducting the survey, to include how the surveys are distributed (online </w:t>
      </w:r>
      <w:r w:rsidR="00F07B38" w:rsidRPr="00942E08">
        <w:rPr>
          <w:rFonts w:eastAsia="Calibri" w:cs="Times New Roman"/>
          <w:color w:val="000000"/>
        </w:rPr>
        <w:t>versus</w:t>
      </w:r>
      <w:r w:rsidR="001D1AD6" w:rsidRPr="00942E08">
        <w:rPr>
          <w:rFonts w:eastAsia="Calibri" w:cs="Times New Roman"/>
          <w:color w:val="000000"/>
        </w:rPr>
        <w:t xml:space="preserve"> in person), how the surveys are returned, and how the returned data </w:t>
      </w:r>
      <w:r w:rsidR="006758C7">
        <w:rPr>
          <w:rFonts w:eastAsia="Calibri" w:cs="Times New Roman"/>
          <w:color w:val="000000"/>
        </w:rPr>
        <w:t>are</w:t>
      </w:r>
      <w:r w:rsidR="001D1AD6" w:rsidRPr="00942E08">
        <w:rPr>
          <w:rFonts w:eastAsia="Calibri" w:cs="Times New Roman"/>
          <w:color w:val="000000"/>
        </w:rPr>
        <w:t xml:space="preserve"> consolidated.</w:t>
      </w:r>
    </w:p>
    <w:p w14:paraId="08DADDC6" w14:textId="77777777" w:rsidR="001D1AD6" w:rsidRPr="00942E08" w:rsidRDefault="001D1AD6" w:rsidP="001D1AD6">
      <w:pPr>
        <w:tabs>
          <w:tab w:val="left" w:pos="720"/>
        </w:tabs>
        <w:rPr>
          <w:rFonts w:eastAsia="Calibri" w:cs="Times New Roman"/>
          <w:color w:val="000000"/>
        </w:rPr>
      </w:pPr>
    </w:p>
    <w:p w14:paraId="4F7A9F1D" w14:textId="75EA3BF1" w:rsidR="001D1AD6" w:rsidRPr="00942E08" w:rsidRDefault="00675945" w:rsidP="00EF5E8C">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(3</w:t>
      </w:r>
      <w:r w:rsidR="008E12FE">
        <w:rPr>
          <w:rFonts w:eastAsia="Calibri" w:cs="Times New Roman"/>
          <w:color w:val="000000"/>
        </w:rPr>
        <w:t xml:space="preserve">) </w:t>
      </w:r>
      <w:r w:rsidR="001D1AD6" w:rsidRPr="00942E08">
        <w:rPr>
          <w:rFonts w:eastAsia="Calibri" w:cs="Times New Roman"/>
          <w:color w:val="000000"/>
        </w:rPr>
        <w:t>The optimum survey site(s)</w:t>
      </w:r>
      <w:r w:rsidR="00490B26" w:rsidRPr="00942E08">
        <w:rPr>
          <w:rFonts w:eastAsia="Calibri" w:cs="Times New Roman"/>
          <w:color w:val="000000"/>
        </w:rPr>
        <w:t>,</w:t>
      </w:r>
      <w:r w:rsidR="000B5B12" w:rsidRPr="00942E08">
        <w:rPr>
          <w:rFonts w:eastAsia="Calibri" w:cs="Times New Roman"/>
          <w:color w:val="000000"/>
        </w:rPr>
        <w:t xml:space="preserve"> </w:t>
      </w:r>
      <w:r w:rsidR="001D1AD6" w:rsidRPr="00942E08">
        <w:rPr>
          <w:rFonts w:eastAsia="Calibri" w:cs="Times New Roman"/>
          <w:color w:val="000000"/>
        </w:rPr>
        <w:t xml:space="preserve">where the team can gather the most representative data </w:t>
      </w:r>
      <w:r w:rsidR="008C171E">
        <w:rPr>
          <w:rFonts w:eastAsia="Calibri" w:cs="Times New Roman"/>
          <w:color w:val="000000"/>
        </w:rPr>
        <w:t xml:space="preserve">identifying </w:t>
      </w:r>
      <w:r w:rsidR="001D1AD6" w:rsidRPr="00942E08">
        <w:rPr>
          <w:rFonts w:eastAsia="Calibri" w:cs="Times New Roman"/>
          <w:color w:val="000000"/>
        </w:rPr>
        <w:t>what the jobholder’s job/duty position entails</w:t>
      </w:r>
      <w:r w:rsidR="008E12FE">
        <w:rPr>
          <w:rFonts w:eastAsia="Calibri" w:cs="Times New Roman"/>
          <w:color w:val="000000"/>
        </w:rPr>
        <w:t xml:space="preserve">. </w:t>
      </w:r>
      <w:r w:rsidR="001D1AD6" w:rsidRPr="00942E08">
        <w:rPr>
          <w:rFonts w:eastAsia="Calibri" w:cs="Times New Roman"/>
          <w:color w:val="000000"/>
        </w:rPr>
        <w:t>Sites selected should represent a cross</w:t>
      </w:r>
      <w:r w:rsidR="00EF5E8C" w:rsidRPr="00942E08">
        <w:rPr>
          <w:rFonts w:eastAsia="Calibri" w:cs="Times New Roman"/>
          <w:color w:val="000000"/>
        </w:rPr>
        <w:noBreakHyphen/>
      </w:r>
      <w:r w:rsidR="001D1AD6" w:rsidRPr="00942E08">
        <w:rPr>
          <w:rFonts w:eastAsia="Calibri" w:cs="Times New Roman"/>
          <w:color w:val="000000"/>
        </w:rPr>
        <w:t xml:space="preserve">section of the specified jobholders in the </w:t>
      </w:r>
      <w:r w:rsidR="0069010D">
        <w:rPr>
          <w:rFonts w:eastAsia="Calibri" w:cs="Times New Roman"/>
          <w:color w:val="000000"/>
        </w:rPr>
        <w:t>R</w:t>
      </w:r>
      <w:r w:rsidR="001D1AD6" w:rsidRPr="00942E08">
        <w:rPr>
          <w:rFonts w:eastAsia="Calibri" w:cs="Times New Roman"/>
          <w:color w:val="000000"/>
        </w:rPr>
        <w:t xml:space="preserve">A and RC units, </w:t>
      </w:r>
      <w:r w:rsidR="003E2B07">
        <w:rPr>
          <w:rFonts w:eastAsia="Calibri" w:cs="Times New Roman"/>
          <w:color w:val="000000"/>
        </w:rPr>
        <w:t>helping to ensure</w:t>
      </w:r>
      <w:r w:rsidR="001D1AD6" w:rsidRPr="00942E08">
        <w:rPr>
          <w:rFonts w:eastAsia="Calibri" w:cs="Times New Roman"/>
          <w:color w:val="000000"/>
        </w:rPr>
        <w:t xml:space="preserve"> accurate representation and analysis</w:t>
      </w:r>
      <w:r w:rsidR="008E12FE">
        <w:rPr>
          <w:rFonts w:eastAsia="Calibri" w:cs="Times New Roman"/>
          <w:color w:val="000000"/>
        </w:rPr>
        <w:t xml:space="preserve">. </w:t>
      </w:r>
      <w:r w:rsidR="001D1AD6" w:rsidRPr="00942E08">
        <w:rPr>
          <w:rFonts w:eastAsia="Calibri" w:cs="Times New Roman"/>
          <w:color w:val="000000"/>
        </w:rPr>
        <w:t>Multiple sites provide a better cross-section of information, leading to increased data validity.</w:t>
      </w:r>
    </w:p>
    <w:p w14:paraId="2E36FF7E" w14:textId="77777777" w:rsidR="001D1AD6" w:rsidRPr="00942E08" w:rsidRDefault="001D1AD6" w:rsidP="001D1AD6">
      <w:pPr>
        <w:tabs>
          <w:tab w:val="left" w:pos="720"/>
        </w:tabs>
        <w:rPr>
          <w:rFonts w:eastAsia="Calibri" w:cs="Times New Roman"/>
          <w:color w:val="000000"/>
        </w:rPr>
      </w:pPr>
    </w:p>
    <w:p w14:paraId="0EF44417" w14:textId="091A1272" w:rsidR="001D1AD6" w:rsidRPr="00942E08" w:rsidRDefault="00675945" w:rsidP="00734D74">
      <w:pPr>
        <w:tabs>
          <w:tab w:val="left" w:pos="360"/>
          <w:tab w:val="left" w:pos="547"/>
        </w:tabs>
        <w:rPr>
          <w:rFonts w:eastAsia="Calibri" w:cs="Times New Roman"/>
          <w:color w:val="000000"/>
        </w:rPr>
      </w:pPr>
      <w:r>
        <w:rPr>
          <w:rFonts w:eastAsia="Calibri" w:cs="Times New Roman"/>
          <w:color w:val="000000"/>
        </w:rPr>
        <w:t xml:space="preserve">     </w:t>
      </w:r>
      <w:r w:rsidR="00F07B38" w:rsidRPr="00942E08">
        <w:rPr>
          <w:rFonts w:eastAsia="Calibri" w:cs="Times New Roman"/>
          <w:color w:val="000000"/>
        </w:rPr>
        <w:t>c</w:t>
      </w:r>
      <w:r w:rsidR="008E12FE">
        <w:rPr>
          <w:rFonts w:eastAsia="Calibri" w:cs="Times New Roman"/>
          <w:color w:val="000000"/>
        </w:rPr>
        <w:t xml:space="preserve">. </w:t>
      </w:r>
      <w:r w:rsidR="001D1AD6" w:rsidRPr="00942E08">
        <w:rPr>
          <w:rFonts w:eastAsia="Calibri" w:cs="Times New Roman"/>
          <w:color w:val="000000"/>
        </w:rPr>
        <w:t>Select the type of survey to conduct</w:t>
      </w:r>
      <w:r w:rsidR="008E12FE">
        <w:rPr>
          <w:rFonts w:eastAsia="Calibri" w:cs="Times New Roman"/>
          <w:color w:val="000000"/>
        </w:rPr>
        <w:t xml:space="preserve">. </w:t>
      </w:r>
      <w:r w:rsidR="00490B26" w:rsidRPr="00942E08">
        <w:rPr>
          <w:rFonts w:eastAsia="Calibri" w:cs="Times New Roman"/>
          <w:color w:val="000000"/>
        </w:rPr>
        <w:t xml:space="preserve">The job analysis team </w:t>
      </w:r>
      <w:r w:rsidR="001D1AD6" w:rsidRPr="00942E08">
        <w:rPr>
          <w:rFonts w:eastAsia="Calibri" w:cs="Times New Roman"/>
          <w:color w:val="000000"/>
        </w:rPr>
        <w:t>determin</w:t>
      </w:r>
      <w:r w:rsidR="00490B26" w:rsidRPr="00942E08">
        <w:rPr>
          <w:rFonts w:eastAsia="Calibri" w:cs="Times New Roman"/>
          <w:color w:val="000000"/>
        </w:rPr>
        <w:t>es</w:t>
      </w:r>
      <w:r w:rsidR="001D1AD6" w:rsidRPr="00942E08">
        <w:rPr>
          <w:rFonts w:eastAsia="Calibri" w:cs="Times New Roman"/>
          <w:color w:val="000000"/>
        </w:rPr>
        <w:t xml:space="preserve"> which type of survey to conduct</w:t>
      </w:r>
      <w:r w:rsidR="008E12FE">
        <w:rPr>
          <w:rFonts w:eastAsia="Calibri" w:cs="Times New Roman"/>
          <w:color w:val="000000"/>
        </w:rPr>
        <w:t xml:space="preserve">. </w:t>
      </w:r>
      <w:r w:rsidR="00490B26" w:rsidRPr="00942E08">
        <w:rPr>
          <w:rFonts w:eastAsia="Calibri" w:cs="Times New Roman"/>
          <w:color w:val="000000"/>
        </w:rPr>
        <w:t>Survey types are described below</w:t>
      </w:r>
      <w:r w:rsidR="001D1AD6" w:rsidRPr="00942E08">
        <w:rPr>
          <w:rFonts w:eastAsia="Calibri" w:cs="Times New Roman"/>
          <w:color w:val="000000"/>
        </w:rPr>
        <w:t>:</w:t>
      </w:r>
    </w:p>
    <w:p w14:paraId="4BE4EC7D" w14:textId="77777777" w:rsidR="001D1AD6" w:rsidRPr="00942E08" w:rsidRDefault="001D1AD6" w:rsidP="001D1AD6">
      <w:pPr>
        <w:rPr>
          <w:rFonts w:eastAsia="Calibri" w:cs="Times New Roman"/>
          <w:color w:val="000000"/>
        </w:rPr>
      </w:pPr>
    </w:p>
    <w:p w14:paraId="285151DA" w14:textId="4D595EC6" w:rsidR="001D1AD6" w:rsidRPr="00942E08" w:rsidRDefault="00675945" w:rsidP="00490B2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(1</w:t>
      </w:r>
      <w:r w:rsidR="008E12FE">
        <w:rPr>
          <w:rFonts w:eastAsia="Calibri" w:cs="Times New Roman"/>
          <w:color w:val="000000"/>
        </w:rPr>
        <w:t xml:space="preserve">) </w:t>
      </w:r>
      <w:r w:rsidR="001D1AD6" w:rsidRPr="00942E08">
        <w:rPr>
          <w:rFonts w:eastAsia="Calibri" w:cs="Times New Roman"/>
          <w:color w:val="000000"/>
        </w:rPr>
        <w:t>Field survey</w:t>
      </w:r>
      <w:r w:rsidR="008E12FE">
        <w:rPr>
          <w:rFonts w:eastAsia="Calibri" w:cs="Times New Roman"/>
          <w:color w:val="000000"/>
        </w:rPr>
        <w:t xml:space="preserve">. </w:t>
      </w:r>
      <w:r w:rsidR="001D1AD6" w:rsidRPr="00942E08">
        <w:rPr>
          <w:rFonts w:eastAsia="Calibri" w:cs="Times New Roman"/>
          <w:color w:val="000000"/>
        </w:rPr>
        <w:t>This is a school</w:t>
      </w:r>
      <w:r w:rsidR="00490B26" w:rsidRPr="00942E08">
        <w:rPr>
          <w:rFonts w:eastAsia="Calibri" w:cs="Times New Roman"/>
          <w:color w:val="000000"/>
        </w:rPr>
        <w:t>-</w:t>
      </w:r>
      <w:r w:rsidR="001D1AD6" w:rsidRPr="00942E08">
        <w:rPr>
          <w:rFonts w:eastAsia="Calibri" w:cs="Times New Roman"/>
          <w:color w:val="000000"/>
        </w:rPr>
        <w:t xml:space="preserve"> or agency-prepared survey conducted to collect task performance data to identify critical tasks</w:t>
      </w:r>
      <w:r w:rsidR="008E12FE">
        <w:rPr>
          <w:rFonts w:eastAsia="Calibri" w:cs="Times New Roman"/>
          <w:color w:val="000000"/>
        </w:rPr>
        <w:t xml:space="preserve">. </w:t>
      </w:r>
      <w:r w:rsidR="001D1AD6" w:rsidRPr="00942E08">
        <w:rPr>
          <w:rFonts w:eastAsia="Calibri" w:cs="Times New Roman"/>
          <w:color w:val="000000"/>
        </w:rPr>
        <w:t>Field surveys assist in validating task lists and/or obtaining additional data for job and task analysis</w:t>
      </w:r>
      <w:r w:rsidR="008E12FE">
        <w:rPr>
          <w:rFonts w:eastAsia="Calibri" w:cs="Times New Roman"/>
          <w:color w:val="000000"/>
        </w:rPr>
        <w:t xml:space="preserve">. </w:t>
      </w:r>
      <w:r w:rsidR="001C7191">
        <w:rPr>
          <w:rFonts w:eastAsia="Calibri" w:cs="Times New Roman"/>
          <w:color w:val="000000"/>
        </w:rPr>
        <w:t xml:space="preserve">U.S. </w:t>
      </w:r>
      <w:r w:rsidR="001D1AD6" w:rsidRPr="00942E08">
        <w:rPr>
          <w:rFonts w:eastAsia="Calibri" w:cs="Times New Roman"/>
          <w:color w:val="000000"/>
        </w:rPr>
        <w:t>Army Research Institute</w:t>
      </w:r>
      <w:r w:rsidR="001C7191">
        <w:rPr>
          <w:rFonts w:eastAsia="Calibri" w:cs="Times New Roman"/>
          <w:color w:val="000000"/>
        </w:rPr>
        <w:t xml:space="preserve"> (ARI)</w:t>
      </w:r>
      <w:r w:rsidR="00B84B60">
        <w:rPr>
          <w:rFonts w:eastAsia="Calibri" w:cs="Times New Roman"/>
          <w:color w:val="000000"/>
        </w:rPr>
        <w:t xml:space="preserve"> </w:t>
      </w:r>
      <w:r w:rsidR="001D1AD6" w:rsidRPr="00942E08">
        <w:rPr>
          <w:rFonts w:eastAsia="Calibri" w:cs="Times New Roman"/>
          <w:color w:val="000000"/>
        </w:rPr>
        <w:t xml:space="preserve">approves </w:t>
      </w:r>
      <w:r w:rsidR="00490B26" w:rsidRPr="00942E08">
        <w:rPr>
          <w:rFonts w:eastAsia="Calibri" w:cs="Times New Roman"/>
          <w:color w:val="000000"/>
        </w:rPr>
        <w:t xml:space="preserve">the survey </w:t>
      </w:r>
      <w:r w:rsidR="001D1AD6" w:rsidRPr="00942E08">
        <w:rPr>
          <w:rFonts w:eastAsia="Calibri" w:cs="Times New Roman"/>
          <w:color w:val="000000"/>
        </w:rPr>
        <w:t>and assigns a survey control number</w:t>
      </w:r>
      <w:r w:rsidR="008E12FE">
        <w:rPr>
          <w:rFonts w:eastAsia="Calibri" w:cs="Times New Roman"/>
          <w:color w:val="000000"/>
        </w:rPr>
        <w:t xml:space="preserve">. </w:t>
      </w:r>
      <w:r w:rsidR="00C0449A" w:rsidRPr="00942E08">
        <w:rPr>
          <w:rFonts w:cs="Times New Roman"/>
        </w:rPr>
        <w:t>Survey leads are encouraged to contact ARI to confirm whether a review and license is required for their survey</w:t>
      </w:r>
      <w:r w:rsidR="008E12FE">
        <w:rPr>
          <w:rFonts w:cs="Times New Roman"/>
        </w:rPr>
        <w:t xml:space="preserve">. </w:t>
      </w:r>
      <w:r w:rsidR="001D1AD6" w:rsidRPr="00942E08">
        <w:rPr>
          <w:rFonts w:eastAsia="Calibri" w:cs="Times New Roman"/>
          <w:color w:val="000000"/>
        </w:rPr>
        <w:t xml:space="preserve">The 360-degree survey is an example of </w:t>
      </w:r>
      <w:r w:rsidR="00490B26" w:rsidRPr="00942E08">
        <w:rPr>
          <w:rFonts w:eastAsia="Calibri" w:cs="Times New Roman"/>
          <w:color w:val="000000"/>
        </w:rPr>
        <w:t>a field</w:t>
      </w:r>
      <w:r w:rsidR="001D1AD6" w:rsidRPr="00942E08">
        <w:rPr>
          <w:rFonts w:eastAsia="Calibri" w:cs="Times New Roman"/>
          <w:color w:val="000000"/>
        </w:rPr>
        <w:t xml:space="preserve"> survey.</w:t>
      </w:r>
    </w:p>
    <w:p w14:paraId="52BDD4E3" w14:textId="77777777" w:rsidR="001D1AD6" w:rsidRPr="00942E08" w:rsidRDefault="001D1AD6" w:rsidP="001D1AD6">
      <w:pPr>
        <w:rPr>
          <w:rFonts w:eastAsia="Calibri" w:cs="Times New Roman"/>
          <w:color w:val="000000"/>
        </w:rPr>
      </w:pPr>
    </w:p>
    <w:p w14:paraId="579CE73F" w14:textId="225E458F" w:rsidR="001D1AD6" w:rsidRPr="00942E08" w:rsidRDefault="00675945" w:rsidP="00490B2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(2</w:t>
      </w:r>
      <w:r w:rsidR="008E12FE">
        <w:rPr>
          <w:rFonts w:eastAsia="Calibri" w:cs="Times New Roman"/>
          <w:color w:val="000000"/>
        </w:rPr>
        <w:t xml:space="preserve">) </w:t>
      </w:r>
      <w:r w:rsidR="001D1AD6" w:rsidRPr="00942E08">
        <w:rPr>
          <w:rFonts w:eastAsia="Calibri" w:cs="Times New Roman"/>
          <w:color w:val="000000"/>
        </w:rPr>
        <w:t>Local survey</w:t>
      </w:r>
      <w:r w:rsidR="008E12FE">
        <w:rPr>
          <w:rFonts w:eastAsia="Calibri" w:cs="Times New Roman"/>
          <w:color w:val="000000"/>
        </w:rPr>
        <w:t xml:space="preserve">. </w:t>
      </w:r>
      <w:r w:rsidR="001D1AD6" w:rsidRPr="00942E08">
        <w:rPr>
          <w:rFonts w:eastAsia="Calibri" w:cs="Times New Roman"/>
          <w:color w:val="000000"/>
        </w:rPr>
        <w:t>This is a school</w:t>
      </w:r>
      <w:r w:rsidR="00490B26" w:rsidRPr="00942E08">
        <w:rPr>
          <w:rFonts w:eastAsia="Calibri" w:cs="Times New Roman"/>
          <w:color w:val="000000"/>
        </w:rPr>
        <w:t>-</w:t>
      </w:r>
      <w:r w:rsidR="001D1AD6" w:rsidRPr="00942E08">
        <w:rPr>
          <w:rFonts w:eastAsia="Calibri" w:cs="Times New Roman"/>
          <w:color w:val="000000"/>
        </w:rPr>
        <w:t xml:space="preserve"> or agency-prepared and </w:t>
      </w:r>
      <w:r w:rsidR="00490B26" w:rsidRPr="00942E08">
        <w:rPr>
          <w:rFonts w:eastAsia="Calibri" w:cs="Times New Roman"/>
          <w:color w:val="000000"/>
        </w:rPr>
        <w:t>-</w:t>
      </w:r>
      <w:r w:rsidR="001D1AD6" w:rsidRPr="00942E08">
        <w:rPr>
          <w:rFonts w:eastAsia="Calibri" w:cs="Times New Roman"/>
          <w:color w:val="000000"/>
        </w:rPr>
        <w:t>conducted survey</w:t>
      </w:r>
      <w:r w:rsidR="008E12FE">
        <w:rPr>
          <w:rFonts w:eastAsia="Calibri" w:cs="Times New Roman"/>
          <w:color w:val="000000"/>
        </w:rPr>
        <w:t xml:space="preserve">. </w:t>
      </w:r>
      <w:r w:rsidR="001D1AD6" w:rsidRPr="00942E08">
        <w:rPr>
          <w:rFonts w:eastAsia="Calibri" w:cs="Times New Roman"/>
          <w:color w:val="000000"/>
        </w:rPr>
        <w:t>This type of survey may need a license number depending on the type and number of participants.</w:t>
      </w:r>
    </w:p>
    <w:p w14:paraId="39605379" w14:textId="77777777" w:rsidR="001D1AD6" w:rsidRPr="00942E08" w:rsidRDefault="001D1AD6" w:rsidP="001D1AD6">
      <w:pPr>
        <w:rPr>
          <w:rFonts w:eastAsia="Calibri" w:cs="Times New Roman"/>
          <w:color w:val="000000"/>
        </w:rPr>
      </w:pPr>
    </w:p>
    <w:p w14:paraId="3F6F1EE6" w14:textId="6195B0D9" w:rsidR="001D1AD6" w:rsidRPr="00942E08" w:rsidRDefault="00675945" w:rsidP="00734D74">
      <w:pPr>
        <w:tabs>
          <w:tab w:val="left" w:pos="360"/>
          <w:tab w:val="left" w:pos="547"/>
        </w:tabs>
        <w:rPr>
          <w:rFonts w:eastAsia="Calibri" w:cs="Times New Roman"/>
          <w:color w:val="000000"/>
        </w:rPr>
      </w:pPr>
      <w:r>
        <w:rPr>
          <w:rFonts w:eastAsia="Calibri" w:cs="Times New Roman"/>
          <w:color w:val="000000"/>
        </w:rPr>
        <w:t xml:space="preserve">     </w:t>
      </w:r>
      <w:r w:rsidR="00F07B38" w:rsidRPr="00942E08">
        <w:rPr>
          <w:rFonts w:eastAsia="Calibri" w:cs="Times New Roman"/>
          <w:color w:val="000000"/>
        </w:rPr>
        <w:t>d</w:t>
      </w:r>
      <w:r w:rsidR="008E12FE">
        <w:rPr>
          <w:rFonts w:eastAsia="Calibri" w:cs="Times New Roman"/>
          <w:color w:val="000000"/>
        </w:rPr>
        <w:t xml:space="preserve">. </w:t>
      </w:r>
      <w:r w:rsidR="00F07B38" w:rsidRPr="00942E08">
        <w:rPr>
          <w:rFonts w:eastAsia="Calibri" w:cs="Times New Roman"/>
          <w:color w:val="000000"/>
        </w:rPr>
        <w:t>Identify and comply with survey requirements</w:t>
      </w:r>
      <w:r w:rsidR="008E12FE">
        <w:rPr>
          <w:rFonts w:eastAsia="Calibri" w:cs="Times New Roman"/>
          <w:color w:val="000000"/>
        </w:rPr>
        <w:t xml:space="preserve">. </w:t>
      </w:r>
      <w:r w:rsidR="005F59E9">
        <w:rPr>
          <w:rFonts w:eastAsia="Calibri" w:cs="Times New Roman"/>
          <w:color w:val="000000"/>
        </w:rPr>
        <w:t>COE</w:t>
      </w:r>
      <w:r w:rsidR="001D1AD6" w:rsidRPr="00942E08">
        <w:rPr>
          <w:rFonts w:eastAsia="Calibri" w:cs="Times New Roman"/>
          <w:color w:val="000000"/>
        </w:rPr>
        <w:t>s</w:t>
      </w:r>
      <w:r w:rsidR="0041418A" w:rsidRPr="00942E08">
        <w:rPr>
          <w:rFonts w:eastAsia="Calibri" w:cs="Times New Roman"/>
          <w:color w:val="000000"/>
        </w:rPr>
        <w:t>/</w:t>
      </w:r>
      <w:r w:rsidR="001D1AD6" w:rsidRPr="00942E08">
        <w:rPr>
          <w:rFonts w:eastAsia="Calibri" w:cs="Times New Roman"/>
          <w:color w:val="000000"/>
        </w:rPr>
        <w:t xml:space="preserve">schools that use survey instruments and that propose to collect information from Army </w:t>
      </w:r>
      <w:r w:rsidR="001D1AD6" w:rsidRPr="00F3674D">
        <w:rPr>
          <w:rFonts w:eastAsia="Calibri" w:cs="Times New Roman"/>
          <w:color w:val="000000"/>
        </w:rPr>
        <w:t xml:space="preserve">personnel will follow the requirements and processes for survey approval, licensing, and tracking in accordance with </w:t>
      </w:r>
      <w:r w:rsidR="004B2033" w:rsidRPr="00F3674D">
        <w:rPr>
          <w:rFonts w:eastAsia="Calibri" w:cs="Times New Roman"/>
          <w:color w:val="000000"/>
        </w:rPr>
        <w:t>Department of Defense</w:t>
      </w:r>
      <w:r w:rsidR="001D1AD6" w:rsidRPr="00F3674D">
        <w:rPr>
          <w:rFonts w:eastAsia="Calibri" w:cs="Times New Roman"/>
          <w:color w:val="000000"/>
        </w:rPr>
        <w:t xml:space="preserve"> Instruction (D</w:t>
      </w:r>
      <w:r w:rsidR="001D0C02">
        <w:rPr>
          <w:rFonts w:eastAsia="Calibri" w:cs="Times New Roman"/>
          <w:color w:val="000000"/>
        </w:rPr>
        <w:t>O</w:t>
      </w:r>
      <w:r w:rsidR="001D1AD6" w:rsidRPr="00F3674D">
        <w:rPr>
          <w:rFonts w:eastAsia="Calibri" w:cs="Times New Roman"/>
          <w:color w:val="000000"/>
        </w:rPr>
        <w:t>DI</w:t>
      </w:r>
      <w:r w:rsidR="00B84B60" w:rsidRPr="00F3674D">
        <w:rPr>
          <w:rFonts w:eastAsia="Calibri" w:cs="Times New Roman"/>
          <w:color w:val="000000"/>
        </w:rPr>
        <w:t xml:space="preserve">) </w:t>
      </w:r>
      <w:r w:rsidR="001D1AD6" w:rsidRPr="00F3674D">
        <w:rPr>
          <w:rFonts w:eastAsia="Calibri" w:cs="Times New Roman"/>
          <w:color w:val="000000"/>
        </w:rPr>
        <w:t>8910.</w:t>
      </w:r>
      <w:r w:rsidR="001D1AD6" w:rsidRPr="00D74D1C">
        <w:rPr>
          <w:rFonts w:eastAsia="Calibri" w:cs="Times New Roman"/>
          <w:color w:val="000000"/>
        </w:rPr>
        <w:t>01</w:t>
      </w:r>
      <w:r w:rsidR="00F872A9">
        <w:rPr>
          <w:rFonts w:eastAsia="Calibri" w:cs="Times New Roman"/>
          <w:color w:val="000000"/>
        </w:rPr>
        <w:t xml:space="preserve"> </w:t>
      </w:r>
      <w:r w:rsidR="0013182E">
        <w:rPr>
          <w:rFonts w:eastAsia="Calibri" w:cs="Times New Roman"/>
          <w:color w:val="000000"/>
        </w:rPr>
        <w:t>and AR 25-98</w:t>
      </w:r>
      <w:r w:rsidR="008E12FE">
        <w:rPr>
          <w:rFonts w:eastAsia="Calibri" w:cs="Times New Roman"/>
          <w:color w:val="000000"/>
        </w:rPr>
        <w:t xml:space="preserve">. </w:t>
      </w:r>
    </w:p>
    <w:p w14:paraId="25014482" w14:textId="77777777" w:rsidR="001D1AD6" w:rsidRPr="00942E08" w:rsidRDefault="001D1AD6" w:rsidP="001D1AD6">
      <w:pPr>
        <w:tabs>
          <w:tab w:val="left" w:pos="720"/>
        </w:tabs>
        <w:rPr>
          <w:rFonts w:eastAsia="Calibri" w:cs="Times New Roman"/>
          <w:color w:val="000000"/>
        </w:rPr>
      </w:pPr>
    </w:p>
    <w:p w14:paraId="3CADF8BB" w14:textId="1821C87A" w:rsidR="001D1AD6" w:rsidRPr="00DE6E48" w:rsidRDefault="00675945" w:rsidP="00D748CB">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(1</w:t>
      </w:r>
      <w:r w:rsidR="008E12FE">
        <w:rPr>
          <w:rFonts w:eastAsia="Calibri" w:cs="Times New Roman"/>
          <w:color w:val="000000"/>
        </w:rPr>
        <w:t xml:space="preserve">) </w:t>
      </w:r>
      <w:r w:rsidR="0013182E">
        <w:rPr>
          <w:rFonts w:eastAsia="Calibri" w:cs="Times New Roman"/>
          <w:color w:val="000000"/>
        </w:rPr>
        <w:t xml:space="preserve">Consult the </w:t>
      </w:r>
      <w:r w:rsidR="00163208">
        <w:rPr>
          <w:rFonts w:eastAsia="Calibri" w:cs="Times New Roman"/>
          <w:color w:val="000000"/>
        </w:rPr>
        <w:t xml:space="preserve">U.S. Army Records Management and </w:t>
      </w:r>
      <w:r w:rsidR="00725F89">
        <w:rPr>
          <w:rFonts w:eastAsia="Calibri" w:cs="Times New Roman"/>
          <w:color w:val="000000"/>
        </w:rPr>
        <w:t>De</w:t>
      </w:r>
      <w:r w:rsidR="00163208">
        <w:rPr>
          <w:rFonts w:eastAsia="Calibri" w:cs="Times New Roman"/>
          <w:color w:val="000000"/>
        </w:rPr>
        <w:t>c</w:t>
      </w:r>
      <w:r w:rsidR="00725F89">
        <w:rPr>
          <w:rFonts w:eastAsia="Calibri" w:cs="Times New Roman"/>
          <w:color w:val="000000"/>
        </w:rPr>
        <w:t>l</w:t>
      </w:r>
      <w:r w:rsidR="00163208">
        <w:rPr>
          <w:rFonts w:eastAsia="Calibri" w:cs="Times New Roman"/>
          <w:color w:val="000000"/>
        </w:rPr>
        <w:t xml:space="preserve">assification Agency </w:t>
      </w:r>
      <w:r w:rsidR="00163208" w:rsidRPr="00942E08">
        <w:rPr>
          <w:rFonts w:eastAsia="Calibri" w:cs="Times New Roman"/>
          <w:color w:val="000000"/>
        </w:rPr>
        <w:t>Army</w:t>
      </w:r>
      <w:r w:rsidR="00163208">
        <w:rPr>
          <w:rFonts w:eastAsia="Calibri" w:cs="Times New Roman"/>
          <w:color w:val="000000"/>
        </w:rPr>
        <w:t xml:space="preserve"> I</w:t>
      </w:r>
      <w:r w:rsidR="00163208">
        <w:t>nternal Clearance Office</w:t>
      </w:r>
      <w:r w:rsidR="00163208">
        <w:rPr>
          <w:rFonts w:eastAsia="Calibri" w:cs="Times New Roman"/>
          <w:color w:val="000000"/>
        </w:rPr>
        <w:t xml:space="preserve"> </w:t>
      </w:r>
      <w:r w:rsidR="00AC3226">
        <w:rPr>
          <w:rFonts w:eastAsia="Calibri" w:cs="Times New Roman"/>
          <w:color w:val="000000"/>
        </w:rPr>
        <w:t>and the information management control officer (IMCO)</w:t>
      </w:r>
      <w:r w:rsidR="0013182E">
        <w:rPr>
          <w:rFonts w:eastAsia="Calibri" w:cs="Times New Roman"/>
          <w:color w:val="000000"/>
        </w:rPr>
        <w:t xml:space="preserve"> </w:t>
      </w:r>
      <w:r w:rsidR="00AC3226">
        <w:rPr>
          <w:rFonts w:eastAsia="Calibri" w:cs="Times New Roman"/>
          <w:color w:val="000000"/>
        </w:rPr>
        <w:t xml:space="preserve">of jurisdiction </w:t>
      </w:r>
      <w:r w:rsidR="0013182E">
        <w:rPr>
          <w:rFonts w:eastAsia="Calibri" w:cs="Times New Roman"/>
          <w:color w:val="000000"/>
        </w:rPr>
        <w:t xml:space="preserve">for information management control submission requirements </w:t>
      </w:r>
      <w:r w:rsidR="00DB700C">
        <w:rPr>
          <w:rFonts w:eastAsia="Calibri" w:cs="Times New Roman"/>
          <w:color w:val="000000"/>
        </w:rPr>
        <w:t xml:space="preserve">resulting in the </w:t>
      </w:r>
      <w:r w:rsidR="00894DB4" w:rsidRPr="003B7CE5">
        <w:rPr>
          <w:rFonts w:eastAsia="Calibri" w:cs="Times New Roman"/>
          <w:color w:val="000000"/>
        </w:rPr>
        <w:t>DA Form 7799 (</w:t>
      </w:r>
      <w:r w:rsidR="00894DB4" w:rsidRPr="003B7CE5">
        <w:rPr>
          <w:rFonts w:eastAsia="Times New Roman" w:cs="Times New Roman"/>
          <w:color w:val="212529"/>
        </w:rPr>
        <w:t>Request for Approval of Information Management Requirement)</w:t>
      </w:r>
      <w:r w:rsidR="008E12FE">
        <w:rPr>
          <w:rFonts w:eastAsia="Calibri" w:cs="Times New Roman"/>
          <w:color w:val="000000"/>
        </w:rPr>
        <w:t xml:space="preserve">. </w:t>
      </w:r>
    </w:p>
    <w:p w14:paraId="792BFF0A" w14:textId="77777777" w:rsidR="001D1AD6" w:rsidRPr="00DE6E48" w:rsidRDefault="001D1AD6" w:rsidP="001D1AD6">
      <w:pPr>
        <w:tabs>
          <w:tab w:val="left" w:pos="720"/>
        </w:tabs>
        <w:rPr>
          <w:rFonts w:eastAsia="Calibri" w:cs="Times New Roman"/>
          <w:color w:val="000000"/>
        </w:rPr>
      </w:pPr>
    </w:p>
    <w:p w14:paraId="27E40C0F" w14:textId="2DCAAD85" w:rsidR="004522AB" w:rsidRDefault="00675945" w:rsidP="004522AB">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(2</w:t>
      </w:r>
      <w:r w:rsidR="008E12FE">
        <w:rPr>
          <w:rFonts w:eastAsia="Calibri" w:cs="Times New Roman"/>
          <w:color w:val="000000"/>
        </w:rPr>
        <w:t xml:space="preserve">) </w:t>
      </w:r>
      <w:r w:rsidR="000117E5">
        <w:rPr>
          <w:rFonts w:eastAsia="Calibri" w:cs="Times New Roman"/>
          <w:color w:val="000000"/>
        </w:rPr>
        <w:t>S</w:t>
      </w:r>
      <w:r w:rsidR="00490B26" w:rsidRPr="00942E08">
        <w:rPr>
          <w:rFonts w:eastAsia="Calibri" w:cs="Times New Roman"/>
          <w:color w:val="000000"/>
        </w:rPr>
        <w:t>urveys will m</w:t>
      </w:r>
      <w:r w:rsidR="001D1AD6" w:rsidRPr="00942E08">
        <w:rPr>
          <w:rFonts w:eastAsia="Calibri" w:cs="Times New Roman"/>
          <w:color w:val="000000"/>
        </w:rPr>
        <w:t>eet three separate requirements</w:t>
      </w:r>
      <w:r w:rsidR="008E12FE">
        <w:rPr>
          <w:rFonts w:eastAsia="Calibri" w:cs="Times New Roman"/>
          <w:color w:val="000000"/>
        </w:rPr>
        <w:t xml:space="preserve">: </w:t>
      </w:r>
      <w:r w:rsidR="001D1AD6" w:rsidRPr="00942E08">
        <w:rPr>
          <w:rFonts w:eastAsia="Calibri" w:cs="Times New Roman"/>
          <w:color w:val="000000"/>
        </w:rPr>
        <w:t>approval or exemption from a licensing authority, Army sponsorship, a</w:t>
      </w:r>
      <w:r w:rsidR="0013182E">
        <w:rPr>
          <w:rFonts w:eastAsia="Calibri" w:cs="Times New Roman"/>
          <w:color w:val="000000"/>
        </w:rPr>
        <w:t>nd approval or exemption from the</w:t>
      </w:r>
      <w:r w:rsidR="001D1AD6" w:rsidRPr="00942E08">
        <w:rPr>
          <w:rFonts w:eastAsia="Calibri" w:cs="Times New Roman"/>
          <w:color w:val="000000"/>
        </w:rPr>
        <w:t xml:space="preserve"> </w:t>
      </w:r>
      <w:r w:rsidR="00230941">
        <w:rPr>
          <w:rFonts w:eastAsia="Calibri" w:cs="Times New Roman"/>
          <w:color w:val="000000"/>
        </w:rPr>
        <w:t xml:space="preserve">U.S. </w:t>
      </w:r>
      <w:r w:rsidR="00AF1672">
        <w:rPr>
          <w:rFonts w:eastAsia="Calibri" w:cs="Times New Roman"/>
          <w:color w:val="000000"/>
        </w:rPr>
        <w:t>Army Records Management and Decl</w:t>
      </w:r>
      <w:r w:rsidR="00230941">
        <w:rPr>
          <w:rFonts w:eastAsia="Calibri" w:cs="Times New Roman"/>
          <w:color w:val="000000"/>
        </w:rPr>
        <w:t xml:space="preserve">assification Agency </w:t>
      </w:r>
      <w:r w:rsidR="001D1AD6" w:rsidRPr="00942E08">
        <w:rPr>
          <w:rFonts w:eastAsia="Calibri" w:cs="Times New Roman"/>
          <w:color w:val="000000"/>
        </w:rPr>
        <w:t>Army</w:t>
      </w:r>
      <w:r w:rsidR="0013182E">
        <w:rPr>
          <w:rFonts w:eastAsia="Calibri" w:cs="Times New Roman"/>
          <w:color w:val="000000"/>
        </w:rPr>
        <w:t xml:space="preserve"> </w:t>
      </w:r>
      <w:r w:rsidR="00230941">
        <w:rPr>
          <w:rFonts w:eastAsia="Calibri" w:cs="Times New Roman"/>
          <w:color w:val="000000"/>
        </w:rPr>
        <w:t>I</w:t>
      </w:r>
      <w:r w:rsidR="0013182E">
        <w:t>nternal Clearance Office</w:t>
      </w:r>
      <w:r w:rsidR="001D1AD6" w:rsidRPr="00942E08">
        <w:rPr>
          <w:rFonts w:eastAsia="Calibri" w:cs="Times New Roman"/>
          <w:color w:val="000000"/>
        </w:rPr>
        <w:t>.</w:t>
      </w:r>
    </w:p>
    <w:p w14:paraId="72AF64CD" w14:textId="77777777" w:rsidR="0013182E" w:rsidRPr="00942E08" w:rsidRDefault="0013182E" w:rsidP="004522AB">
      <w:pPr>
        <w:tabs>
          <w:tab w:val="left" w:pos="720"/>
        </w:tabs>
        <w:rPr>
          <w:rFonts w:eastAsia="Calibri" w:cs="Times New Roman"/>
          <w:color w:val="000000"/>
        </w:rPr>
      </w:pPr>
    </w:p>
    <w:p w14:paraId="4DBB0601" w14:textId="7905758D" w:rsidR="001D1AD6" w:rsidRPr="00942E08" w:rsidRDefault="00675945" w:rsidP="001D1AD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(3</w:t>
      </w:r>
      <w:r w:rsidR="008E12FE">
        <w:rPr>
          <w:rFonts w:eastAsia="Calibri" w:cs="Times New Roman"/>
          <w:color w:val="000000"/>
        </w:rPr>
        <w:t xml:space="preserve">) </w:t>
      </w:r>
      <w:r w:rsidR="00490B26" w:rsidRPr="00942E08">
        <w:rPr>
          <w:rFonts w:eastAsia="Calibri" w:cs="Times New Roman"/>
          <w:color w:val="000000"/>
        </w:rPr>
        <w:t xml:space="preserve">The job analysis team will </w:t>
      </w:r>
      <w:r w:rsidR="000117E5">
        <w:rPr>
          <w:rFonts w:eastAsia="Calibri" w:cs="Times New Roman"/>
          <w:color w:val="000000"/>
        </w:rPr>
        <w:t>coordinate and submit requirements in accordance with AR 25-98</w:t>
      </w:r>
      <w:r w:rsidR="008E12FE">
        <w:rPr>
          <w:rFonts w:eastAsia="Calibri" w:cs="Times New Roman"/>
          <w:color w:val="000000"/>
        </w:rPr>
        <w:t xml:space="preserve">. </w:t>
      </w:r>
    </w:p>
    <w:p w14:paraId="1AE2462F" w14:textId="5C38E231" w:rsidR="001D1AD6" w:rsidRPr="00942E08" w:rsidRDefault="00675945" w:rsidP="0041418A">
      <w:pPr>
        <w:tabs>
          <w:tab w:val="left" w:pos="720"/>
        </w:tabs>
        <w:rPr>
          <w:rFonts w:eastAsia="Calibri" w:cs="Times New Roman"/>
          <w:color w:val="000000"/>
        </w:rPr>
      </w:pPr>
      <w:r>
        <w:rPr>
          <w:rFonts w:eastAsia="Calibri" w:cs="Times New Roman"/>
          <w:color w:val="000000"/>
        </w:rPr>
        <w:lastRenderedPageBreak/>
        <w:t xml:space="preserve">          </w:t>
      </w:r>
      <w:r w:rsidR="001D1AD6" w:rsidRPr="00942E08">
        <w:rPr>
          <w:rFonts w:eastAsia="Calibri" w:cs="Times New Roman"/>
          <w:color w:val="000000"/>
        </w:rPr>
        <w:t>(4</w:t>
      </w:r>
      <w:r w:rsidR="008E12FE">
        <w:rPr>
          <w:rFonts w:eastAsia="Calibri" w:cs="Times New Roman"/>
          <w:color w:val="000000"/>
        </w:rPr>
        <w:t xml:space="preserve">) </w:t>
      </w:r>
      <w:r w:rsidR="005F59E9">
        <w:rPr>
          <w:rFonts w:eastAsia="Calibri" w:cs="Times New Roman"/>
          <w:color w:val="000000"/>
        </w:rPr>
        <w:t>COE</w:t>
      </w:r>
      <w:r w:rsidR="001D1AD6" w:rsidRPr="00942E08">
        <w:rPr>
          <w:rFonts w:eastAsia="Calibri" w:cs="Times New Roman"/>
          <w:color w:val="000000"/>
        </w:rPr>
        <w:t>s</w:t>
      </w:r>
      <w:r w:rsidR="0041418A" w:rsidRPr="00942E08">
        <w:rPr>
          <w:rFonts w:eastAsia="Calibri" w:cs="Times New Roman"/>
          <w:color w:val="000000"/>
        </w:rPr>
        <w:t>/</w:t>
      </w:r>
      <w:r w:rsidR="001D1AD6" w:rsidRPr="00942E08">
        <w:rPr>
          <w:rFonts w:eastAsia="Calibri" w:cs="Times New Roman"/>
          <w:color w:val="000000"/>
        </w:rPr>
        <w:t>schools will maintain a</w:t>
      </w:r>
      <w:r w:rsidR="0029244F" w:rsidRPr="00942E08">
        <w:rPr>
          <w:rFonts w:eastAsia="Calibri" w:cs="Times New Roman"/>
          <w:color w:val="000000"/>
        </w:rPr>
        <w:t xml:space="preserve"> current</w:t>
      </w:r>
      <w:r w:rsidR="001D1AD6" w:rsidRPr="00942E08">
        <w:rPr>
          <w:rFonts w:eastAsia="Calibri" w:cs="Times New Roman"/>
          <w:color w:val="000000"/>
        </w:rPr>
        <w:t xml:space="preserve"> listing of all data collections and provide this information to </w:t>
      </w:r>
      <w:r w:rsidR="00DC2A25">
        <w:rPr>
          <w:rFonts w:eastAsia="Calibri" w:cs="Times New Roman"/>
          <w:color w:val="000000"/>
        </w:rPr>
        <w:t xml:space="preserve">Army and/or </w:t>
      </w:r>
      <w:r w:rsidR="00415F58">
        <w:rPr>
          <w:rFonts w:eastAsia="Calibri" w:cs="Times New Roman"/>
          <w:color w:val="000000"/>
        </w:rPr>
        <w:t>Department of Defense (</w:t>
      </w:r>
      <w:r w:rsidR="001D1AD6" w:rsidRPr="00942E08">
        <w:rPr>
          <w:rFonts w:eastAsia="Calibri" w:cs="Times New Roman"/>
          <w:color w:val="000000"/>
        </w:rPr>
        <w:t>D</w:t>
      </w:r>
      <w:r w:rsidR="001D0C02">
        <w:rPr>
          <w:rFonts w:eastAsia="Calibri" w:cs="Times New Roman"/>
          <w:color w:val="000000"/>
        </w:rPr>
        <w:t>O</w:t>
      </w:r>
      <w:r w:rsidR="001D1AD6" w:rsidRPr="00942E08">
        <w:rPr>
          <w:rFonts w:eastAsia="Calibri" w:cs="Times New Roman"/>
          <w:color w:val="000000"/>
        </w:rPr>
        <w:t>D</w:t>
      </w:r>
      <w:r w:rsidR="00415F58">
        <w:rPr>
          <w:rFonts w:eastAsia="Calibri" w:cs="Times New Roman"/>
          <w:color w:val="000000"/>
        </w:rPr>
        <w:t>)</w:t>
      </w:r>
      <w:r w:rsidR="001D1AD6" w:rsidRPr="00942E08">
        <w:rPr>
          <w:rFonts w:eastAsia="Calibri" w:cs="Times New Roman"/>
          <w:color w:val="000000"/>
        </w:rPr>
        <w:t xml:space="preserve"> upon request, regardless </w:t>
      </w:r>
      <w:r w:rsidR="0029244F" w:rsidRPr="00942E08">
        <w:rPr>
          <w:rFonts w:eastAsia="Calibri" w:cs="Times New Roman"/>
          <w:color w:val="000000"/>
        </w:rPr>
        <w:t xml:space="preserve">of </w:t>
      </w:r>
      <w:r w:rsidR="001D1AD6" w:rsidRPr="00942E08">
        <w:rPr>
          <w:rFonts w:eastAsia="Calibri" w:cs="Times New Roman"/>
          <w:color w:val="000000"/>
        </w:rPr>
        <w:t>whether IMCO</w:t>
      </w:r>
      <w:r w:rsidR="0029244F" w:rsidRPr="00942E08">
        <w:rPr>
          <w:rFonts w:eastAsia="Calibri" w:cs="Times New Roman"/>
          <w:color w:val="000000"/>
        </w:rPr>
        <w:t>/</w:t>
      </w:r>
      <w:r w:rsidR="001D1AD6" w:rsidRPr="00942E08">
        <w:rPr>
          <w:rFonts w:eastAsia="Calibri" w:cs="Times New Roman"/>
          <w:color w:val="000000"/>
        </w:rPr>
        <w:t xml:space="preserve">ARI </w:t>
      </w:r>
      <w:r w:rsidR="00B47D54" w:rsidRPr="00942E08">
        <w:rPr>
          <w:rFonts w:eastAsia="Calibri" w:cs="Times New Roman"/>
          <w:color w:val="000000"/>
        </w:rPr>
        <w:t>review or</w:t>
      </w:r>
      <w:r w:rsidR="001D1AD6" w:rsidRPr="00942E08">
        <w:rPr>
          <w:rFonts w:eastAsia="Calibri" w:cs="Times New Roman"/>
          <w:color w:val="000000"/>
        </w:rPr>
        <w:t xml:space="preserve"> licensure is required.</w:t>
      </w:r>
    </w:p>
    <w:p w14:paraId="75AB292D" w14:textId="77777777" w:rsidR="001D1AD6" w:rsidRPr="00942E08" w:rsidRDefault="001D1AD6" w:rsidP="001D1AD6">
      <w:pPr>
        <w:rPr>
          <w:rFonts w:eastAsia="Calibri" w:cs="Times New Roman"/>
          <w:color w:val="000000"/>
        </w:rPr>
      </w:pPr>
    </w:p>
    <w:p w14:paraId="425794B7" w14:textId="5EE26F50" w:rsidR="001D1AD6" w:rsidRPr="00942E08" w:rsidRDefault="00675945" w:rsidP="00734D74">
      <w:pPr>
        <w:tabs>
          <w:tab w:val="left" w:pos="360"/>
          <w:tab w:val="left" w:pos="547"/>
        </w:tabs>
        <w:rPr>
          <w:rFonts w:eastAsia="Calibri" w:cs="Times New Roman"/>
          <w:color w:val="000000"/>
        </w:rPr>
      </w:pPr>
      <w:r>
        <w:rPr>
          <w:rFonts w:eastAsia="Calibri" w:cs="Times New Roman"/>
          <w:color w:val="000000"/>
        </w:rPr>
        <w:t xml:space="preserve">     </w:t>
      </w:r>
      <w:r w:rsidR="00F07B38" w:rsidRPr="00942E08">
        <w:rPr>
          <w:rFonts w:eastAsia="Calibri" w:cs="Times New Roman"/>
          <w:color w:val="000000"/>
        </w:rPr>
        <w:t>e</w:t>
      </w:r>
      <w:r w:rsidR="008E12FE">
        <w:rPr>
          <w:rFonts w:eastAsia="Calibri" w:cs="Times New Roman"/>
          <w:color w:val="000000"/>
        </w:rPr>
        <w:t xml:space="preserve">. </w:t>
      </w:r>
      <w:r w:rsidR="001D1AD6" w:rsidRPr="00942E08">
        <w:rPr>
          <w:rFonts w:eastAsia="Calibri" w:cs="Times New Roman"/>
          <w:color w:val="000000"/>
        </w:rPr>
        <w:t>Construct the job analysis survey</w:t>
      </w:r>
      <w:r w:rsidR="008E12FE">
        <w:rPr>
          <w:rFonts w:eastAsia="Calibri" w:cs="Times New Roman"/>
          <w:color w:val="000000"/>
        </w:rPr>
        <w:t xml:space="preserve">. </w:t>
      </w:r>
      <w:r w:rsidR="001D1AD6" w:rsidRPr="00942E08">
        <w:rPr>
          <w:rFonts w:eastAsia="Calibri" w:cs="Times New Roman"/>
          <w:color w:val="000000"/>
        </w:rPr>
        <w:t>Constructing a job analysis survey is a critical part of the process</w:t>
      </w:r>
      <w:r w:rsidR="008E12FE">
        <w:rPr>
          <w:rFonts w:eastAsia="Calibri" w:cs="Times New Roman"/>
          <w:color w:val="000000"/>
        </w:rPr>
        <w:t xml:space="preserve">. </w:t>
      </w:r>
      <w:r w:rsidR="001D1AD6" w:rsidRPr="00942E08">
        <w:rPr>
          <w:rFonts w:eastAsia="Calibri" w:cs="Times New Roman"/>
          <w:color w:val="000000"/>
        </w:rPr>
        <w:t>The purpose is to collect statistically valid data on tasks a jobholder performs in order to determine which tasks are critical to Army readiness</w:t>
      </w:r>
      <w:r w:rsidR="008E12FE">
        <w:rPr>
          <w:rFonts w:eastAsia="Calibri" w:cs="Times New Roman"/>
          <w:color w:val="000000"/>
        </w:rPr>
        <w:t xml:space="preserve">. </w:t>
      </w:r>
      <w:r w:rsidR="001D1AD6" w:rsidRPr="00942E08">
        <w:rPr>
          <w:rFonts w:eastAsia="Calibri" w:cs="Times New Roman"/>
          <w:color w:val="000000"/>
        </w:rPr>
        <w:t>This information helps determine whether a task is critical to a job</w:t>
      </w:r>
      <w:r w:rsidR="008E12FE">
        <w:rPr>
          <w:rFonts w:eastAsia="Calibri" w:cs="Times New Roman"/>
          <w:color w:val="000000"/>
        </w:rPr>
        <w:t xml:space="preserve">. </w:t>
      </w:r>
      <w:r w:rsidR="001D1AD6" w:rsidRPr="00942E08">
        <w:rPr>
          <w:rFonts w:eastAsia="Calibri" w:cs="Times New Roman"/>
          <w:color w:val="000000"/>
        </w:rPr>
        <w:t>The job analysis survey is a relatively simple survey</w:t>
      </w:r>
      <w:r w:rsidR="009B120D" w:rsidRPr="00942E08">
        <w:rPr>
          <w:rFonts w:eastAsia="Calibri" w:cs="Times New Roman"/>
          <w:color w:val="000000"/>
        </w:rPr>
        <w:t xml:space="preserve"> that</w:t>
      </w:r>
      <w:r w:rsidR="001D1AD6" w:rsidRPr="00942E08">
        <w:rPr>
          <w:rFonts w:eastAsia="Calibri" w:cs="Times New Roman"/>
          <w:color w:val="000000"/>
        </w:rPr>
        <w:t xml:space="preserve"> requires the respondent to answer questions only directly related to performance of the tasks listed in the TTI for the job surveyed</w:t>
      </w:r>
      <w:r w:rsidR="009B120D" w:rsidRPr="00942E08">
        <w:rPr>
          <w:rFonts w:eastAsia="Calibri" w:cs="Times New Roman"/>
          <w:color w:val="000000"/>
        </w:rPr>
        <w:t>;</w:t>
      </w:r>
      <w:r w:rsidR="001D1AD6" w:rsidRPr="00942E08">
        <w:rPr>
          <w:rFonts w:eastAsia="Calibri" w:cs="Times New Roman"/>
          <w:color w:val="000000"/>
        </w:rPr>
        <w:t xml:space="preserve"> </w:t>
      </w:r>
      <w:r w:rsidR="009B120D" w:rsidRPr="00942E08">
        <w:rPr>
          <w:rFonts w:eastAsia="Calibri" w:cs="Times New Roman"/>
          <w:color w:val="000000"/>
        </w:rPr>
        <w:t>a</w:t>
      </w:r>
      <w:r w:rsidR="001D1AD6" w:rsidRPr="00942E08">
        <w:rPr>
          <w:rFonts w:eastAsia="Calibri" w:cs="Times New Roman"/>
          <w:color w:val="000000"/>
        </w:rPr>
        <w:t xml:space="preserve">ny other questions </w:t>
      </w:r>
      <w:r w:rsidR="009B120D" w:rsidRPr="00942E08">
        <w:rPr>
          <w:rFonts w:eastAsia="Calibri" w:cs="Times New Roman"/>
          <w:color w:val="000000"/>
        </w:rPr>
        <w:t xml:space="preserve">would </w:t>
      </w:r>
      <w:r w:rsidR="001D1AD6" w:rsidRPr="00942E08">
        <w:rPr>
          <w:rFonts w:eastAsia="Calibri" w:cs="Times New Roman"/>
          <w:color w:val="000000"/>
        </w:rPr>
        <w:t>distract from the purpose of the job analysis survey</w:t>
      </w:r>
      <w:r w:rsidR="008E12FE">
        <w:rPr>
          <w:rFonts w:eastAsia="Calibri" w:cs="Times New Roman"/>
          <w:color w:val="000000"/>
        </w:rPr>
        <w:t xml:space="preserve">. </w:t>
      </w:r>
      <w:r w:rsidR="009B120D" w:rsidRPr="00942E08">
        <w:rPr>
          <w:rFonts w:eastAsia="Calibri" w:cs="Times New Roman"/>
          <w:color w:val="000000"/>
        </w:rPr>
        <w:t>S</w:t>
      </w:r>
      <w:r w:rsidR="001D1AD6" w:rsidRPr="00942E08">
        <w:rPr>
          <w:rFonts w:eastAsia="Calibri" w:cs="Times New Roman"/>
          <w:color w:val="000000"/>
        </w:rPr>
        <w:t>urvey administration instructions are crucial to the respondents knowing what they are to do</w:t>
      </w:r>
      <w:r w:rsidR="008E12FE">
        <w:rPr>
          <w:rFonts w:eastAsia="Calibri" w:cs="Times New Roman"/>
          <w:color w:val="000000"/>
        </w:rPr>
        <w:t xml:space="preserve">. </w:t>
      </w:r>
      <w:r w:rsidR="009B120D" w:rsidRPr="00942E08">
        <w:rPr>
          <w:rFonts w:eastAsia="Calibri" w:cs="Times New Roman"/>
          <w:color w:val="000000"/>
        </w:rPr>
        <w:t xml:space="preserve">Survey administration </w:t>
      </w:r>
      <w:r w:rsidR="00B47D54" w:rsidRPr="00942E08">
        <w:rPr>
          <w:rFonts w:eastAsia="Calibri" w:cs="Times New Roman"/>
          <w:color w:val="000000"/>
        </w:rPr>
        <w:t>instructions should</w:t>
      </w:r>
      <w:r w:rsidR="009B120D" w:rsidRPr="00942E08">
        <w:rPr>
          <w:rFonts w:eastAsia="Calibri" w:cs="Times New Roman"/>
          <w:color w:val="000000"/>
        </w:rPr>
        <w:t xml:space="preserve"> be concise</w:t>
      </w:r>
      <w:r w:rsidR="001D1AD6" w:rsidRPr="00942E08">
        <w:rPr>
          <w:rFonts w:eastAsia="Calibri" w:cs="Times New Roman"/>
          <w:color w:val="000000"/>
        </w:rPr>
        <w:t>, clear, and easy to understand, since a person is not there to clarify any information</w:t>
      </w:r>
      <w:r w:rsidR="008E12FE">
        <w:rPr>
          <w:rFonts w:eastAsia="Calibri" w:cs="Times New Roman"/>
          <w:color w:val="000000"/>
        </w:rPr>
        <w:t xml:space="preserve">. </w:t>
      </w:r>
      <w:r w:rsidR="009B120D" w:rsidRPr="00942E08">
        <w:rPr>
          <w:rFonts w:eastAsia="Calibri" w:cs="Times New Roman"/>
          <w:color w:val="000000"/>
        </w:rPr>
        <w:t>P</w:t>
      </w:r>
      <w:r w:rsidR="001D1AD6" w:rsidRPr="00942E08">
        <w:rPr>
          <w:rFonts w:eastAsia="Calibri" w:cs="Times New Roman"/>
          <w:color w:val="000000"/>
        </w:rPr>
        <w:t>oint of contact (POC</w:t>
      </w:r>
      <w:r w:rsidR="00B84B60">
        <w:rPr>
          <w:rFonts w:eastAsia="Calibri" w:cs="Times New Roman"/>
          <w:color w:val="000000"/>
        </w:rPr>
        <w:t xml:space="preserve">) </w:t>
      </w:r>
      <w:r w:rsidR="001D1AD6" w:rsidRPr="00942E08">
        <w:rPr>
          <w:rFonts w:eastAsia="Calibri" w:cs="Times New Roman"/>
          <w:color w:val="000000"/>
        </w:rPr>
        <w:t xml:space="preserve">information </w:t>
      </w:r>
      <w:r w:rsidR="009B120D" w:rsidRPr="00942E08">
        <w:rPr>
          <w:rFonts w:eastAsia="Calibri" w:cs="Times New Roman"/>
          <w:color w:val="000000"/>
        </w:rPr>
        <w:t xml:space="preserve">should be provided </w:t>
      </w:r>
      <w:r w:rsidR="001D1AD6" w:rsidRPr="00942E08">
        <w:rPr>
          <w:rFonts w:eastAsia="Calibri" w:cs="Times New Roman"/>
          <w:color w:val="000000"/>
        </w:rPr>
        <w:t>in case the</w:t>
      </w:r>
      <w:r w:rsidR="009B120D" w:rsidRPr="00942E08">
        <w:rPr>
          <w:rFonts w:eastAsia="Calibri" w:cs="Times New Roman"/>
          <w:color w:val="000000"/>
        </w:rPr>
        <w:t xml:space="preserve"> </w:t>
      </w:r>
      <w:r w:rsidR="001D1AD6" w:rsidRPr="00942E08">
        <w:rPr>
          <w:rFonts w:eastAsia="Calibri" w:cs="Times New Roman"/>
          <w:color w:val="000000"/>
        </w:rPr>
        <w:t>re</w:t>
      </w:r>
      <w:r w:rsidR="009B120D" w:rsidRPr="00942E08">
        <w:rPr>
          <w:rFonts w:eastAsia="Calibri" w:cs="Times New Roman"/>
          <w:color w:val="000000"/>
        </w:rPr>
        <w:t>spondent has</w:t>
      </w:r>
      <w:r w:rsidR="001D1AD6" w:rsidRPr="00942E08">
        <w:rPr>
          <w:rFonts w:eastAsia="Calibri" w:cs="Times New Roman"/>
          <w:color w:val="000000"/>
        </w:rPr>
        <w:t xml:space="preserve"> any questions</w:t>
      </w:r>
      <w:r w:rsidR="008E12FE">
        <w:rPr>
          <w:rFonts w:eastAsia="Calibri" w:cs="Times New Roman"/>
          <w:color w:val="000000"/>
        </w:rPr>
        <w:t xml:space="preserve">. </w:t>
      </w:r>
      <w:r w:rsidR="009B120D" w:rsidRPr="00942E08">
        <w:rPr>
          <w:rFonts w:eastAsia="Calibri" w:cs="Times New Roman"/>
          <w:color w:val="000000"/>
        </w:rPr>
        <w:t xml:space="preserve">The survey should indicate </w:t>
      </w:r>
      <w:r w:rsidR="001D1AD6" w:rsidRPr="00942E08">
        <w:rPr>
          <w:rFonts w:eastAsia="Calibri" w:cs="Times New Roman"/>
          <w:color w:val="000000"/>
        </w:rPr>
        <w:t>confidentiality/anonym</w:t>
      </w:r>
      <w:r w:rsidR="009B120D" w:rsidRPr="00942E08">
        <w:rPr>
          <w:rFonts w:eastAsia="Calibri" w:cs="Times New Roman"/>
          <w:color w:val="000000"/>
        </w:rPr>
        <w:t>ity</w:t>
      </w:r>
      <w:r w:rsidR="001D1AD6" w:rsidRPr="00942E08">
        <w:rPr>
          <w:rFonts w:eastAsia="Calibri" w:cs="Times New Roman"/>
          <w:color w:val="000000"/>
        </w:rPr>
        <w:t xml:space="preserve"> </w:t>
      </w:r>
      <w:r w:rsidR="00F25365">
        <w:rPr>
          <w:rFonts w:eastAsia="Calibri" w:cs="Times New Roman"/>
          <w:color w:val="000000"/>
        </w:rPr>
        <w:t xml:space="preserve">of </w:t>
      </w:r>
      <w:r w:rsidR="001D1AD6" w:rsidRPr="00942E08">
        <w:rPr>
          <w:rFonts w:eastAsia="Calibri" w:cs="Times New Roman"/>
          <w:color w:val="000000"/>
        </w:rPr>
        <w:t xml:space="preserve">information so that respondents understand their responses are not attributable </w:t>
      </w:r>
      <w:r w:rsidR="009B120D" w:rsidRPr="00942E08">
        <w:rPr>
          <w:rFonts w:eastAsia="Calibri" w:cs="Times New Roman"/>
          <w:color w:val="000000"/>
        </w:rPr>
        <w:t xml:space="preserve">to </w:t>
      </w:r>
      <w:r w:rsidR="001D1AD6" w:rsidRPr="00942E08">
        <w:rPr>
          <w:rFonts w:eastAsia="Calibri" w:cs="Times New Roman"/>
          <w:color w:val="000000"/>
        </w:rPr>
        <w:t>them.</w:t>
      </w:r>
    </w:p>
    <w:p w14:paraId="34F10394" w14:textId="77777777" w:rsidR="001D1AD6" w:rsidRPr="00942E08" w:rsidRDefault="001D1AD6" w:rsidP="00734D74">
      <w:pPr>
        <w:tabs>
          <w:tab w:val="left" w:pos="547"/>
          <w:tab w:val="left" w:pos="720"/>
        </w:tabs>
        <w:rPr>
          <w:rFonts w:eastAsia="Calibri" w:cs="Times New Roman"/>
          <w:color w:val="000000"/>
        </w:rPr>
      </w:pPr>
    </w:p>
    <w:p w14:paraId="1D23091A" w14:textId="4393D1AD" w:rsidR="001D1AD6" w:rsidRPr="00942E08" w:rsidRDefault="00675945" w:rsidP="00734D74">
      <w:pPr>
        <w:tabs>
          <w:tab w:val="left" w:pos="360"/>
          <w:tab w:val="left" w:pos="547"/>
        </w:tabs>
        <w:spacing w:line="259" w:lineRule="auto"/>
        <w:rPr>
          <w:rFonts w:eastAsia="Calibri" w:cs="Times New Roman"/>
          <w:color w:val="000000"/>
        </w:rPr>
      </w:pPr>
      <w:r>
        <w:rPr>
          <w:rFonts w:cs="Times New Roman"/>
        </w:rPr>
        <w:t xml:space="preserve">     </w:t>
      </w:r>
      <w:r w:rsidR="00F07B38" w:rsidRPr="00942E08">
        <w:rPr>
          <w:rFonts w:cs="Times New Roman"/>
        </w:rPr>
        <w:t>f</w:t>
      </w:r>
      <w:r w:rsidR="008E12FE">
        <w:rPr>
          <w:rFonts w:eastAsia="Calibri" w:cs="Times New Roman"/>
          <w:color w:val="000000"/>
        </w:rPr>
        <w:t xml:space="preserve">. </w:t>
      </w:r>
      <w:r w:rsidR="001D1AD6" w:rsidRPr="00942E08">
        <w:rPr>
          <w:rFonts w:eastAsia="Calibri" w:cs="Times New Roman"/>
          <w:color w:val="000000"/>
        </w:rPr>
        <w:t>Conduct the job analysis survey</w:t>
      </w:r>
      <w:r w:rsidR="008E12FE">
        <w:rPr>
          <w:rFonts w:eastAsia="Calibri" w:cs="Times New Roman"/>
          <w:color w:val="000000"/>
        </w:rPr>
        <w:t xml:space="preserve">. </w:t>
      </w:r>
      <w:r w:rsidR="001D1AD6" w:rsidRPr="00942E08">
        <w:rPr>
          <w:rFonts w:eastAsia="Calibri" w:cs="Times New Roman"/>
          <w:bCs/>
          <w:iCs/>
          <w:color w:val="000000"/>
        </w:rPr>
        <w:t>A job analysis survey i</w:t>
      </w:r>
      <w:r w:rsidR="001D1AD6" w:rsidRPr="00942E08">
        <w:rPr>
          <w:rFonts w:eastAsia="Calibri" w:cs="Times New Roman"/>
          <w:color w:val="000000"/>
        </w:rPr>
        <w:t xml:space="preserve">s key to the identification of individual critical </w:t>
      </w:r>
      <w:r w:rsidR="001D1AD6" w:rsidRPr="00073CD6">
        <w:rPr>
          <w:rFonts w:eastAsia="Calibri" w:cs="Times New Roman"/>
          <w:color w:val="000000"/>
        </w:rPr>
        <w:t xml:space="preserve">tasks and </w:t>
      </w:r>
      <w:r w:rsidR="006A44EB">
        <w:t>knowledge, skills or attitudes</w:t>
      </w:r>
      <w:r w:rsidR="008E12FE">
        <w:rPr>
          <w:rFonts w:eastAsia="Calibri" w:cs="Times New Roman"/>
          <w:color w:val="000000"/>
        </w:rPr>
        <w:t xml:space="preserve">. </w:t>
      </w:r>
      <w:r w:rsidR="00B20596" w:rsidRPr="00942E08">
        <w:rPr>
          <w:rFonts w:eastAsia="Calibri" w:cs="Times New Roman"/>
          <w:color w:val="000000"/>
        </w:rPr>
        <w:t>First, the job analysis team d</w:t>
      </w:r>
      <w:r w:rsidR="001D1AD6" w:rsidRPr="00942E08">
        <w:rPr>
          <w:rFonts w:eastAsia="Calibri" w:cs="Times New Roman"/>
          <w:color w:val="000000"/>
        </w:rPr>
        <w:t>ecide</w:t>
      </w:r>
      <w:r w:rsidR="00B20596" w:rsidRPr="00942E08">
        <w:rPr>
          <w:rFonts w:eastAsia="Calibri" w:cs="Times New Roman"/>
          <w:color w:val="000000"/>
        </w:rPr>
        <w:t>s</w:t>
      </w:r>
      <w:r w:rsidR="001D1AD6" w:rsidRPr="00942E08">
        <w:rPr>
          <w:rFonts w:eastAsia="Calibri" w:cs="Times New Roman"/>
          <w:color w:val="000000"/>
        </w:rPr>
        <w:t xml:space="preserve"> how the job analysis survey </w:t>
      </w:r>
      <w:r w:rsidR="00B20596" w:rsidRPr="00942E08">
        <w:rPr>
          <w:rFonts w:eastAsia="Calibri" w:cs="Times New Roman"/>
          <w:color w:val="000000"/>
        </w:rPr>
        <w:t>will be</w:t>
      </w:r>
      <w:r w:rsidR="001D1AD6" w:rsidRPr="00942E08">
        <w:rPr>
          <w:rFonts w:eastAsia="Calibri" w:cs="Times New Roman"/>
          <w:color w:val="000000"/>
        </w:rPr>
        <w:t xml:space="preserve"> administered if a field or local survey is conducted</w:t>
      </w:r>
      <w:r w:rsidR="008E12FE">
        <w:rPr>
          <w:rFonts w:eastAsia="Calibri" w:cs="Times New Roman"/>
          <w:color w:val="000000"/>
        </w:rPr>
        <w:t xml:space="preserve">. </w:t>
      </w:r>
      <w:r w:rsidR="00B20596" w:rsidRPr="00942E08">
        <w:rPr>
          <w:rFonts w:eastAsia="Calibri" w:cs="Times New Roman"/>
          <w:color w:val="000000"/>
        </w:rPr>
        <w:t>T</w:t>
      </w:r>
      <w:r w:rsidR="001D1AD6" w:rsidRPr="00942E08">
        <w:rPr>
          <w:rFonts w:eastAsia="Calibri" w:cs="Times New Roman"/>
          <w:color w:val="000000"/>
        </w:rPr>
        <w:t xml:space="preserve">ask performance data </w:t>
      </w:r>
      <w:r w:rsidR="003B7C00">
        <w:rPr>
          <w:rFonts w:eastAsia="Calibri" w:cs="Times New Roman"/>
          <w:color w:val="000000"/>
        </w:rPr>
        <w:t>are</w:t>
      </w:r>
      <w:r w:rsidR="00B20596" w:rsidRPr="00942E08">
        <w:rPr>
          <w:rFonts w:eastAsia="Calibri" w:cs="Times New Roman"/>
          <w:color w:val="000000"/>
        </w:rPr>
        <w:t xml:space="preserve"> collected </w:t>
      </w:r>
      <w:r w:rsidR="001D1AD6" w:rsidRPr="00942E08">
        <w:rPr>
          <w:rFonts w:eastAsia="Calibri" w:cs="Times New Roman"/>
          <w:color w:val="000000"/>
        </w:rPr>
        <w:t xml:space="preserve">from </w:t>
      </w:r>
      <w:r w:rsidR="0069010D">
        <w:rPr>
          <w:rFonts w:eastAsia="Calibri" w:cs="Times New Roman"/>
          <w:color w:val="000000"/>
        </w:rPr>
        <w:t>R</w:t>
      </w:r>
      <w:r w:rsidR="001D1AD6" w:rsidRPr="00942E08">
        <w:rPr>
          <w:rFonts w:eastAsia="Calibri" w:cs="Times New Roman"/>
          <w:color w:val="000000"/>
        </w:rPr>
        <w:t>A and RC Soldiers in operational/field units for a specific job or for an entire MOS/AOC</w:t>
      </w:r>
      <w:r w:rsidR="008E12FE">
        <w:rPr>
          <w:rFonts w:eastAsia="Calibri" w:cs="Times New Roman"/>
          <w:color w:val="000000"/>
        </w:rPr>
        <w:t xml:space="preserve">. </w:t>
      </w:r>
      <w:r w:rsidR="001D1AD6" w:rsidRPr="00942E08">
        <w:rPr>
          <w:rFonts w:eastAsia="Calibri" w:cs="Times New Roman"/>
          <w:color w:val="000000"/>
        </w:rPr>
        <w:t>In many cases, a budget will dictate how to conduct the survey</w:t>
      </w:r>
      <w:r w:rsidR="008E12FE">
        <w:rPr>
          <w:rFonts w:eastAsia="Calibri" w:cs="Times New Roman"/>
          <w:color w:val="000000"/>
        </w:rPr>
        <w:t xml:space="preserve">. </w:t>
      </w:r>
      <w:r w:rsidR="001D1AD6" w:rsidRPr="00942E08">
        <w:rPr>
          <w:rFonts w:eastAsia="Calibri" w:cs="Times New Roman"/>
          <w:color w:val="000000"/>
        </w:rPr>
        <w:t>Administering a survey involves distributing the survey (mailing, email, or website), conducting interviews, collecting the completed surveys, and managing the process</w:t>
      </w:r>
      <w:r w:rsidR="008E12FE">
        <w:rPr>
          <w:rFonts w:eastAsia="Calibri" w:cs="Times New Roman"/>
          <w:color w:val="000000"/>
        </w:rPr>
        <w:t xml:space="preserve">. </w:t>
      </w:r>
      <w:r w:rsidR="001D1AD6" w:rsidRPr="00942E08">
        <w:rPr>
          <w:rFonts w:eastAsia="Calibri" w:cs="Times New Roman"/>
          <w:color w:val="000000"/>
        </w:rPr>
        <w:t xml:space="preserve">It is critical that all respondents to surveys are treated fairly and </w:t>
      </w:r>
      <w:r w:rsidR="005F1FE9">
        <w:rPr>
          <w:rFonts w:eastAsia="Calibri" w:cs="Times New Roman"/>
          <w:color w:val="000000"/>
        </w:rPr>
        <w:t>equally</w:t>
      </w:r>
      <w:r w:rsidR="005A3C8B">
        <w:rPr>
          <w:rFonts w:eastAsia="Calibri" w:cs="Times New Roman"/>
          <w:color w:val="000000"/>
        </w:rPr>
        <w:t>.</w:t>
      </w:r>
    </w:p>
    <w:p w14:paraId="6420F718" w14:textId="77777777" w:rsidR="001D1AD6" w:rsidRPr="00942E08" w:rsidRDefault="001D1AD6" w:rsidP="00734D74">
      <w:pPr>
        <w:tabs>
          <w:tab w:val="left" w:pos="360"/>
          <w:tab w:val="left" w:pos="547"/>
        </w:tabs>
        <w:spacing w:line="259" w:lineRule="auto"/>
        <w:rPr>
          <w:rFonts w:eastAsia="Calibri" w:cs="Times New Roman"/>
          <w:color w:val="000000"/>
        </w:rPr>
      </w:pPr>
    </w:p>
    <w:p w14:paraId="5FB44CF3" w14:textId="5AF9BE25" w:rsidR="001D1AD6" w:rsidRPr="00942E08" w:rsidRDefault="00675945" w:rsidP="00734D74">
      <w:pPr>
        <w:tabs>
          <w:tab w:val="left" w:pos="360"/>
          <w:tab w:val="left" w:pos="547"/>
        </w:tabs>
        <w:rPr>
          <w:rFonts w:eastAsia="Calibri" w:cs="Times New Roman"/>
          <w:color w:val="000000"/>
        </w:rPr>
      </w:pPr>
      <w:r>
        <w:rPr>
          <w:rFonts w:eastAsia="Calibri" w:cs="Times New Roman"/>
          <w:color w:val="000000"/>
        </w:rPr>
        <w:t xml:space="preserve">     </w:t>
      </w:r>
      <w:r w:rsidR="00F07B38" w:rsidRPr="00942E08">
        <w:rPr>
          <w:rFonts w:eastAsia="Calibri" w:cs="Times New Roman"/>
          <w:color w:val="000000"/>
        </w:rPr>
        <w:t>g</w:t>
      </w:r>
      <w:r w:rsidR="008E12FE">
        <w:rPr>
          <w:rFonts w:eastAsia="Calibri" w:cs="Times New Roman"/>
          <w:color w:val="000000"/>
        </w:rPr>
        <w:t xml:space="preserve">. </w:t>
      </w:r>
      <w:r w:rsidR="001D1AD6" w:rsidRPr="00942E08">
        <w:rPr>
          <w:rFonts w:eastAsia="Calibri" w:cs="Times New Roman"/>
          <w:color w:val="000000"/>
        </w:rPr>
        <w:t>Compile the job analysis survey data</w:t>
      </w:r>
      <w:r w:rsidR="008E12FE">
        <w:rPr>
          <w:rFonts w:eastAsia="Calibri" w:cs="Times New Roman"/>
          <w:color w:val="000000"/>
        </w:rPr>
        <w:t xml:space="preserve">. </w:t>
      </w:r>
      <w:r w:rsidR="001D1AD6" w:rsidRPr="00942E08">
        <w:rPr>
          <w:rFonts w:eastAsia="Calibri" w:cs="Times New Roman"/>
          <w:color w:val="000000"/>
        </w:rPr>
        <w:t xml:space="preserve">A critical step in the job analysis process is analyzing the job analysis survey data and preparing reports that </w:t>
      </w:r>
      <w:r w:rsidR="00CD6C93">
        <w:rPr>
          <w:rFonts w:eastAsia="Calibri" w:cs="Times New Roman"/>
          <w:color w:val="000000"/>
        </w:rPr>
        <w:t xml:space="preserve">management </w:t>
      </w:r>
      <w:r w:rsidR="001D1AD6" w:rsidRPr="00942E08">
        <w:rPr>
          <w:rFonts w:eastAsia="Calibri" w:cs="Times New Roman"/>
          <w:color w:val="000000"/>
        </w:rPr>
        <w:t>and especially members of the CTSSB</w:t>
      </w:r>
      <w:r w:rsidR="00CD6C93">
        <w:t xml:space="preserve"> </w:t>
      </w:r>
      <w:r w:rsidR="001D1AD6" w:rsidRPr="00942E08">
        <w:rPr>
          <w:rFonts w:eastAsia="Calibri" w:cs="Times New Roman"/>
          <w:color w:val="000000"/>
        </w:rPr>
        <w:t>can readily decipher</w:t>
      </w:r>
      <w:r w:rsidR="008E12FE">
        <w:rPr>
          <w:rFonts w:eastAsia="Calibri" w:cs="Times New Roman"/>
          <w:color w:val="000000"/>
        </w:rPr>
        <w:t xml:space="preserve">. </w:t>
      </w:r>
      <w:r w:rsidR="001D1AD6" w:rsidRPr="00942E08">
        <w:rPr>
          <w:rFonts w:eastAsia="Calibri" w:cs="Times New Roman"/>
          <w:color w:val="000000"/>
        </w:rPr>
        <w:t xml:space="preserve">The analyst </w:t>
      </w:r>
      <w:r w:rsidR="00137113">
        <w:rPr>
          <w:rFonts w:eastAsia="Calibri" w:cs="Times New Roman"/>
          <w:color w:val="000000"/>
        </w:rPr>
        <w:t>performs</w:t>
      </w:r>
      <w:r w:rsidR="001D1AD6" w:rsidRPr="00942E08">
        <w:rPr>
          <w:rFonts w:eastAsia="Calibri" w:cs="Times New Roman"/>
          <w:color w:val="000000"/>
        </w:rPr>
        <w:t xml:space="preserve"> the following tasks:</w:t>
      </w:r>
    </w:p>
    <w:p w14:paraId="22F90270" w14:textId="77777777" w:rsidR="001D1AD6" w:rsidRPr="00942E08" w:rsidRDefault="001D1AD6" w:rsidP="001D1AD6">
      <w:pPr>
        <w:rPr>
          <w:rFonts w:eastAsia="Calibri" w:cs="Times New Roman"/>
          <w:color w:val="000000"/>
        </w:rPr>
      </w:pPr>
    </w:p>
    <w:p w14:paraId="45DF3557" w14:textId="78E2661D" w:rsidR="004522AB" w:rsidRPr="00470210" w:rsidRDefault="00470210" w:rsidP="00470210">
      <w:pPr>
        <w:tabs>
          <w:tab w:val="left" w:pos="720"/>
        </w:tabs>
        <w:rPr>
          <w:color w:val="000000"/>
        </w:rPr>
      </w:pPr>
      <w:r>
        <w:rPr>
          <w:color w:val="000000"/>
        </w:rPr>
        <w:t xml:space="preserve">          (1</w:t>
      </w:r>
      <w:r w:rsidR="008E12FE">
        <w:rPr>
          <w:color w:val="000000"/>
        </w:rPr>
        <w:t xml:space="preserve">) </w:t>
      </w:r>
      <w:r w:rsidR="001D1AD6" w:rsidRPr="00470210">
        <w:rPr>
          <w:color w:val="000000"/>
        </w:rPr>
        <w:t xml:space="preserve">Reviews </w:t>
      </w:r>
      <w:r w:rsidR="00B20596" w:rsidRPr="00470210">
        <w:rPr>
          <w:color w:val="000000"/>
        </w:rPr>
        <w:t>all</w:t>
      </w:r>
      <w:r w:rsidR="001D1AD6" w:rsidRPr="00470210">
        <w:rPr>
          <w:color w:val="000000"/>
        </w:rPr>
        <w:t xml:space="preserve"> task survey data received (both </w:t>
      </w:r>
      <w:r w:rsidR="00186B45" w:rsidRPr="00470210">
        <w:rPr>
          <w:color w:val="000000"/>
        </w:rPr>
        <w:t>field</w:t>
      </w:r>
      <w:r w:rsidR="001D1AD6" w:rsidRPr="00470210">
        <w:rPr>
          <w:color w:val="000000"/>
        </w:rPr>
        <w:t xml:space="preserve"> and local survey results).</w:t>
      </w:r>
    </w:p>
    <w:p w14:paraId="1F0E1C5B" w14:textId="77777777" w:rsidR="00675945" w:rsidRPr="00675945" w:rsidRDefault="00675945" w:rsidP="00675945">
      <w:pPr>
        <w:tabs>
          <w:tab w:val="left" w:pos="720"/>
        </w:tabs>
        <w:rPr>
          <w:color w:val="000000"/>
        </w:rPr>
      </w:pPr>
    </w:p>
    <w:p w14:paraId="7B62890D" w14:textId="2C59D533" w:rsidR="001D1AD6" w:rsidRPr="00942E08" w:rsidRDefault="00675945" w:rsidP="001D1AD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(2</w:t>
      </w:r>
      <w:r w:rsidR="008E12FE">
        <w:rPr>
          <w:rFonts w:eastAsia="Calibri" w:cs="Times New Roman"/>
          <w:color w:val="000000"/>
        </w:rPr>
        <w:t xml:space="preserve">) </w:t>
      </w:r>
      <w:r w:rsidR="001D1AD6" w:rsidRPr="00942E08">
        <w:rPr>
          <w:rFonts w:eastAsia="Calibri" w:cs="Times New Roman"/>
          <w:color w:val="000000"/>
        </w:rPr>
        <w:t>Compiles and consolidate</w:t>
      </w:r>
      <w:r w:rsidR="00B20596" w:rsidRPr="00942E08">
        <w:rPr>
          <w:rFonts w:eastAsia="Calibri" w:cs="Times New Roman"/>
          <w:color w:val="000000"/>
        </w:rPr>
        <w:t>s</w:t>
      </w:r>
      <w:r w:rsidR="001D1AD6" w:rsidRPr="00942E08">
        <w:rPr>
          <w:rFonts w:eastAsia="Calibri" w:cs="Times New Roman"/>
          <w:color w:val="000000"/>
        </w:rPr>
        <w:t xml:space="preserve"> task survey data obtained from the surveys.</w:t>
      </w:r>
    </w:p>
    <w:p w14:paraId="0E30A832" w14:textId="77777777" w:rsidR="001D1AD6" w:rsidRPr="00942E08" w:rsidRDefault="001D1AD6" w:rsidP="001D1AD6">
      <w:pPr>
        <w:tabs>
          <w:tab w:val="left" w:pos="720"/>
        </w:tabs>
        <w:rPr>
          <w:rFonts w:eastAsia="Calibri" w:cs="Times New Roman"/>
          <w:color w:val="000000"/>
          <w:sz w:val="21"/>
          <w:szCs w:val="21"/>
        </w:rPr>
      </w:pPr>
    </w:p>
    <w:p w14:paraId="7BB12C00" w14:textId="09C824D2" w:rsidR="001D1AD6" w:rsidRPr="00942E08" w:rsidRDefault="00675945" w:rsidP="00B2059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(3</w:t>
      </w:r>
      <w:r w:rsidR="008E12FE">
        <w:rPr>
          <w:rFonts w:eastAsia="Calibri" w:cs="Times New Roman"/>
          <w:color w:val="000000"/>
        </w:rPr>
        <w:t xml:space="preserve">) </w:t>
      </w:r>
      <w:r w:rsidR="001D1AD6" w:rsidRPr="00942E08">
        <w:rPr>
          <w:rFonts w:eastAsia="Calibri" w:cs="Times New Roman"/>
          <w:color w:val="000000"/>
        </w:rPr>
        <w:t>Calculates and analyzes the job analysis survey data</w:t>
      </w:r>
      <w:r w:rsidR="00B20596" w:rsidRPr="00942E08">
        <w:rPr>
          <w:rFonts w:eastAsia="Calibri" w:cs="Times New Roman"/>
          <w:color w:val="000000"/>
        </w:rPr>
        <w:t xml:space="preserve"> and</w:t>
      </w:r>
      <w:r w:rsidR="001D1AD6" w:rsidRPr="00942E08">
        <w:rPr>
          <w:rFonts w:eastAsia="Calibri" w:cs="Times New Roman"/>
          <w:color w:val="000000"/>
        </w:rPr>
        <w:t xml:space="preserve"> </w:t>
      </w:r>
      <w:r w:rsidR="00B20596" w:rsidRPr="00942E08">
        <w:rPr>
          <w:rFonts w:eastAsia="Calibri" w:cs="Times New Roman"/>
          <w:color w:val="000000"/>
        </w:rPr>
        <w:t>d</w:t>
      </w:r>
      <w:r w:rsidR="001D1AD6" w:rsidRPr="00942E08">
        <w:rPr>
          <w:rFonts w:eastAsia="Calibri" w:cs="Times New Roman"/>
          <w:color w:val="000000"/>
        </w:rPr>
        <w:t>etermine</w:t>
      </w:r>
      <w:r w:rsidR="00CD600C" w:rsidRPr="00942E08">
        <w:rPr>
          <w:rFonts w:eastAsia="Calibri" w:cs="Times New Roman"/>
          <w:color w:val="000000"/>
        </w:rPr>
        <w:t>s</w:t>
      </w:r>
      <w:r w:rsidR="001D1AD6" w:rsidRPr="00942E08">
        <w:rPr>
          <w:rFonts w:eastAsia="Calibri" w:cs="Times New Roman"/>
          <w:color w:val="000000"/>
        </w:rPr>
        <w:t xml:space="preserve"> the validity of the data.</w:t>
      </w:r>
    </w:p>
    <w:p w14:paraId="56F1F1C9" w14:textId="77777777" w:rsidR="001D1AD6" w:rsidRPr="00942E08" w:rsidRDefault="001D1AD6" w:rsidP="001D1AD6">
      <w:pPr>
        <w:tabs>
          <w:tab w:val="left" w:pos="720"/>
        </w:tabs>
        <w:rPr>
          <w:rFonts w:eastAsia="Calibri" w:cs="Times New Roman"/>
          <w:color w:val="000000"/>
          <w:sz w:val="21"/>
          <w:szCs w:val="21"/>
        </w:rPr>
      </w:pPr>
    </w:p>
    <w:p w14:paraId="1AD59A8B" w14:textId="52E60FAE" w:rsidR="001D1AD6" w:rsidRPr="00942E08" w:rsidRDefault="00675945" w:rsidP="001D1AD6">
      <w:pPr>
        <w:tabs>
          <w:tab w:val="left" w:pos="720"/>
        </w:tabs>
        <w:rPr>
          <w:rFonts w:eastAsia="Calibri" w:cs="Times New Roman"/>
          <w:color w:val="000000"/>
        </w:rPr>
      </w:pPr>
      <w:r>
        <w:rPr>
          <w:rFonts w:eastAsia="Calibri" w:cs="Times New Roman"/>
          <w:color w:val="000000"/>
        </w:rPr>
        <w:t xml:space="preserve">        </w:t>
      </w:r>
      <w:r w:rsidR="00A267EC">
        <w:rPr>
          <w:rFonts w:eastAsia="Calibri" w:cs="Times New Roman"/>
          <w:color w:val="000000"/>
        </w:rPr>
        <w:t xml:space="preserve"> </w:t>
      </w:r>
      <w:r>
        <w:rPr>
          <w:rFonts w:eastAsia="Calibri" w:cs="Times New Roman"/>
          <w:color w:val="000000"/>
        </w:rPr>
        <w:t xml:space="preserve"> </w:t>
      </w:r>
      <w:r w:rsidR="001D1AD6" w:rsidRPr="00942E08">
        <w:rPr>
          <w:rFonts w:eastAsia="Calibri" w:cs="Times New Roman"/>
          <w:color w:val="000000"/>
        </w:rPr>
        <w:t>(4</w:t>
      </w:r>
      <w:r w:rsidR="008E12FE">
        <w:rPr>
          <w:rFonts w:eastAsia="Calibri" w:cs="Times New Roman"/>
          <w:color w:val="000000"/>
        </w:rPr>
        <w:t xml:space="preserve">) </w:t>
      </w:r>
      <w:r w:rsidR="001D1AD6" w:rsidRPr="00942E08">
        <w:rPr>
          <w:rFonts w:eastAsia="Calibri" w:cs="Times New Roman"/>
          <w:color w:val="000000"/>
        </w:rPr>
        <w:t>Prepares an updated TTI for members of the CTSSB</w:t>
      </w:r>
      <w:r w:rsidR="00B20596" w:rsidRPr="00942E08">
        <w:rPr>
          <w:rFonts w:eastAsia="Calibri" w:cs="Times New Roman"/>
          <w:color w:val="000000"/>
        </w:rPr>
        <w:t xml:space="preserve"> by</w:t>
      </w:r>
      <w:r w:rsidR="00CE17A4" w:rsidRPr="00942E08">
        <w:rPr>
          <w:rFonts w:eastAsia="Calibri" w:cs="Times New Roman"/>
          <w:color w:val="000000"/>
        </w:rPr>
        <w:t>:</w:t>
      </w:r>
    </w:p>
    <w:p w14:paraId="0F9676E7" w14:textId="77777777" w:rsidR="001D1AD6" w:rsidRPr="00942E08" w:rsidRDefault="001D1AD6" w:rsidP="001D1AD6">
      <w:pPr>
        <w:tabs>
          <w:tab w:val="left" w:pos="720"/>
        </w:tabs>
        <w:rPr>
          <w:rFonts w:eastAsia="Calibri" w:cs="Times New Roman"/>
          <w:color w:val="000000"/>
          <w:sz w:val="21"/>
          <w:szCs w:val="21"/>
        </w:rPr>
      </w:pPr>
    </w:p>
    <w:p w14:paraId="1A5C3C6F" w14:textId="60913ED5" w:rsidR="001D1AD6" w:rsidRPr="00942E08" w:rsidRDefault="00675945" w:rsidP="002D6491">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(a</w:t>
      </w:r>
      <w:r w:rsidR="008E12FE">
        <w:rPr>
          <w:rFonts w:eastAsia="Calibri" w:cs="Times New Roman"/>
          <w:color w:val="000000"/>
        </w:rPr>
        <w:t xml:space="preserve">) </w:t>
      </w:r>
      <w:r w:rsidR="00B20596" w:rsidRPr="002D6491">
        <w:rPr>
          <w:rFonts w:eastAsia="Times New Roman" w:cs="Times New Roman"/>
        </w:rPr>
        <w:t>Organizing</w:t>
      </w:r>
      <w:r w:rsidR="00B20596" w:rsidRPr="00942E08">
        <w:rPr>
          <w:rFonts w:eastAsia="Calibri" w:cs="Times New Roman"/>
          <w:color w:val="000000"/>
        </w:rPr>
        <w:t xml:space="preserve"> </w:t>
      </w:r>
      <w:r w:rsidR="001D1AD6" w:rsidRPr="00942E08">
        <w:rPr>
          <w:rFonts w:eastAsia="Calibri" w:cs="Times New Roman"/>
          <w:color w:val="000000"/>
        </w:rPr>
        <w:t>the survey results to provide clear, concise guidance and information, well in advance of the CTSSB</w:t>
      </w:r>
      <w:r w:rsidR="00B20596" w:rsidRPr="00942E08">
        <w:rPr>
          <w:rFonts w:eastAsia="Calibri" w:cs="Times New Roman"/>
          <w:color w:val="000000"/>
        </w:rPr>
        <w:t xml:space="preserve"> review</w:t>
      </w:r>
      <w:r w:rsidR="008E12FE">
        <w:rPr>
          <w:rFonts w:eastAsia="Calibri" w:cs="Times New Roman"/>
          <w:color w:val="000000"/>
        </w:rPr>
        <w:t xml:space="preserve">. </w:t>
      </w:r>
      <w:r w:rsidR="00172442" w:rsidRPr="00942E08">
        <w:rPr>
          <w:rFonts w:eastAsia="Calibri" w:cs="Times New Roman"/>
          <w:color w:val="000000"/>
        </w:rPr>
        <w:t>For example, group tasks initially by subject area so that all related tasks are together</w:t>
      </w:r>
      <w:r w:rsidR="008E12FE">
        <w:rPr>
          <w:rFonts w:eastAsia="Calibri" w:cs="Times New Roman"/>
          <w:color w:val="000000"/>
        </w:rPr>
        <w:t xml:space="preserve">. </w:t>
      </w:r>
      <w:r w:rsidR="00172442" w:rsidRPr="00942E08">
        <w:rPr>
          <w:rFonts w:eastAsia="Calibri" w:cs="Times New Roman"/>
          <w:color w:val="000000"/>
        </w:rPr>
        <w:t>Otherwise, the CTSSB members would have to sort through the entire list of tasks in the TTI to see if all of the required tasks for that subject area are there</w:t>
      </w:r>
      <w:r w:rsidR="008E12FE">
        <w:rPr>
          <w:rFonts w:eastAsia="Calibri" w:cs="Times New Roman"/>
          <w:color w:val="000000"/>
        </w:rPr>
        <w:t xml:space="preserve">. </w:t>
      </w:r>
      <w:r w:rsidR="00172442" w:rsidRPr="00942E08">
        <w:rPr>
          <w:rFonts w:eastAsia="Calibri" w:cs="Times New Roman"/>
          <w:color w:val="000000"/>
        </w:rPr>
        <w:t xml:space="preserve">Grouping tasks like this </w:t>
      </w:r>
      <w:r w:rsidR="001D1AD6" w:rsidRPr="00942E08">
        <w:rPr>
          <w:rFonts w:eastAsia="Calibri" w:cs="Times New Roman"/>
          <w:color w:val="000000"/>
        </w:rPr>
        <w:t>significantly reduce</w:t>
      </w:r>
      <w:r w:rsidR="00172442" w:rsidRPr="00942E08">
        <w:rPr>
          <w:rFonts w:eastAsia="Calibri" w:cs="Times New Roman"/>
          <w:color w:val="000000"/>
        </w:rPr>
        <w:t>s</w:t>
      </w:r>
      <w:r w:rsidR="001D1AD6" w:rsidRPr="00942E08">
        <w:rPr>
          <w:rFonts w:eastAsia="Calibri" w:cs="Times New Roman"/>
          <w:color w:val="000000"/>
        </w:rPr>
        <w:t xml:space="preserve"> the time the board must actually meet.</w:t>
      </w:r>
    </w:p>
    <w:p w14:paraId="5F8730DC" w14:textId="77777777" w:rsidR="001D1AD6" w:rsidRPr="00942E08" w:rsidRDefault="001D1AD6" w:rsidP="00DE10DB">
      <w:pPr>
        <w:tabs>
          <w:tab w:val="left" w:pos="1170"/>
        </w:tabs>
        <w:rPr>
          <w:rFonts w:eastAsia="Calibri" w:cs="Times New Roman"/>
          <w:color w:val="000000"/>
          <w:sz w:val="21"/>
          <w:szCs w:val="21"/>
        </w:rPr>
      </w:pPr>
    </w:p>
    <w:p w14:paraId="606A4D26" w14:textId="7085BC92" w:rsidR="001D1AD6" w:rsidRPr="00942E08" w:rsidRDefault="00675945" w:rsidP="002D6491">
      <w:pPr>
        <w:tabs>
          <w:tab w:val="left" w:pos="720"/>
        </w:tabs>
        <w:rPr>
          <w:rFonts w:eastAsia="Calibri" w:cs="Times New Roman"/>
          <w:color w:val="000000"/>
        </w:rPr>
      </w:pPr>
      <w:r>
        <w:rPr>
          <w:rFonts w:eastAsia="Calibri" w:cs="Times New Roman"/>
          <w:color w:val="000000"/>
        </w:rPr>
        <w:lastRenderedPageBreak/>
        <w:t xml:space="preserve">          </w:t>
      </w:r>
      <w:r w:rsidR="001D1AD6" w:rsidRPr="00942E08">
        <w:rPr>
          <w:rFonts w:eastAsia="Calibri" w:cs="Times New Roman"/>
          <w:color w:val="000000"/>
        </w:rPr>
        <w:t>(b</w:t>
      </w:r>
      <w:r w:rsidR="008E12FE">
        <w:rPr>
          <w:rFonts w:eastAsia="Calibri" w:cs="Times New Roman"/>
          <w:color w:val="000000"/>
        </w:rPr>
        <w:t xml:space="preserve">) </w:t>
      </w:r>
      <w:r w:rsidR="00B20596" w:rsidRPr="002D6491">
        <w:rPr>
          <w:rFonts w:eastAsia="Times New Roman" w:cs="Times New Roman"/>
        </w:rPr>
        <w:t>Dividing</w:t>
      </w:r>
      <w:r w:rsidR="00B20596" w:rsidRPr="00942E08">
        <w:rPr>
          <w:rFonts w:eastAsia="Calibri" w:cs="Times New Roman"/>
          <w:color w:val="000000"/>
        </w:rPr>
        <w:t xml:space="preserve"> </w:t>
      </w:r>
      <w:r w:rsidR="001D1AD6" w:rsidRPr="00942E08">
        <w:rPr>
          <w:rFonts w:eastAsia="Calibri" w:cs="Times New Roman"/>
          <w:color w:val="000000"/>
        </w:rPr>
        <w:t xml:space="preserve">the results into three major groupings to </w:t>
      </w:r>
      <w:r w:rsidR="00B20596" w:rsidRPr="00942E08">
        <w:rPr>
          <w:rFonts w:eastAsia="Calibri" w:cs="Times New Roman"/>
          <w:color w:val="000000"/>
        </w:rPr>
        <w:t>expedite</w:t>
      </w:r>
      <w:r w:rsidR="001D1AD6" w:rsidRPr="00942E08">
        <w:rPr>
          <w:rFonts w:eastAsia="Calibri" w:cs="Times New Roman"/>
          <w:color w:val="000000"/>
        </w:rPr>
        <w:t xml:space="preserve"> the work of the CTSSB</w:t>
      </w:r>
      <w:r w:rsidR="008E12FE">
        <w:rPr>
          <w:rFonts w:eastAsia="Calibri" w:cs="Times New Roman"/>
          <w:color w:val="000000"/>
        </w:rPr>
        <w:t xml:space="preserve">. </w:t>
      </w:r>
      <w:r w:rsidR="00B20596" w:rsidRPr="00942E08">
        <w:rPr>
          <w:rFonts w:eastAsia="Calibri" w:cs="Times New Roman"/>
          <w:color w:val="000000"/>
        </w:rPr>
        <w:t>The three major groups are</w:t>
      </w:r>
      <w:r w:rsidR="008E12FE">
        <w:rPr>
          <w:rFonts w:eastAsia="Calibri" w:cs="Times New Roman"/>
          <w:color w:val="000000"/>
        </w:rPr>
        <w:t xml:space="preserve">: </w:t>
      </w:r>
      <w:r w:rsidR="00A61463" w:rsidRPr="00942E08">
        <w:rPr>
          <w:rFonts w:eastAsia="Calibri" w:cs="Times New Roman"/>
          <w:color w:val="000000"/>
        </w:rPr>
        <w:t>(1</w:t>
      </w:r>
      <w:r w:rsidR="00B84B60">
        <w:rPr>
          <w:rFonts w:eastAsia="Calibri" w:cs="Times New Roman"/>
          <w:color w:val="000000"/>
        </w:rPr>
        <w:t xml:space="preserve">) </w:t>
      </w:r>
      <w:r w:rsidR="001D1AD6" w:rsidRPr="00942E08">
        <w:rPr>
          <w:rFonts w:eastAsia="Calibri" w:cs="Times New Roman"/>
          <w:color w:val="000000"/>
        </w:rPr>
        <w:t>probably not a critical task,</w:t>
      </w:r>
      <w:r w:rsidR="00CD600C" w:rsidRPr="00942E08">
        <w:rPr>
          <w:rFonts w:eastAsia="Calibri" w:cs="Times New Roman"/>
          <w:color w:val="000000"/>
        </w:rPr>
        <w:t xml:space="preserve"> </w:t>
      </w:r>
      <w:r w:rsidR="00A61463" w:rsidRPr="00942E08">
        <w:rPr>
          <w:rFonts w:eastAsia="Calibri" w:cs="Times New Roman"/>
          <w:color w:val="000000"/>
        </w:rPr>
        <w:t>(2</w:t>
      </w:r>
      <w:r w:rsidR="00B84B60">
        <w:rPr>
          <w:rFonts w:eastAsia="Calibri" w:cs="Times New Roman"/>
          <w:color w:val="000000"/>
        </w:rPr>
        <w:t xml:space="preserve">) </w:t>
      </w:r>
      <w:r w:rsidR="001D1AD6" w:rsidRPr="00942E08">
        <w:rPr>
          <w:rFonts w:eastAsia="Calibri" w:cs="Times New Roman"/>
          <w:color w:val="000000"/>
        </w:rPr>
        <w:t>should be studied closely,</w:t>
      </w:r>
      <w:r w:rsidR="00A61463" w:rsidRPr="00942E08">
        <w:rPr>
          <w:rFonts w:eastAsia="Calibri" w:cs="Times New Roman"/>
          <w:color w:val="000000"/>
        </w:rPr>
        <w:t xml:space="preserve"> </w:t>
      </w:r>
      <w:r w:rsidR="001D1AD6" w:rsidRPr="00942E08">
        <w:rPr>
          <w:rFonts w:eastAsia="Calibri" w:cs="Times New Roman"/>
          <w:color w:val="000000"/>
        </w:rPr>
        <w:t xml:space="preserve">and </w:t>
      </w:r>
      <w:r w:rsidR="00A61463" w:rsidRPr="00942E08">
        <w:rPr>
          <w:rFonts w:eastAsia="Calibri" w:cs="Times New Roman"/>
          <w:color w:val="000000"/>
        </w:rPr>
        <w:t>(3</w:t>
      </w:r>
      <w:r w:rsidR="00B84B60">
        <w:rPr>
          <w:rFonts w:eastAsia="Calibri" w:cs="Times New Roman"/>
          <w:color w:val="000000"/>
        </w:rPr>
        <w:t xml:space="preserve">) </w:t>
      </w:r>
      <w:r w:rsidR="001D1AD6" w:rsidRPr="00942E08">
        <w:rPr>
          <w:rFonts w:eastAsia="Calibri" w:cs="Times New Roman"/>
          <w:color w:val="000000"/>
        </w:rPr>
        <w:t>probably is a critical task.</w:t>
      </w:r>
    </w:p>
    <w:p w14:paraId="691E93DA" w14:textId="77777777" w:rsidR="001D1AD6" w:rsidRPr="00942E08" w:rsidRDefault="001D1AD6" w:rsidP="00DE10DB">
      <w:pPr>
        <w:tabs>
          <w:tab w:val="left" w:pos="1170"/>
        </w:tabs>
        <w:rPr>
          <w:rFonts w:eastAsia="Calibri" w:cs="Times New Roman"/>
          <w:color w:val="000000"/>
          <w:sz w:val="21"/>
          <w:szCs w:val="21"/>
        </w:rPr>
      </w:pPr>
    </w:p>
    <w:p w14:paraId="551B055C" w14:textId="7B25AA2A" w:rsidR="001D1AD6" w:rsidRPr="00942E08" w:rsidRDefault="002D3FED" w:rsidP="002D6491">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(c</w:t>
      </w:r>
      <w:r w:rsidR="008E12FE">
        <w:rPr>
          <w:rFonts w:eastAsia="Calibri" w:cs="Times New Roman"/>
          <w:color w:val="000000"/>
        </w:rPr>
        <w:t xml:space="preserve">) </w:t>
      </w:r>
      <w:r w:rsidR="00B20596" w:rsidRPr="002D6491">
        <w:rPr>
          <w:rFonts w:eastAsia="Times New Roman" w:cs="Times New Roman"/>
        </w:rPr>
        <w:t>Annotating</w:t>
      </w:r>
      <w:r w:rsidR="00B20596" w:rsidRPr="00942E08">
        <w:rPr>
          <w:rFonts w:eastAsia="Calibri" w:cs="Times New Roman"/>
          <w:color w:val="000000"/>
        </w:rPr>
        <w:t xml:space="preserve"> </w:t>
      </w:r>
      <w:r w:rsidR="00641344" w:rsidRPr="00942E08">
        <w:rPr>
          <w:rFonts w:eastAsia="Calibri" w:cs="Times New Roman"/>
          <w:color w:val="000000"/>
        </w:rPr>
        <w:t xml:space="preserve">the TTI </w:t>
      </w:r>
      <w:r w:rsidR="001D1AD6" w:rsidRPr="00942E08">
        <w:rPr>
          <w:rFonts w:eastAsia="Calibri" w:cs="Times New Roman"/>
          <w:color w:val="000000"/>
        </w:rPr>
        <w:t>with the source of the task</w:t>
      </w:r>
      <w:r w:rsidR="00172442" w:rsidRPr="00942E08">
        <w:rPr>
          <w:rFonts w:eastAsia="Calibri" w:cs="Times New Roman"/>
          <w:color w:val="000000"/>
        </w:rPr>
        <w:t xml:space="preserve"> (existing TDC task list, new equipment or doctrine, recommended addition by SME)</w:t>
      </w:r>
      <w:r w:rsidR="001D1AD6" w:rsidRPr="00942E08">
        <w:rPr>
          <w:rFonts w:eastAsia="Calibri" w:cs="Times New Roman"/>
          <w:color w:val="000000"/>
        </w:rPr>
        <w:t>.</w:t>
      </w:r>
    </w:p>
    <w:p w14:paraId="08A97B3C" w14:textId="77777777" w:rsidR="001D1AD6" w:rsidRPr="00942E08" w:rsidRDefault="001D1AD6" w:rsidP="00DE10DB">
      <w:pPr>
        <w:tabs>
          <w:tab w:val="left" w:pos="1170"/>
        </w:tabs>
        <w:rPr>
          <w:rFonts w:eastAsia="Calibri" w:cs="Times New Roman"/>
          <w:color w:val="000000"/>
          <w:sz w:val="21"/>
          <w:szCs w:val="21"/>
        </w:rPr>
      </w:pPr>
    </w:p>
    <w:p w14:paraId="68E953FB" w14:textId="214EF119" w:rsidR="001D1AD6" w:rsidRPr="00942E08" w:rsidRDefault="002D3FED" w:rsidP="002D6491">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(d</w:t>
      </w:r>
      <w:r w:rsidR="008E12FE">
        <w:rPr>
          <w:rFonts w:eastAsia="Calibri" w:cs="Times New Roman"/>
          <w:color w:val="000000"/>
        </w:rPr>
        <w:t xml:space="preserve">) </w:t>
      </w:r>
      <w:r w:rsidR="00B20596" w:rsidRPr="002D6491">
        <w:rPr>
          <w:rFonts w:eastAsia="Times New Roman" w:cs="Times New Roman"/>
        </w:rPr>
        <w:t>Annotating</w:t>
      </w:r>
      <w:r w:rsidR="00B20596" w:rsidRPr="00942E08">
        <w:rPr>
          <w:rFonts w:eastAsia="Calibri" w:cs="Times New Roman"/>
          <w:color w:val="000000"/>
        </w:rPr>
        <w:t xml:space="preserve"> </w:t>
      </w:r>
      <w:r w:rsidR="00641344" w:rsidRPr="00942E08">
        <w:rPr>
          <w:rFonts w:eastAsia="Calibri" w:cs="Times New Roman"/>
          <w:color w:val="000000"/>
        </w:rPr>
        <w:t xml:space="preserve">the TTI </w:t>
      </w:r>
      <w:r w:rsidR="001D1AD6" w:rsidRPr="00942E08">
        <w:rPr>
          <w:rFonts w:eastAsia="Calibri" w:cs="Times New Roman"/>
          <w:color w:val="000000"/>
        </w:rPr>
        <w:t>with the percent performing the task.</w:t>
      </w:r>
    </w:p>
    <w:p w14:paraId="5A47C44F" w14:textId="77777777" w:rsidR="001D1AD6" w:rsidRPr="00942E08" w:rsidRDefault="001D1AD6" w:rsidP="001D1AD6">
      <w:pPr>
        <w:rPr>
          <w:rFonts w:eastAsia="Calibri" w:cs="Times New Roman"/>
          <w:color w:val="000000"/>
          <w:sz w:val="21"/>
          <w:szCs w:val="21"/>
        </w:rPr>
      </w:pPr>
    </w:p>
    <w:p w14:paraId="0E42FBC5" w14:textId="2384ADDC" w:rsidR="001D1AD6" w:rsidRPr="00942E08" w:rsidRDefault="002D3FED" w:rsidP="00B2059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(5</w:t>
      </w:r>
      <w:r w:rsidR="008E12FE">
        <w:rPr>
          <w:rFonts w:eastAsia="Calibri" w:cs="Times New Roman"/>
          <w:color w:val="000000"/>
        </w:rPr>
        <w:t xml:space="preserve">) </w:t>
      </w:r>
      <w:r w:rsidR="001D1AD6" w:rsidRPr="00942E08">
        <w:rPr>
          <w:rFonts w:eastAsia="Calibri" w:cs="Times New Roman"/>
          <w:color w:val="000000"/>
        </w:rPr>
        <w:t>Prepares a list of tasks the survey respondents suggested</w:t>
      </w:r>
      <w:r w:rsidR="008E12FE">
        <w:rPr>
          <w:rFonts w:eastAsia="Calibri" w:cs="Times New Roman"/>
          <w:color w:val="000000"/>
        </w:rPr>
        <w:t xml:space="preserve">. </w:t>
      </w:r>
      <w:r w:rsidR="001D1AD6" w:rsidRPr="00942E08">
        <w:rPr>
          <w:rFonts w:eastAsia="Calibri" w:cs="Times New Roman"/>
          <w:color w:val="000000"/>
        </w:rPr>
        <w:t>The board must consider these tasks.</w:t>
      </w:r>
    </w:p>
    <w:p w14:paraId="3AC16BB7" w14:textId="77777777" w:rsidR="001D1AD6" w:rsidRPr="00942E08" w:rsidRDefault="001D1AD6" w:rsidP="001D1AD6">
      <w:pPr>
        <w:rPr>
          <w:rFonts w:eastAsia="Calibri" w:cs="Times New Roman"/>
          <w:color w:val="000000"/>
          <w:sz w:val="21"/>
          <w:szCs w:val="21"/>
        </w:rPr>
      </w:pPr>
    </w:p>
    <w:p w14:paraId="294E1955" w14:textId="2CEB83DD" w:rsidR="001D1AD6" w:rsidRPr="00942E08" w:rsidRDefault="002D3FED" w:rsidP="001D1AD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(6</w:t>
      </w:r>
      <w:r w:rsidR="008E12FE">
        <w:rPr>
          <w:rFonts w:eastAsia="Calibri" w:cs="Times New Roman"/>
          <w:color w:val="000000"/>
        </w:rPr>
        <w:t xml:space="preserve">) </w:t>
      </w:r>
      <w:r w:rsidR="001D1AD6" w:rsidRPr="00942E08">
        <w:rPr>
          <w:rFonts w:eastAsia="Calibri" w:cs="Times New Roman"/>
          <w:color w:val="000000"/>
        </w:rPr>
        <w:t>Prepares documentation explaining data collection and achievement of validity</w:t>
      </w:r>
      <w:r w:rsidR="008E12FE">
        <w:rPr>
          <w:rFonts w:eastAsia="Calibri" w:cs="Times New Roman"/>
          <w:color w:val="000000"/>
        </w:rPr>
        <w:t xml:space="preserve">. </w:t>
      </w:r>
      <w:r w:rsidR="00101EFC">
        <w:rPr>
          <w:rFonts w:eastAsia="Calibri" w:cs="Times New Roman"/>
          <w:color w:val="000000"/>
        </w:rPr>
        <w:t>For example, t</w:t>
      </w:r>
      <w:r w:rsidR="00CD6C93">
        <w:rPr>
          <w:rFonts w:eastAsia="Calibri" w:cs="Times New Roman"/>
          <w:color w:val="000000"/>
        </w:rPr>
        <w:t>he 2020</w:t>
      </w:r>
      <w:r w:rsidR="001D1AD6" w:rsidRPr="00942E08">
        <w:rPr>
          <w:rFonts w:eastAsia="Calibri" w:cs="Times New Roman"/>
          <w:color w:val="000000"/>
        </w:rPr>
        <w:t xml:space="preserve"> U</w:t>
      </w:r>
      <w:r w:rsidR="00CD6C93">
        <w:rPr>
          <w:rFonts w:eastAsia="Calibri" w:cs="Times New Roman"/>
          <w:color w:val="000000"/>
        </w:rPr>
        <w:t>.</w:t>
      </w:r>
      <w:r w:rsidR="001D1AD6" w:rsidRPr="00942E08">
        <w:rPr>
          <w:rFonts w:eastAsia="Calibri" w:cs="Times New Roman"/>
          <w:color w:val="000000"/>
        </w:rPr>
        <w:t>S</w:t>
      </w:r>
      <w:r w:rsidR="00CD6C93">
        <w:rPr>
          <w:rFonts w:eastAsia="Calibri" w:cs="Times New Roman"/>
          <w:color w:val="000000"/>
        </w:rPr>
        <w:t>.</w:t>
      </w:r>
      <w:r w:rsidR="001D1AD6" w:rsidRPr="00942E08">
        <w:rPr>
          <w:rFonts w:eastAsia="Calibri" w:cs="Times New Roman"/>
          <w:color w:val="000000"/>
        </w:rPr>
        <w:t xml:space="preserve"> Army Sergeants Major Academy (USASMA</w:t>
      </w:r>
      <w:r w:rsidR="00B84B60">
        <w:rPr>
          <w:rFonts w:eastAsia="Calibri" w:cs="Times New Roman"/>
          <w:color w:val="000000"/>
        </w:rPr>
        <w:t xml:space="preserve">) </w:t>
      </w:r>
      <w:r w:rsidR="001D1AD6" w:rsidRPr="00942E08">
        <w:rPr>
          <w:rFonts w:eastAsia="Calibri" w:cs="Times New Roman"/>
          <w:color w:val="000000"/>
        </w:rPr>
        <w:t xml:space="preserve">common task survey collected data from over 19,000 </w:t>
      </w:r>
      <w:r w:rsidR="0069010D">
        <w:rPr>
          <w:rFonts w:eastAsia="Calibri" w:cs="Times New Roman"/>
          <w:color w:val="000000"/>
        </w:rPr>
        <w:t>R</w:t>
      </w:r>
      <w:r w:rsidR="001D1AD6" w:rsidRPr="00942E08">
        <w:rPr>
          <w:rFonts w:eastAsia="Calibri" w:cs="Times New Roman"/>
          <w:color w:val="000000"/>
        </w:rPr>
        <w:t>A and RC Soldiers.”</w:t>
      </w:r>
    </w:p>
    <w:p w14:paraId="342EA127" w14:textId="77777777" w:rsidR="001D1AD6" w:rsidRPr="00942E08" w:rsidRDefault="001D1AD6" w:rsidP="001D1AD6">
      <w:pPr>
        <w:tabs>
          <w:tab w:val="left" w:pos="720"/>
        </w:tabs>
        <w:rPr>
          <w:rFonts w:eastAsia="Calibri" w:cs="Times New Roman"/>
          <w:color w:val="000000"/>
          <w:sz w:val="21"/>
          <w:szCs w:val="21"/>
        </w:rPr>
      </w:pPr>
    </w:p>
    <w:p w14:paraId="7BE935BF" w14:textId="2F01D2A0" w:rsidR="001D1AD6" w:rsidRPr="00942E08" w:rsidRDefault="002D3FED" w:rsidP="001D1AD6">
      <w:pPr>
        <w:tabs>
          <w:tab w:val="left" w:pos="720"/>
        </w:tabs>
        <w:rPr>
          <w:rFonts w:eastAsia="Calibri" w:cs="Times New Roman"/>
          <w:color w:val="000000"/>
        </w:rPr>
      </w:pPr>
      <w:r>
        <w:rPr>
          <w:rFonts w:eastAsia="Calibri" w:cs="Times New Roman"/>
          <w:color w:val="000000"/>
        </w:rPr>
        <w:t xml:space="preserve">          </w:t>
      </w:r>
      <w:r w:rsidR="001D1AD6" w:rsidRPr="00942E08">
        <w:rPr>
          <w:rFonts w:eastAsia="Calibri" w:cs="Times New Roman"/>
          <w:color w:val="000000"/>
        </w:rPr>
        <w:t>(7</w:t>
      </w:r>
      <w:r w:rsidR="008E12FE">
        <w:rPr>
          <w:rFonts w:eastAsia="Calibri" w:cs="Times New Roman"/>
          <w:color w:val="000000"/>
        </w:rPr>
        <w:t xml:space="preserve">) </w:t>
      </w:r>
      <w:r w:rsidR="001D1AD6" w:rsidRPr="00942E08">
        <w:rPr>
          <w:rFonts w:eastAsia="Calibri" w:cs="Times New Roman"/>
          <w:color w:val="000000"/>
        </w:rPr>
        <w:t>Prepares a crosswalk between supported collective and individual tasks</w:t>
      </w:r>
      <w:r w:rsidR="008E12FE">
        <w:rPr>
          <w:rFonts w:eastAsia="Calibri" w:cs="Times New Roman"/>
          <w:color w:val="000000"/>
        </w:rPr>
        <w:t xml:space="preserve">. </w:t>
      </w:r>
      <w:r w:rsidR="001D1AD6" w:rsidRPr="00942E08">
        <w:rPr>
          <w:rFonts w:eastAsia="Calibri" w:cs="Times New Roman"/>
          <w:color w:val="000000"/>
        </w:rPr>
        <w:t>This is optional, depending on whether the board requires clarification.</w:t>
      </w:r>
    </w:p>
    <w:p w14:paraId="3CBFE5C2" w14:textId="77777777" w:rsidR="001D1AD6" w:rsidRPr="00942E08" w:rsidRDefault="001D1AD6" w:rsidP="001D1AD6">
      <w:pPr>
        <w:tabs>
          <w:tab w:val="left" w:pos="720"/>
        </w:tabs>
        <w:rPr>
          <w:rFonts w:cs="Times New Roman"/>
          <w:sz w:val="21"/>
          <w:szCs w:val="21"/>
        </w:rPr>
      </w:pPr>
    </w:p>
    <w:p w14:paraId="28DE299B" w14:textId="57650253" w:rsidR="001D1AD6" w:rsidRPr="00942E08" w:rsidRDefault="001D1AD6" w:rsidP="00F96286">
      <w:pPr>
        <w:pStyle w:val="Heading2"/>
      </w:pPr>
      <w:bookmarkStart w:id="306" w:name="_Toc514932766"/>
      <w:bookmarkStart w:id="307" w:name="_Toc522793583"/>
      <w:bookmarkStart w:id="308" w:name="_Toc55486773"/>
      <w:r w:rsidRPr="00942E08">
        <w:t>4-9</w:t>
      </w:r>
      <w:r w:rsidR="008E12FE">
        <w:t xml:space="preserve">. </w:t>
      </w:r>
      <w:r w:rsidRPr="00942E08">
        <w:t xml:space="preserve">Conduct </w:t>
      </w:r>
      <w:r w:rsidR="00B4333C">
        <w:t xml:space="preserve">a </w:t>
      </w:r>
      <w:r w:rsidR="00CD6C93">
        <w:t>critical task and s</w:t>
      </w:r>
      <w:r w:rsidRPr="00942E08">
        <w:t xml:space="preserve">ite </w:t>
      </w:r>
      <w:r w:rsidR="00CD6C93">
        <w:t>selection b</w:t>
      </w:r>
      <w:r w:rsidRPr="00942E08">
        <w:t>oard</w:t>
      </w:r>
      <w:bookmarkEnd w:id="306"/>
      <w:bookmarkEnd w:id="307"/>
      <w:bookmarkEnd w:id="308"/>
    </w:p>
    <w:p w14:paraId="6DEEE8E3" w14:textId="38A15052" w:rsidR="00A85689" w:rsidRDefault="001D1AD6" w:rsidP="00A85689">
      <w:pPr>
        <w:pStyle w:val="NoSpacing"/>
        <w:tabs>
          <w:tab w:val="clear" w:pos="720"/>
          <w:tab w:val="clear" w:pos="907"/>
          <w:tab w:val="left" w:pos="360"/>
        </w:tabs>
        <w:rPr>
          <w:color w:val="000000"/>
        </w:rPr>
      </w:pPr>
      <w:r w:rsidRPr="00942E08">
        <w:t xml:space="preserve">A CTSSB </w:t>
      </w:r>
      <w:r w:rsidR="00717AAE" w:rsidRPr="00942E08">
        <w:t>meeting</w:t>
      </w:r>
      <w:r w:rsidR="00517084" w:rsidRPr="00942E08">
        <w:t xml:space="preserve"> </w:t>
      </w:r>
      <w:r w:rsidRPr="00942E08">
        <w:t>is a management device that serves a QC function in the selection of critical tasks</w:t>
      </w:r>
      <w:r w:rsidR="008E12FE">
        <w:t xml:space="preserve">. </w:t>
      </w:r>
      <w:r w:rsidRPr="00942E08">
        <w:t>The board</w:t>
      </w:r>
      <w:r w:rsidR="00B47D54" w:rsidRPr="00942E08">
        <w:t>—</w:t>
      </w:r>
      <w:r w:rsidRPr="00942E08">
        <w:t>composed mainly of SMEs</w:t>
      </w:r>
      <w:r w:rsidR="00B47D54" w:rsidRPr="00942E08">
        <w:t>—</w:t>
      </w:r>
      <w:r w:rsidRPr="00942E08">
        <w:t>reviews the TTI</w:t>
      </w:r>
      <w:r w:rsidR="0024799D" w:rsidRPr="00942E08">
        <w:t>,</w:t>
      </w:r>
      <w:r w:rsidRPr="00942E08">
        <w:t xml:space="preserve"> </w:t>
      </w:r>
      <w:r w:rsidR="0024799D" w:rsidRPr="00942E08">
        <w:t>field survey data,</w:t>
      </w:r>
      <w:r w:rsidRPr="00942E08">
        <w:t xml:space="preserve"> and job performance data; recommends tasks for approval, revision, or deletion; assigns a criticality rating to each task; and recommends an initial training location</w:t>
      </w:r>
      <w:r w:rsidR="008E12FE">
        <w:t xml:space="preserve">. </w:t>
      </w:r>
      <w:r w:rsidR="008E6B20">
        <w:t xml:space="preserve">The CTSSB </w:t>
      </w:r>
      <w:r w:rsidRPr="00942E08">
        <w:t>recommend</w:t>
      </w:r>
      <w:r w:rsidR="00E9551C">
        <w:t>s</w:t>
      </w:r>
      <w:r w:rsidRPr="00942E08">
        <w:t xml:space="preserve"> additions, changes, and deletions to the TTI</w:t>
      </w:r>
      <w:r w:rsidR="008E12FE">
        <w:t xml:space="preserve">. </w:t>
      </w:r>
      <w:r w:rsidRPr="00942E08">
        <w:t>The CTSSB members determine the critical tasks for their MOS based upon their expertise and th</w:t>
      </w:r>
      <w:r w:rsidR="002242C2">
        <w:t>e job analysis survey data</w:t>
      </w:r>
      <w:r w:rsidR="008E12FE">
        <w:t xml:space="preserve">. </w:t>
      </w:r>
      <w:r w:rsidRPr="00942E08">
        <w:t>Table</w:t>
      </w:r>
      <w:r w:rsidR="00ED172E">
        <w:t xml:space="preserve"> </w:t>
      </w:r>
      <w:r w:rsidRPr="00942E08">
        <w:t>4</w:t>
      </w:r>
      <w:r w:rsidR="004522AB" w:rsidRPr="00942E08">
        <w:noBreakHyphen/>
      </w:r>
      <w:r w:rsidRPr="00942E08">
        <w:t>3</w:t>
      </w:r>
      <w:r w:rsidR="004522AB" w:rsidRPr="00942E08">
        <w:t xml:space="preserve"> </w:t>
      </w:r>
      <w:r w:rsidR="00517084" w:rsidRPr="00942E08">
        <w:t>lists typical</w:t>
      </w:r>
      <w:r w:rsidRPr="00942E08">
        <w:t xml:space="preserve"> CTSSB membership </w:t>
      </w:r>
      <w:proofErr w:type="spellStart"/>
      <w:r w:rsidRPr="00942E08">
        <w:t>roles</w:t>
      </w:r>
      <w:proofErr w:type="spellEnd"/>
      <w:r w:rsidRPr="00942E08">
        <w:t xml:space="preserve"> and </w:t>
      </w:r>
      <w:r w:rsidR="00D930DD">
        <w:t>duties</w:t>
      </w:r>
      <w:r w:rsidR="008E12FE">
        <w:t xml:space="preserve">. </w:t>
      </w:r>
      <w:r w:rsidRPr="00942E08">
        <w:t>Proponents that teach inter</w:t>
      </w:r>
      <w:r w:rsidR="004522AB" w:rsidRPr="00942E08">
        <w:noBreakHyphen/>
      </w:r>
      <w:r w:rsidRPr="00942E08">
        <w:t xml:space="preserve">service lessons must include a SME on a CTSSB that addresses the </w:t>
      </w:r>
      <w:r w:rsidR="00517084" w:rsidRPr="00942E08">
        <w:t>AUTL</w:t>
      </w:r>
      <w:r w:rsidRPr="00942E08">
        <w:t xml:space="preserve">- and </w:t>
      </w:r>
      <w:r w:rsidR="00517084" w:rsidRPr="00942E08">
        <w:t>UJTL</w:t>
      </w:r>
      <w:r w:rsidR="004522AB" w:rsidRPr="00942E08">
        <w:noBreakHyphen/>
      </w:r>
      <w:r w:rsidRPr="00942E08">
        <w:t>supported tasks</w:t>
      </w:r>
      <w:r w:rsidR="008E12FE">
        <w:t xml:space="preserve">. </w:t>
      </w:r>
      <w:r w:rsidRPr="00942E08">
        <w:t xml:space="preserve">Proponents develop the list of individual critical </w:t>
      </w:r>
      <w:r w:rsidRPr="00D00FD9">
        <w:t>tasks, including inter</w:t>
      </w:r>
      <w:r w:rsidR="009C4D72" w:rsidRPr="00D00FD9">
        <w:t>-</w:t>
      </w:r>
      <w:r w:rsidRPr="00D00FD9">
        <w:t>service tasks for each branch/MOS</w:t>
      </w:r>
      <w:r w:rsidR="008E12FE">
        <w:t xml:space="preserve">. </w:t>
      </w:r>
      <w:r w:rsidR="00A85689">
        <w:rPr>
          <w:color w:val="000000"/>
        </w:rPr>
        <w:t>Ensure that all CTSSBs meetings comply with the requirements addressed in AR 1-50, paras 1-8 and 1-9.</w:t>
      </w:r>
    </w:p>
    <w:p w14:paraId="0169348B" w14:textId="77777777" w:rsidR="00245196" w:rsidRDefault="00245196" w:rsidP="00245196">
      <w:pPr>
        <w:tabs>
          <w:tab w:val="left" w:pos="360"/>
        </w:tabs>
        <w:rPr>
          <w:rFonts w:eastAsia="Calibri" w:cs="Times New Roman"/>
        </w:rPr>
      </w:pPr>
    </w:p>
    <w:p w14:paraId="3C117783" w14:textId="77777777" w:rsidR="00D03B5E" w:rsidRDefault="00D03B5E" w:rsidP="00245196">
      <w:pPr>
        <w:tabs>
          <w:tab w:val="left" w:pos="360"/>
        </w:tabs>
        <w:rPr>
          <w:rFonts w:eastAsia="Calibri" w:cs="Times New Roman"/>
        </w:rPr>
      </w:pPr>
    </w:p>
    <w:p w14:paraId="0522AD38" w14:textId="77777777" w:rsidR="00D03B5E" w:rsidRDefault="00D03B5E" w:rsidP="00245196">
      <w:pPr>
        <w:tabs>
          <w:tab w:val="left" w:pos="360"/>
        </w:tabs>
        <w:rPr>
          <w:rFonts w:eastAsia="Calibri" w:cs="Times New Roman"/>
        </w:rPr>
      </w:pPr>
    </w:p>
    <w:p w14:paraId="1E5BE702" w14:textId="77777777" w:rsidR="00D03B5E" w:rsidRDefault="00D03B5E" w:rsidP="00245196">
      <w:pPr>
        <w:tabs>
          <w:tab w:val="left" w:pos="360"/>
        </w:tabs>
        <w:rPr>
          <w:rFonts w:eastAsia="Calibri" w:cs="Times New Roman"/>
        </w:rPr>
      </w:pPr>
    </w:p>
    <w:p w14:paraId="46B9EAE7" w14:textId="77777777" w:rsidR="00D03B5E" w:rsidRDefault="00D03B5E" w:rsidP="00245196">
      <w:pPr>
        <w:tabs>
          <w:tab w:val="left" w:pos="360"/>
        </w:tabs>
        <w:rPr>
          <w:rFonts w:eastAsia="Calibri" w:cs="Times New Roman"/>
        </w:rPr>
      </w:pPr>
    </w:p>
    <w:p w14:paraId="65757C14" w14:textId="77777777" w:rsidR="00D03B5E" w:rsidRDefault="00D03B5E" w:rsidP="00245196">
      <w:pPr>
        <w:tabs>
          <w:tab w:val="left" w:pos="360"/>
        </w:tabs>
        <w:rPr>
          <w:rFonts w:eastAsia="Calibri" w:cs="Times New Roman"/>
        </w:rPr>
      </w:pPr>
    </w:p>
    <w:p w14:paraId="6725F523" w14:textId="77777777" w:rsidR="00D03B5E" w:rsidRDefault="00D03B5E" w:rsidP="00245196">
      <w:pPr>
        <w:tabs>
          <w:tab w:val="left" w:pos="360"/>
        </w:tabs>
        <w:rPr>
          <w:rFonts w:eastAsia="Calibri" w:cs="Times New Roman"/>
        </w:rPr>
      </w:pPr>
    </w:p>
    <w:p w14:paraId="363A32CE" w14:textId="77777777" w:rsidR="00D03B5E" w:rsidRDefault="00D03B5E" w:rsidP="00245196">
      <w:pPr>
        <w:tabs>
          <w:tab w:val="left" w:pos="360"/>
        </w:tabs>
        <w:rPr>
          <w:rFonts w:eastAsia="Calibri" w:cs="Times New Roman"/>
        </w:rPr>
      </w:pPr>
    </w:p>
    <w:p w14:paraId="71BBE2AC" w14:textId="77777777" w:rsidR="00D03B5E" w:rsidRDefault="00D03B5E" w:rsidP="00245196">
      <w:pPr>
        <w:tabs>
          <w:tab w:val="left" w:pos="360"/>
        </w:tabs>
        <w:rPr>
          <w:rFonts w:eastAsia="Calibri" w:cs="Times New Roman"/>
        </w:rPr>
      </w:pPr>
    </w:p>
    <w:p w14:paraId="4FF3D885" w14:textId="77777777" w:rsidR="00D03B5E" w:rsidRDefault="00D03B5E" w:rsidP="00245196">
      <w:pPr>
        <w:tabs>
          <w:tab w:val="left" w:pos="360"/>
        </w:tabs>
        <w:rPr>
          <w:rFonts w:eastAsia="Calibri" w:cs="Times New Roman"/>
        </w:rPr>
      </w:pPr>
    </w:p>
    <w:p w14:paraId="58C63FDB" w14:textId="77777777" w:rsidR="00D03B5E" w:rsidRDefault="00D03B5E" w:rsidP="00245196">
      <w:pPr>
        <w:tabs>
          <w:tab w:val="left" w:pos="360"/>
        </w:tabs>
        <w:rPr>
          <w:rFonts w:eastAsia="Calibri" w:cs="Times New Roman"/>
        </w:rPr>
      </w:pPr>
    </w:p>
    <w:p w14:paraId="488C90B8" w14:textId="6C7F09F3" w:rsidR="001D1AD6" w:rsidRPr="00942E08" w:rsidRDefault="001D1AD6" w:rsidP="00AF4817">
      <w:pPr>
        <w:pStyle w:val="TableLabel"/>
      </w:pPr>
      <w:bookmarkStart w:id="309" w:name="_Toc514844281"/>
      <w:bookmarkStart w:id="310" w:name="_Toc525034218"/>
      <w:bookmarkStart w:id="311" w:name="_Toc21409875"/>
      <w:bookmarkStart w:id="312" w:name="_Toc59108234"/>
      <w:r w:rsidRPr="00942E08">
        <w:lastRenderedPageBreak/>
        <w:t>Table 4-3</w:t>
      </w:r>
      <w:r w:rsidRPr="00942E08">
        <w:br/>
        <w:t>C</w:t>
      </w:r>
      <w:r w:rsidR="008F736C" w:rsidRPr="00942E08">
        <w:t xml:space="preserve">ritical </w:t>
      </w:r>
      <w:r w:rsidR="00CD6C93">
        <w:t>t</w:t>
      </w:r>
      <w:r w:rsidR="008F736C" w:rsidRPr="00942E08">
        <w:t xml:space="preserve">ask and </w:t>
      </w:r>
      <w:r w:rsidR="00CD6C93">
        <w:t>si</w:t>
      </w:r>
      <w:r w:rsidR="008F736C" w:rsidRPr="00942E08">
        <w:t xml:space="preserve">te </w:t>
      </w:r>
      <w:r w:rsidR="00CD6C93">
        <w:t>s</w:t>
      </w:r>
      <w:r w:rsidR="008F736C" w:rsidRPr="00942E08">
        <w:t xml:space="preserve">election </w:t>
      </w:r>
      <w:r w:rsidR="00CD6C93">
        <w:t>b</w:t>
      </w:r>
      <w:r w:rsidR="008F736C" w:rsidRPr="00942E08">
        <w:t>oard</w:t>
      </w:r>
      <w:r w:rsidRPr="00942E08">
        <w:t xml:space="preserve"> members</w:t>
      </w:r>
      <w:bookmarkEnd w:id="309"/>
      <w:bookmarkEnd w:id="310"/>
      <w:bookmarkEnd w:id="311"/>
      <w:bookmarkEnd w:id="312"/>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68"/>
        <w:gridCol w:w="6911"/>
      </w:tblGrid>
      <w:tr w:rsidR="001D1AD6" w:rsidRPr="00942E08" w14:paraId="1C7B69E1" w14:textId="77777777" w:rsidTr="00DE10DB">
        <w:trPr>
          <w:cantSplit/>
          <w:tblHeader/>
          <w:jc w:val="center"/>
        </w:trPr>
        <w:tc>
          <w:tcPr>
            <w:tcW w:w="1194" w:type="pct"/>
            <w:shd w:val="clear" w:color="auto" w:fill="D9D9D9" w:themeFill="background1" w:themeFillShade="D9"/>
            <w:hideMark/>
          </w:tcPr>
          <w:p w14:paraId="5398CCB7" w14:textId="77777777" w:rsidR="001D1AD6" w:rsidRPr="00942E08" w:rsidRDefault="001D1AD6" w:rsidP="007A4D19">
            <w:pPr>
              <w:tabs>
                <w:tab w:val="left" w:pos="302"/>
                <w:tab w:val="left" w:pos="390"/>
                <w:tab w:val="left" w:pos="605"/>
                <w:tab w:val="left" w:pos="795"/>
                <w:tab w:val="left" w:pos="907"/>
                <w:tab w:val="left" w:pos="1155"/>
              </w:tabs>
              <w:rPr>
                <w:rFonts w:eastAsia="Times New Roman" w:cs="Times New Roman"/>
                <w:b/>
              </w:rPr>
            </w:pPr>
            <w:r w:rsidRPr="00942E08">
              <w:rPr>
                <w:rFonts w:eastAsia="Times New Roman" w:cs="Times New Roman"/>
                <w:b/>
              </w:rPr>
              <w:t xml:space="preserve">Regular </w:t>
            </w:r>
            <w:r w:rsidR="003B74B6" w:rsidRPr="00942E08">
              <w:rPr>
                <w:rFonts w:eastAsia="Times New Roman" w:cs="Times New Roman"/>
                <w:b/>
              </w:rPr>
              <w:t>members</w:t>
            </w:r>
          </w:p>
        </w:tc>
        <w:tc>
          <w:tcPr>
            <w:tcW w:w="3806" w:type="pct"/>
            <w:shd w:val="clear" w:color="auto" w:fill="D9D9D9" w:themeFill="background1" w:themeFillShade="D9"/>
            <w:hideMark/>
          </w:tcPr>
          <w:p w14:paraId="27F27B92" w14:textId="77777777" w:rsidR="001D1AD6" w:rsidRPr="00942E08" w:rsidRDefault="002B77C9" w:rsidP="007A4D19">
            <w:pPr>
              <w:tabs>
                <w:tab w:val="left" w:pos="302"/>
                <w:tab w:val="left" w:pos="390"/>
                <w:tab w:val="left" w:pos="605"/>
                <w:tab w:val="left" w:pos="795"/>
                <w:tab w:val="left" w:pos="907"/>
                <w:tab w:val="left" w:pos="1155"/>
              </w:tabs>
              <w:rPr>
                <w:rFonts w:eastAsia="Times New Roman" w:cs="Times New Roman"/>
                <w:b/>
              </w:rPr>
            </w:pPr>
            <w:r>
              <w:rPr>
                <w:rFonts w:eastAsia="Times New Roman" w:cs="Times New Roman"/>
                <w:b/>
              </w:rPr>
              <w:t>Duties</w:t>
            </w:r>
          </w:p>
        </w:tc>
      </w:tr>
      <w:tr w:rsidR="001D1AD6" w:rsidRPr="00942E08" w14:paraId="073A12CD" w14:textId="77777777" w:rsidTr="00DE10DB">
        <w:trPr>
          <w:cantSplit/>
          <w:jc w:val="center"/>
        </w:trPr>
        <w:tc>
          <w:tcPr>
            <w:tcW w:w="1194" w:type="pct"/>
            <w:hideMark/>
          </w:tcPr>
          <w:p w14:paraId="4599AE69" w14:textId="77777777" w:rsidR="001D1AD6" w:rsidRPr="00942E08" w:rsidRDefault="001D1AD6" w:rsidP="001960F2">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Chair</w:t>
            </w:r>
            <w:r w:rsidR="00CD6C93">
              <w:rPr>
                <w:rFonts w:eastAsia="Times New Roman" w:cs="Times New Roman"/>
              </w:rPr>
              <w:t>/p</w:t>
            </w:r>
            <w:r w:rsidR="004357DE">
              <w:rPr>
                <w:rFonts w:eastAsia="Times New Roman" w:cs="Times New Roman"/>
              </w:rPr>
              <w:t>resident</w:t>
            </w:r>
          </w:p>
          <w:p w14:paraId="33C4CB89" w14:textId="77777777" w:rsidR="001D1AD6" w:rsidRPr="00942E08" w:rsidRDefault="001D1AD6" w:rsidP="00B0744D">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w:t>
            </w:r>
            <w:r w:rsidR="00B0744D">
              <w:rPr>
                <w:rFonts w:eastAsia="Times New Roman" w:cs="Times New Roman"/>
              </w:rPr>
              <w:t>Is a SME. C</w:t>
            </w:r>
            <w:r w:rsidRPr="00942E08">
              <w:rPr>
                <w:rFonts w:eastAsia="Times New Roman" w:cs="Times New Roman"/>
              </w:rPr>
              <w:t>asts tie breaking vote only</w:t>
            </w:r>
            <w:r w:rsidR="008C3E40">
              <w:rPr>
                <w:rFonts w:eastAsia="Times New Roman" w:cs="Times New Roman"/>
              </w:rPr>
              <w:t>)</w:t>
            </w:r>
          </w:p>
        </w:tc>
        <w:tc>
          <w:tcPr>
            <w:tcW w:w="3806" w:type="pct"/>
            <w:hideMark/>
          </w:tcPr>
          <w:p w14:paraId="1FC114FF"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Convene</w:t>
            </w:r>
            <w:r w:rsidR="00D7147E" w:rsidRPr="001A3FD5">
              <w:rPr>
                <w:rFonts w:eastAsia="Times New Roman" w:cs="Times New Roman"/>
              </w:rPr>
              <w:t>s</w:t>
            </w:r>
            <w:r w:rsidRPr="001A3FD5">
              <w:rPr>
                <w:rFonts w:eastAsia="Times New Roman" w:cs="Times New Roman"/>
              </w:rPr>
              <w:t xml:space="preserve"> the individual board.</w:t>
            </w:r>
          </w:p>
          <w:p w14:paraId="4D4F4664"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Ensure</w:t>
            </w:r>
            <w:r w:rsidR="00D7147E" w:rsidRPr="001A3FD5">
              <w:rPr>
                <w:rFonts w:eastAsia="Times New Roman" w:cs="Times New Roman"/>
              </w:rPr>
              <w:t>s</w:t>
            </w:r>
            <w:r w:rsidRPr="001A3FD5">
              <w:rPr>
                <w:rFonts w:eastAsia="Times New Roman" w:cs="Times New Roman"/>
              </w:rPr>
              <w:t xml:space="preserve"> adequate </w:t>
            </w:r>
            <w:r w:rsidR="0069010D">
              <w:rPr>
                <w:rFonts w:eastAsia="Times New Roman" w:cs="Times New Roman"/>
              </w:rPr>
              <w:t>R</w:t>
            </w:r>
            <w:r w:rsidRPr="001A3FD5">
              <w:rPr>
                <w:rFonts w:eastAsia="Times New Roman" w:cs="Times New Roman"/>
              </w:rPr>
              <w:t>A and RC representation.</w:t>
            </w:r>
          </w:p>
          <w:p w14:paraId="754C364D"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Select</w:t>
            </w:r>
            <w:r w:rsidR="00D7147E" w:rsidRPr="001A3FD5">
              <w:rPr>
                <w:rFonts w:eastAsia="Times New Roman" w:cs="Times New Roman"/>
              </w:rPr>
              <w:t>s</w:t>
            </w:r>
            <w:r w:rsidRPr="001A3FD5">
              <w:rPr>
                <w:rFonts w:eastAsia="Times New Roman" w:cs="Times New Roman"/>
              </w:rPr>
              <w:t xml:space="preserve"> board members (approximately 5</w:t>
            </w:r>
            <w:r w:rsidR="00517084" w:rsidRPr="001A3FD5">
              <w:rPr>
                <w:rFonts w:eastAsia="Times New Roman" w:cs="Times New Roman"/>
              </w:rPr>
              <w:t xml:space="preserve"> to</w:t>
            </w:r>
            <w:r w:rsidR="00B47D54" w:rsidRPr="001A3FD5">
              <w:rPr>
                <w:rFonts w:eastAsia="Times New Roman" w:cs="Times New Roman"/>
              </w:rPr>
              <w:t xml:space="preserve"> </w:t>
            </w:r>
            <w:r w:rsidRPr="001A3FD5">
              <w:rPr>
                <w:rFonts w:eastAsia="Times New Roman" w:cs="Times New Roman"/>
              </w:rPr>
              <w:t>7 SMEs).</w:t>
            </w:r>
          </w:p>
          <w:p w14:paraId="07CC2F39"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Lead</w:t>
            </w:r>
            <w:r w:rsidR="00D7147E" w:rsidRPr="001A3FD5">
              <w:rPr>
                <w:rFonts w:eastAsia="Times New Roman" w:cs="Times New Roman"/>
              </w:rPr>
              <w:t>s</w:t>
            </w:r>
            <w:r w:rsidRPr="001A3FD5">
              <w:rPr>
                <w:rFonts w:eastAsia="Times New Roman" w:cs="Times New Roman"/>
              </w:rPr>
              <w:t xml:space="preserve"> the discussions on critical task selection.</w:t>
            </w:r>
          </w:p>
          <w:p w14:paraId="3F3C4BF0" w14:textId="77777777" w:rsidR="008C3E40" w:rsidRPr="001A3FD5" w:rsidRDefault="001D1AD6" w:rsidP="00B0744D">
            <w:pPr>
              <w:numPr>
                <w:ilvl w:val="0"/>
                <w:numId w:val="24"/>
              </w:numPr>
              <w:tabs>
                <w:tab w:val="left" w:pos="436"/>
              </w:tabs>
              <w:ind w:left="406" w:hanging="406"/>
              <w:rPr>
                <w:rFonts w:eastAsia="Times New Roman" w:cs="Times New Roman"/>
              </w:rPr>
            </w:pPr>
            <w:r w:rsidRPr="001A3FD5">
              <w:rPr>
                <w:rFonts w:eastAsia="Times New Roman" w:cs="Times New Roman"/>
              </w:rPr>
              <w:t>Advise</w:t>
            </w:r>
            <w:r w:rsidR="00D7147E" w:rsidRPr="001A3FD5">
              <w:rPr>
                <w:rFonts w:eastAsia="Times New Roman" w:cs="Times New Roman"/>
              </w:rPr>
              <w:t>s</w:t>
            </w:r>
            <w:r w:rsidRPr="001A3FD5">
              <w:rPr>
                <w:rFonts w:eastAsia="Times New Roman" w:cs="Times New Roman"/>
              </w:rPr>
              <w:t xml:space="preserve"> board on procedural matters.</w:t>
            </w:r>
            <w:r w:rsidR="00B0744D" w:rsidRPr="001A3FD5">
              <w:rPr>
                <w:rFonts w:eastAsia="Times New Roman" w:cs="Times New Roman"/>
              </w:rPr>
              <w:t xml:space="preserve"> </w:t>
            </w:r>
          </w:p>
        </w:tc>
      </w:tr>
      <w:tr w:rsidR="003B3CF9" w:rsidRPr="00942E08" w14:paraId="5869A522" w14:textId="77777777" w:rsidTr="00DE10DB">
        <w:trPr>
          <w:cantSplit/>
          <w:jc w:val="center"/>
        </w:trPr>
        <w:tc>
          <w:tcPr>
            <w:tcW w:w="1194" w:type="pct"/>
          </w:tcPr>
          <w:p w14:paraId="59F0096E" w14:textId="77777777" w:rsidR="00C2415F" w:rsidRDefault="003B3CF9" w:rsidP="001B67C7">
            <w:pPr>
              <w:tabs>
                <w:tab w:val="left" w:pos="302"/>
                <w:tab w:val="left" w:pos="390"/>
                <w:tab w:val="left" w:pos="605"/>
                <w:tab w:val="left" w:pos="795"/>
                <w:tab w:val="left" w:pos="907"/>
                <w:tab w:val="left" w:pos="1155"/>
              </w:tabs>
              <w:rPr>
                <w:rFonts w:eastAsia="Times New Roman" w:cs="Times New Roman"/>
              </w:rPr>
            </w:pPr>
            <w:r>
              <w:rPr>
                <w:rFonts w:eastAsia="Times New Roman" w:cs="Times New Roman"/>
              </w:rPr>
              <w:t>Commander/</w:t>
            </w:r>
          </w:p>
          <w:p w14:paraId="68A69B53" w14:textId="77777777" w:rsidR="003B3CF9" w:rsidRPr="00942E08" w:rsidRDefault="00CD6C93" w:rsidP="001B67C7">
            <w:pPr>
              <w:tabs>
                <w:tab w:val="left" w:pos="302"/>
                <w:tab w:val="left" w:pos="390"/>
                <w:tab w:val="left" w:pos="605"/>
                <w:tab w:val="left" w:pos="795"/>
                <w:tab w:val="left" w:pos="907"/>
                <w:tab w:val="left" w:pos="1155"/>
              </w:tabs>
              <w:rPr>
                <w:rFonts w:eastAsia="Times New Roman" w:cs="Times New Roman"/>
              </w:rPr>
            </w:pPr>
            <w:r>
              <w:rPr>
                <w:rFonts w:eastAsia="Times New Roman" w:cs="Times New Roman"/>
              </w:rPr>
              <w:t>c</w:t>
            </w:r>
            <w:r w:rsidR="003B3CF9">
              <w:rPr>
                <w:rFonts w:eastAsia="Times New Roman" w:cs="Times New Roman"/>
              </w:rPr>
              <w:t>ommandant</w:t>
            </w:r>
          </w:p>
        </w:tc>
        <w:tc>
          <w:tcPr>
            <w:tcW w:w="3806" w:type="pct"/>
          </w:tcPr>
          <w:p w14:paraId="5AA19B3D" w14:textId="77777777" w:rsidR="003B3CF9" w:rsidRPr="001A3FD5" w:rsidRDefault="003B3CF9" w:rsidP="00DE10DB">
            <w:pPr>
              <w:numPr>
                <w:ilvl w:val="0"/>
                <w:numId w:val="24"/>
              </w:numPr>
              <w:tabs>
                <w:tab w:val="left" w:pos="436"/>
              </w:tabs>
              <w:ind w:left="406" w:hanging="406"/>
              <w:rPr>
                <w:rFonts w:eastAsia="Times New Roman" w:cs="Times New Roman"/>
              </w:rPr>
            </w:pPr>
            <w:r w:rsidRPr="001A3FD5">
              <w:rPr>
                <w:rFonts w:eastAsia="Times New Roman" w:cs="Times New Roman"/>
              </w:rPr>
              <w:t>Receives the ICTL, other documentation (TTI, list of tasks rejected by the board, minutes), and approval memorandum.</w:t>
            </w:r>
          </w:p>
          <w:p w14:paraId="04CD5612" w14:textId="77777777" w:rsidR="003B3CF9" w:rsidRPr="001A3FD5" w:rsidRDefault="003B3CF9" w:rsidP="00DE10DB">
            <w:pPr>
              <w:numPr>
                <w:ilvl w:val="0"/>
                <w:numId w:val="24"/>
              </w:numPr>
              <w:tabs>
                <w:tab w:val="left" w:pos="436"/>
              </w:tabs>
              <w:ind w:left="406" w:hanging="406"/>
              <w:rPr>
                <w:rFonts w:eastAsia="Times New Roman" w:cs="Times New Roman"/>
              </w:rPr>
            </w:pPr>
            <w:r w:rsidRPr="001A3FD5">
              <w:rPr>
                <w:rFonts w:eastAsia="Times New Roman" w:cs="Times New Roman"/>
              </w:rPr>
              <w:t>Approves, adds,</w:t>
            </w:r>
            <w:r w:rsidR="00C92011">
              <w:rPr>
                <w:rFonts w:eastAsia="Times New Roman" w:cs="Times New Roman"/>
              </w:rPr>
              <w:t xml:space="preserve"> </w:t>
            </w:r>
            <w:r w:rsidRPr="001A3FD5">
              <w:rPr>
                <w:rFonts w:eastAsia="Times New Roman" w:cs="Times New Roman"/>
              </w:rPr>
              <w:t>or deletes tasks from the ICTL.</w:t>
            </w:r>
          </w:p>
          <w:p w14:paraId="546B9B06" w14:textId="6995C2AC" w:rsidR="003B3CF9" w:rsidRDefault="003B3CF9" w:rsidP="00DE10DB">
            <w:pPr>
              <w:numPr>
                <w:ilvl w:val="0"/>
                <w:numId w:val="24"/>
              </w:numPr>
              <w:tabs>
                <w:tab w:val="left" w:pos="436"/>
              </w:tabs>
              <w:ind w:left="406" w:hanging="406"/>
              <w:rPr>
                <w:rFonts w:eastAsia="Times New Roman" w:cs="Times New Roman"/>
              </w:rPr>
            </w:pPr>
            <w:r w:rsidRPr="001A3FD5">
              <w:rPr>
                <w:rFonts w:eastAsia="Times New Roman" w:cs="Times New Roman"/>
              </w:rPr>
              <w:t>Signs the memo signifying approval of critical tasks</w:t>
            </w:r>
            <w:r w:rsidR="008E12FE">
              <w:rPr>
                <w:rFonts w:eastAsia="Times New Roman" w:cs="Times New Roman"/>
              </w:rPr>
              <w:t xml:space="preserve">. </w:t>
            </w:r>
          </w:p>
          <w:p w14:paraId="3F270EA5" w14:textId="77777777" w:rsidR="00D03B5E" w:rsidRPr="001A3FD5" w:rsidRDefault="00D03B5E" w:rsidP="00DE10DB">
            <w:pPr>
              <w:numPr>
                <w:ilvl w:val="0"/>
                <w:numId w:val="24"/>
              </w:numPr>
              <w:tabs>
                <w:tab w:val="left" w:pos="436"/>
              </w:tabs>
              <w:ind w:left="406" w:hanging="406"/>
              <w:rPr>
                <w:rFonts w:eastAsia="Times New Roman" w:cs="Times New Roman"/>
              </w:rPr>
            </w:pPr>
          </w:p>
        </w:tc>
      </w:tr>
      <w:tr w:rsidR="001D1AD6" w:rsidRPr="00942E08" w14:paraId="2608D174" w14:textId="77777777" w:rsidTr="00DE10DB">
        <w:trPr>
          <w:cantSplit/>
          <w:jc w:val="center"/>
        </w:trPr>
        <w:tc>
          <w:tcPr>
            <w:tcW w:w="1194" w:type="pct"/>
            <w:hideMark/>
          </w:tcPr>
          <w:p w14:paraId="67F0F758" w14:textId="77777777" w:rsidR="001D1AD6" w:rsidRPr="00942E08" w:rsidRDefault="0041418A" w:rsidP="001B67C7">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TNGDEVs</w:t>
            </w:r>
          </w:p>
          <w:p w14:paraId="224DDDB0"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(non-voting members)</w:t>
            </w:r>
          </w:p>
        </w:tc>
        <w:tc>
          <w:tcPr>
            <w:tcW w:w="3806" w:type="pct"/>
            <w:hideMark/>
          </w:tcPr>
          <w:p w14:paraId="203E5FF0" w14:textId="77777777" w:rsidR="008C3E40" w:rsidRPr="001A3FD5" w:rsidRDefault="008C3E40" w:rsidP="00DE10DB">
            <w:pPr>
              <w:numPr>
                <w:ilvl w:val="0"/>
                <w:numId w:val="24"/>
              </w:numPr>
              <w:tabs>
                <w:tab w:val="left" w:pos="436"/>
              </w:tabs>
              <w:ind w:left="406" w:hanging="406"/>
              <w:rPr>
                <w:rFonts w:eastAsia="Times New Roman" w:cs="Times New Roman"/>
              </w:rPr>
            </w:pPr>
            <w:r w:rsidRPr="001A3FD5">
              <w:rPr>
                <w:rFonts w:eastAsia="Times New Roman" w:cs="Times New Roman"/>
              </w:rPr>
              <w:t>Coordinate/prepare site</w:t>
            </w:r>
            <w:r w:rsidR="009E7EAF" w:rsidRPr="001A3FD5">
              <w:rPr>
                <w:rFonts w:eastAsia="Times New Roman" w:cs="Times New Roman"/>
              </w:rPr>
              <w:t>.</w:t>
            </w:r>
          </w:p>
          <w:p w14:paraId="13F33A1B"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Advise board on educational, analysis, and procedural matters, to include the following matters</w:t>
            </w:r>
            <w:r w:rsidR="00517084" w:rsidRPr="001A3FD5">
              <w:rPr>
                <w:rFonts w:eastAsia="Times New Roman" w:cs="Times New Roman"/>
              </w:rPr>
              <w:t>:</w:t>
            </w:r>
          </w:p>
          <w:p w14:paraId="7508CEF5" w14:textId="77777777" w:rsidR="00790A8D" w:rsidRPr="001A3FD5" w:rsidRDefault="001D1AD6" w:rsidP="00330A0E">
            <w:pPr>
              <w:pStyle w:val="ListParagraph"/>
              <w:numPr>
                <w:ilvl w:val="0"/>
                <w:numId w:val="42"/>
              </w:numPr>
              <w:tabs>
                <w:tab w:val="left" w:pos="766"/>
              </w:tabs>
              <w:ind w:left="766" w:hanging="406"/>
              <w:contextualSpacing/>
              <w:rPr>
                <w:rFonts w:eastAsia="Times New Roman"/>
              </w:rPr>
            </w:pPr>
            <w:r w:rsidRPr="001A3FD5">
              <w:rPr>
                <w:rFonts w:eastAsia="Times New Roman"/>
              </w:rPr>
              <w:t>Learning product development process</w:t>
            </w:r>
            <w:r w:rsidR="00DA3E96">
              <w:rPr>
                <w:rFonts w:eastAsia="Times New Roman"/>
              </w:rPr>
              <w:t>.</w:t>
            </w:r>
          </w:p>
          <w:p w14:paraId="6DF89333" w14:textId="77777777" w:rsidR="001D1AD6" w:rsidRPr="001A3FD5" w:rsidRDefault="00790A8D" w:rsidP="00330A0E">
            <w:pPr>
              <w:pStyle w:val="ListParagraph"/>
              <w:numPr>
                <w:ilvl w:val="0"/>
                <w:numId w:val="42"/>
              </w:numPr>
              <w:tabs>
                <w:tab w:val="left" w:pos="766"/>
              </w:tabs>
              <w:ind w:left="766" w:hanging="406"/>
              <w:contextualSpacing/>
              <w:rPr>
                <w:rFonts w:eastAsia="Times New Roman"/>
              </w:rPr>
            </w:pPr>
            <w:r w:rsidRPr="001A3FD5">
              <w:rPr>
                <w:rFonts w:eastAsia="Times New Roman"/>
              </w:rPr>
              <w:t>J</w:t>
            </w:r>
            <w:r w:rsidR="001D1AD6" w:rsidRPr="001A3FD5">
              <w:rPr>
                <w:rFonts w:eastAsia="Times New Roman"/>
              </w:rPr>
              <w:t>ob analysis.</w:t>
            </w:r>
          </w:p>
          <w:p w14:paraId="7433F1A7" w14:textId="77777777" w:rsidR="001D1AD6" w:rsidRDefault="002528BB" w:rsidP="00330A0E">
            <w:pPr>
              <w:pStyle w:val="ListParagraph"/>
              <w:numPr>
                <w:ilvl w:val="0"/>
                <w:numId w:val="42"/>
              </w:numPr>
              <w:tabs>
                <w:tab w:val="left" w:pos="795"/>
              </w:tabs>
              <w:ind w:left="766" w:hanging="406"/>
              <w:contextualSpacing/>
              <w:rPr>
                <w:rFonts w:eastAsia="Times New Roman"/>
              </w:rPr>
            </w:pPr>
            <w:r w:rsidRPr="001A3FD5">
              <w:rPr>
                <w:rFonts w:eastAsia="Times New Roman"/>
              </w:rPr>
              <w:t>Individual task analysis d</w:t>
            </w:r>
            <w:r w:rsidR="001D1AD6" w:rsidRPr="001A3FD5">
              <w:rPr>
                <w:rFonts w:eastAsia="Times New Roman"/>
              </w:rPr>
              <w:t>efinitions</w:t>
            </w:r>
            <w:r w:rsidRPr="001A3FD5">
              <w:rPr>
                <w:rFonts w:eastAsia="Times New Roman"/>
              </w:rPr>
              <w:t xml:space="preserve"> for an individual critical task, task performance data, and task selection models</w:t>
            </w:r>
            <w:r w:rsidR="001D1AD6" w:rsidRPr="001A3FD5">
              <w:rPr>
                <w:rFonts w:eastAsia="Times New Roman"/>
              </w:rPr>
              <w:t>.</w:t>
            </w:r>
          </w:p>
          <w:p w14:paraId="07CA83B1" w14:textId="77777777" w:rsidR="00DA3E96" w:rsidRPr="001A3FD5" w:rsidRDefault="00DA3E96" w:rsidP="00330A0E">
            <w:pPr>
              <w:pStyle w:val="ListParagraph"/>
              <w:numPr>
                <w:ilvl w:val="0"/>
                <w:numId w:val="42"/>
              </w:numPr>
              <w:tabs>
                <w:tab w:val="left" w:pos="302"/>
                <w:tab w:val="left" w:pos="390"/>
                <w:tab w:val="left" w:pos="696"/>
                <w:tab w:val="left" w:pos="766"/>
                <w:tab w:val="left" w:pos="795"/>
                <w:tab w:val="left" w:pos="907"/>
                <w:tab w:val="left" w:pos="1155"/>
              </w:tabs>
              <w:ind w:left="766" w:hanging="406"/>
              <w:contextualSpacing/>
              <w:rPr>
                <w:rFonts w:eastAsia="Times New Roman"/>
              </w:rPr>
            </w:pPr>
            <w:r>
              <w:rPr>
                <w:rFonts w:eastAsia="Times New Roman"/>
              </w:rPr>
              <w:t>A list of current doctrinal references in relationship to individual task and task performance data</w:t>
            </w:r>
            <w:r w:rsidR="005A3C8B">
              <w:rPr>
                <w:rFonts w:eastAsia="Times New Roman"/>
              </w:rPr>
              <w:t>.</w:t>
            </w:r>
          </w:p>
          <w:p w14:paraId="7F2ABFB0"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Ensure inter</w:t>
            </w:r>
            <w:r w:rsidR="009C4D72" w:rsidRPr="001A3FD5">
              <w:rPr>
                <w:rFonts w:eastAsia="Times New Roman" w:cs="Times New Roman"/>
              </w:rPr>
              <w:t>-</w:t>
            </w:r>
            <w:r w:rsidRPr="001A3FD5">
              <w:rPr>
                <w:rFonts w:eastAsia="Times New Roman" w:cs="Times New Roman"/>
              </w:rPr>
              <w:t>service tasks are included in institutional training and education as appropriate.</w:t>
            </w:r>
          </w:p>
        </w:tc>
      </w:tr>
      <w:tr w:rsidR="001D1AD6" w:rsidRPr="00942E08" w14:paraId="18EF4157" w14:textId="77777777" w:rsidTr="00DE10DB">
        <w:trPr>
          <w:cantSplit/>
          <w:jc w:val="center"/>
        </w:trPr>
        <w:tc>
          <w:tcPr>
            <w:tcW w:w="1194" w:type="pct"/>
            <w:hideMark/>
          </w:tcPr>
          <w:p w14:paraId="3B581533"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SME</w:t>
            </w:r>
            <w:r w:rsidR="00517084" w:rsidRPr="00942E08">
              <w:rPr>
                <w:rFonts w:eastAsia="Times New Roman" w:cs="Times New Roman"/>
              </w:rPr>
              <w:t>s</w:t>
            </w:r>
          </w:p>
          <w:p w14:paraId="3D3218FF"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(voting members</w:t>
            </w:r>
            <w:r w:rsidR="00137587" w:rsidRPr="00942E08">
              <w:rPr>
                <w:rFonts w:eastAsia="Times New Roman" w:cs="Times New Roman"/>
              </w:rPr>
              <w:t>, except inter-service personnel</w:t>
            </w:r>
            <w:r w:rsidR="00B84B60">
              <w:rPr>
                <w:rFonts w:eastAsia="Times New Roman" w:cs="Times New Roman"/>
              </w:rPr>
              <w:t xml:space="preserve">) </w:t>
            </w:r>
          </w:p>
        </w:tc>
        <w:tc>
          <w:tcPr>
            <w:tcW w:w="3806" w:type="pct"/>
            <w:hideMark/>
          </w:tcPr>
          <w:p w14:paraId="45F5D5D0" w14:textId="043FDC4F" w:rsidR="001D1AD6" w:rsidRPr="003D262A" w:rsidRDefault="00937A4B" w:rsidP="008F53FF">
            <w:pPr>
              <w:numPr>
                <w:ilvl w:val="0"/>
                <w:numId w:val="24"/>
              </w:numPr>
              <w:tabs>
                <w:tab w:val="left" w:pos="436"/>
              </w:tabs>
              <w:ind w:left="403" w:hanging="403"/>
              <w:rPr>
                <w:rFonts w:eastAsia="Times New Roman" w:cs="Times New Roman"/>
              </w:rPr>
            </w:pPr>
            <w:r>
              <w:rPr>
                <w:rFonts w:eastAsia="Times New Roman" w:cs="Times New Roman"/>
              </w:rPr>
              <w:t>Pos</w:t>
            </w:r>
            <w:r w:rsidR="001061FD">
              <w:rPr>
                <w:rFonts w:eastAsia="Times New Roman" w:cs="Times New Roman"/>
              </w:rPr>
              <w:t>s</w:t>
            </w:r>
            <w:r>
              <w:rPr>
                <w:rFonts w:eastAsia="Times New Roman" w:cs="Times New Roman"/>
              </w:rPr>
              <w:t xml:space="preserve">ess </w:t>
            </w:r>
            <w:r w:rsidR="008F53FF" w:rsidRPr="003D262A">
              <w:rPr>
                <w:rFonts w:eastAsia="Times New Roman" w:cs="Times New Roman"/>
              </w:rPr>
              <w:t>at least one skill level higher than the job for the recommended tasks.</w:t>
            </w:r>
          </w:p>
          <w:p w14:paraId="03186AFA" w14:textId="77777777" w:rsidR="008F53FF" w:rsidRPr="003D262A" w:rsidRDefault="008F53FF" w:rsidP="008F53FF">
            <w:pPr>
              <w:numPr>
                <w:ilvl w:val="0"/>
                <w:numId w:val="24"/>
              </w:numPr>
              <w:tabs>
                <w:tab w:val="left" w:pos="436"/>
              </w:tabs>
              <w:ind w:left="403" w:hanging="403"/>
              <w:rPr>
                <w:rFonts w:eastAsia="Times New Roman" w:cs="Times New Roman"/>
              </w:rPr>
            </w:pPr>
            <w:r w:rsidRPr="003D262A">
              <w:rPr>
                <w:rFonts w:eastAsia="Times New Roman" w:cs="Times New Roman"/>
              </w:rPr>
              <w:t xml:space="preserve">Recommend changes, such as rewording, combining, additions, or deletions of tasks, to the </w:t>
            </w:r>
            <w:r w:rsidR="00D31014">
              <w:rPr>
                <w:rFonts w:eastAsia="Times New Roman" w:cs="Times New Roman"/>
              </w:rPr>
              <w:t>TTI</w:t>
            </w:r>
            <w:r w:rsidRPr="003D262A">
              <w:rPr>
                <w:rFonts w:eastAsia="Times New Roman" w:cs="Times New Roman"/>
              </w:rPr>
              <w:t>.</w:t>
            </w:r>
          </w:p>
          <w:p w14:paraId="5ACCA733" w14:textId="77777777" w:rsidR="001D1AD6" w:rsidRPr="003D262A" w:rsidRDefault="001D1AD6" w:rsidP="00DE10DB">
            <w:pPr>
              <w:numPr>
                <w:ilvl w:val="0"/>
                <w:numId w:val="24"/>
              </w:numPr>
              <w:tabs>
                <w:tab w:val="left" w:pos="436"/>
              </w:tabs>
              <w:ind w:left="406" w:hanging="406"/>
              <w:rPr>
                <w:rFonts w:eastAsia="Times New Roman" w:cs="Times New Roman"/>
              </w:rPr>
            </w:pPr>
            <w:r w:rsidRPr="003D262A">
              <w:rPr>
                <w:rFonts w:eastAsia="Times New Roman" w:cs="Times New Roman"/>
              </w:rPr>
              <w:t>Provide technical information and advice to the board</w:t>
            </w:r>
            <w:r w:rsidR="00E27034" w:rsidRPr="003D262A">
              <w:rPr>
                <w:rFonts w:eastAsia="Times New Roman" w:cs="Times New Roman"/>
              </w:rPr>
              <w:t xml:space="preserve"> on task content</w:t>
            </w:r>
            <w:r w:rsidRPr="003D262A">
              <w:rPr>
                <w:rFonts w:eastAsia="Times New Roman" w:cs="Times New Roman"/>
              </w:rPr>
              <w:t>.</w:t>
            </w:r>
          </w:p>
          <w:p w14:paraId="78373A13" w14:textId="77777777" w:rsidR="001D1AD6" w:rsidRPr="003D262A" w:rsidRDefault="001D1AD6" w:rsidP="00DE10DB">
            <w:pPr>
              <w:numPr>
                <w:ilvl w:val="0"/>
                <w:numId w:val="24"/>
              </w:numPr>
              <w:tabs>
                <w:tab w:val="left" w:pos="436"/>
              </w:tabs>
              <w:ind w:left="406" w:hanging="406"/>
              <w:rPr>
                <w:rFonts w:eastAsia="Times New Roman" w:cs="Times New Roman"/>
              </w:rPr>
            </w:pPr>
            <w:r w:rsidRPr="003D262A">
              <w:rPr>
                <w:rFonts w:eastAsia="Times New Roman" w:cs="Times New Roman"/>
              </w:rPr>
              <w:t>Determine criticality of each task based on the task selection model.</w:t>
            </w:r>
          </w:p>
          <w:p w14:paraId="79BBE6FB" w14:textId="77777777" w:rsidR="0064527F" w:rsidRPr="003D262A" w:rsidRDefault="0064527F" w:rsidP="00DE10DB">
            <w:pPr>
              <w:numPr>
                <w:ilvl w:val="0"/>
                <w:numId w:val="24"/>
              </w:numPr>
              <w:tabs>
                <w:tab w:val="left" w:pos="436"/>
              </w:tabs>
              <w:ind w:left="406" w:hanging="406"/>
              <w:rPr>
                <w:rFonts w:eastAsia="Times New Roman" w:cs="Times New Roman"/>
              </w:rPr>
            </w:pPr>
            <w:r w:rsidRPr="003D262A">
              <w:rPr>
                <w:rFonts w:eastAsia="Times New Roman" w:cs="Times New Roman"/>
              </w:rPr>
              <w:t>Recommend each task as critical or non-critical.</w:t>
            </w:r>
          </w:p>
          <w:p w14:paraId="38992398" w14:textId="77777777" w:rsidR="00DA6A1E" w:rsidRPr="003D262A" w:rsidRDefault="00DA6A1E" w:rsidP="00DE10DB">
            <w:pPr>
              <w:numPr>
                <w:ilvl w:val="0"/>
                <w:numId w:val="24"/>
              </w:numPr>
              <w:tabs>
                <w:tab w:val="left" w:pos="436"/>
              </w:tabs>
              <w:ind w:left="406" w:hanging="406"/>
              <w:rPr>
                <w:rFonts w:eastAsia="Times New Roman" w:cs="Times New Roman"/>
              </w:rPr>
            </w:pPr>
            <w:r w:rsidRPr="003D262A">
              <w:rPr>
                <w:rFonts w:eastAsia="Times New Roman" w:cs="Times New Roman"/>
              </w:rPr>
              <w:t>Recommend new tasks, as appropriate.</w:t>
            </w:r>
          </w:p>
          <w:p w14:paraId="65F75429" w14:textId="62C1183C" w:rsidR="001D1AD6" w:rsidRPr="003D262A" w:rsidRDefault="001D1AD6" w:rsidP="00DE10DB">
            <w:pPr>
              <w:numPr>
                <w:ilvl w:val="0"/>
                <w:numId w:val="24"/>
              </w:numPr>
              <w:tabs>
                <w:tab w:val="left" w:pos="436"/>
              </w:tabs>
              <w:ind w:left="406" w:hanging="406"/>
              <w:rPr>
                <w:rFonts w:eastAsia="Times New Roman" w:cs="Times New Roman"/>
              </w:rPr>
            </w:pPr>
            <w:r w:rsidRPr="003D262A">
              <w:rPr>
                <w:rFonts w:eastAsia="Times New Roman" w:cs="Times New Roman"/>
              </w:rPr>
              <w:t>Make initial recommendations where to teach the task (</w:t>
            </w:r>
            <w:r w:rsidR="008334FA" w:rsidRPr="003D262A">
              <w:rPr>
                <w:rFonts w:eastAsia="Times New Roman" w:cs="Times New Roman"/>
              </w:rPr>
              <w:t>OISD</w:t>
            </w:r>
            <w:r w:rsidRPr="003D262A">
              <w:rPr>
                <w:rFonts w:eastAsia="Times New Roman" w:cs="Times New Roman"/>
              </w:rPr>
              <w:t xml:space="preserve"> </w:t>
            </w:r>
            <w:r w:rsidR="00C529D9" w:rsidRPr="003D262A">
              <w:t xml:space="preserve">training </w:t>
            </w:r>
            <w:r w:rsidRPr="003D262A">
              <w:rPr>
                <w:rFonts w:eastAsia="Times New Roman" w:cs="Times New Roman"/>
              </w:rPr>
              <w:t>domain), and the frequency of instruction</w:t>
            </w:r>
            <w:r w:rsidR="008E12FE">
              <w:rPr>
                <w:rFonts w:eastAsia="Times New Roman" w:cs="Times New Roman"/>
              </w:rPr>
              <w:t xml:space="preserve">. </w:t>
            </w:r>
            <w:r w:rsidRPr="003D262A">
              <w:rPr>
                <w:rFonts w:eastAsia="Times New Roman" w:cs="Times New Roman"/>
              </w:rPr>
              <w:t>This includes making initial recommendations as to whether the task is a viable candidate for DL</w:t>
            </w:r>
            <w:r w:rsidR="008E12FE">
              <w:rPr>
                <w:rFonts w:eastAsia="Times New Roman" w:cs="Times New Roman"/>
              </w:rPr>
              <w:t xml:space="preserve">. </w:t>
            </w:r>
            <w:r w:rsidRPr="003D262A">
              <w:rPr>
                <w:rFonts w:eastAsia="Times New Roman" w:cs="Times New Roman"/>
              </w:rPr>
              <w:t xml:space="preserve">The </w:t>
            </w:r>
            <w:r w:rsidR="00DA79A8" w:rsidRPr="003D262A">
              <w:rPr>
                <w:rFonts w:eastAsia="Times New Roman" w:cs="Times New Roman"/>
              </w:rPr>
              <w:t xml:space="preserve">SMEs </w:t>
            </w:r>
            <w:r w:rsidRPr="003D262A">
              <w:rPr>
                <w:rFonts w:eastAsia="Times New Roman" w:cs="Times New Roman"/>
              </w:rPr>
              <w:t>must inform the CTSSB of any task not appropriate for DL.</w:t>
            </w:r>
          </w:p>
          <w:p w14:paraId="5C648FD8" w14:textId="77777777" w:rsidR="001D1AD6" w:rsidRPr="003D262A" w:rsidRDefault="001D1AD6" w:rsidP="009B42FD">
            <w:pPr>
              <w:numPr>
                <w:ilvl w:val="0"/>
                <w:numId w:val="24"/>
              </w:numPr>
              <w:tabs>
                <w:tab w:val="left" w:pos="436"/>
              </w:tabs>
              <w:ind w:left="406" w:hanging="406"/>
              <w:rPr>
                <w:rFonts w:eastAsia="Times New Roman" w:cs="Times New Roman"/>
              </w:rPr>
            </w:pPr>
            <w:r w:rsidRPr="003D262A">
              <w:rPr>
                <w:rFonts w:eastAsia="Times New Roman" w:cs="Times New Roman"/>
              </w:rPr>
              <w:t>Recommend task conditions, equipment required to complete the task, performance steps and measures, task evaluation methods/techniques, and safety and environmental concerns/considerations.</w:t>
            </w:r>
            <w:r w:rsidR="009B42FD" w:rsidRPr="003D262A">
              <w:rPr>
                <w:rFonts w:eastAsia="Times New Roman" w:cs="Times New Roman"/>
              </w:rPr>
              <w:t xml:space="preserve"> </w:t>
            </w:r>
          </w:p>
        </w:tc>
      </w:tr>
    </w:tbl>
    <w:p w14:paraId="2DAA615A" w14:textId="77777777" w:rsidR="00D03B5E" w:rsidRDefault="00D03B5E"/>
    <w:p w14:paraId="7C657CC1" w14:textId="6E09EA35" w:rsidR="00D03B5E" w:rsidRDefault="00754F20" w:rsidP="00D03B5E">
      <w:pPr>
        <w:pStyle w:val="NormalwithTopSpacing"/>
      </w:pPr>
      <w:r>
        <w:rPr>
          <w:b/>
        </w:rPr>
        <w:lastRenderedPageBreak/>
        <w:t>Table 4-3</w:t>
      </w:r>
      <w:r w:rsidR="00D03B5E" w:rsidRPr="00D03B5E">
        <w:rPr>
          <w:b/>
        </w:rPr>
        <w:br/>
        <w:t>Critical task and site selection board members</w:t>
      </w:r>
      <w:r w:rsidR="00EF6284">
        <w:rPr>
          <w:b/>
        </w:rPr>
        <w:t>, cont.</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68"/>
        <w:gridCol w:w="6911"/>
      </w:tblGrid>
      <w:tr w:rsidR="00D03B5E" w:rsidRPr="00942E08" w14:paraId="3ABDA760" w14:textId="77777777" w:rsidTr="00D03B5E">
        <w:trPr>
          <w:cantSplit/>
          <w:jc w:val="center"/>
        </w:trPr>
        <w:tc>
          <w:tcPr>
            <w:tcW w:w="1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FE7C1" w14:textId="77777777" w:rsidR="00D03B5E" w:rsidRPr="002B77C9" w:rsidRDefault="00D03B5E" w:rsidP="00D03B5E">
            <w:pPr>
              <w:tabs>
                <w:tab w:val="left" w:pos="302"/>
                <w:tab w:val="left" w:pos="390"/>
                <w:tab w:val="left" w:pos="605"/>
                <w:tab w:val="left" w:pos="907"/>
                <w:tab w:val="left" w:pos="1155"/>
              </w:tabs>
              <w:contextualSpacing/>
              <w:rPr>
                <w:rFonts w:eastAsia="Times New Roman" w:cs="Times New Roman"/>
                <w:b/>
              </w:rPr>
            </w:pPr>
            <w:r w:rsidRPr="002B77C9">
              <w:rPr>
                <w:rFonts w:eastAsia="Times New Roman" w:cs="Times New Roman"/>
                <w:b/>
              </w:rPr>
              <w:t>Regular members</w:t>
            </w:r>
          </w:p>
        </w:tc>
        <w:tc>
          <w:tcPr>
            <w:tcW w:w="38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AC9D4" w14:textId="77777777" w:rsidR="00D03B5E" w:rsidRPr="002B77C9" w:rsidRDefault="002B77C9" w:rsidP="00D03B5E">
            <w:pPr>
              <w:tabs>
                <w:tab w:val="left" w:pos="436"/>
              </w:tabs>
              <w:ind w:left="406" w:hanging="406"/>
              <w:rPr>
                <w:rFonts w:eastAsia="Times New Roman" w:cs="Times New Roman"/>
                <w:b/>
              </w:rPr>
            </w:pPr>
            <w:r w:rsidRPr="002B77C9">
              <w:rPr>
                <w:rFonts w:eastAsia="Times New Roman" w:cs="Times New Roman"/>
                <w:b/>
              </w:rPr>
              <w:t>Duties</w:t>
            </w:r>
          </w:p>
        </w:tc>
      </w:tr>
      <w:tr w:rsidR="001D1AD6" w:rsidRPr="00942E08" w14:paraId="796FF2C1" w14:textId="77777777" w:rsidTr="00DE10DB">
        <w:trPr>
          <w:cantSplit/>
          <w:jc w:val="center"/>
        </w:trPr>
        <w:tc>
          <w:tcPr>
            <w:tcW w:w="1194" w:type="pct"/>
          </w:tcPr>
          <w:p w14:paraId="18CAF428" w14:textId="77777777" w:rsidR="008C10E2" w:rsidRDefault="001D1AD6" w:rsidP="00EF5E8C">
            <w:pPr>
              <w:tabs>
                <w:tab w:val="left" w:pos="279"/>
                <w:tab w:val="left" w:pos="390"/>
                <w:tab w:val="left" w:pos="605"/>
                <w:tab w:val="left" w:pos="907"/>
                <w:tab w:val="left" w:pos="1155"/>
              </w:tabs>
              <w:contextualSpacing/>
              <w:rPr>
                <w:rFonts w:eastAsia="Times New Roman" w:cs="Times New Roman"/>
              </w:rPr>
            </w:pPr>
            <w:r w:rsidRPr="00942E08">
              <w:rPr>
                <w:rFonts w:eastAsia="Times New Roman" w:cs="Times New Roman"/>
              </w:rPr>
              <w:t>Recorder/</w:t>
            </w:r>
          </w:p>
          <w:p w14:paraId="3D0553AF" w14:textId="77777777" w:rsidR="001D1AD6" w:rsidRPr="00942E08" w:rsidRDefault="00CD6C93" w:rsidP="00EF5E8C">
            <w:pPr>
              <w:tabs>
                <w:tab w:val="left" w:pos="279"/>
                <w:tab w:val="left" w:pos="390"/>
                <w:tab w:val="left" w:pos="605"/>
                <w:tab w:val="left" w:pos="907"/>
                <w:tab w:val="left" w:pos="1155"/>
              </w:tabs>
              <w:contextualSpacing/>
              <w:rPr>
                <w:rFonts w:eastAsia="Times New Roman" w:cs="Times New Roman"/>
              </w:rPr>
            </w:pPr>
            <w:r>
              <w:rPr>
                <w:rFonts w:eastAsia="Times New Roman" w:cs="Times New Roman"/>
              </w:rPr>
              <w:t>administrative a</w:t>
            </w:r>
            <w:r w:rsidR="001D1AD6" w:rsidRPr="00942E08">
              <w:rPr>
                <w:rFonts w:eastAsia="Times New Roman" w:cs="Times New Roman"/>
              </w:rPr>
              <w:t>ssistant (non</w:t>
            </w:r>
            <w:r w:rsidR="00EF5E8C" w:rsidRPr="00942E08">
              <w:rPr>
                <w:rFonts w:eastAsia="Times New Roman" w:cs="Times New Roman"/>
              </w:rPr>
              <w:noBreakHyphen/>
            </w:r>
            <w:r w:rsidR="001D1AD6" w:rsidRPr="00942E08">
              <w:rPr>
                <w:rFonts w:eastAsia="Times New Roman" w:cs="Times New Roman"/>
              </w:rPr>
              <w:t>voting member)</w:t>
            </w:r>
          </w:p>
        </w:tc>
        <w:tc>
          <w:tcPr>
            <w:tcW w:w="3806" w:type="pct"/>
          </w:tcPr>
          <w:p w14:paraId="10684069" w14:textId="77777777" w:rsidR="001D1AD6" w:rsidRPr="003D262A" w:rsidRDefault="001D1AD6" w:rsidP="00DE10DB">
            <w:pPr>
              <w:numPr>
                <w:ilvl w:val="0"/>
                <w:numId w:val="24"/>
              </w:numPr>
              <w:tabs>
                <w:tab w:val="left" w:pos="436"/>
              </w:tabs>
              <w:ind w:left="406" w:hanging="406"/>
              <w:rPr>
                <w:rFonts w:eastAsia="Times New Roman" w:cs="Times New Roman"/>
              </w:rPr>
            </w:pPr>
            <w:r w:rsidRPr="003D262A">
              <w:rPr>
                <w:rFonts w:eastAsia="Times New Roman" w:cs="Times New Roman"/>
              </w:rPr>
              <w:t>Record</w:t>
            </w:r>
            <w:r w:rsidR="00D7147E" w:rsidRPr="003D262A">
              <w:rPr>
                <w:rFonts w:eastAsia="Times New Roman" w:cs="Times New Roman"/>
              </w:rPr>
              <w:t>s</w:t>
            </w:r>
            <w:r w:rsidRPr="003D262A">
              <w:rPr>
                <w:rFonts w:eastAsia="Times New Roman" w:cs="Times New Roman"/>
              </w:rPr>
              <w:t xml:space="preserve"> voting and discussion comments.</w:t>
            </w:r>
          </w:p>
          <w:p w14:paraId="0A7BBBD6" w14:textId="77777777" w:rsidR="001D1AD6" w:rsidRPr="003D262A" w:rsidRDefault="009712BC" w:rsidP="00DE10DB">
            <w:pPr>
              <w:numPr>
                <w:ilvl w:val="0"/>
                <w:numId w:val="24"/>
              </w:numPr>
              <w:tabs>
                <w:tab w:val="left" w:pos="436"/>
              </w:tabs>
              <w:ind w:left="406" w:hanging="406"/>
              <w:rPr>
                <w:rFonts w:eastAsia="Times New Roman" w:cs="Times New Roman"/>
              </w:rPr>
            </w:pPr>
            <w:r w:rsidRPr="003D262A">
              <w:rPr>
                <w:rFonts w:eastAsia="Times New Roman" w:cs="Times New Roman"/>
              </w:rPr>
              <w:t>Prepare</w:t>
            </w:r>
            <w:r w:rsidR="00D7147E" w:rsidRPr="003D262A">
              <w:rPr>
                <w:rFonts w:eastAsia="Times New Roman" w:cs="Times New Roman"/>
              </w:rPr>
              <w:t>s</w:t>
            </w:r>
            <w:r w:rsidRPr="003D262A">
              <w:rPr>
                <w:rFonts w:eastAsia="Times New Roman" w:cs="Times New Roman"/>
              </w:rPr>
              <w:t xml:space="preserve"> minutes of the meeting and distributes results to Commandant/Commander’s office and </w:t>
            </w:r>
            <w:r w:rsidR="00DB5EF1">
              <w:rPr>
                <w:rFonts w:eastAsia="Times New Roman" w:cs="Times New Roman"/>
              </w:rPr>
              <w:t>q</w:t>
            </w:r>
            <w:r w:rsidRPr="003D262A">
              <w:rPr>
                <w:rFonts w:eastAsia="Times New Roman" w:cs="Times New Roman"/>
              </w:rPr>
              <w:t xml:space="preserve">uality </w:t>
            </w:r>
            <w:r w:rsidR="00DB5EF1">
              <w:rPr>
                <w:rFonts w:eastAsia="Times New Roman" w:cs="Times New Roman"/>
              </w:rPr>
              <w:t>a</w:t>
            </w:r>
            <w:r w:rsidRPr="003D262A">
              <w:rPr>
                <w:rFonts w:eastAsia="Times New Roman" w:cs="Times New Roman"/>
              </w:rPr>
              <w:t>ssuran</w:t>
            </w:r>
            <w:r w:rsidR="00D7147E" w:rsidRPr="003D262A">
              <w:rPr>
                <w:rFonts w:eastAsia="Times New Roman" w:cs="Times New Roman"/>
              </w:rPr>
              <w:t xml:space="preserve">ce </w:t>
            </w:r>
            <w:r w:rsidR="00DB5EF1">
              <w:rPr>
                <w:rFonts w:eastAsia="Times New Roman" w:cs="Times New Roman"/>
              </w:rPr>
              <w:t>o</w:t>
            </w:r>
            <w:r w:rsidR="00D7147E" w:rsidRPr="003D262A">
              <w:rPr>
                <w:rFonts w:eastAsia="Times New Roman" w:cs="Times New Roman"/>
              </w:rPr>
              <w:t>ffice</w:t>
            </w:r>
            <w:r w:rsidR="00EB6F6D">
              <w:rPr>
                <w:rFonts w:eastAsia="Times New Roman" w:cs="Times New Roman"/>
              </w:rPr>
              <w:t xml:space="preserve"> (QAO)</w:t>
            </w:r>
            <w:r w:rsidR="00D7147E" w:rsidRPr="003D262A">
              <w:rPr>
                <w:rFonts w:eastAsia="Times New Roman" w:cs="Times New Roman"/>
              </w:rPr>
              <w:t>.</w:t>
            </w:r>
          </w:p>
          <w:p w14:paraId="47E1C35A" w14:textId="35571814" w:rsidR="00D7147E" w:rsidRPr="003D262A" w:rsidRDefault="00D7147E" w:rsidP="00DE10DB">
            <w:pPr>
              <w:numPr>
                <w:ilvl w:val="0"/>
                <w:numId w:val="24"/>
              </w:numPr>
              <w:tabs>
                <w:tab w:val="left" w:pos="436"/>
              </w:tabs>
              <w:ind w:left="406" w:hanging="406"/>
              <w:rPr>
                <w:rFonts w:eastAsia="Times New Roman" w:cs="Times New Roman"/>
              </w:rPr>
            </w:pPr>
            <w:r w:rsidRPr="003D262A">
              <w:rPr>
                <w:rFonts w:eastAsia="Times New Roman" w:cs="Times New Roman"/>
              </w:rPr>
              <w:t>Prepares memorandum for Commandant/Commander’s signature</w:t>
            </w:r>
            <w:r w:rsidR="008E12FE">
              <w:rPr>
                <w:rFonts w:eastAsia="Times New Roman" w:cs="Times New Roman"/>
              </w:rPr>
              <w:t xml:space="preserve">. </w:t>
            </w:r>
          </w:p>
          <w:p w14:paraId="3B103FE4" w14:textId="77777777" w:rsidR="00D7147E" w:rsidRPr="003D262A" w:rsidRDefault="00D7147E" w:rsidP="00DE10DB">
            <w:pPr>
              <w:numPr>
                <w:ilvl w:val="0"/>
                <w:numId w:val="24"/>
              </w:numPr>
              <w:tabs>
                <w:tab w:val="left" w:pos="436"/>
              </w:tabs>
              <w:ind w:left="406" w:hanging="406"/>
              <w:rPr>
                <w:rFonts w:eastAsia="Times New Roman" w:cs="Times New Roman"/>
              </w:rPr>
            </w:pPr>
            <w:r w:rsidRPr="003D262A">
              <w:rPr>
                <w:rFonts w:eastAsia="Times New Roman" w:cs="Times New Roman"/>
              </w:rPr>
              <w:t xml:space="preserve">Archives all CTSSB documentation </w:t>
            </w:r>
            <w:r w:rsidR="00A90745" w:rsidRPr="003D262A">
              <w:rPr>
                <w:rFonts w:eastAsia="Times New Roman" w:cs="Times New Roman"/>
              </w:rPr>
              <w:t xml:space="preserve">in accordance with </w:t>
            </w:r>
            <w:r w:rsidRPr="003D262A">
              <w:rPr>
                <w:rFonts w:eastAsia="Times New Roman" w:cs="Times New Roman"/>
              </w:rPr>
              <w:t>AR</w:t>
            </w:r>
            <w:r w:rsidR="00B84B60" w:rsidRPr="003D262A">
              <w:rPr>
                <w:rFonts w:eastAsia="Times New Roman" w:cs="Times New Roman"/>
              </w:rPr>
              <w:t xml:space="preserve"> </w:t>
            </w:r>
            <w:r w:rsidRPr="003D262A">
              <w:rPr>
                <w:rFonts w:eastAsia="Times New Roman" w:cs="Times New Roman"/>
              </w:rPr>
              <w:t>25-400-2.</w:t>
            </w:r>
          </w:p>
        </w:tc>
      </w:tr>
      <w:tr w:rsidR="001D1AD6" w:rsidRPr="00942E08" w14:paraId="3B0850E0" w14:textId="77777777" w:rsidTr="00DE10DB">
        <w:trPr>
          <w:cantSplit/>
          <w:jc w:val="center"/>
        </w:trPr>
        <w:tc>
          <w:tcPr>
            <w:tcW w:w="1194" w:type="pct"/>
            <w:hideMark/>
          </w:tcPr>
          <w:p w14:paraId="56C0C9A7"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Evaluator</w:t>
            </w:r>
          </w:p>
          <w:p w14:paraId="3D04E91B"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(non-voting member)</w:t>
            </w:r>
          </w:p>
        </w:tc>
        <w:tc>
          <w:tcPr>
            <w:tcW w:w="3806" w:type="pct"/>
            <w:hideMark/>
          </w:tcPr>
          <w:p w14:paraId="006F77B2"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Ensure</w:t>
            </w:r>
            <w:r w:rsidR="00D7147E" w:rsidRPr="001A3FD5">
              <w:rPr>
                <w:rFonts w:eastAsia="Times New Roman" w:cs="Times New Roman"/>
              </w:rPr>
              <w:t>s</w:t>
            </w:r>
            <w:r w:rsidRPr="001A3FD5">
              <w:rPr>
                <w:rFonts w:eastAsia="Times New Roman" w:cs="Times New Roman"/>
              </w:rPr>
              <w:t xml:space="preserve"> recommendation of tasks as critical/non-critical based on an appropriate task selection model.</w:t>
            </w:r>
          </w:p>
          <w:p w14:paraId="4F4F94B2"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Ensure</w:t>
            </w:r>
            <w:r w:rsidR="00D7147E" w:rsidRPr="001A3FD5">
              <w:rPr>
                <w:rFonts w:eastAsia="Times New Roman" w:cs="Times New Roman"/>
              </w:rPr>
              <w:t>s</w:t>
            </w:r>
            <w:r w:rsidRPr="001A3FD5">
              <w:rPr>
                <w:rFonts w:eastAsia="Times New Roman" w:cs="Times New Roman"/>
              </w:rPr>
              <w:t xml:space="preserve"> task title meets the regulation requirements (see TP</w:t>
            </w:r>
            <w:r w:rsidR="00CE47E0">
              <w:rPr>
                <w:rFonts w:eastAsia="Times New Roman" w:cs="Times New Roman"/>
              </w:rPr>
              <w:t xml:space="preserve"> </w:t>
            </w:r>
            <w:r w:rsidRPr="001A3FD5">
              <w:rPr>
                <w:rFonts w:eastAsia="Times New Roman" w:cs="Times New Roman"/>
              </w:rPr>
              <w:t>350</w:t>
            </w:r>
            <w:r w:rsidR="00245196" w:rsidRPr="001A3FD5">
              <w:rPr>
                <w:rFonts w:eastAsia="Times New Roman" w:cs="Times New Roman"/>
              </w:rPr>
              <w:noBreakHyphen/>
            </w:r>
            <w:r w:rsidRPr="001A3FD5">
              <w:rPr>
                <w:rFonts w:eastAsia="Times New Roman" w:cs="Times New Roman"/>
              </w:rPr>
              <w:t>70-1 for task title requirements).</w:t>
            </w:r>
          </w:p>
        </w:tc>
      </w:tr>
      <w:tr w:rsidR="001D1AD6" w:rsidRPr="00942E08" w14:paraId="7F829901" w14:textId="77777777" w:rsidTr="00DE10DB">
        <w:trPr>
          <w:cantSplit/>
          <w:jc w:val="center"/>
        </w:trPr>
        <w:tc>
          <w:tcPr>
            <w:tcW w:w="1194" w:type="pct"/>
            <w:hideMark/>
          </w:tcPr>
          <w:p w14:paraId="49136902" w14:textId="77777777" w:rsidR="001D1AD6" w:rsidRPr="00942E08" w:rsidRDefault="001D1AD6" w:rsidP="00C83581">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RC representative(s)</w:t>
            </w:r>
          </w:p>
          <w:p w14:paraId="08B03E15" w14:textId="77777777" w:rsidR="001D1AD6" w:rsidRPr="00942E08" w:rsidRDefault="001D1AD6" w:rsidP="00517084">
            <w:pPr>
              <w:tabs>
                <w:tab w:val="left" w:pos="302"/>
                <w:tab w:val="left" w:pos="390"/>
                <w:tab w:val="left" w:pos="605"/>
                <w:tab w:val="left" w:pos="795"/>
                <w:tab w:val="left" w:pos="907"/>
                <w:tab w:val="left" w:pos="1155"/>
              </w:tabs>
              <w:rPr>
                <w:rFonts w:eastAsia="Times New Roman" w:cs="Times New Roman"/>
              </w:rPr>
            </w:pPr>
            <w:r w:rsidRPr="00942E08">
              <w:rPr>
                <w:rFonts w:eastAsia="Times New Roman" w:cs="Times New Roman"/>
              </w:rPr>
              <w:t>(voting member(s))</w:t>
            </w:r>
          </w:p>
        </w:tc>
        <w:tc>
          <w:tcPr>
            <w:tcW w:w="3806" w:type="pct"/>
            <w:hideMark/>
          </w:tcPr>
          <w:p w14:paraId="6C4A62A0"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Ensure</w:t>
            </w:r>
            <w:r w:rsidR="00D7147E" w:rsidRPr="001A3FD5">
              <w:rPr>
                <w:rFonts w:eastAsia="Times New Roman" w:cs="Times New Roman"/>
              </w:rPr>
              <w:t>s</w:t>
            </w:r>
            <w:r w:rsidRPr="001A3FD5">
              <w:rPr>
                <w:rFonts w:eastAsia="Times New Roman" w:cs="Times New Roman"/>
              </w:rPr>
              <w:t xml:space="preserve"> RC requirements are included in the decision.</w:t>
            </w:r>
          </w:p>
          <w:p w14:paraId="7CB67A66" w14:textId="77777777" w:rsidR="001D1AD6" w:rsidRPr="001A3FD5" w:rsidRDefault="001D1AD6" w:rsidP="00DE10DB">
            <w:pPr>
              <w:numPr>
                <w:ilvl w:val="0"/>
                <w:numId w:val="24"/>
              </w:numPr>
              <w:tabs>
                <w:tab w:val="left" w:pos="436"/>
              </w:tabs>
              <w:ind w:left="406" w:hanging="406"/>
              <w:rPr>
                <w:rFonts w:eastAsia="Times New Roman" w:cs="Times New Roman"/>
              </w:rPr>
            </w:pPr>
            <w:r w:rsidRPr="001A3FD5">
              <w:rPr>
                <w:rFonts w:eastAsia="Times New Roman" w:cs="Times New Roman"/>
              </w:rPr>
              <w:t>Function</w:t>
            </w:r>
            <w:r w:rsidR="00D7147E" w:rsidRPr="001A3FD5">
              <w:rPr>
                <w:rFonts w:eastAsia="Times New Roman" w:cs="Times New Roman"/>
              </w:rPr>
              <w:t>s</w:t>
            </w:r>
            <w:r w:rsidRPr="001A3FD5">
              <w:rPr>
                <w:rFonts w:eastAsia="Times New Roman" w:cs="Times New Roman"/>
              </w:rPr>
              <w:t xml:space="preserve"> as a SME.</w:t>
            </w:r>
          </w:p>
        </w:tc>
      </w:tr>
      <w:tr w:rsidR="00BE65B3" w:rsidRPr="00942E08" w14:paraId="2A661A9B" w14:textId="77777777" w:rsidTr="00DE10DB">
        <w:trPr>
          <w:cantSplit/>
          <w:jc w:val="center"/>
        </w:trPr>
        <w:tc>
          <w:tcPr>
            <w:tcW w:w="1194" w:type="pct"/>
          </w:tcPr>
          <w:p w14:paraId="5034C89A" w14:textId="77777777" w:rsidR="00BE65B3" w:rsidRDefault="00CD6C93" w:rsidP="00C83581">
            <w:pPr>
              <w:tabs>
                <w:tab w:val="left" w:pos="302"/>
                <w:tab w:val="left" w:pos="390"/>
                <w:tab w:val="left" w:pos="605"/>
                <w:tab w:val="left" w:pos="795"/>
                <w:tab w:val="left" w:pos="907"/>
                <w:tab w:val="left" w:pos="1155"/>
              </w:tabs>
              <w:rPr>
                <w:rFonts w:eastAsia="Times New Roman" w:cs="Times New Roman"/>
              </w:rPr>
            </w:pPr>
            <w:r>
              <w:rPr>
                <w:rFonts w:eastAsia="Times New Roman" w:cs="Times New Roman"/>
              </w:rPr>
              <w:t>Industry r</w:t>
            </w:r>
            <w:r w:rsidR="00BE65B3">
              <w:rPr>
                <w:rFonts w:eastAsia="Times New Roman" w:cs="Times New Roman"/>
              </w:rPr>
              <w:t>epresentative(s)</w:t>
            </w:r>
          </w:p>
          <w:p w14:paraId="1400A4EC" w14:textId="77777777" w:rsidR="00BE65B3" w:rsidRPr="00942E08" w:rsidRDefault="00BE65B3" w:rsidP="00C83581">
            <w:pPr>
              <w:tabs>
                <w:tab w:val="left" w:pos="302"/>
                <w:tab w:val="left" w:pos="390"/>
                <w:tab w:val="left" w:pos="605"/>
                <w:tab w:val="left" w:pos="795"/>
                <w:tab w:val="left" w:pos="907"/>
                <w:tab w:val="left" w:pos="1155"/>
              </w:tabs>
              <w:rPr>
                <w:rFonts w:eastAsia="Times New Roman" w:cs="Times New Roman"/>
              </w:rPr>
            </w:pPr>
            <w:r>
              <w:rPr>
                <w:rFonts w:eastAsia="Times New Roman" w:cs="Times New Roman"/>
              </w:rPr>
              <w:t>(optional, non-voting member(s))</w:t>
            </w:r>
          </w:p>
        </w:tc>
        <w:tc>
          <w:tcPr>
            <w:tcW w:w="3806" w:type="pct"/>
          </w:tcPr>
          <w:p w14:paraId="77C3B791" w14:textId="59A47616" w:rsidR="00BE65B3" w:rsidRPr="001A3FD5" w:rsidRDefault="00BE65B3" w:rsidP="00541677">
            <w:pPr>
              <w:numPr>
                <w:ilvl w:val="0"/>
                <w:numId w:val="24"/>
              </w:numPr>
              <w:tabs>
                <w:tab w:val="left" w:pos="436"/>
              </w:tabs>
              <w:ind w:left="406" w:hanging="406"/>
              <w:rPr>
                <w:rFonts w:eastAsia="Times New Roman" w:cs="Times New Roman"/>
              </w:rPr>
            </w:pPr>
            <w:r w:rsidRPr="001A3FD5">
              <w:rPr>
                <w:rFonts w:eastAsia="Times New Roman" w:cs="Times New Roman"/>
              </w:rPr>
              <w:t>Aids in certification and credentialing efforts for Soldiers to align the job with industry</w:t>
            </w:r>
            <w:r w:rsidR="008E12FE">
              <w:rPr>
                <w:rFonts w:eastAsia="Times New Roman" w:cs="Times New Roman"/>
              </w:rPr>
              <w:t xml:space="preserve">. </w:t>
            </w:r>
            <w:r w:rsidR="002C2B59">
              <w:rPr>
                <w:rFonts w:eastAsia="Times New Roman" w:cs="Times New Roman"/>
              </w:rPr>
              <w:t xml:space="preserve">To ensure that there isn’t any improper influence or the appearance of influence, </w:t>
            </w:r>
            <w:r w:rsidR="00E66076">
              <w:rPr>
                <w:rFonts w:eastAsia="Times New Roman" w:cs="Times New Roman"/>
              </w:rPr>
              <w:t>have</w:t>
            </w:r>
            <w:r w:rsidR="002C2B59">
              <w:rPr>
                <w:rFonts w:eastAsia="Times New Roman" w:cs="Times New Roman"/>
              </w:rPr>
              <w:t xml:space="preserve"> such proposed activity first be reviewed by the </w:t>
            </w:r>
            <w:proofErr w:type="gramStart"/>
            <w:r w:rsidR="002C2B59">
              <w:rPr>
                <w:rFonts w:eastAsia="Times New Roman" w:cs="Times New Roman"/>
              </w:rPr>
              <w:t xml:space="preserve">servicing  </w:t>
            </w:r>
            <w:r w:rsidR="00E66076">
              <w:rPr>
                <w:rFonts w:eastAsia="Times New Roman" w:cs="Times New Roman"/>
              </w:rPr>
              <w:t>OSJA</w:t>
            </w:r>
            <w:proofErr w:type="gramEnd"/>
            <w:r w:rsidR="00E66076">
              <w:rPr>
                <w:rFonts w:eastAsia="Times New Roman" w:cs="Times New Roman"/>
              </w:rPr>
              <w:t xml:space="preserve"> </w:t>
            </w:r>
            <w:r w:rsidR="002C2B59">
              <w:rPr>
                <w:rFonts w:eastAsia="Times New Roman" w:cs="Times New Roman"/>
              </w:rPr>
              <w:t>to ensure this participation complies with law and policy</w:t>
            </w:r>
            <w:r w:rsidR="008E12FE">
              <w:rPr>
                <w:rFonts w:eastAsia="Times New Roman" w:cs="Times New Roman"/>
              </w:rPr>
              <w:t xml:space="preserve">. </w:t>
            </w:r>
          </w:p>
        </w:tc>
      </w:tr>
    </w:tbl>
    <w:p w14:paraId="2A177990" w14:textId="77777777" w:rsidR="001D1AD6" w:rsidRPr="00942E08" w:rsidRDefault="001D1AD6" w:rsidP="001D1AD6">
      <w:pPr>
        <w:rPr>
          <w:rFonts w:eastAsia="Calibri" w:cs="Times New Roman"/>
        </w:rPr>
      </w:pPr>
    </w:p>
    <w:p w14:paraId="619F4734" w14:textId="50D747C6" w:rsidR="001D1AD6" w:rsidRPr="00942E08" w:rsidRDefault="002D3FED" w:rsidP="00734D74">
      <w:pPr>
        <w:tabs>
          <w:tab w:val="left" w:pos="360"/>
          <w:tab w:val="left" w:pos="547"/>
        </w:tabs>
        <w:rPr>
          <w:rFonts w:eastAsia="Calibri" w:cs="Times New Roman"/>
        </w:rPr>
      </w:pPr>
      <w:r>
        <w:rPr>
          <w:rFonts w:eastAsia="Calibri" w:cs="Times New Roman"/>
        </w:rPr>
        <w:t xml:space="preserve">     </w:t>
      </w:r>
      <w:r w:rsidR="00A5744B" w:rsidRPr="00942E08">
        <w:rPr>
          <w:rFonts w:eastAsia="Calibri" w:cs="Times New Roman"/>
        </w:rPr>
        <w:t>a</w:t>
      </w:r>
      <w:r w:rsidR="008E12FE">
        <w:rPr>
          <w:rFonts w:eastAsia="Calibri" w:cs="Times New Roman"/>
        </w:rPr>
        <w:t xml:space="preserve">. </w:t>
      </w:r>
      <w:r w:rsidR="001D1AD6" w:rsidRPr="00942E08">
        <w:rPr>
          <w:rFonts w:eastAsia="Calibri" w:cs="Times New Roman"/>
        </w:rPr>
        <w:t>Plan for the CTSSB</w:t>
      </w:r>
      <w:r w:rsidR="008E12FE">
        <w:rPr>
          <w:rFonts w:eastAsia="Calibri" w:cs="Times New Roman"/>
        </w:rPr>
        <w:t xml:space="preserve">. </w:t>
      </w:r>
      <w:r w:rsidR="00181CC1" w:rsidRPr="00942E08">
        <w:rPr>
          <w:rFonts w:eastAsia="Calibri" w:cs="Times New Roman"/>
        </w:rPr>
        <w:t xml:space="preserve">Proponents </w:t>
      </w:r>
      <w:r w:rsidR="002C3B1B" w:rsidRPr="00942E08">
        <w:rPr>
          <w:rFonts w:eastAsia="Calibri" w:cs="Times New Roman"/>
        </w:rPr>
        <w:t>p</w:t>
      </w:r>
      <w:r w:rsidR="001D1AD6" w:rsidRPr="00942E08">
        <w:rPr>
          <w:rFonts w:eastAsia="Calibri" w:cs="Times New Roman"/>
        </w:rPr>
        <w:t>lan for the CTSSB by</w:t>
      </w:r>
      <w:r w:rsidR="000B5B12" w:rsidRPr="00942E08">
        <w:rPr>
          <w:rFonts w:eastAsia="Calibri" w:cs="Times New Roman"/>
        </w:rPr>
        <w:t xml:space="preserve"> </w:t>
      </w:r>
      <w:r w:rsidR="002C3B1B" w:rsidRPr="00942E08">
        <w:rPr>
          <w:rFonts w:eastAsia="Calibri" w:cs="Times New Roman"/>
        </w:rPr>
        <w:t xml:space="preserve">completing </w:t>
      </w:r>
      <w:r w:rsidR="001D1AD6" w:rsidRPr="00942E08">
        <w:rPr>
          <w:rFonts w:eastAsia="Calibri" w:cs="Times New Roman"/>
        </w:rPr>
        <w:t>the following actions:</w:t>
      </w:r>
    </w:p>
    <w:p w14:paraId="367B7114" w14:textId="77777777" w:rsidR="001D1AD6" w:rsidRPr="00942E08" w:rsidRDefault="001D1AD6" w:rsidP="001D1AD6">
      <w:pPr>
        <w:rPr>
          <w:rFonts w:eastAsia="Calibri" w:cs="Times New Roman"/>
        </w:rPr>
      </w:pPr>
    </w:p>
    <w:p w14:paraId="38ADE847" w14:textId="5CE96393" w:rsidR="001D1AD6" w:rsidRPr="00942E08" w:rsidRDefault="002D3FED" w:rsidP="001D1AD6">
      <w:pPr>
        <w:pStyle w:val="ListParagraph"/>
        <w:tabs>
          <w:tab w:val="left" w:pos="720"/>
        </w:tabs>
        <w:contextualSpacing/>
      </w:pPr>
      <w:r>
        <w:t xml:space="preserve">          </w:t>
      </w:r>
      <w:r w:rsidR="001D1AD6" w:rsidRPr="00942E08">
        <w:t>(1</w:t>
      </w:r>
      <w:r w:rsidR="008E12FE">
        <w:t xml:space="preserve">) </w:t>
      </w:r>
      <w:r w:rsidR="001D1AD6" w:rsidRPr="00942E08">
        <w:t>Project the dates for the CTSSB in the appropriate submission timeline.</w:t>
      </w:r>
    </w:p>
    <w:p w14:paraId="02B4C7BC" w14:textId="77777777" w:rsidR="001D1AD6" w:rsidRPr="00942E08" w:rsidRDefault="001D1AD6" w:rsidP="001D1AD6">
      <w:pPr>
        <w:rPr>
          <w:rFonts w:eastAsia="Calibri" w:cs="Times New Roman"/>
        </w:rPr>
      </w:pPr>
    </w:p>
    <w:p w14:paraId="6C5F25E6" w14:textId="4427010E" w:rsidR="001D1AD6" w:rsidRPr="00942E08" w:rsidRDefault="002D3FED" w:rsidP="008D7A90">
      <w:pPr>
        <w:tabs>
          <w:tab w:val="left" w:pos="720"/>
        </w:tabs>
        <w:contextualSpacing/>
        <w:rPr>
          <w:rFonts w:cs="Times New Roman"/>
        </w:rPr>
      </w:pPr>
      <w:r>
        <w:rPr>
          <w:rFonts w:cs="Times New Roman"/>
        </w:rPr>
        <w:t xml:space="preserve">          </w:t>
      </w:r>
      <w:r w:rsidR="001D1AD6" w:rsidRPr="00942E08">
        <w:rPr>
          <w:rFonts w:cs="Times New Roman"/>
        </w:rPr>
        <w:t>(2</w:t>
      </w:r>
      <w:r w:rsidR="008E12FE">
        <w:rPr>
          <w:rFonts w:cs="Times New Roman"/>
        </w:rPr>
        <w:t xml:space="preserve">) </w:t>
      </w:r>
      <w:r w:rsidR="001D1AD6" w:rsidRPr="00942E08">
        <w:rPr>
          <w:rFonts w:cs="Times New Roman"/>
        </w:rPr>
        <w:t xml:space="preserve">Develop the </w:t>
      </w:r>
      <w:r w:rsidR="003E01BD" w:rsidRPr="00942E08">
        <w:rPr>
          <w:rFonts w:cs="Times New Roman"/>
        </w:rPr>
        <w:t xml:space="preserve">draft HQDA </w:t>
      </w:r>
      <w:r w:rsidR="001D1AD6" w:rsidRPr="00942E08">
        <w:rPr>
          <w:rFonts w:cs="Times New Roman"/>
        </w:rPr>
        <w:t>Execution Order/Tasking Order for the CTSSB</w:t>
      </w:r>
      <w:r w:rsidR="008E12FE">
        <w:rPr>
          <w:rFonts w:cs="Times New Roman"/>
        </w:rPr>
        <w:t xml:space="preserve">. </w:t>
      </w:r>
      <w:r w:rsidR="003E01BD" w:rsidRPr="00942E08">
        <w:t xml:space="preserve">Staff through </w:t>
      </w:r>
      <w:r w:rsidR="00676CA5">
        <w:t xml:space="preserve">U.S. </w:t>
      </w:r>
      <w:r w:rsidR="000C35F5">
        <w:t>Army</w:t>
      </w:r>
      <w:r w:rsidR="00A9706E">
        <w:t xml:space="preserve"> </w:t>
      </w:r>
      <w:r w:rsidR="003E01BD" w:rsidRPr="00942E08">
        <w:t xml:space="preserve">Forces Command to send out </w:t>
      </w:r>
      <w:r w:rsidR="00150866">
        <w:t xml:space="preserve">the </w:t>
      </w:r>
      <w:r w:rsidR="003E01BD" w:rsidRPr="00942E08">
        <w:t>tasking to units for CTSSB members.</w:t>
      </w:r>
    </w:p>
    <w:p w14:paraId="193DE803" w14:textId="77777777" w:rsidR="001D1AD6" w:rsidRPr="00942E08" w:rsidRDefault="001D1AD6" w:rsidP="001D1AD6">
      <w:pPr>
        <w:pStyle w:val="ListParagraph"/>
        <w:spacing w:line="259" w:lineRule="auto"/>
      </w:pPr>
    </w:p>
    <w:p w14:paraId="76FA8471" w14:textId="356B4E49" w:rsidR="001D1AD6" w:rsidRPr="00942E08" w:rsidRDefault="002D3FED" w:rsidP="00B47D54">
      <w:pPr>
        <w:pStyle w:val="ListParagraph"/>
        <w:tabs>
          <w:tab w:val="left" w:pos="720"/>
        </w:tabs>
        <w:contextualSpacing/>
      </w:pPr>
      <w:r>
        <w:t xml:space="preserve">          </w:t>
      </w:r>
      <w:r w:rsidR="001D1AD6" w:rsidRPr="00942E08">
        <w:t>(3</w:t>
      </w:r>
      <w:r w:rsidR="008E12FE">
        <w:t xml:space="preserve">) </w:t>
      </w:r>
      <w:r w:rsidR="001D1AD6" w:rsidRPr="00942E08">
        <w:t xml:space="preserve">Prepare the </w:t>
      </w:r>
      <w:r w:rsidR="003E01BD" w:rsidRPr="00942E08">
        <w:t xml:space="preserve">draft </w:t>
      </w:r>
      <w:r w:rsidR="007447EB">
        <w:t>o</w:t>
      </w:r>
      <w:r w:rsidR="001D1AD6" w:rsidRPr="00942E08">
        <w:t xml:space="preserve">perations </w:t>
      </w:r>
      <w:r w:rsidR="007447EB">
        <w:t>o</w:t>
      </w:r>
      <w:r w:rsidR="001D1AD6" w:rsidRPr="00942E08">
        <w:t>rder</w:t>
      </w:r>
      <w:r w:rsidR="00232C0D">
        <w:t xml:space="preserve"> </w:t>
      </w:r>
      <w:r w:rsidR="001D1AD6" w:rsidRPr="00942E08">
        <w:t xml:space="preserve">for the </w:t>
      </w:r>
      <w:r w:rsidR="003E01BD" w:rsidRPr="00942E08">
        <w:t xml:space="preserve">conduct of the </w:t>
      </w:r>
      <w:r w:rsidR="001D1AD6" w:rsidRPr="00942E08">
        <w:t>CTSSB</w:t>
      </w:r>
      <w:r w:rsidR="003E01BD" w:rsidRPr="00942E08">
        <w:t>.</w:t>
      </w:r>
    </w:p>
    <w:p w14:paraId="03B7DC97" w14:textId="77777777" w:rsidR="001D1AD6" w:rsidRPr="00942E08" w:rsidRDefault="001D1AD6" w:rsidP="001D1AD6">
      <w:pPr>
        <w:pStyle w:val="ListParagraph"/>
        <w:spacing w:line="259" w:lineRule="auto"/>
      </w:pPr>
    </w:p>
    <w:p w14:paraId="3F9631F2" w14:textId="55A2A5D4" w:rsidR="001D1AD6" w:rsidRPr="00942E08" w:rsidRDefault="002D3FED" w:rsidP="001D1AD6">
      <w:pPr>
        <w:pStyle w:val="ListParagraph"/>
        <w:tabs>
          <w:tab w:val="left" w:pos="720"/>
        </w:tabs>
        <w:contextualSpacing/>
      </w:pPr>
      <w:r>
        <w:t xml:space="preserve">          </w:t>
      </w:r>
      <w:r w:rsidR="001D1AD6" w:rsidRPr="00942E08">
        <w:t>(4</w:t>
      </w:r>
      <w:r w:rsidR="008E12FE">
        <w:t xml:space="preserve">) </w:t>
      </w:r>
      <w:r w:rsidR="001D1AD6" w:rsidRPr="00942E08">
        <w:t>Determine the cost estimate/budget for the CTSSB.</w:t>
      </w:r>
    </w:p>
    <w:p w14:paraId="0006E763" w14:textId="77777777" w:rsidR="001D1AD6" w:rsidRPr="00942E08" w:rsidRDefault="001D1AD6" w:rsidP="001D1AD6">
      <w:pPr>
        <w:pStyle w:val="ListParagraph"/>
        <w:contextualSpacing/>
      </w:pPr>
    </w:p>
    <w:p w14:paraId="23E7659B" w14:textId="04D19C71" w:rsidR="001D1AD6" w:rsidRPr="00942E08" w:rsidRDefault="002D3FED" w:rsidP="001D1AD6">
      <w:pPr>
        <w:pStyle w:val="ListParagraph"/>
        <w:tabs>
          <w:tab w:val="left" w:pos="720"/>
        </w:tabs>
        <w:contextualSpacing/>
      </w:pPr>
      <w:r>
        <w:t xml:space="preserve">          </w:t>
      </w:r>
      <w:r w:rsidR="001D1AD6" w:rsidRPr="00942E08">
        <w:t>(5</w:t>
      </w:r>
      <w:r w:rsidR="008E12FE">
        <w:t xml:space="preserve">) </w:t>
      </w:r>
      <w:r w:rsidR="001D1AD6" w:rsidRPr="00942E08">
        <w:t>Conduct an initial meeting to review the process and identify key personnel.</w:t>
      </w:r>
    </w:p>
    <w:p w14:paraId="7F31BE54" w14:textId="77777777" w:rsidR="001D1AD6" w:rsidRPr="00942E08" w:rsidRDefault="001D1AD6" w:rsidP="001D1AD6">
      <w:pPr>
        <w:pStyle w:val="ListParagraph"/>
        <w:tabs>
          <w:tab w:val="left" w:pos="720"/>
        </w:tabs>
        <w:contextualSpacing/>
      </w:pPr>
    </w:p>
    <w:p w14:paraId="325F8DE2" w14:textId="48851925" w:rsidR="001D1AD6" w:rsidRPr="00942E08" w:rsidRDefault="002D3FED" w:rsidP="001D1AD6">
      <w:pPr>
        <w:pStyle w:val="ListParagraph"/>
        <w:tabs>
          <w:tab w:val="left" w:pos="720"/>
        </w:tabs>
        <w:contextualSpacing/>
      </w:pPr>
      <w:r>
        <w:t xml:space="preserve">          </w:t>
      </w:r>
      <w:r w:rsidR="001D1AD6" w:rsidRPr="00942E08">
        <w:t>(6</w:t>
      </w:r>
      <w:r w:rsidR="008E12FE">
        <w:t xml:space="preserve">) </w:t>
      </w:r>
      <w:r w:rsidR="001D1AD6" w:rsidRPr="00942E08">
        <w:t xml:space="preserve">Develop </w:t>
      </w:r>
      <w:r w:rsidR="008D7A90" w:rsidRPr="00942E08">
        <w:t xml:space="preserve">a </w:t>
      </w:r>
      <w:r w:rsidR="001D1AD6" w:rsidRPr="00942E08">
        <w:t>milestone chart for the CTSSB.</w:t>
      </w:r>
    </w:p>
    <w:p w14:paraId="16D2EA33" w14:textId="77777777" w:rsidR="001D1AD6" w:rsidRPr="00942E08" w:rsidRDefault="001D1AD6" w:rsidP="001D1AD6">
      <w:pPr>
        <w:pStyle w:val="ListParagraph"/>
        <w:tabs>
          <w:tab w:val="left" w:pos="720"/>
        </w:tabs>
        <w:contextualSpacing/>
      </w:pPr>
    </w:p>
    <w:p w14:paraId="346F6ADD" w14:textId="06F36B3F" w:rsidR="001D1AD6" w:rsidRPr="00942E08" w:rsidRDefault="002D3FED" w:rsidP="00B47D54">
      <w:pPr>
        <w:pStyle w:val="ListParagraph"/>
        <w:tabs>
          <w:tab w:val="left" w:pos="720"/>
        </w:tabs>
        <w:contextualSpacing/>
      </w:pPr>
      <w:r>
        <w:t xml:space="preserve">          </w:t>
      </w:r>
      <w:r w:rsidR="001D1AD6" w:rsidRPr="00942E08">
        <w:t>(7</w:t>
      </w:r>
      <w:r w:rsidR="008E12FE">
        <w:t xml:space="preserve">) </w:t>
      </w:r>
      <w:r w:rsidR="001D1AD6" w:rsidRPr="00942E08">
        <w:t>Conduct</w:t>
      </w:r>
      <w:r w:rsidR="008D7A90" w:rsidRPr="00942E08">
        <w:t xml:space="preserve"> the</w:t>
      </w:r>
      <w:r w:rsidR="001D1AD6" w:rsidRPr="00942E08">
        <w:t xml:space="preserve"> initial in-progress review.</w:t>
      </w:r>
    </w:p>
    <w:p w14:paraId="31636CF0" w14:textId="77777777" w:rsidR="001D1AD6" w:rsidRPr="00942E08" w:rsidRDefault="001D1AD6" w:rsidP="001D1AD6">
      <w:pPr>
        <w:rPr>
          <w:rFonts w:eastAsia="Calibri" w:cs="Times New Roman"/>
        </w:rPr>
      </w:pPr>
    </w:p>
    <w:p w14:paraId="4E57060F" w14:textId="0CB0801B" w:rsidR="001D1AD6" w:rsidRDefault="002D3FED" w:rsidP="00734D74">
      <w:pPr>
        <w:tabs>
          <w:tab w:val="left" w:pos="360"/>
          <w:tab w:val="left" w:pos="547"/>
        </w:tabs>
        <w:rPr>
          <w:rFonts w:eastAsia="Calibri" w:cs="Times New Roman"/>
          <w:bCs/>
        </w:rPr>
      </w:pPr>
      <w:r>
        <w:rPr>
          <w:rFonts w:eastAsia="Calibri" w:cs="Times New Roman"/>
        </w:rPr>
        <w:t xml:space="preserve">     </w:t>
      </w:r>
      <w:r w:rsidR="00A5744B" w:rsidRPr="00942E08">
        <w:rPr>
          <w:rFonts w:eastAsia="Calibri" w:cs="Times New Roman"/>
        </w:rPr>
        <w:t>b</w:t>
      </w:r>
      <w:r w:rsidR="008E12FE">
        <w:rPr>
          <w:rFonts w:eastAsia="Calibri" w:cs="Times New Roman"/>
        </w:rPr>
        <w:t xml:space="preserve">. </w:t>
      </w:r>
      <w:r w:rsidR="001D1AD6" w:rsidRPr="00942E08">
        <w:rPr>
          <w:rFonts w:eastAsia="Calibri" w:cs="Times New Roman"/>
        </w:rPr>
        <w:t>Prepare for the CTSSB</w:t>
      </w:r>
      <w:r w:rsidR="008E12FE">
        <w:rPr>
          <w:rFonts w:eastAsia="Calibri" w:cs="Times New Roman"/>
        </w:rPr>
        <w:t xml:space="preserve">. </w:t>
      </w:r>
      <w:r w:rsidR="001D1AD6" w:rsidRPr="00942E08">
        <w:rPr>
          <w:rFonts w:eastAsia="Calibri" w:cs="Times New Roman"/>
          <w:bCs/>
        </w:rPr>
        <w:t>The efficiency achieved in the conduct of the CTSSB directly relates to the effort and quality of the preparation</w:t>
      </w:r>
      <w:r w:rsidR="008E12FE">
        <w:rPr>
          <w:rFonts w:eastAsia="Calibri" w:cs="Times New Roman"/>
          <w:bCs/>
        </w:rPr>
        <w:t xml:space="preserve">. </w:t>
      </w:r>
      <w:r w:rsidR="001D1AD6" w:rsidRPr="00942E08">
        <w:rPr>
          <w:rFonts w:eastAsia="Calibri" w:cs="Times New Roman"/>
          <w:bCs/>
        </w:rPr>
        <w:t>The difference between the board being brief/short and efficient</w:t>
      </w:r>
      <w:r w:rsidR="00641344" w:rsidRPr="00942E08">
        <w:rPr>
          <w:rFonts w:eastAsia="Calibri" w:cs="Times New Roman"/>
          <w:bCs/>
        </w:rPr>
        <w:t>,</w:t>
      </w:r>
      <w:r w:rsidR="001D1AD6" w:rsidRPr="00942E08">
        <w:rPr>
          <w:rFonts w:eastAsia="Calibri" w:cs="Times New Roman"/>
          <w:bCs/>
        </w:rPr>
        <w:t xml:space="preserve"> or time-consuming and work intensive</w:t>
      </w:r>
      <w:r w:rsidR="00641344" w:rsidRPr="00942E08">
        <w:rPr>
          <w:rFonts w:eastAsia="Calibri" w:cs="Times New Roman"/>
          <w:bCs/>
        </w:rPr>
        <w:t>,</w:t>
      </w:r>
      <w:r w:rsidR="001D1AD6" w:rsidRPr="00942E08">
        <w:rPr>
          <w:rFonts w:eastAsia="Calibri" w:cs="Times New Roman"/>
          <w:bCs/>
        </w:rPr>
        <w:t xml:space="preserve"> is the result of advance </w:t>
      </w:r>
      <w:r w:rsidR="001D1AD6" w:rsidRPr="00942E08">
        <w:rPr>
          <w:rFonts w:eastAsia="Calibri" w:cs="Times New Roman"/>
          <w:bCs/>
        </w:rPr>
        <w:lastRenderedPageBreak/>
        <w:t>preparation and organization of the board proceedings</w:t>
      </w:r>
      <w:r w:rsidR="008E12FE">
        <w:rPr>
          <w:rFonts w:eastAsia="Calibri" w:cs="Times New Roman"/>
          <w:bCs/>
        </w:rPr>
        <w:t xml:space="preserve">. </w:t>
      </w:r>
      <w:r w:rsidR="001D1AD6" w:rsidRPr="00942E08">
        <w:rPr>
          <w:rFonts w:eastAsia="Calibri" w:cs="Times New Roman"/>
          <w:bCs/>
        </w:rPr>
        <w:t xml:space="preserve">The following steps </w:t>
      </w:r>
      <w:r w:rsidR="006A0DA0" w:rsidRPr="00942E08">
        <w:rPr>
          <w:rFonts w:eastAsia="Calibri" w:cs="Times New Roman"/>
          <w:bCs/>
        </w:rPr>
        <w:t xml:space="preserve">describe </w:t>
      </w:r>
      <w:r w:rsidR="001D1AD6" w:rsidRPr="00942E08">
        <w:rPr>
          <w:rFonts w:eastAsia="Calibri" w:cs="Times New Roman"/>
          <w:bCs/>
        </w:rPr>
        <w:t>an efficient way to prepare for a CTSSB:</w:t>
      </w:r>
    </w:p>
    <w:p w14:paraId="7B90433D" w14:textId="77777777" w:rsidR="008C10E2" w:rsidRPr="00942E08" w:rsidRDefault="008C10E2" w:rsidP="006A0DA0">
      <w:pPr>
        <w:tabs>
          <w:tab w:val="left" w:pos="360"/>
        </w:tabs>
        <w:rPr>
          <w:rFonts w:eastAsia="Calibri" w:cs="Times New Roman"/>
          <w:bCs/>
        </w:rPr>
      </w:pPr>
    </w:p>
    <w:p w14:paraId="68707A89" w14:textId="3AB02310"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(1</w:t>
      </w:r>
      <w:r w:rsidR="008E12FE">
        <w:rPr>
          <w:rFonts w:eastAsia="Calibri" w:cs="Times New Roman"/>
          <w:bCs/>
        </w:rPr>
        <w:t xml:space="preserve">) </w:t>
      </w:r>
      <w:r w:rsidR="001D1AD6" w:rsidRPr="00942E08">
        <w:rPr>
          <w:rFonts w:eastAsia="Calibri" w:cs="Times New Roman"/>
          <w:bCs/>
        </w:rPr>
        <w:t>Prepare the job analysis survey results.</w:t>
      </w:r>
    </w:p>
    <w:p w14:paraId="3E19D1E1" w14:textId="77777777" w:rsidR="001D1AD6" w:rsidRPr="00942E08" w:rsidRDefault="001D1AD6" w:rsidP="001D1AD6">
      <w:pPr>
        <w:rPr>
          <w:rFonts w:eastAsia="Calibri" w:cs="Times New Roman"/>
          <w:bCs/>
        </w:rPr>
      </w:pPr>
    </w:p>
    <w:p w14:paraId="7F958518" w14:textId="6D0143CA" w:rsidR="001D1AD6" w:rsidRPr="00942E08" w:rsidRDefault="002D3FED" w:rsidP="001D1AD6">
      <w:pPr>
        <w:tabs>
          <w:tab w:val="left" w:pos="720"/>
        </w:tabs>
        <w:rPr>
          <w:rFonts w:eastAsia="Calibri" w:cs="Times New Roman"/>
          <w:color w:val="000000"/>
        </w:rPr>
      </w:pPr>
      <w:r>
        <w:rPr>
          <w:rFonts w:eastAsia="Calibri" w:cs="Times New Roman"/>
          <w:bCs/>
        </w:rPr>
        <w:t xml:space="preserve">          </w:t>
      </w:r>
      <w:r w:rsidR="001D1AD6" w:rsidRPr="00942E08">
        <w:rPr>
          <w:rFonts w:eastAsia="Calibri" w:cs="Times New Roman"/>
          <w:bCs/>
        </w:rPr>
        <w:t>(2</w:t>
      </w:r>
      <w:r w:rsidR="008E12FE">
        <w:rPr>
          <w:rFonts w:eastAsia="Calibri" w:cs="Times New Roman"/>
          <w:bCs/>
        </w:rPr>
        <w:t xml:space="preserve">) </w:t>
      </w:r>
      <w:r w:rsidR="001D1AD6" w:rsidRPr="00942E08">
        <w:rPr>
          <w:rFonts w:eastAsia="Calibri" w:cs="Times New Roman"/>
          <w:bCs/>
        </w:rPr>
        <w:t>Select board members (see table 4-3 for CTSSB members)</w:t>
      </w:r>
      <w:r w:rsidR="008E12FE">
        <w:rPr>
          <w:rFonts w:eastAsia="Calibri" w:cs="Times New Roman"/>
          <w:bCs/>
        </w:rPr>
        <w:t xml:space="preserve">. </w:t>
      </w:r>
      <w:r w:rsidR="001D1AD6" w:rsidRPr="00942E08">
        <w:rPr>
          <w:rFonts w:eastAsia="Calibri" w:cs="Times New Roman"/>
          <w:color w:val="000000"/>
        </w:rPr>
        <w:t xml:space="preserve">Voting members come from </w:t>
      </w:r>
      <w:r w:rsidR="0069010D">
        <w:rPr>
          <w:rFonts w:eastAsia="Calibri" w:cs="Times New Roman"/>
          <w:color w:val="000000"/>
        </w:rPr>
        <w:t>R</w:t>
      </w:r>
      <w:r w:rsidR="001D1AD6" w:rsidRPr="00942E08">
        <w:rPr>
          <w:rFonts w:eastAsia="Calibri" w:cs="Times New Roman"/>
          <w:color w:val="000000"/>
        </w:rPr>
        <w:t>A and RC units out of both the operational (preferred</w:t>
      </w:r>
      <w:r w:rsidR="00B84B60">
        <w:rPr>
          <w:rFonts w:eastAsia="Calibri" w:cs="Times New Roman"/>
          <w:color w:val="000000"/>
        </w:rPr>
        <w:t xml:space="preserve">) </w:t>
      </w:r>
      <w:r w:rsidR="001D1AD6" w:rsidRPr="00942E08">
        <w:rPr>
          <w:rFonts w:eastAsia="Calibri" w:cs="Times New Roman"/>
          <w:color w:val="000000"/>
        </w:rPr>
        <w:t>and generating forces.</w:t>
      </w:r>
    </w:p>
    <w:p w14:paraId="261FDA30" w14:textId="77777777" w:rsidR="001D1AD6" w:rsidRPr="00942E08" w:rsidRDefault="001D1AD6" w:rsidP="001D1AD6">
      <w:pPr>
        <w:rPr>
          <w:rFonts w:eastAsia="Calibri" w:cs="Times New Roman"/>
          <w:bCs/>
        </w:rPr>
      </w:pPr>
    </w:p>
    <w:p w14:paraId="2F022FA4" w14:textId="62B9EFD9"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(3</w:t>
      </w:r>
      <w:r w:rsidR="008E12FE">
        <w:rPr>
          <w:rFonts w:eastAsia="Calibri" w:cs="Times New Roman"/>
          <w:bCs/>
        </w:rPr>
        <w:t xml:space="preserve">) </w:t>
      </w:r>
      <w:r w:rsidR="001D1AD6" w:rsidRPr="00942E08">
        <w:rPr>
          <w:rFonts w:eastAsia="Calibri" w:cs="Times New Roman"/>
          <w:bCs/>
        </w:rPr>
        <w:t>Prepare the administrative documents for the CTSSB (such as agenda, board assignment letters, welcome packets, read ahead</w:t>
      </w:r>
      <w:r w:rsidR="000D1938">
        <w:rPr>
          <w:rFonts w:eastAsia="Calibri" w:cs="Times New Roman"/>
          <w:bCs/>
        </w:rPr>
        <w:t xml:space="preserve"> </w:t>
      </w:r>
      <w:r w:rsidR="001D1AD6" w:rsidRPr="00942E08">
        <w:rPr>
          <w:rFonts w:eastAsia="Calibri" w:cs="Times New Roman"/>
          <w:bCs/>
        </w:rPr>
        <w:t>materials).</w:t>
      </w:r>
    </w:p>
    <w:p w14:paraId="01EA7602" w14:textId="77777777" w:rsidR="001D1AD6" w:rsidRPr="00942E08" w:rsidRDefault="001D1AD6" w:rsidP="001D1AD6">
      <w:pPr>
        <w:rPr>
          <w:rFonts w:eastAsia="Calibri" w:cs="Times New Roman"/>
          <w:bCs/>
        </w:rPr>
      </w:pPr>
    </w:p>
    <w:p w14:paraId="1ABDCC86" w14:textId="53192D3B"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(4</w:t>
      </w:r>
      <w:r w:rsidR="008E12FE">
        <w:rPr>
          <w:rFonts w:eastAsia="Calibri" w:cs="Times New Roman"/>
          <w:bCs/>
        </w:rPr>
        <w:t xml:space="preserve">) </w:t>
      </w:r>
      <w:r w:rsidR="001D1AD6" w:rsidRPr="00942E08">
        <w:rPr>
          <w:rFonts w:eastAsia="Calibri" w:cs="Times New Roman"/>
          <w:bCs/>
        </w:rPr>
        <w:t xml:space="preserve">Provide </w:t>
      </w:r>
      <w:r w:rsidR="00641344" w:rsidRPr="00942E08">
        <w:rPr>
          <w:rFonts w:eastAsia="Calibri" w:cs="Times New Roman"/>
          <w:bCs/>
        </w:rPr>
        <w:t xml:space="preserve">a </w:t>
      </w:r>
      <w:r w:rsidR="001D1AD6" w:rsidRPr="00942E08">
        <w:rPr>
          <w:rFonts w:eastAsia="Calibri" w:cs="Times New Roman"/>
          <w:bCs/>
        </w:rPr>
        <w:t>board guidance SOP</w:t>
      </w:r>
      <w:r w:rsidR="00641344" w:rsidRPr="00942E08">
        <w:rPr>
          <w:rFonts w:eastAsia="Calibri" w:cs="Times New Roman"/>
          <w:bCs/>
        </w:rPr>
        <w:t xml:space="preserve"> to the members</w:t>
      </w:r>
      <w:r w:rsidR="001D1AD6" w:rsidRPr="00942E08">
        <w:rPr>
          <w:rFonts w:eastAsia="Calibri" w:cs="Times New Roman"/>
          <w:bCs/>
        </w:rPr>
        <w:t>.</w:t>
      </w:r>
    </w:p>
    <w:p w14:paraId="7E5BE115" w14:textId="77777777" w:rsidR="001D1AD6" w:rsidRPr="00942E08" w:rsidRDefault="001D1AD6" w:rsidP="001D1AD6">
      <w:pPr>
        <w:rPr>
          <w:rFonts w:eastAsia="Calibri" w:cs="Times New Roman"/>
          <w:bCs/>
        </w:rPr>
      </w:pPr>
    </w:p>
    <w:p w14:paraId="25D6E083" w14:textId="12E58979" w:rsidR="00245196" w:rsidRPr="00942E08" w:rsidRDefault="002D3FED" w:rsidP="004522AB">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(5</w:t>
      </w:r>
      <w:r w:rsidR="008E12FE">
        <w:rPr>
          <w:rFonts w:eastAsia="Calibri" w:cs="Times New Roman"/>
          <w:bCs/>
        </w:rPr>
        <w:t xml:space="preserve">) </w:t>
      </w:r>
      <w:r w:rsidR="001D1AD6" w:rsidRPr="00942E08">
        <w:rPr>
          <w:rFonts w:eastAsia="Calibri" w:cs="Times New Roman"/>
          <w:bCs/>
        </w:rPr>
        <w:t>Coordinate resources for conducting the CTSSB (such as site, billets/lodging, and temporary duty</w:t>
      </w:r>
      <w:r w:rsidR="005D2662">
        <w:rPr>
          <w:rFonts w:eastAsia="Calibri" w:cs="Times New Roman"/>
          <w:bCs/>
        </w:rPr>
        <w:t xml:space="preserve"> (TDY)</w:t>
      </w:r>
      <w:r w:rsidR="001D1AD6" w:rsidRPr="00942E08">
        <w:rPr>
          <w:rFonts w:eastAsia="Calibri" w:cs="Times New Roman"/>
          <w:bCs/>
        </w:rPr>
        <w:t xml:space="preserve"> funds).</w:t>
      </w:r>
    </w:p>
    <w:p w14:paraId="3F6FBB0F" w14:textId="77777777" w:rsidR="004522AB" w:rsidRPr="00942E08" w:rsidRDefault="004522AB" w:rsidP="004522AB">
      <w:pPr>
        <w:tabs>
          <w:tab w:val="left" w:pos="720"/>
        </w:tabs>
        <w:rPr>
          <w:rFonts w:eastAsia="Calibri" w:cs="Times New Roman"/>
          <w:bCs/>
        </w:rPr>
      </w:pPr>
    </w:p>
    <w:p w14:paraId="3C681481" w14:textId="080C36A1" w:rsidR="00245196" w:rsidRDefault="002D3FED" w:rsidP="00734D74">
      <w:pPr>
        <w:tabs>
          <w:tab w:val="left" w:pos="360"/>
          <w:tab w:val="left" w:pos="547"/>
        </w:tabs>
        <w:rPr>
          <w:rFonts w:eastAsia="Calibri" w:cs="Times New Roman"/>
          <w:bCs/>
        </w:rPr>
      </w:pPr>
      <w:r>
        <w:rPr>
          <w:rFonts w:eastAsia="Calibri" w:cs="Times New Roman"/>
          <w:bCs/>
        </w:rPr>
        <w:t xml:space="preserve">     </w:t>
      </w:r>
      <w:r w:rsidR="00A5744B" w:rsidRPr="00942E08">
        <w:rPr>
          <w:rFonts w:eastAsia="Calibri" w:cs="Times New Roman"/>
          <w:bCs/>
        </w:rPr>
        <w:t>c</w:t>
      </w:r>
      <w:r w:rsidR="008E12FE">
        <w:rPr>
          <w:rFonts w:eastAsia="Calibri" w:cs="Times New Roman"/>
          <w:bCs/>
        </w:rPr>
        <w:t xml:space="preserve">. </w:t>
      </w:r>
      <w:r w:rsidR="001D1AD6" w:rsidRPr="00942E08">
        <w:rPr>
          <w:rFonts w:eastAsia="Calibri" w:cs="Times New Roman"/>
          <w:bCs/>
        </w:rPr>
        <w:t>Prepare the job analysis survey results</w:t>
      </w:r>
      <w:r w:rsidR="008E12FE">
        <w:rPr>
          <w:rFonts w:eastAsia="Calibri" w:cs="Times New Roman"/>
          <w:bCs/>
        </w:rPr>
        <w:t xml:space="preserve">. </w:t>
      </w:r>
      <w:r w:rsidR="001D1AD6" w:rsidRPr="00942E08">
        <w:rPr>
          <w:rFonts w:eastAsia="Calibri" w:cs="Times New Roman"/>
          <w:bCs/>
        </w:rPr>
        <w:t>When available</w:t>
      </w:r>
      <w:r w:rsidR="00C03CDD" w:rsidRPr="00942E08">
        <w:rPr>
          <w:rFonts w:eastAsia="Calibri" w:cs="Times New Roman"/>
          <w:bCs/>
        </w:rPr>
        <w:t>,</w:t>
      </w:r>
      <w:r w:rsidR="001D1AD6" w:rsidRPr="00942E08">
        <w:rPr>
          <w:rFonts w:eastAsia="Calibri" w:cs="Times New Roman"/>
          <w:bCs/>
        </w:rPr>
        <w:t xml:space="preserve"> use automated analysis to present the task survey data to the board members so they can understand the data</w:t>
      </w:r>
      <w:r w:rsidR="00C03CDD" w:rsidRPr="00942E08">
        <w:rPr>
          <w:rFonts w:eastAsia="Calibri" w:cs="Times New Roman"/>
          <w:bCs/>
        </w:rPr>
        <w:t xml:space="preserve"> quickly</w:t>
      </w:r>
      <w:r w:rsidR="008E12FE">
        <w:rPr>
          <w:rFonts w:eastAsia="Calibri" w:cs="Times New Roman"/>
          <w:bCs/>
        </w:rPr>
        <w:t xml:space="preserve">. </w:t>
      </w:r>
      <w:r w:rsidR="001D1AD6" w:rsidRPr="00942E08">
        <w:rPr>
          <w:rFonts w:eastAsia="Calibri" w:cs="Times New Roman"/>
          <w:bCs/>
        </w:rPr>
        <w:t>This minimizes the amount of studying the members have to accomplish while the board is in actual attendance and can save hours of time</w:t>
      </w:r>
      <w:r w:rsidR="005A3C8B">
        <w:rPr>
          <w:rFonts w:eastAsia="Calibri" w:cs="Times New Roman"/>
          <w:bCs/>
        </w:rPr>
        <w:t>.</w:t>
      </w:r>
    </w:p>
    <w:p w14:paraId="7FE75B79" w14:textId="77777777" w:rsidR="003B4F55" w:rsidRPr="00942E08" w:rsidRDefault="003B4F55" w:rsidP="00734D74">
      <w:pPr>
        <w:tabs>
          <w:tab w:val="left" w:pos="360"/>
          <w:tab w:val="left" w:pos="547"/>
        </w:tabs>
        <w:rPr>
          <w:rFonts w:eastAsia="Calibri" w:cs="Times New Roman"/>
          <w:bCs/>
        </w:rPr>
      </w:pPr>
    </w:p>
    <w:p w14:paraId="69AD1D27" w14:textId="21351492" w:rsidR="0031480B" w:rsidRPr="00942E08" w:rsidRDefault="002D3FED" w:rsidP="00734D74">
      <w:pPr>
        <w:tabs>
          <w:tab w:val="left" w:pos="360"/>
          <w:tab w:val="left" w:pos="547"/>
        </w:tabs>
        <w:rPr>
          <w:rFonts w:eastAsia="Calibri" w:cs="Times New Roman"/>
          <w:bCs/>
        </w:rPr>
      </w:pPr>
      <w:r>
        <w:rPr>
          <w:rFonts w:eastAsia="Calibri" w:cs="Times New Roman"/>
          <w:bCs/>
        </w:rPr>
        <w:t xml:space="preserve">     </w:t>
      </w:r>
      <w:r w:rsidR="00A5744B" w:rsidRPr="00942E08">
        <w:rPr>
          <w:rFonts w:eastAsia="Calibri" w:cs="Times New Roman"/>
          <w:bCs/>
        </w:rPr>
        <w:t>d</w:t>
      </w:r>
      <w:r w:rsidR="008E12FE">
        <w:rPr>
          <w:rFonts w:eastAsia="Calibri" w:cs="Times New Roman"/>
          <w:bCs/>
        </w:rPr>
        <w:t xml:space="preserve">. </w:t>
      </w:r>
      <w:r w:rsidR="001D1AD6" w:rsidRPr="00942E08">
        <w:rPr>
          <w:rFonts w:eastAsia="Calibri" w:cs="Times New Roman"/>
          <w:bCs/>
        </w:rPr>
        <w:t>Select board members</w:t>
      </w:r>
      <w:r w:rsidR="008E12FE">
        <w:rPr>
          <w:rFonts w:eastAsia="Calibri" w:cs="Times New Roman"/>
          <w:bCs/>
        </w:rPr>
        <w:t xml:space="preserve">. </w:t>
      </w:r>
      <w:r w:rsidR="001D1AD6" w:rsidRPr="00942E08">
        <w:rPr>
          <w:rFonts w:eastAsia="Calibri" w:cs="Times New Roman"/>
          <w:bCs/>
        </w:rPr>
        <w:t xml:space="preserve">It is important to </w:t>
      </w:r>
      <w:r w:rsidR="001C2C69" w:rsidRPr="00942E08">
        <w:rPr>
          <w:rFonts w:eastAsia="Calibri" w:cs="Times New Roman"/>
          <w:bCs/>
        </w:rPr>
        <w:t>assemble</w:t>
      </w:r>
      <w:r w:rsidR="001D1AD6" w:rsidRPr="00942E08">
        <w:rPr>
          <w:rFonts w:eastAsia="Calibri" w:cs="Times New Roman"/>
          <w:bCs/>
        </w:rPr>
        <w:t xml:space="preserve"> the board with master performers of the tasks under consideration, as their recommendations determine whether the tasks are critical</w:t>
      </w:r>
      <w:r w:rsidR="008E12FE">
        <w:rPr>
          <w:rFonts w:eastAsia="Calibri" w:cs="Times New Roman"/>
          <w:bCs/>
        </w:rPr>
        <w:t xml:space="preserve">. </w:t>
      </w:r>
      <w:r w:rsidR="0031480B" w:rsidRPr="00942E08">
        <w:rPr>
          <w:rFonts w:eastAsia="Calibri" w:cs="Times New Roman"/>
          <w:bCs/>
        </w:rPr>
        <w:t>The following process assists in creating a robust board membership:</w:t>
      </w:r>
    </w:p>
    <w:p w14:paraId="31444619" w14:textId="77777777" w:rsidR="0031480B" w:rsidRPr="00942E08" w:rsidRDefault="0031480B" w:rsidP="00734D74">
      <w:pPr>
        <w:tabs>
          <w:tab w:val="left" w:pos="360"/>
          <w:tab w:val="left" w:pos="547"/>
        </w:tabs>
        <w:rPr>
          <w:rFonts w:eastAsia="Calibri" w:cs="Times New Roman"/>
          <w:bCs/>
        </w:rPr>
      </w:pPr>
    </w:p>
    <w:p w14:paraId="2341FA43" w14:textId="10099AEF" w:rsidR="0031480B" w:rsidRPr="00942E08" w:rsidRDefault="002D3FED" w:rsidP="0031480B">
      <w:pPr>
        <w:tabs>
          <w:tab w:val="left" w:pos="720"/>
        </w:tabs>
        <w:rPr>
          <w:rFonts w:eastAsia="Calibri" w:cs="Times New Roman"/>
          <w:bCs/>
        </w:rPr>
      </w:pPr>
      <w:r>
        <w:rPr>
          <w:rFonts w:eastAsia="Calibri" w:cs="Times New Roman"/>
          <w:bCs/>
        </w:rPr>
        <w:t xml:space="preserve">          </w:t>
      </w:r>
      <w:r w:rsidR="0031480B" w:rsidRPr="00942E08">
        <w:rPr>
          <w:rFonts w:eastAsia="Calibri" w:cs="Times New Roman"/>
          <w:bCs/>
        </w:rPr>
        <w:t>(1</w:t>
      </w:r>
      <w:r w:rsidR="008E12FE">
        <w:rPr>
          <w:rFonts w:eastAsia="Calibri" w:cs="Times New Roman"/>
          <w:bCs/>
        </w:rPr>
        <w:t xml:space="preserve">) </w:t>
      </w:r>
      <w:r w:rsidR="001D1AD6" w:rsidRPr="00942E08">
        <w:rPr>
          <w:rFonts w:eastAsia="Calibri" w:cs="Times New Roman"/>
          <w:bCs/>
        </w:rPr>
        <w:t xml:space="preserve">Select board members from across the </w:t>
      </w:r>
      <w:r w:rsidR="0069010D">
        <w:rPr>
          <w:rFonts w:eastAsia="Calibri" w:cs="Times New Roman"/>
          <w:bCs/>
        </w:rPr>
        <w:t>R</w:t>
      </w:r>
      <w:r w:rsidR="001D1AD6" w:rsidRPr="00942E08">
        <w:rPr>
          <w:rFonts w:eastAsia="Calibri" w:cs="Times New Roman"/>
          <w:bCs/>
        </w:rPr>
        <w:t>A and RC units in which job incumbents serve.</w:t>
      </w:r>
    </w:p>
    <w:p w14:paraId="352A9343" w14:textId="77777777" w:rsidR="0031480B" w:rsidRPr="00942E08" w:rsidRDefault="0031480B" w:rsidP="0031480B">
      <w:pPr>
        <w:tabs>
          <w:tab w:val="left" w:pos="720"/>
        </w:tabs>
        <w:rPr>
          <w:rFonts w:eastAsia="Calibri" w:cs="Times New Roman"/>
          <w:bCs/>
        </w:rPr>
      </w:pPr>
    </w:p>
    <w:p w14:paraId="3D6050A6" w14:textId="44CB4B4A" w:rsidR="0031480B" w:rsidRPr="00942E08" w:rsidRDefault="002D3FED" w:rsidP="0031480B">
      <w:pPr>
        <w:tabs>
          <w:tab w:val="left" w:pos="720"/>
        </w:tabs>
        <w:rPr>
          <w:rFonts w:eastAsia="Calibri" w:cs="Times New Roman"/>
          <w:bCs/>
        </w:rPr>
      </w:pPr>
      <w:r>
        <w:rPr>
          <w:rFonts w:eastAsia="Calibri" w:cs="Times New Roman"/>
          <w:bCs/>
        </w:rPr>
        <w:t xml:space="preserve">          </w:t>
      </w:r>
      <w:r w:rsidR="0031480B" w:rsidRPr="00942E08">
        <w:rPr>
          <w:rFonts w:eastAsia="Calibri" w:cs="Times New Roman"/>
          <w:bCs/>
        </w:rPr>
        <w:t>(2</w:t>
      </w:r>
      <w:r w:rsidR="008E12FE">
        <w:rPr>
          <w:rFonts w:eastAsia="Calibri" w:cs="Times New Roman"/>
          <w:bCs/>
        </w:rPr>
        <w:t xml:space="preserve">) </w:t>
      </w:r>
      <w:r w:rsidR="001D1AD6" w:rsidRPr="00942E08">
        <w:rPr>
          <w:rFonts w:eastAsia="Calibri" w:cs="Times New Roman"/>
          <w:bCs/>
        </w:rPr>
        <w:t>Select board members that are at least one rank/pay grade higher than the job incumbents are.</w:t>
      </w:r>
    </w:p>
    <w:p w14:paraId="3302CBF1" w14:textId="77777777" w:rsidR="0031480B" w:rsidRPr="00942E08" w:rsidRDefault="0031480B" w:rsidP="0031480B">
      <w:pPr>
        <w:tabs>
          <w:tab w:val="left" w:pos="720"/>
        </w:tabs>
        <w:rPr>
          <w:rFonts w:eastAsia="Calibri" w:cs="Times New Roman"/>
          <w:bCs/>
        </w:rPr>
      </w:pPr>
    </w:p>
    <w:p w14:paraId="0D56BC03" w14:textId="0FD6799D" w:rsidR="0031480B" w:rsidRPr="00942E08" w:rsidRDefault="002D3FED" w:rsidP="006824B9">
      <w:pPr>
        <w:tabs>
          <w:tab w:val="left" w:pos="720"/>
        </w:tabs>
        <w:rPr>
          <w:rFonts w:eastAsia="Calibri" w:cs="Times New Roman"/>
          <w:bCs/>
        </w:rPr>
      </w:pPr>
      <w:r>
        <w:rPr>
          <w:rFonts w:eastAsia="Calibri" w:cs="Times New Roman"/>
          <w:bCs/>
        </w:rPr>
        <w:t xml:space="preserve">          </w:t>
      </w:r>
      <w:r w:rsidR="0031480B" w:rsidRPr="00942E08">
        <w:rPr>
          <w:rFonts w:eastAsia="Calibri" w:cs="Times New Roman"/>
          <w:bCs/>
        </w:rPr>
        <w:t>(3</w:t>
      </w:r>
      <w:r w:rsidR="008E12FE">
        <w:rPr>
          <w:rFonts w:eastAsia="Calibri" w:cs="Times New Roman"/>
          <w:bCs/>
        </w:rPr>
        <w:t xml:space="preserve">) </w:t>
      </w:r>
      <w:r w:rsidR="001D1AD6" w:rsidRPr="00942E08">
        <w:rPr>
          <w:rFonts w:eastAsia="Calibri" w:cs="Times New Roman"/>
          <w:bCs/>
        </w:rPr>
        <w:t>Use Soldiers from operational units as the primary choice.</w:t>
      </w:r>
    </w:p>
    <w:p w14:paraId="5377824D" w14:textId="77777777" w:rsidR="0031480B" w:rsidRPr="00942E08" w:rsidRDefault="0031480B" w:rsidP="0031480B">
      <w:pPr>
        <w:tabs>
          <w:tab w:val="left" w:pos="720"/>
        </w:tabs>
        <w:rPr>
          <w:rFonts w:eastAsia="Calibri" w:cs="Times New Roman"/>
          <w:bCs/>
        </w:rPr>
      </w:pPr>
    </w:p>
    <w:p w14:paraId="2ACE9B31" w14:textId="682C08E7" w:rsidR="0031480B" w:rsidRPr="00942E08" w:rsidRDefault="002D3FED" w:rsidP="0031480B">
      <w:pPr>
        <w:tabs>
          <w:tab w:val="left" w:pos="720"/>
        </w:tabs>
        <w:rPr>
          <w:rFonts w:eastAsia="Calibri" w:cs="Times New Roman"/>
        </w:rPr>
      </w:pPr>
      <w:r>
        <w:rPr>
          <w:rFonts w:eastAsia="Calibri" w:cs="Times New Roman"/>
          <w:bCs/>
        </w:rPr>
        <w:t xml:space="preserve">          </w:t>
      </w:r>
      <w:r w:rsidR="0031480B" w:rsidRPr="00942E08">
        <w:rPr>
          <w:rFonts w:eastAsia="Calibri" w:cs="Times New Roman"/>
          <w:bCs/>
        </w:rPr>
        <w:t>(4</w:t>
      </w:r>
      <w:r w:rsidR="008E12FE">
        <w:rPr>
          <w:rFonts w:eastAsia="Calibri" w:cs="Times New Roman"/>
          <w:bCs/>
        </w:rPr>
        <w:t xml:space="preserve">) </w:t>
      </w:r>
      <w:r w:rsidR="001D1AD6" w:rsidRPr="00942E08">
        <w:rPr>
          <w:rFonts w:eastAsia="Calibri" w:cs="Times New Roman"/>
          <w:bCs/>
        </w:rPr>
        <w:t>Use instructors as a last resort</w:t>
      </w:r>
      <w:r w:rsidR="008E12FE">
        <w:rPr>
          <w:rFonts w:eastAsia="Calibri" w:cs="Times New Roman"/>
          <w:bCs/>
        </w:rPr>
        <w:t xml:space="preserve">. </w:t>
      </w:r>
      <w:r w:rsidR="001D1AD6" w:rsidRPr="00942E08">
        <w:rPr>
          <w:rFonts w:eastAsia="Calibri" w:cs="Times New Roman"/>
          <w:bCs/>
        </w:rPr>
        <w:t>Experience shows instructors want to teach the task</w:t>
      </w:r>
      <w:r w:rsidR="008E12FE">
        <w:rPr>
          <w:rFonts w:eastAsia="Calibri" w:cs="Times New Roman"/>
          <w:bCs/>
        </w:rPr>
        <w:t xml:space="preserve">. </w:t>
      </w:r>
      <w:r w:rsidR="001D1AD6" w:rsidRPr="00942E08">
        <w:rPr>
          <w:rFonts w:eastAsia="Calibri" w:cs="Times New Roman"/>
          <w:bCs/>
        </w:rPr>
        <w:t>This skews the board results.</w:t>
      </w:r>
    </w:p>
    <w:p w14:paraId="53246AC3" w14:textId="77777777" w:rsidR="0031480B" w:rsidRPr="00942E08" w:rsidRDefault="0031480B" w:rsidP="0031480B">
      <w:pPr>
        <w:tabs>
          <w:tab w:val="left" w:pos="720"/>
        </w:tabs>
        <w:rPr>
          <w:rFonts w:eastAsia="Calibri" w:cs="Times New Roman"/>
        </w:rPr>
      </w:pPr>
    </w:p>
    <w:p w14:paraId="37208B04" w14:textId="4F049F30" w:rsidR="0031480B" w:rsidRPr="00942E08" w:rsidRDefault="002D3FED" w:rsidP="006824B9">
      <w:pPr>
        <w:tabs>
          <w:tab w:val="left" w:pos="720"/>
        </w:tabs>
        <w:rPr>
          <w:rFonts w:eastAsia="Calibri" w:cs="Times New Roman"/>
        </w:rPr>
      </w:pPr>
      <w:r>
        <w:rPr>
          <w:rFonts w:eastAsia="Calibri" w:cs="Times New Roman"/>
        </w:rPr>
        <w:t xml:space="preserve">          </w:t>
      </w:r>
      <w:r w:rsidR="0031480B" w:rsidRPr="00942E08">
        <w:rPr>
          <w:rFonts w:eastAsia="Calibri" w:cs="Times New Roman"/>
        </w:rPr>
        <w:t>(5</w:t>
      </w:r>
      <w:r w:rsidR="008E12FE">
        <w:rPr>
          <w:rFonts w:eastAsia="Calibri" w:cs="Times New Roman"/>
        </w:rPr>
        <w:t xml:space="preserve">) </w:t>
      </w:r>
      <w:r w:rsidR="001D1AD6" w:rsidRPr="00942E08">
        <w:rPr>
          <w:rFonts w:eastAsia="Calibri" w:cs="Times New Roman"/>
        </w:rPr>
        <w:t>Create a document to capture information on personnel nominated to be member</w:t>
      </w:r>
      <w:r w:rsidR="006824B9" w:rsidRPr="00942E08">
        <w:rPr>
          <w:rFonts w:eastAsia="Calibri" w:cs="Times New Roman"/>
        </w:rPr>
        <w:t>s</w:t>
      </w:r>
      <w:r w:rsidR="001D1AD6" w:rsidRPr="00942E08">
        <w:rPr>
          <w:rFonts w:eastAsia="Calibri" w:cs="Times New Roman"/>
        </w:rPr>
        <w:t xml:space="preserve"> of the CTSSB.</w:t>
      </w:r>
    </w:p>
    <w:p w14:paraId="7681D990" w14:textId="77777777" w:rsidR="0031480B" w:rsidRPr="00942E08" w:rsidRDefault="0031480B" w:rsidP="0031480B">
      <w:pPr>
        <w:tabs>
          <w:tab w:val="left" w:pos="720"/>
        </w:tabs>
        <w:rPr>
          <w:rFonts w:eastAsia="Calibri" w:cs="Times New Roman"/>
        </w:rPr>
      </w:pPr>
    </w:p>
    <w:p w14:paraId="6E846398" w14:textId="7EDA58E9" w:rsidR="001D1AD6" w:rsidRPr="00942E08" w:rsidRDefault="002D3FED" w:rsidP="0031480B">
      <w:pPr>
        <w:tabs>
          <w:tab w:val="left" w:pos="720"/>
        </w:tabs>
        <w:rPr>
          <w:rFonts w:eastAsia="Calibri" w:cs="Times New Roman"/>
        </w:rPr>
      </w:pPr>
      <w:r>
        <w:rPr>
          <w:rFonts w:eastAsia="Calibri" w:cs="Times New Roman"/>
        </w:rPr>
        <w:t xml:space="preserve">          </w:t>
      </w:r>
      <w:r w:rsidR="0031480B" w:rsidRPr="00942E08">
        <w:rPr>
          <w:rFonts w:eastAsia="Calibri" w:cs="Times New Roman"/>
        </w:rPr>
        <w:t>(6</w:t>
      </w:r>
      <w:r w:rsidR="008E12FE">
        <w:rPr>
          <w:rFonts w:eastAsia="Calibri" w:cs="Times New Roman"/>
        </w:rPr>
        <w:t xml:space="preserve">) </w:t>
      </w:r>
      <w:r w:rsidR="001D1AD6" w:rsidRPr="00942E08">
        <w:rPr>
          <w:rFonts w:eastAsia="Calibri" w:cs="Times New Roman"/>
        </w:rPr>
        <w:t>Create a scoring rubric to rate CTSSB member nominees and select the most qualified applicants.</w:t>
      </w:r>
    </w:p>
    <w:p w14:paraId="67EDA8D7" w14:textId="77777777" w:rsidR="001D1AD6" w:rsidRPr="00942E08" w:rsidRDefault="001D1AD6" w:rsidP="001D1AD6">
      <w:pPr>
        <w:rPr>
          <w:rFonts w:eastAsia="Calibri" w:cs="Times New Roman"/>
          <w:bCs/>
        </w:rPr>
      </w:pPr>
    </w:p>
    <w:p w14:paraId="23732C3B" w14:textId="5DF2B18E" w:rsidR="001D1AD6" w:rsidRPr="00942E08" w:rsidRDefault="002D3FED" w:rsidP="00734D74">
      <w:pPr>
        <w:tabs>
          <w:tab w:val="left" w:pos="360"/>
          <w:tab w:val="left" w:pos="547"/>
        </w:tabs>
        <w:rPr>
          <w:rFonts w:eastAsia="Calibri" w:cs="Times New Roman"/>
          <w:bCs/>
        </w:rPr>
      </w:pPr>
      <w:r>
        <w:rPr>
          <w:rFonts w:eastAsia="Calibri" w:cs="Times New Roman"/>
          <w:bCs/>
        </w:rPr>
        <w:t xml:space="preserve">     </w:t>
      </w:r>
      <w:r w:rsidR="00A5744B" w:rsidRPr="00942E08">
        <w:rPr>
          <w:rFonts w:eastAsia="Calibri" w:cs="Times New Roman"/>
          <w:bCs/>
        </w:rPr>
        <w:t>e</w:t>
      </w:r>
      <w:r w:rsidR="008E12FE">
        <w:rPr>
          <w:rFonts w:eastAsia="Calibri" w:cs="Times New Roman"/>
          <w:bCs/>
        </w:rPr>
        <w:t xml:space="preserve">. </w:t>
      </w:r>
      <w:r w:rsidR="001D1AD6" w:rsidRPr="00942E08">
        <w:rPr>
          <w:rFonts w:eastAsia="Calibri" w:cs="Times New Roman"/>
          <w:bCs/>
        </w:rPr>
        <w:t>Prepare the board assignment letters</w:t>
      </w:r>
      <w:r w:rsidR="008E12FE">
        <w:rPr>
          <w:rFonts w:eastAsia="Calibri" w:cs="Times New Roman"/>
          <w:bCs/>
        </w:rPr>
        <w:t xml:space="preserve">. </w:t>
      </w:r>
      <w:r w:rsidR="00CF7A55" w:rsidRPr="00942E08">
        <w:rPr>
          <w:rFonts w:eastAsia="Calibri" w:cs="Times New Roman"/>
          <w:bCs/>
        </w:rPr>
        <w:t>E</w:t>
      </w:r>
      <w:r w:rsidR="001D1AD6" w:rsidRPr="00942E08">
        <w:rPr>
          <w:rFonts w:eastAsia="Calibri" w:cs="Times New Roman"/>
          <w:bCs/>
        </w:rPr>
        <w:t xml:space="preserve">ach board member </w:t>
      </w:r>
      <w:r w:rsidR="00CF7A55" w:rsidRPr="00942E08">
        <w:rPr>
          <w:rFonts w:eastAsia="Calibri" w:cs="Times New Roman"/>
          <w:bCs/>
        </w:rPr>
        <w:t xml:space="preserve">receives </w:t>
      </w:r>
      <w:r w:rsidR="001D1AD6" w:rsidRPr="00942E08">
        <w:rPr>
          <w:rFonts w:eastAsia="Calibri" w:cs="Times New Roman"/>
          <w:bCs/>
        </w:rPr>
        <w:t xml:space="preserve">a memorandum </w:t>
      </w:r>
      <w:r w:rsidR="00CF7A55" w:rsidRPr="00942E08">
        <w:rPr>
          <w:rFonts w:eastAsia="Calibri" w:cs="Times New Roman"/>
          <w:bCs/>
        </w:rPr>
        <w:t xml:space="preserve">signed by </w:t>
      </w:r>
      <w:r w:rsidR="001D1AD6" w:rsidRPr="00942E08">
        <w:rPr>
          <w:rFonts w:eastAsia="Calibri" w:cs="Times New Roman"/>
          <w:bCs/>
        </w:rPr>
        <w:t>the proponent commandant or other appropriate official</w:t>
      </w:r>
      <w:r w:rsidR="008E12FE">
        <w:rPr>
          <w:rFonts w:eastAsia="Calibri" w:cs="Times New Roman"/>
          <w:bCs/>
        </w:rPr>
        <w:t xml:space="preserve">. </w:t>
      </w:r>
      <w:r w:rsidR="001D1AD6" w:rsidRPr="00942E08">
        <w:rPr>
          <w:rFonts w:eastAsia="Calibri" w:cs="Times New Roman"/>
          <w:bCs/>
        </w:rPr>
        <w:t>This memorandum emphasizes the importance of the board, and contains the following information and instructions:</w:t>
      </w:r>
    </w:p>
    <w:p w14:paraId="14748B09" w14:textId="77777777" w:rsidR="001D1AD6" w:rsidRPr="00942E08" w:rsidRDefault="001D1AD6" w:rsidP="001D1AD6">
      <w:pPr>
        <w:rPr>
          <w:rFonts w:eastAsia="Calibri" w:cs="Times New Roman"/>
          <w:bCs/>
        </w:rPr>
      </w:pPr>
    </w:p>
    <w:p w14:paraId="56068334" w14:textId="0DA9E5B8" w:rsidR="001D1AD6" w:rsidRPr="00942E08" w:rsidRDefault="002D3FED" w:rsidP="001D1AD6">
      <w:pPr>
        <w:tabs>
          <w:tab w:val="left" w:pos="720"/>
        </w:tabs>
        <w:rPr>
          <w:rFonts w:eastAsia="Calibri" w:cs="Times New Roman"/>
          <w:bCs/>
        </w:rPr>
      </w:pPr>
      <w:r>
        <w:rPr>
          <w:rFonts w:eastAsia="Calibri" w:cs="Times New Roman"/>
          <w:bCs/>
        </w:rPr>
        <w:lastRenderedPageBreak/>
        <w:t xml:space="preserve">          </w:t>
      </w:r>
      <w:r w:rsidR="001D1AD6" w:rsidRPr="00942E08">
        <w:rPr>
          <w:rFonts w:eastAsia="Calibri" w:cs="Times New Roman"/>
          <w:bCs/>
        </w:rPr>
        <w:t>(1</w:t>
      </w:r>
      <w:r w:rsidR="008E12FE">
        <w:rPr>
          <w:rFonts w:eastAsia="Calibri" w:cs="Times New Roman"/>
          <w:bCs/>
        </w:rPr>
        <w:t xml:space="preserve">) </w:t>
      </w:r>
      <w:r w:rsidR="001D1AD6" w:rsidRPr="00942E08">
        <w:rPr>
          <w:rFonts w:eastAsia="Calibri" w:cs="Times New Roman"/>
          <w:bCs/>
        </w:rPr>
        <w:t>Assigns individuals to the board and explains their duties.</w:t>
      </w:r>
    </w:p>
    <w:p w14:paraId="52E43ECD" w14:textId="77777777" w:rsidR="001D1AD6" w:rsidRPr="00942E08" w:rsidRDefault="001D1AD6" w:rsidP="001D1AD6">
      <w:pPr>
        <w:rPr>
          <w:rFonts w:eastAsia="Calibri" w:cs="Times New Roman"/>
          <w:bCs/>
        </w:rPr>
      </w:pPr>
    </w:p>
    <w:p w14:paraId="194A214E" w14:textId="776BECC2"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(2</w:t>
      </w:r>
      <w:r w:rsidR="008E12FE">
        <w:rPr>
          <w:rFonts w:eastAsia="Calibri" w:cs="Times New Roman"/>
          <w:bCs/>
        </w:rPr>
        <w:t xml:space="preserve">) </w:t>
      </w:r>
      <w:r w:rsidR="001D1AD6" w:rsidRPr="00942E08">
        <w:rPr>
          <w:rFonts w:eastAsia="Calibri" w:cs="Times New Roman"/>
          <w:bCs/>
        </w:rPr>
        <w:t>Provides guidance and identifies responsibilities for board members.</w:t>
      </w:r>
    </w:p>
    <w:p w14:paraId="4BEC7737" w14:textId="77777777" w:rsidR="001D1AD6" w:rsidRPr="00942E08" w:rsidRDefault="001D1AD6" w:rsidP="001D1AD6">
      <w:pPr>
        <w:rPr>
          <w:rFonts w:eastAsia="Calibri" w:cs="Times New Roman"/>
          <w:bCs/>
        </w:rPr>
      </w:pPr>
    </w:p>
    <w:p w14:paraId="49A65691" w14:textId="3CAF1F69"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(3</w:t>
      </w:r>
      <w:r w:rsidR="008E12FE">
        <w:rPr>
          <w:rFonts w:eastAsia="Calibri" w:cs="Times New Roman"/>
          <w:bCs/>
        </w:rPr>
        <w:t xml:space="preserve">) </w:t>
      </w:r>
      <w:r w:rsidR="001D1AD6" w:rsidRPr="00942E08">
        <w:rPr>
          <w:rFonts w:eastAsia="Calibri" w:cs="Times New Roman"/>
          <w:bCs/>
        </w:rPr>
        <w:t>Identifies all board members and their duties to other board members.</w:t>
      </w:r>
    </w:p>
    <w:p w14:paraId="0D53CD7F" w14:textId="77777777" w:rsidR="001D1AD6" w:rsidRPr="00942E08" w:rsidRDefault="001D1AD6" w:rsidP="001D1AD6">
      <w:pPr>
        <w:rPr>
          <w:rFonts w:eastAsia="Calibri" w:cs="Times New Roman"/>
          <w:bCs/>
        </w:rPr>
      </w:pPr>
    </w:p>
    <w:p w14:paraId="62FF4C4A" w14:textId="41A254E8" w:rsidR="001D1AD6" w:rsidRPr="00942E08" w:rsidRDefault="002D3FED" w:rsidP="001C2C69">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(4</w:t>
      </w:r>
      <w:r w:rsidR="008E12FE">
        <w:rPr>
          <w:rFonts w:eastAsia="Calibri" w:cs="Times New Roman"/>
          <w:bCs/>
        </w:rPr>
        <w:t xml:space="preserve">) </w:t>
      </w:r>
      <w:r w:rsidR="001D1AD6" w:rsidRPr="00942E08">
        <w:rPr>
          <w:rFonts w:eastAsia="Calibri" w:cs="Times New Roman"/>
          <w:bCs/>
        </w:rPr>
        <w:t xml:space="preserve">Identifies </w:t>
      </w:r>
      <w:r w:rsidR="001C2C69" w:rsidRPr="00942E08">
        <w:rPr>
          <w:rFonts w:eastAsia="Calibri" w:cs="Times New Roman"/>
          <w:bCs/>
        </w:rPr>
        <w:t xml:space="preserve">dates, </w:t>
      </w:r>
      <w:r w:rsidR="001D1AD6" w:rsidRPr="00942E08">
        <w:rPr>
          <w:rFonts w:eastAsia="Calibri" w:cs="Times New Roman"/>
          <w:bCs/>
        </w:rPr>
        <w:t>time</w:t>
      </w:r>
      <w:r w:rsidR="001C2C69" w:rsidRPr="00942E08">
        <w:rPr>
          <w:rFonts w:eastAsia="Calibri" w:cs="Times New Roman"/>
          <w:bCs/>
        </w:rPr>
        <w:t>s,</w:t>
      </w:r>
      <w:r w:rsidR="001D1AD6" w:rsidRPr="00942E08">
        <w:rPr>
          <w:rFonts w:eastAsia="Calibri" w:cs="Times New Roman"/>
          <w:bCs/>
        </w:rPr>
        <w:t xml:space="preserve"> and location </w:t>
      </w:r>
      <w:r w:rsidR="001C2C69" w:rsidRPr="00942E08">
        <w:rPr>
          <w:rFonts w:eastAsia="Calibri" w:cs="Times New Roman"/>
          <w:bCs/>
        </w:rPr>
        <w:t>the board will convene and adjourn</w:t>
      </w:r>
      <w:r w:rsidR="008E12FE">
        <w:rPr>
          <w:rFonts w:eastAsia="Calibri" w:cs="Times New Roman"/>
          <w:bCs/>
        </w:rPr>
        <w:t xml:space="preserve">. </w:t>
      </w:r>
      <w:r w:rsidR="001D1AD6" w:rsidRPr="00942E08">
        <w:rPr>
          <w:rFonts w:eastAsia="Calibri" w:cs="Times New Roman"/>
          <w:bCs/>
        </w:rPr>
        <w:t xml:space="preserve">An option is to hold the </w:t>
      </w:r>
      <w:r w:rsidR="00CF7A55" w:rsidRPr="00942E08">
        <w:rPr>
          <w:rFonts w:eastAsia="Calibri" w:cs="Times New Roman"/>
          <w:bCs/>
        </w:rPr>
        <w:t>meeting</w:t>
      </w:r>
      <w:r w:rsidR="001D1AD6" w:rsidRPr="00942E08">
        <w:rPr>
          <w:rFonts w:eastAsia="Calibri" w:cs="Times New Roman"/>
          <w:bCs/>
        </w:rPr>
        <w:t xml:space="preserve"> via electronic means, such as a video teleconference.</w:t>
      </w:r>
    </w:p>
    <w:p w14:paraId="771E93D6" w14:textId="77777777" w:rsidR="001D1AD6" w:rsidRPr="00942E08" w:rsidRDefault="001D1AD6" w:rsidP="001D1AD6">
      <w:pPr>
        <w:rPr>
          <w:rFonts w:eastAsia="Calibri" w:cs="Times New Roman"/>
          <w:bCs/>
        </w:rPr>
      </w:pPr>
    </w:p>
    <w:p w14:paraId="6B1A7A97" w14:textId="170AEACD" w:rsidR="001D1AD6" w:rsidRPr="00942E08" w:rsidRDefault="002D3FED" w:rsidP="001D1AD6">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(5</w:t>
      </w:r>
      <w:r w:rsidR="008E12FE">
        <w:rPr>
          <w:rFonts w:eastAsia="Calibri" w:cs="Times New Roman"/>
          <w:bCs/>
        </w:rPr>
        <w:t xml:space="preserve">) </w:t>
      </w:r>
      <w:r w:rsidR="001D1AD6" w:rsidRPr="00942E08">
        <w:rPr>
          <w:rFonts w:eastAsia="Calibri" w:cs="Times New Roman"/>
          <w:bCs/>
        </w:rPr>
        <w:t>Provides the annotated TTI documents.</w:t>
      </w:r>
    </w:p>
    <w:p w14:paraId="71DDEAD0" w14:textId="77777777" w:rsidR="001D1AD6" w:rsidRPr="00942E08" w:rsidRDefault="001D1AD6" w:rsidP="001D1AD6">
      <w:pPr>
        <w:rPr>
          <w:rFonts w:eastAsia="Calibri" w:cs="Times New Roman"/>
          <w:bCs/>
        </w:rPr>
      </w:pPr>
    </w:p>
    <w:p w14:paraId="6986266B" w14:textId="2AE475A7" w:rsidR="001D1AD6" w:rsidRPr="00942E08" w:rsidRDefault="002D3FED" w:rsidP="001C2C69">
      <w:pPr>
        <w:tabs>
          <w:tab w:val="left" w:pos="720"/>
        </w:tabs>
        <w:rPr>
          <w:rFonts w:eastAsia="Calibri" w:cs="Times New Roman"/>
          <w:bCs/>
        </w:rPr>
      </w:pPr>
      <w:r>
        <w:rPr>
          <w:rFonts w:eastAsia="Calibri" w:cs="Times New Roman"/>
          <w:bCs/>
        </w:rPr>
        <w:t xml:space="preserve">          </w:t>
      </w:r>
      <w:r w:rsidR="001D1AD6" w:rsidRPr="00942E08">
        <w:rPr>
          <w:rFonts w:eastAsia="Calibri" w:cs="Times New Roman"/>
          <w:bCs/>
        </w:rPr>
        <w:t>(6</w:t>
      </w:r>
      <w:r w:rsidR="008E12FE">
        <w:rPr>
          <w:rFonts w:eastAsia="Calibri" w:cs="Times New Roman"/>
          <w:bCs/>
        </w:rPr>
        <w:t xml:space="preserve">) </w:t>
      </w:r>
      <w:r w:rsidR="001D1AD6" w:rsidRPr="00942E08">
        <w:rPr>
          <w:rFonts w:eastAsia="Calibri" w:cs="Times New Roman"/>
          <w:bCs/>
        </w:rPr>
        <w:t xml:space="preserve">Includes general instructions, such as the </w:t>
      </w:r>
      <w:r w:rsidR="001C2C69" w:rsidRPr="00942E08">
        <w:rPr>
          <w:rFonts w:eastAsia="Calibri" w:cs="Times New Roman"/>
          <w:bCs/>
        </w:rPr>
        <w:t>daily agenda, travel and lodging instructions (if applicable), a map or driving directions, and the prescribed uniform for members</w:t>
      </w:r>
      <w:r w:rsidR="001D1AD6" w:rsidRPr="00942E08">
        <w:rPr>
          <w:rFonts w:eastAsia="Calibri" w:cs="Times New Roman"/>
          <w:bCs/>
        </w:rPr>
        <w:t>.</w:t>
      </w:r>
    </w:p>
    <w:p w14:paraId="5A7CD69F" w14:textId="77777777" w:rsidR="001D1AD6" w:rsidRPr="00942E08" w:rsidRDefault="001D1AD6" w:rsidP="001D1AD6">
      <w:pPr>
        <w:rPr>
          <w:rFonts w:eastAsia="Calibri" w:cs="Times New Roman"/>
          <w:bCs/>
        </w:rPr>
      </w:pPr>
    </w:p>
    <w:p w14:paraId="0242865B" w14:textId="25DDE875" w:rsidR="001D1AD6" w:rsidRPr="00942E08" w:rsidRDefault="002D3FED" w:rsidP="00734D74">
      <w:pPr>
        <w:tabs>
          <w:tab w:val="left" w:pos="360"/>
          <w:tab w:val="left" w:pos="547"/>
        </w:tabs>
        <w:rPr>
          <w:rFonts w:eastAsia="Calibri" w:cs="Times New Roman"/>
          <w:bCs/>
        </w:rPr>
      </w:pPr>
      <w:r>
        <w:rPr>
          <w:rFonts w:eastAsia="Calibri" w:cs="Times New Roman"/>
          <w:bCs/>
        </w:rPr>
        <w:t xml:space="preserve">     </w:t>
      </w:r>
      <w:r w:rsidR="00A5744B" w:rsidRPr="00942E08">
        <w:rPr>
          <w:rFonts w:eastAsia="Calibri" w:cs="Times New Roman"/>
          <w:bCs/>
        </w:rPr>
        <w:t>f</w:t>
      </w:r>
      <w:r w:rsidR="008E12FE">
        <w:rPr>
          <w:rFonts w:eastAsia="Calibri" w:cs="Times New Roman"/>
          <w:bCs/>
        </w:rPr>
        <w:t xml:space="preserve">. </w:t>
      </w:r>
      <w:r w:rsidR="001D1AD6" w:rsidRPr="00942E08">
        <w:rPr>
          <w:rFonts w:eastAsia="Calibri" w:cs="Times New Roman"/>
          <w:bCs/>
        </w:rPr>
        <w:t>Provide a board guidance SOP</w:t>
      </w:r>
      <w:r w:rsidR="008E12FE">
        <w:rPr>
          <w:rFonts w:eastAsia="Calibri" w:cs="Times New Roman"/>
          <w:bCs/>
        </w:rPr>
        <w:t xml:space="preserve">. </w:t>
      </w:r>
      <w:r w:rsidR="001D1AD6" w:rsidRPr="00942E08">
        <w:rPr>
          <w:rFonts w:eastAsia="Calibri" w:cs="Times New Roman"/>
          <w:bCs/>
        </w:rPr>
        <w:t>A board functions more efficiently if it establishes a set of rules and procedures at the onset and follows those rules and procedures</w:t>
      </w:r>
      <w:r w:rsidR="008E12FE">
        <w:rPr>
          <w:rFonts w:eastAsia="Calibri" w:cs="Times New Roman"/>
          <w:bCs/>
        </w:rPr>
        <w:t xml:space="preserve">. </w:t>
      </w:r>
      <w:r w:rsidR="001C2C69" w:rsidRPr="00942E08">
        <w:rPr>
          <w:rFonts w:eastAsia="Calibri" w:cs="Times New Roman"/>
          <w:bCs/>
        </w:rPr>
        <w:t>The proponent responsible for conducting the CTSSB or similar synchronization meeting p</w:t>
      </w:r>
      <w:r w:rsidR="001D1AD6" w:rsidRPr="00942E08">
        <w:rPr>
          <w:rFonts w:eastAsia="Calibri" w:cs="Times New Roman"/>
          <w:bCs/>
        </w:rPr>
        <w:t>repare</w:t>
      </w:r>
      <w:r w:rsidR="001C2C69" w:rsidRPr="00942E08">
        <w:rPr>
          <w:rFonts w:eastAsia="Calibri" w:cs="Times New Roman"/>
          <w:bCs/>
        </w:rPr>
        <w:t>s</w:t>
      </w:r>
      <w:r w:rsidR="001D1AD6" w:rsidRPr="00942E08">
        <w:rPr>
          <w:rFonts w:eastAsia="Calibri" w:cs="Times New Roman"/>
          <w:bCs/>
        </w:rPr>
        <w:t xml:space="preserve"> </w:t>
      </w:r>
      <w:r w:rsidR="002672CB" w:rsidRPr="00942E08">
        <w:rPr>
          <w:rFonts w:eastAsia="Calibri" w:cs="Times New Roman"/>
          <w:bCs/>
        </w:rPr>
        <w:t>and distribute</w:t>
      </w:r>
      <w:r w:rsidR="001C2C69" w:rsidRPr="00942E08">
        <w:rPr>
          <w:rFonts w:eastAsia="Calibri" w:cs="Times New Roman"/>
          <w:bCs/>
        </w:rPr>
        <w:t>s</w:t>
      </w:r>
      <w:r w:rsidR="002672CB" w:rsidRPr="00942E08">
        <w:rPr>
          <w:rFonts w:eastAsia="Calibri" w:cs="Times New Roman"/>
          <w:bCs/>
        </w:rPr>
        <w:t xml:space="preserve"> </w:t>
      </w:r>
      <w:r w:rsidR="001D1AD6" w:rsidRPr="00942E08">
        <w:rPr>
          <w:rFonts w:eastAsia="Calibri" w:cs="Times New Roman"/>
          <w:bCs/>
        </w:rPr>
        <w:t xml:space="preserve">a board guidance SOP </w:t>
      </w:r>
      <w:r w:rsidR="002672CB" w:rsidRPr="00942E08">
        <w:rPr>
          <w:rFonts w:eastAsia="Calibri" w:cs="Times New Roman"/>
          <w:bCs/>
        </w:rPr>
        <w:t>that addresses</w:t>
      </w:r>
      <w:r w:rsidR="001D1AD6" w:rsidRPr="00942E08">
        <w:rPr>
          <w:rFonts w:eastAsia="Calibri" w:cs="Times New Roman"/>
          <w:bCs/>
        </w:rPr>
        <w:t xml:space="preserve"> board composition, preparation procedures, team actions prior to the board meeting, onsite board procedures (voting procedures), and post-board actions.</w:t>
      </w:r>
    </w:p>
    <w:p w14:paraId="4D28F673" w14:textId="77777777" w:rsidR="001D1AD6" w:rsidRPr="00942E08" w:rsidRDefault="001D1AD6" w:rsidP="00734D74">
      <w:pPr>
        <w:tabs>
          <w:tab w:val="left" w:pos="547"/>
        </w:tabs>
        <w:rPr>
          <w:rFonts w:eastAsia="Calibri" w:cs="Times New Roman"/>
        </w:rPr>
      </w:pPr>
    </w:p>
    <w:p w14:paraId="378365C2" w14:textId="315B02F1" w:rsidR="001D1AD6" w:rsidRPr="00942E08" w:rsidRDefault="002D3FED" w:rsidP="00734D74">
      <w:pPr>
        <w:tabs>
          <w:tab w:val="left" w:pos="360"/>
          <w:tab w:val="left" w:pos="547"/>
        </w:tabs>
        <w:rPr>
          <w:rFonts w:eastAsia="Calibri" w:cs="Times New Roman"/>
        </w:rPr>
      </w:pPr>
      <w:r>
        <w:rPr>
          <w:rFonts w:eastAsia="Calibri" w:cs="Times New Roman"/>
        </w:rPr>
        <w:t xml:space="preserve">     </w:t>
      </w:r>
      <w:r w:rsidR="00A5744B" w:rsidRPr="00942E08">
        <w:rPr>
          <w:rFonts w:eastAsia="Calibri" w:cs="Times New Roman"/>
        </w:rPr>
        <w:t>g</w:t>
      </w:r>
      <w:r w:rsidR="008E12FE">
        <w:rPr>
          <w:rFonts w:eastAsia="Calibri" w:cs="Times New Roman"/>
        </w:rPr>
        <w:t xml:space="preserve">. </w:t>
      </w:r>
      <w:r w:rsidR="001D1AD6" w:rsidRPr="00942E08">
        <w:rPr>
          <w:rFonts w:eastAsia="Calibri" w:cs="Times New Roman"/>
        </w:rPr>
        <w:t>Coordinate/acquire site</w:t>
      </w:r>
      <w:r w:rsidR="008E12FE">
        <w:rPr>
          <w:rFonts w:eastAsia="Calibri" w:cs="Times New Roman"/>
        </w:rPr>
        <w:t xml:space="preserve">. </w:t>
      </w:r>
      <w:r w:rsidR="001C2C69" w:rsidRPr="00942E08">
        <w:rPr>
          <w:rFonts w:eastAsia="Calibri" w:cs="Times New Roman"/>
        </w:rPr>
        <w:t>The proponent a</w:t>
      </w:r>
      <w:r w:rsidR="001D1AD6" w:rsidRPr="00942E08">
        <w:rPr>
          <w:rFonts w:eastAsia="Calibri" w:cs="Times New Roman"/>
        </w:rPr>
        <w:t>cquire</w:t>
      </w:r>
      <w:r w:rsidR="001C2C69" w:rsidRPr="00942E08">
        <w:rPr>
          <w:rFonts w:eastAsia="Calibri" w:cs="Times New Roman"/>
        </w:rPr>
        <w:t>s</w:t>
      </w:r>
      <w:r w:rsidR="001D1AD6" w:rsidRPr="00942E08">
        <w:rPr>
          <w:rFonts w:eastAsia="Calibri" w:cs="Times New Roman"/>
        </w:rPr>
        <w:t xml:space="preserve"> the use of a location or facility to hold the CTSSB meetings</w:t>
      </w:r>
      <w:r w:rsidR="008E12FE">
        <w:rPr>
          <w:rFonts w:eastAsia="Calibri" w:cs="Times New Roman"/>
        </w:rPr>
        <w:t xml:space="preserve">. </w:t>
      </w:r>
      <w:r w:rsidR="00DF6424" w:rsidRPr="00942E08">
        <w:rPr>
          <w:rFonts w:eastAsia="Calibri" w:cs="Times New Roman"/>
        </w:rPr>
        <w:t>T</w:t>
      </w:r>
      <w:r w:rsidR="001D1AD6" w:rsidRPr="00942E08">
        <w:rPr>
          <w:rFonts w:eastAsia="Calibri" w:cs="Times New Roman"/>
        </w:rPr>
        <w:t xml:space="preserve">he following factors </w:t>
      </w:r>
      <w:r w:rsidR="00DF6424" w:rsidRPr="00942E08">
        <w:rPr>
          <w:rFonts w:eastAsia="Calibri" w:cs="Times New Roman"/>
        </w:rPr>
        <w:t xml:space="preserve">should be considered </w:t>
      </w:r>
      <w:r w:rsidR="001D1AD6" w:rsidRPr="00942E08">
        <w:rPr>
          <w:rFonts w:eastAsia="Calibri" w:cs="Times New Roman"/>
        </w:rPr>
        <w:t>when selecting a site:</w:t>
      </w:r>
    </w:p>
    <w:p w14:paraId="46E39500" w14:textId="77777777" w:rsidR="001D1AD6" w:rsidRPr="00942E08" w:rsidRDefault="001D1AD6" w:rsidP="001D1AD6">
      <w:pPr>
        <w:rPr>
          <w:rFonts w:eastAsia="Calibri" w:cs="Times New Roman"/>
        </w:rPr>
      </w:pPr>
    </w:p>
    <w:p w14:paraId="23D7EC74" w14:textId="39D80A6B"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(1</w:t>
      </w:r>
      <w:r w:rsidR="008E12FE">
        <w:rPr>
          <w:rFonts w:eastAsia="Calibri" w:cs="Times New Roman"/>
        </w:rPr>
        <w:t xml:space="preserve">) </w:t>
      </w:r>
      <w:r w:rsidR="001D1AD6" w:rsidRPr="00942E08">
        <w:rPr>
          <w:rFonts w:eastAsia="Calibri" w:cs="Times New Roman"/>
        </w:rPr>
        <w:t>A location convenient to conduct the board.</w:t>
      </w:r>
    </w:p>
    <w:p w14:paraId="2D96F49C" w14:textId="77777777" w:rsidR="001D1AD6" w:rsidRPr="00942E08" w:rsidRDefault="001D1AD6" w:rsidP="001D1AD6">
      <w:pPr>
        <w:rPr>
          <w:rFonts w:eastAsia="Calibri" w:cs="Times New Roman"/>
        </w:rPr>
      </w:pPr>
    </w:p>
    <w:p w14:paraId="1332CFAE" w14:textId="1ADB7255"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(2</w:t>
      </w:r>
      <w:r w:rsidR="008E12FE">
        <w:rPr>
          <w:rFonts w:eastAsia="Calibri" w:cs="Times New Roman"/>
        </w:rPr>
        <w:t xml:space="preserve">) </w:t>
      </w:r>
      <w:r w:rsidR="001D1AD6" w:rsidRPr="00942E08">
        <w:rPr>
          <w:rFonts w:eastAsia="Calibri" w:cs="Times New Roman"/>
        </w:rPr>
        <w:t>A room large enough to hold all the required attendees at the same time.</w:t>
      </w:r>
    </w:p>
    <w:p w14:paraId="1F55F2DF" w14:textId="77777777" w:rsidR="001D1AD6" w:rsidRPr="00942E08" w:rsidRDefault="001D1AD6" w:rsidP="001D1AD6">
      <w:pPr>
        <w:rPr>
          <w:rFonts w:eastAsia="Calibri" w:cs="Times New Roman"/>
        </w:rPr>
      </w:pPr>
    </w:p>
    <w:p w14:paraId="3F531261" w14:textId="616EA6BB"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(3</w:t>
      </w:r>
      <w:r w:rsidR="008E12FE">
        <w:rPr>
          <w:rFonts w:eastAsia="Calibri" w:cs="Times New Roman"/>
        </w:rPr>
        <w:t xml:space="preserve">) </w:t>
      </w:r>
      <w:r w:rsidR="001D1AD6" w:rsidRPr="00942E08">
        <w:rPr>
          <w:rFonts w:eastAsia="Calibri" w:cs="Times New Roman"/>
        </w:rPr>
        <w:t>Availability of facilities, bachelor officer/enlisted quarters, dining facilities, and restrooms.</w:t>
      </w:r>
    </w:p>
    <w:p w14:paraId="70F4E402" w14:textId="77777777" w:rsidR="001D1AD6" w:rsidRPr="00942E08" w:rsidRDefault="001D1AD6" w:rsidP="001D1AD6">
      <w:pPr>
        <w:rPr>
          <w:rFonts w:eastAsia="Calibri" w:cs="Times New Roman"/>
        </w:rPr>
      </w:pPr>
    </w:p>
    <w:p w14:paraId="7DDC1995" w14:textId="1480571F" w:rsidR="001D1AD6" w:rsidRPr="00942E08" w:rsidRDefault="002D3FED" w:rsidP="00DF6424">
      <w:pPr>
        <w:tabs>
          <w:tab w:val="left" w:pos="720"/>
        </w:tabs>
        <w:rPr>
          <w:rFonts w:eastAsia="Calibri" w:cs="Times New Roman"/>
        </w:rPr>
      </w:pPr>
      <w:r>
        <w:rPr>
          <w:rFonts w:eastAsia="Calibri" w:cs="Times New Roman"/>
        </w:rPr>
        <w:t xml:space="preserve">          </w:t>
      </w:r>
      <w:r w:rsidR="001D1AD6" w:rsidRPr="00942E08">
        <w:rPr>
          <w:rFonts w:eastAsia="Calibri" w:cs="Times New Roman"/>
        </w:rPr>
        <w:t>(4</w:t>
      </w:r>
      <w:r w:rsidR="008E12FE">
        <w:rPr>
          <w:rFonts w:eastAsia="Calibri" w:cs="Times New Roman"/>
        </w:rPr>
        <w:t xml:space="preserve">) </w:t>
      </w:r>
      <w:r w:rsidR="001D1AD6" w:rsidRPr="00942E08">
        <w:rPr>
          <w:rFonts w:eastAsia="Calibri" w:cs="Times New Roman"/>
        </w:rPr>
        <w:t>Technological support, computers, large screens</w:t>
      </w:r>
      <w:r w:rsidR="00DF6424" w:rsidRPr="00942E08">
        <w:rPr>
          <w:rFonts w:eastAsia="Calibri" w:cs="Times New Roman"/>
        </w:rPr>
        <w:t>,</w:t>
      </w:r>
      <w:r w:rsidR="001D1AD6" w:rsidRPr="00942E08">
        <w:rPr>
          <w:rFonts w:eastAsia="Calibri" w:cs="Times New Roman"/>
        </w:rPr>
        <w:t xml:space="preserve"> </w:t>
      </w:r>
      <w:r w:rsidR="00DF6424" w:rsidRPr="00942E08">
        <w:rPr>
          <w:rFonts w:eastAsia="Calibri" w:cs="Times New Roman"/>
        </w:rPr>
        <w:t>and/</w:t>
      </w:r>
      <w:r w:rsidR="001D1AD6" w:rsidRPr="00942E08">
        <w:rPr>
          <w:rFonts w:eastAsia="Calibri" w:cs="Times New Roman"/>
        </w:rPr>
        <w:t>or a video projector.</w:t>
      </w:r>
    </w:p>
    <w:p w14:paraId="7FCE68E1" w14:textId="77777777" w:rsidR="001D1AD6" w:rsidRPr="00942E08" w:rsidRDefault="001D1AD6" w:rsidP="001D1AD6">
      <w:pPr>
        <w:rPr>
          <w:rFonts w:eastAsia="Calibri" w:cs="Times New Roman"/>
        </w:rPr>
      </w:pPr>
    </w:p>
    <w:p w14:paraId="2C9A7467" w14:textId="47F24F66"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(5</w:t>
      </w:r>
      <w:r w:rsidR="008E12FE">
        <w:rPr>
          <w:rFonts w:eastAsia="Calibri" w:cs="Times New Roman"/>
        </w:rPr>
        <w:t xml:space="preserve">) </w:t>
      </w:r>
      <w:r w:rsidR="001D1AD6" w:rsidRPr="00942E08">
        <w:rPr>
          <w:rFonts w:eastAsia="Calibri" w:cs="Times New Roman"/>
        </w:rPr>
        <w:t>Administrative support.</w:t>
      </w:r>
    </w:p>
    <w:p w14:paraId="3C706637" w14:textId="77777777" w:rsidR="001D1AD6" w:rsidRPr="00942E08" w:rsidRDefault="001D1AD6" w:rsidP="001D1AD6">
      <w:pPr>
        <w:rPr>
          <w:rFonts w:eastAsia="Calibri" w:cs="Times New Roman"/>
        </w:rPr>
      </w:pPr>
    </w:p>
    <w:p w14:paraId="3F0E1ACE" w14:textId="392680B1" w:rsidR="001D1AD6" w:rsidRPr="00942E08" w:rsidRDefault="002D3FED" w:rsidP="00734D74">
      <w:pPr>
        <w:tabs>
          <w:tab w:val="left" w:pos="360"/>
          <w:tab w:val="left" w:pos="547"/>
        </w:tabs>
        <w:rPr>
          <w:rFonts w:eastAsia="Calibri" w:cs="Times New Roman"/>
        </w:rPr>
      </w:pPr>
      <w:r>
        <w:rPr>
          <w:rFonts w:eastAsia="Calibri" w:cs="Times New Roman"/>
        </w:rPr>
        <w:t xml:space="preserve">     </w:t>
      </w:r>
      <w:r w:rsidR="00A5744B" w:rsidRPr="00942E08">
        <w:rPr>
          <w:rFonts w:eastAsia="Calibri" w:cs="Times New Roman"/>
        </w:rPr>
        <w:t>h</w:t>
      </w:r>
      <w:r w:rsidR="008E12FE">
        <w:rPr>
          <w:rFonts w:eastAsia="Calibri" w:cs="Times New Roman"/>
        </w:rPr>
        <w:t xml:space="preserve">. </w:t>
      </w:r>
      <w:r w:rsidR="001C2C69" w:rsidRPr="00942E08">
        <w:rPr>
          <w:rFonts w:eastAsia="Calibri" w:cs="Times New Roman"/>
        </w:rPr>
        <w:t>Prepare for the CTSSB</w:t>
      </w:r>
      <w:r w:rsidR="008E12FE">
        <w:rPr>
          <w:rFonts w:eastAsia="Calibri" w:cs="Times New Roman"/>
        </w:rPr>
        <w:t xml:space="preserve">. </w:t>
      </w:r>
      <w:r w:rsidR="001D1AD6" w:rsidRPr="00942E08">
        <w:rPr>
          <w:rFonts w:eastAsia="Calibri" w:cs="Times New Roman"/>
        </w:rPr>
        <w:t>Prior to the CTSSB, the proponent should complete the following tasks:</w:t>
      </w:r>
    </w:p>
    <w:p w14:paraId="1B272DF9" w14:textId="77777777" w:rsidR="001D1AD6" w:rsidRPr="00942E08" w:rsidRDefault="001D1AD6" w:rsidP="001D1AD6">
      <w:pPr>
        <w:rPr>
          <w:rFonts w:eastAsia="Calibri" w:cs="Times New Roman"/>
        </w:rPr>
      </w:pPr>
    </w:p>
    <w:p w14:paraId="491B7AD4" w14:textId="72CA5216"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(1</w:t>
      </w:r>
      <w:r w:rsidR="008E12FE">
        <w:rPr>
          <w:rFonts w:eastAsia="Calibri" w:cs="Times New Roman"/>
        </w:rPr>
        <w:t xml:space="preserve">) </w:t>
      </w:r>
      <w:r w:rsidR="001D1AD6" w:rsidRPr="00942E08">
        <w:rPr>
          <w:rFonts w:eastAsia="Calibri" w:cs="Times New Roman"/>
        </w:rPr>
        <w:t>Review existing tasks and annotate all issues for discussion during the CTSSB</w:t>
      </w:r>
      <w:r w:rsidR="00DF6424" w:rsidRPr="00942E08">
        <w:rPr>
          <w:rFonts w:eastAsia="Calibri" w:cs="Times New Roman"/>
        </w:rPr>
        <w:t xml:space="preserve"> meeting</w:t>
      </w:r>
      <w:r w:rsidR="001D1AD6" w:rsidRPr="00942E08">
        <w:rPr>
          <w:rFonts w:eastAsia="Calibri" w:cs="Times New Roman"/>
        </w:rPr>
        <w:t>.</w:t>
      </w:r>
    </w:p>
    <w:p w14:paraId="3E43FAE5" w14:textId="77777777" w:rsidR="001D1AD6" w:rsidRPr="00942E08" w:rsidRDefault="001D1AD6" w:rsidP="001D1AD6">
      <w:pPr>
        <w:rPr>
          <w:rFonts w:eastAsia="Calibri" w:cs="Times New Roman"/>
        </w:rPr>
      </w:pPr>
    </w:p>
    <w:p w14:paraId="50FD01E6" w14:textId="078CDAD9"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(2</w:t>
      </w:r>
      <w:r w:rsidR="008E12FE">
        <w:rPr>
          <w:rFonts w:eastAsia="Calibri" w:cs="Times New Roman"/>
        </w:rPr>
        <w:t xml:space="preserve">) </w:t>
      </w:r>
      <w:r w:rsidR="001D1AD6" w:rsidRPr="00942E08">
        <w:rPr>
          <w:rFonts w:eastAsia="Calibri" w:cs="Times New Roman"/>
        </w:rPr>
        <w:t xml:space="preserve">Set up meetings with doctrine writers, combat developers, and/or new equipment personnel to ensure they are aware of all impending </w:t>
      </w:r>
      <w:r w:rsidR="00DB214F" w:rsidRPr="00942E08">
        <w:rPr>
          <w:rFonts w:eastAsia="Calibri" w:cs="Times New Roman"/>
        </w:rPr>
        <w:t>changes,</w:t>
      </w:r>
      <w:r w:rsidR="001D1AD6" w:rsidRPr="00942E08">
        <w:rPr>
          <w:rFonts w:eastAsia="Calibri" w:cs="Times New Roman"/>
        </w:rPr>
        <w:t xml:space="preserve"> so they can incorporate the changes into the CTSSB and individual task revisions.</w:t>
      </w:r>
    </w:p>
    <w:p w14:paraId="153EC52D" w14:textId="77777777" w:rsidR="001D1AD6" w:rsidRPr="00942E08" w:rsidRDefault="001D1AD6" w:rsidP="001D1AD6">
      <w:pPr>
        <w:rPr>
          <w:rFonts w:eastAsia="Calibri" w:cs="Times New Roman"/>
        </w:rPr>
      </w:pPr>
    </w:p>
    <w:p w14:paraId="241F030D" w14:textId="40DDD031" w:rsidR="00517A09" w:rsidRDefault="002D3FED" w:rsidP="001D1AD6">
      <w:pPr>
        <w:tabs>
          <w:tab w:val="left" w:pos="720"/>
        </w:tabs>
        <w:rPr>
          <w:rFonts w:eastAsia="Calibri" w:cs="Times New Roman"/>
        </w:rPr>
      </w:pPr>
      <w:r>
        <w:rPr>
          <w:rFonts w:eastAsia="Calibri" w:cs="Times New Roman"/>
        </w:rPr>
        <w:lastRenderedPageBreak/>
        <w:t xml:space="preserve">          </w:t>
      </w:r>
      <w:r w:rsidR="00752DC5" w:rsidRPr="00942E08">
        <w:rPr>
          <w:rFonts w:eastAsia="Calibri" w:cs="Times New Roman"/>
        </w:rPr>
        <w:t>(3</w:t>
      </w:r>
      <w:r w:rsidR="008E12FE">
        <w:rPr>
          <w:rFonts w:eastAsia="Calibri" w:cs="Times New Roman"/>
        </w:rPr>
        <w:t xml:space="preserve">) </w:t>
      </w:r>
      <w:r w:rsidR="00517A09" w:rsidRPr="00942E08">
        <w:rPr>
          <w:rFonts w:eastAsia="Calibri" w:cs="Times New Roman"/>
        </w:rPr>
        <w:t>If the proponent has a DL team, discuss with them which tasks are good candidates for selection to DL.</w:t>
      </w:r>
    </w:p>
    <w:p w14:paraId="54C4C9EF" w14:textId="77777777" w:rsidR="004B0B10" w:rsidRPr="00942E08" w:rsidRDefault="004B0B10" w:rsidP="001D1AD6">
      <w:pPr>
        <w:tabs>
          <w:tab w:val="left" w:pos="720"/>
        </w:tabs>
        <w:rPr>
          <w:rFonts w:eastAsia="Calibri" w:cs="Times New Roman"/>
        </w:rPr>
      </w:pPr>
    </w:p>
    <w:p w14:paraId="1C83C937" w14:textId="5073EE05" w:rsidR="001D1AD6" w:rsidRPr="00942E08" w:rsidRDefault="002D3FED" w:rsidP="002D3FED">
      <w:pPr>
        <w:tabs>
          <w:tab w:val="left" w:pos="720"/>
        </w:tabs>
        <w:rPr>
          <w:rFonts w:eastAsia="Calibri" w:cs="Times New Roman"/>
        </w:rPr>
      </w:pPr>
      <w:r>
        <w:rPr>
          <w:rFonts w:eastAsia="Calibri" w:cs="Times New Roman"/>
        </w:rPr>
        <w:t xml:space="preserve">          </w:t>
      </w:r>
      <w:r w:rsidR="00517A09" w:rsidRPr="00942E08">
        <w:rPr>
          <w:rFonts w:eastAsia="Calibri" w:cs="Times New Roman"/>
        </w:rPr>
        <w:t>(4</w:t>
      </w:r>
      <w:r w:rsidR="008E12FE">
        <w:rPr>
          <w:rFonts w:eastAsia="Calibri" w:cs="Times New Roman"/>
        </w:rPr>
        <w:t xml:space="preserve">) </w:t>
      </w:r>
      <w:r w:rsidR="001D1AD6" w:rsidRPr="00942E08">
        <w:rPr>
          <w:rFonts w:eastAsia="Calibri" w:cs="Times New Roman"/>
        </w:rPr>
        <w:t>Interview associated course instructors to determine if they have identified any issues with tasks or the task list.</w:t>
      </w:r>
    </w:p>
    <w:p w14:paraId="06CB1255" w14:textId="77777777" w:rsidR="001D1AD6" w:rsidRPr="00942E08" w:rsidRDefault="001D1AD6" w:rsidP="001D1AD6">
      <w:pPr>
        <w:rPr>
          <w:rFonts w:eastAsia="Calibri" w:cs="Times New Roman"/>
        </w:rPr>
      </w:pPr>
    </w:p>
    <w:p w14:paraId="378B0811" w14:textId="462CA15A" w:rsidR="001D1AD6" w:rsidRPr="00942E08" w:rsidRDefault="002D3FED" w:rsidP="00752DC5">
      <w:pPr>
        <w:tabs>
          <w:tab w:val="left" w:pos="720"/>
        </w:tabs>
        <w:rPr>
          <w:rFonts w:eastAsia="Calibri" w:cs="Times New Roman"/>
        </w:rPr>
      </w:pPr>
      <w:r>
        <w:rPr>
          <w:rFonts w:eastAsia="Calibri" w:cs="Times New Roman"/>
        </w:rPr>
        <w:t xml:space="preserve">          </w:t>
      </w:r>
      <w:r w:rsidR="001D1AD6" w:rsidRPr="00942E08">
        <w:rPr>
          <w:rFonts w:eastAsia="Calibri" w:cs="Times New Roman"/>
        </w:rPr>
        <w:t>(</w:t>
      </w:r>
      <w:r w:rsidR="00517A09" w:rsidRPr="00942E08">
        <w:rPr>
          <w:rFonts w:eastAsia="Calibri" w:cs="Times New Roman"/>
        </w:rPr>
        <w:t>5</w:t>
      </w:r>
      <w:r w:rsidR="008E12FE">
        <w:rPr>
          <w:rFonts w:eastAsia="Calibri" w:cs="Times New Roman"/>
        </w:rPr>
        <w:t xml:space="preserve">) </w:t>
      </w:r>
      <w:r w:rsidR="001D1AD6" w:rsidRPr="00942E08">
        <w:rPr>
          <w:rFonts w:eastAsia="Calibri" w:cs="Times New Roman"/>
        </w:rPr>
        <w:t xml:space="preserve">Review </w:t>
      </w:r>
      <w:r w:rsidR="000D5822">
        <w:rPr>
          <w:rFonts w:eastAsia="Calibri" w:cs="Times New Roman"/>
        </w:rPr>
        <w:t xml:space="preserve">the information in </w:t>
      </w:r>
      <w:r w:rsidR="00EE10BB">
        <w:rPr>
          <w:rFonts w:eastAsia="Calibri" w:cs="Times New Roman"/>
        </w:rPr>
        <w:t>c</w:t>
      </w:r>
      <w:r w:rsidR="004B0B10">
        <w:rPr>
          <w:rFonts w:eastAsia="Calibri" w:cs="Times New Roman"/>
        </w:rPr>
        <w:t xml:space="preserve">hapter </w:t>
      </w:r>
      <w:r w:rsidR="000D5822">
        <w:rPr>
          <w:rFonts w:eastAsia="Calibri" w:cs="Times New Roman"/>
        </w:rPr>
        <w:t xml:space="preserve">5 </w:t>
      </w:r>
      <w:r w:rsidR="001D1AD6" w:rsidRPr="00942E08">
        <w:rPr>
          <w:rFonts w:eastAsia="Calibri" w:cs="Times New Roman"/>
        </w:rPr>
        <w:t xml:space="preserve">that describes the target audience to ensure </w:t>
      </w:r>
      <w:r w:rsidR="001C2C69" w:rsidRPr="00942E08">
        <w:rPr>
          <w:rFonts w:eastAsia="Calibri" w:cs="Times New Roman"/>
        </w:rPr>
        <w:t xml:space="preserve">board members </w:t>
      </w:r>
      <w:r w:rsidR="001D1AD6" w:rsidRPr="00942E08">
        <w:rPr>
          <w:rFonts w:eastAsia="Calibri" w:cs="Times New Roman"/>
        </w:rPr>
        <w:t xml:space="preserve">have a clear understanding of </w:t>
      </w:r>
      <w:r w:rsidR="000D5822">
        <w:rPr>
          <w:rFonts w:eastAsia="Calibri" w:cs="Times New Roman"/>
        </w:rPr>
        <w:t>its</w:t>
      </w:r>
      <w:r w:rsidR="001D1AD6" w:rsidRPr="00942E08">
        <w:rPr>
          <w:rFonts w:eastAsia="Calibri" w:cs="Times New Roman"/>
        </w:rPr>
        <w:t xml:space="preserve"> makeup</w:t>
      </w:r>
      <w:r w:rsidR="005A3C8B">
        <w:rPr>
          <w:rFonts w:eastAsia="Calibri" w:cs="Times New Roman"/>
        </w:rPr>
        <w:t>.</w:t>
      </w:r>
    </w:p>
    <w:p w14:paraId="6BC14F10" w14:textId="77777777" w:rsidR="001D1AD6" w:rsidRPr="00942E08" w:rsidRDefault="001D1AD6" w:rsidP="001D1AD6">
      <w:pPr>
        <w:rPr>
          <w:rFonts w:eastAsia="Calibri" w:cs="Times New Roman"/>
        </w:rPr>
      </w:pPr>
    </w:p>
    <w:p w14:paraId="7202FF50" w14:textId="0749E15A" w:rsidR="001D1AD6" w:rsidRDefault="002D3FED" w:rsidP="00752DC5">
      <w:pPr>
        <w:tabs>
          <w:tab w:val="left" w:pos="720"/>
        </w:tabs>
        <w:rPr>
          <w:rFonts w:eastAsia="Calibri" w:cs="Times New Roman"/>
        </w:rPr>
      </w:pPr>
      <w:r>
        <w:rPr>
          <w:rFonts w:eastAsia="Calibri" w:cs="Times New Roman"/>
        </w:rPr>
        <w:t xml:space="preserve">          </w:t>
      </w:r>
      <w:r w:rsidR="001D1AD6" w:rsidRPr="00942E08">
        <w:rPr>
          <w:rFonts w:eastAsia="Calibri" w:cs="Times New Roman"/>
        </w:rPr>
        <w:t>(</w:t>
      </w:r>
      <w:r w:rsidR="00517A09" w:rsidRPr="00942E08">
        <w:rPr>
          <w:rFonts w:eastAsia="Calibri" w:cs="Times New Roman"/>
        </w:rPr>
        <w:t>6</w:t>
      </w:r>
      <w:r w:rsidR="008E12FE">
        <w:rPr>
          <w:rFonts w:eastAsia="Calibri" w:cs="Times New Roman"/>
        </w:rPr>
        <w:t xml:space="preserve">) </w:t>
      </w:r>
      <w:r w:rsidR="001D1AD6" w:rsidRPr="00942E08">
        <w:rPr>
          <w:rFonts w:eastAsia="Calibri" w:cs="Times New Roman"/>
        </w:rPr>
        <w:t>Ensure all individual tasks are available for review during the CTSSB</w:t>
      </w:r>
      <w:r w:rsidR="006C7FCA" w:rsidRPr="00942E08">
        <w:rPr>
          <w:rFonts w:eastAsia="Calibri" w:cs="Times New Roman"/>
        </w:rPr>
        <w:t xml:space="preserve"> meeting</w:t>
      </w:r>
      <w:r w:rsidR="008E12FE">
        <w:rPr>
          <w:rFonts w:eastAsia="Calibri" w:cs="Times New Roman"/>
        </w:rPr>
        <w:t xml:space="preserve">. </w:t>
      </w:r>
      <w:r w:rsidR="001D1AD6" w:rsidRPr="00942E08">
        <w:rPr>
          <w:rFonts w:eastAsia="Calibri" w:cs="Times New Roman"/>
        </w:rPr>
        <w:t>Frequently, the title alone will not be enough to allow board members to decide on an issue</w:t>
      </w:r>
      <w:r w:rsidR="008E12FE">
        <w:rPr>
          <w:rFonts w:eastAsia="Calibri" w:cs="Times New Roman"/>
        </w:rPr>
        <w:t xml:space="preserve">. </w:t>
      </w:r>
      <w:r w:rsidR="001D1AD6" w:rsidRPr="00942E08">
        <w:rPr>
          <w:rFonts w:eastAsia="Calibri" w:cs="Times New Roman"/>
        </w:rPr>
        <w:t>The board may require a review of the task to determine whether to change the title or if the task is critical.</w:t>
      </w:r>
    </w:p>
    <w:p w14:paraId="78098C7B" w14:textId="77777777" w:rsidR="009F4EE6" w:rsidRDefault="009F4EE6" w:rsidP="00752DC5">
      <w:pPr>
        <w:tabs>
          <w:tab w:val="left" w:pos="720"/>
        </w:tabs>
        <w:rPr>
          <w:rFonts w:eastAsia="Calibri" w:cs="Times New Roman"/>
        </w:rPr>
      </w:pPr>
    </w:p>
    <w:p w14:paraId="215F4498" w14:textId="785733DA" w:rsidR="009F4EE6" w:rsidRPr="00942E08" w:rsidRDefault="002D3FED" w:rsidP="00752DC5">
      <w:pPr>
        <w:tabs>
          <w:tab w:val="left" w:pos="720"/>
        </w:tabs>
        <w:rPr>
          <w:rFonts w:eastAsia="Calibri" w:cs="Times New Roman"/>
        </w:rPr>
      </w:pPr>
      <w:r>
        <w:rPr>
          <w:rFonts w:eastAsia="Calibri" w:cs="Times New Roman"/>
        </w:rPr>
        <w:t xml:space="preserve">          </w:t>
      </w:r>
      <w:r w:rsidR="009F4EE6">
        <w:rPr>
          <w:rFonts w:eastAsia="Calibri" w:cs="Times New Roman"/>
        </w:rPr>
        <w:t>(7</w:t>
      </w:r>
      <w:r w:rsidR="008E12FE">
        <w:rPr>
          <w:rFonts w:eastAsia="Calibri" w:cs="Times New Roman"/>
        </w:rPr>
        <w:t xml:space="preserve">) </w:t>
      </w:r>
      <w:r w:rsidR="009F4EE6">
        <w:rPr>
          <w:rFonts w:eastAsia="Calibri" w:cs="Times New Roman"/>
        </w:rPr>
        <w:t>Meet with board chairman/president to discuss operating procedures for the CTSSB</w:t>
      </w:r>
      <w:r w:rsidR="005A3C8B">
        <w:rPr>
          <w:rFonts w:eastAsia="Calibri" w:cs="Times New Roman"/>
        </w:rPr>
        <w:t>.</w:t>
      </w:r>
    </w:p>
    <w:p w14:paraId="5ED74313" w14:textId="77777777" w:rsidR="00A114BC" w:rsidRPr="00942E08" w:rsidRDefault="00A114BC">
      <w:pPr>
        <w:rPr>
          <w:rFonts w:eastAsia="Calibri" w:cs="Times New Roman"/>
        </w:rPr>
      </w:pPr>
    </w:p>
    <w:p w14:paraId="0335112A" w14:textId="2DC8927E" w:rsidR="00245196" w:rsidRDefault="002D3FED" w:rsidP="00F23E81">
      <w:pPr>
        <w:tabs>
          <w:tab w:val="left" w:pos="720"/>
        </w:tabs>
        <w:rPr>
          <w:rFonts w:eastAsia="Calibri" w:cs="Times New Roman"/>
        </w:rPr>
      </w:pPr>
      <w:r>
        <w:rPr>
          <w:rFonts w:eastAsia="Calibri" w:cs="Times New Roman"/>
        </w:rPr>
        <w:t xml:space="preserve">          </w:t>
      </w:r>
      <w:r w:rsidR="001D1AD6" w:rsidRPr="00942E08">
        <w:rPr>
          <w:rFonts w:eastAsia="Calibri" w:cs="Times New Roman"/>
        </w:rPr>
        <w:t>(</w:t>
      </w:r>
      <w:r w:rsidR="009F4EE6">
        <w:rPr>
          <w:rFonts w:eastAsia="Calibri" w:cs="Times New Roman"/>
        </w:rPr>
        <w:t>8</w:t>
      </w:r>
      <w:r w:rsidR="008E12FE">
        <w:rPr>
          <w:rFonts w:eastAsia="Calibri" w:cs="Times New Roman"/>
        </w:rPr>
        <w:t xml:space="preserve">) </w:t>
      </w:r>
      <w:r w:rsidR="001D1AD6" w:rsidRPr="00942E08">
        <w:rPr>
          <w:rFonts w:eastAsia="Calibri" w:cs="Times New Roman"/>
        </w:rPr>
        <w:t xml:space="preserve">Identify </w:t>
      </w:r>
      <w:r w:rsidR="006C7FCA" w:rsidRPr="00942E08">
        <w:rPr>
          <w:rFonts w:eastAsia="Calibri" w:cs="Times New Roman"/>
        </w:rPr>
        <w:t>a</w:t>
      </w:r>
      <w:r w:rsidR="001D1AD6" w:rsidRPr="00942E08">
        <w:rPr>
          <w:rFonts w:eastAsia="Calibri" w:cs="Times New Roman"/>
        </w:rPr>
        <w:t xml:space="preserve"> guest speaker to provide a short introduction on the importance of the CTSSB</w:t>
      </w:r>
      <w:r w:rsidR="008E12FE">
        <w:rPr>
          <w:rFonts w:eastAsia="Calibri" w:cs="Times New Roman"/>
        </w:rPr>
        <w:t xml:space="preserve">. </w:t>
      </w:r>
      <w:r w:rsidR="001D1AD6" w:rsidRPr="00942E08">
        <w:rPr>
          <w:rFonts w:eastAsia="Calibri" w:cs="Times New Roman"/>
        </w:rPr>
        <w:t xml:space="preserve">The guest speaker can also brief the CTSSB members on </w:t>
      </w:r>
      <w:r w:rsidR="007F1952">
        <w:rPr>
          <w:rFonts w:eastAsia="Calibri" w:cs="Times New Roman"/>
        </w:rPr>
        <w:t>imminent</w:t>
      </w:r>
      <w:r w:rsidR="007F1952" w:rsidRPr="00942E08">
        <w:rPr>
          <w:rFonts w:eastAsia="Calibri" w:cs="Times New Roman"/>
        </w:rPr>
        <w:t xml:space="preserve"> </w:t>
      </w:r>
      <w:r w:rsidR="001D1AD6" w:rsidRPr="00942E08">
        <w:rPr>
          <w:rFonts w:eastAsia="Calibri" w:cs="Times New Roman"/>
        </w:rPr>
        <w:t xml:space="preserve">changes </w:t>
      </w:r>
      <w:r w:rsidR="006C7FCA" w:rsidRPr="00942E08">
        <w:rPr>
          <w:rFonts w:eastAsia="Calibri" w:cs="Times New Roman"/>
        </w:rPr>
        <w:t>to ensure</w:t>
      </w:r>
      <w:r w:rsidR="001D1AD6" w:rsidRPr="00942E08">
        <w:rPr>
          <w:rFonts w:eastAsia="Calibri" w:cs="Times New Roman"/>
        </w:rPr>
        <w:t xml:space="preserve"> all board members </w:t>
      </w:r>
      <w:r w:rsidR="006C7FCA" w:rsidRPr="00942E08">
        <w:rPr>
          <w:rFonts w:eastAsia="Calibri" w:cs="Times New Roman"/>
        </w:rPr>
        <w:t>are</w:t>
      </w:r>
      <w:r w:rsidR="001D1AD6" w:rsidRPr="00942E08">
        <w:rPr>
          <w:rFonts w:eastAsia="Calibri" w:cs="Times New Roman"/>
        </w:rPr>
        <w:t xml:space="preserve"> aware </w:t>
      </w:r>
      <w:r w:rsidR="006C7FCA" w:rsidRPr="00942E08">
        <w:rPr>
          <w:rFonts w:eastAsia="Calibri" w:cs="Times New Roman"/>
        </w:rPr>
        <w:t>before</w:t>
      </w:r>
      <w:r w:rsidR="001D1AD6" w:rsidRPr="00942E08">
        <w:rPr>
          <w:rFonts w:eastAsia="Calibri" w:cs="Times New Roman"/>
        </w:rPr>
        <w:t xml:space="preserve"> making decisions that require this knowledge.</w:t>
      </w:r>
    </w:p>
    <w:p w14:paraId="25E022E5" w14:textId="77777777" w:rsidR="009F4EE6" w:rsidRPr="00942E08" w:rsidRDefault="009F4EE6" w:rsidP="00F23E81">
      <w:pPr>
        <w:tabs>
          <w:tab w:val="left" w:pos="720"/>
        </w:tabs>
        <w:rPr>
          <w:rFonts w:eastAsia="Calibri" w:cs="Times New Roman"/>
        </w:rPr>
      </w:pPr>
    </w:p>
    <w:p w14:paraId="22A76C3C" w14:textId="1EC9142F" w:rsidR="00F23E81" w:rsidRDefault="002D3FED" w:rsidP="00B72BBA">
      <w:pPr>
        <w:tabs>
          <w:tab w:val="left" w:pos="720"/>
        </w:tabs>
        <w:rPr>
          <w:rFonts w:eastAsia="Calibri" w:cs="Times New Roman"/>
        </w:rPr>
      </w:pPr>
      <w:r>
        <w:rPr>
          <w:rFonts w:eastAsia="Calibri" w:cs="Times New Roman"/>
        </w:rPr>
        <w:t xml:space="preserve">          </w:t>
      </w:r>
      <w:r w:rsidR="001D1AD6" w:rsidRPr="00942E08">
        <w:rPr>
          <w:rFonts w:eastAsia="Calibri" w:cs="Times New Roman"/>
        </w:rPr>
        <w:t>(</w:t>
      </w:r>
      <w:r w:rsidR="009F4EE6">
        <w:rPr>
          <w:rFonts w:eastAsia="Calibri" w:cs="Times New Roman"/>
        </w:rPr>
        <w:t>9</w:t>
      </w:r>
      <w:r w:rsidR="008E12FE">
        <w:rPr>
          <w:rFonts w:eastAsia="Calibri" w:cs="Times New Roman"/>
        </w:rPr>
        <w:t xml:space="preserve">) </w:t>
      </w:r>
      <w:r w:rsidR="001D1AD6" w:rsidRPr="00942E08">
        <w:rPr>
          <w:rFonts w:eastAsia="Calibri" w:cs="Times New Roman"/>
        </w:rPr>
        <w:t>Prepare strip maps to assist in finding the CTSSB site.</w:t>
      </w:r>
    </w:p>
    <w:p w14:paraId="0BEFF764" w14:textId="77777777" w:rsidR="00BA5A84" w:rsidRDefault="00BA5A84" w:rsidP="00B72BBA">
      <w:pPr>
        <w:tabs>
          <w:tab w:val="left" w:pos="720"/>
        </w:tabs>
        <w:rPr>
          <w:rFonts w:eastAsia="Calibri" w:cs="Times New Roman"/>
        </w:rPr>
      </w:pPr>
    </w:p>
    <w:p w14:paraId="0FF276A5" w14:textId="6F1D763E" w:rsidR="00BA5A84" w:rsidRDefault="002D3FED" w:rsidP="00B72BBA">
      <w:pPr>
        <w:tabs>
          <w:tab w:val="left" w:pos="720"/>
        </w:tabs>
        <w:rPr>
          <w:rFonts w:eastAsia="Calibri" w:cs="Times New Roman"/>
        </w:rPr>
      </w:pPr>
      <w:r>
        <w:rPr>
          <w:rFonts w:eastAsia="Calibri" w:cs="Times New Roman"/>
        </w:rPr>
        <w:t xml:space="preserve">          </w:t>
      </w:r>
      <w:r w:rsidR="00BA5A84">
        <w:rPr>
          <w:rFonts w:eastAsia="Calibri" w:cs="Times New Roman"/>
        </w:rPr>
        <w:t>(</w:t>
      </w:r>
      <w:r w:rsidR="009F4EE6">
        <w:rPr>
          <w:rFonts w:eastAsia="Calibri" w:cs="Times New Roman"/>
        </w:rPr>
        <w:t>10</w:t>
      </w:r>
      <w:r w:rsidR="008E12FE">
        <w:rPr>
          <w:rFonts w:eastAsia="Calibri" w:cs="Times New Roman"/>
        </w:rPr>
        <w:t xml:space="preserve">) </w:t>
      </w:r>
      <w:r w:rsidR="00BA5A84">
        <w:rPr>
          <w:rFonts w:eastAsia="Calibri" w:cs="Times New Roman"/>
        </w:rPr>
        <w:t>Conduct final in-progress review</w:t>
      </w:r>
      <w:r w:rsidR="005A3C8B">
        <w:rPr>
          <w:rFonts w:eastAsia="Calibri" w:cs="Times New Roman"/>
        </w:rPr>
        <w:t>.</w:t>
      </w:r>
    </w:p>
    <w:p w14:paraId="63BE5E13" w14:textId="77777777" w:rsidR="00F23E81" w:rsidRDefault="00F23E81" w:rsidP="00CE17A4">
      <w:pPr>
        <w:tabs>
          <w:tab w:val="left" w:pos="360"/>
        </w:tabs>
        <w:rPr>
          <w:rFonts w:eastAsia="Calibri" w:cs="Times New Roman"/>
        </w:rPr>
      </w:pPr>
    </w:p>
    <w:p w14:paraId="192BD958" w14:textId="244DF286" w:rsidR="001D1AD6" w:rsidRPr="00942E08" w:rsidRDefault="002D3FED" w:rsidP="00734D74">
      <w:pPr>
        <w:tabs>
          <w:tab w:val="left" w:pos="360"/>
          <w:tab w:val="left" w:pos="547"/>
        </w:tabs>
        <w:rPr>
          <w:rFonts w:eastAsia="Calibri" w:cs="Times New Roman"/>
        </w:rPr>
      </w:pPr>
      <w:r>
        <w:rPr>
          <w:rFonts w:eastAsia="Calibri" w:cs="Times New Roman"/>
        </w:rPr>
        <w:t xml:space="preserve">     </w:t>
      </w:r>
      <w:r w:rsidR="00A5744B" w:rsidRPr="00942E08">
        <w:rPr>
          <w:rFonts w:eastAsia="Calibri" w:cs="Times New Roman"/>
        </w:rPr>
        <w:t>i</w:t>
      </w:r>
      <w:r w:rsidR="008E12FE">
        <w:rPr>
          <w:rFonts w:eastAsia="Calibri" w:cs="Times New Roman"/>
        </w:rPr>
        <w:t xml:space="preserve">. </w:t>
      </w:r>
      <w:r w:rsidR="001D1AD6" w:rsidRPr="00942E08">
        <w:rPr>
          <w:rFonts w:eastAsia="Calibri" w:cs="Times New Roman"/>
        </w:rPr>
        <w:t>Conduct the CTSSB</w:t>
      </w:r>
      <w:r w:rsidR="008E12FE">
        <w:rPr>
          <w:rFonts w:eastAsia="Calibri" w:cs="Times New Roman"/>
        </w:rPr>
        <w:t xml:space="preserve">. </w:t>
      </w:r>
      <w:r w:rsidR="001D1AD6" w:rsidRPr="00942E08">
        <w:rPr>
          <w:rFonts w:eastAsia="Calibri" w:cs="Times New Roman"/>
        </w:rPr>
        <w:t>The conduct of a CTSSB involves more than just conducting a meeting</w:t>
      </w:r>
      <w:r w:rsidR="008E12FE">
        <w:rPr>
          <w:rFonts w:eastAsia="Calibri" w:cs="Times New Roman"/>
        </w:rPr>
        <w:t xml:space="preserve">. </w:t>
      </w:r>
      <w:r w:rsidR="001D1AD6" w:rsidRPr="00942E08">
        <w:rPr>
          <w:rFonts w:eastAsia="Calibri" w:cs="Times New Roman"/>
        </w:rPr>
        <w:t>There are steps to take to speed up the process, as well as to help obtain valid results</w:t>
      </w:r>
      <w:r w:rsidR="008E12FE">
        <w:rPr>
          <w:rFonts w:eastAsia="Calibri" w:cs="Times New Roman"/>
        </w:rPr>
        <w:t xml:space="preserve">. </w:t>
      </w:r>
      <w:r w:rsidR="001D1AD6" w:rsidRPr="00942E08">
        <w:rPr>
          <w:rFonts w:eastAsia="Calibri" w:cs="Times New Roman"/>
        </w:rPr>
        <w:t>Many of these steps</w:t>
      </w:r>
      <w:r w:rsidR="00CE17A4" w:rsidRPr="00942E08">
        <w:rPr>
          <w:rFonts w:eastAsia="Calibri" w:cs="Times New Roman"/>
        </w:rPr>
        <w:t xml:space="preserve"> occur</w:t>
      </w:r>
      <w:r w:rsidR="001D1AD6" w:rsidRPr="00942E08">
        <w:rPr>
          <w:rFonts w:eastAsia="Calibri" w:cs="Times New Roman"/>
        </w:rPr>
        <w:t xml:space="preserve"> before the board meets, but there are</w:t>
      </w:r>
      <w:r w:rsidR="006C7FCA" w:rsidRPr="00942E08">
        <w:rPr>
          <w:rFonts w:eastAsia="Calibri" w:cs="Times New Roman"/>
        </w:rPr>
        <w:t xml:space="preserve"> actions</w:t>
      </w:r>
      <w:r w:rsidR="001D1AD6" w:rsidRPr="00942E08">
        <w:rPr>
          <w:rFonts w:eastAsia="Calibri" w:cs="Times New Roman"/>
        </w:rPr>
        <w:t xml:space="preserve"> all members can do during the meeting to improve efficiency, as follows.</w:t>
      </w:r>
    </w:p>
    <w:p w14:paraId="423DC1A9" w14:textId="77777777" w:rsidR="001D1AD6" w:rsidRPr="00942E08" w:rsidRDefault="001D1AD6" w:rsidP="001D1AD6">
      <w:pPr>
        <w:rPr>
          <w:rFonts w:eastAsia="Calibri" w:cs="Times New Roman"/>
        </w:rPr>
      </w:pPr>
    </w:p>
    <w:p w14:paraId="563B4F2E" w14:textId="48860470" w:rsidR="001D1AD6" w:rsidRPr="00942E08" w:rsidRDefault="002D3FED"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(1</w:t>
      </w:r>
      <w:r w:rsidR="008E12FE">
        <w:rPr>
          <w:rFonts w:eastAsia="Calibri" w:cs="Times New Roman"/>
        </w:rPr>
        <w:t xml:space="preserve">) </w:t>
      </w:r>
      <w:r w:rsidR="001D1AD6" w:rsidRPr="00942E08">
        <w:rPr>
          <w:rFonts w:eastAsia="Calibri" w:cs="Times New Roman"/>
        </w:rPr>
        <w:t>The chairperson</w:t>
      </w:r>
      <w:r w:rsidR="00BA5A84">
        <w:rPr>
          <w:rFonts w:eastAsia="Calibri" w:cs="Times New Roman"/>
        </w:rPr>
        <w:t>/president</w:t>
      </w:r>
      <w:r w:rsidR="001D1AD6" w:rsidRPr="00942E08">
        <w:rPr>
          <w:rFonts w:eastAsia="Calibri" w:cs="Times New Roman"/>
        </w:rPr>
        <w:t xml:space="preserve"> convenes and adjourns the m</w:t>
      </w:r>
      <w:r w:rsidR="00BA5A84">
        <w:rPr>
          <w:rFonts w:eastAsia="Calibri" w:cs="Times New Roman"/>
        </w:rPr>
        <w:t>eeting on time</w:t>
      </w:r>
      <w:r w:rsidR="008E12FE">
        <w:rPr>
          <w:rFonts w:eastAsia="Calibri" w:cs="Times New Roman"/>
        </w:rPr>
        <w:t xml:space="preserve">. </w:t>
      </w:r>
      <w:r w:rsidR="00BA5A84">
        <w:rPr>
          <w:rFonts w:eastAsia="Calibri" w:cs="Times New Roman"/>
        </w:rPr>
        <w:t xml:space="preserve">The chairperson/president </w:t>
      </w:r>
      <w:r w:rsidR="001D1AD6" w:rsidRPr="00942E08">
        <w:rPr>
          <w:rFonts w:eastAsia="Calibri" w:cs="Times New Roman"/>
        </w:rPr>
        <w:t>calls for a vote by voting members on each task</w:t>
      </w:r>
      <w:r w:rsidR="008E12FE">
        <w:rPr>
          <w:rFonts w:eastAsia="Calibri" w:cs="Times New Roman"/>
        </w:rPr>
        <w:t xml:space="preserve">. </w:t>
      </w:r>
      <w:r w:rsidR="001D1AD6" w:rsidRPr="00942E08">
        <w:rPr>
          <w:rFonts w:eastAsia="Calibri" w:cs="Times New Roman"/>
        </w:rPr>
        <w:t>The chairperson</w:t>
      </w:r>
      <w:r w:rsidR="00BA5A84">
        <w:rPr>
          <w:rFonts w:eastAsia="Calibri" w:cs="Times New Roman"/>
        </w:rPr>
        <w:t>/president</w:t>
      </w:r>
      <w:r w:rsidR="001D1AD6" w:rsidRPr="00942E08">
        <w:rPr>
          <w:rFonts w:eastAsia="Calibri" w:cs="Times New Roman"/>
        </w:rPr>
        <w:t xml:space="preserve"> leads discussion and debate, when necessary</w:t>
      </w:r>
      <w:r w:rsidR="008E12FE">
        <w:rPr>
          <w:rFonts w:eastAsia="Calibri" w:cs="Times New Roman"/>
        </w:rPr>
        <w:t xml:space="preserve">. </w:t>
      </w:r>
      <w:r w:rsidR="001D1AD6" w:rsidRPr="00942E08">
        <w:rPr>
          <w:rFonts w:eastAsia="Calibri" w:cs="Times New Roman"/>
        </w:rPr>
        <w:t>The chairperson</w:t>
      </w:r>
      <w:r w:rsidR="00BA5A84">
        <w:rPr>
          <w:rFonts w:eastAsia="Calibri" w:cs="Times New Roman"/>
        </w:rPr>
        <w:t>/president</w:t>
      </w:r>
      <w:r w:rsidR="001D1AD6" w:rsidRPr="00942E08">
        <w:rPr>
          <w:rFonts w:eastAsia="Calibri" w:cs="Times New Roman"/>
        </w:rPr>
        <w:t xml:space="preserve"> limits discussion to time available.</w:t>
      </w:r>
    </w:p>
    <w:p w14:paraId="3C5968EF" w14:textId="77777777" w:rsidR="001D1AD6" w:rsidRPr="00942E08" w:rsidRDefault="001D1AD6" w:rsidP="001D1AD6">
      <w:pPr>
        <w:rPr>
          <w:rFonts w:eastAsia="Calibri" w:cs="Times New Roman"/>
        </w:rPr>
      </w:pPr>
    </w:p>
    <w:p w14:paraId="4D1B6EC4" w14:textId="3B76CFB0" w:rsidR="001D1AD6" w:rsidRPr="00942E08" w:rsidRDefault="00544855" w:rsidP="001D1AD6">
      <w:pPr>
        <w:tabs>
          <w:tab w:val="left" w:pos="720"/>
        </w:tabs>
        <w:rPr>
          <w:rFonts w:eastAsia="Calibri" w:cs="Times New Roman"/>
        </w:rPr>
      </w:pPr>
      <w:r>
        <w:rPr>
          <w:rFonts w:eastAsia="Calibri" w:cs="Times New Roman"/>
        </w:rPr>
        <w:t xml:space="preserve">          </w:t>
      </w:r>
      <w:r w:rsidR="001D1AD6" w:rsidRPr="00942E08">
        <w:rPr>
          <w:rFonts w:eastAsia="Calibri" w:cs="Times New Roman"/>
        </w:rPr>
        <w:t>(2</w:t>
      </w:r>
      <w:r w:rsidR="008E12FE">
        <w:rPr>
          <w:rFonts w:eastAsia="Calibri" w:cs="Times New Roman"/>
        </w:rPr>
        <w:t xml:space="preserve">) </w:t>
      </w:r>
      <w:r w:rsidR="001D1AD6" w:rsidRPr="00942E08">
        <w:rPr>
          <w:rFonts w:eastAsia="Calibri" w:cs="Times New Roman"/>
        </w:rPr>
        <w:t>The</w:t>
      </w:r>
      <w:r w:rsidR="00E330CD" w:rsidRPr="00942E08">
        <w:rPr>
          <w:rFonts w:eastAsia="Calibri" w:cs="Times New Roman"/>
        </w:rPr>
        <w:t xml:space="preserve"> </w:t>
      </w:r>
      <w:r w:rsidR="001D1AD6" w:rsidRPr="00942E08">
        <w:rPr>
          <w:rFonts w:eastAsia="Calibri" w:cs="Times New Roman"/>
        </w:rPr>
        <w:t>TNGDEV</w:t>
      </w:r>
      <w:r w:rsidR="007F1952" w:rsidRPr="007F1952">
        <w:rPr>
          <w:rFonts w:eastAsia="Calibri" w:cs="Times New Roman"/>
        </w:rPr>
        <w:t xml:space="preserve"> </w:t>
      </w:r>
      <w:r w:rsidR="007F1952" w:rsidRPr="00942E08">
        <w:rPr>
          <w:rFonts w:eastAsia="Calibri" w:cs="Times New Roman"/>
        </w:rPr>
        <w:t>explains the TTI</w:t>
      </w:r>
      <w:r w:rsidR="001D1AD6" w:rsidRPr="00942E08">
        <w:rPr>
          <w:rFonts w:eastAsia="Calibri" w:cs="Times New Roman"/>
        </w:rPr>
        <w:t xml:space="preserve"> at the start of the first meeting.</w:t>
      </w:r>
    </w:p>
    <w:p w14:paraId="30753C28" w14:textId="77777777" w:rsidR="001D1AD6" w:rsidRPr="00942E08" w:rsidRDefault="001D1AD6" w:rsidP="001D1AD6">
      <w:pPr>
        <w:rPr>
          <w:rFonts w:eastAsia="Calibri" w:cs="Times New Roman"/>
        </w:rPr>
      </w:pPr>
    </w:p>
    <w:p w14:paraId="1C91940A" w14:textId="20529E9E" w:rsidR="001D1AD6" w:rsidRPr="00942E08" w:rsidRDefault="00544855" w:rsidP="00185A07">
      <w:pPr>
        <w:tabs>
          <w:tab w:val="left" w:pos="720"/>
        </w:tabs>
        <w:rPr>
          <w:rFonts w:eastAsia="Calibri" w:cs="Times New Roman"/>
        </w:rPr>
      </w:pPr>
      <w:r>
        <w:rPr>
          <w:rFonts w:eastAsia="Calibri" w:cs="Times New Roman"/>
        </w:rPr>
        <w:t xml:space="preserve">          </w:t>
      </w:r>
      <w:r w:rsidR="001D1AD6" w:rsidRPr="00942E08">
        <w:rPr>
          <w:rFonts w:eastAsia="Calibri" w:cs="Times New Roman"/>
        </w:rPr>
        <w:t>(3</w:t>
      </w:r>
      <w:r w:rsidR="008E12FE">
        <w:rPr>
          <w:rFonts w:eastAsia="Calibri" w:cs="Times New Roman"/>
        </w:rPr>
        <w:t xml:space="preserve">) </w:t>
      </w:r>
      <w:r w:rsidR="001D1AD6" w:rsidRPr="00942E08">
        <w:rPr>
          <w:rFonts w:eastAsia="Calibri" w:cs="Times New Roman"/>
        </w:rPr>
        <w:t>Board members (</w:t>
      </w:r>
      <w:r w:rsidR="0069010D">
        <w:rPr>
          <w:rFonts w:eastAsia="Calibri" w:cs="Times New Roman"/>
        </w:rPr>
        <w:t>R</w:t>
      </w:r>
      <w:r w:rsidR="001D1AD6" w:rsidRPr="00942E08">
        <w:rPr>
          <w:rFonts w:eastAsia="Calibri" w:cs="Times New Roman"/>
        </w:rPr>
        <w:t>A and RC SMEs</w:t>
      </w:r>
      <w:r w:rsidR="00B84B60">
        <w:rPr>
          <w:rFonts w:eastAsia="Calibri" w:cs="Times New Roman"/>
        </w:rPr>
        <w:t xml:space="preserve">) </w:t>
      </w:r>
      <w:r w:rsidR="001D1AD6" w:rsidRPr="00942E08">
        <w:rPr>
          <w:rFonts w:eastAsia="Calibri" w:cs="Times New Roman"/>
        </w:rPr>
        <w:t>concentrate on issues</w:t>
      </w:r>
      <w:r w:rsidR="008E12FE">
        <w:rPr>
          <w:rFonts w:eastAsia="Calibri" w:cs="Times New Roman"/>
        </w:rPr>
        <w:t xml:space="preserve">. </w:t>
      </w:r>
      <w:r w:rsidR="001D1AD6" w:rsidRPr="00942E08">
        <w:rPr>
          <w:rFonts w:eastAsia="Calibri" w:cs="Times New Roman"/>
        </w:rPr>
        <w:t>They provide appropriate, definitive comments</w:t>
      </w:r>
      <w:r w:rsidR="008E12FE">
        <w:rPr>
          <w:rFonts w:eastAsia="Calibri" w:cs="Times New Roman"/>
        </w:rPr>
        <w:t xml:space="preserve">. </w:t>
      </w:r>
      <w:r w:rsidR="001D1AD6" w:rsidRPr="00942E08">
        <w:rPr>
          <w:rFonts w:eastAsia="Calibri" w:cs="Times New Roman"/>
        </w:rPr>
        <w:t>They vote on each task listed</w:t>
      </w:r>
      <w:r w:rsidR="008E12FE">
        <w:rPr>
          <w:rFonts w:eastAsia="Calibri" w:cs="Times New Roman"/>
        </w:rPr>
        <w:t xml:space="preserve">. </w:t>
      </w:r>
      <w:r w:rsidR="001D1AD6" w:rsidRPr="00942E08">
        <w:rPr>
          <w:rFonts w:eastAsia="Calibri" w:cs="Times New Roman"/>
        </w:rPr>
        <w:t xml:space="preserve">They prepare votes in advance of the meeting and bring the votes to </w:t>
      </w:r>
      <w:r w:rsidR="00185A07" w:rsidRPr="00942E08">
        <w:rPr>
          <w:rFonts w:eastAsia="Calibri" w:cs="Times New Roman"/>
        </w:rPr>
        <w:t>expedite</w:t>
      </w:r>
      <w:r w:rsidR="001D1AD6" w:rsidRPr="00942E08">
        <w:rPr>
          <w:rFonts w:eastAsia="Calibri" w:cs="Times New Roman"/>
        </w:rPr>
        <w:t xml:space="preserve"> the process</w:t>
      </w:r>
      <w:r w:rsidR="008E12FE">
        <w:rPr>
          <w:rFonts w:eastAsia="Calibri" w:cs="Times New Roman"/>
        </w:rPr>
        <w:t xml:space="preserve">. </w:t>
      </w:r>
      <w:r w:rsidR="001D1AD6" w:rsidRPr="00942E08">
        <w:rPr>
          <w:rFonts w:eastAsia="Calibri" w:cs="Times New Roman"/>
        </w:rPr>
        <w:t>They nominate new tasks that are missing from the TTI before or at the board meeting</w:t>
      </w:r>
      <w:r w:rsidR="008E12FE">
        <w:rPr>
          <w:rFonts w:eastAsia="Calibri" w:cs="Times New Roman"/>
        </w:rPr>
        <w:t xml:space="preserve">. </w:t>
      </w:r>
      <w:r w:rsidR="001D1AD6" w:rsidRPr="00942E08">
        <w:rPr>
          <w:rFonts w:eastAsia="Calibri" w:cs="Times New Roman"/>
        </w:rPr>
        <w:t>They recommend changes to task titles and/or task content</w:t>
      </w:r>
      <w:r w:rsidR="008E12FE">
        <w:rPr>
          <w:rFonts w:eastAsia="Calibri" w:cs="Times New Roman"/>
        </w:rPr>
        <w:t xml:space="preserve">. </w:t>
      </w:r>
      <w:r w:rsidR="001D1AD6" w:rsidRPr="00942E08">
        <w:rPr>
          <w:rFonts w:eastAsia="Calibri" w:cs="Times New Roman"/>
        </w:rPr>
        <w:t>They assign a rating to each task</w:t>
      </w:r>
      <w:r w:rsidR="008E12FE">
        <w:rPr>
          <w:rFonts w:eastAsia="Calibri" w:cs="Times New Roman"/>
        </w:rPr>
        <w:t xml:space="preserve">. </w:t>
      </w:r>
      <w:r w:rsidR="001D1AD6" w:rsidRPr="00942E08">
        <w:rPr>
          <w:rFonts w:eastAsia="Calibri" w:cs="Times New Roman"/>
        </w:rPr>
        <w:t>Finally, the board members recommend an initial training location for each task.</w:t>
      </w:r>
    </w:p>
    <w:p w14:paraId="17E8FE61" w14:textId="77777777" w:rsidR="001D1AD6" w:rsidRPr="00942E08" w:rsidRDefault="001D1AD6" w:rsidP="001D1AD6">
      <w:pPr>
        <w:rPr>
          <w:rFonts w:eastAsia="Calibri" w:cs="Times New Roman"/>
        </w:rPr>
      </w:pPr>
    </w:p>
    <w:p w14:paraId="6073924C" w14:textId="21BB936F" w:rsidR="001D1AD6" w:rsidRPr="00942E08" w:rsidRDefault="00544855" w:rsidP="00185A07">
      <w:pPr>
        <w:tabs>
          <w:tab w:val="left" w:pos="720"/>
        </w:tabs>
        <w:rPr>
          <w:rFonts w:eastAsia="Calibri" w:cs="Times New Roman"/>
        </w:rPr>
      </w:pPr>
      <w:r>
        <w:rPr>
          <w:rFonts w:eastAsia="Calibri" w:cs="Times New Roman"/>
        </w:rPr>
        <w:t xml:space="preserve">          </w:t>
      </w:r>
      <w:r w:rsidR="001D1AD6" w:rsidRPr="00942E08">
        <w:rPr>
          <w:rFonts w:eastAsia="Calibri" w:cs="Times New Roman"/>
        </w:rPr>
        <w:t>(4</w:t>
      </w:r>
      <w:r w:rsidR="008E12FE">
        <w:rPr>
          <w:rFonts w:eastAsia="Calibri" w:cs="Times New Roman"/>
        </w:rPr>
        <w:t xml:space="preserve">) </w:t>
      </w:r>
      <w:r w:rsidR="001D1AD6" w:rsidRPr="00942E08">
        <w:rPr>
          <w:rFonts w:eastAsia="Calibri" w:cs="Times New Roman"/>
        </w:rPr>
        <w:t xml:space="preserve">The recorder, administrative assistant, or other designated individual </w:t>
      </w:r>
      <w:r w:rsidR="00185A07" w:rsidRPr="00942E08">
        <w:rPr>
          <w:rFonts w:eastAsia="Calibri" w:cs="Times New Roman"/>
        </w:rPr>
        <w:t xml:space="preserve">maintains </w:t>
      </w:r>
      <w:r w:rsidR="001D1AD6" w:rsidRPr="00942E08">
        <w:rPr>
          <w:rFonts w:eastAsia="Calibri" w:cs="Times New Roman"/>
        </w:rPr>
        <w:t>notes concerning board decisions, discussion notes concerning areas of potential contention, and documentation of required follow-up actions</w:t>
      </w:r>
      <w:r w:rsidR="00185A07" w:rsidRPr="00942E08">
        <w:rPr>
          <w:rFonts w:eastAsia="Calibri" w:cs="Times New Roman"/>
        </w:rPr>
        <w:t>, and also</w:t>
      </w:r>
      <w:r w:rsidR="001D1AD6" w:rsidRPr="00942E08">
        <w:rPr>
          <w:rFonts w:eastAsia="Calibri" w:cs="Times New Roman"/>
        </w:rPr>
        <w:t xml:space="preserve"> prepare</w:t>
      </w:r>
      <w:r w:rsidR="00185A07" w:rsidRPr="00942E08">
        <w:rPr>
          <w:rFonts w:eastAsia="Calibri" w:cs="Times New Roman"/>
        </w:rPr>
        <w:t>s</w:t>
      </w:r>
      <w:r w:rsidR="001D1AD6" w:rsidRPr="00942E08">
        <w:rPr>
          <w:rFonts w:eastAsia="Calibri" w:cs="Times New Roman"/>
        </w:rPr>
        <w:t xml:space="preserve"> CTSSB meeting minutes.</w:t>
      </w:r>
    </w:p>
    <w:p w14:paraId="0AC652D2" w14:textId="767ADC68" w:rsidR="001D1AD6" w:rsidRPr="00942E08" w:rsidRDefault="00544855" w:rsidP="00185A07">
      <w:pPr>
        <w:tabs>
          <w:tab w:val="left" w:pos="720"/>
        </w:tabs>
        <w:rPr>
          <w:rFonts w:eastAsia="Calibri" w:cs="Times New Roman"/>
        </w:rPr>
      </w:pPr>
      <w:r>
        <w:rPr>
          <w:rFonts w:eastAsia="Calibri" w:cs="Times New Roman"/>
        </w:rPr>
        <w:lastRenderedPageBreak/>
        <w:t xml:space="preserve">          </w:t>
      </w:r>
      <w:r w:rsidR="001D1AD6" w:rsidRPr="00942E08">
        <w:rPr>
          <w:rFonts w:eastAsia="Calibri" w:cs="Times New Roman"/>
        </w:rPr>
        <w:t>(5</w:t>
      </w:r>
      <w:r w:rsidR="008E12FE">
        <w:rPr>
          <w:rFonts w:eastAsia="Calibri" w:cs="Times New Roman"/>
        </w:rPr>
        <w:t xml:space="preserve">) </w:t>
      </w:r>
      <w:r w:rsidR="001D1AD6" w:rsidRPr="00942E08">
        <w:rPr>
          <w:rFonts w:eastAsia="Calibri" w:cs="Times New Roman"/>
        </w:rPr>
        <w:t xml:space="preserve">The evaluator attends all meetings to </w:t>
      </w:r>
      <w:r w:rsidR="00185A07" w:rsidRPr="00942E08">
        <w:rPr>
          <w:rFonts w:eastAsia="Calibri" w:cs="Times New Roman"/>
        </w:rPr>
        <w:t xml:space="preserve">confirm </w:t>
      </w:r>
      <w:r w:rsidR="001D1AD6" w:rsidRPr="00942E08">
        <w:rPr>
          <w:rFonts w:eastAsia="Calibri" w:cs="Times New Roman"/>
        </w:rPr>
        <w:t>the board follows a procedure to ensure that valid individual critical task nominations will result from the board’s actions.</w:t>
      </w:r>
    </w:p>
    <w:p w14:paraId="7563EB59" w14:textId="77777777" w:rsidR="001D1AD6" w:rsidRPr="00942E08" w:rsidRDefault="001D1AD6" w:rsidP="001D1AD6">
      <w:pPr>
        <w:pStyle w:val="NoSpacing"/>
        <w:tabs>
          <w:tab w:val="clear" w:pos="547"/>
          <w:tab w:val="clear" w:pos="720"/>
          <w:tab w:val="clear" w:pos="907"/>
        </w:tabs>
      </w:pPr>
    </w:p>
    <w:p w14:paraId="1548A3DB" w14:textId="04D4DD68" w:rsidR="001D1AD6" w:rsidRPr="00942E08" w:rsidRDefault="001D1AD6" w:rsidP="00F96286">
      <w:pPr>
        <w:pStyle w:val="Heading2"/>
      </w:pPr>
      <w:bookmarkStart w:id="313" w:name="_Toc514932767"/>
      <w:bookmarkStart w:id="314" w:name="_Toc522793584"/>
      <w:bookmarkStart w:id="315" w:name="_Toc55486774"/>
      <w:r w:rsidRPr="00942E08">
        <w:t>4-10</w:t>
      </w:r>
      <w:r w:rsidR="008E12FE">
        <w:t xml:space="preserve">. </w:t>
      </w:r>
      <w:r w:rsidRPr="00942E08">
        <w:t xml:space="preserve">Obtain </w:t>
      </w:r>
      <w:r w:rsidR="000D3962">
        <w:t>i</w:t>
      </w:r>
      <w:r w:rsidR="00F911E5" w:rsidRPr="00942E08">
        <w:t xml:space="preserve">ndividual </w:t>
      </w:r>
      <w:r w:rsidR="000D3962">
        <w:t>c</w:t>
      </w:r>
      <w:r w:rsidR="00F911E5" w:rsidRPr="00942E08">
        <w:t>ritical</w:t>
      </w:r>
      <w:r w:rsidR="000D3962">
        <w:t xml:space="preserve"> t</w:t>
      </w:r>
      <w:r w:rsidR="00F911E5" w:rsidRPr="00942E08">
        <w:t xml:space="preserve">ask </w:t>
      </w:r>
      <w:r w:rsidR="000D3962">
        <w:t>l</w:t>
      </w:r>
      <w:r w:rsidR="00F911E5" w:rsidRPr="00942E08">
        <w:t xml:space="preserve">ist </w:t>
      </w:r>
      <w:r w:rsidR="00F34461">
        <w:t>a</w:t>
      </w:r>
      <w:r w:rsidRPr="00942E08">
        <w:t>pproval</w:t>
      </w:r>
      <w:bookmarkEnd w:id="313"/>
      <w:bookmarkEnd w:id="314"/>
      <w:bookmarkEnd w:id="315"/>
    </w:p>
    <w:p w14:paraId="1EC2B90A" w14:textId="1526E44B" w:rsidR="001D1AD6" w:rsidRPr="00942E08" w:rsidRDefault="001D1AD6" w:rsidP="001C2C69">
      <w:pPr>
        <w:rPr>
          <w:rFonts w:eastAsia="Calibri" w:cs="Times New Roman"/>
        </w:rPr>
      </w:pPr>
      <w:r w:rsidRPr="00942E08">
        <w:rPr>
          <w:rFonts w:eastAsia="Calibri" w:cs="Times New Roman"/>
        </w:rPr>
        <w:t>Individual critical tasks are extremely important to the Army’s overall readiness and mission accomplishment</w:t>
      </w:r>
      <w:r w:rsidR="008E12FE">
        <w:rPr>
          <w:rFonts w:eastAsia="Calibri" w:cs="Times New Roman"/>
        </w:rPr>
        <w:t xml:space="preserve">. </w:t>
      </w:r>
      <w:r w:rsidRPr="00942E08">
        <w:rPr>
          <w:rFonts w:eastAsia="Calibri" w:cs="Times New Roman"/>
        </w:rPr>
        <w:t>An individual critical task is a task that a Soldier and/or DA Civilian performs to accomplish their mission and duties, and to survive in battle and during other military operations</w:t>
      </w:r>
      <w:r w:rsidR="008E12FE">
        <w:rPr>
          <w:rFonts w:eastAsia="Calibri" w:cs="Times New Roman"/>
        </w:rPr>
        <w:t xml:space="preserve">. </w:t>
      </w:r>
      <w:r w:rsidRPr="00942E08">
        <w:rPr>
          <w:rFonts w:eastAsia="Calibri" w:cs="Times New Roman"/>
        </w:rPr>
        <w:t>Therefore, the proponent commander or commandant approves all individual critical tasks</w:t>
      </w:r>
      <w:r w:rsidR="008E12FE">
        <w:rPr>
          <w:rFonts w:eastAsia="Calibri" w:cs="Times New Roman"/>
        </w:rPr>
        <w:t xml:space="preserve">. </w:t>
      </w:r>
      <w:r w:rsidRPr="00942E08">
        <w:rPr>
          <w:rFonts w:eastAsia="Calibri" w:cs="Times New Roman"/>
        </w:rPr>
        <w:t>The TNGDEV prepares the approval memorandum and attachments for signature, and distributes the approved lists, as appropriate</w:t>
      </w:r>
      <w:r w:rsidR="008E12FE">
        <w:rPr>
          <w:rFonts w:eastAsia="Calibri" w:cs="Times New Roman"/>
        </w:rPr>
        <w:t xml:space="preserve">. </w:t>
      </w:r>
      <w:r w:rsidRPr="00942E08">
        <w:rPr>
          <w:rFonts w:eastAsia="Calibri" w:cs="Times New Roman"/>
        </w:rPr>
        <w:t xml:space="preserve">Prior to seeking approval, the TNGDEV prepares the </w:t>
      </w:r>
      <w:r w:rsidR="00F11083" w:rsidRPr="00942E08">
        <w:rPr>
          <w:rFonts w:eastAsia="Calibri" w:cs="Times New Roman"/>
        </w:rPr>
        <w:t>ICTL</w:t>
      </w:r>
      <w:r w:rsidR="009C2009" w:rsidRPr="00942E08">
        <w:rPr>
          <w:rFonts w:eastAsia="Calibri" w:cs="Times New Roman"/>
        </w:rPr>
        <w:t xml:space="preserve"> </w:t>
      </w:r>
      <w:r w:rsidRPr="00942E08">
        <w:rPr>
          <w:rFonts w:eastAsia="Calibri" w:cs="Times New Roman"/>
        </w:rPr>
        <w:t>so the approval authority may easily discern what they are reviewing for approval</w:t>
      </w:r>
      <w:r w:rsidR="008E12FE">
        <w:rPr>
          <w:rFonts w:eastAsia="Calibri" w:cs="Times New Roman"/>
        </w:rPr>
        <w:t xml:space="preserve">. </w:t>
      </w:r>
      <w:r w:rsidRPr="00942E08">
        <w:rPr>
          <w:rFonts w:eastAsia="Calibri" w:cs="Times New Roman"/>
        </w:rPr>
        <w:t>In addition, the TNGDEV and/or recorder prepares other documents for record, to include the following items</w:t>
      </w:r>
      <w:r w:rsidR="006E286A" w:rsidRPr="00942E08">
        <w:rPr>
          <w:rFonts w:eastAsia="Calibri" w:cs="Times New Roman"/>
        </w:rPr>
        <w:t>.</w:t>
      </w:r>
    </w:p>
    <w:p w14:paraId="2F417C1E" w14:textId="77777777" w:rsidR="001D1AD6" w:rsidRPr="00942E08" w:rsidRDefault="001D1AD6" w:rsidP="001D1AD6">
      <w:pPr>
        <w:rPr>
          <w:rFonts w:eastAsia="Calibri" w:cs="Times New Roman"/>
        </w:rPr>
      </w:pPr>
    </w:p>
    <w:p w14:paraId="7E43494F" w14:textId="151E5B0F" w:rsidR="00245196" w:rsidRPr="00942E08" w:rsidRDefault="00544855" w:rsidP="00734D74">
      <w:pPr>
        <w:tabs>
          <w:tab w:val="left" w:pos="360"/>
          <w:tab w:val="left" w:pos="547"/>
        </w:tabs>
        <w:rPr>
          <w:rFonts w:eastAsia="Calibri" w:cs="Times New Roman"/>
        </w:rPr>
      </w:pPr>
      <w:r>
        <w:rPr>
          <w:rFonts w:eastAsia="Calibri" w:cs="Times New Roman"/>
        </w:rPr>
        <w:t xml:space="preserve">     </w:t>
      </w:r>
      <w:r w:rsidR="001D1AD6" w:rsidRPr="00942E08">
        <w:rPr>
          <w:rFonts w:eastAsia="Calibri" w:cs="Times New Roman"/>
        </w:rPr>
        <w:t>a</w:t>
      </w:r>
      <w:r w:rsidR="008E12FE">
        <w:rPr>
          <w:rFonts w:eastAsia="Calibri" w:cs="Times New Roman"/>
        </w:rPr>
        <w:t xml:space="preserve">. </w:t>
      </w:r>
      <w:r w:rsidR="001D1AD6" w:rsidRPr="00942E08">
        <w:rPr>
          <w:rFonts w:eastAsia="Calibri" w:cs="Times New Roman"/>
        </w:rPr>
        <w:t>A list of tasks the CTSSB recommended for approval as critical tasks</w:t>
      </w:r>
      <w:r w:rsidR="008E12FE">
        <w:rPr>
          <w:rFonts w:eastAsia="Calibri" w:cs="Times New Roman"/>
        </w:rPr>
        <w:t xml:space="preserve">. </w:t>
      </w:r>
      <w:r w:rsidR="001D1AD6" w:rsidRPr="00942E08">
        <w:rPr>
          <w:rFonts w:eastAsia="Calibri" w:cs="Times New Roman"/>
        </w:rPr>
        <w:t>The TNGDEV should consider grouping the tasks by categories to increase the coherence of the list</w:t>
      </w:r>
      <w:r w:rsidR="008E12FE">
        <w:rPr>
          <w:rFonts w:eastAsia="Calibri" w:cs="Times New Roman"/>
        </w:rPr>
        <w:t xml:space="preserve">. </w:t>
      </w:r>
      <w:r w:rsidR="001D1AD6" w:rsidRPr="00942E08">
        <w:rPr>
          <w:rFonts w:eastAsia="Calibri" w:cs="Times New Roman"/>
        </w:rPr>
        <w:t>Additionally, he/she will forward the list to the commander/commandant for approval.</w:t>
      </w:r>
    </w:p>
    <w:p w14:paraId="766067AA" w14:textId="77777777" w:rsidR="004522AB" w:rsidRPr="00942E08" w:rsidRDefault="004522AB" w:rsidP="00734D74">
      <w:pPr>
        <w:tabs>
          <w:tab w:val="left" w:pos="360"/>
          <w:tab w:val="left" w:pos="547"/>
        </w:tabs>
        <w:rPr>
          <w:rFonts w:eastAsia="Calibri" w:cs="Times New Roman"/>
        </w:rPr>
      </w:pPr>
    </w:p>
    <w:p w14:paraId="6B75CA49" w14:textId="69223890" w:rsidR="001D1AD6" w:rsidRPr="00942E08" w:rsidRDefault="00544855" w:rsidP="00734D74">
      <w:pPr>
        <w:tabs>
          <w:tab w:val="left" w:pos="547"/>
        </w:tabs>
        <w:rPr>
          <w:rFonts w:eastAsia="Calibri" w:cs="Times New Roman"/>
        </w:rPr>
      </w:pPr>
      <w:r>
        <w:rPr>
          <w:rFonts w:eastAsia="Calibri" w:cs="Times New Roman"/>
        </w:rPr>
        <w:t xml:space="preserve">     </w:t>
      </w:r>
      <w:r w:rsidR="001D1AD6" w:rsidRPr="00942E08">
        <w:rPr>
          <w:rFonts w:eastAsia="Calibri" w:cs="Times New Roman"/>
        </w:rPr>
        <w:t>b</w:t>
      </w:r>
      <w:r w:rsidR="008E12FE">
        <w:rPr>
          <w:rFonts w:eastAsia="Calibri" w:cs="Times New Roman"/>
        </w:rPr>
        <w:t xml:space="preserve">. </w:t>
      </w:r>
      <w:r w:rsidR="001D1AD6" w:rsidRPr="00942E08">
        <w:rPr>
          <w:rFonts w:eastAsia="Calibri" w:cs="Times New Roman"/>
        </w:rPr>
        <w:t>A list of tasks the CTSSB did not recommend as critical tasks</w:t>
      </w:r>
      <w:r w:rsidR="008E12FE">
        <w:rPr>
          <w:rFonts w:eastAsia="Calibri" w:cs="Times New Roman"/>
        </w:rPr>
        <w:t xml:space="preserve">. </w:t>
      </w:r>
      <w:r w:rsidR="001D1AD6" w:rsidRPr="00942E08">
        <w:rPr>
          <w:rFonts w:eastAsia="Calibri" w:cs="Times New Roman"/>
        </w:rPr>
        <w:t>The TNGDEV will forward the list to the commander/commandant as a reference.</w:t>
      </w:r>
    </w:p>
    <w:p w14:paraId="20DE3128" w14:textId="77777777" w:rsidR="001D1AD6" w:rsidRPr="00942E08" w:rsidRDefault="001D1AD6" w:rsidP="00734D74">
      <w:pPr>
        <w:tabs>
          <w:tab w:val="left" w:pos="360"/>
          <w:tab w:val="left" w:pos="547"/>
        </w:tabs>
        <w:rPr>
          <w:rFonts w:eastAsia="Calibri" w:cs="Times New Roman"/>
        </w:rPr>
      </w:pPr>
    </w:p>
    <w:p w14:paraId="07108EE5" w14:textId="6417EF9D" w:rsidR="00DB214F" w:rsidRDefault="00544855" w:rsidP="00734D74">
      <w:pPr>
        <w:tabs>
          <w:tab w:val="left" w:pos="360"/>
          <w:tab w:val="left" w:pos="547"/>
        </w:tabs>
        <w:rPr>
          <w:rFonts w:eastAsia="Calibri" w:cs="Times New Roman"/>
        </w:rPr>
      </w:pPr>
      <w:r>
        <w:rPr>
          <w:rFonts w:eastAsia="Calibri" w:cs="Times New Roman"/>
        </w:rPr>
        <w:t xml:space="preserve">     </w:t>
      </w:r>
      <w:r w:rsidR="007316FC" w:rsidRPr="00942E08">
        <w:rPr>
          <w:rFonts w:eastAsia="Calibri" w:cs="Times New Roman"/>
        </w:rPr>
        <w:t>c</w:t>
      </w:r>
      <w:r w:rsidR="008E12FE">
        <w:rPr>
          <w:rFonts w:eastAsia="Calibri" w:cs="Times New Roman"/>
        </w:rPr>
        <w:t xml:space="preserve">. </w:t>
      </w:r>
      <w:r w:rsidR="001D1AD6" w:rsidRPr="00942E08">
        <w:rPr>
          <w:rFonts w:eastAsia="Calibri" w:cs="Times New Roman"/>
        </w:rPr>
        <w:t>The minutes taken during the CTSSB meeting</w:t>
      </w:r>
      <w:r w:rsidR="008E12FE">
        <w:rPr>
          <w:rFonts w:eastAsia="Calibri" w:cs="Times New Roman"/>
        </w:rPr>
        <w:t xml:space="preserve">. </w:t>
      </w:r>
      <w:r w:rsidR="001D1AD6" w:rsidRPr="00942E08">
        <w:rPr>
          <w:rFonts w:eastAsia="Calibri" w:cs="Times New Roman"/>
        </w:rPr>
        <w:t>The TNGDEV/recorder will capture the reason(s</w:t>
      </w:r>
      <w:r w:rsidR="00B84B60">
        <w:rPr>
          <w:rFonts w:eastAsia="Calibri" w:cs="Times New Roman"/>
        </w:rPr>
        <w:t xml:space="preserve">) </w:t>
      </w:r>
      <w:r w:rsidR="001D1AD6" w:rsidRPr="00942E08">
        <w:rPr>
          <w:rFonts w:eastAsia="Calibri" w:cs="Times New Roman"/>
        </w:rPr>
        <w:t>for any controversial issues or decisions and record issues that may surface as potential problems in the future.</w:t>
      </w:r>
    </w:p>
    <w:p w14:paraId="2146A5FC" w14:textId="77777777" w:rsidR="00733C1A" w:rsidRDefault="00733C1A" w:rsidP="00734D74">
      <w:pPr>
        <w:tabs>
          <w:tab w:val="left" w:pos="360"/>
          <w:tab w:val="left" w:pos="547"/>
        </w:tabs>
        <w:rPr>
          <w:rFonts w:eastAsia="Calibri" w:cs="Times New Roman"/>
        </w:rPr>
      </w:pPr>
    </w:p>
    <w:p w14:paraId="2E5A7044" w14:textId="7C224280" w:rsidR="001D1AD6" w:rsidRPr="00942E08" w:rsidRDefault="00544855" w:rsidP="00734D74">
      <w:pPr>
        <w:tabs>
          <w:tab w:val="left" w:pos="360"/>
          <w:tab w:val="left" w:pos="547"/>
        </w:tabs>
        <w:rPr>
          <w:rFonts w:eastAsia="Calibri" w:cs="Times New Roman"/>
        </w:rPr>
      </w:pPr>
      <w:r>
        <w:rPr>
          <w:rFonts w:eastAsia="Calibri" w:cs="Times New Roman"/>
        </w:rPr>
        <w:t xml:space="preserve">     </w:t>
      </w:r>
      <w:r w:rsidR="007316FC" w:rsidRPr="00942E08">
        <w:rPr>
          <w:rFonts w:eastAsia="Calibri" w:cs="Times New Roman"/>
        </w:rPr>
        <w:t>d</w:t>
      </w:r>
      <w:r w:rsidR="008E12FE">
        <w:rPr>
          <w:rFonts w:eastAsia="Calibri" w:cs="Times New Roman"/>
        </w:rPr>
        <w:t xml:space="preserve">. </w:t>
      </w:r>
      <w:r w:rsidR="001365B4">
        <w:rPr>
          <w:rFonts w:eastAsia="Calibri" w:cs="Times New Roman"/>
        </w:rPr>
        <w:t>Prepare a</w:t>
      </w:r>
      <w:r w:rsidR="00E330CD" w:rsidRPr="00942E08">
        <w:rPr>
          <w:rFonts w:eastAsia="Calibri" w:cs="Times New Roman"/>
        </w:rPr>
        <w:t xml:space="preserve"> </w:t>
      </w:r>
      <w:r w:rsidR="001D1AD6" w:rsidRPr="00942E08">
        <w:rPr>
          <w:rFonts w:eastAsia="Calibri" w:cs="Times New Roman"/>
        </w:rPr>
        <w:t xml:space="preserve">memorandum for the commander/commandant’s signature </w:t>
      </w:r>
      <w:r w:rsidR="002541C8" w:rsidRPr="00942E08">
        <w:rPr>
          <w:rFonts w:eastAsia="Calibri" w:cs="Times New Roman"/>
        </w:rPr>
        <w:t xml:space="preserve">that </w:t>
      </w:r>
      <w:r w:rsidR="001D1AD6" w:rsidRPr="00942E08">
        <w:rPr>
          <w:rFonts w:eastAsia="Calibri" w:cs="Times New Roman"/>
        </w:rPr>
        <w:t>addresses the task list the CTSSB recommended for approval as individual critical tasks</w:t>
      </w:r>
      <w:r w:rsidR="008E12FE">
        <w:rPr>
          <w:rFonts w:eastAsia="Calibri" w:cs="Times New Roman"/>
        </w:rPr>
        <w:t xml:space="preserve">. </w:t>
      </w:r>
      <w:r w:rsidR="001D1AD6" w:rsidRPr="00942E08">
        <w:rPr>
          <w:rFonts w:eastAsia="Calibri" w:cs="Times New Roman"/>
        </w:rPr>
        <w:t>It will also include appropriate guidance for conducting the follow-on individual task analysis</w:t>
      </w:r>
      <w:r w:rsidR="008E12FE">
        <w:rPr>
          <w:rFonts w:eastAsia="Calibri" w:cs="Times New Roman"/>
        </w:rPr>
        <w:t xml:space="preserve">. </w:t>
      </w:r>
      <w:r w:rsidR="001D1AD6" w:rsidRPr="003D262A">
        <w:rPr>
          <w:rFonts w:eastAsia="Calibri" w:cs="Times New Roman"/>
        </w:rPr>
        <w:t>The</w:t>
      </w:r>
      <w:r w:rsidR="001D1AD6" w:rsidRPr="001365B4">
        <w:rPr>
          <w:rFonts w:eastAsia="Calibri" w:cs="Times New Roman"/>
        </w:rPr>
        <w:t xml:space="preserve"> commander/commandant’s signature signifies approval of the </w:t>
      </w:r>
      <w:r w:rsidR="001365B4" w:rsidRPr="001365B4">
        <w:rPr>
          <w:rFonts w:eastAsia="Calibri" w:cs="Times New Roman"/>
        </w:rPr>
        <w:t xml:space="preserve">individual </w:t>
      </w:r>
      <w:r w:rsidR="001D1AD6" w:rsidRPr="001365B4">
        <w:rPr>
          <w:rFonts w:eastAsia="Calibri" w:cs="Times New Roman"/>
        </w:rPr>
        <w:t>critical tasks</w:t>
      </w:r>
      <w:r w:rsidR="001365B4" w:rsidRPr="001365B4">
        <w:rPr>
          <w:rFonts w:eastAsia="Calibri" w:cs="Times New Roman"/>
        </w:rPr>
        <w:t xml:space="preserve"> memorandum</w:t>
      </w:r>
      <w:r w:rsidR="004D298B" w:rsidRPr="001365B4">
        <w:rPr>
          <w:rFonts w:eastAsia="Calibri" w:cs="Times New Roman"/>
        </w:rPr>
        <w:t>.</w:t>
      </w:r>
    </w:p>
    <w:p w14:paraId="5E91B1A0" w14:textId="77777777" w:rsidR="001D1AD6" w:rsidRPr="00942E08" w:rsidRDefault="001D1AD6" w:rsidP="001D1AD6">
      <w:pPr>
        <w:pStyle w:val="NoSpacing"/>
        <w:tabs>
          <w:tab w:val="clear" w:pos="547"/>
          <w:tab w:val="clear" w:pos="720"/>
          <w:tab w:val="clear" w:pos="907"/>
        </w:tabs>
      </w:pPr>
    </w:p>
    <w:p w14:paraId="16582790" w14:textId="39B730E2" w:rsidR="001D1AD6" w:rsidRPr="00942E08" w:rsidRDefault="001D1AD6" w:rsidP="00F96286">
      <w:pPr>
        <w:pStyle w:val="Heading2"/>
      </w:pPr>
      <w:bookmarkStart w:id="316" w:name="_Toc514932768"/>
      <w:bookmarkStart w:id="317" w:name="_Toc522793585"/>
      <w:bookmarkStart w:id="318" w:name="_Toc55486775"/>
      <w:r w:rsidRPr="00942E08">
        <w:t>4-11</w:t>
      </w:r>
      <w:r w:rsidR="008E12FE">
        <w:t xml:space="preserve">. </w:t>
      </w:r>
      <w:r w:rsidRPr="00942E08">
        <w:t xml:space="preserve">Individual </w:t>
      </w:r>
      <w:r w:rsidR="000D3962">
        <w:t>c</w:t>
      </w:r>
      <w:r w:rsidR="00F911E5" w:rsidRPr="00942E08">
        <w:t xml:space="preserve">ritical </w:t>
      </w:r>
      <w:r w:rsidR="000D3962">
        <w:t>t</w:t>
      </w:r>
      <w:r w:rsidR="00F911E5" w:rsidRPr="00942E08">
        <w:t xml:space="preserve">ask </w:t>
      </w:r>
      <w:r w:rsidR="000D3962">
        <w:t>l</w:t>
      </w:r>
      <w:r w:rsidR="00F911E5" w:rsidRPr="00942E08">
        <w:t>ist</w:t>
      </w:r>
      <w:bookmarkEnd w:id="316"/>
      <w:bookmarkEnd w:id="317"/>
      <w:bookmarkEnd w:id="318"/>
    </w:p>
    <w:p w14:paraId="4EF26A05" w14:textId="71DB9B66" w:rsidR="001D1AD6" w:rsidRPr="00942E08" w:rsidRDefault="00041F7D" w:rsidP="00B47D54">
      <w:pPr>
        <w:rPr>
          <w:rFonts w:eastAsia="Calibri" w:cs="Times New Roman"/>
        </w:rPr>
      </w:pPr>
      <w:r w:rsidRPr="00942E08">
        <w:rPr>
          <w:rFonts w:eastAsia="Calibri" w:cs="Times New Roman"/>
        </w:rPr>
        <w:t>An ICTL is the list of individual critical tasks that job incumbents must perform to accomplish their mission and duties</w:t>
      </w:r>
      <w:r w:rsidR="008E12FE">
        <w:rPr>
          <w:rFonts w:eastAsia="Calibri" w:cs="Times New Roman"/>
        </w:rPr>
        <w:t xml:space="preserve">. </w:t>
      </w:r>
      <w:r w:rsidRPr="00942E08">
        <w:rPr>
          <w:rFonts w:eastAsia="Calibri" w:cs="Times New Roman"/>
        </w:rPr>
        <w:t>Each proponent’s CTSSB selects critical tasks from the TTI identified during job analysis to develop the ICTL</w:t>
      </w:r>
      <w:r w:rsidR="008E12FE">
        <w:rPr>
          <w:rFonts w:eastAsia="Calibri" w:cs="Times New Roman"/>
        </w:rPr>
        <w:t xml:space="preserve">. </w:t>
      </w:r>
      <w:r w:rsidR="001D1AD6" w:rsidRPr="00942E08">
        <w:rPr>
          <w:rFonts w:eastAsia="Calibri" w:cs="Times New Roman"/>
        </w:rPr>
        <w:t xml:space="preserve">The ICTL includes information that directs in which OISD </w:t>
      </w:r>
      <w:r w:rsidR="00C529D9" w:rsidRPr="00942E08">
        <w:t xml:space="preserve">training </w:t>
      </w:r>
      <w:r w:rsidR="001D1AD6" w:rsidRPr="00942E08">
        <w:rPr>
          <w:rFonts w:eastAsia="Calibri" w:cs="Times New Roman"/>
        </w:rPr>
        <w:t>domain to teach or learn the individual task, the task’s skill level, and the task’s frequency of instruction</w:t>
      </w:r>
      <w:r w:rsidR="008E12FE">
        <w:rPr>
          <w:rFonts w:eastAsia="Calibri" w:cs="Times New Roman"/>
        </w:rPr>
        <w:t xml:space="preserve">. </w:t>
      </w:r>
      <w:r w:rsidRPr="00942E08">
        <w:rPr>
          <w:rFonts w:eastAsia="Calibri" w:cs="Times New Roman"/>
        </w:rPr>
        <w:t>The ICTL also includes individual tasks linked to one or more collective tasks</w:t>
      </w:r>
      <w:r w:rsidR="008E12FE">
        <w:rPr>
          <w:rFonts w:eastAsia="Calibri" w:cs="Times New Roman"/>
        </w:rPr>
        <w:t xml:space="preserve">. </w:t>
      </w:r>
      <w:r w:rsidR="00BB5F1B" w:rsidRPr="00942E08">
        <w:rPr>
          <w:rFonts w:eastAsia="Calibri" w:cs="Times New Roman"/>
        </w:rPr>
        <w:t>Th</w:t>
      </w:r>
      <w:r w:rsidR="004448D0" w:rsidRPr="00942E08">
        <w:rPr>
          <w:rFonts w:eastAsia="Calibri" w:cs="Times New Roman"/>
        </w:rPr>
        <w:t>e p</w:t>
      </w:r>
      <w:r w:rsidR="00BB5F1B" w:rsidRPr="00942E08">
        <w:rPr>
          <w:rFonts w:eastAsia="Calibri" w:cs="Times New Roman"/>
        </w:rPr>
        <w:t>roponent c</w:t>
      </w:r>
      <w:r w:rsidRPr="00942E08">
        <w:rPr>
          <w:rFonts w:eastAsia="Calibri" w:cs="Times New Roman"/>
        </w:rPr>
        <w:t>onduct</w:t>
      </w:r>
      <w:r w:rsidR="00BB5F1B" w:rsidRPr="00942E08">
        <w:rPr>
          <w:rFonts w:eastAsia="Calibri" w:cs="Times New Roman"/>
        </w:rPr>
        <w:t>s</w:t>
      </w:r>
      <w:r w:rsidRPr="00942E08">
        <w:rPr>
          <w:rFonts w:eastAsia="Calibri" w:cs="Times New Roman"/>
        </w:rPr>
        <w:t xml:space="preserve"> a review of ICTLs every three years to ensure that the critical tasks are relevant to the force</w:t>
      </w:r>
      <w:r w:rsidR="008E12FE">
        <w:rPr>
          <w:rFonts w:eastAsia="Calibri" w:cs="Times New Roman"/>
        </w:rPr>
        <w:t xml:space="preserve">. </w:t>
      </w:r>
      <w:r w:rsidR="001D1AD6" w:rsidRPr="00942E08">
        <w:rPr>
          <w:rFonts w:eastAsia="Calibri" w:cs="Times New Roman"/>
        </w:rPr>
        <w:t>Steps to prepare the ICTL are as follows:</w:t>
      </w:r>
    </w:p>
    <w:p w14:paraId="44DA3030" w14:textId="77777777" w:rsidR="001D1AD6" w:rsidRPr="00942E08" w:rsidRDefault="001D1AD6" w:rsidP="001D1AD6">
      <w:pPr>
        <w:pStyle w:val="NoSpacing"/>
        <w:tabs>
          <w:tab w:val="clear" w:pos="547"/>
          <w:tab w:val="clear" w:pos="720"/>
          <w:tab w:val="clear" w:pos="907"/>
        </w:tabs>
      </w:pPr>
    </w:p>
    <w:p w14:paraId="01776A46" w14:textId="55636453" w:rsidR="001D1AD6" w:rsidRDefault="00544855" w:rsidP="00734D74">
      <w:pPr>
        <w:pStyle w:val="NoSpacing"/>
        <w:tabs>
          <w:tab w:val="clear" w:pos="720"/>
          <w:tab w:val="clear" w:pos="907"/>
          <w:tab w:val="left" w:pos="360"/>
        </w:tabs>
        <w:rPr>
          <w:color w:val="000000"/>
        </w:rPr>
      </w:pPr>
      <w:r>
        <w:rPr>
          <w:color w:val="000000"/>
        </w:rPr>
        <w:t xml:space="preserve">     </w:t>
      </w:r>
      <w:r w:rsidR="001D1AD6" w:rsidRPr="00942E08">
        <w:rPr>
          <w:color w:val="000000"/>
        </w:rPr>
        <w:t>a</w:t>
      </w:r>
      <w:r w:rsidR="008E12FE">
        <w:rPr>
          <w:color w:val="000000"/>
        </w:rPr>
        <w:t xml:space="preserve">. </w:t>
      </w:r>
      <w:r w:rsidR="006C27A7">
        <w:rPr>
          <w:color w:val="000000"/>
        </w:rPr>
        <w:t>Conduct a CTSSB</w:t>
      </w:r>
      <w:r w:rsidR="008E12FE">
        <w:rPr>
          <w:color w:val="000000"/>
        </w:rPr>
        <w:t xml:space="preserve">. </w:t>
      </w:r>
      <w:r w:rsidR="005C60EC" w:rsidRPr="00942E08">
        <w:rPr>
          <w:color w:val="000000"/>
        </w:rPr>
        <w:t>A CTSSB is a synchronization meeting</w:t>
      </w:r>
      <w:r w:rsidR="008E12FE">
        <w:rPr>
          <w:color w:val="000000"/>
        </w:rPr>
        <w:t xml:space="preserve">. </w:t>
      </w:r>
      <w:r w:rsidR="005C60EC" w:rsidRPr="00942E08">
        <w:rPr>
          <w:color w:val="000000"/>
        </w:rPr>
        <w:t>Other synchronization meetings include</w:t>
      </w:r>
      <w:r w:rsidR="00DE4053">
        <w:rPr>
          <w:color w:val="000000"/>
        </w:rPr>
        <w:t xml:space="preserve"> the</w:t>
      </w:r>
      <w:r w:rsidR="005C60EC" w:rsidRPr="00942E08">
        <w:rPr>
          <w:color w:val="000000"/>
        </w:rPr>
        <w:t xml:space="preserve"> course design review (CDR</w:t>
      </w:r>
      <w:r w:rsidR="00B84B60">
        <w:rPr>
          <w:color w:val="000000"/>
        </w:rPr>
        <w:t xml:space="preserve">) </w:t>
      </w:r>
      <w:r w:rsidR="005C60EC" w:rsidRPr="00942E08">
        <w:rPr>
          <w:color w:val="000000"/>
        </w:rPr>
        <w:t>and post</w:t>
      </w:r>
      <w:r w:rsidR="00EF5E8C" w:rsidRPr="00942E08">
        <w:rPr>
          <w:color w:val="000000"/>
        </w:rPr>
        <w:noBreakHyphen/>
      </w:r>
      <w:r w:rsidR="005C60EC" w:rsidRPr="00942E08">
        <w:rPr>
          <w:color w:val="000000"/>
        </w:rPr>
        <w:t>instructional conferences (PIC</w:t>
      </w:r>
      <w:r w:rsidR="009D0309" w:rsidRPr="00942E08">
        <w:rPr>
          <w:color w:val="000000"/>
        </w:rPr>
        <w:t>s</w:t>
      </w:r>
      <w:r w:rsidR="005C60EC" w:rsidRPr="00942E08">
        <w:rPr>
          <w:color w:val="000000"/>
        </w:rPr>
        <w:t>)</w:t>
      </w:r>
      <w:r w:rsidR="008E12FE">
        <w:rPr>
          <w:color w:val="000000"/>
        </w:rPr>
        <w:t xml:space="preserve">. </w:t>
      </w:r>
      <w:r w:rsidR="009D0309" w:rsidRPr="00942E08">
        <w:rPr>
          <w:color w:val="000000"/>
        </w:rPr>
        <w:t>Appendix C provides</w:t>
      </w:r>
      <w:r w:rsidR="005C60EC" w:rsidRPr="00942E08">
        <w:rPr>
          <w:color w:val="000000"/>
        </w:rPr>
        <w:t xml:space="preserve"> details on ways to conduct synchronization meetings</w:t>
      </w:r>
      <w:r w:rsidR="008E12FE">
        <w:rPr>
          <w:color w:val="000000"/>
        </w:rPr>
        <w:t xml:space="preserve">. </w:t>
      </w:r>
      <w:r w:rsidR="001D1AD6" w:rsidRPr="00942E08">
        <w:rPr>
          <w:color w:val="000000"/>
        </w:rPr>
        <w:t>It is not necessary to reconvene a CTSSB for minor changes to the ICTL (for example, rewording or combining indivi</w:t>
      </w:r>
      <w:r w:rsidR="001C059A">
        <w:rPr>
          <w:color w:val="000000"/>
        </w:rPr>
        <w:t>dual tasks)</w:t>
      </w:r>
      <w:r w:rsidR="008E12FE">
        <w:rPr>
          <w:color w:val="000000"/>
        </w:rPr>
        <w:t xml:space="preserve">. </w:t>
      </w:r>
      <w:r w:rsidR="001C059A">
        <w:rPr>
          <w:color w:val="000000"/>
        </w:rPr>
        <w:t>Ensure that all PICs comply with the requirements addressed in AR 1-50, paras 1-8 and 1-9.</w:t>
      </w:r>
    </w:p>
    <w:p w14:paraId="4730DD71" w14:textId="3B91B0E5" w:rsidR="001D1AD6" w:rsidRPr="00942E08" w:rsidRDefault="00544855" w:rsidP="00734D74">
      <w:pPr>
        <w:pStyle w:val="NoSpacing"/>
        <w:tabs>
          <w:tab w:val="clear" w:pos="720"/>
          <w:tab w:val="clear" w:pos="907"/>
        </w:tabs>
        <w:rPr>
          <w:color w:val="000000"/>
        </w:rPr>
      </w:pPr>
      <w:r>
        <w:rPr>
          <w:color w:val="000000"/>
        </w:rPr>
        <w:lastRenderedPageBreak/>
        <w:t xml:space="preserve">     </w:t>
      </w:r>
      <w:r w:rsidR="001D1AD6" w:rsidRPr="00942E08">
        <w:rPr>
          <w:color w:val="000000"/>
        </w:rPr>
        <w:t>b</w:t>
      </w:r>
      <w:r w:rsidR="008E12FE">
        <w:rPr>
          <w:color w:val="000000"/>
        </w:rPr>
        <w:t xml:space="preserve">. </w:t>
      </w:r>
      <w:r w:rsidR="001D1AD6" w:rsidRPr="00942E08">
        <w:rPr>
          <w:color w:val="000000"/>
        </w:rPr>
        <w:t>Provide new or deleted task recommendations to the approving authority with justification for major changes or updates to the ICTL.</w:t>
      </w:r>
    </w:p>
    <w:p w14:paraId="38AC096C" w14:textId="77777777" w:rsidR="001D1AD6" w:rsidRPr="00942E08" w:rsidRDefault="001D1AD6" w:rsidP="00734D74">
      <w:pPr>
        <w:pStyle w:val="NoSpacing"/>
        <w:tabs>
          <w:tab w:val="clear" w:pos="720"/>
          <w:tab w:val="clear" w:pos="907"/>
        </w:tabs>
        <w:rPr>
          <w:color w:val="000000"/>
        </w:rPr>
      </w:pPr>
    </w:p>
    <w:p w14:paraId="3AF2581D" w14:textId="74018BD4" w:rsidR="001D1AD6" w:rsidRPr="00942E08" w:rsidRDefault="00544855" w:rsidP="00734D74">
      <w:pPr>
        <w:pStyle w:val="NoSpacing"/>
        <w:tabs>
          <w:tab w:val="clear" w:pos="720"/>
          <w:tab w:val="clear" w:pos="907"/>
        </w:tabs>
        <w:rPr>
          <w:color w:val="000000"/>
        </w:rPr>
      </w:pPr>
      <w:r>
        <w:rPr>
          <w:color w:val="000000"/>
        </w:rPr>
        <w:t xml:space="preserve">     </w:t>
      </w:r>
      <w:r w:rsidR="001D1AD6" w:rsidRPr="00942E08">
        <w:rPr>
          <w:color w:val="000000"/>
        </w:rPr>
        <w:t>c</w:t>
      </w:r>
      <w:r w:rsidR="008E12FE">
        <w:rPr>
          <w:color w:val="000000"/>
        </w:rPr>
        <w:t xml:space="preserve">. </w:t>
      </w:r>
      <w:r w:rsidR="00041F7D" w:rsidRPr="00942E08">
        <w:rPr>
          <w:color w:val="000000"/>
        </w:rPr>
        <w:t>Enter the approved ICTL into TDC, including links for the frequency and training location</w:t>
      </w:r>
      <w:r w:rsidR="008E12FE">
        <w:rPr>
          <w:color w:val="000000"/>
        </w:rPr>
        <w:t xml:space="preserve">. </w:t>
      </w:r>
      <w:r w:rsidR="00041F7D" w:rsidRPr="00942E08">
        <w:rPr>
          <w:color w:val="000000"/>
        </w:rPr>
        <w:t>In TDC, a TNGDEV can create a new ICTL from scratch or from a template</w:t>
      </w:r>
      <w:r w:rsidR="008E12FE">
        <w:rPr>
          <w:color w:val="000000"/>
        </w:rPr>
        <w:t xml:space="preserve">. </w:t>
      </w:r>
      <w:r w:rsidR="00041F7D" w:rsidRPr="00942E08">
        <w:rPr>
          <w:color w:val="000000"/>
        </w:rPr>
        <w:t>The TDC Electronic Performance Support System (EPSS</w:t>
      </w:r>
      <w:r w:rsidR="00B84B60">
        <w:rPr>
          <w:color w:val="000000"/>
        </w:rPr>
        <w:t xml:space="preserve">) </w:t>
      </w:r>
      <w:r w:rsidR="00041F7D" w:rsidRPr="00942E08">
        <w:rPr>
          <w:color w:val="000000"/>
        </w:rPr>
        <w:t>provides systematic instructions for both methods of creating a new ICTL</w:t>
      </w:r>
      <w:r w:rsidR="008E12FE">
        <w:rPr>
          <w:color w:val="000000"/>
        </w:rPr>
        <w:t xml:space="preserve">. </w:t>
      </w:r>
      <w:r w:rsidR="00041F7D" w:rsidRPr="00942E08">
        <w:rPr>
          <w:color w:val="000000"/>
        </w:rPr>
        <w:t xml:space="preserve">(See </w:t>
      </w:r>
      <w:r w:rsidR="00893456">
        <w:rPr>
          <w:color w:val="000000"/>
        </w:rPr>
        <w:t>figure D-1</w:t>
      </w:r>
      <w:r w:rsidR="00041F7D" w:rsidRPr="00942E08">
        <w:rPr>
          <w:color w:val="000000"/>
        </w:rPr>
        <w:t xml:space="preserve"> for an example ICTL with institutional and supporting products.)</w:t>
      </w:r>
    </w:p>
    <w:p w14:paraId="7E2B2F3E" w14:textId="77777777" w:rsidR="001D1AD6" w:rsidRPr="00942E08" w:rsidRDefault="001D1AD6" w:rsidP="00734D74">
      <w:pPr>
        <w:pStyle w:val="NoSpacing"/>
        <w:tabs>
          <w:tab w:val="clear" w:pos="720"/>
          <w:tab w:val="clear" w:pos="907"/>
        </w:tabs>
        <w:rPr>
          <w:color w:val="000000"/>
        </w:rPr>
      </w:pPr>
    </w:p>
    <w:p w14:paraId="59C04E24" w14:textId="522CADD9" w:rsidR="001D1AD6" w:rsidRPr="00942E08" w:rsidRDefault="00544855" w:rsidP="00734D74">
      <w:pPr>
        <w:tabs>
          <w:tab w:val="left" w:pos="360"/>
          <w:tab w:val="left" w:pos="547"/>
        </w:tabs>
        <w:rPr>
          <w:rFonts w:eastAsia="Calibri" w:cs="Times New Roman"/>
        </w:rPr>
      </w:pPr>
      <w:r>
        <w:rPr>
          <w:color w:val="000000"/>
        </w:rPr>
        <w:t xml:space="preserve">     </w:t>
      </w:r>
      <w:r w:rsidR="001D1AD6" w:rsidRPr="00942E08">
        <w:rPr>
          <w:color w:val="000000"/>
        </w:rPr>
        <w:t>d</w:t>
      </w:r>
      <w:r w:rsidR="008E12FE">
        <w:rPr>
          <w:color w:val="000000"/>
        </w:rPr>
        <w:t xml:space="preserve">. </w:t>
      </w:r>
      <w:r w:rsidR="00041F7D" w:rsidRPr="00942E08">
        <w:rPr>
          <w:color w:val="000000"/>
        </w:rPr>
        <w:t>Provide the complete recommended ICTL to the proponent commandant/commander for approval</w:t>
      </w:r>
      <w:r w:rsidR="008E12FE">
        <w:rPr>
          <w:color w:val="000000"/>
        </w:rPr>
        <w:t xml:space="preserve">. </w:t>
      </w:r>
      <w:r w:rsidR="00041F7D" w:rsidRPr="00942E08">
        <w:rPr>
          <w:color w:val="000000"/>
        </w:rPr>
        <w:t>Include a copy of the recommendations and justification for major changes or update</w:t>
      </w:r>
      <w:r w:rsidR="00BB5F1B" w:rsidRPr="00942E08">
        <w:rPr>
          <w:color w:val="000000"/>
        </w:rPr>
        <w:t>s</w:t>
      </w:r>
      <w:r w:rsidR="00041F7D" w:rsidRPr="00942E08">
        <w:rPr>
          <w:color w:val="000000"/>
        </w:rPr>
        <w:t xml:space="preserve"> to the ICTL, as requested.</w:t>
      </w:r>
    </w:p>
    <w:p w14:paraId="41829538" w14:textId="77777777" w:rsidR="00041F7D" w:rsidRPr="00942E08" w:rsidRDefault="00041F7D" w:rsidP="00734D74">
      <w:pPr>
        <w:tabs>
          <w:tab w:val="left" w:pos="360"/>
          <w:tab w:val="left" w:pos="547"/>
        </w:tabs>
        <w:rPr>
          <w:rFonts w:eastAsia="Calibri" w:cs="Times New Roman"/>
          <w:color w:val="000000"/>
        </w:rPr>
      </w:pPr>
    </w:p>
    <w:p w14:paraId="49A34C86" w14:textId="48D5E501" w:rsidR="00041F7D" w:rsidRPr="00942E08" w:rsidRDefault="00544855" w:rsidP="00734D74">
      <w:pPr>
        <w:tabs>
          <w:tab w:val="left" w:pos="360"/>
          <w:tab w:val="left" w:pos="547"/>
        </w:tabs>
        <w:rPr>
          <w:rFonts w:eastAsia="Calibri" w:cs="Times New Roman"/>
          <w:color w:val="000000"/>
        </w:rPr>
      </w:pPr>
      <w:r>
        <w:rPr>
          <w:rFonts w:eastAsia="Calibri" w:cs="Times New Roman"/>
          <w:color w:val="000000"/>
        </w:rPr>
        <w:t xml:space="preserve">     </w:t>
      </w:r>
      <w:r w:rsidR="00041F7D" w:rsidRPr="00942E08">
        <w:rPr>
          <w:rFonts w:eastAsia="Calibri" w:cs="Times New Roman"/>
          <w:color w:val="000000"/>
        </w:rPr>
        <w:t>e</w:t>
      </w:r>
      <w:r w:rsidR="008E12FE">
        <w:rPr>
          <w:rFonts w:eastAsia="Calibri" w:cs="Times New Roman"/>
          <w:color w:val="000000"/>
        </w:rPr>
        <w:t xml:space="preserve">. </w:t>
      </w:r>
      <w:r w:rsidR="00041F7D" w:rsidRPr="00942E08">
        <w:rPr>
          <w:rFonts w:eastAsia="Calibri" w:cs="Times New Roman"/>
          <w:color w:val="000000"/>
        </w:rPr>
        <w:t>Modify and obtain approval of a revised ICTL from the approving authority and distribute the revision when the follow-on task analysis determines, for example, that a task is in fact two tasks, the approved critical task is not a task, or a task is missing.</w:t>
      </w:r>
    </w:p>
    <w:p w14:paraId="18BB9FF3" w14:textId="77777777" w:rsidR="00041F7D" w:rsidRPr="00942E08" w:rsidRDefault="00041F7D" w:rsidP="00734D74">
      <w:pPr>
        <w:tabs>
          <w:tab w:val="left" w:pos="360"/>
          <w:tab w:val="left" w:pos="547"/>
        </w:tabs>
        <w:rPr>
          <w:rFonts w:eastAsia="Calibri" w:cs="Times New Roman"/>
          <w:color w:val="000000"/>
        </w:rPr>
      </w:pPr>
    </w:p>
    <w:p w14:paraId="70F3FD00" w14:textId="50BB75FA" w:rsidR="00245196" w:rsidRDefault="00544855" w:rsidP="00734D74">
      <w:pPr>
        <w:tabs>
          <w:tab w:val="left" w:pos="360"/>
          <w:tab w:val="left" w:pos="547"/>
        </w:tabs>
        <w:rPr>
          <w:rFonts w:eastAsia="Calibri" w:cs="Times New Roman"/>
        </w:rPr>
      </w:pPr>
      <w:r>
        <w:rPr>
          <w:rFonts w:eastAsia="Calibri" w:cs="Times New Roman"/>
          <w:color w:val="000000"/>
        </w:rPr>
        <w:t xml:space="preserve">     </w:t>
      </w:r>
      <w:r w:rsidR="00041F7D" w:rsidRPr="00942E08">
        <w:rPr>
          <w:rFonts w:eastAsia="Calibri" w:cs="Times New Roman"/>
          <w:color w:val="000000"/>
        </w:rPr>
        <w:t>f</w:t>
      </w:r>
      <w:r w:rsidR="008E12FE">
        <w:rPr>
          <w:rFonts w:eastAsia="Calibri" w:cs="Times New Roman"/>
          <w:color w:val="000000"/>
        </w:rPr>
        <w:t xml:space="preserve">. </w:t>
      </w:r>
      <w:r w:rsidR="00041F7D" w:rsidRPr="00942E08">
        <w:rPr>
          <w:rFonts w:eastAsia="Calibri" w:cs="Times New Roman"/>
          <w:color w:val="000000"/>
        </w:rPr>
        <w:t xml:space="preserve">Post approved ICTLs to the </w:t>
      </w:r>
      <w:r w:rsidR="00976D35">
        <w:rPr>
          <w:rFonts w:eastAsia="Times New Roman" w:cs="Times New Roman"/>
        </w:rPr>
        <w:t>CAR</w:t>
      </w:r>
      <w:r w:rsidR="00041F7D" w:rsidRPr="00942E08">
        <w:rPr>
          <w:rFonts w:eastAsia="Calibri" w:cs="Times New Roman"/>
        </w:rPr>
        <w:t>, which supports Total Army Learning Enterprise requirements where the centers/schools link or load all approved and validated products and grant access to their material to include DL products</w:t>
      </w:r>
      <w:r w:rsidR="005A3C8B">
        <w:rPr>
          <w:rFonts w:eastAsia="Calibri" w:cs="Times New Roman"/>
        </w:rPr>
        <w:t>.</w:t>
      </w:r>
    </w:p>
    <w:p w14:paraId="5B3DCD07" w14:textId="77777777" w:rsidR="008E55E5" w:rsidRPr="00942E08" w:rsidRDefault="008E55E5" w:rsidP="00245196">
      <w:pPr>
        <w:tabs>
          <w:tab w:val="left" w:pos="360"/>
        </w:tabs>
        <w:rPr>
          <w:rFonts w:eastAsia="Calibri" w:cs="Times New Roman"/>
        </w:rPr>
      </w:pPr>
    </w:p>
    <w:p w14:paraId="6CEF7243" w14:textId="0997BE27" w:rsidR="001D1AD6" w:rsidRPr="00942E08" w:rsidRDefault="001D1AD6" w:rsidP="00F96286">
      <w:pPr>
        <w:pStyle w:val="Heading2"/>
      </w:pPr>
      <w:bookmarkStart w:id="319" w:name="_Toc514932769"/>
      <w:bookmarkStart w:id="320" w:name="_Toc522793586"/>
      <w:bookmarkStart w:id="321" w:name="_Toc55486776"/>
      <w:r w:rsidRPr="00942E08">
        <w:t>4-12</w:t>
      </w:r>
      <w:r w:rsidR="008E12FE">
        <w:t xml:space="preserve">. </w:t>
      </w:r>
      <w:r w:rsidRPr="00942E08">
        <w:t xml:space="preserve">Distribute </w:t>
      </w:r>
      <w:r w:rsidR="00C63DAC">
        <w:t>a</w:t>
      </w:r>
      <w:r w:rsidR="00C3116E" w:rsidRPr="00942E08">
        <w:t xml:space="preserve">pproved </w:t>
      </w:r>
      <w:r w:rsidR="00BB0946">
        <w:t>c</w:t>
      </w:r>
      <w:r w:rsidR="00C3116E" w:rsidRPr="00942E08">
        <w:t xml:space="preserve">ritical </w:t>
      </w:r>
      <w:r w:rsidR="00BB0946">
        <w:t>t</w:t>
      </w:r>
      <w:r w:rsidR="00C3116E" w:rsidRPr="00942E08">
        <w:t xml:space="preserve">ask </w:t>
      </w:r>
      <w:r w:rsidR="00BB0946">
        <w:t>l</w:t>
      </w:r>
      <w:r w:rsidRPr="00942E08">
        <w:t>ist</w:t>
      </w:r>
      <w:bookmarkEnd w:id="319"/>
      <w:bookmarkEnd w:id="320"/>
      <w:bookmarkEnd w:id="321"/>
    </w:p>
    <w:p w14:paraId="38FF63AF" w14:textId="057D9B21" w:rsidR="001D1AD6" w:rsidRPr="00942E08" w:rsidRDefault="001D1AD6" w:rsidP="009D0309">
      <w:pPr>
        <w:rPr>
          <w:rFonts w:eastAsia="Calibri" w:cs="Times New Roman"/>
        </w:rPr>
      </w:pPr>
      <w:r w:rsidRPr="00942E08">
        <w:rPr>
          <w:rFonts w:eastAsia="Calibri" w:cs="Times New Roman"/>
        </w:rPr>
        <w:t xml:space="preserve">Once the commander/commandant approves the </w:t>
      </w:r>
      <w:r w:rsidR="00190BB0" w:rsidRPr="00942E08">
        <w:rPr>
          <w:rFonts w:eastAsia="Calibri" w:cs="Times New Roman"/>
        </w:rPr>
        <w:t>ICTL</w:t>
      </w:r>
      <w:r w:rsidRPr="00942E08">
        <w:rPr>
          <w:rFonts w:eastAsia="Calibri" w:cs="Times New Roman"/>
        </w:rPr>
        <w:t xml:space="preserve">, </w:t>
      </w:r>
      <w:r w:rsidR="005C60EC" w:rsidRPr="00942E08">
        <w:rPr>
          <w:rFonts w:eastAsia="Calibri" w:cs="Times New Roman"/>
        </w:rPr>
        <w:t xml:space="preserve">the TNGDEV or designated board support personnel </w:t>
      </w:r>
      <w:r w:rsidRPr="00942E08">
        <w:rPr>
          <w:rFonts w:eastAsia="Calibri" w:cs="Times New Roman"/>
        </w:rPr>
        <w:t>distribute the list to all leaders and organizations responsible for the conduct of individual task analysis</w:t>
      </w:r>
      <w:r w:rsidR="008E12FE">
        <w:rPr>
          <w:rFonts w:eastAsia="Calibri" w:cs="Times New Roman"/>
        </w:rPr>
        <w:t xml:space="preserve">. </w:t>
      </w:r>
      <w:r w:rsidR="005D5F2F" w:rsidRPr="00942E08">
        <w:rPr>
          <w:rFonts w:eastAsia="Calibri" w:cs="Times New Roman"/>
        </w:rPr>
        <w:t>Distribution actions include the following steps:</w:t>
      </w:r>
    </w:p>
    <w:p w14:paraId="38A0076B" w14:textId="77777777" w:rsidR="001D1AD6" w:rsidRPr="00942E08" w:rsidRDefault="001D1AD6" w:rsidP="001D1AD6">
      <w:pPr>
        <w:rPr>
          <w:rFonts w:eastAsia="Calibri" w:cs="Times New Roman"/>
        </w:rPr>
      </w:pPr>
    </w:p>
    <w:p w14:paraId="6E495B5A" w14:textId="41ED6A0E" w:rsidR="001D1AD6" w:rsidRPr="00942E08" w:rsidRDefault="00544855" w:rsidP="00170013">
      <w:pPr>
        <w:tabs>
          <w:tab w:val="left" w:pos="360"/>
          <w:tab w:val="left" w:pos="547"/>
        </w:tabs>
        <w:rPr>
          <w:rFonts w:eastAsia="Calibri" w:cs="Times New Roman"/>
        </w:rPr>
      </w:pPr>
      <w:r>
        <w:rPr>
          <w:rFonts w:eastAsia="Calibri" w:cs="Times New Roman"/>
        </w:rPr>
        <w:t xml:space="preserve">     </w:t>
      </w:r>
      <w:r w:rsidR="001D1AD6" w:rsidRPr="00942E08">
        <w:rPr>
          <w:rFonts w:eastAsia="Calibri" w:cs="Times New Roman"/>
        </w:rPr>
        <w:t>a</w:t>
      </w:r>
      <w:r w:rsidR="008E12FE">
        <w:rPr>
          <w:rFonts w:eastAsia="Calibri" w:cs="Times New Roman"/>
        </w:rPr>
        <w:t xml:space="preserve">. </w:t>
      </w:r>
      <w:r w:rsidR="00412B41" w:rsidRPr="00412B41">
        <w:rPr>
          <w:rFonts w:eastAsia="Calibri" w:cs="Times New Roman"/>
        </w:rPr>
        <w:t>Provide a copy of the approved critical individual tasks to the organization responsible for the conduct of the individual task analysis.</w:t>
      </w:r>
    </w:p>
    <w:p w14:paraId="0F42707A" w14:textId="77777777" w:rsidR="001D1AD6" w:rsidRPr="00942E08" w:rsidRDefault="001D1AD6" w:rsidP="00170013">
      <w:pPr>
        <w:tabs>
          <w:tab w:val="left" w:pos="547"/>
        </w:tabs>
        <w:rPr>
          <w:rFonts w:eastAsia="Calibri" w:cs="Times New Roman"/>
        </w:rPr>
      </w:pPr>
    </w:p>
    <w:p w14:paraId="02E1B7A4" w14:textId="467F8D6D" w:rsidR="001D1AD6" w:rsidRPr="00942E08" w:rsidRDefault="00544855" w:rsidP="00170013">
      <w:pPr>
        <w:tabs>
          <w:tab w:val="left" w:pos="360"/>
          <w:tab w:val="left" w:pos="547"/>
        </w:tabs>
        <w:rPr>
          <w:rFonts w:eastAsia="Calibri" w:cs="Times New Roman"/>
        </w:rPr>
      </w:pPr>
      <w:r>
        <w:rPr>
          <w:rFonts w:eastAsia="Calibri" w:cs="Times New Roman"/>
        </w:rPr>
        <w:t xml:space="preserve">     </w:t>
      </w:r>
      <w:r w:rsidR="001D1AD6" w:rsidRPr="00942E08">
        <w:rPr>
          <w:rFonts w:eastAsia="Calibri" w:cs="Times New Roman"/>
        </w:rPr>
        <w:t>b</w:t>
      </w:r>
      <w:r w:rsidR="008E12FE">
        <w:rPr>
          <w:rFonts w:eastAsia="Calibri" w:cs="Times New Roman"/>
        </w:rPr>
        <w:t xml:space="preserve">. </w:t>
      </w:r>
      <w:r w:rsidR="001D1AD6" w:rsidRPr="00942E08">
        <w:rPr>
          <w:rFonts w:eastAsia="Calibri" w:cs="Times New Roman"/>
        </w:rPr>
        <w:t>Provide a copy to the collective training analysis office or equivalent.</w:t>
      </w:r>
    </w:p>
    <w:p w14:paraId="284EAE59" w14:textId="77777777" w:rsidR="001D1AD6" w:rsidRPr="00942E08" w:rsidRDefault="001D1AD6" w:rsidP="00170013">
      <w:pPr>
        <w:tabs>
          <w:tab w:val="left" w:pos="547"/>
        </w:tabs>
        <w:rPr>
          <w:rFonts w:eastAsia="Calibri" w:cs="Times New Roman"/>
        </w:rPr>
      </w:pPr>
    </w:p>
    <w:p w14:paraId="6D8366C5" w14:textId="03C20D6A" w:rsidR="001D1AD6" w:rsidRPr="00942E08" w:rsidRDefault="00544855" w:rsidP="00170013">
      <w:pPr>
        <w:tabs>
          <w:tab w:val="left" w:pos="360"/>
          <w:tab w:val="left" w:pos="547"/>
        </w:tabs>
        <w:rPr>
          <w:rFonts w:eastAsia="Calibri" w:cs="Times New Roman"/>
        </w:rPr>
      </w:pPr>
      <w:r>
        <w:rPr>
          <w:rFonts w:eastAsia="Calibri" w:cs="Times New Roman"/>
        </w:rPr>
        <w:t xml:space="preserve">     </w:t>
      </w:r>
      <w:r w:rsidR="001D1AD6" w:rsidRPr="00942E08">
        <w:rPr>
          <w:rFonts w:eastAsia="Calibri" w:cs="Times New Roman"/>
        </w:rPr>
        <w:t>c</w:t>
      </w:r>
      <w:r w:rsidR="008E12FE">
        <w:rPr>
          <w:rFonts w:eastAsia="Calibri" w:cs="Times New Roman"/>
        </w:rPr>
        <w:t xml:space="preserve">. </w:t>
      </w:r>
      <w:r w:rsidR="001D1AD6" w:rsidRPr="00942E08">
        <w:rPr>
          <w:rFonts w:eastAsia="Calibri" w:cs="Times New Roman"/>
        </w:rPr>
        <w:t xml:space="preserve">Notify offices responsible for producing training materials and products based on </w:t>
      </w:r>
      <w:r w:rsidR="00190BB0" w:rsidRPr="00942E08">
        <w:rPr>
          <w:rFonts w:eastAsia="Calibri" w:cs="Times New Roman"/>
        </w:rPr>
        <w:t>the ICTL</w:t>
      </w:r>
      <w:r w:rsidR="001D1AD6" w:rsidRPr="00942E08">
        <w:rPr>
          <w:rFonts w:eastAsia="Calibri" w:cs="Times New Roman"/>
        </w:rPr>
        <w:t xml:space="preserve"> of its approval.</w:t>
      </w:r>
    </w:p>
    <w:p w14:paraId="650A8D9F" w14:textId="77777777" w:rsidR="00190BB0" w:rsidRPr="00942E08" w:rsidRDefault="00190BB0" w:rsidP="00170013">
      <w:pPr>
        <w:tabs>
          <w:tab w:val="left" w:pos="360"/>
          <w:tab w:val="left" w:pos="547"/>
        </w:tabs>
        <w:rPr>
          <w:rFonts w:eastAsia="Calibri" w:cs="Times New Roman"/>
        </w:rPr>
      </w:pPr>
    </w:p>
    <w:p w14:paraId="60E808EB" w14:textId="1A4686A3" w:rsidR="00190BB0" w:rsidRPr="00942E08" w:rsidRDefault="00544855" w:rsidP="00170013">
      <w:pPr>
        <w:tabs>
          <w:tab w:val="left" w:pos="360"/>
          <w:tab w:val="left" w:pos="547"/>
        </w:tabs>
        <w:rPr>
          <w:rFonts w:eastAsia="Calibri" w:cs="Times New Roman"/>
          <w:color w:val="000000"/>
        </w:rPr>
      </w:pPr>
      <w:r>
        <w:rPr>
          <w:rFonts w:eastAsia="Calibri" w:cs="Times New Roman"/>
        </w:rPr>
        <w:t xml:space="preserve">     </w:t>
      </w:r>
      <w:r w:rsidR="00190BB0" w:rsidRPr="00942E08">
        <w:rPr>
          <w:rFonts w:eastAsia="Calibri" w:cs="Times New Roman"/>
        </w:rPr>
        <w:t>d</w:t>
      </w:r>
      <w:r w:rsidR="008E12FE">
        <w:rPr>
          <w:rFonts w:eastAsia="Calibri" w:cs="Times New Roman"/>
        </w:rPr>
        <w:t xml:space="preserve">. </w:t>
      </w:r>
      <w:r w:rsidR="00190BB0" w:rsidRPr="00942E08">
        <w:rPr>
          <w:rFonts w:eastAsia="Calibri" w:cs="Times New Roman"/>
          <w:color w:val="000000"/>
        </w:rPr>
        <w:t xml:space="preserve">Provide a copy to the proponent’s office for update of applicable </w:t>
      </w:r>
      <w:r w:rsidR="00D43F93">
        <w:rPr>
          <w:rFonts w:eastAsia="Calibri" w:cs="Times New Roman"/>
          <w:color w:val="000000"/>
        </w:rPr>
        <w:t xml:space="preserve">AR </w:t>
      </w:r>
      <w:r w:rsidR="00190BB0" w:rsidRPr="00942E08">
        <w:rPr>
          <w:rFonts w:eastAsia="Calibri" w:cs="Times New Roman"/>
          <w:color w:val="000000"/>
        </w:rPr>
        <w:t>611-series publications on Personnel Selection and Classification.</w:t>
      </w:r>
    </w:p>
    <w:p w14:paraId="40AAF863" w14:textId="77777777" w:rsidR="00190BB0" w:rsidRPr="00942E08" w:rsidRDefault="00190BB0" w:rsidP="00170013">
      <w:pPr>
        <w:tabs>
          <w:tab w:val="left" w:pos="360"/>
          <w:tab w:val="left" w:pos="547"/>
        </w:tabs>
        <w:rPr>
          <w:rFonts w:eastAsia="Calibri" w:cs="Times New Roman"/>
        </w:rPr>
      </w:pPr>
    </w:p>
    <w:p w14:paraId="7A07BFB5" w14:textId="49C86053" w:rsidR="00190BB0" w:rsidRPr="00942E08" w:rsidRDefault="00544855" w:rsidP="00170013">
      <w:pPr>
        <w:tabs>
          <w:tab w:val="left" w:pos="360"/>
          <w:tab w:val="left" w:pos="547"/>
        </w:tabs>
        <w:rPr>
          <w:rFonts w:eastAsia="Calibri" w:cs="Times New Roman"/>
        </w:rPr>
      </w:pPr>
      <w:r>
        <w:rPr>
          <w:rFonts w:eastAsia="Calibri" w:cs="Times New Roman"/>
        </w:rPr>
        <w:t xml:space="preserve">     </w:t>
      </w:r>
      <w:r w:rsidR="00190BB0" w:rsidRPr="00942E08">
        <w:rPr>
          <w:rFonts w:eastAsia="Calibri" w:cs="Times New Roman"/>
        </w:rPr>
        <w:t>e</w:t>
      </w:r>
      <w:r w:rsidR="008E12FE">
        <w:rPr>
          <w:rFonts w:eastAsia="Calibri" w:cs="Times New Roman"/>
        </w:rPr>
        <w:t xml:space="preserve">. </w:t>
      </w:r>
      <w:r w:rsidR="00204EDB" w:rsidRPr="00942E08">
        <w:rPr>
          <w:rFonts w:eastAsia="Calibri" w:cs="Times New Roman"/>
          <w:color w:val="000000"/>
        </w:rPr>
        <w:t>Coordinate with the training and education proponent for task analysis data and Soldier training publications (STPs)</w:t>
      </w:r>
      <w:r w:rsidR="008E12FE">
        <w:rPr>
          <w:rFonts w:eastAsia="Calibri" w:cs="Times New Roman"/>
          <w:color w:val="000000"/>
        </w:rPr>
        <w:t xml:space="preserve">. </w:t>
      </w:r>
      <w:r w:rsidR="00204EDB" w:rsidRPr="00942E08">
        <w:rPr>
          <w:rFonts w:eastAsia="Calibri" w:cs="Times New Roman"/>
          <w:color w:val="000000"/>
        </w:rPr>
        <w:t>An STP is a training publication that contains individual critical tasks and other information used to train all Army Soldiers to the same standard</w:t>
      </w:r>
      <w:r w:rsidR="008E12FE">
        <w:rPr>
          <w:rFonts w:eastAsia="Calibri" w:cs="Times New Roman"/>
          <w:color w:val="000000"/>
        </w:rPr>
        <w:t xml:space="preserve">. </w:t>
      </w:r>
      <w:r w:rsidR="00204EDB" w:rsidRPr="00942E08">
        <w:rPr>
          <w:rFonts w:eastAsia="Calibri" w:cs="Times New Roman"/>
          <w:color w:val="000000"/>
        </w:rPr>
        <w:t>STPs provide guidance on the conduct of individual Soldier training in the unit and aid all Soldiers in the training of individual critical tasks</w:t>
      </w:r>
      <w:r w:rsidR="008E12FE">
        <w:rPr>
          <w:rFonts w:eastAsia="Calibri" w:cs="Times New Roman"/>
          <w:color w:val="000000"/>
        </w:rPr>
        <w:t xml:space="preserve">. </w:t>
      </w:r>
      <w:r w:rsidR="00066B6A" w:rsidRPr="00942E08">
        <w:rPr>
          <w:rFonts w:eastAsia="Calibri" w:cs="Times New Roman"/>
          <w:color w:val="000000"/>
        </w:rPr>
        <w:t>The proponent commander/commandant has discretionary authority whether or not to prepare and publish</w:t>
      </w:r>
      <w:r w:rsidR="00E71484" w:rsidRPr="00942E08">
        <w:rPr>
          <w:rFonts w:eastAsia="Calibri" w:cs="Times New Roman"/>
          <w:color w:val="000000"/>
        </w:rPr>
        <w:t xml:space="preserve"> an STP</w:t>
      </w:r>
      <w:r w:rsidR="008E12FE">
        <w:rPr>
          <w:rFonts w:eastAsia="Calibri" w:cs="Times New Roman"/>
          <w:color w:val="000000"/>
        </w:rPr>
        <w:t xml:space="preserve">. </w:t>
      </w:r>
      <w:r w:rsidR="00066B6A" w:rsidRPr="00C61F10">
        <w:rPr>
          <w:rFonts w:eastAsia="Calibri" w:cs="Times New Roman"/>
          <w:color w:val="000000"/>
        </w:rPr>
        <w:t>(</w:t>
      </w:r>
      <w:r w:rsidR="00204EDB" w:rsidRPr="00C61F10">
        <w:rPr>
          <w:rFonts w:eastAsia="Calibri" w:cs="Times New Roman"/>
          <w:color w:val="000000"/>
        </w:rPr>
        <w:t>See TP 350-70-1 for more information on STPs.)</w:t>
      </w:r>
    </w:p>
    <w:p w14:paraId="1652897A" w14:textId="77777777" w:rsidR="001D1AD6" w:rsidRPr="00942E08" w:rsidRDefault="001D1AD6" w:rsidP="001D1AD6">
      <w:pPr>
        <w:rPr>
          <w:rFonts w:eastAsia="Calibri" w:cs="Times New Roman"/>
        </w:rPr>
      </w:pPr>
    </w:p>
    <w:p w14:paraId="7770D792" w14:textId="31E48184" w:rsidR="001D1AD6" w:rsidRPr="00942E08" w:rsidRDefault="001D1AD6" w:rsidP="00F96286">
      <w:pPr>
        <w:pStyle w:val="Heading2"/>
      </w:pPr>
      <w:bookmarkStart w:id="322" w:name="_Toc514932770"/>
      <w:bookmarkStart w:id="323" w:name="_Toc522793587"/>
      <w:bookmarkStart w:id="324" w:name="_Toc525561774"/>
      <w:bookmarkStart w:id="325" w:name="_Toc55486777"/>
      <w:r w:rsidRPr="00942E08">
        <w:lastRenderedPageBreak/>
        <w:t>4-13</w:t>
      </w:r>
      <w:r w:rsidR="008E12FE">
        <w:t xml:space="preserve">. </w:t>
      </w:r>
      <w:r w:rsidRPr="00942E08">
        <w:t xml:space="preserve">Job </w:t>
      </w:r>
      <w:r w:rsidR="00F34461">
        <w:t>a</w:t>
      </w:r>
      <w:r w:rsidRPr="00942E08">
        <w:t xml:space="preserve">nalysis </w:t>
      </w:r>
      <w:bookmarkEnd w:id="322"/>
      <w:r w:rsidR="00F34461">
        <w:t>q</w:t>
      </w:r>
      <w:r w:rsidR="00F911E5" w:rsidRPr="00942E08">
        <w:t xml:space="preserve">uality </w:t>
      </w:r>
      <w:r w:rsidR="00F34461">
        <w:t>c</w:t>
      </w:r>
      <w:r w:rsidR="00F911E5" w:rsidRPr="00942E08">
        <w:t>ontrol</w:t>
      </w:r>
      <w:bookmarkEnd w:id="323"/>
      <w:bookmarkEnd w:id="324"/>
      <w:bookmarkEnd w:id="325"/>
    </w:p>
    <w:p w14:paraId="3F0AFC77" w14:textId="698FA613" w:rsidR="001D1AD6" w:rsidRPr="00942E08" w:rsidRDefault="001D1AD6" w:rsidP="005D5F2F">
      <w:pPr>
        <w:rPr>
          <w:rFonts w:eastAsia="Calibri" w:cs="Times New Roman"/>
        </w:rPr>
      </w:pPr>
      <w:r w:rsidRPr="00942E08">
        <w:rPr>
          <w:rFonts w:eastAsia="Calibri" w:cs="Times New Roman"/>
        </w:rPr>
        <w:t>To maintain the quality of the job analysis products, it is essential to apply QC procedures continuously when applying the job analysis process</w:t>
      </w:r>
      <w:r w:rsidR="008E12FE">
        <w:rPr>
          <w:rFonts w:eastAsia="Calibri" w:cs="Times New Roman"/>
        </w:rPr>
        <w:t xml:space="preserve">. </w:t>
      </w:r>
      <w:r w:rsidRPr="00942E08">
        <w:rPr>
          <w:rFonts w:cs="Times New Roman"/>
        </w:rPr>
        <w:t xml:space="preserve">A </w:t>
      </w:r>
      <w:r w:rsidRPr="00942E08">
        <w:rPr>
          <w:rFonts w:eastAsia="Calibri" w:cs="Times New Roman"/>
        </w:rPr>
        <w:t xml:space="preserve">Job Analysis Checklist </w:t>
      </w:r>
      <w:r w:rsidR="005D5F2F" w:rsidRPr="00942E08">
        <w:rPr>
          <w:rFonts w:cs="Times New Roman"/>
        </w:rPr>
        <w:t>JA</w:t>
      </w:r>
      <w:r w:rsidRPr="00942E08">
        <w:rPr>
          <w:rFonts w:cs="Times New Roman"/>
        </w:rPr>
        <w:t xml:space="preserve"> is</w:t>
      </w:r>
      <w:r w:rsidRPr="00942E08">
        <w:rPr>
          <w:rFonts w:eastAsia="Calibri" w:cs="Times New Roman"/>
        </w:rPr>
        <w:t xml:space="preserve"> available on </w:t>
      </w:r>
      <w:r w:rsidR="00AF0CE1" w:rsidRPr="00942E08">
        <w:rPr>
          <w:rFonts w:eastAsia="Calibri" w:cs="Times New Roman"/>
        </w:rPr>
        <w:t>t</w:t>
      </w:r>
      <w:r w:rsidR="00AF0CE1" w:rsidRPr="00942E08">
        <w:t xml:space="preserve">he TED-T </w:t>
      </w:r>
      <w:r w:rsidR="00B12832">
        <w:t>website</w:t>
      </w:r>
      <w:r w:rsidRPr="00942E08">
        <w:rPr>
          <w:rFonts w:eastAsia="Calibri" w:cs="Times New Roman"/>
        </w:rPr>
        <w:t>.</w:t>
      </w:r>
    </w:p>
    <w:p w14:paraId="238447F6" w14:textId="77777777" w:rsidR="001D1AD6" w:rsidRPr="00942E08" w:rsidRDefault="001D1AD6" w:rsidP="001D1AD6">
      <w:pPr>
        <w:pStyle w:val="NoSpacing"/>
        <w:tabs>
          <w:tab w:val="clear" w:pos="547"/>
          <w:tab w:val="clear" w:pos="720"/>
          <w:tab w:val="clear" w:pos="907"/>
        </w:tabs>
        <w:rPr>
          <w:rFonts w:eastAsia="Times New Roman"/>
          <w:bCs/>
        </w:rPr>
      </w:pPr>
    </w:p>
    <w:p w14:paraId="24C95CF8" w14:textId="1218573A" w:rsidR="001D1AD6" w:rsidRPr="00942E08" w:rsidRDefault="001D1AD6" w:rsidP="00F96286">
      <w:pPr>
        <w:pStyle w:val="Heading2"/>
      </w:pPr>
      <w:bookmarkStart w:id="326" w:name="_Toc514932771"/>
      <w:bookmarkStart w:id="327" w:name="_Toc522793588"/>
      <w:bookmarkStart w:id="328" w:name="_Toc525561775"/>
      <w:bookmarkStart w:id="329" w:name="_Toc55486778"/>
      <w:r w:rsidRPr="00942E08">
        <w:t>4-14</w:t>
      </w:r>
      <w:r w:rsidR="008E12FE">
        <w:t xml:space="preserve">. </w:t>
      </w:r>
      <w:r w:rsidRPr="00942E08">
        <w:t xml:space="preserve">Individual </w:t>
      </w:r>
      <w:r w:rsidR="00F34461">
        <w:t>t</w:t>
      </w:r>
      <w:r w:rsidR="00C3116E" w:rsidRPr="00942E08">
        <w:t xml:space="preserve">ask </w:t>
      </w:r>
      <w:r w:rsidR="00F34461">
        <w:t>a</w:t>
      </w:r>
      <w:r w:rsidR="00C3116E" w:rsidRPr="00942E08">
        <w:t>nalysis</w:t>
      </w:r>
      <w:bookmarkEnd w:id="326"/>
      <w:bookmarkEnd w:id="327"/>
      <w:bookmarkEnd w:id="328"/>
      <w:bookmarkEnd w:id="329"/>
    </w:p>
    <w:p w14:paraId="5C005D33" w14:textId="39F04DD5" w:rsidR="001D1AD6" w:rsidRPr="00942E08" w:rsidRDefault="00452E8F" w:rsidP="005D5F2F">
      <w:pPr>
        <w:tabs>
          <w:tab w:val="left" w:pos="547"/>
          <w:tab w:val="left" w:pos="720"/>
          <w:tab w:val="left" w:pos="907"/>
        </w:tabs>
        <w:rPr>
          <w:rFonts w:eastAsia="Calibri" w:cs="Times New Roman"/>
        </w:rPr>
      </w:pPr>
      <w:r w:rsidRPr="00942E08">
        <w:rPr>
          <w:rFonts w:eastAsia="Calibri" w:cs="Times New Roman"/>
        </w:rPr>
        <w:t>A TNGDEV performs a</w:t>
      </w:r>
      <w:r w:rsidR="001D1AD6" w:rsidRPr="00942E08">
        <w:rPr>
          <w:rFonts w:eastAsia="Calibri" w:cs="Times New Roman"/>
        </w:rPr>
        <w:t>n individual task analysis to determine the job performance requirements of each task performed on the job</w:t>
      </w:r>
      <w:r w:rsidR="008E12FE">
        <w:rPr>
          <w:rFonts w:eastAsia="Calibri" w:cs="Times New Roman"/>
        </w:rPr>
        <w:t xml:space="preserve">. </w:t>
      </w:r>
      <w:r w:rsidR="001D1AD6" w:rsidRPr="00942E08">
        <w:rPr>
          <w:rFonts w:eastAsia="Calibri" w:cs="Times New Roman"/>
        </w:rPr>
        <w:t xml:space="preserve">Job performance requirements include task </w:t>
      </w:r>
      <w:r w:rsidRPr="00942E08">
        <w:rPr>
          <w:rFonts w:eastAsia="Calibri" w:cs="Times New Roman"/>
        </w:rPr>
        <w:t>title</w:t>
      </w:r>
      <w:r w:rsidR="001D1AD6" w:rsidRPr="00942E08">
        <w:rPr>
          <w:rFonts w:eastAsia="Calibri" w:cs="Times New Roman"/>
        </w:rPr>
        <w:t>, conditions, standard, performance steps and performance measures, administrative instructions, and references</w:t>
      </w:r>
      <w:r w:rsidR="008E12FE">
        <w:rPr>
          <w:rFonts w:eastAsia="Calibri" w:cs="Times New Roman"/>
        </w:rPr>
        <w:t xml:space="preserve">. </w:t>
      </w:r>
      <w:r w:rsidR="001D1AD6" w:rsidRPr="00942E08">
        <w:rPr>
          <w:rFonts w:eastAsia="Calibri" w:cs="Times New Roman"/>
        </w:rPr>
        <w:t>Job performance requirements define the measures used in diagnosing individual performance and evaluation of instruction</w:t>
      </w:r>
      <w:r w:rsidR="008E12FE">
        <w:rPr>
          <w:rFonts w:eastAsia="Calibri" w:cs="Times New Roman"/>
        </w:rPr>
        <w:t xml:space="preserve">. </w:t>
      </w:r>
      <w:r w:rsidR="001D1AD6" w:rsidRPr="00942E08">
        <w:rPr>
          <w:rFonts w:eastAsia="Calibri" w:cs="Times New Roman"/>
        </w:rPr>
        <w:t>Individual task analysis provides the detail to design and develop individual learning products and support collective training</w:t>
      </w:r>
      <w:r w:rsidR="008E12FE">
        <w:rPr>
          <w:rFonts w:eastAsia="Calibri" w:cs="Times New Roman"/>
        </w:rPr>
        <w:t xml:space="preserve">. </w:t>
      </w:r>
      <w:r w:rsidR="00BB5F1B" w:rsidRPr="00942E08">
        <w:rPr>
          <w:rFonts w:eastAsia="Calibri" w:cs="Times New Roman"/>
        </w:rPr>
        <w:t>A</w:t>
      </w:r>
      <w:r w:rsidRPr="00942E08">
        <w:rPr>
          <w:rFonts w:eastAsia="Calibri" w:cs="Times New Roman"/>
        </w:rPr>
        <w:t xml:space="preserve">n Individual Task Analysis Checklist JA </w:t>
      </w:r>
      <w:r w:rsidR="00BB5F1B" w:rsidRPr="00942E08">
        <w:rPr>
          <w:rFonts w:eastAsia="Calibri" w:cs="Times New Roman"/>
        </w:rPr>
        <w:t xml:space="preserve">is available </w:t>
      </w:r>
      <w:r w:rsidRPr="00942E08">
        <w:rPr>
          <w:rFonts w:eastAsia="Calibri" w:cs="Times New Roman"/>
        </w:rPr>
        <w:t>on the TED-T website.</w:t>
      </w:r>
    </w:p>
    <w:p w14:paraId="150455D5" w14:textId="77777777" w:rsidR="001D1AD6" w:rsidRPr="00942E08" w:rsidRDefault="001D1AD6" w:rsidP="001D1AD6">
      <w:pPr>
        <w:pStyle w:val="NoSpacing"/>
        <w:tabs>
          <w:tab w:val="clear" w:pos="547"/>
          <w:tab w:val="clear" w:pos="720"/>
          <w:tab w:val="clear" w:pos="907"/>
        </w:tabs>
      </w:pPr>
    </w:p>
    <w:p w14:paraId="625D79DC" w14:textId="2172B2C5" w:rsidR="00245196" w:rsidRPr="00942E08" w:rsidRDefault="00544855" w:rsidP="00170013">
      <w:pPr>
        <w:pStyle w:val="NoSpacing"/>
        <w:tabs>
          <w:tab w:val="clear" w:pos="720"/>
          <w:tab w:val="clear" w:pos="907"/>
          <w:tab w:val="left" w:pos="360"/>
        </w:tabs>
      </w:pPr>
      <w:r>
        <w:t xml:space="preserve">     </w:t>
      </w:r>
      <w:r w:rsidR="001D1AD6" w:rsidRPr="00942E08">
        <w:t>a</w:t>
      </w:r>
      <w:r w:rsidR="008E12FE">
        <w:t xml:space="preserve">. </w:t>
      </w:r>
      <w:r w:rsidR="001D1AD6" w:rsidRPr="00942E08">
        <w:t>The approved ICTL is the start</w:t>
      </w:r>
      <w:r w:rsidR="00150BBB">
        <w:t>ing</w:t>
      </w:r>
      <w:r w:rsidR="001D1AD6" w:rsidRPr="00942E08">
        <w:t xml:space="preserve"> point for analyzing each individual critical task to derive detailed performance data</w:t>
      </w:r>
      <w:r w:rsidR="008E12FE">
        <w:t xml:space="preserve">. </w:t>
      </w:r>
      <w:r w:rsidR="00150BBB">
        <w:t xml:space="preserve">The data are translated </w:t>
      </w:r>
      <w:r w:rsidR="001D1AD6" w:rsidRPr="00942E08">
        <w:t xml:space="preserve">into </w:t>
      </w:r>
      <w:r w:rsidR="001D1AD6" w:rsidRPr="00CB0391">
        <w:t>learning objectives</w:t>
      </w:r>
      <w:r w:rsidR="001D1AD6" w:rsidRPr="00942E08">
        <w:t xml:space="preserve"> </w:t>
      </w:r>
      <w:r w:rsidR="00150BBB">
        <w:t xml:space="preserve">driving </w:t>
      </w:r>
      <w:r w:rsidR="001D1AD6" w:rsidRPr="00942E08">
        <w:t>the design and development of necessary learning products.</w:t>
      </w:r>
    </w:p>
    <w:p w14:paraId="3718D094" w14:textId="77777777" w:rsidR="004522AB" w:rsidRPr="00942E08" w:rsidRDefault="004522AB" w:rsidP="00170013">
      <w:pPr>
        <w:pStyle w:val="NoSpacing"/>
        <w:tabs>
          <w:tab w:val="clear" w:pos="720"/>
          <w:tab w:val="clear" w:pos="907"/>
          <w:tab w:val="left" w:pos="360"/>
        </w:tabs>
      </w:pPr>
    </w:p>
    <w:p w14:paraId="4E068792" w14:textId="4BC40B42" w:rsidR="001D1AD6" w:rsidRPr="00942E08" w:rsidRDefault="00544855" w:rsidP="00170013">
      <w:pPr>
        <w:pStyle w:val="NoSpacing"/>
        <w:tabs>
          <w:tab w:val="clear" w:pos="720"/>
          <w:tab w:val="clear" w:pos="907"/>
          <w:tab w:val="left" w:pos="360"/>
        </w:tabs>
      </w:pPr>
      <w:r>
        <w:t xml:space="preserve">     </w:t>
      </w:r>
      <w:r w:rsidR="001D1AD6" w:rsidRPr="00942E08">
        <w:t>b</w:t>
      </w:r>
      <w:r w:rsidR="008E12FE">
        <w:t xml:space="preserve">. </w:t>
      </w:r>
      <w:r w:rsidR="001D1AD6" w:rsidRPr="00942E08">
        <w:t>Individual task analysis identif</w:t>
      </w:r>
      <w:r w:rsidR="00CE17A4" w:rsidRPr="00942E08">
        <w:t>ies</w:t>
      </w:r>
      <w:r w:rsidR="001D1AD6" w:rsidRPr="00942E08">
        <w:t xml:space="preserve"> how to perform the task correctly, under what conditions to perform the task on the job, and how well the individual must perform the task</w:t>
      </w:r>
      <w:r w:rsidR="008E12FE">
        <w:t xml:space="preserve">. </w:t>
      </w:r>
      <w:r w:rsidR="001D1AD6" w:rsidRPr="00942E08">
        <w:t>The individual task analysis process provides a breakdown of the performance steps and performance measures, knowledge</w:t>
      </w:r>
      <w:r w:rsidR="00CD5C2E">
        <w:t>, skills</w:t>
      </w:r>
      <w:r w:rsidR="001D1AD6" w:rsidRPr="00942E08">
        <w:t xml:space="preserve">, </w:t>
      </w:r>
      <w:r w:rsidR="00295CE6">
        <w:t xml:space="preserve">attitudes, </w:t>
      </w:r>
      <w:r w:rsidR="001D1AD6" w:rsidRPr="00942E08">
        <w:t>and activities that constitute the individual task</w:t>
      </w:r>
      <w:r w:rsidR="008E12FE">
        <w:t xml:space="preserve">. </w:t>
      </w:r>
      <w:r w:rsidR="001D1AD6" w:rsidRPr="00942E08">
        <w:t>Current, complete, and comprehensive individual task analysis is essential as it provides the detail needed to design and develop individual learning products</w:t>
      </w:r>
      <w:r w:rsidR="008E12FE">
        <w:t xml:space="preserve">. </w:t>
      </w:r>
      <w:r w:rsidR="001D1AD6" w:rsidRPr="00942E08">
        <w:t>It is the responsibility of the proponent TNGDEV to keep individual task analysis data current</w:t>
      </w:r>
      <w:r w:rsidR="00192966">
        <w:t xml:space="preserve"> </w:t>
      </w:r>
      <w:r w:rsidR="00BB3324">
        <w:t xml:space="preserve">including </w:t>
      </w:r>
      <w:r w:rsidR="00192966">
        <w:t>information concerning knowledge</w:t>
      </w:r>
      <w:r w:rsidR="000F3C6C">
        <w:t xml:space="preserve">, </w:t>
      </w:r>
      <w:r w:rsidR="00192966">
        <w:t>skills</w:t>
      </w:r>
      <w:r w:rsidR="000F3C6C">
        <w:t xml:space="preserve"> and attitudes</w:t>
      </w:r>
      <w:r w:rsidR="00E20EE7">
        <w:t>.</w:t>
      </w:r>
    </w:p>
    <w:p w14:paraId="6B8BC2A7" w14:textId="77777777" w:rsidR="001D1AD6" w:rsidRPr="00942E08" w:rsidRDefault="001D1AD6" w:rsidP="00170013">
      <w:pPr>
        <w:pStyle w:val="NoSpacing"/>
        <w:tabs>
          <w:tab w:val="clear" w:pos="720"/>
          <w:tab w:val="clear" w:pos="907"/>
        </w:tabs>
      </w:pPr>
    </w:p>
    <w:p w14:paraId="6BB77FF8" w14:textId="14150428" w:rsidR="001D1AD6" w:rsidRPr="00942E08" w:rsidRDefault="00544855" w:rsidP="00170013">
      <w:pPr>
        <w:pStyle w:val="NoSpacing"/>
        <w:tabs>
          <w:tab w:val="clear" w:pos="720"/>
          <w:tab w:val="clear" w:pos="907"/>
          <w:tab w:val="left" w:pos="360"/>
        </w:tabs>
      </w:pPr>
      <w:r>
        <w:t xml:space="preserve">     </w:t>
      </w:r>
      <w:r w:rsidR="001D1AD6" w:rsidRPr="00942E08">
        <w:t>c</w:t>
      </w:r>
      <w:r w:rsidR="008E12FE">
        <w:t xml:space="preserve">. </w:t>
      </w:r>
      <w:r w:rsidR="001D1AD6" w:rsidRPr="00942E08">
        <w:t>The TNGDEV performs analy</w:t>
      </w:r>
      <w:r w:rsidR="00CC179E">
        <w:t xml:space="preserve">sis and identification of </w:t>
      </w:r>
      <w:r w:rsidR="001D1AD6" w:rsidRPr="00942E08">
        <w:t>knowledge</w:t>
      </w:r>
      <w:r w:rsidR="00CC179E">
        <w:t>, skills, and attitudes</w:t>
      </w:r>
      <w:r w:rsidR="001D1AD6" w:rsidRPr="00942E08">
        <w:t xml:space="preserve"> in coordination with course managers and SMEs</w:t>
      </w:r>
      <w:r w:rsidR="008E12FE">
        <w:t xml:space="preserve">. </w:t>
      </w:r>
      <w:r w:rsidR="001D1AD6" w:rsidRPr="00942E08">
        <w:t>This is the critical, detailed analysis step or activity that ensures the learner possesses the requisite knowledge</w:t>
      </w:r>
      <w:r w:rsidR="00CC179E">
        <w:t xml:space="preserve">, skills, and attitudes </w:t>
      </w:r>
      <w:r w:rsidR="001D1AD6" w:rsidRPr="00942E08">
        <w:t>needed to perform the task</w:t>
      </w:r>
      <w:r w:rsidR="008E12FE">
        <w:t xml:space="preserve">. </w:t>
      </w:r>
      <w:r w:rsidR="001D1AD6" w:rsidRPr="00942E08">
        <w:t>If not, there will be a need to develop the learner’s attributes or abilities</w:t>
      </w:r>
      <w:r w:rsidR="008E12FE">
        <w:t xml:space="preserve">. </w:t>
      </w:r>
      <w:r w:rsidR="005D5F2F" w:rsidRPr="00942E08">
        <w:t>The TNGDEV i</w:t>
      </w:r>
      <w:r w:rsidR="001D1AD6" w:rsidRPr="00942E08">
        <w:t>dentif</w:t>
      </w:r>
      <w:r w:rsidR="005D5F2F" w:rsidRPr="00942E08">
        <w:t>ies</w:t>
      </w:r>
      <w:r w:rsidR="001D1AD6" w:rsidRPr="00942E08">
        <w:t xml:space="preserve"> knowledge</w:t>
      </w:r>
      <w:r w:rsidR="00CC179E">
        <w:t>, skills, and attitudes</w:t>
      </w:r>
      <w:r w:rsidR="001D1AD6" w:rsidRPr="00942E08">
        <w:t xml:space="preserve"> early in the analysis phase</w:t>
      </w:r>
      <w:r w:rsidR="005D5F2F" w:rsidRPr="00942E08">
        <w:t>, and</w:t>
      </w:r>
      <w:r w:rsidR="001D1AD6" w:rsidRPr="00942E08">
        <w:t xml:space="preserve"> </w:t>
      </w:r>
      <w:r w:rsidR="005D5F2F" w:rsidRPr="00942E08">
        <w:t>a</w:t>
      </w:r>
      <w:r w:rsidR="001D1AD6" w:rsidRPr="00942E08">
        <w:t>ddress</w:t>
      </w:r>
      <w:r w:rsidR="005D5F2F" w:rsidRPr="00942E08">
        <w:t>es</w:t>
      </w:r>
      <w:r w:rsidR="001D1AD6" w:rsidRPr="00942E08">
        <w:t xml:space="preserve"> environmental considerations, and safety considerations with each task performance step</w:t>
      </w:r>
      <w:r w:rsidR="008E12FE">
        <w:t xml:space="preserve">. </w:t>
      </w:r>
      <w:r w:rsidR="00CC179E">
        <w:t>K</w:t>
      </w:r>
      <w:r w:rsidR="001D1AD6" w:rsidRPr="00942E08">
        <w:t>nowledge</w:t>
      </w:r>
      <w:r w:rsidR="00CC179E">
        <w:t>, skills, and attitudes</w:t>
      </w:r>
      <w:r w:rsidR="001D1AD6" w:rsidRPr="00942E08">
        <w:t xml:space="preserve"> must also have a description or standard and a doctrinal or regulatory reference.</w:t>
      </w:r>
    </w:p>
    <w:p w14:paraId="79B53E4F" w14:textId="77777777" w:rsidR="001D1AD6" w:rsidRPr="00942E08" w:rsidRDefault="001D1AD6" w:rsidP="001D1AD6">
      <w:pPr>
        <w:pStyle w:val="NoSpacing"/>
        <w:tabs>
          <w:tab w:val="clear" w:pos="547"/>
          <w:tab w:val="clear" w:pos="720"/>
          <w:tab w:val="clear" w:pos="907"/>
        </w:tabs>
      </w:pPr>
    </w:p>
    <w:p w14:paraId="39244839" w14:textId="0F596BF5" w:rsidR="001D1AD6" w:rsidRPr="00942E08" w:rsidRDefault="00544855" w:rsidP="001D1AD6">
      <w:pPr>
        <w:pStyle w:val="NoSpacing"/>
        <w:tabs>
          <w:tab w:val="clear" w:pos="547"/>
          <w:tab w:val="clear" w:pos="907"/>
        </w:tabs>
      </w:pPr>
      <w:r>
        <w:t xml:space="preserve">          </w:t>
      </w:r>
      <w:r w:rsidR="001D1AD6" w:rsidRPr="00942E08">
        <w:t>(1</w:t>
      </w:r>
      <w:r w:rsidR="008E12FE">
        <w:t xml:space="preserve">) </w:t>
      </w:r>
      <w:r w:rsidR="001D1AD6" w:rsidRPr="00942E08">
        <w:t>A skill is one’s ability to perform a job-related activity that contributes to the effective performance of a step or learning activity</w:t>
      </w:r>
      <w:r w:rsidR="008E12FE">
        <w:t xml:space="preserve">. </w:t>
      </w:r>
      <w:r w:rsidR="001D1AD6" w:rsidRPr="00942E08">
        <w:t>The t</w:t>
      </w:r>
      <w:r w:rsidR="00E6075C">
        <w:t xml:space="preserve">hree </w:t>
      </w:r>
      <w:r w:rsidR="001D1AD6" w:rsidRPr="00942E08">
        <w:t>types of skills are physical (</w:t>
      </w:r>
      <w:r w:rsidR="00E6075C">
        <w:t>psycho</w:t>
      </w:r>
      <w:r w:rsidR="001D1AD6" w:rsidRPr="00942E08">
        <w:t>motor</w:t>
      </w:r>
      <w:r w:rsidR="00E6075C">
        <w:t xml:space="preserve">), </w:t>
      </w:r>
      <w:r w:rsidR="001D1AD6" w:rsidRPr="00942E08">
        <w:t>mental (cognitive</w:t>
      </w:r>
      <w:r w:rsidR="00E6075C">
        <w:t>), and emotional (affective)</w:t>
      </w:r>
      <w:r w:rsidR="008E12FE">
        <w:t xml:space="preserve">. </w:t>
      </w:r>
      <w:r w:rsidR="001D1AD6" w:rsidRPr="00942E08">
        <w:t>A skill description consists of a</w:t>
      </w:r>
      <w:r w:rsidR="0063655D">
        <w:t xml:space="preserve">n action </w:t>
      </w:r>
      <w:r w:rsidR="001D1AD6" w:rsidRPr="00942E08">
        <w:t>verb and a</w:t>
      </w:r>
      <w:r w:rsidR="00225B4B">
        <w:t xml:space="preserve"> direct </w:t>
      </w:r>
      <w:r w:rsidR="001D1AD6" w:rsidRPr="00942E08">
        <w:t>object.</w:t>
      </w:r>
    </w:p>
    <w:p w14:paraId="3FF37F5C" w14:textId="77777777" w:rsidR="001D1AD6" w:rsidRPr="00942E08" w:rsidRDefault="001D1AD6" w:rsidP="001D1AD6">
      <w:pPr>
        <w:pStyle w:val="NoSpacing"/>
        <w:tabs>
          <w:tab w:val="clear" w:pos="547"/>
          <w:tab w:val="clear" w:pos="720"/>
          <w:tab w:val="clear" w:pos="907"/>
        </w:tabs>
      </w:pPr>
    </w:p>
    <w:p w14:paraId="7B69BF4A" w14:textId="3A1C4D2C" w:rsidR="001D1AD6" w:rsidRPr="00942E08" w:rsidRDefault="00544855" w:rsidP="008F66E5">
      <w:pPr>
        <w:pStyle w:val="NoSpacing"/>
        <w:tabs>
          <w:tab w:val="clear" w:pos="547"/>
          <w:tab w:val="clear" w:pos="907"/>
        </w:tabs>
      </w:pPr>
      <w:r>
        <w:t xml:space="preserve">          </w:t>
      </w:r>
      <w:r w:rsidR="001D1AD6" w:rsidRPr="00942E08">
        <w:t>(2</w:t>
      </w:r>
      <w:r w:rsidR="008E12FE">
        <w:t xml:space="preserve">) </w:t>
      </w:r>
      <w:r w:rsidR="001D1AD6" w:rsidRPr="00942E08">
        <w:t>Knowledge is job-related information analyzed to provide meaning, value, and understanding to perform skills, activities, or job functions</w:t>
      </w:r>
      <w:r w:rsidR="008E12FE">
        <w:t xml:space="preserve">. </w:t>
      </w:r>
      <w:r w:rsidR="001D1AD6" w:rsidRPr="00942E08">
        <w:t>Knowledge is comprehension gained by deliberate, systematic, sustained effort through study, experience, practice, and human interaction that provides the basis for expertise and skilled judgment</w:t>
      </w:r>
      <w:r w:rsidR="008E12FE">
        <w:t xml:space="preserve">. </w:t>
      </w:r>
      <w:r w:rsidR="00155987" w:rsidRPr="00942E08">
        <w:t xml:space="preserve">A </w:t>
      </w:r>
      <w:r w:rsidR="00155987">
        <w:t>knowledge</w:t>
      </w:r>
      <w:r w:rsidR="00155987" w:rsidRPr="00942E08">
        <w:t xml:space="preserve"> </w:t>
      </w:r>
      <w:r w:rsidR="00677DE6">
        <w:t xml:space="preserve">description consists of a </w:t>
      </w:r>
      <w:r w:rsidR="00155987" w:rsidRPr="00942E08">
        <w:t>verb and a</w:t>
      </w:r>
      <w:r w:rsidR="00155987">
        <w:t xml:space="preserve"> direct </w:t>
      </w:r>
      <w:r w:rsidR="00155987" w:rsidRPr="00942E08">
        <w:t>object</w:t>
      </w:r>
      <w:r w:rsidR="008E12FE">
        <w:t xml:space="preserve">. </w:t>
      </w:r>
      <w:r w:rsidR="001D1AD6" w:rsidRPr="00942E08">
        <w:t>Classify</w:t>
      </w:r>
      <w:r w:rsidR="008F66E5" w:rsidRPr="00942E08">
        <w:t>ing</w:t>
      </w:r>
      <w:r w:rsidR="001D1AD6" w:rsidRPr="00942E08">
        <w:t xml:space="preserve"> knowledge into four different types can assist </w:t>
      </w:r>
      <w:r w:rsidR="001D1AD6" w:rsidRPr="00942E08">
        <w:lastRenderedPageBreak/>
        <w:t xml:space="preserve">the TNGDEV </w:t>
      </w:r>
      <w:r w:rsidR="001D1AD6" w:rsidRPr="00CB0391">
        <w:t>in articulating effective learning objectives</w:t>
      </w:r>
      <w:r w:rsidR="008E12FE">
        <w:t xml:space="preserve">. </w:t>
      </w:r>
      <w:r w:rsidR="001D1AD6" w:rsidRPr="00942E08">
        <w:t>The following are the four types of knowledge:</w:t>
      </w:r>
    </w:p>
    <w:p w14:paraId="22DC760B" w14:textId="77777777" w:rsidR="001D1AD6" w:rsidRPr="00942E08" w:rsidRDefault="001D1AD6" w:rsidP="00201065">
      <w:pPr>
        <w:pStyle w:val="NoSpacing"/>
        <w:tabs>
          <w:tab w:val="clear" w:pos="547"/>
          <w:tab w:val="clear" w:pos="907"/>
        </w:tabs>
      </w:pPr>
    </w:p>
    <w:p w14:paraId="7EA936B8" w14:textId="4B8438CA" w:rsidR="001D1AD6" w:rsidRPr="00942E08" w:rsidRDefault="00544855" w:rsidP="00D748CB">
      <w:pPr>
        <w:pStyle w:val="NoSpacing"/>
        <w:tabs>
          <w:tab w:val="clear" w:pos="547"/>
          <w:tab w:val="clear" w:pos="907"/>
        </w:tabs>
      </w:pPr>
      <w:r>
        <w:t xml:space="preserve">          </w:t>
      </w:r>
      <w:r w:rsidR="001D1AD6" w:rsidRPr="00942E08">
        <w:t>(a</w:t>
      </w:r>
      <w:r w:rsidR="008E12FE">
        <w:t xml:space="preserve">) </w:t>
      </w:r>
      <w:r w:rsidR="001D1AD6" w:rsidRPr="00942E08">
        <w:t>Factual knowledge (terminology, specific details</w:t>
      </w:r>
      <w:r w:rsidR="008F66E5" w:rsidRPr="00942E08">
        <w:t>,</w:t>
      </w:r>
      <w:r w:rsidR="001D1AD6" w:rsidRPr="00942E08">
        <w:t xml:space="preserve"> and elements).</w:t>
      </w:r>
    </w:p>
    <w:p w14:paraId="3CA52FEC" w14:textId="77777777" w:rsidR="001D1AD6" w:rsidRPr="00942E08" w:rsidRDefault="001D1AD6" w:rsidP="001D1AD6">
      <w:pPr>
        <w:pStyle w:val="NoSpacing"/>
        <w:tabs>
          <w:tab w:val="clear" w:pos="547"/>
          <w:tab w:val="clear" w:pos="720"/>
          <w:tab w:val="clear" w:pos="907"/>
        </w:tabs>
      </w:pPr>
    </w:p>
    <w:p w14:paraId="282C4CF9" w14:textId="12927F96" w:rsidR="001D1AD6" w:rsidRPr="00942E08" w:rsidRDefault="00544855" w:rsidP="00D748CB">
      <w:pPr>
        <w:pStyle w:val="NoSpacing"/>
        <w:tabs>
          <w:tab w:val="clear" w:pos="547"/>
          <w:tab w:val="clear" w:pos="907"/>
        </w:tabs>
      </w:pPr>
      <w:r>
        <w:t xml:space="preserve">          </w:t>
      </w:r>
      <w:r w:rsidR="001D1AD6" w:rsidRPr="00942E08">
        <w:t>(b</w:t>
      </w:r>
      <w:r w:rsidR="008E12FE">
        <w:t xml:space="preserve">) </w:t>
      </w:r>
      <w:r w:rsidR="001D1AD6" w:rsidRPr="00942E08">
        <w:t>Conceptual knowledge (classifications, categories, principles, generalizations, theories, models</w:t>
      </w:r>
      <w:r w:rsidR="008F66E5" w:rsidRPr="00942E08">
        <w:t>,</w:t>
      </w:r>
      <w:r w:rsidR="001D1AD6" w:rsidRPr="00942E08">
        <w:t xml:space="preserve"> and structures).</w:t>
      </w:r>
    </w:p>
    <w:p w14:paraId="4691B6F0" w14:textId="77777777" w:rsidR="001D1AD6" w:rsidRPr="00942E08" w:rsidRDefault="001D1AD6" w:rsidP="001D1AD6">
      <w:pPr>
        <w:pStyle w:val="NoSpacing"/>
        <w:tabs>
          <w:tab w:val="clear" w:pos="547"/>
          <w:tab w:val="clear" w:pos="720"/>
          <w:tab w:val="clear" w:pos="907"/>
        </w:tabs>
      </w:pPr>
    </w:p>
    <w:p w14:paraId="5F23DDCB" w14:textId="2EB7BD06" w:rsidR="001D1AD6" w:rsidRPr="00942E08" w:rsidRDefault="00544855" w:rsidP="00D748CB">
      <w:pPr>
        <w:pStyle w:val="NoSpacing"/>
        <w:tabs>
          <w:tab w:val="clear" w:pos="547"/>
          <w:tab w:val="clear" w:pos="907"/>
        </w:tabs>
      </w:pPr>
      <w:r>
        <w:t xml:space="preserve">          </w:t>
      </w:r>
      <w:r w:rsidR="001D1AD6" w:rsidRPr="00942E08">
        <w:t>(c</w:t>
      </w:r>
      <w:r w:rsidR="008E12FE">
        <w:t xml:space="preserve">) </w:t>
      </w:r>
      <w:r w:rsidR="001D1AD6" w:rsidRPr="00942E08">
        <w:t xml:space="preserve">Procedural knowledge (subject-specific skills and algorithms, subject-specific techniques and methods, </w:t>
      </w:r>
      <w:r w:rsidR="008F66E5" w:rsidRPr="00942E08">
        <w:t xml:space="preserve">and </w:t>
      </w:r>
      <w:r w:rsidR="001D1AD6" w:rsidRPr="00942E08">
        <w:t>criteria for determining when to use appropriate procedures).</w:t>
      </w:r>
    </w:p>
    <w:p w14:paraId="7E008EF5" w14:textId="77777777" w:rsidR="001D1AD6" w:rsidRPr="00942E08" w:rsidRDefault="001D1AD6" w:rsidP="001D1AD6">
      <w:pPr>
        <w:pStyle w:val="NoSpacing"/>
        <w:tabs>
          <w:tab w:val="clear" w:pos="547"/>
          <w:tab w:val="clear" w:pos="720"/>
          <w:tab w:val="clear" w:pos="907"/>
        </w:tabs>
      </w:pPr>
    </w:p>
    <w:p w14:paraId="76794184" w14:textId="4FDD478F" w:rsidR="001D1AD6" w:rsidRDefault="00544855" w:rsidP="00D748CB">
      <w:pPr>
        <w:pStyle w:val="NoSpacing"/>
        <w:tabs>
          <w:tab w:val="clear" w:pos="547"/>
          <w:tab w:val="clear" w:pos="907"/>
        </w:tabs>
      </w:pPr>
      <w:r>
        <w:t xml:space="preserve">          </w:t>
      </w:r>
      <w:r w:rsidR="001D1AD6" w:rsidRPr="00942E08">
        <w:t>(d</w:t>
      </w:r>
      <w:r w:rsidR="008E12FE">
        <w:t xml:space="preserve">) </w:t>
      </w:r>
      <w:r w:rsidR="001D1AD6" w:rsidRPr="00942E08">
        <w:t>Metacognitive knowledge (strategic knowledge, knowledge about cognitive tasks including appropriate contextual and conditional knowledge, and self-knowledge).</w:t>
      </w:r>
    </w:p>
    <w:p w14:paraId="24D3502D" w14:textId="77777777" w:rsidR="00CC179E" w:rsidRDefault="00CC179E" w:rsidP="00D748CB">
      <w:pPr>
        <w:pStyle w:val="NoSpacing"/>
        <w:tabs>
          <w:tab w:val="clear" w:pos="547"/>
          <w:tab w:val="clear" w:pos="907"/>
        </w:tabs>
      </w:pPr>
    </w:p>
    <w:p w14:paraId="59B7A57D" w14:textId="1947D5EF" w:rsidR="00CC179E" w:rsidRPr="00942E08" w:rsidRDefault="00544855" w:rsidP="00544855">
      <w:pPr>
        <w:pStyle w:val="NoSpacing"/>
        <w:tabs>
          <w:tab w:val="clear" w:pos="547"/>
          <w:tab w:val="clear" w:pos="907"/>
        </w:tabs>
      </w:pPr>
      <w:r>
        <w:t xml:space="preserve">          </w:t>
      </w:r>
      <w:r w:rsidR="00CC179E">
        <w:t>(3</w:t>
      </w:r>
      <w:r w:rsidR="008E12FE">
        <w:t xml:space="preserve">) </w:t>
      </w:r>
      <w:r w:rsidR="00CC179E">
        <w:t xml:space="preserve">An attitude </w:t>
      </w:r>
      <w:r w:rsidR="00CC179E">
        <w:rPr>
          <w:rFonts w:eastAsiaTheme="minorEastAsia"/>
          <w:color w:val="000000" w:themeColor="text1"/>
          <w:kern w:val="24"/>
        </w:rPr>
        <w:t>is a way of thinking about a person, place, thing or event and the behavior displayed that reflects the Soldier's and Army Civilian's way of thinking and is largely defined through affective learning</w:t>
      </w:r>
      <w:r w:rsidR="005A3C8B">
        <w:rPr>
          <w:rFonts w:eastAsiaTheme="minorEastAsia"/>
          <w:color w:val="000000" w:themeColor="text1"/>
          <w:kern w:val="24"/>
        </w:rPr>
        <w:t>.</w:t>
      </w:r>
    </w:p>
    <w:p w14:paraId="75548FC3" w14:textId="77777777" w:rsidR="001D1AD6" w:rsidRPr="00942E08" w:rsidRDefault="001D1AD6" w:rsidP="001D1AD6">
      <w:pPr>
        <w:pStyle w:val="NoSpacing"/>
        <w:tabs>
          <w:tab w:val="clear" w:pos="547"/>
          <w:tab w:val="clear" w:pos="720"/>
          <w:tab w:val="clear" w:pos="907"/>
        </w:tabs>
      </w:pPr>
    </w:p>
    <w:p w14:paraId="481C267F" w14:textId="66B7692A" w:rsidR="001D1AD6" w:rsidRPr="00942E08" w:rsidRDefault="001D1AD6" w:rsidP="00F96286">
      <w:pPr>
        <w:pStyle w:val="Heading2"/>
      </w:pPr>
      <w:bookmarkStart w:id="330" w:name="_Toc514932772"/>
      <w:bookmarkStart w:id="331" w:name="_Toc522793589"/>
      <w:bookmarkStart w:id="332" w:name="_Toc55486779"/>
      <w:r w:rsidRPr="00942E08">
        <w:t>4-15</w:t>
      </w:r>
      <w:r w:rsidR="008E12FE">
        <w:t xml:space="preserve">. </w:t>
      </w:r>
      <w:r w:rsidRPr="00942E08">
        <w:t>I</w:t>
      </w:r>
      <w:r w:rsidR="009A4EC2" w:rsidRPr="00942E08">
        <w:t xml:space="preserve">ndividual </w:t>
      </w:r>
      <w:r w:rsidR="000D3962">
        <w:t>c</w:t>
      </w:r>
      <w:r w:rsidR="009A4EC2" w:rsidRPr="00942E08">
        <w:t xml:space="preserve">ritical </w:t>
      </w:r>
      <w:r w:rsidR="000D3962">
        <w:t>t</w:t>
      </w:r>
      <w:r w:rsidR="009A4EC2" w:rsidRPr="00942E08">
        <w:t xml:space="preserve">ask </w:t>
      </w:r>
      <w:r w:rsidR="000D3962">
        <w:t>l</w:t>
      </w:r>
      <w:r w:rsidR="009A4EC2" w:rsidRPr="00942E08">
        <w:t>ist</w:t>
      </w:r>
      <w:r w:rsidRPr="00942E08">
        <w:t>-to-</w:t>
      </w:r>
      <w:r w:rsidR="00F34461">
        <w:t>l</w:t>
      </w:r>
      <w:r w:rsidRPr="00942E08">
        <w:t xml:space="preserve">esson </w:t>
      </w:r>
      <w:r w:rsidR="00F34461">
        <w:t>c</w:t>
      </w:r>
      <w:r w:rsidRPr="00942E08">
        <w:t>rosswalk</w:t>
      </w:r>
      <w:bookmarkEnd w:id="330"/>
      <w:bookmarkEnd w:id="331"/>
      <w:bookmarkEnd w:id="332"/>
    </w:p>
    <w:p w14:paraId="7AFDBD4F" w14:textId="5EF84974" w:rsidR="00245196" w:rsidRPr="00942E08" w:rsidRDefault="001D1AD6" w:rsidP="004522AB">
      <w:pPr>
        <w:tabs>
          <w:tab w:val="left" w:pos="547"/>
          <w:tab w:val="left" w:pos="720"/>
          <w:tab w:val="left" w:pos="907"/>
        </w:tabs>
        <w:rPr>
          <w:rFonts w:eastAsia="Calibri" w:cs="Times New Roman"/>
        </w:rPr>
      </w:pPr>
      <w:r w:rsidRPr="00942E08">
        <w:rPr>
          <w:rFonts w:eastAsia="Calibri" w:cs="Times New Roman"/>
        </w:rPr>
        <w:t>When developing a new lesson, the TNGDEV identifies the individual critical tasks</w:t>
      </w:r>
      <w:r w:rsidR="00BB5F1B" w:rsidRPr="00942E08">
        <w:rPr>
          <w:rFonts w:eastAsia="Calibri" w:cs="Times New Roman"/>
        </w:rPr>
        <w:t xml:space="preserve"> that</w:t>
      </w:r>
      <w:r w:rsidRPr="00942E08">
        <w:rPr>
          <w:rFonts w:eastAsia="Calibri" w:cs="Times New Roman"/>
        </w:rPr>
        <w:t xml:space="preserve"> need </w:t>
      </w:r>
      <w:r w:rsidR="00BE732E" w:rsidRPr="00942E08">
        <w:rPr>
          <w:rFonts w:eastAsia="Calibri" w:cs="Times New Roman"/>
        </w:rPr>
        <w:t xml:space="preserve">to be </w:t>
      </w:r>
      <w:r w:rsidRPr="00942E08">
        <w:rPr>
          <w:rFonts w:eastAsia="Calibri" w:cs="Times New Roman"/>
        </w:rPr>
        <w:t>taught</w:t>
      </w:r>
      <w:r w:rsidR="008E12FE">
        <w:rPr>
          <w:rFonts w:eastAsia="Calibri" w:cs="Times New Roman"/>
        </w:rPr>
        <w:t xml:space="preserve">. </w:t>
      </w:r>
      <w:r w:rsidRPr="00942E08">
        <w:rPr>
          <w:rFonts w:eastAsia="Calibri" w:cs="Times New Roman"/>
        </w:rPr>
        <w:t>TNGDEVs should use the ICTL-to-lesson-crosswalk in figure</w:t>
      </w:r>
      <w:r w:rsidR="00EF5E8C" w:rsidRPr="00942E08">
        <w:rPr>
          <w:rFonts w:eastAsia="Calibri" w:cs="Times New Roman"/>
        </w:rPr>
        <w:t> </w:t>
      </w:r>
      <w:r w:rsidR="00AE606E">
        <w:rPr>
          <w:rFonts w:eastAsia="Calibri" w:cs="Times New Roman"/>
        </w:rPr>
        <w:t>D</w:t>
      </w:r>
      <w:r w:rsidR="00EF5E8C" w:rsidRPr="00942E08">
        <w:rPr>
          <w:rFonts w:eastAsia="Calibri" w:cs="Times New Roman"/>
        </w:rPr>
        <w:noBreakHyphen/>
      </w:r>
      <w:r w:rsidRPr="00942E08">
        <w:rPr>
          <w:rFonts w:eastAsia="Calibri" w:cs="Times New Roman"/>
        </w:rPr>
        <w:t>1</w:t>
      </w:r>
      <w:r w:rsidR="00E62CD2" w:rsidRPr="00942E08">
        <w:rPr>
          <w:rFonts w:eastAsia="Calibri" w:cs="Times New Roman"/>
        </w:rPr>
        <w:t xml:space="preserve"> </w:t>
      </w:r>
      <w:r w:rsidRPr="00942E08">
        <w:rPr>
          <w:rFonts w:eastAsia="Calibri" w:cs="Times New Roman"/>
        </w:rPr>
        <w:t>to ensure all individual critical tasks are in a lesson</w:t>
      </w:r>
      <w:r w:rsidR="008E12FE">
        <w:rPr>
          <w:rFonts w:eastAsia="Calibri" w:cs="Times New Roman"/>
        </w:rPr>
        <w:t xml:space="preserve">. </w:t>
      </w:r>
      <w:r w:rsidRPr="00942E08">
        <w:rPr>
          <w:rFonts w:eastAsia="Calibri" w:cs="Times New Roman"/>
        </w:rPr>
        <w:t>TNGDEVs often use the ICTL-to-lesson crosswalk for functional courses</w:t>
      </w:r>
      <w:r w:rsidR="008E12FE">
        <w:rPr>
          <w:rFonts w:eastAsia="Calibri" w:cs="Times New Roman"/>
        </w:rPr>
        <w:t xml:space="preserve">. </w:t>
      </w:r>
      <w:r w:rsidRPr="00942E08">
        <w:rPr>
          <w:rFonts w:eastAsia="Calibri" w:cs="Times New Roman"/>
        </w:rPr>
        <w:t>Chapter 7 describes lesson design and development.</w:t>
      </w:r>
    </w:p>
    <w:p w14:paraId="73548478" w14:textId="77777777" w:rsidR="004522AB" w:rsidRPr="00942E08" w:rsidRDefault="004522AB" w:rsidP="004522AB">
      <w:pPr>
        <w:tabs>
          <w:tab w:val="left" w:pos="547"/>
          <w:tab w:val="left" w:pos="720"/>
          <w:tab w:val="left" w:pos="907"/>
        </w:tabs>
        <w:rPr>
          <w:rFonts w:eastAsia="Calibri" w:cs="Times New Roman"/>
        </w:rPr>
      </w:pPr>
    </w:p>
    <w:p w14:paraId="0C6AEAB4" w14:textId="487B46B5" w:rsidR="001D1AD6" w:rsidRPr="00942E08" w:rsidRDefault="001D1AD6" w:rsidP="00F96286">
      <w:pPr>
        <w:pStyle w:val="Heading2"/>
      </w:pPr>
      <w:bookmarkStart w:id="333" w:name="_Toc514932773"/>
      <w:bookmarkStart w:id="334" w:name="_Toc522793590"/>
      <w:bookmarkStart w:id="335" w:name="_Toc55486780"/>
      <w:r w:rsidRPr="00942E08">
        <w:t>4-16</w:t>
      </w:r>
      <w:r w:rsidR="008E12FE">
        <w:t xml:space="preserve">. </w:t>
      </w:r>
      <w:r w:rsidR="00F911E5" w:rsidRPr="00942E08">
        <w:t xml:space="preserve">Terminal </w:t>
      </w:r>
      <w:r w:rsidR="00D5696D">
        <w:t>l</w:t>
      </w:r>
      <w:r w:rsidR="00F911E5" w:rsidRPr="00942E08">
        <w:t xml:space="preserve">earning </w:t>
      </w:r>
      <w:r w:rsidR="00D5696D">
        <w:t>o</w:t>
      </w:r>
      <w:r w:rsidR="00F911E5" w:rsidRPr="00942E08">
        <w:t>bjective</w:t>
      </w:r>
      <w:r w:rsidRPr="00942E08">
        <w:t xml:space="preserve"> </w:t>
      </w:r>
      <w:r w:rsidR="00F34461">
        <w:t>s</w:t>
      </w:r>
      <w:r w:rsidR="00C3116E" w:rsidRPr="00942E08">
        <w:t xml:space="preserve">upporting </w:t>
      </w:r>
      <w:r w:rsidR="00F34461">
        <w:t>e</w:t>
      </w:r>
      <w:r w:rsidR="001B7766">
        <w:t>duc</w:t>
      </w:r>
      <w:r w:rsidR="00C3116E" w:rsidRPr="00942E08">
        <w:t xml:space="preserve">ational </w:t>
      </w:r>
      <w:r w:rsidR="00F34461">
        <w:t>o</w:t>
      </w:r>
      <w:r w:rsidR="00C3116E" w:rsidRPr="00942E08">
        <w:t>utcome-to-</w:t>
      </w:r>
      <w:r w:rsidR="00F34461">
        <w:t>l</w:t>
      </w:r>
      <w:r w:rsidR="00C3116E" w:rsidRPr="00942E08">
        <w:t xml:space="preserve">esson </w:t>
      </w:r>
      <w:r w:rsidR="00F34461">
        <w:t>c</w:t>
      </w:r>
      <w:r w:rsidR="00C3116E" w:rsidRPr="00942E08">
        <w:t>rosswalk</w:t>
      </w:r>
      <w:bookmarkEnd w:id="333"/>
      <w:bookmarkEnd w:id="334"/>
      <w:bookmarkEnd w:id="335"/>
    </w:p>
    <w:p w14:paraId="7CBABFA6" w14:textId="0E5EB527" w:rsidR="001D1AD6" w:rsidRPr="00942E08" w:rsidRDefault="001D1AD6" w:rsidP="00EB452C">
      <w:pPr>
        <w:rPr>
          <w:rFonts w:eastAsia="Calibri" w:cs="Times New Roman"/>
        </w:rPr>
      </w:pPr>
      <w:r w:rsidRPr="00F3674D">
        <w:rPr>
          <w:rFonts w:eastAsia="Calibri" w:cs="Times New Roman"/>
        </w:rPr>
        <w:t xml:space="preserve">TNGDEVs should use the TLO-to-lesson crosswalk </w:t>
      </w:r>
      <w:r w:rsidR="00DD69FC">
        <w:rPr>
          <w:rFonts w:eastAsia="Calibri" w:cs="Times New Roman"/>
        </w:rPr>
        <w:t xml:space="preserve">sample </w:t>
      </w:r>
      <w:r w:rsidRPr="00F3674D">
        <w:rPr>
          <w:rFonts w:eastAsia="Calibri" w:cs="Times New Roman"/>
        </w:rPr>
        <w:t xml:space="preserve">in </w:t>
      </w:r>
      <w:r w:rsidR="00D557D5">
        <w:rPr>
          <w:rFonts w:eastAsia="Calibri" w:cs="Times New Roman"/>
        </w:rPr>
        <w:t>a</w:t>
      </w:r>
      <w:r w:rsidR="00C03B21" w:rsidRPr="00F3674D">
        <w:rPr>
          <w:rFonts w:eastAsia="Calibri" w:cs="Times New Roman"/>
        </w:rPr>
        <w:t xml:space="preserve">ppendix </w:t>
      </w:r>
      <w:r w:rsidR="00D1605D">
        <w:rPr>
          <w:rFonts w:eastAsia="Calibri" w:cs="Times New Roman"/>
        </w:rPr>
        <w:t>D</w:t>
      </w:r>
      <w:r w:rsidR="00C03B21" w:rsidRPr="00F3674D">
        <w:rPr>
          <w:rFonts w:eastAsia="Calibri" w:cs="Times New Roman"/>
        </w:rPr>
        <w:t xml:space="preserve">, </w:t>
      </w:r>
      <w:r w:rsidR="00016EE9">
        <w:rPr>
          <w:rFonts w:eastAsia="Calibri" w:cs="Times New Roman"/>
        </w:rPr>
        <w:t>f</w:t>
      </w:r>
      <w:r w:rsidRPr="00F3674D">
        <w:rPr>
          <w:rFonts w:eastAsia="Calibri" w:cs="Times New Roman"/>
        </w:rPr>
        <w:t xml:space="preserve">igure </w:t>
      </w:r>
      <w:r w:rsidR="00D1605D">
        <w:rPr>
          <w:rFonts w:eastAsia="Calibri" w:cs="Times New Roman"/>
        </w:rPr>
        <w:t>D</w:t>
      </w:r>
      <w:r w:rsidRPr="00F3674D">
        <w:rPr>
          <w:rFonts w:eastAsia="Calibri" w:cs="Times New Roman"/>
        </w:rPr>
        <w:t>-2 to ensure all of the ELOs from TLOs</w:t>
      </w:r>
      <w:r w:rsidR="00241FEF" w:rsidRPr="00F3674D">
        <w:rPr>
          <w:rFonts w:eastAsia="Calibri" w:cs="Times New Roman"/>
        </w:rPr>
        <w:t>, in courses with approved</w:t>
      </w:r>
      <w:r w:rsidRPr="00F3674D">
        <w:rPr>
          <w:rFonts w:eastAsia="Calibri" w:cs="Times New Roman"/>
        </w:rPr>
        <w:t xml:space="preserve"> educational outcomes at the course/module level, are in a lesson</w:t>
      </w:r>
      <w:r w:rsidR="008E12FE">
        <w:rPr>
          <w:rFonts w:eastAsia="Calibri" w:cs="Times New Roman"/>
        </w:rPr>
        <w:t xml:space="preserve">. </w:t>
      </w:r>
      <w:r w:rsidR="00C61F10" w:rsidRPr="00F3674D">
        <w:rPr>
          <w:rFonts w:eastAsia="Calibri" w:cs="Times New Roman"/>
        </w:rPr>
        <w:t>(See c</w:t>
      </w:r>
      <w:r w:rsidRPr="00F3674D">
        <w:rPr>
          <w:rFonts w:eastAsia="Calibri" w:cs="Times New Roman"/>
        </w:rPr>
        <w:t>hapter 7</w:t>
      </w:r>
      <w:r w:rsidR="00C61F10" w:rsidRPr="00F3674D">
        <w:rPr>
          <w:rFonts w:eastAsia="Calibri" w:cs="Times New Roman"/>
        </w:rPr>
        <w:t xml:space="preserve"> for </w:t>
      </w:r>
      <w:r w:rsidRPr="00F3674D">
        <w:rPr>
          <w:rFonts w:eastAsia="Calibri" w:cs="Times New Roman"/>
        </w:rPr>
        <w:t>lesson design and development</w:t>
      </w:r>
      <w:r w:rsidR="00583CF5">
        <w:rPr>
          <w:rFonts w:eastAsia="Calibri" w:cs="Times New Roman"/>
        </w:rPr>
        <w:t>.</w:t>
      </w:r>
      <w:r w:rsidR="00C61F10" w:rsidRPr="00F3674D">
        <w:rPr>
          <w:rFonts w:eastAsia="Calibri" w:cs="Times New Roman"/>
        </w:rPr>
        <w:t>)</w:t>
      </w:r>
      <w:r w:rsidR="00583CF5">
        <w:rPr>
          <w:rFonts w:eastAsia="Calibri" w:cs="Times New Roman"/>
        </w:rPr>
        <w:t xml:space="preserve"> </w:t>
      </w:r>
      <w:r w:rsidR="00DE08CE">
        <w:rPr>
          <w:rFonts w:eastAsia="Calibri" w:cs="Times New Roman"/>
        </w:rPr>
        <w:t>(See table 4-4 for goal analysis procedures.)</w:t>
      </w:r>
    </w:p>
    <w:p w14:paraId="23572F5A" w14:textId="142A9F13" w:rsidR="001D1AD6" w:rsidRDefault="001D1AD6" w:rsidP="001D1AD6">
      <w:pPr>
        <w:pStyle w:val="NoSpacing"/>
        <w:tabs>
          <w:tab w:val="clear" w:pos="547"/>
          <w:tab w:val="clear" w:pos="720"/>
          <w:tab w:val="clear" w:pos="907"/>
        </w:tabs>
      </w:pPr>
    </w:p>
    <w:p w14:paraId="4225658F" w14:textId="101B4C84" w:rsidR="00EF6284" w:rsidRDefault="00EF6284" w:rsidP="001D1AD6">
      <w:pPr>
        <w:pStyle w:val="NoSpacing"/>
        <w:tabs>
          <w:tab w:val="clear" w:pos="547"/>
          <w:tab w:val="clear" w:pos="720"/>
          <w:tab w:val="clear" w:pos="907"/>
        </w:tabs>
      </w:pPr>
    </w:p>
    <w:p w14:paraId="0253291E" w14:textId="2265ACF5" w:rsidR="00EF6284" w:rsidRDefault="00EF6284" w:rsidP="001D1AD6">
      <w:pPr>
        <w:pStyle w:val="NoSpacing"/>
        <w:tabs>
          <w:tab w:val="clear" w:pos="547"/>
          <w:tab w:val="clear" w:pos="720"/>
          <w:tab w:val="clear" w:pos="907"/>
        </w:tabs>
      </w:pPr>
    </w:p>
    <w:p w14:paraId="31A8FA43" w14:textId="649D8988" w:rsidR="00EF6284" w:rsidRDefault="00EF6284" w:rsidP="001D1AD6">
      <w:pPr>
        <w:pStyle w:val="NoSpacing"/>
        <w:tabs>
          <w:tab w:val="clear" w:pos="547"/>
          <w:tab w:val="clear" w:pos="720"/>
          <w:tab w:val="clear" w:pos="907"/>
        </w:tabs>
      </w:pPr>
    </w:p>
    <w:p w14:paraId="0AB20F89" w14:textId="4BD386FD" w:rsidR="00EF6284" w:rsidRDefault="00EF6284" w:rsidP="001D1AD6">
      <w:pPr>
        <w:pStyle w:val="NoSpacing"/>
        <w:tabs>
          <w:tab w:val="clear" w:pos="547"/>
          <w:tab w:val="clear" w:pos="720"/>
          <w:tab w:val="clear" w:pos="907"/>
        </w:tabs>
      </w:pPr>
    </w:p>
    <w:p w14:paraId="0CEE8310" w14:textId="0162410D" w:rsidR="00EF6284" w:rsidRDefault="00EF6284" w:rsidP="001D1AD6">
      <w:pPr>
        <w:pStyle w:val="NoSpacing"/>
        <w:tabs>
          <w:tab w:val="clear" w:pos="547"/>
          <w:tab w:val="clear" w:pos="720"/>
          <w:tab w:val="clear" w:pos="907"/>
        </w:tabs>
      </w:pPr>
    </w:p>
    <w:p w14:paraId="31664A18" w14:textId="4830F6AF" w:rsidR="00EF6284" w:rsidRDefault="00EF6284" w:rsidP="001D1AD6">
      <w:pPr>
        <w:pStyle w:val="NoSpacing"/>
        <w:tabs>
          <w:tab w:val="clear" w:pos="547"/>
          <w:tab w:val="clear" w:pos="720"/>
          <w:tab w:val="clear" w:pos="907"/>
        </w:tabs>
      </w:pPr>
    </w:p>
    <w:p w14:paraId="197461AE" w14:textId="62DF8ACE" w:rsidR="00EF6284" w:rsidRDefault="00EF6284" w:rsidP="001D1AD6">
      <w:pPr>
        <w:pStyle w:val="NoSpacing"/>
        <w:tabs>
          <w:tab w:val="clear" w:pos="547"/>
          <w:tab w:val="clear" w:pos="720"/>
          <w:tab w:val="clear" w:pos="907"/>
        </w:tabs>
      </w:pPr>
    </w:p>
    <w:p w14:paraId="34DCE744" w14:textId="13996593" w:rsidR="00EF6284" w:rsidRDefault="00EF6284" w:rsidP="001D1AD6">
      <w:pPr>
        <w:pStyle w:val="NoSpacing"/>
        <w:tabs>
          <w:tab w:val="clear" w:pos="547"/>
          <w:tab w:val="clear" w:pos="720"/>
          <w:tab w:val="clear" w:pos="907"/>
        </w:tabs>
      </w:pPr>
    </w:p>
    <w:p w14:paraId="7EDA6176" w14:textId="4346E726" w:rsidR="00EF6284" w:rsidRDefault="00EF6284" w:rsidP="001D1AD6">
      <w:pPr>
        <w:pStyle w:val="NoSpacing"/>
        <w:tabs>
          <w:tab w:val="clear" w:pos="547"/>
          <w:tab w:val="clear" w:pos="720"/>
          <w:tab w:val="clear" w:pos="907"/>
        </w:tabs>
      </w:pPr>
    </w:p>
    <w:p w14:paraId="121E6E2E" w14:textId="1B44D965" w:rsidR="00EF6284" w:rsidRDefault="00EF6284" w:rsidP="001D1AD6">
      <w:pPr>
        <w:pStyle w:val="NoSpacing"/>
        <w:tabs>
          <w:tab w:val="clear" w:pos="547"/>
          <w:tab w:val="clear" w:pos="720"/>
          <w:tab w:val="clear" w:pos="907"/>
        </w:tabs>
      </w:pPr>
    </w:p>
    <w:p w14:paraId="3B54B3B6" w14:textId="77777777" w:rsidR="00EF6284" w:rsidRPr="00942E08" w:rsidRDefault="00EF6284" w:rsidP="001D1AD6">
      <w:pPr>
        <w:pStyle w:val="NoSpacing"/>
        <w:tabs>
          <w:tab w:val="clear" w:pos="547"/>
          <w:tab w:val="clear" w:pos="720"/>
          <w:tab w:val="clear" w:pos="907"/>
        </w:tabs>
      </w:pPr>
    </w:p>
    <w:p w14:paraId="62C066D6" w14:textId="297C00E7" w:rsidR="001D1AD6" w:rsidRPr="00942E08" w:rsidRDefault="001D1AD6" w:rsidP="00AF4817">
      <w:pPr>
        <w:pStyle w:val="TableLabel"/>
      </w:pPr>
      <w:bookmarkStart w:id="336" w:name="_Toc514844282"/>
      <w:bookmarkStart w:id="337" w:name="_Toc21409876"/>
      <w:bookmarkStart w:id="338" w:name="_Toc59108235"/>
      <w:r w:rsidRPr="00942E08">
        <w:lastRenderedPageBreak/>
        <w:t>Table 4-4</w:t>
      </w:r>
      <w:r w:rsidRPr="00942E08">
        <w:br/>
        <w:t>Goal analysis procedure</w:t>
      </w:r>
      <w:bookmarkEnd w:id="336"/>
      <w:bookmarkEnd w:id="337"/>
      <w:r w:rsidR="00DE08CE">
        <w:t>s</w:t>
      </w:r>
      <w:bookmarkEnd w:id="338"/>
    </w:p>
    <w:tbl>
      <w:tblPr>
        <w:tblStyle w:val="TableGrid"/>
        <w:tblW w:w="0" w:type="auto"/>
        <w:jc w:val="center"/>
        <w:tblLook w:val="04A0" w:firstRow="1" w:lastRow="0" w:firstColumn="1" w:lastColumn="0" w:noHBand="0" w:noVBand="1"/>
      </w:tblPr>
      <w:tblGrid>
        <w:gridCol w:w="724"/>
        <w:gridCol w:w="8240"/>
      </w:tblGrid>
      <w:tr w:rsidR="001D1AD6" w:rsidRPr="00CD4BF8" w14:paraId="07920BFB" w14:textId="77777777" w:rsidTr="00541388">
        <w:trPr>
          <w:tblHeader/>
          <w:jc w:val="center"/>
        </w:trPr>
        <w:tc>
          <w:tcPr>
            <w:tcW w:w="724" w:type="dxa"/>
            <w:shd w:val="clear" w:color="auto" w:fill="D9D9D9" w:themeFill="background1" w:themeFillShade="D9"/>
          </w:tcPr>
          <w:p w14:paraId="0A36031A" w14:textId="77777777" w:rsidR="001D1AD6" w:rsidRPr="00CD4BF8" w:rsidRDefault="001D1AD6" w:rsidP="007A4D19">
            <w:pPr>
              <w:rPr>
                <w:b/>
                <w:sz w:val="24"/>
                <w:szCs w:val="24"/>
              </w:rPr>
            </w:pPr>
            <w:r w:rsidRPr="00CD4BF8">
              <w:rPr>
                <w:b/>
                <w:sz w:val="24"/>
                <w:szCs w:val="24"/>
              </w:rPr>
              <w:t>Step</w:t>
            </w:r>
          </w:p>
        </w:tc>
        <w:tc>
          <w:tcPr>
            <w:tcW w:w="8240" w:type="dxa"/>
            <w:shd w:val="clear" w:color="auto" w:fill="D9D9D9" w:themeFill="background1" w:themeFillShade="D9"/>
          </w:tcPr>
          <w:p w14:paraId="5521AA60" w14:textId="77777777" w:rsidR="001D1AD6" w:rsidRPr="00CD4BF8" w:rsidRDefault="001D1AD6" w:rsidP="007A4D19">
            <w:pPr>
              <w:rPr>
                <w:b/>
                <w:sz w:val="24"/>
                <w:szCs w:val="24"/>
              </w:rPr>
            </w:pPr>
            <w:r w:rsidRPr="00CD4BF8">
              <w:rPr>
                <w:b/>
                <w:sz w:val="24"/>
                <w:szCs w:val="24"/>
              </w:rPr>
              <w:t>Action</w:t>
            </w:r>
          </w:p>
        </w:tc>
      </w:tr>
      <w:tr w:rsidR="001D1AD6" w:rsidRPr="00CD4BF8" w14:paraId="579EA110" w14:textId="77777777" w:rsidTr="00541388">
        <w:trPr>
          <w:trHeight w:val="827"/>
          <w:jc w:val="center"/>
        </w:trPr>
        <w:tc>
          <w:tcPr>
            <w:tcW w:w="724" w:type="dxa"/>
          </w:tcPr>
          <w:p w14:paraId="08E24D44" w14:textId="77777777" w:rsidR="001D1AD6" w:rsidRPr="00CD4BF8" w:rsidRDefault="00C55387" w:rsidP="00566211">
            <w:pPr>
              <w:jc w:val="center"/>
              <w:rPr>
                <w:sz w:val="24"/>
                <w:szCs w:val="24"/>
              </w:rPr>
            </w:pPr>
            <w:r w:rsidRPr="00CD4BF8">
              <w:rPr>
                <w:sz w:val="24"/>
                <w:szCs w:val="24"/>
              </w:rPr>
              <w:t>1</w:t>
            </w:r>
          </w:p>
        </w:tc>
        <w:tc>
          <w:tcPr>
            <w:tcW w:w="8240" w:type="dxa"/>
          </w:tcPr>
          <w:p w14:paraId="6CBADC34" w14:textId="6F05B8AF" w:rsidR="001D1AD6" w:rsidRPr="00CD4BF8" w:rsidRDefault="001D1AD6" w:rsidP="00BD62E6">
            <w:pPr>
              <w:rPr>
                <w:sz w:val="24"/>
                <w:szCs w:val="24"/>
              </w:rPr>
            </w:pPr>
            <w:r w:rsidRPr="00CD4BF8">
              <w:rPr>
                <w:color w:val="000000" w:themeColor="text1"/>
                <w:kern w:val="24"/>
                <w:sz w:val="24"/>
                <w:szCs w:val="24"/>
              </w:rPr>
              <w:t>Write down the commandant/commander</w:t>
            </w:r>
            <w:r w:rsidR="00C55387" w:rsidRPr="00CD4BF8">
              <w:rPr>
                <w:color w:val="000000" w:themeColor="text1"/>
                <w:kern w:val="24"/>
                <w:sz w:val="24"/>
                <w:szCs w:val="24"/>
              </w:rPr>
              <w:t>-</w:t>
            </w:r>
            <w:r w:rsidRPr="00CD4BF8">
              <w:rPr>
                <w:color w:val="000000" w:themeColor="text1"/>
                <w:kern w:val="24"/>
                <w:sz w:val="24"/>
                <w:szCs w:val="24"/>
              </w:rPr>
              <w:t>approved broadly stated course outcomes or educational outcomes</w:t>
            </w:r>
            <w:r w:rsidR="008E12FE">
              <w:rPr>
                <w:color w:val="000000" w:themeColor="text1"/>
                <w:kern w:val="24"/>
                <w:sz w:val="24"/>
                <w:szCs w:val="24"/>
              </w:rPr>
              <w:t xml:space="preserve">. </w:t>
            </w:r>
            <w:r w:rsidRPr="00CD4BF8">
              <w:rPr>
                <w:color w:val="000000" w:themeColor="text1"/>
                <w:kern w:val="24"/>
                <w:sz w:val="24"/>
                <w:szCs w:val="24"/>
              </w:rPr>
              <w:t>This is the goal (desired result</w:t>
            </w:r>
            <w:r w:rsidR="00B84B60">
              <w:rPr>
                <w:color w:val="000000" w:themeColor="text1"/>
                <w:kern w:val="24"/>
                <w:sz w:val="24"/>
                <w:szCs w:val="24"/>
              </w:rPr>
              <w:t xml:space="preserve">) </w:t>
            </w:r>
            <w:r w:rsidRPr="00CD4BF8">
              <w:rPr>
                <w:color w:val="000000" w:themeColor="text1"/>
                <w:kern w:val="24"/>
                <w:sz w:val="24"/>
                <w:szCs w:val="24"/>
              </w:rPr>
              <w:t>of the course, module, or lesson.</w:t>
            </w:r>
          </w:p>
        </w:tc>
      </w:tr>
      <w:tr w:rsidR="001D1AD6" w:rsidRPr="00CD4BF8" w14:paraId="38BBDD59" w14:textId="77777777" w:rsidTr="00541388">
        <w:trPr>
          <w:trHeight w:val="440"/>
          <w:jc w:val="center"/>
        </w:trPr>
        <w:tc>
          <w:tcPr>
            <w:tcW w:w="724" w:type="dxa"/>
          </w:tcPr>
          <w:p w14:paraId="7B95CB7C" w14:textId="77777777" w:rsidR="001D1AD6" w:rsidRPr="00CD4BF8" w:rsidRDefault="00C55387" w:rsidP="00566211">
            <w:pPr>
              <w:jc w:val="center"/>
              <w:rPr>
                <w:sz w:val="24"/>
                <w:szCs w:val="24"/>
              </w:rPr>
            </w:pPr>
            <w:r w:rsidRPr="00CD4BF8">
              <w:rPr>
                <w:sz w:val="24"/>
                <w:szCs w:val="24"/>
              </w:rPr>
              <w:t>2</w:t>
            </w:r>
          </w:p>
        </w:tc>
        <w:tc>
          <w:tcPr>
            <w:tcW w:w="8240" w:type="dxa"/>
          </w:tcPr>
          <w:p w14:paraId="3CAC4ABC" w14:textId="726D4821" w:rsidR="001D1AD6" w:rsidRPr="00CD4BF8" w:rsidRDefault="001D1AD6" w:rsidP="00EB5B61">
            <w:pPr>
              <w:rPr>
                <w:sz w:val="24"/>
                <w:szCs w:val="24"/>
              </w:rPr>
            </w:pPr>
            <w:r w:rsidRPr="00CD4BF8">
              <w:rPr>
                <w:color w:val="000000" w:themeColor="text1"/>
                <w:kern w:val="24"/>
                <w:sz w:val="24"/>
                <w:szCs w:val="24"/>
              </w:rPr>
              <w:t>Classify the goal into a learning domain (cognitive, affective, or psychomotor)</w:t>
            </w:r>
            <w:r w:rsidR="008E12FE">
              <w:rPr>
                <w:color w:val="000000" w:themeColor="text1"/>
                <w:kern w:val="24"/>
                <w:sz w:val="24"/>
                <w:szCs w:val="24"/>
              </w:rPr>
              <w:t xml:space="preserve">. </w:t>
            </w:r>
            <w:r w:rsidRPr="00CD4BF8">
              <w:rPr>
                <w:color w:val="000000" w:themeColor="text1"/>
                <w:kern w:val="24"/>
                <w:sz w:val="24"/>
                <w:szCs w:val="24"/>
              </w:rPr>
              <w:t>Paragraph 7-3.d</w:t>
            </w:r>
            <w:r w:rsidR="005A3C8B">
              <w:rPr>
                <w:color w:val="000000" w:themeColor="text1"/>
                <w:kern w:val="24"/>
                <w:sz w:val="24"/>
                <w:szCs w:val="24"/>
              </w:rPr>
              <w:t xml:space="preserve">. </w:t>
            </w:r>
            <w:r w:rsidR="00C55387" w:rsidRPr="00CD4BF8">
              <w:rPr>
                <w:color w:val="000000" w:themeColor="text1"/>
                <w:kern w:val="24"/>
                <w:sz w:val="24"/>
                <w:szCs w:val="24"/>
              </w:rPr>
              <w:t>describes</w:t>
            </w:r>
            <w:r w:rsidRPr="00CD4BF8">
              <w:rPr>
                <w:color w:val="000000" w:themeColor="text1"/>
                <w:kern w:val="24"/>
                <w:sz w:val="24"/>
                <w:szCs w:val="24"/>
              </w:rPr>
              <w:t xml:space="preserve"> each learning domain.</w:t>
            </w:r>
          </w:p>
        </w:tc>
      </w:tr>
      <w:tr w:rsidR="001D1AD6" w:rsidRPr="00CD4BF8" w14:paraId="2F89C323" w14:textId="77777777" w:rsidTr="00541388">
        <w:trPr>
          <w:trHeight w:val="809"/>
          <w:jc w:val="center"/>
        </w:trPr>
        <w:tc>
          <w:tcPr>
            <w:tcW w:w="724" w:type="dxa"/>
          </w:tcPr>
          <w:p w14:paraId="1A276B03" w14:textId="77777777" w:rsidR="001D1AD6" w:rsidRPr="00CD4BF8" w:rsidRDefault="00C55387" w:rsidP="00566211">
            <w:pPr>
              <w:jc w:val="center"/>
              <w:rPr>
                <w:sz w:val="24"/>
                <w:szCs w:val="24"/>
              </w:rPr>
            </w:pPr>
            <w:r w:rsidRPr="00CD4BF8">
              <w:rPr>
                <w:sz w:val="24"/>
                <w:szCs w:val="24"/>
              </w:rPr>
              <w:t>3</w:t>
            </w:r>
          </w:p>
        </w:tc>
        <w:tc>
          <w:tcPr>
            <w:tcW w:w="8240" w:type="dxa"/>
          </w:tcPr>
          <w:p w14:paraId="75411719" w14:textId="5815FFFF" w:rsidR="004C0DDD" w:rsidRPr="004C0DDD" w:rsidRDefault="001D1AD6" w:rsidP="004C0DDD">
            <w:pPr>
              <w:spacing w:after="160" w:line="259" w:lineRule="auto"/>
              <w:rPr>
                <w:sz w:val="24"/>
                <w:szCs w:val="24"/>
              </w:rPr>
            </w:pPr>
            <w:r w:rsidRPr="00CD4BF8">
              <w:rPr>
                <w:color w:val="000000" w:themeColor="text1"/>
                <w:kern w:val="24"/>
                <w:sz w:val="24"/>
                <w:szCs w:val="24"/>
              </w:rPr>
              <w:t>Determine the level of learning required to achieve the goal</w:t>
            </w:r>
            <w:r w:rsidR="008E12FE">
              <w:rPr>
                <w:color w:val="000000" w:themeColor="text1"/>
                <w:kern w:val="24"/>
                <w:sz w:val="24"/>
                <w:szCs w:val="24"/>
              </w:rPr>
              <w:t xml:space="preserve">. </w:t>
            </w:r>
            <w:r w:rsidR="004C0DDD">
              <w:rPr>
                <w:color w:val="000000" w:themeColor="text1"/>
                <w:kern w:val="24"/>
                <w:sz w:val="24"/>
                <w:szCs w:val="24"/>
              </w:rPr>
              <w:t>Figure 7-</w:t>
            </w:r>
            <w:r w:rsidR="004C0DDD" w:rsidRPr="004C0DDD">
              <w:rPr>
                <w:color w:val="000000" w:themeColor="text1"/>
                <w:kern w:val="24"/>
                <w:sz w:val="24"/>
                <w:szCs w:val="24"/>
              </w:rPr>
              <w:t xml:space="preserve">1 </w:t>
            </w:r>
            <w:r w:rsidR="004C0DDD" w:rsidRPr="004C0DDD">
              <w:rPr>
                <w:sz w:val="24"/>
                <w:szCs w:val="24"/>
              </w:rPr>
              <w:t>learning levels for the Revised Bloom's Cognitive Domain</w:t>
            </w:r>
          </w:p>
          <w:p w14:paraId="5D1FFF15" w14:textId="77777777" w:rsidR="001D1AD6" w:rsidRPr="00CD4BF8" w:rsidRDefault="001D1AD6" w:rsidP="000B1D01">
            <w:pPr>
              <w:rPr>
                <w:sz w:val="24"/>
                <w:szCs w:val="24"/>
              </w:rPr>
            </w:pPr>
          </w:p>
        </w:tc>
      </w:tr>
      <w:tr w:rsidR="001D1AD6" w:rsidRPr="00CD4BF8" w14:paraId="71ABC059" w14:textId="77777777" w:rsidTr="00541388">
        <w:trPr>
          <w:trHeight w:val="539"/>
          <w:jc w:val="center"/>
        </w:trPr>
        <w:tc>
          <w:tcPr>
            <w:tcW w:w="724" w:type="dxa"/>
          </w:tcPr>
          <w:p w14:paraId="530FEEE1" w14:textId="77777777" w:rsidR="001D1AD6" w:rsidRPr="00CD4BF8" w:rsidRDefault="00C55387" w:rsidP="00566211">
            <w:pPr>
              <w:jc w:val="center"/>
              <w:rPr>
                <w:sz w:val="24"/>
                <w:szCs w:val="24"/>
              </w:rPr>
            </w:pPr>
            <w:r w:rsidRPr="00CD4BF8">
              <w:rPr>
                <w:sz w:val="24"/>
                <w:szCs w:val="24"/>
              </w:rPr>
              <w:t>4</w:t>
            </w:r>
          </w:p>
        </w:tc>
        <w:tc>
          <w:tcPr>
            <w:tcW w:w="8240" w:type="dxa"/>
          </w:tcPr>
          <w:p w14:paraId="254C0D6C" w14:textId="3CE10F76" w:rsidR="001D1AD6" w:rsidRPr="00CD4BF8" w:rsidRDefault="001D1AD6" w:rsidP="00566211">
            <w:pPr>
              <w:rPr>
                <w:sz w:val="24"/>
                <w:szCs w:val="24"/>
              </w:rPr>
            </w:pPr>
            <w:r w:rsidRPr="00CD4BF8">
              <w:rPr>
                <w:color w:val="000000" w:themeColor="text1"/>
                <w:kern w:val="24"/>
                <w:sz w:val="24"/>
                <w:szCs w:val="24"/>
              </w:rPr>
              <w:t>Write down the performances that, if observed, demonstrate achievement of the goal</w:t>
            </w:r>
            <w:r w:rsidR="008E12FE">
              <w:rPr>
                <w:color w:val="000000" w:themeColor="text1"/>
                <w:kern w:val="24"/>
                <w:sz w:val="24"/>
                <w:szCs w:val="24"/>
              </w:rPr>
              <w:t xml:space="preserve">. </w:t>
            </w:r>
            <w:r w:rsidRPr="00CD4BF8">
              <w:rPr>
                <w:color w:val="000000" w:themeColor="text1"/>
                <w:kern w:val="24"/>
                <w:sz w:val="24"/>
                <w:szCs w:val="24"/>
              </w:rPr>
              <w:t>Do this without regard for duplication or abstract language.</w:t>
            </w:r>
          </w:p>
        </w:tc>
      </w:tr>
      <w:tr w:rsidR="001D1AD6" w:rsidRPr="00CD4BF8" w14:paraId="4BF7892E" w14:textId="77777777" w:rsidTr="00541388">
        <w:trPr>
          <w:trHeight w:val="809"/>
          <w:jc w:val="center"/>
        </w:trPr>
        <w:tc>
          <w:tcPr>
            <w:tcW w:w="724" w:type="dxa"/>
          </w:tcPr>
          <w:p w14:paraId="64FF078C" w14:textId="77777777" w:rsidR="001D1AD6" w:rsidRPr="00CD4BF8" w:rsidRDefault="00C55387" w:rsidP="00566211">
            <w:pPr>
              <w:jc w:val="center"/>
              <w:rPr>
                <w:sz w:val="24"/>
                <w:szCs w:val="24"/>
              </w:rPr>
            </w:pPr>
            <w:r w:rsidRPr="00CD4BF8">
              <w:rPr>
                <w:sz w:val="24"/>
                <w:szCs w:val="24"/>
              </w:rPr>
              <w:t>5</w:t>
            </w:r>
          </w:p>
        </w:tc>
        <w:tc>
          <w:tcPr>
            <w:tcW w:w="8240" w:type="dxa"/>
          </w:tcPr>
          <w:p w14:paraId="26D17162" w14:textId="06A741F7" w:rsidR="001D1AD6" w:rsidRPr="00CD4BF8" w:rsidRDefault="001D1AD6" w:rsidP="00566211">
            <w:pPr>
              <w:rPr>
                <w:sz w:val="24"/>
                <w:szCs w:val="24"/>
              </w:rPr>
            </w:pPr>
            <w:r w:rsidRPr="00CD4BF8">
              <w:rPr>
                <w:color w:val="000000" w:themeColor="text1"/>
                <w:kern w:val="24"/>
                <w:sz w:val="24"/>
                <w:szCs w:val="24"/>
              </w:rPr>
              <w:t>Sort out the list</w:t>
            </w:r>
            <w:r w:rsidR="008E12FE">
              <w:rPr>
                <w:color w:val="000000" w:themeColor="text1"/>
                <w:kern w:val="24"/>
                <w:sz w:val="24"/>
                <w:szCs w:val="24"/>
              </w:rPr>
              <w:t xml:space="preserve">. </w:t>
            </w:r>
            <w:r w:rsidRPr="00CD4BF8">
              <w:rPr>
                <w:color w:val="000000" w:themeColor="text1"/>
                <w:kern w:val="24"/>
                <w:sz w:val="24"/>
                <w:szCs w:val="24"/>
              </w:rPr>
              <w:t>Delete duplications and unwanted items</w:t>
            </w:r>
            <w:r w:rsidR="008E12FE">
              <w:rPr>
                <w:color w:val="000000" w:themeColor="text1"/>
                <w:kern w:val="24"/>
                <w:sz w:val="24"/>
                <w:szCs w:val="24"/>
              </w:rPr>
              <w:t xml:space="preserve">. </w:t>
            </w:r>
            <w:r w:rsidRPr="00CD4BF8">
              <w:rPr>
                <w:color w:val="000000" w:themeColor="text1"/>
                <w:kern w:val="24"/>
                <w:sz w:val="24"/>
                <w:szCs w:val="24"/>
              </w:rPr>
              <w:t>Retain the items stated in terms of performance</w:t>
            </w:r>
            <w:r w:rsidR="008E12FE">
              <w:rPr>
                <w:color w:val="000000" w:themeColor="text1"/>
                <w:kern w:val="24"/>
                <w:sz w:val="24"/>
                <w:szCs w:val="24"/>
              </w:rPr>
              <w:t xml:space="preserve">. </w:t>
            </w:r>
            <w:r w:rsidRPr="00CD4BF8">
              <w:rPr>
                <w:color w:val="000000" w:themeColor="text1"/>
                <w:kern w:val="24"/>
                <w:sz w:val="24"/>
                <w:szCs w:val="24"/>
              </w:rPr>
              <w:t>Revise the remaining items, stating them in terms of performance.</w:t>
            </w:r>
          </w:p>
        </w:tc>
      </w:tr>
      <w:tr w:rsidR="001D1AD6" w:rsidRPr="00CD4BF8" w14:paraId="42EAFFEB" w14:textId="77777777" w:rsidTr="00541388">
        <w:trPr>
          <w:trHeight w:val="1061"/>
          <w:jc w:val="center"/>
        </w:trPr>
        <w:tc>
          <w:tcPr>
            <w:tcW w:w="724" w:type="dxa"/>
          </w:tcPr>
          <w:p w14:paraId="7256759C" w14:textId="77777777" w:rsidR="001D1AD6" w:rsidRPr="00CD4BF8" w:rsidRDefault="00C55387" w:rsidP="00566211">
            <w:pPr>
              <w:jc w:val="center"/>
              <w:rPr>
                <w:sz w:val="24"/>
                <w:szCs w:val="24"/>
              </w:rPr>
            </w:pPr>
            <w:r w:rsidRPr="00CD4BF8">
              <w:rPr>
                <w:sz w:val="24"/>
                <w:szCs w:val="24"/>
              </w:rPr>
              <w:t>6</w:t>
            </w:r>
          </w:p>
        </w:tc>
        <w:tc>
          <w:tcPr>
            <w:tcW w:w="8240" w:type="dxa"/>
          </w:tcPr>
          <w:p w14:paraId="79EAE1F2" w14:textId="12D15B52" w:rsidR="001D1AD6" w:rsidRPr="00CD4BF8" w:rsidRDefault="001D1AD6" w:rsidP="00566211">
            <w:pPr>
              <w:rPr>
                <w:color w:val="000000" w:themeColor="text1"/>
                <w:kern w:val="24"/>
                <w:sz w:val="24"/>
                <w:szCs w:val="24"/>
              </w:rPr>
            </w:pPr>
            <w:r w:rsidRPr="00CD4BF8">
              <w:rPr>
                <w:color w:val="000000" w:themeColor="text1"/>
                <w:kern w:val="24"/>
                <w:sz w:val="24"/>
                <w:szCs w:val="24"/>
              </w:rPr>
              <w:t>Write a complete statement for each performance, describing the nature, quality, or amount of performance considered acceptable</w:t>
            </w:r>
            <w:r w:rsidR="008E12FE">
              <w:rPr>
                <w:color w:val="000000" w:themeColor="text1"/>
                <w:kern w:val="24"/>
                <w:sz w:val="24"/>
                <w:szCs w:val="24"/>
              </w:rPr>
              <w:t xml:space="preserve">. </w:t>
            </w:r>
            <w:r w:rsidRPr="00CD4BF8">
              <w:rPr>
                <w:color w:val="000000" w:themeColor="text1"/>
                <w:kern w:val="24"/>
                <w:sz w:val="24"/>
                <w:szCs w:val="24"/>
              </w:rPr>
              <w:t>Each statement includes a verb that describes observable behavior</w:t>
            </w:r>
            <w:r w:rsidR="008E12FE">
              <w:rPr>
                <w:color w:val="000000" w:themeColor="text1"/>
                <w:kern w:val="24"/>
                <w:sz w:val="24"/>
                <w:szCs w:val="24"/>
              </w:rPr>
              <w:t xml:space="preserve">. </w:t>
            </w:r>
            <w:r w:rsidRPr="00CD4BF8">
              <w:rPr>
                <w:color w:val="000000" w:themeColor="text1"/>
                <w:kern w:val="24"/>
                <w:sz w:val="24"/>
                <w:szCs w:val="24"/>
              </w:rPr>
              <w:t>The verb should be appropriate for the learning level of the goal</w:t>
            </w:r>
            <w:r w:rsidR="008E12FE">
              <w:rPr>
                <w:color w:val="000000" w:themeColor="text1"/>
                <w:kern w:val="24"/>
                <w:sz w:val="24"/>
                <w:szCs w:val="24"/>
              </w:rPr>
              <w:t xml:space="preserve">. </w:t>
            </w:r>
            <w:r w:rsidRPr="00CD4BF8">
              <w:rPr>
                <w:color w:val="000000" w:themeColor="text1"/>
                <w:kern w:val="24"/>
                <w:sz w:val="24"/>
                <w:szCs w:val="24"/>
              </w:rPr>
              <w:t>Each statement should have an observable outcome.</w:t>
            </w:r>
          </w:p>
        </w:tc>
      </w:tr>
      <w:tr w:rsidR="001D1AD6" w:rsidRPr="00CD4BF8" w14:paraId="4ADF17D5" w14:textId="77777777" w:rsidTr="00541388">
        <w:trPr>
          <w:jc w:val="center"/>
        </w:trPr>
        <w:tc>
          <w:tcPr>
            <w:tcW w:w="724" w:type="dxa"/>
          </w:tcPr>
          <w:p w14:paraId="4C68AFB7" w14:textId="77777777" w:rsidR="001D1AD6" w:rsidRPr="00CD4BF8" w:rsidRDefault="00C55387" w:rsidP="00566211">
            <w:pPr>
              <w:jc w:val="center"/>
              <w:rPr>
                <w:sz w:val="24"/>
                <w:szCs w:val="24"/>
              </w:rPr>
            </w:pPr>
            <w:r w:rsidRPr="00CD4BF8">
              <w:rPr>
                <w:sz w:val="24"/>
                <w:szCs w:val="24"/>
              </w:rPr>
              <w:t>7</w:t>
            </w:r>
          </w:p>
        </w:tc>
        <w:tc>
          <w:tcPr>
            <w:tcW w:w="8240" w:type="dxa"/>
          </w:tcPr>
          <w:p w14:paraId="6729D50C" w14:textId="659B8F1D" w:rsidR="001D1AD6" w:rsidRPr="00CD4BF8" w:rsidRDefault="001D1AD6" w:rsidP="00566211">
            <w:pPr>
              <w:rPr>
                <w:color w:val="000000" w:themeColor="text1"/>
                <w:kern w:val="24"/>
                <w:sz w:val="24"/>
                <w:szCs w:val="24"/>
              </w:rPr>
            </w:pPr>
            <w:r w:rsidRPr="00CD4BF8">
              <w:rPr>
                <w:color w:val="000000" w:themeColor="text1"/>
                <w:kern w:val="24"/>
                <w:sz w:val="24"/>
                <w:szCs w:val="24"/>
              </w:rPr>
              <w:t>Sequence the performance statements to describe step-by-step exactly what learner</w:t>
            </w:r>
            <w:r w:rsidR="00C55387" w:rsidRPr="00CD4BF8">
              <w:rPr>
                <w:color w:val="000000" w:themeColor="text1"/>
                <w:kern w:val="24"/>
                <w:sz w:val="24"/>
                <w:szCs w:val="24"/>
              </w:rPr>
              <w:t>s</w:t>
            </w:r>
            <w:r w:rsidRPr="00CD4BF8">
              <w:rPr>
                <w:color w:val="000000" w:themeColor="text1"/>
                <w:kern w:val="24"/>
                <w:sz w:val="24"/>
                <w:szCs w:val="24"/>
              </w:rPr>
              <w:t xml:space="preserve"> </w:t>
            </w:r>
            <w:r w:rsidR="00C55387" w:rsidRPr="00CD4BF8">
              <w:rPr>
                <w:color w:val="000000" w:themeColor="text1"/>
                <w:kern w:val="24"/>
                <w:sz w:val="24"/>
                <w:szCs w:val="24"/>
              </w:rPr>
              <w:t>are</w:t>
            </w:r>
            <w:r w:rsidRPr="00CD4BF8">
              <w:rPr>
                <w:color w:val="000000" w:themeColor="text1"/>
                <w:kern w:val="24"/>
                <w:sz w:val="24"/>
                <w:szCs w:val="24"/>
              </w:rPr>
              <w:t xml:space="preserve"> doing when they perform the goal</w:t>
            </w:r>
            <w:r w:rsidR="008E12FE">
              <w:rPr>
                <w:color w:val="000000" w:themeColor="text1"/>
                <w:kern w:val="24"/>
                <w:sz w:val="24"/>
                <w:szCs w:val="24"/>
              </w:rPr>
              <w:t xml:space="preserve">. </w:t>
            </w:r>
            <w:r w:rsidRPr="00CD4BF8">
              <w:rPr>
                <w:color w:val="000000" w:themeColor="text1"/>
                <w:kern w:val="24"/>
                <w:sz w:val="24"/>
                <w:szCs w:val="24"/>
              </w:rPr>
              <w:t xml:space="preserve">A method to </w:t>
            </w:r>
            <w:r w:rsidR="00C55387" w:rsidRPr="00CD4BF8">
              <w:rPr>
                <w:color w:val="000000" w:themeColor="text1"/>
                <w:kern w:val="24"/>
                <w:sz w:val="24"/>
                <w:szCs w:val="24"/>
              </w:rPr>
              <w:t xml:space="preserve">accomplish </w:t>
            </w:r>
            <w:r w:rsidRPr="00CD4BF8">
              <w:rPr>
                <w:color w:val="000000" w:themeColor="text1"/>
                <w:kern w:val="24"/>
                <w:sz w:val="24"/>
                <w:szCs w:val="24"/>
              </w:rPr>
              <w:t>this is to map the performances in a diagram.</w:t>
            </w:r>
          </w:p>
        </w:tc>
      </w:tr>
      <w:tr w:rsidR="001D1AD6" w:rsidRPr="00CD4BF8" w14:paraId="395EC4B0" w14:textId="77777777" w:rsidTr="00541388">
        <w:trPr>
          <w:jc w:val="center"/>
        </w:trPr>
        <w:tc>
          <w:tcPr>
            <w:tcW w:w="724" w:type="dxa"/>
          </w:tcPr>
          <w:p w14:paraId="6BA2247D" w14:textId="77777777" w:rsidR="001D1AD6" w:rsidRPr="00CD4BF8" w:rsidRDefault="00C55387" w:rsidP="00566211">
            <w:pPr>
              <w:jc w:val="center"/>
              <w:rPr>
                <w:sz w:val="24"/>
                <w:szCs w:val="24"/>
              </w:rPr>
            </w:pPr>
            <w:r w:rsidRPr="00CD4BF8">
              <w:rPr>
                <w:sz w:val="24"/>
                <w:szCs w:val="24"/>
              </w:rPr>
              <w:t>8</w:t>
            </w:r>
          </w:p>
        </w:tc>
        <w:tc>
          <w:tcPr>
            <w:tcW w:w="8240" w:type="dxa"/>
          </w:tcPr>
          <w:p w14:paraId="465EAEA5" w14:textId="504890DB" w:rsidR="001D1AD6" w:rsidRPr="00CD4BF8" w:rsidRDefault="001D1AD6" w:rsidP="00566211">
            <w:pPr>
              <w:rPr>
                <w:color w:val="000000" w:themeColor="text1"/>
                <w:kern w:val="24"/>
                <w:sz w:val="24"/>
                <w:szCs w:val="24"/>
              </w:rPr>
            </w:pPr>
            <w:r w:rsidRPr="00CD4BF8">
              <w:rPr>
                <w:color w:val="000000" w:themeColor="text1"/>
                <w:kern w:val="24"/>
                <w:sz w:val="24"/>
                <w:szCs w:val="24"/>
              </w:rPr>
              <w:t>Validate the performance statements and sequence</w:t>
            </w:r>
            <w:r w:rsidR="008E12FE">
              <w:rPr>
                <w:color w:val="000000" w:themeColor="text1"/>
                <w:kern w:val="24"/>
                <w:sz w:val="24"/>
                <w:szCs w:val="24"/>
              </w:rPr>
              <w:t xml:space="preserve">. </w:t>
            </w:r>
            <w:r w:rsidRPr="00CD4BF8">
              <w:rPr>
                <w:color w:val="000000" w:themeColor="text1"/>
                <w:kern w:val="24"/>
                <w:sz w:val="24"/>
                <w:szCs w:val="24"/>
              </w:rPr>
              <w:t>Does the achievement or demonstration of each of these performance statements in the recommended sequence achieve the goal? Revise the performance statements and/or sequence, as necessary, to achieve a yes answer to the question.</w:t>
            </w:r>
          </w:p>
        </w:tc>
      </w:tr>
    </w:tbl>
    <w:p w14:paraId="03AC5820" w14:textId="77777777" w:rsidR="00B05BC8" w:rsidRDefault="00B05BC8">
      <w:bookmarkStart w:id="339" w:name="_Toc514331792"/>
      <w:bookmarkStart w:id="340" w:name="_Toc514409429"/>
      <w:bookmarkStart w:id="341" w:name="_Toc514423247"/>
      <w:bookmarkStart w:id="342" w:name="_Toc514425522"/>
      <w:bookmarkStart w:id="343" w:name="_Toc514682846"/>
      <w:bookmarkStart w:id="344" w:name="_Toc514752760"/>
      <w:bookmarkStart w:id="345" w:name="_Toc514755089"/>
      <w:bookmarkStart w:id="346" w:name="_Toc509919780"/>
      <w:bookmarkStart w:id="347" w:name="_Toc508887261"/>
      <w:bookmarkEnd w:id="254"/>
      <w:bookmarkEnd w:id="255"/>
      <w:bookmarkEnd w:id="256"/>
      <w:bookmarkEnd w:id="257"/>
      <w:bookmarkEnd w:id="258"/>
      <w:bookmarkEnd w:id="259"/>
      <w:bookmarkEnd w:id="260"/>
      <w:bookmarkEnd w:id="261"/>
      <w:bookmarkEnd w:id="262"/>
    </w:p>
    <w:p w14:paraId="05BD8258" w14:textId="77777777" w:rsidR="00150186" w:rsidRPr="00942E08" w:rsidRDefault="00150186" w:rsidP="00150186">
      <w:pPr>
        <w:pBdr>
          <w:top w:val="single" w:sz="4" w:space="1" w:color="auto"/>
        </w:pBdr>
        <w:rPr>
          <w:rFonts w:eastAsia="Calibri" w:cs="Times New Roman"/>
          <w:b/>
          <w:color w:val="000000" w:themeColor="text1"/>
          <w:szCs w:val="20"/>
        </w:rPr>
      </w:pPr>
    </w:p>
    <w:p w14:paraId="523E1EB8" w14:textId="1D7168E4" w:rsidR="00515F87" w:rsidRPr="00942E08" w:rsidRDefault="00515F87" w:rsidP="00F96286">
      <w:pPr>
        <w:pStyle w:val="HEADING12"/>
      </w:pPr>
      <w:bookmarkStart w:id="348" w:name="_Toc522793592"/>
      <w:bookmarkStart w:id="349" w:name="_Toc525561778"/>
      <w:bookmarkStart w:id="350" w:name="_Toc10637224"/>
      <w:bookmarkStart w:id="351" w:name="_Toc55486781"/>
      <w:r w:rsidRPr="00942E08">
        <w:t>Chapter 5</w:t>
      </w:r>
      <w:bookmarkEnd w:id="339"/>
      <w:bookmarkEnd w:id="340"/>
      <w:bookmarkEnd w:id="341"/>
      <w:bookmarkEnd w:id="342"/>
      <w:bookmarkEnd w:id="343"/>
      <w:bookmarkEnd w:id="344"/>
      <w:bookmarkEnd w:id="345"/>
      <w:r w:rsidR="00305481" w:rsidRPr="00942E08">
        <w:br/>
      </w:r>
      <w:r w:rsidR="00543925">
        <w:t xml:space="preserve">Target and </w:t>
      </w:r>
      <w:r w:rsidR="00EF6284">
        <w:t>T</w:t>
      </w:r>
      <w:r w:rsidRPr="00942E08">
        <w:t>arget</w:t>
      </w:r>
      <w:r w:rsidR="00543925">
        <w:t>ed</w:t>
      </w:r>
      <w:r w:rsidRPr="00942E08">
        <w:t xml:space="preserve"> </w:t>
      </w:r>
      <w:r w:rsidR="00EF6284">
        <w:t>A</w:t>
      </w:r>
      <w:r w:rsidRPr="00942E08">
        <w:t xml:space="preserve">udience </w:t>
      </w:r>
      <w:r w:rsidR="00EF6284">
        <w:t>A</w:t>
      </w:r>
      <w:r w:rsidRPr="00942E08">
        <w:t>nalysis</w:t>
      </w:r>
      <w:bookmarkEnd w:id="346"/>
      <w:bookmarkEnd w:id="347"/>
      <w:bookmarkEnd w:id="348"/>
      <w:bookmarkEnd w:id="349"/>
      <w:bookmarkEnd w:id="350"/>
      <w:bookmarkEnd w:id="351"/>
    </w:p>
    <w:p w14:paraId="342D4DE3" w14:textId="77777777" w:rsidR="00515F87" w:rsidRPr="00942E08" w:rsidRDefault="00515F87" w:rsidP="00242028">
      <w:pPr>
        <w:pStyle w:val="NoSpacing"/>
        <w:tabs>
          <w:tab w:val="clear" w:pos="547"/>
          <w:tab w:val="clear" w:pos="720"/>
          <w:tab w:val="clear" w:pos="907"/>
        </w:tabs>
      </w:pPr>
    </w:p>
    <w:p w14:paraId="4911DD86" w14:textId="392DF1FA" w:rsidR="00515F87" w:rsidRPr="00942E08" w:rsidRDefault="00515F87" w:rsidP="00F96286">
      <w:pPr>
        <w:pStyle w:val="Heading2"/>
      </w:pPr>
      <w:bookmarkStart w:id="352" w:name="_Toc509919781"/>
      <w:bookmarkStart w:id="353" w:name="_Toc508887262"/>
      <w:bookmarkStart w:id="354" w:name="_Toc522793593"/>
      <w:bookmarkStart w:id="355" w:name="_Toc525561779"/>
      <w:bookmarkStart w:id="356" w:name="_Toc10637225"/>
      <w:bookmarkStart w:id="357" w:name="_Toc55486782"/>
      <w:r w:rsidRPr="00942E08">
        <w:t>5-1</w:t>
      </w:r>
      <w:r w:rsidR="008E12FE">
        <w:t xml:space="preserve">. </w:t>
      </w:r>
      <w:r w:rsidR="00944715">
        <w:t>Target and t</w:t>
      </w:r>
      <w:r w:rsidR="00944715" w:rsidRPr="00942E08">
        <w:t>arget</w:t>
      </w:r>
      <w:r w:rsidR="00944715">
        <w:t>ed</w:t>
      </w:r>
      <w:r w:rsidR="00944715" w:rsidRPr="00942E08">
        <w:t xml:space="preserve"> </w:t>
      </w:r>
      <w:r w:rsidR="00944715">
        <w:t>a</w:t>
      </w:r>
      <w:r w:rsidR="00944715" w:rsidRPr="00942E08">
        <w:t xml:space="preserve">udience </w:t>
      </w:r>
      <w:r w:rsidR="00944715">
        <w:t>a</w:t>
      </w:r>
      <w:r w:rsidR="00944715" w:rsidRPr="00942E08">
        <w:t xml:space="preserve">nalysis </w:t>
      </w:r>
      <w:r w:rsidR="00944715">
        <w:t>i</w:t>
      </w:r>
      <w:r w:rsidRPr="00942E08">
        <w:t>ntroduction</w:t>
      </w:r>
      <w:bookmarkEnd w:id="352"/>
      <w:bookmarkEnd w:id="353"/>
      <w:bookmarkEnd w:id="354"/>
      <w:bookmarkEnd w:id="355"/>
      <w:bookmarkEnd w:id="356"/>
      <w:bookmarkEnd w:id="357"/>
    </w:p>
    <w:p w14:paraId="4D6C3246" w14:textId="77777777" w:rsidR="00B71AB6" w:rsidRPr="00942E08" w:rsidRDefault="00B71AB6" w:rsidP="00242028">
      <w:pPr>
        <w:pStyle w:val="NoSpacing"/>
        <w:tabs>
          <w:tab w:val="clear" w:pos="547"/>
          <w:tab w:val="clear" w:pos="720"/>
          <w:tab w:val="clear" w:pos="907"/>
        </w:tabs>
      </w:pPr>
    </w:p>
    <w:p w14:paraId="4AD1840A" w14:textId="5A4C64A5" w:rsidR="00625DDA" w:rsidRPr="00942E08" w:rsidRDefault="0068722C" w:rsidP="00170013">
      <w:pPr>
        <w:pStyle w:val="NoSpacing"/>
        <w:tabs>
          <w:tab w:val="clear" w:pos="720"/>
          <w:tab w:val="clear" w:pos="907"/>
          <w:tab w:val="left" w:pos="360"/>
        </w:tabs>
      </w:pPr>
      <w:r>
        <w:t xml:space="preserve">     </w:t>
      </w:r>
      <w:r w:rsidR="0001198F" w:rsidRPr="00942E08">
        <w:t>a</w:t>
      </w:r>
      <w:r w:rsidR="008E12FE">
        <w:t xml:space="preserve">. </w:t>
      </w:r>
      <w:r w:rsidR="00057AFB" w:rsidRPr="00942E08">
        <w:t>T</w:t>
      </w:r>
      <w:r w:rsidR="00771456" w:rsidRPr="00942E08">
        <w:t xml:space="preserve">he target audience </w:t>
      </w:r>
      <w:r w:rsidR="00057AFB" w:rsidRPr="00942E08">
        <w:t xml:space="preserve">must be defined </w:t>
      </w:r>
      <w:r w:rsidR="00771456" w:rsidRPr="00942E08">
        <w:t>before learning product development can begin</w:t>
      </w:r>
      <w:r w:rsidR="008E12FE">
        <w:t xml:space="preserve">. </w:t>
      </w:r>
      <w:r w:rsidR="00771456" w:rsidRPr="00942E08">
        <w:t>Target audience analysis identifies and describes the individuals (</w:t>
      </w:r>
      <w:r w:rsidR="00057AFB" w:rsidRPr="00942E08">
        <w:t>learners/</w:t>
      </w:r>
      <w:r w:rsidR="00771456" w:rsidRPr="00942E08">
        <w:t>jobholders</w:t>
      </w:r>
      <w:r w:rsidR="00B84B60">
        <w:t xml:space="preserve">) </w:t>
      </w:r>
      <w:r w:rsidR="00771456" w:rsidRPr="00942E08">
        <w:t>who perform all the requirements associated with the specific job or function analyzed or taught</w:t>
      </w:r>
      <w:r w:rsidR="008E12FE">
        <w:t xml:space="preserve">. </w:t>
      </w:r>
      <w:r w:rsidR="00771456" w:rsidRPr="00942E08">
        <w:t>Additionally, target</w:t>
      </w:r>
      <w:r w:rsidR="00293113">
        <w:t>ed</w:t>
      </w:r>
      <w:r w:rsidR="00771456" w:rsidRPr="00942E08">
        <w:t xml:space="preserve"> audience analysis </w:t>
      </w:r>
      <w:r w:rsidR="00057AFB" w:rsidRPr="00942E08">
        <w:t xml:space="preserve">is used </w:t>
      </w:r>
      <w:r w:rsidR="00771456" w:rsidRPr="00942E08">
        <w:t xml:space="preserve">to identify the skills, knowledge, experiences, and </w:t>
      </w:r>
      <w:r w:rsidR="008732BA">
        <w:t>attitudes</w:t>
      </w:r>
      <w:r w:rsidR="00771456" w:rsidRPr="00942E08">
        <w:t xml:space="preserve"> of learners who are currently </w:t>
      </w:r>
      <w:r w:rsidR="006E038B" w:rsidRPr="00942E08">
        <w:t xml:space="preserve">or will be </w:t>
      </w:r>
      <w:r w:rsidR="00771456" w:rsidRPr="00942E08">
        <w:t>attending a learning event.</w:t>
      </w:r>
      <w:bookmarkStart w:id="358" w:name="_Toc306630136"/>
      <w:bookmarkStart w:id="359" w:name="_Toc307910270"/>
    </w:p>
    <w:p w14:paraId="62C360F4" w14:textId="77777777" w:rsidR="00B71AB6" w:rsidRPr="00942E08" w:rsidRDefault="00B71AB6" w:rsidP="00170013">
      <w:pPr>
        <w:pStyle w:val="NoSpacing"/>
        <w:tabs>
          <w:tab w:val="clear" w:pos="720"/>
          <w:tab w:val="clear" w:pos="907"/>
        </w:tabs>
      </w:pPr>
    </w:p>
    <w:bookmarkEnd w:id="358"/>
    <w:bookmarkEnd w:id="359"/>
    <w:p w14:paraId="7C6B4B00" w14:textId="5DC7834C" w:rsidR="00C03788" w:rsidRPr="00942E08" w:rsidRDefault="0068722C" w:rsidP="00170013">
      <w:pPr>
        <w:pStyle w:val="NoSpacing"/>
        <w:tabs>
          <w:tab w:val="clear" w:pos="720"/>
          <w:tab w:val="clear" w:pos="907"/>
          <w:tab w:val="left" w:pos="360"/>
        </w:tabs>
      </w:pPr>
      <w:r>
        <w:t xml:space="preserve">     </w:t>
      </w:r>
      <w:r w:rsidR="00B71AB6" w:rsidRPr="00942E08">
        <w:t>b</w:t>
      </w:r>
      <w:r w:rsidR="008E12FE">
        <w:t xml:space="preserve">. </w:t>
      </w:r>
      <w:r w:rsidR="00771456" w:rsidRPr="00942E08">
        <w:t>Target audience analysis produces various data depending on the nature and scope of the analysis</w:t>
      </w:r>
      <w:r w:rsidR="008E12FE">
        <w:t xml:space="preserve">. </w:t>
      </w:r>
      <w:r w:rsidR="00771456" w:rsidRPr="00942E08">
        <w:t>Analysts use this data to create or modify the target audience description</w:t>
      </w:r>
      <w:r w:rsidR="008E12FE">
        <w:t xml:space="preserve">. </w:t>
      </w:r>
      <w:r w:rsidR="00771456" w:rsidRPr="00942E08">
        <w:t>The target audience description describes the range of individual qualification</w:t>
      </w:r>
      <w:r w:rsidR="00E65BAF" w:rsidRPr="00942E08">
        <w:t>s</w:t>
      </w:r>
      <w:r w:rsidR="00771456" w:rsidRPr="00942E08">
        <w:t>, and all relevant physical, mental, physiological, biographical, and motivational dimensions</w:t>
      </w:r>
      <w:r w:rsidR="008E12FE">
        <w:t xml:space="preserve">. </w:t>
      </w:r>
      <w:r w:rsidR="00771456" w:rsidRPr="00942E08">
        <w:t xml:space="preserve">Additionally, a target audience description for a job analysis identifies the number and qualifications of personnel that operate, </w:t>
      </w:r>
      <w:r w:rsidR="00771456" w:rsidRPr="00942E08">
        <w:lastRenderedPageBreak/>
        <w:t>maintain, and support a system or equipment</w:t>
      </w:r>
      <w:r w:rsidR="008E12FE">
        <w:t xml:space="preserve">. </w:t>
      </w:r>
      <w:r w:rsidR="00057AFB" w:rsidRPr="00942E08">
        <w:t>Analysts should b</w:t>
      </w:r>
      <w:r w:rsidR="00C03788" w:rsidRPr="00942E08">
        <w:t>e as comprehensive as possible when describing the target audience</w:t>
      </w:r>
      <w:r w:rsidR="00FA6FA4" w:rsidRPr="00942E08">
        <w:t xml:space="preserve"> and </w:t>
      </w:r>
      <w:r w:rsidR="00771456" w:rsidRPr="00942E08">
        <w:t>include jobholders from across the ability spectrum</w:t>
      </w:r>
      <w:r w:rsidR="008E12FE">
        <w:t xml:space="preserve">. </w:t>
      </w:r>
      <w:r w:rsidR="00771456" w:rsidRPr="00942E08">
        <w:t>This information will assist in the collection of data when compiling the TTI, as well as assist in the design process</w:t>
      </w:r>
      <w:r w:rsidR="008E12FE">
        <w:t xml:space="preserve">. </w:t>
      </w:r>
      <w:r w:rsidR="00FA6FA4" w:rsidRPr="00942E08">
        <w:t>F</w:t>
      </w:r>
      <w:r w:rsidR="001447FA">
        <w:t>or</w:t>
      </w:r>
      <w:r w:rsidR="00FA6FA4" w:rsidRPr="00942E08">
        <w:t xml:space="preserve"> </w:t>
      </w:r>
      <w:r w:rsidR="00771456" w:rsidRPr="00942E08">
        <w:t xml:space="preserve">the </w:t>
      </w:r>
      <w:r w:rsidR="004142D7" w:rsidRPr="00942E08">
        <w:t xml:space="preserve">target audience description </w:t>
      </w:r>
      <w:r w:rsidR="00771456" w:rsidRPr="00942E08">
        <w:t xml:space="preserve">information, the analyst </w:t>
      </w:r>
      <w:r w:rsidR="00C03788" w:rsidRPr="00942E08">
        <w:t>identifies and selects from the 16 elements described below</w:t>
      </w:r>
      <w:r w:rsidR="008E12FE">
        <w:t xml:space="preserve">. </w:t>
      </w:r>
      <w:r w:rsidR="00C03788" w:rsidRPr="00942E08">
        <w:t>Each element is selected based on the element’s application to the potential target audience</w:t>
      </w:r>
      <w:r w:rsidR="008E12FE">
        <w:t xml:space="preserve">. </w:t>
      </w:r>
      <w:r w:rsidR="00C03788" w:rsidRPr="00942E08">
        <w:t>The information gathering tools are proponent schools, surveys, questionnaires, interviews, and may even include pre-selection exams.</w:t>
      </w:r>
    </w:p>
    <w:p w14:paraId="3B294173" w14:textId="77777777" w:rsidR="00C03788" w:rsidRPr="00942E08" w:rsidRDefault="00C03788" w:rsidP="00170013">
      <w:pPr>
        <w:pStyle w:val="NoSpacing"/>
        <w:tabs>
          <w:tab w:val="clear" w:pos="720"/>
          <w:tab w:val="clear" w:pos="907"/>
          <w:tab w:val="left" w:pos="360"/>
        </w:tabs>
      </w:pPr>
    </w:p>
    <w:p w14:paraId="38C0BBC2" w14:textId="5540ACFB" w:rsidR="00C03788" w:rsidRPr="00942E08" w:rsidRDefault="0068722C" w:rsidP="00170013">
      <w:pPr>
        <w:pStyle w:val="NoSpacing"/>
        <w:tabs>
          <w:tab w:val="clear" w:pos="720"/>
          <w:tab w:val="clear" w:pos="907"/>
          <w:tab w:val="left" w:pos="360"/>
        </w:tabs>
      </w:pPr>
      <w:r>
        <w:t xml:space="preserve">     </w:t>
      </w:r>
      <w:r w:rsidR="00C03788" w:rsidRPr="00942E08">
        <w:t>c</w:t>
      </w:r>
      <w:r w:rsidR="008E12FE">
        <w:t xml:space="preserve">. </w:t>
      </w:r>
      <w:r w:rsidR="00C03788" w:rsidRPr="00942E08">
        <w:t>Triggering circumstances are events or decisions that initiate follow-on actions</w:t>
      </w:r>
      <w:r w:rsidR="008E12FE">
        <w:t xml:space="preserve">. </w:t>
      </w:r>
      <w:r w:rsidR="00C03788" w:rsidRPr="00942E08">
        <w:t>A job analysis acts as the triggering circumstance for a target audience analysis to identify and verify the target audience.</w:t>
      </w:r>
    </w:p>
    <w:p w14:paraId="54EFD94B" w14:textId="77777777" w:rsidR="00C03788" w:rsidRPr="00942E08" w:rsidRDefault="00C03788" w:rsidP="00C03788">
      <w:pPr>
        <w:pStyle w:val="NoSpacing"/>
        <w:tabs>
          <w:tab w:val="clear" w:pos="547"/>
          <w:tab w:val="clear" w:pos="720"/>
          <w:tab w:val="clear" w:pos="907"/>
          <w:tab w:val="left" w:pos="360"/>
        </w:tabs>
      </w:pPr>
    </w:p>
    <w:p w14:paraId="106FE798" w14:textId="00475AFD" w:rsidR="00C03788" w:rsidRPr="00942E08" w:rsidRDefault="0068722C" w:rsidP="00B638D7">
      <w:pPr>
        <w:pStyle w:val="NoSpacing"/>
        <w:tabs>
          <w:tab w:val="clear" w:pos="547"/>
          <w:tab w:val="clear" w:pos="907"/>
        </w:tabs>
      </w:pPr>
      <w:r>
        <w:t xml:space="preserve">          </w:t>
      </w:r>
      <w:r w:rsidR="00C03788" w:rsidRPr="00942E08">
        <w:t>(1</w:t>
      </w:r>
      <w:r w:rsidR="008E12FE">
        <w:t xml:space="preserve">) </w:t>
      </w:r>
      <w:r w:rsidR="00C03788" w:rsidRPr="00942E08">
        <w:t>Job history</w:t>
      </w:r>
      <w:r w:rsidR="008E12FE">
        <w:t xml:space="preserve">. </w:t>
      </w:r>
      <w:r w:rsidR="00C03788" w:rsidRPr="00942E08">
        <w:t xml:space="preserve">This identifies where the </w:t>
      </w:r>
      <w:r w:rsidR="00B638D7" w:rsidRPr="00942E08">
        <w:t xml:space="preserve">learner </w:t>
      </w:r>
      <w:r w:rsidR="00C03788" w:rsidRPr="00942E08">
        <w:t xml:space="preserve">or jobholder is along </w:t>
      </w:r>
      <w:r w:rsidR="00B450D0" w:rsidRPr="00942E08">
        <w:t xml:space="preserve">his/her </w:t>
      </w:r>
      <w:r w:rsidR="00C03788" w:rsidRPr="00942E08">
        <w:t>career continuum</w:t>
      </w:r>
      <w:r w:rsidR="008E12FE">
        <w:t xml:space="preserve">. </w:t>
      </w:r>
      <w:r w:rsidR="00B450D0" w:rsidRPr="00942E08">
        <w:t xml:space="preserve">The analyst </w:t>
      </w:r>
      <w:r w:rsidR="002A221C" w:rsidRPr="00942E08">
        <w:t>identifies what</w:t>
      </w:r>
      <w:r w:rsidR="00C03788" w:rsidRPr="00942E08">
        <w:t xml:space="preserve"> jobs a learner has had, how long </w:t>
      </w:r>
      <w:r w:rsidR="00B450D0" w:rsidRPr="00942E08">
        <w:t xml:space="preserve">he or she </w:t>
      </w:r>
      <w:r w:rsidR="00C03788" w:rsidRPr="00942E08">
        <w:t xml:space="preserve">held </w:t>
      </w:r>
      <w:r w:rsidR="00B450D0" w:rsidRPr="00942E08">
        <w:t xml:space="preserve">each </w:t>
      </w:r>
      <w:r w:rsidR="00C03788" w:rsidRPr="00942E08">
        <w:t>job, and what skills were required</w:t>
      </w:r>
      <w:r w:rsidR="008E12FE">
        <w:t xml:space="preserve">. </w:t>
      </w:r>
      <w:r w:rsidR="00B450D0" w:rsidRPr="00942E08">
        <w:t xml:space="preserve">Other information to consider is if </w:t>
      </w:r>
      <w:r w:rsidR="00C03788" w:rsidRPr="00942E08">
        <w:t>the learner or jobholder completed a full preparation and application cycle in each job position</w:t>
      </w:r>
      <w:r w:rsidR="00B450D0" w:rsidRPr="00942E08">
        <w:t>,</w:t>
      </w:r>
      <w:r w:rsidR="00C03788" w:rsidRPr="00942E08">
        <w:t xml:space="preserve"> indicat</w:t>
      </w:r>
      <w:r w:rsidR="00B450D0" w:rsidRPr="00942E08">
        <w:t>ing</w:t>
      </w:r>
      <w:r w:rsidR="00C03788" w:rsidRPr="00942E08">
        <w:t xml:space="preserve"> willingness to learn, master, and complete subject material and job duties to a specified standard</w:t>
      </w:r>
      <w:r w:rsidR="008E12FE">
        <w:t xml:space="preserve">. </w:t>
      </w:r>
      <w:r w:rsidR="00C03788" w:rsidRPr="00942E08">
        <w:t xml:space="preserve">Data </w:t>
      </w:r>
      <w:r w:rsidR="00062869">
        <w:t>are</w:t>
      </w:r>
      <w:r w:rsidR="00C03788" w:rsidRPr="00942E08">
        <w:t xml:space="preserve"> quantitative and qualitative.</w:t>
      </w:r>
    </w:p>
    <w:p w14:paraId="3014616D" w14:textId="77777777" w:rsidR="00C03788" w:rsidRPr="00942E08" w:rsidRDefault="00C03788" w:rsidP="00577B51">
      <w:pPr>
        <w:pStyle w:val="NoSpacing"/>
        <w:tabs>
          <w:tab w:val="clear" w:pos="547"/>
          <w:tab w:val="clear" w:pos="720"/>
          <w:tab w:val="clear" w:pos="907"/>
          <w:tab w:val="left" w:pos="360"/>
        </w:tabs>
      </w:pPr>
    </w:p>
    <w:p w14:paraId="18EA56B6" w14:textId="09C8EBB6" w:rsidR="00771456" w:rsidRDefault="0068722C" w:rsidP="00CE205F">
      <w:pPr>
        <w:pStyle w:val="NoSpacing"/>
        <w:tabs>
          <w:tab w:val="clear" w:pos="547"/>
          <w:tab w:val="clear" w:pos="907"/>
          <w:tab w:val="left" w:pos="1080"/>
        </w:tabs>
      </w:pPr>
      <w:r>
        <w:t xml:space="preserve">          </w:t>
      </w:r>
      <w:r w:rsidR="00771456" w:rsidRPr="00942E08">
        <w:t>(</w:t>
      </w:r>
      <w:r w:rsidR="00C03788" w:rsidRPr="00942E08">
        <w:t>2</w:t>
      </w:r>
      <w:r w:rsidR="008E12FE">
        <w:t xml:space="preserve">) </w:t>
      </w:r>
      <w:r w:rsidR="00771456" w:rsidRPr="00942E08">
        <w:t>Skill and knowledge level</w:t>
      </w:r>
      <w:r w:rsidR="008E12FE">
        <w:t xml:space="preserve">. </w:t>
      </w:r>
      <w:r w:rsidR="00771456" w:rsidRPr="00942E08">
        <w:t xml:space="preserve">The level of skills and knowledge directly affects whether </w:t>
      </w:r>
      <w:r w:rsidR="002A221C" w:rsidRPr="00942E08">
        <w:t>a learner</w:t>
      </w:r>
      <w:r w:rsidR="00B450D0" w:rsidRPr="00942E08">
        <w:t xml:space="preserve"> can achieve the learning objective or </w:t>
      </w:r>
      <w:r w:rsidR="00771456" w:rsidRPr="00942E08">
        <w:t xml:space="preserve">jobholder can perform the specified </w:t>
      </w:r>
      <w:r w:rsidR="00F151B2" w:rsidRPr="00942E08">
        <w:t>work</w:t>
      </w:r>
      <w:r w:rsidR="008E12FE">
        <w:t xml:space="preserve">. </w:t>
      </w:r>
      <w:r w:rsidR="00812DF5" w:rsidRPr="00942E08">
        <w:t xml:space="preserve">Data </w:t>
      </w:r>
      <w:r w:rsidR="00062869">
        <w:t>are</w:t>
      </w:r>
      <w:r w:rsidR="00812DF5" w:rsidRPr="00942E08">
        <w:t xml:space="preserve"> quantitative and qualitative.</w:t>
      </w:r>
    </w:p>
    <w:p w14:paraId="710D3BDC" w14:textId="77777777" w:rsidR="000E3D30" w:rsidRDefault="000E3D30" w:rsidP="00B450D0">
      <w:pPr>
        <w:pStyle w:val="NoSpacing"/>
        <w:tabs>
          <w:tab w:val="clear" w:pos="547"/>
          <w:tab w:val="clear" w:pos="907"/>
        </w:tabs>
      </w:pPr>
    </w:p>
    <w:p w14:paraId="23BE6C85" w14:textId="43FDACF0" w:rsidR="000E3D30" w:rsidRPr="00EC70FB" w:rsidRDefault="0068722C" w:rsidP="00A61FA7">
      <w:pPr>
        <w:pStyle w:val="NoSpacing"/>
        <w:tabs>
          <w:tab w:val="clear" w:pos="547"/>
          <w:tab w:val="clear" w:pos="907"/>
          <w:tab w:val="left" w:pos="1080"/>
        </w:tabs>
      </w:pPr>
      <w:r>
        <w:t xml:space="preserve">          </w:t>
      </w:r>
      <w:r w:rsidR="00A61FA7">
        <w:t>(3</w:t>
      </w:r>
      <w:r w:rsidR="008E12FE">
        <w:t xml:space="preserve">) </w:t>
      </w:r>
      <w:r w:rsidR="000E3D30" w:rsidRPr="00EC70FB">
        <w:t>Attitude</w:t>
      </w:r>
      <w:r w:rsidR="008E12FE">
        <w:t xml:space="preserve">. </w:t>
      </w:r>
      <w:r w:rsidR="000E3D30" w:rsidRPr="00EC70FB">
        <w:t xml:space="preserve">Attitude can </w:t>
      </w:r>
      <w:r w:rsidR="00C06E7F" w:rsidRPr="00EC70FB">
        <w:t>affect</w:t>
      </w:r>
      <w:r w:rsidR="000E3D30" w:rsidRPr="00EC70FB">
        <w:t xml:space="preserve"> whether a learner wants to achieve the learning objective or the jobholder wants to perform the specified work</w:t>
      </w:r>
      <w:r w:rsidR="008E12FE">
        <w:t xml:space="preserve">. </w:t>
      </w:r>
      <w:r w:rsidR="00EC70FB" w:rsidRPr="00EC70FB">
        <w:t>Data are qualitative</w:t>
      </w:r>
      <w:r w:rsidR="005A3C8B">
        <w:t>.</w:t>
      </w:r>
    </w:p>
    <w:p w14:paraId="5B55FF0F" w14:textId="77777777" w:rsidR="000E3D30" w:rsidRPr="000E3D30" w:rsidRDefault="000E3D30" w:rsidP="00B450D0">
      <w:pPr>
        <w:pStyle w:val="NoSpacing"/>
        <w:tabs>
          <w:tab w:val="clear" w:pos="547"/>
          <w:tab w:val="clear" w:pos="907"/>
        </w:tabs>
      </w:pPr>
    </w:p>
    <w:p w14:paraId="0D26CD00" w14:textId="77777777" w:rsidR="00771456" w:rsidRPr="00942E08" w:rsidRDefault="00771456" w:rsidP="00771456">
      <w:pPr>
        <w:pStyle w:val="NoSpacing"/>
        <w:tabs>
          <w:tab w:val="clear" w:pos="547"/>
          <w:tab w:val="clear" w:pos="907"/>
        </w:tabs>
      </w:pPr>
    </w:p>
    <w:p w14:paraId="249337B8" w14:textId="39AFCEF0" w:rsidR="00771456" w:rsidRPr="00942E08" w:rsidRDefault="0068722C" w:rsidP="00B450D0">
      <w:pPr>
        <w:pStyle w:val="NoSpacing"/>
        <w:tabs>
          <w:tab w:val="clear" w:pos="547"/>
          <w:tab w:val="clear" w:pos="907"/>
        </w:tabs>
      </w:pPr>
      <w:r>
        <w:t xml:space="preserve">          </w:t>
      </w:r>
      <w:r w:rsidR="00771456" w:rsidRPr="00942E08">
        <w:t>(</w:t>
      </w:r>
      <w:r w:rsidR="00C06E7F">
        <w:t>4</w:t>
      </w:r>
      <w:r w:rsidR="008E12FE">
        <w:t xml:space="preserve">) </w:t>
      </w:r>
      <w:r w:rsidR="00771456" w:rsidRPr="00942E08">
        <w:t>Reading grade level</w:t>
      </w:r>
      <w:r w:rsidR="008E12FE">
        <w:t xml:space="preserve">. </w:t>
      </w:r>
      <w:r w:rsidR="00771456" w:rsidRPr="00942E08">
        <w:t>This is the establishment of the average reading grade</w:t>
      </w:r>
      <w:r w:rsidR="00B450D0" w:rsidRPr="00942E08">
        <w:t xml:space="preserve"> </w:t>
      </w:r>
      <w:r w:rsidR="00771456" w:rsidRPr="00942E08">
        <w:t xml:space="preserve">level for the </w:t>
      </w:r>
      <w:r w:rsidR="006E038B" w:rsidRPr="00942E08">
        <w:t xml:space="preserve">learners or </w:t>
      </w:r>
      <w:r w:rsidR="00771456" w:rsidRPr="00942E08">
        <w:t>jobholders</w:t>
      </w:r>
      <w:r w:rsidR="008E12FE">
        <w:t xml:space="preserve">. </w:t>
      </w:r>
      <w:r w:rsidR="00812DF5" w:rsidRPr="00942E08">
        <w:t>It is an indicator of a level of vocabulary mastery, writing, and learning ability</w:t>
      </w:r>
      <w:r w:rsidR="008E12FE">
        <w:t xml:space="preserve">. </w:t>
      </w:r>
      <w:r w:rsidR="00812DF5" w:rsidRPr="00942E08">
        <w:t xml:space="preserve">Data </w:t>
      </w:r>
      <w:r w:rsidR="00062869">
        <w:t>are</w:t>
      </w:r>
      <w:r w:rsidR="00812DF5" w:rsidRPr="00942E08">
        <w:t xml:space="preserve"> quantitative.</w:t>
      </w:r>
    </w:p>
    <w:p w14:paraId="3ECD4298" w14:textId="77777777" w:rsidR="00771456" w:rsidRPr="00942E08" w:rsidRDefault="00771456" w:rsidP="00771456">
      <w:pPr>
        <w:pStyle w:val="NoSpacing"/>
        <w:tabs>
          <w:tab w:val="clear" w:pos="547"/>
          <w:tab w:val="clear" w:pos="907"/>
        </w:tabs>
      </w:pPr>
    </w:p>
    <w:p w14:paraId="63809643" w14:textId="039B0176" w:rsidR="00771456" w:rsidRPr="00942E08" w:rsidRDefault="0068722C" w:rsidP="00B576FB">
      <w:pPr>
        <w:pStyle w:val="NoSpacing"/>
        <w:tabs>
          <w:tab w:val="clear" w:pos="547"/>
          <w:tab w:val="clear" w:pos="907"/>
        </w:tabs>
      </w:pPr>
      <w:r>
        <w:t xml:space="preserve">          </w:t>
      </w:r>
      <w:r w:rsidR="00771456" w:rsidRPr="00942E08">
        <w:t>(</w:t>
      </w:r>
      <w:r w:rsidR="00C06E7F">
        <w:t>5</w:t>
      </w:r>
      <w:r w:rsidR="008E12FE">
        <w:t xml:space="preserve">) </w:t>
      </w:r>
      <w:r w:rsidR="00771456" w:rsidRPr="00942E08">
        <w:t>Previous training received</w:t>
      </w:r>
      <w:r w:rsidR="008E12FE">
        <w:t xml:space="preserve">. </w:t>
      </w:r>
      <w:r w:rsidR="00771456" w:rsidRPr="00942E08">
        <w:t xml:space="preserve">This is the determination of what previous </w:t>
      </w:r>
      <w:r w:rsidR="00B576FB" w:rsidRPr="00942E08">
        <w:t>training/</w:t>
      </w:r>
      <w:r w:rsidR="00771456" w:rsidRPr="00942E08">
        <w:t xml:space="preserve">education the average </w:t>
      </w:r>
      <w:r w:rsidR="006E038B" w:rsidRPr="00942E08">
        <w:t xml:space="preserve">learner or </w:t>
      </w:r>
      <w:r w:rsidR="00771456" w:rsidRPr="00942E08">
        <w:t>jobholder received</w:t>
      </w:r>
      <w:r w:rsidR="008E12FE">
        <w:t xml:space="preserve">. </w:t>
      </w:r>
      <w:r w:rsidR="00771456" w:rsidRPr="00942E08">
        <w:t xml:space="preserve">An understanding of previous and/or prerequisite training received provides further insight into a </w:t>
      </w:r>
      <w:r w:rsidR="00812DF5" w:rsidRPr="00942E08">
        <w:t>learner’s/</w:t>
      </w:r>
      <w:r w:rsidR="00771456" w:rsidRPr="00942E08">
        <w:t xml:space="preserve">jobholder’s level of understanding, and expertise </w:t>
      </w:r>
      <w:r w:rsidR="00B576FB" w:rsidRPr="00942E08">
        <w:t xml:space="preserve">required </w:t>
      </w:r>
      <w:r w:rsidR="00771456" w:rsidRPr="00942E08">
        <w:t>to perform the mission</w:t>
      </w:r>
      <w:r w:rsidR="008E12FE">
        <w:t xml:space="preserve">. </w:t>
      </w:r>
      <w:r w:rsidR="00F90D95">
        <w:t>Data are</w:t>
      </w:r>
      <w:r w:rsidR="00812DF5" w:rsidRPr="00942E08">
        <w:t xml:space="preserve"> quantitative.</w:t>
      </w:r>
    </w:p>
    <w:p w14:paraId="57116866" w14:textId="77777777" w:rsidR="00771456" w:rsidRPr="00942E08" w:rsidRDefault="00771456" w:rsidP="00771456">
      <w:pPr>
        <w:pStyle w:val="NoSpacing"/>
        <w:tabs>
          <w:tab w:val="clear" w:pos="547"/>
          <w:tab w:val="clear" w:pos="907"/>
        </w:tabs>
      </w:pPr>
    </w:p>
    <w:p w14:paraId="51DEE5A6" w14:textId="787FC2E6" w:rsidR="00771456" w:rsidRPr="00942E08" w:rsidRDefault="0068722C" w:rsidP="006F35F4">
      <w:pPr>
        <w:pStyle w:val="NoSpacing"/>
        <w:tabs>
          <w:tab w:val="clear" w:pos="547"/>
          <w:tab w:val="clear" w:pos="907"/>
        </w:tabs>
      </w:pPr>
      <w:r>
        <w:t xml:space="preserve">          </w:t>
      </w:r>
      <w:r w:rsidR="00771456" w:rsidRPr="00942E08">
        <w:t>(</w:t>
      </w:r>
      <w:r w:rsidR="00C06E7F">
        <w:t>6</w:t>
      </w:r>
      <w:r w:rsidR="008E12FE">
        <w:t xml:space="preserve">) </w:t>
      </w:r>
      <w:r w:rsidR="00771456" w:rsidRPr="00942E08">
        <w:t>Math skill level</w:t>
      </w:r>
      <w:r w:rsidR="008E12FE">
        <w:t xml:space="preserve">. </w:t>
      </w:r>
      <w:r w:rsidR="00771456" w:rsidRPr="00942E08">
        <w:t>This is the establishment of the minimal math skill a learner must possess to achieve the learning objective</w:t>
      </w:r>
      <w:r w:rsidR="00204EDB" w:rsidRPr="00942E08">
        <w:t>,</w:t>
      </w:r>
      <w:r w:rsidR="00B576FB" w:rsidRPr="00942E08">
        <w:t xml:space="preserve"> or a jobholder must possess to perform the job</w:t>
      </w:r>
      <w:r w:rsidR="008E12FE">
        <w:t xml:space="preserve">. </w:t>
      </w:r>
      <w:r w:rsidR="00771456" w:rsidRPr="00942E08">
        <w:t xml:space="preserve">Some </w:t>
      </w:r>
      <w:r w:rsidR="00B576FB" w:rsidRPr="00942E08">
        <w:t xml:space="preserve">learning objectives or </w:t>
      </w:r>
      <w:r w:rsidR="00771456" w:rsidRPr="00942E08">
        <w:t>occupations require more quantitative (numeric</w:t>
      </w:r>
      <w:r w:rsidR="00B576FB" w:rsidRPr="00942E08">
        <w:t>al</w:t>
      </w:r>
      <w:r w:rsidR="00771456" w:rsidRPr="00942E08">
        <w:t>-based</w:t>
      </w:r>
      <w:r w:rsidR="00A9706E">
        <w:t xml:space="preserve">) </w:t>
      </w:r>
      <w:r w:rsidR="00771456" w:rsidRPr="00942E08">
        <w:t>knowledge</w:t>
      </w:r>
      <w:r w:rsidR="00A26250">
        <w:t xml:space="preserve"> and </w:t>
      </w:r>
      <w:r w:rsidR="00771456" w:rsidRPr="00942E08">
        <w:t>skills</w:t>
      </w:r>
      <w:r w:rsidR="001241A2">
        <w:t xml:space="preserve"> </w:t>
      </w:r>
      <w:r w:rsidR="00771456" w:rsidRPr="00942E08">
        <w:t xml:space="preserve">than </w:t>
      </w:r>
      <w:r w:rsidR="00B47D54" w:rsidRPr="00942E08">
        <w:t>others do</w:t>
      </w:r>
      <w:r w:rsidR="00771456" w:rsidRPr="00942E08">
        <w:t xml:space="preserve">, hence the </w:t>
      </w:r>
      <w:r w:rsidR="00B576FB" w:rsidRPr="00942E08">
        <w:t>desire</w:t>
      </w:r>
      <w:r w:rsidR="00771456" w:rsidRPr="00942E08">
        <w:t xml:space="preserve"> for a math skill level description</w:t>
      </w:r>
      <w:r w:rsidR="008E12FE">
        <w:t xml:space="preserve">. </w:t>
      </w:r>
      <w:r w:rsidR="00771456" w:rsidRPr="00942E08">
        <w:t xml:space="preserve">Having knowledge of what the average </w:t>
      </w:r>
      <w:r w:rsidR="00B576FB" w:rsidRPr="00942E08">
        <w:t xml:space="preserve">learner or </w:t>
      </w:r>
      <w:r w:rsidR="00771456" w:rsidRPr="00942E08">
        <w:t>jobholder possesses at the next lowest skill level is valuable for designing follow-on education/training</w:t>
      </w:r>
      <w:r w:rsidR="008E12FE">
        <w:t xml:space="preserve">. </w:t>
      </w:r>
      <w:r w:rsidR="00812DF5" w:rsidRPr="00942E08">
        <w:t xml:space="preserve">Data </w:t>
      </w:r>
      <w:r w:rsidR="00896819">
        <w:t>are</w:t>
      </w:r>
      <w:r w:rsidR="00812DF5" w:rsidRPr="00942E08">
        <w:t xml:space="preserve"> quantitative.</w:t>
      </w:r>
    </w:p>
    <w:p w14:paraId="6F1CEDEA" w14:textId="77777777" w:rsidR="00771456" w:rsidRPr="00942E08" w:rsidRDefault="00771456" w:rsidP="00771456">
      <w:pPr>
        <w:pStyle w:val="NoSpacing"/>
        <w:tabs>
          <w:tab w:val="clear" w:pos="547"/>
          <w:tab w:val="clear" w:pos="907"/>
        </w:tabs>
      </w:pPr>
    </w:p>
    <w:p w14:paraId="43E01754" w14:textId="345368F3" w:rsidR="00771456" w:rsidRPr="00942E08" w:rsidRDefault="0068722C" w:rsidP="006F35F4">
      <w:pPr>
        <w:pStyle w:val="NoSpacing"/>
        <w:tabs>
          <w:tab w:val="clear" w:pos="547"/>
          <w:tab w:val="clear" w:pos="907"/>
        </w:tabs>
      </w:pPr>
      <w:r>
        <w:t xml:space="preserve">          </w:t>
      </w:r>
      <w:r w:rsidR="00771456" w:rsidRPr="00942E08">
        <w:t>(</w:t>
      </w:r>
      <w:r w:rsidR="00C06E7F">
        <w:t>7</w:t>
      </w:r>
      <w:r w:rsidR="008E12FE">
        <w:t xml:space="preserve">) </w:t>
      </w:r>
      <w:r w:rsidR="00771456" w:rsidRPr="00942E08">
        <w:t>ASVAB scores required for the job</w:t>
      </w:r>
      <w:r w:rsidR="008E12FE">
        <w:t xml:space="preserve">. </w:t>
      </w:r>
      <w:r w:rsidR="00C03788" w:rsidRPr="00942E08">
        <w:t>This test evaluates and measures a Soldier’s skill and vocational aptitude</w:t>
      </w:r>
      <w:r w:rsidR="008E12FE">
        <w:t xml:space="preserve">. </w:t>
      </w:r>
      <w:r w:rsidR="00C03788" w:rsidRPr="00942E08">
        <w:t xml:space="preserve">The test scores are compared to the skills levels required for a job to </w:t>
      </w:r>
      <w:r w:rsidR="00C03788" w:rsidRPr="00942E08">
        <w:lastRenderedPageBreak/>
        <w:t xml:space="preserve">determine qualifications, </w:t>
      </w:r>
      <w:r w:rsidR="006F35F4" w:rsidRPr="00942E08">
        <w:t xml:space="preserve">as well as </w:t>
      </w:r>
      <w:r w:rsidR="00C03788" w:rsidRPr="00942E08">
        <w:t>strengths and weaknesses for peer alignment</w:t>
      </w:r>
      <w:r w:rsidR="008E12FE">
        <w:t xml:space="preserve">. </w:t>
      </w:r>
      <w:r w:rsidR="00C03788" w:rsidRPr="00942E08">
        <w:t xml:space="preserve">Data </w:t>
      </w:r>
      <w:r w:rsidR="00896819">
        <w:t>are</w:t>
      </w:r>
      <w:r w:rsidR="00C03788" w:rsidRPr="00942E08">
        <w:t xml:space="preserve"> quantitative.</w:t>
      </w:r>
    </w:p>
    <w:p w14:paraId="06EBCBF5" w14:textId="77777777" w:rsidR="00771456" w:rsidRPr="00942E08" w:rsidRDefault="00771456" w:rsidP="00771456">
      <w:pPr>
        <w:pStyle w:val="NoSpacing"/>
        <w:tabs>
          <w:tab w:val="clear" w:pos="547"/>
          <w:tab w:val="clear" w:pos="907"/>
        </w:tabs>
      </w:pPr>
    </w:p>
    <w:p w14:paraId="1EFC32B3" w14:textId="0945FB43" w:rsidR="00771456" w:rsidRPr="00942E08" w:rsidRDefault="0068722C" w:rsidP="00771456">
      <w:pPr>
        <w:pStyle w:val="NoSpacing"/>
        <w:tabs>
          <w:tab w:val="clear" w:pos="547"/>
          <w:tab w:val="clear" w:pos="907"/>
        </w:tabs>
      </w:pPr>
      <w:r>
        <w:t xml:space="preserve">          </w:t>
      </w:r>
      <w:r w:rsidR="00771456" w:rsidRPr="00942E08">
        <w:t>(</w:t>
      </w:r>
      <w:r w:rsidR="00C06E7F">
        <w:t>8</w:t>
      </w:r>
      <w:r w:rsidR="008E12FE">
        <w:t xml:space="preserve">) </w:t>
      </w:r>
      <w:r w:rsidR="00771456" w:rsidRPr="00942E08">
        <w:t>Civilian education level</w:t>
      </w:r>
      <w:r w:rsidR="008E12FE">
        <w:t xml:space="preserve">. </w:t>
      </w:r>
      <w:r w:rsidR="00C03788" w:rsidRPr="00942E08">
        <w:t xml:space="preserve">The level of civilian education is an indicator of cognitive and/or </w:t>
      </w:r>
      <w:r w:rsidR="002A221C" w:rsidRPr="00942E08">
        <w:t>psychomotor</w:t>
      </w:r>
      <w:r w:rsidR="00C03788" w:rsidRPr="00942E08">
        <w:t xml:space="preserve"> learning ability and desire to complete a course of study</w:t>
      </w:r>
      <w:r w:rsidR="008E12FE">
        <w:t xml:space="preserve">. </w:t>
      </w:r>
      <w:r w:rsidR="00C03788" w:rsidRPr="00942E08">
        <w:t xml:space="preserve">Data </w:t>
      </w:r>
      <w:r w:rsidR="00D32C1B">
        <w:t>are</w:t>
      </w:r>
      <w:r w:rsidR="00C03788" w:rsidRPr="00942E08">
        <w:t xml:space="preserve"> quantitative.</w:t>
      </w:r>
    </w:p>
    <w:p w14:paraId="4C31B573" w14:textId="77777777" w:rsidR="00771456" w:rsidRPr="00942E08" w:rsidRDefault="00771456" w:rsidP="00771456">
      <w:pPr>
        <w:pStyle w:val="NoSpacing"/>
        <w:tabs>
          <w:tab w:val="clear" w:pos="547"/>
          <w:tab w:val="clear" w:pos="907"/>
        </w:tabs>
      </w:pPr>
    </w:p>
    <w:p w14:paraId="2A0ACE00" w14:textId="086AAEDD" w:rsidR="00771456" w:rsidRPr="00942E08" w:rsidRDefault="0068722C" w:rsidP="00B638D7">
      <w:pPr>
        <w:pStyle w:val="NoSpacing"/>
        <w:tabs>
          <w:tab w:val="clear" w:pos="547"/>
          <w:tab w:val="clear" w:pos="907"/>
        </w:tabs>
      </w:pPr>
      <w:r>
        <w:t xml:space="preserve">          </w:t>
      </w:r>
      <w:r w:rsidR="00771456" w:rsidRPr="00942E08">
        <w:t>(</w:t>
      </w:r>
      <w:r w:rsidR="00C06E7F">
        <w:t>9</w:t>
      </w:r>
      <w:r w:rsidR="008E12FE">
        <w:t xml:space="preserve">) </w:t>
      </w:r>
      <w:r w:rsidR="00771456" w:rsidRPr="00942E08">
        <w:t>Time in grade/service</w:t>
      </w:r>
      <w:r w:rsidR="008E12FE">
        <w:t xml:space="preserve">. </w:t>
      </w:r>
      <w:r w:rsidR="00C03788" w:rsidRPr="00942E08">
        <w:t xml:space="preserve">This is an indicator of depth of experience and knowledge learned as well as a key indicator </w:t>
      </w:r>
      <w:r w:rsidR="00B638D7" w:rsidRPr="00942E08">
        <w:t xml:space="preserve">that the learner has potential to be </w:t>
      </w:r>
      <w:r w:rsidR="00C03788" w:rsidRPr="00942E08">
        <w:t xml:space="preserve">a contributor for team and group </w:t>
      </w:r>
      <w:r w:rsidR="00F151B2" w:rsidRPr="00942E08">
        <w:t>learning</w:t>
      </w:r>
      <w:r w:rsidR="008E12FE">
        <w:rPr>
          <w:rStyle w:val="CommentReference"/>
          <w:rFonts w:eastAsia="Times New Roman"/>
        </w:rPr>
        <w:t xml:space="preserve">. </w:t>
      </w:r>
      <w:r w:rsidR="00C03788" w:rsidRPr="00942E08">
        <w:t xml:space="preserve">Data </w:t>
      </w:r>
      <w:r w:rsidR="008B1AB2">
        <w:t>are</w:t>
      </w:r>
      <w:r w:rsidR="00C03788" w:rsidRPr="00942E08">
        <w:t xml:space="preserve"> quantitative.</w:t>
      </w:r>
    </w:p>
    <w:p w14:paraId="7B8DABF0" w14:textId="77777777" w:rsidR="00771456" w:rsidRPr="00942E08" w:rsidRDefault="00771456" w:rsidP="00771456">
      <w:pPr>
        <w:pStyle w:val="NoSpacing"/>
        <w:tabs>
          <w:tab w:val="clear" w:pos="547"/>
          <w:tab w:val="clear" w:pos="907"/>
        </w:tabs>
      </w:pPr>
    </w:p>
    <w:p w14:paraId="050A2382" w14:textId="761F2BC1" w:rsidR="00771456" w:rsidRPr="00942E08" w:rsidRDefault="0068722C" w:rsidP="00771456">
      <w:pPr>
        <w:pStyle w:val="NoSpacing"/>
        <w:tabs>
          <w:tab w:val="clear" w:pos="547"/>
          <w:tab w:val="clear" w:pos="907"/>
        </w:tabs>
      </w:pPr>
      <w:r>
        <w:t xml:space="preserve">          </w:t>
      </w:r>
      <w:r w:rsidR="00771456" w:rsidRPr="00942E08">
        <w:t>(</w:t>
      </w:r>
      <w:r w:rsidR="00C06E7F">
        <w:t>10</w:t>
      </w:r>
      <w:r w:rsidR="008E12FE">
        <w:t xml:space="preserve">) </w:t>
      </w:r>
      <w:r w:rsidR="00771456" w:rsidRPr="00942E08">
        <w:t>Time in duty position</w:t>
      </w:r>
      <w:r w:rsidR="008E12FE">
        <w:t xml:space="preserve">. </w:t>
      </w:r>
      <w:r w:rsidR="00C03788" w:rsidRPr="00942E08">
        <w:t xml:space="preserve">This is an indirect indicator of a learner’s/jobholder’s ability to master multiple tasks to standard in a job or position over a specified </w:t>
      </w:r>
      <w:r w:rsidR="002A221C" w:rsidRPr="00942E08">
        <w:t>period</w:t>
      </w:r>
      <w:r w:rsidR="008E12FE">
        <w:t xml:space="preserve">. </w:t>
      </w:r>
      <w:r w:rsidR="00C03788" w:rsidRPr="00942E08">
        <w:t>I</w:t>
      </w:r>
      <w:r w:rsidR="006F35F4" w:rsidRPr="00942E08">
        <w:t>t i</w:t>
      </w:r>
      <w:r w:rsidR="00C03788" w:rsidRPr="00942E08">
        <w:t>ndicates depth of knowledge for the position correlated to time in position</w:t>
      </w:r>
      <w:r w:rsidR="008E12FE">
        <w:t xml:space="preserve">. </w:t>
      </w:r>
      <w:r w:rsidR="00C03788" w:rsidRPr="00942E08">
        <w:t xml:space="preserve">Data </w:t>
      </w:r>
      <w:r w:rsidR="004D522C">
        <w:t>are</w:t>
      </w:r>
      <w:r w:rsidR="00C03788" w:rsidRPr="00942E08">
        <w:t xml:space="preserve"> quantitative.</w:t>
      </w:r>
    </w:p>
    <w:p w14:paraId="7100D584" w14:textId="77777777" w:rsidR="00771456" w:rsidRPr="00942E08" w:rsidRDefault="00771456" w:rsidP="00771456">
      <w:pPr>
        <w:pStyle w:val="NoSpacing"/>
        <w:tabs>
          <w:tab w:val="clear" w:pos="547"/>
          <w:tab w:val="clear" w:pos="907"/>
        </w:tabs>
      </w:pPr>
    </w:p>
    <w:p w14:paraId="480C17FF" w14:textId="0585975A" w:rsidR="00771456" w:rsidRPr="00942E08" w:rsidRDefault="0068722C" w:rsidP="00931BBE">
      <w:pPr>
        <w:pStyle w:val="NoSpacing"/>
        <w:tabs>
          <w:tab w:val="clear" w:pos="547"/>
          <w:tab w:val="clear" w:pos="907"/>
        </w:tabs>
      </w:pPr>
      <w:r>
        <w:t xml:space="preserve">          </w:t>
      </w:r>
      <w:r w:rsidR="00771456" w:rsidRPr="00942E08">
        <w:t>(</w:t>
      </w:r>
      <w:r w:rsidR="00C06E7F">
        <w:t>11</w:t>
      </w:r>
      <w:r w:rsidR="008E12FE">
        <w:t xml:space="preserve">) </w:t>
      </w:r>
      <w:r w:rsidR="00771456" w:rsidRPr="00942E08">
        <w:t>Workplace conditions</w:t>
      </w:r>
      <w:r w:rsidR="008E12FE">
        <w:t xml:space="preserve">. </w:t>
      </w:r>
      <w:r w:rsidR="00B576FB" w:rsidRPr="00942E08">
        <w:t>These are</w:t>
      </w:r>
      <w:r w:rsidR="00771456" w:rsidRPr="00942E08">
        <w:t xml:space="preserve"> the expected working conditions in which the </w:t>
      </w:r>
      <w:r w:rsidR="00B576FB" w:rsidRPr="00942E08">
        <w:t>learner/</w:t>
      </w:r>
      <w:r w:rsidR="00771456" w:rsidRPr="00942E08">
        <w:t xml:space="preserve">jobholder </w:t>
      </w:r>
      <w:r w:rsidR="00B576FB" w:rsidRPr="00942E08">
        <w:t xml:space="preserve">studies course material or </w:t>
      </w:r>
      <w:r w:rsidR="00771456" w:rsidRPr="00942E08">
        <w:t>performs the job</w:t>
      </w:r>
      <w:r w:rsidR="008E12FE">
        <w:t xml:space="preserve">. </w:t>
      </w:r>
      <w:r w:rsidR="00931BBE" w:rsidRPr="00942E08">
        <w:t xml:space="preserve">It </w:t>
      </w:r>
      <w:r w:rsidR="00771456" w:rsidRPr="00942E08">
        <w:t xml:space="preserve">includes an assessment of the </w:t>
      </w:r>
      <w:r w:rsidR="00B576FB" w:rsidRPr="00942E08">
        <w:t xml:space="preserve">mental demands and </w:t>
      </w:r>
      <w:r w:rsidR="00771456" w:rsidRPr="00942E08">
        <w:t>physical conditions that exist in the workplace</w:t>
      </w:r>
      <w:r w:rsidR="008E12FE">
        <w:t xml:space="preserve">. </w:t>
      </w:r>
      <w:r w:rsidR="00931BBE" w:rsidRPr="00942E08">
        <w:t>This information indicates if the learner/jobholder h</w:t>
      </w:r>
      <w:r w:rsidR="00812DF5" w:rsidRPr="00942E08">
        <w:t>as the resources to engage in learning activities to do the job</w:t>
      </w:r>
      <w:r w:rsidR="008E12FE">
        <w:t xml:space="preserve">. </w:t>
      </w:r>
      <w:r w:rsidR="00812DF5" w:rsidRPr="00942E08">
        <w:t xml:space="preserve">Data </w:t>
      </w:r>
      <w:r w:rsidR="008366A6">
        <w:t>are</w:t>
      </w:r>
      <w:r w:rsidR="00812DF5" w:rsidRPr="00942E08">
        <w:t xml:space="preserve"> quantitative.</w:t>
      </w:r>
    </w:p>
    <w:p w14:paraId="130172F9" w14:textId="77777777" w:rsidR="00771456" w:rsidRPr="00942E08" w:rsidRDefault="00771456" w:rsidP="00771456">
      <w:pPr>
        <w:pStyle w:val="NoSpacing"/>
        <w:tabs>
          <w:tab w:val="clear" w:pos="547"/>
          <w:tab w:val="clear" w:pos="907"/>
        </w:tabs>
      </w:pPr>
    </w:p>
    <w:p w14:paraId="39A46C0F" w14:textId="78516EEB" w:rsidR="00771456" w:rsidRPr="00942E08" w:rsidRDefault="0068722C" w:rsidP="00931BBE">
      <w:pPr>
        <w:pStyle w:val="NoSpacing"/>
        <w:tabs>
          <w:tab w:val="clear" w:pos="547"/>
          <w:tab w:val="clear" w:pos="907"/>
        </w:tabs>
      </w:pPr>
      <w:r>
        <w:t xml:space="preserve">          </w:t>
      </w:r>
      <w:r w:rsidR="00771456" w:rsidRPr="00942E08">
        <w:t>(1</w:t>
      </w:r>
      <w:r w:rsidR="00C06E7F">
        <w:t>2</w:t>
      </w:r>
      <w:r w:rsidR="008E12FE">
        <w:t xml:space="preserve">) </w:t>
      </w:r>
      <w:r w:rsidR="00771456" w:rsidRPr="00942E08">
        <w:t>Demographics</w:t>
      </w:r>
      <w:r w:rsidR="008E12FE">
        <w:t xml:space="preserve">. </w:t>
      </w:r>
      <w:r w:rsidR="00771456" w:rsidRPr="00942E08">
        <w:t xml:space="preserve">This </w:t>
      </w:r>
      <w:r w:rsidR="00931BBE" w:rsidRPr="00942E08">
        <w:t>information</w:t>
      </w:r>
      <w:r w:rsidR="00771456" w:rsidRPr="00942E08">
        <w:t xml:space="preserve"> identif</w:t>
      </w:r>
      <w:r w:rsidR="00931BBE" w:rsidRPr="00942E08">
        <w:t>ies</w:t>
      </w:r>
      <w:r w:rsidR="00771456" w:rsidRPr="00942E08">
        <w:t xml:space="preserve"> additional characteristics of the target audience such as gender, age, ethnicity, size of the population, and location of the population</w:t>
      </w:r>
      <w:r w:rsidR="008E12FE">
        <w:t xml:space="preserve">. </w:t>
      </w:r>
      <w:r w:rsidR="00812DF5" w:rsidRPr="00942E08">
        <w:t xml:space="preserve">Data </w:t>
      </w:r>
      <w:r w:rsidR="00252479">
        <w:t>are</w:t>
      </w:r>
      <w:r w:rsidR="00812DF5" w:rsidRPr="00942E08">
        <w:t xml:space="preserve"> quantitative.</w:t>
      </w:r>
    </w:p>
    <w:p w14:paraId="73D25EBA" w14:textId="77777777" w:rsidR="00771456" w:rsidRPr="00942E08" w:rsidRDefault="00771456" w:rsidP="00771456">
      <w:pPr>
        <w:pStyle w:val="NoSpacing"/>
        <w:tabs>
          <w:tab w:val="clear" w:pos="547"/>
          <w:tab w:val="clear" w:pos="907"/>
        </w:tabs>
      </w:pPr>
    </w:p>
    <w:p w14:paraId="6888F942" w14:textId="49BD0BC1" w:rsidR="00771456" w:rsidRPr="00942E08" w:rsidRDefault="0068722C" w:rsidP="00931BBE">
      <w:pPr>
        <w:pStyle w:val="NoSpacing"/>
        <w:tabs>
          <w:tab w:val="clear" w:pos="547"/>
          <w:tab w:val="clear" w:pos="907"/>
        </w:tabs>
      </w:pPr>
      <w:r>
        <w:t xml:space="preserve">          </w:t>
      </w:r>
      <w:r w:rsidR="00771456" w:rsidRPr="00942E08">
        <w:t>(1</w:t>
      </w:r>
      <w:r w:rsidR="00C06E7F">
        <w:t>3</w:t>
      </w:r>
      <w:r w:rsidR="008E12FE">
        <w:t xml:space="preserve">) </w:t>
      </w:r>
      <w:r w:rsidR="00771456" w:rsidRPr="00942E08">
        <w:t>Computer literacy level</w:t>
      </w:r>
      <w:r w:rsidR="008E12FE">
        <w:t xml:space="preserve">. </w:t>
      </w:r>
      <w:r w:rsidR="00771456" w:rsidRPr="00942E08">
        <w:t xml:space="preserve">This is the establishment of the minimal computer skills </w:t>
      </w:r>
      <w:r w:rsidR="00931BBE" w:rsidRPr="00942E08">
        <w:t>a learner must possess to achieve the learning objective</w:t>
      </w:r>
      <w:r w:rsidR="00204EDB" w:rsidRPr="00942E08">
        <w:t>,</w:t>
      </w:r>
      <w:r w:rsidR="00931BBE" w:rsidRPr="00942E08">
        <w:t xml:space="preserve"> or </w:t>
      </w:r>
      <w:r w:rsidR="00771456" w:rsidRPr="00942E08">
        <w:t>a jobholder must possess to perform the job</w:t>
      </w:r>
      <w:r w:rsidR="008E12FE">
        <w:t xml:space="preserve">. </w:t>
      </w:r>
      <w:r w:rsidR="00771456" w:rsidRPr="00942E08">
        <w:t xml:space="preserve">Some </w:t>
      </w:r>
      <w:r w:rsidR="00931BBE" w:rsidRPr="00942E08">
        <w:t xml:space="preserve">learning objectives or </w:t>
      </w:r>
      <w:r w:rsidR="00771456" w:rsidRPr="00942E08">
        <w:t xml:space="preserve">occupations require more computer software knowledge and </w:t>
      </w:r>
      <w:r w:rsidR="00B576FB" w:rsidRPr="00942E08">
        <w:t xml:space="preserve">digital </w:t>
      </w:r>
      <w:r w:rsidR="00771456" w:rsidRPr="00942E08">
        <w:t xml:space="preserve">skills than </w:t>
      </w:r>
      <w:r w:rsidR="00B47D54" w:rsidRPr="00942E08">
        <w:t xml:space="preserve">other </w:t>
      </w:r>
      <w:r w:rsidR="00812DF5" w:rsidRPr="00942E08">
        <w:t>occupations</w:t>
      </w:r>
      <w:r w:rsidR="008E12FE">
        <w:t xml:space="preserve">. </w:t>
      </w:r>
      <w:r w:rsidR="00812DF5" w:rsidRPr="00942E08">
        <w:t xml:space="preserve">Data </w:t>
      </w:r>
      <w:r w:rsidR="00B23662">
        <w:t>are</w:t>
      </w:r>
      <w:r w:rsidR="00812DF5" w:rsidRPr="00942E08">
        <w:t xml:space="preserve"> quantitative and qualitative.</w:t>
      </w:r>
    </w:p>
    <w:p w14:paraId="69CF4432" w14:textId="77777777" w:rsidR="00812DF5" w:rsidRPr="00942E08" w:rsidRDefault="00812DF5" w:rsidP="00812DF5">
      <w:pPr>
        <w:pStyle w:val="NoSpacing"/>
        <w:tabs>
          <w:tab w:val="clear" w:pos="547"/>
          <w:tab w:val="clear" w:pos="907"/>
        </w:tabs>
      </w:pPr>
    </w:p>
    <w:p w14:paraId="4F782F98" w14:textId="5AAF5936" w:rsidR="00812DF5" w:rsidRPr="00942E08" w:rsidRDefault="0068722C">
      <w:pPr>
        <w:pStyle w:val="NoSpacing"/>
        <w:tabs>
          <w:tab w:val="clear" w:pos="547"/>
          <w:tab w:val="clear" w:pos="907"/>
        </w:tabs>
      </w:pPr>
      <w:r>
        <w:t xml:space="preserve">          </w:t>
      </w:r>
      <w:r w:rsidR="00C06E7F">
        <w:t>(14</w:t>
      </w:r>
      <w:r w:rsidR="008E12FE">
        <w:t xml:space="preserve">) </w:t>
      </w:r>
      <w:r w:rsidR="00812DF5" w:rsidRPr="00942E08">
        <w:t>Maturity</w:t>
      </w:r>
      <w:r w:rsidR="008E12FE">
        <w:t xml:space="preserve">. </w:t>
      </w:r>
      <w:r w:rsidR="00812DF5" w:rsidRPr="00942E08">
        <w:t xml:space="preserve">This is a </w:t>
      </w:r>
      <w:r w:rsidR="002A221C" w:rsidRPr="00942E08">
        <w:t>psychosocial</w:t>
      </w:r>
      <w:r w:rsidR="00812DF5" w:rsidRPr="00942E08">
        <w:t xml:space="preserve"> element based on observation and experience</w:t>
      </w:r>
      <w:r w:rsidR="008E12FE">
        <w:t xml:space="preserve">. </w:t>
      </w:r>
      <w:r w:rsidR="002A221C" w:rsidRPr="00942E08">
        <w:t xml:space="preserve">Maturity </w:t>
      </w:r>
      <w:r w:rsidR="00812DF5" w:rsidRPr="00942E08">
        <w:t xml:space="preserve">is a subjective measurement of how close a </w:t>
      </w:r>
      <w:r w:rsidR="00763AFB" w:rsidRPr="00942E08">
        <w:t>learner</w:t>
      </w:r>
      <w:r w:rsidR="00812DF5" w:rsidRPr="00942E08">
        <w:t>/jobholder is to full development of the capability to learn and master the course material and achieve the course objectives</w:t>
      </w:r>
      <w:r w:rsidR="008E12FE">
        <w:t xml:space="preserve">. </w:t>
      </w:r>
      <w:r w:rsidR="00812DF5" w:rsidRPr="00942E08">
        <w:t>Age is not the only indicator of maturity</w:t>
      </w:r>
      <w:r w:rsidR="008E12FE">
        <w:t xml:space="preserve">. </w:t>
      </w:r>
      <w:r w:rsidR="00812DF5" w:rsidRPr="00942E08">
        <w:t xml:space="preserve">Data </w:t>
      </w:r>
      <w:r w:rsidR="0066692E">
        <w:t>are</w:t>
      </w:r>
      <w:r w:rsidR="00812DF5" w:rsidRPr="00942E08">
        <w:t xml:space="preserve"> qualitative.</w:t>
      </w:r>
    </w:p>
    <w:p w14:paraId="50C6B69B" w14:textId="77777777" w:rsidR="00812DF5" w:rsidRPr="00942E08" w:rsidRDefault="00812DF5" w:rsidP="00812DF5">
      <w:pPr>
        <w:pStyle w:val="NoSpacing"/>
        <w:tabs>
          <w:tab w:val="clear" w:pos="547"/>
          <w:tab w:val="clear" w:pos="907"/>
        </w:tabs>
      </w:pPr>
    </w:p>
    <w:p w14:paraId="725830B9" w14:textId="219911DC" w:rsidR="00812DF5" w:rsidRPr="00942E08" w:rsidRDefault="0068722C" w:rsidP="00720C17">
      <w:pPr>
        <w:pStyle w:val="NoSpacing"/>
        <w:tabs>
          <w:tab w:val="clear" w:pos="547"/>
          <w:tab w:val="clear" w:pos="907"/>
        </w:tabs>
      </w:pPr>
      <w:r>
        <w:t xml:space="preserve">          </w:t>
      </w:r>
      <w:r w:rsidR="00C06E7F">
        <w:t>(15</w:t>
      </w:r>
      <w:r w:rsidR="008E12FE">
        <w:t xml:space="preserve">) </w:t>
      </w:r>
      <w:r w:rsidR="00812DF5" w:rsidRPr="00942E08">
        <w:t>Motivation to learn</w:t>
      </w:r>
      <w:r w:rsidR="008E12FE">
        <w:t xml:space="preserve">. </w:t>
      </w:r>
      <w:r w:rsidR="000A1224" w:rsidRPr="00942E08">
        <w:t xml:space="preserve">This indicates </w:t>
      </w:r>
      <w:r w:rsidR="00812DF5" w:rsidRPr="00942E08">
        <w:t xml:space="preserve">the level to which the </w:t>
      </w:r>
      <w:r w:rsidR="00763AFB" w:rsidRPr="00942E08">
        <w:t>learner</w:t>
      </w:r>
      <w:r w:rsidR="00812DF5" w:rsidRPr="00942E08">
        <w:t xml:space="preserve">/jobholder wishes to attend the course or </w:t>
      </w:r>
      <w:r w:rsidR="000A1224" w:rsidRPr="00942E08">
        <w:t xml:space="preserve">wishes to </w:t>
      </w:r>
      <w:r w:rsidR="00812DF5" w:rsidRPr="00942E08">
        <w:t>attend, learn, and master the course material and meet the course objectives</w:t>
      </w:r>
      <w:r w:rsidR="008E12FE">
        <w:t xml:space="preserve">. </w:t>
      </w:r>
      <w:r w:rsidR="00720C17" w:rsidRPr="00942E08">
        <w:t>The analysis iden</w:t>
      </w:r>
      <w:r w:rsidR="00812DF5" w:rsidRPr="00942E08">
        <w:t>tif</w:t>
      </w:r>
      <w:r w:rsidR="00720C17" w:rsidRPr="00942E08">
        <w:t>ies</w:t>
      </w:r>
      <w:r w:rsidR="00812DF5" w:rsidRPr="00942E08">
        <w:t xml:space="preserve"> whether </w:t>
      </w:r>
      <w:r w:rsidR="00B638D7" w:rsidRPr="00942E08">
        <w:t xml:space="preserve">course </w:t>
      </w:r>
      <w:r w:rsidR="00812DF5" w:rsidRPr="00942E08">
        <w:t>attendance is voluntary or mandatory</w:t>
      </w:r>
      <w:r w:rsidR="008E12FE">
        <w:t xml:space="preserve">. </w:t>
      </w:r>
      <w:r w:rsidR="00812DF5" w:rsidRPr="00942E08">
        <w:t xml:space="preserve">Data </w:t>
      </w:r>
      <w:r w:rsidR="00737438">
        <w:t>are</w:t>
      </w:r>
      <w:r w:rsidR="00812DF5" w:rsidRPr="00942E08">
        <w:t xml:space="preserve"> qualitative.</w:t>
      </w:r>
    </w:p>
    <w:p w14:paraId="3C520FEF" w14:textId="77777777" w:rsidR="00812DF5" w:rsidRPr="00942E08" w:rsidRDefault="00812DF5" w:rsidP="00812DF5">
      <w:pPr>
        <w:pStyle w:val="NoSpacing"/>
        <w:tabs>
          <w:tab w:val="clear" w:pos="547"/>
          <w:tab w:val="clear" w:pos="907"/>
        </w:tabs>
      </w:pPr>
    </w:p>
    <w:p w14:paraId="333A1EDD" w14:textId="58D2990C" w:rsidR="00812DF5" w:rsidRPr="00942E08" w:rsidRDefault="0068722C" w:rsidP="000A1224">
      <w:pPr>
        <w:pStyle w:val="NoSpacing"/>
        <w:tabs>
          <w:tab w:val="clear" w:pos="547"/>
          <w:tab w:val="clear" w:pos="907"/>
        </w:tabs>
      </w:pPr>
      <w:r>
        <w:t xml:space="preserve">          </w:t>
      </w:r>
      <w:r w:rsidR="00C06E7F">
        <w:t>(16</w:t>
      </w:r>
      <w:r w:rsidR="008E12FE">
        <w:t xml:space="preserve">) </w:t>
      </w:r>
      <w:r w:rsidR="00812DF5" w:rsidRPr="00942E08">
        <w:t>Interests</w:t>
      </w:r>
      <w:r w:rsidR="008E12FE">
        <w:t xml:space="preserve">. </w:t>
      </w:r>
      <w:r w:rsidR="000A1224" w:rsidRPr="00942E08">
        <w:t>This indicates</w:t>
      </w:r>
      <w:r w:rsidR="00812DF5" w:rsidRPr="00942E08">
        <w:t xml:space="preserve"> whether a </w:t>
      </w:r>
      <w:r w:rsidR="00763AFB" w:rsidRPr="00942E08">
        <w:t>learner</w:t>
      </w:r>
      <w:r w:rsidR="00812DF5" w:rsidRPr="00942E08">
        <w:t>’s stated interests may be complementary with course subject matter and objectives or a job’s critical tasks</w:t>
      </w:r>
      <w:r w:rsidR="008E12FE">
        <w:t xml:space="preserve">. </w:t>
      </w:r>
      <w:r w:rsidR="00812DF5" w:rsidRPr="00942E08">
        <w:t xml:space="preserve">Data </w:t>
      </w:r>
      <w:r w:rsidR="00C43EEB">
        <w:t>are</w:t>
      </w:r>
      <w:r w:rsidR="00812DF5" w:rsidRPr="00942E08">
        <w:t xml:space="preserve"> quantitative and qualitative.</w:t>
      </w:r>
    </w:p>
    <w:p w14:paraId="57BED25C" w14:textId="77777777" w:rsidR="00812DF5" w:rsidRPr="00942E08" w:rsidRDefault="00812DF5" w:rsidP="00812DF5">
      <w:pPr>
        <w:pStyle w:val="NoSpacing"/>
        <w:tabs>
          <w:tab w:val="clear" w:pos="547"/>
          <w:tab w:val="clear" w:pos="907"/>
        </w:tabs>
      </w:pPr>
    </w:p>
    <w:p w14:paraId="4E98F79A" w14:textId="763C77EF" w:rsidR="00771456" w:rsidRPr="00942E08" w:rsidRDefault="0068722C" w:rsidP="00170013">
      <w:pPr>
        <w:pStyle w:val="NoSpacing"/>
        <w:tabs>
          <w:tab w:val="clear" w:pos="720"/>
          <w:tab w:val="clear" w:pos="907"/>
          <w:tab w:val="left" w:pos="360"/>
        </w:tabs>
      </w:pPr>
      <w:r>
        <w:t xml:space="preserve">     </w:t>
      </w:r>
      <w:r w:rsidR="00B576FB" w:rsidRPr="00942E08">
        <w:t>d</w:t>
      </w:r>
      <w:r w:rsidR="008E12FE">
        <w:t xml:space="preserve">. </w:t>
      </w:r>
      <w:r w:rsidR="007567CA" w:rsidRPr="00942E08">
        <w:t>I</w:t>
      </w:r>
      <w:r w:rsidR="00771456" w:rsidRPr="00942E08">
        <w:t xml:space="preserve">nstructors/facilitators and jobholders at the next higher skill level </w:t>
      </w:r>
      <w:r w:rsidR="007567CA" w:rsidRPr="00942E08">
        <w:t>should</w:t>
      </w:r>
      <w:r w:rsidR="00771456" w:rsidRPr="00942E08">
        <w:t xml:space="preserve"> review the existing target audience description to determine the scope of the analysis</w:t>
      </w:r>
      <w:r w:rsidR="008E12FE">
        <w:t xml:space="preserve">. </w:t>
      </w:r>
      <w:r w:rsidR="00771456" w:rsidRPr="00942E08">
        <w:t xml:space="preserve">The description may </w:t>
      </w:r>
      <w:r w:rsidR="00771456" w:rsidRPr="00942E08">
        <w:lastRenderedPageBreak/>
        <w:t>be accurate as is or may only need minor revision</w:t>
      </w:r>
      <w:r w:rsidR="008E12FE">
        <w:t xml:space="preserve">. </w:t>
      </w:r>
      <w:r w:rsidR="00771456" w:rsidRPr="00942E08">
        <w:t xml:space="preserve">The remainder of this chapter addresses </w:t>
      </w:r>
      <w:r w:rsidR="00B576FB" w:rsidRPr="00942E08">
        <w:t xml:space="preserve">two types of pre-assessment analysis (targeted audience analysis) </w:t>
      </w:r>
      <w:r w:rsidR="00876071">
        <w:t>T</w:t>
      </w:r>
      <w:r w:rsidR="00876071" w:rsidRPr="00942E08">
        <w:t xml:space="preserve">he </w:t>
      </w:r>
      <w:r w:rsidR="00B576FB" w:rsidRPr="00942E08">
        <w:t xml:space="preserve">chapter then focuses on </w:t>
      </w:r>
      <w:r w:rsidR="00771456" w:rsidRPr="00942E08">
        <w:t>conducting a new target audience analysis, and what to do if there are major changes in an existing target audience analysis</w:t>
      </w:r>
      <w:r w:rsidR="008E12FE">
        <w:t xml:space="preserve">. </w:t>
      </w:r>
      <w:r w:rsidR="00225723" w:rsidRPr="00942E08">
        <w:t>T</w:t>
      </w:r>
      <w:r w:rsidR="00771456" w:rsidRPr="00942E08">
        <w:t xml:space="preserve">he target audience description </w:t>
      </w:r>
      <w:r w:rsidR="00225723" w:rsidRPr="00942E08">
        <w:t xml:space="preserve">is used </w:t>
      </w:r>
      <w:r w:rsidR="00771456" w:rsidRPr="00942E08">
        <w:t>when determining the learning product</w:t>
      </w:r>
      <w:r w:rsidR="00225723" w:rsidRPr="00942E08">
        <w:t>’</w:t>
      </w:r>
      <w:r w:rsidR="00771456" w:rsidRPr="00942E08">
        <w:t xml:space="preserve">s content, length of instruction, </w:t>
      </w:r>
      <w:r w:rsidR="00225723" w:rsidRPr="00942E08">
        <w:t xml:space="preserve">needed </w:t>
      </w:r>
      <w:r w:rsidR="00771456" w:rsidRPr="00942E08">
        <w:t>equipment/materials, MOI</w:t>
      </w:r>
      <w:r w:rsidR="00B47D54" w:rsidRPr="00942E08">
        <w:t>s</w:t>
      </w:r>
      <w:r w:rsidR="00771456" w:rsidRPr="00942E08">
        <w:t>, instructional strategies, and media</w:t>
      </w:r>
      <w:r w:rsidR="008E12FE">
        <w:t xml:space="preserve">. </w:t>
      </w:r>
      <w:r w:rsidR="00225723" w:rsidRPr="00942E08">
        <w:t>T</w:t>
      </w:r>
      <w:r w:rsidR="00771456" w:rsidRPr="00942E08">
        <w:t xml:space="preserve">arget audience analysis </w:t>
      </w:r>
      <w:r w:rsidR="00225723" w:rsidRPr="00942E08">
        <w:t xml:space="preserve">should consider the ALM </w:t>
      </w:r>
      <w:r w:rsidR="00771456" w:rsidRPr="00942E08">
        <w:t>to ensure compliance with the latest guidance.</w:t>
      </w:r>
    </w:p>
    <w:p w14:paraId="5D5FA32A" w14:textId="77777777" w:rsidR="009D7DF1" w:rsidRPr="00942E08" w:rsidRDefault="009D7DF1" w:rsidP="00170013">
      <w:pPr>
        <w:pStyle w:val="FooterLeft"/>
        <w:tabs>
          <w:tab w:val="clear" w:pos="9360"/>
          <w:tab w:val="left" w:pos="547"/>
        </w:tabs>
        <w:rPr>
          <w:szCs w:val="24"/>
        </w:rPr>
      </w:pPr>
    </w:p>
    <w:p w14:paraId="39036264" w14:textId="7D29FA07" w:rsidR="00812DF5" w:rsidRPr="00942E08" w:rsidRDefault="00812DF5" w:rsidP="00F96286">
      <w:pPr>
        <w:pStyle w:val="Heading2"/>
      </w:pPr>
      <w:bookmarkStart w:id="360" w:name="_Toc522793594"/>
      <w:bookmarkStart w:id="361" w:name="_Toc525561780"/>
      <w:bookmarkStart w:id="362" w:name="_Toc10637226"/>
      <w:bookmarkStart w:id="363" w:name="_Toc55486783"/>
      <w:bookmarkStart w:id="364" w:name="_Toc306630137"/>
      <w:bookmarkStart w:id="365" w:name="_Toc307910271"/>
      <w:bookmarkStart w:id="366" w:name="_Toc334532644"/>
      <w:bookmarkStart w:id="367" w:name="_Toc509919782"/>
      <w:bookmarkStart w:id="368" w:name="_Toc508887263"/>
      <w:r w:rsidRPr="00942E08">
        <w:t>5-2</w:t>
      </w:r>
      <w:r w:rsidR="008E12FE">
        <w:t xml:space="preserve">. </w:t>
      </w:r>
      <w:r w:rsidRPr="00942E08">
        <w:t>Target</w:t>
      </w:r>
      <w:r w:rsidR="00B638D7" w:rsidRPr="00942E08">
        <w:t>ed</w:t>
      </w:r>
      <w:r w:rsidRPr="00942E08">
        <w:t xml:space="preserve"> </w:t>
      </w:r>
      <w:r w:rsidR="00F34461">
        <w:t>a</w:t>
      </w:r>
      <w:r w:rsidRPr="00942E08">
        <w:t xml:space="preserve">udience </w:t>
      </w:r>
      <w:r w:rsidR="00F34461">
        <w:t>a</w:t>
      </w:r>
      <w:r w:rsidRPr="00942E08">
        <w:t xml:space="preserve">nalysis </w:t>
      </w:r>
      <w:r w:rsidR="00B638D7" w:rsidRPr="00942E08">
        <w:t xml:space="preserve">for </w:t>
      </w:r>
      <w:r w:rsidR="00F34461">
        <w:t>l</w:t>
      </w:r>
      <w:r w:rsidR="00B638D7" w:rsidRPr="00942E08">
        <w:t xml:space="preserve">earners </w:t>
      </w:r>
      <w:r w:rsidR="00F34461">
        <w:t>e</w:t>
      </w:r>
      <w:r w:rsidR="00B638D7" w:rsidRPr="00942E08">
        <w:t xml:space="preserve">nrolled in a </w:t>
      </w:r>
      <w:r w:rsidR="00F34461">
        <w:t>l</w:t>
      </w:r>
      <w:r w:rsidR="00B638D7" w:rsidRPr="00942E08">
        <w:t xml:space="preserve">earning </w:t>
      </w:r>
      <w:r w:rsidR="00F34461">
        <w:t>e</w:t>
      </w:r>
      <w:r w:rsidR="00B638D7" w:rsidRPr="00942E08">
        <w:t>vent</w:t>
      </w:r>
      <w:bookmarkEnd w:id="360"/>
      <w:bookmarkEnd w:id="361"/>
      <w:bookmarkEnd w:id="362"/>
      <w:bookmarkEnd w:id="363"/>
    </w:p>
    <w:p w14:paraId="51E271E4" w14:textId="75880AF9" w:rsidR="00812DF5" w:rsidRPr="00942E08" w:rsidRDefault="00812DF5" w:rsidP="001D7347">
      <w:pPr>
        <w:pStyle w:val="NoSpacing"/>
        <w:tabs>
          <w:tab w:val="clear" w:pos="547"/>
          <w:tab w:val="clear" w:pos="720"/>
          <w:tab w:val="clear" w:pos="907"/>
        </w:tabs>
      </w:pPr>
      <w:r w:rsidRPr="00942E08">
        <w:t>The target</w:t>
      </w:r>
      <w:r w:rsidR="00B638D7" w:rsidRPr="00942E08">
        <w:t>ed</w:t>
      </w:r>
      <w:r w:rsidRPr="00942E08">
        <w:t xml:space="preserve"> audience analysis focuse</w:t>
      </w:r>
      <w:r w:rsidR="002110F7" w:rsidRPr="00942E08">
        <w:t>s</w:t>
      </w:r>
      <w:r w:rsidRPr="00942E08">
        <w:t xml:space="preserve"> on the learners about to be enrolled in a </w:t>
      </w:r>
      <w:r w:rsidR="00B638D7" w:rsidRPr="00942E08">
        <w:t xml:space="preserve">learning event or </w:t>
      </w:r>
      <w:r w:rsidRPr="00942E08">
        <w:t>course nearing implementation</w:t>
      </w:r>
      <w:r w:rsidR="008E12FE">
        <w:t xml:space="preserve">. </w:t>
      </w:r>
      <w:r w:rsidR="002110F7" w:rsidRPr="00942E08">
        <w:t>T</w:t>
      </w:r>
      <w:r w:rsidRPr="00942E08">
        <w:t>he target</w:t>
      </w:r>
      <w:r w:rsidR="006A53DD">
        <w:t>ed</w:t>
      </w:r>
      <w:r w:rsidRPr="00942E08">
        <w:t xml:space="preserve"> audience </w:t>
      </w:r>
      <w:r w:rsidR="002110F7" w:rsidRPr="00942E08">
        <w:t xml:space="preserve">is </w:t>
      </w:r>
      <w:r w:rsidRPr="00942E08">
        <w:t xml:space="preserve">the selected student body about to be enrolled in </w:t>
      </w:r>
      <w:r w:rsidR="002110F7" w:rsidRPr="00942E08">
        <w:t>the</w:t>
      </w:r>
      <w:r w:rsidRPr="00942E08">
        <w:t xml:space="preserve"> </w:t>
      </w:r>
      <w:r w:rsidR="00B638D7" w:rsidRPr="00942E08">
        <w:t xml:space="preserve">event or </w:t>
      </w:r>
      <w:r w:rsidRPr="00942E08">
        <w:t>course (as opposed to the demographic as a whole)</w:t>
      </w:r>
      <w:r w:rsidR="008E12FE">
        <w:t xml:space="preserve">. </w:t>
      </w:r>
      <w:r w:rsidR="00B638D7" w:rsidRPr="00942E08">
        <w:t xml:space="preserve">The </w:t>
      </w:r>
      <w:r w:rsidRPr="00942E08">
        <w:t>target</w:t>
      </w:r>
      <w:r w:rsidR="00B638D7" w:rsidRPr="00942E08">
        <w:t>ed</w:t>
      </w:r>
      <w:r w:rsidRPr="00942E08">
        <w:t xml:space="preserve"> audience analysis is not an alternative form of target audience analysis</w:t>
      </w:r>
      <w:r w:rsidR="008E12FE">
        <w:t xml:space="preserve">. </w:t>
      </w:r>
      <w:r w:rsidR="002110F7" w:rsidRPr="00942E08">
        <w:t>This t</w:t>
      </w:r>
      <w:r w:rsidRPr="00942E08">
        <w:t>arget</w:t>
      </w:r>
      <w:r w:rsidR="00B638D7" w:rsidRPr="00942E08">
        <w:t>ed</w:t>
      </w:r>
      <w:r w:rsidRPr="00942E08">
        <w:t xml:space="preserve"> audience analysis </w:t>
      </w:r>
      <w:r w:rsidR="002110F7" w:rsidRPr="00942E08">
        <w:t xml:space="preserve">is used </w:t>
      </w:r>
      <w:r w:rsidRPr="00942E08">
        <w:t xml:space="preserve">when it is critical to identify the skills, knowledge, experiences, and </w:t>
      </w:r>
      <w:r w:rsidR="00DC226D">
        <w:t>attitudes</w:t>
      </w:r>
      <w:r w:rsidRPr="00942E08">
        <w:t xml:space="preserve"> of the learners scheduled for or in attendance at a learning event to understand </w:t>
      </w:r>
      <w:r w:rsidR="00763AFB" w:rsidRPr="00942E08">
        <w:t>learner</w:t>
      </w:r>
      <w:r w:rsidRPr="00942E08">
        <w:t xml:space="preserve"> strengths, weaknesses, and breadth of experiences</w:t>
      </w:r>
      <w:r w:rsidR="008E12FE">
        <w:t xml:space="preserve">. </w:t>
      </w:r>
      <w:r w:rsidRPr="00942E08">
        <w:t xml:space="preserve">For example, </w:t>
      </w:r>
      <w:r w:rsidR="00ED637E" w:rsidRPr="00942E08">
        <w:t>the targeted audience analysis results may facilitate placement of learners into small groups</w:t>
      </w:r>
      <w:r w:rsidR="001D7347" w:rsidRPr="00942E08">
        <w:t xml:space="preserve"> or</w:t>
      </w:r>
      <w:r w:rsidR="00ED637E" w:rsidRPr="00942E08">
        <w:t xml:space="preserve"> seminar groups or </w:t>
      </w:r>
      <w:r w:rsidR="001D7347" w:rsidRPr="00942E08">
        <w:t>may</w:t>
      </w:r>
      <w:r w:rsidR="00ED637E" w:rsidRPr="00942E08">
        <w:t xml:space="preserve"> identify potential leadership structure of a class</w:t>
      </w:r>
      <w:r w:rsidR="008E12FE">
        <w:t xml:space="preserve">. </w:t>
      </w:r>
      <w:r w:rsidR="00ED637E" w:rsidRPr="00942E08">
        <w:t xml:space="preserve">The triggering circumstance for initiation of a targeted audience analysis is anticipated new </w:t>
      </w:r>
      <w:r w:rsidR="00763AFB" w:rsidRPr="00942E08">
        <w:t>learner</w:t>
      </w:r>
      <w:r w:rsidR="00ED637E" w:rsidRPr="00942E08">
        <w:t xml:space="preserve"> arrivals</w:t>
      </w:r>
      <w:r w:rsidR="00876071">
        <w:t>.</w:t>
      </w:r>
      <w:r w:rsidR="00876071" w:rsidRPr="00942E08">
        <w:t xml:space="preserve"> </w:t>
      </w:r>
      <w:r w:rsidR="00876071">
        <w:t>D</w:t>
      </w:r>
      <w:r w:rsidR="00876071" w:rsidRPr="00942E08">
        <w:t xml:space="preserve">uring </w:t>
      </w:r>
      <w:r w:rsidR="00ED637E" w:rsidRPr="00942E08">
        <w:t xml:space="preserve">an event or course, verification of </w:t>
      </w:r>
      <w:r w:rsidR="00763AFB" w:rsidRPr="00942E08">
        <w:t>learner</w:t>
      </w:r>
      <w:r w:rsidR="00ED637E" w:rsidRPr="00942E08">
        <w:t xml:space="preserve"> expectations can initiate a targeted audience analysis</w:t>
      </w:r>
      <w:r w:rsidR="008E12FE">
        <w:t xml:space="preserve">. </w:t>
      </w:r>
      <w:r w:rsidR="00ED637E" w:rsidRPr="00942E08">
        <w:t>This analysis may not need to use all 16 elements identified during the more comprehensive target audience analysis</w:t>
      </w:r>
      <w:r w:rsidR="008E12FE">
        <w:t xml:space="preserve">. </w:t>
      </w:r>
      <w:r w:rsidR="00ED637E" w:rsidRPr="00942E08">
        <w:t>The targeted audience analysis facilitates</w:t>
      </w:r>
      <w:r w:rsidRPr="00942E08">
        <w:t xml:space="preserve"> collection of data </w:t>
      </w:r>
      <w:r w:rsidR="009E0314" w:rsidRPr="00942E08">
        <w:t>to</w:t>
      </w:r>
      <w:r w:rsidRPr="00942E08">
        <w:t xml:space="preserve"> shap</w:t>
      </w:r>
      <w:r w:rsidR="009E0314" w:rsidRPr="00942E08">
        <w:t>e</w:t>
      </w:r>
      <w:r w:rsidRPr="00942E08">
        <w:t xml:space="preserve"> course presentation and identify potential </w:t>
      </w:r>
      <w:r w:rsidR="00763AFB" w:rsidRPr="00942E08">
        <w:t>learner</w:t>
      </w:r>
      <w:r w:rsidRPr="00942E08">
        <w:t xml:space="preserve"> leaders</w:t>
      </w:r>
      <w:r w:rsidR="008E12FE">
        <w:t xml:space="preserve">. </w:t>
      </w:r>
      <w:r w:rsidR="00B638D7" w:rsidRPr="00942E08">
        <w:t>The targeted audience analysis may be supported by data obtained th</w:t>
      </w:r>
      <w:r w:rsidR="006E4174">
        <w:t xml:space="preserve">rough a pre-assessment of </w:t>
      </w:r>
      <w:r w:rsidR="00B638D7" w:rsidRPr="00942E08">
        <w:t>knowledge</w:t>
      </w:r>
      <w:r w:rsidR="006E4174">
        <w:t>, skills, and attitudes</w:t>
      </w:r>
      <w:r w:rsidR="008E12FE">
        <w:t xml:space="preserve">. </w:t>
      </w:r>
      <w:r w:rsidR="009E0314" w:rsidRPr="00942E08">
        <w:t>T</w:t>
      </w:r>
      <w:r w:rsidRPr="00942E08">
        <w:t>he following two types of pre-assessments for target</w:t>
      </w:r>
      <w:r w:rsidR="00B638D7" w:rsidRPr="00942E08">
        <w:t>ed</w:t>
      </w:r>
      <w:r w:rsidRPr="00942E08">
        <w:t xml:space="preserve"> audience analysis</w:t>
      </w:r>
      <w:r w:rsidR="009E0314" w:rsidRPr="00942E08">
        <w:t xml:space="preserve"> may be used</w:t>
      </w:r>
      <w:r w:rsidRPr="00942E08">
        <w:t>:</w:t>
      </w:r>
    </w:p>
    <w:p w14:paraId="77381051" w14:textId="77777777" w:rsidR="00812DF5" w:rsidRPr="00942E08" w:rsidRDefault="00812DF5" w:rsidP="00812DF5">
      <w:pPr>
        <w:pStyle w:val="NoSpacing"/>
        <w:tabs>
          <w:tab w:val="clear" w:pos="547"/>
          <w:tab w:val="clear" w:pos="720"/>
          <w:tab w:val="clear" w:pos="907"/>
        </w:tabs>
      </w:pPr>
    </w:p>
    <w:p w14:paraId="3CD6E11F" w14:textId="5277B686" w:rsidR="00812DF5" w:rsidRPr="00942E08" w:rsidRDefault="0068722C" w:rsidP="00170013">
      <w:pPr>
        <w:pStyle w:val="NoSpacing"/>
        <w:tabs>
          <w:tab w:val="clear" w:pos="720"/>
          <w:tab w:val="clear" w:pos="907"/>
          <w:tab w:val="left" w:pos="360"/>
        </w:tabs>
      </w:pPr>
      <w:r>
        <w:t xml:space="preserve">     </w:t>
      </w:r>
      <w:r w:rsidR="00812DF5" w:rsidRPr="00942E08">
        <w:t>a</w:t>
      </w:r>
      <w:r w:rsidR="008E12FE">
        <w:t xml:space="preserve">. </w:t>
      </w:r>
      <w:r w:rsidR="00812DF5" w:rsidRPr="00942E08">
        <w:t>One type of pre-assessment determines whether learners possess the knowled</w:t>
      </w:r>
      <w:r w:rsidR="000870E7" w:rsidRPr="00942E08">
        <w:t>ge</w:t>
      </w:r>
      <w:r w:rsidR="00AD07E2">
        <w:t>, skills, and attitudes</w:t>
      </w:r>
      <w:r w:rsidR="000870E7" w:rsidRPr="00942E08">
        <w:t xml:space="preserve"> required to learn the course’</w:t>
      </w:r>
      <w:r w:rsidR="00812DF5" w:rsidRPr="00942E08">
        <w:t>s objectives</w:t>
      </w:r>
      <w:r w:rsidR="00B638D7" w:rsidRPr="00942E08">
        <w:t xml:space="preserve"> successfully</w:t>
      </w:r>
      <w:r w:rsidR="008E12FE">
        <w:t xml:space="preserve">. </w:t>
      </w:r>
      <w:r w:rsidR="00812DF5" w:rsidRPr="00942E08">
        <w:t xml:space="preserve">This pre-assessment addresses the </w:t>
      </w:r>
      <w:r w:rsidR="00B638D7" w:rsidRPr="00942E08">
        <w:t xml:space="preserve">prerequisite </w:t>
      </w:r>
      <w:r w:rsidR="00812DF5" w:rsidRPr="00942E08">
        <w:t>knowledge</w:t>
      </w:r>
      <w:r w:rsidR="00AD07E2">
        <w:t>, skills, and attitudes</w:t>
      </w:r>
      <w:r w:rsidR="00812DF5" w:rsidRPr="00942E08">
        <w:t xml:space="preserve"> required</w:t>
      </w:r>
      <w:r w:rsidR="00B638D7" w:rsidRPr="00942E08">
        <w:t xml:space="preserve"> for entry into the course</w:t>
      </w:r>
      <w:r w:rsidR="00812DF5" w:rsidRPr="00942E08">
        <w:t xml:space="preserve">, but not the learning objectives </w:t>
      </w:r>
      <w:r w:rsidR="00B638D7" w:rsidRPr="00942E08">
        <w:t xml:space="preserve">of </w:t>
      </w:r>
      <w:r w:rsidR="00812DF5" w:rsidRPr="00942E08">
        <w:t>the course.</w:t>
      </w:r>
    </w:p>
    <w:p w14:paraId="1A87391B" w14:textId="77777777" w:rsidR="00812DF5" w:rsidRPr="00942E08" w:rsidRDefault="00812DF5" w:rsidP="00170013">
      <w:pPr>
        <w:pStyle w:val="NoSpacing"/>
        <w:tabs>
          <w:tab w:val="clear" w:pos="907"/>
        </w:tabs>
      </w:pPr>
    </w:p>
    <w:p w14:paraId="50A6884A" w14:textId="6E3585E2" w:rsidR="00812DF5" w:rsidRPr="00942E08" w:rsidRDefault="0068722C" w:rsidP="00170013">
      <w:pPr>
        <w:pStyle w:val="NoSpacing"/>
        <w:tabs>
          <w:tab w:val="clear" w:pos="720"/>
          <w:tab w:val="clear" w:pos="907"/>
          <w:tab w:val="left" w:pos="360"/>
        </w:tabs>
      </w:pPr>
      <w:r>
        <w:t xml:space="preserve">     </w:t>
      </w:r>
      <w:r w:rsidR="00812DF5" w:rsidRPr="00942E08">
        <w:t>b</w:t>
      </w:r>
      <w:r w:rsidR="008E12FE">
        <w:t xml:space="preserve">. </w:t>
      </w:r>
      <w:r w:rsidR="00812DF5" w:rsidRPr="00942E08">
        <w:t>A second type of pre-assessment assists the instructor to tailor training and the instructor’s approach to training based on the learners’ experiences and knowledge levels</w:t>
      </w:r>
      <w:r w:rsidR="008E12FE">
        <w:t xml:space="preserve">. </w:t>
      </w:r>
      <w:r w:rsidR="00812DF5" w:rsidRPr="00942E08">
        <w:t>This type of assessment may also allow the instructor to organize groups of learners more effectively</w:t>
      </w:r>
      <w:r w:rsidR="002110F7" w:rsidRPr="00942E08">
        <w:t xml:space="preserve"> by</w:t>
      </w:r>
      <w:r w:rsidR="00812DF5" w:rsidRPr="00942E08">
        <w:t xml:space="preserve"> ensuring a capable peer coach is in each learning group or </w:t>
      </w:r>
      <w:r w:rsidR="002110F7" w:rsidRPr="00942E08">
        <w:t xml:space="preserve">dividing </w:t>
      </w:r>
      <w:r w:rsidR="00812DF5" w:rsidRPr="00942E08">
        <w:t>a large number of learners into regular learner groups and accelerated learner groups.</w:t>
      </w:r>
    </w:p>
    <w:bookmarkEnd w:id="364"/>
    <w:bookmarkEnd w:id="365"/>
    <w:bookmarkEnd w:id="366"/>
    <w:bookmarkEnd w:id="367"/>
    <w:bookmarkEnd w:id="368"/>
    <w:p w14:paraId="1FC763AA" w14:textId="77777777" w:rsidR="00625DDA" w:rsidRPr="00942E08" w:rsidRDefault="00625DDA" w:rsidP="00170013">
      <w:pPr>
        <w:pStyle w:val="NoSpacing"/>
      </w:pPr>
    </w:p>
    <w:p w14:paraId="3F472FFF" w14:textId="7AA58BAB" w:rsidR="00145B39" w:rsidRPr="00145B39" w:rsidRDefault="00145B39" w:rsidP="00F96286">
      <w:pPr>
        <w:pStyle w:val="Heading2"/>
      </w:pPr>
      <w:bookmarkStart w:id="369" w:name="_Toc10637227"/>
      <w:bookmarkStart w:id="370" w:name="_Toc55486784"/>
      <w:bookmarkStart w:id="371" w:name="_Toc306630138"/>
      <w:bookmarkStart w:id="372" w:name="_Toc307910272"/>
      <w:bookmarkStart w:id="373" w:name="_Toc334532645"/>
      <w:r w:rsidRPr="00145B39">
        <w:t>5-</w:t>
      </w:r>
      <w:r>
        <w:t>3</w:t>
      </w:r>
      <w:r w:rsidR="008E12FE">
        <w:t xml:space="preserve">. </w:t>
      </w:r>
      <w:r w:rsidRPr="00145B39">
        <w:t xml:space="preserve">Determine </w:t>
      </w:r>
      <w:r w:rsidR="00F34461">
        <w:t>p</w:t>
      </w:r>
      <w:r w:rsidRPr="00145B39">
        <w:t xml:space="preserve">opulation </w:t>
      </w:r>
      <w:r w:rsidR="00F34461">
        <w:t>s</w:t>
      </w:r>
      <w:r w:rsidRPr="00145B39">
        <w:t xml:space="preserve">ize, </w:t>
      </w:r>
      <w:r w:rsidR="00F34461">
        <w:t>l</w:t>
      </w:r>
      <w:r w:rsidRPr="00145B39">
        <w:t xml:space="preserve">ocation, and </w:t>
      </w:r>
      <w:r w:rsidR="00F34461">
        <w:t>a</w:t>
      </w:r>
      <w:r w:rsidRPr="00145B39">
        <w:t>vailability</w:t>
      </w:r>
      <w:bookmarkEnd w:id="369"/>
      <w:bookmarkEnd w:id="370"/>
    </w:p>
    <w:p w14:paraId="29092F2B" w14:textId="4A627A57" w:rsidR="00145B39" w:rsidRPr="00145B39" w:rsidRDefault="00145B39" w:rsidP="00145B39">
      <w:pPr>
        <w:rPr>
          <w:rFonts w:eastAsia="Calibri" w:cs="Times New Roman"/>
        </w:rPr>
      </w:pPr>
      <w:r w:rsidRPr="00145B39">
        <w:rPr>
          <w:rFonts w:eastAsia="Calibri" w:cs="Times New Roman"/>
        </w:rPr>
        <w:t>School proponent offices supporting the tasks or learning objectives to analyze or teach know the population density of projected learners by MOS or required skill</w:t>
      </w:r>
      <w:r w:rsidR="008E12FE">
        <w:rPr>
          <w:rFonts w:eastAsia="Calibri" w:cs="Times New Roman"/>
        </w:rPr>
        <w:t xml:space="preserve">. </w:t>
      </w:r>
      <w:r w:rsidRPr="00145B39">
        <w:rPr>
          <w:rFonts w:eastAsia="Calibri" w:cs="Times New Roman"/>
        </w:rPr>
        <w:t>They also know the units with those specific MOS or skill requirements, and this identifies the locations of the specific population</w:t>
      </w:r>
      <w:r w:rsidR="008E12FE">
        <w:rPr>
          <w:rFonts w:eastAsia="Calibri" w:cs="Times New Roman"/>
        </w:rPr>
        <w:t xml:space="preserve">. </w:t>
      </w:r>
      <w:r w:rsidRPr="00145B39">
        <w:rPr>
          <w:rFonts w:eastAsia="Calibri" w:cs="Times New Roman"/>
        </w:rPr>
        <w:t>This information assists in determining effective sampling procedures and appropriate data collection methods</w:t>
      </w:r>
      <w:r w:rsidR="008E12FE">
        <w:rPr>
          <w:rFonts w:eastAsia="Calibri" w:cs="Times New Roman"/>
        </w:rPr>
        <w:t xml:space="preserve">. </w:t>
      </w:r>
      <w:r w:rsidRPr="00145B39">
        <w:rPr>
          <w:rFonts w:eastAsia="Calibri" w:cs="Times New Roman"/>
        </w:rPr>
        <w:t>It also helps determine how to deliver the instruction</w:t>
      </w:r>
      <w:r w:rsidR="008E12FE">
        <w:rPr>
          <w:rFonts w:eastAsia="Calibri" w:cs="Times New Roman"/>
        </w:rPr>
        <w:t xml:space="preserve">. </w:t>
      </w:r>
      <w:r w:rsidRPr="00145B39">
        <w:rPr>
          <w:rFonts w:eastAsia="Calibri" w:cs="Times New Roman"/>
        </w:rPr>
        <w:t>Several factors to consider are described below:</w:t>
      </w:r>
    </w:p>
    <w:p w14:paraId="60633CD1" w14:textId="77777777" w:rsidR="00145B39" w:rsidRPr="00145B39" w:rsidRDefault="00145B39" w:rsidP="00145B39">
      <w:pPr>
        <w:rPr>
          <w:rFonts w:eastAsia="Calibri" w:cs="Times New Roman"/>
        </w:rPr>
      </w:pPr>
    </w:p>
    <w:p w14:paraId="5A21009B" w14:textId="7ABF9EA5" w:rsidR="00145B39" w:rsidRPr="00145B39" w:rsidRDefault="0068722C" w:rsidP="00170013">
      <w:pPr>
        <w:tabs>
          <w:tab w:val="left" w:pos="360"/>
          <w:tab w:val="left" w:pos="547"/>
        </w:tabs>
        <w:rPr>
          <w:rFonts w:eastAsia="Calibri" w:cs="Times New Roman"/>
        </w:rPr>
      </w:pPr>
      <w:r>
        <w:rPr>
          <w:rFonts w:eastAsia="Calibri" w:cs="Times New Roman"/>
        </w:rPr>
        <w:lastRenderedPageBreak/>
        <w:t xml:space="preserve">     </w:t>
      </w:r>
      <w:r w:rsidR="00145B39" w:rsidRPr="00145B39">
        <w:rPr>
          <w:rFonts w:eastAsia="Calibri" w:cs="Times New Roman"/>
        </w:rPr>
        <w:t>a</w:t>
      </w:r>
      <w:r w:rsidR="008E12FE">
        <w:rPr>
          <w:rFonts w:eastAsia="Calibri" w:cs="Times New Roman"/>
        </w:rPr>
        <w:t xml:space="preserve">. </w:t>
      </w:r>
      <w:r w:rsidR="00145B39" w:rsidRPr="00145B39">
        <w:rPr>
          <w:rFonts w:eastAsia="Calibri" w:cs="Times New Roman"/>
        </w:rPr>
        <w:t>Population size</w:t>
      </w:r>
      <w:r w:rsidR="008E12FE">
        <w:rPr>
          <w:rFonts w:eastAsia="Calibri" w:cs="Times New Roman"/>
        </w:rPr>
        <w:t xml:space="preserve">. </w:t>
      </w:r>
      <w:r w:rsidR="00145B39" w:rsidRPr="00145B39">
        <w:rPr>
          <w:rFonts w:eastAsia="Calibri" w:cs="Times New Roman"/>
        </w:rPr>
        <w:t>If the target audience is large, then development of DL may be sensible if the task can be trained using DL</w:t>
      </w:r>
      <w:r w:rsidR="008E12FE">
        <w:rPr>
          <w:rFonts w:eastAsia="Calibri" w:cs="Times New Roman"/>
        </w:rPr>
        <w:t xml:space="preserve">. </w:t>
      </w:r>
      <w:r w:rsidR="00145B39" w:rsidRPr="00145B39">
        <w:rPr>
          <w:rFonts w:eastAsia="Calibri" w:cs="Times New Roman"/>
        </w:rPr>
        <w:t>However, if the target audience is small, then DL may not be cost effective.</w:t>
      </w:r>
    </w:p>
    <w:p w14:paraId="3F211C9D" w14:textId="77777777" w:rsidR="00145B39" w:rsidRPr="00145B39" w:rsidRDefault="00145B39" w:rsidP="00170013">
      <w:pPr>
        <w:tabs>
          <w:tab w:val="left" w:pos="547"/>
        </w:tabs>
        <w:rPr>
          <w:rFonts w:eastAsia="Calibri" w:cs="Times New Roman"/>
        </w:rPr>
      </w:pPr>
    </w:p>
    <w:p w14:paraId="745398DC" w14:textId="7E59A5D0" w:rsidR="00145B39" w:rsidRPr="00145B39" w:rsidRDefault="0068722C" w:rsidP="00170013">
      <w:pPr>
        <w:tabs>
          <w:tab w:val="left" w:pos="360"/>
          <w:tab w:val="left" w:pos="547"/>
        </w:tabs>
        <w:rPr>
          <w:rFonts w:eastAsia="Calibri" w:cs="Times New Roman"/>
        </w:rPr>
      </w:pPr>
      <w:r>
        <w:rPr>
          <w:rFonts w:eastAsia="Calibri" w:cs="Times New Roman"/>
        </w:rPr>
        <w:t xml:space="preserve">     </w:t>
      </w:r>
      <w:r w:rsidR="00145B39" w:rsidRPr="00145B39">
        <w:rPr>
          <w:rFonts w:eastAsia="Calibri" w:cs="Times New Roman"/>
        </w:rPr>
        <w:t>b</w:t>
      </w:r>
      <w:r w:rsidR="008E12FE">
        <w:rPr>
          <w:rFonts w:eastAsia="Calibri" w:cs="Times New Roman"/>
        </w:rPr>
        <w:t xml:space="preserve">. </w:t>
      </w:r>
      <w:r w:rsidR="00145B39" w:rsidRPr="00145B39">
        <w:rPr>
          <w:rFonts w:eastAsia="Calibri" w:cs="Times New Roman"/>
        </w:rPr>
        <w:t>Population location</w:t>
      </w:r>
      <w:r w:rsidR="008E12FE">
        <w:rPr>
          <w:rFonts w:eastAsia="Calibri" w:cs="Times New Roman"/>
        </w:rPr>
        <w:t xml:space="preserve">. </w:t>
      </w:r>
      <w:r w:rsidR="00145B39" w:rsidRPr="00145B39">
        <w:rPr>
          <w:rFonts w:eastAsia="Calibri" w:cs="Times New Roman"/>
        </w:rPr>
        <w:t>If the target audience is widely dispersed, it may not be practical to bring learners to a central location for instruction</w:t>
      </w:r>
      <w:r w:rsidR="008E12FE">
        <w:rPr>
          <w:rFonts w:eastAsia="Calibri" w:cs="Times New Roman"/>
        </w:rPr>
        <w:t xml:space="preserve">. </w:t>
      </w:r>
      <w:r w:rsidR="00145B39" w:rsidRPr="00145B39">
        <w:rPr>
          <w:rFonts w:eastAsia="Calibri" w:cs="Times New Roman"/>
        </w:rPr>
        <w:t>If this is the case, a resident course may not be the appropriate method</w:t>
      </w:r>
      <w:r w:rsidR="005A3C8B">
        <w:rPr>
          <w:rFonts w:eastAsia="Calibri" w:cs="Times New Roman"/>
        </w:rPr>
        <w:t>.</w:t>
      </w:r>
    </w:p>
    <w:p w14:paraId="461C2A5B" w14:textId="77777777" w:rsidR="00145B39" w:rsidRPr="00145B39" w:rsidRDefault="00145B39" w:rsidP="00170013">
      <w:pPr>
        <w:tabs>
          <w:tab w:val="left" w:pos="360"/>
          <w:tab w:val="left" w:pos="547"/>
        </w:tabs>
        <w:rPr>
          <w:rFonts w:eastAsia="Calibri" w:cs="Times New Roman"/>
        </w:rPr>
      </w:pPr>
    </w:p>
    <w:p w14:paraId="4191B768" w14:textId="4CBCF411" w:rsidR="00145B39" w:rsidRPr="00145B39" w:rsidRDefault="0068722C" w:rsidP="00170013">
      <w:pPr>
        <w:tabs>
          <w:tab w:val="left" w:pos="360"/>
          <w:tab w:val="left" w:pos="547"/>
        </w:tabs>
        <w:rPr>
          <w:rFonts w:eastAsia="Calibri" w:cs="Times New Roman"/>
        </w:rPr>
      </w:pPr>
      <w:r>
        <w:rPr>
          <w:rFonts w:eastAsia="Calibri" w:cs="Times New Roman"/>
        </w:rPr>
        <w:t xml:space="preserve">     </w:t>
      </w:r>
      <w:r w:rsidR="00145B39" w:rsidRPr="00145B39">
        <w:rPr>
          <w:rFonts w:eastAsia="Calibri" w:cs="Times New Roman"/>
        </w:rPr>
        <w:t>c</w:t>
      </w:r>
      <w:r w:rsidR="008E12FE">
        <w:rPr>
          <w:rFonts w:eastAsia="Calibri" w:cs="Times New Roman"/>
        </w:rPr>
        <w:t xml:space="preserve">. </w:t>
      </w:r>
      <w:r w:rsidR="00145B39" w:rsidRPr="00145B39">
        <w:rPr>
          <w:rFonts w:eastAsia="Calibri" w:cs="Times New Roman"/>
        </w:rPr>
        <w:t>Population availability</w:t>
      </w:r>
      <w:r w:rsidR="008E12FE">
        <w:rPr>
          <w:rFonts w:eastAsia="Calibri" w:cs="Times New Roman"/>
        </w:rPr>
        <w:t xml:space="preserve">. </w:t>
      </w:r>
      <w:r w:rsidR="00145B39" w:rsidRPr="00145B39">
        <w:rPr>
          <w:rFonts w:eastAsia="Calibri" w:cs="Times New Roman"/>
        </w:rPr>
        <w:t>If workload requirements will not allow Soldiers to be away from the unit for long periods, it is not likely that a resident course will be appropriate.</w:t>
      </w:r>
    </w:p>
    <w:p w14:paraId="0E35DC2A" w14:textId="77777777" w:rsidR="00145B39" w:rsidRPr="00145B39" w:rsidRDefault="00145B39" w:rsidP="00170013">
      <w:pPr>
        <w:tabs>
          <w:tab w:val="left" w:pos="547"/>
        </w:tabs>
        <w:rPr>
          <w:rFonts w:eastAsia="Calibri" w:cs="Times New Roman"/>
        </w:rPr>
      </w:pPr>
    </w:p>
    <w:p w14:paraId="434BE065" w14:textId="57B3FE40" w:rsidR="00145B39" w:rsidRPr="00145B39" w:rsidRDefault="0068722C" w:rsidP="00170013">
      <w:pPr>
        <w:tabs>
          <w:tab w:val="left" w:pos="360"/>
          <w:tab w:val="left" w:pos="547"/>
        </w:tabs>
        <w:rPr>
          <w:rFonts w:eastAsia="Calibri" w:cs="Times New Roman"/>
        </w:rPr>
      </w:pPr>
      <w:r>
        <w:rPr>
          <w:rFonts w:eastAsia="Calibri" w:cs="Times New Roman"/>
        </w:rPr>
        <w:t xml:space="preserve">     </w:t>
      </w:r>
      <w:r w:rsidR="00145B39" w:rsidRPr="00145B39">
        <w:rPr>
          <w:rFonts w:eastAsia="Calibri" w:cs="Times New Roman"/>
        </w:rPr>
        <w:t>d</w:t>
      </w:r>
      <w:r w:rsidR="008E12FE">
        <w:rPr>
          <w:rFonts w:eastAsia="Calibri" w:cs="Times New Roman"/>
        </w:rPr>
        <w:t xml:space="preserve">. </w:t>
      </w:r>
      <w:r w:rsidR="00145B39" w:rsidRPr="00145B39">
        <w:rPr>
          <w:rFonts w:eastAsia="Calibri" w:cs="Times New Roman"/>
        </w:rPr>
        <w:t>Additional factors</w:t>
      </w:r>
      <w:r w:rsidR="008E12FE">
        <w:rPr>
          <w:rFonts w:eastAsia="Calibri" w:cs="Times New Roman"/>
        </w:rPr>
        <w:t xml:space="preserve">. </w:t>
      </w:r>
      <w:r w:rsidR="00145B39" w:rsidRPr="00145B39">
        <w:rPr>
          <w:rFonts w:eastAsia="Calibri" w:cs="Times New Roman"/>
        </w:rPr>
        <w:t>Other considerations include but are not limited to population demographics, experience, and education level.</w:t>
      </w:r>
    </w:p>
    <w:p w14:paraId="50EC51D1" w14:textId="77777777" w:rsidR="00145B39" w:rsidRDefault="00145B39" w:rsidP="007965D8">
      <w:pPr>
        <w:pStyle w:val="NoSpacing"/>
        <w:tabs>
          <w:tab w:val="left" w:pos="360"/>
        </w:tabs>
        <w:rPr>
          <w:b/>
        </w:rPr>
      </w:pPr>
    </w:p>
    <w:p w14:paraId="150B9193" w14:textId="0709A837" w:rsidR="007965D8" w:rsidRPr="007965D8" w:rsidRDefault="007965D8" w:rsidP="00F96286">
      <w:pPr>
        <w:pStyle w:val="Heading2"/>
      </w:pPr>
      <w:bookmarkStart w:id="374" w:name="_Toc10637228"/>
      <w:bookmarkStart w:id="375" w:name="_Toc55486785"/>
      <w:r w:rsidRPr="007965D8">
        <w:t>5-</w:t>
      </w:r>
      <w:r w:rsidR="00145B39">
        <w:t>4</w:t>
      </w:r>
      <w:r w:rsidR="008E12FE">
        <w:t xml:space="preserve">. </w:t>
      </w:r>
      <w:r w:rsidRPr="007965D8">
        <w:t xml:space="preserve">Data </w:t>
      </w:r>
      <w:r w:rsidR="00F34461">
        <w:t>c</w:t>
      </w:r>
      <w:r w:rsidRPr="007965D8">
        <w:t xml:space="preserve">ollection </w:t>
      </w:r>
      <w:r w:rsidR="00F34461">
        <w:t>p</w:t>
      </w:r>
      <w:r w:rsidRPr="007965D8">
        <w:t>lanning</w:t>
      </w:r>
      <w:bookmarkEnd w:id="374"/>
      <w:bookmarkEnd w:id="375"/>
    </w:p>
    <w:p w14:paraId="77DC754A" w14:textId="386DAD27" w:rsidR="007965D8" w:rsidRDefault="007965D8" w:rsidP="007965D8">
      <w:pPr>
        <w:pStyle w:val="NoSpacing"/>
        <w:tabs>
          <w:tab w:val="left" w:pos="360"/>
        </w:tabs>
      </w:pPr>
      <w:r>
        <w:t>Data collection is a systematic process for aggregating data in a logical sequence, so the developer can more effectively analyze the information</w:t>
      </w:r>
      <w:r w:rsidR="008E12FE">
        <w:t xml:space="preserve">. </w:t>
      </w:r>
      <w:r>
        <w:t>Data collection considerations include accuracy, validity, bias, stability, and relevance</w:t>
      </w:r>
      <w:r w:rsidR="008E12FE">
        <w:t xml:space="preserve">. </w:t>
      </w:r>
      <w:r>
        <w:t xml:space="preserve">Planning ensures that the sample size is sufficient to </w:t>
      </w:r>
      <w:r w:rsidR="00906D2E">
        <w:t xml:space="preserve">represent </w:t>
      </w:r>
      <w:r>
        <w:t>the population while also ensuring the appropriate use of resources</w:t>
      </w:r>
      <w:r w:rsidR="008E12FE">
        <w:t xml:space="preserve">. </w:t>
      </w:r>
      <w:r>
        <w:t>Planning improves the development team’s ability to create data collection instruments and to collect data</w:t>
      </w:r>
      <w:r w:rsidR="008E12FE">
        <w:t xml:space="preserve">. </w:t>
      </w:r>
      <w:r>
        <w:t>Target audience data collection goals and objectives are listed in figure 5-1.</w:t>
      </w:r>
    </w:p>
    <w:p w14:paraId="5F8C7D42" w14:textId="77777777" w:rsidR="00A36E89" w:rsidRDefault="00A36E89" w:rsidP="007965D8">
      <w:pPr>
        <w:pStyle w:val="NoSpacing"/>
        <w:tabs>
          <w:tab w:val="left" w:pos="360"/>
        </w:tabs>
      </w:pPr>
    </w:p>
    <w:p w14:paraId="2BAE440A" w14:textId="77777777" w:rsidR="005D600F" w:rsidRDefault="00A36E89" w:rsidP="005D600F">
      <w:pPr>
        <w:pStyle w:val="NormalwithTopSpacing"/>
      </w:pPr>
      <w:r w:rsidRPr="005D600F">
        <w:rPr>
          <w:noProof/>
        </w:rPr>
        <w:drawing>
          <wp:inline distT="0" distB="0" distL="0" distR="0" wp14:anchorId="46BC45E3" wp14:editId="3FD1F24D">
            <wp:extent cx="5986780" cy="2164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6780" cy="2164080"/>
                    </a:xfrm>
                    <a:prstGeom prst="rect">
                      <a:avLst/>
                    </a:prstGeom>
                    <a:noFill/>
                  </pic:spPr>
                </pic:pic>
              </a:graphicData>
            </a:graphic>
          </wp:inline>
        </w:drawing>
      </w:r>
      <w:bookmarkStart w:id="376" w:name="_Toc509919784"/>
      <w:bookmarkStart w:id="377" w:name="_Toc508887265"/>
      <w:bookmarkStart w:id="378" w:name="_Toc522793597"/>
    </w:p>
    <w:p w14:paraId="5774FF29" w14:textId="10C64127" w:rsidR="00C04FD6" w:rsidRDefault="00BD62E6" w:rsidP="005D600F">
      <w:pPr>
        <w:pStyle w:val="Figure"/>
      </w:pPr>
      <w:bookmarkStart w:id="379" w:name="_Toc59109518"/>
      <w:r w:rsidRPr="00BD62E6">
        <w:t>Figure 5-1</w:t>
      </w:r>
      <w:r w:rsidR="008E12FE">
        <w:t xml:space="preserve">. </w:t>
      </w:r>
      <w:r w:rsidRPr="00BD62E6">
        <w:t>Target audience data collection goals and objectives</w:t>
      </w:r>
      <w:bookmarkEnd w:id="379"/>
    </w:p>
    <w:p w14:paraId="3E6DA555" w14:textId="77777777" w:rsidR="00BD62E6" w:rsidRDefault="00BD62E6" w:rsidP="005E242B">
      <w:pPr>
        <w:pStyle w:val="NormalwithTopSpacing"/>
      </w:pPr>
      <w:bookmarkStart w:id="380" w:name="_Toc10637229"/>
    </w:p>
    <w:p w14:paraId="0F6C74C4" w14:textId="3AC26CC2" w:rsidR="00BD42D3" w:rsidRPr="00942E08" w:rsidRDefault="00BD42D3" w:rsidP="00F96286">
      <w:pPr>
        <w:pStyle w:val="Heading2"/>
      </w:pPr>
      <w:bookmarkStart w:id="381" w:name="_Toc55486786"/>
      <w:r w:rsidRPr="00942E08">
        <w:t>5-</w:t>
      </w:r>
      <w:r w:rsidR="00A84D9F" w:rsidRPr="00942E08">
        <w:t>5</w:t>
      </w:r>
      <w:r w:rsidR="008E12FE">
        <w:t xml:space="preserve">. </w:t>
      </w:r>
      <w:r w:rsidRPr="00942E08">
        <w:t xml:space="preserve">Develop </w:t>
      </w:r>
      <w:r w:rsidR="00F34461">
        <w:t>d</w:t>
      </w:r>
      <w:r w:rsidR="00450F47" w:rsidRPr="00942E08">
        <w:t xml:space="preserve">ata </w:t>
      </w:r>
      <w:r w:rsidR="00F34461">
        <w:t>c</w:t>
      </w:r>
      <w:r w:rsidR="00450F47" w:rsidRPr="00942E08">
        <w:t xml:space="preserve">ollection </w:t>
      </w:r>
      <w:r w:rsidR="00F34461">
        <w:t>i</w:t>
      </w:r>
      <w:r w:rsidR="00450F47" w:rsidRPr="00942E08">
        <w:t>nstruments</w:t>
      </w:r>
      <w:bookmarkEnd w:id="376"/>
      <w:bookmarkEnd w:id="377"/>
      <w:bookmarkEnd w:id="378"/>
      <w:bookmarkEnd w:id="380"/>
      <w:bookmarkEnd w:id="381"/>
    </w:p>
    <w:p w14:paraId="4EC8303C" w14:textId="77777777" w:rsidR="00BD42D3" w:rsidRPr="00942E08" w:rsidRDefault="00BD42D3" w:rsidP="008E2CD7">
      <w:pPr>
        <w:pStyle w:val="NoSpacing"/>
      </w:pPr>
    </w:p>
    <w:p w14:paraId="70EF4E01" w14:textId="01D33ADF" w:rsidR="00BD42D3" w:rsidRPr="00942E08" w:rsidRDefault="0068722C" w:rsidP="00170013">
      <w:pPr>
        <w:pStyle w:val="NoSpacing"/>
        <w:tabs>
          <w:tab w:val="clear" w:pos="720"/>
          <w:tab w:val="clear" w:pos="907"/>
          <w:tab w:val="left" w:pos="360"/>
        </w:tabs>
      </w:pPr>
      <w:r>
        <w:t xml:space="preserve">     </w:t>
      </w:r>
      <w:r w:rsidR="00BD42D3" w:rsidRPr="00942E08">
        <w:t>a</w:t>
      </w:r>
      <w:r w:rsidR="008E12FE">
        <w:t xml:space="preserve">. </w:t>
      </w:r>
      <w:r w:rsidR="00894F54" w:rsidRPr="00942E08">
        <w:t>Sampling</w:t>
      </w:r>
      <w:r w:rsidR="008E12FE">
        <w:t xml:space="preserve">. </w:t>
      </w:r>
      <w:r w:rsidR="00894F54" w:rsidRPr="00942E08">
        <w:t>A sample is a representative segment of a target audience</w:t>
      </w:r>
      <w:r w:rsidR="008E12FE">
        <w:t xml:space="preserve">. </w:t>
      </w:r>
      <w:r w:rsidR="008C5324" w:rsidRPr="00942E08">
        <w:t>T</w:t>
      </w:r>
      <w:r w:rsidR="00894F54" w:rsidRPr="00942E08">
        <w:t xml:space="preserve">he sample </w:t>
      </w:r>
      <w:r w:rsidR="008C5324" w:rsidRPr="00942E08">
        <w:t xml:space="preserve">must be </w:t>
      </w:r>
      <w:r w:rsidR="00894F54" w:rsidRPr="00942E08">
        <w:t>a true representation of the target audience population</w:t>
      </w:r>
      <w:r w:rsidR="008C5324" w:rsidRPr="00942E08">
        <w:t xml:space="preserve"> to ensure the data collected </w:t>
      </w:r>
      <w:r w:rsidR="00290646">
        <w:t>are</w:t>
      </w:r>
      <w:r w:rsidR="008C5324" w:rsidRPr="00942E08">
        <w:t xml:space="preserve"> </w:t>
      </w:r>
      <w:r w:rsidR="00894F54" w:rsidRPr="00942E08">
        <w:t>accurate.</w:t>
      </w:r>
    </w:p>
    <w:p w14:paraId="27905EE5" w14:textId="77777777" w:rsidR="00BD42D3" w:rsidRPr="00942E08" w:rsidRDefault="00BD42D3" w:rsidP="00170013">
      <w:pPr>
        <w:pStyle w:val="NoSpacing"/>
        <w:tabs>
          <w:tab w:val="clear" w:pos="720"/>
          <w:tab w:val="clear" w:pos="907"/>
        </w:tabs>
      </w:pPr>
    </w:p>
    <w:p w14:paraId="68954BA2" w14:textId="3BC24D42" w:rsidR="00BD42D3" w:rsidRPr="00942E08" w:rsidRDefault="0068722C" w:rsidP="00170013">
      <w:pPr>
        <w:pStyle w:val="NoSpacing"/>
        <w:tabs>
          <w:tab w:val="clear" w:pos="720"/>
          <w:tab w:val="clear" w:pos="907"/>
          <w:tab w:val="left" w:pos="360"/>
        </w:tabs>
      </w:pPr>
      <w:r>
        <w:t xml:space="preserve">     </w:t>
      </w:r>
      <w:r w:rsidR="00BD42D3" w:rsidRPr="00942E08">
        <w:t>b</w:t>
      </w:r>
      <w:r w:rsidR="008E12FE">
        <w:t xml:space="preserve">. </w:t>
      </w:r>
      <w:r w:rsidR="00894F54" w:rsidRPr="00942E08">
        <w:t>Sample size</w:t>
      </w:r>
      <w:r w:rsidR="008E12FE">
        <w:t xml:space="preserve">. </w:t>
      </w:r>
      <w:r w:rsidR="00894F54" w:rsidRPr="00942E08">
        <w:t>It is essential to provide senior leadership with accurate data, and critical to assure leadership that the information collected represents the target audience</w:t>
      </w:r>
      <w:r w:rsidR="008E12FE">
        <w:t xml:space="preserve">. </w:t>
      </w:r>
      <w:r w:rsidR="00DF656D" w:rsidRPr="00942E08">
        <w:t xml:space="preserve">Sample size is determined </w:t>
      </w:r>
      <w:r w:rsidR="002A221C" w:rsidRPr="00942E08">
        <w:t>by how</w:t>
      </w:r>
      <w:r w:rsidR="00DF656D" w:rsidRPr="00942E08">
        <w:t xml:space="preserve"> many completed surveys, interviews, or observations are required to produce a reliable report</w:t>
      </w:r>
      <w:r w:rsidR="008E12FE">
        <w:t xml:space="preserve">. </w:t>
      </w:r>
      <w:r w:rsidR="00894F54" w:rsidRPr="00942E08">
        <w:t>The following are some of the variables related to sample size</w:t>
      </w:r>
      <w:r w:rsidR="00243D6F" w:rsidRPr="00942E08">
        <w:t xml:space="preserve"> calculation</w:t>
      </w:r>
      <w:r w:rsidR="00894F54" w:rsidRPr="00942E08">
        <w:t>:</w:t>
      </w:r>
    </w:p>
    <w:p w14:paraId="42837AE4" w14:textId="77777777" w:rsidR="00BD42D3" w:rsidRPr="00942E08" w:rsidRDefault="00BD42D3" w:rsidP="00BD42D3">
      <w:pPr>
        <w:pStyle w:val="NoSpacing"/>
        <w:tabs>
          <w:tab w:val="clear" w:pos="547"/>
          <w:tab w:val="clear" w:pos="720"/>
          <w:tab w:val="clear" w:pos="907"/>
        </w:tabs>
      </w:pPr>
    </w:p>
    <w:p w14:paraId="490E4C07" w14:textId="7BCCE006" w:rsidR="00BD42D3" w:rsidRPr="00942E08" w:rsidRDefault="0068722C">
      <w:pPr>
        <w:pStyle w:val="NoSpacing"/>
        <w:tabs>
          <w:tab w:val="clear" w:pos="547"/>
          <w:tab w:val="clear" w:pos="907"/>
        </w:tabs>
        <w:rPr>
          <w:iCs/>
        </w:rPr>
      </w:pPr>
      <w:r>
        <w:rPr>
          <w:iCs/>
        </w:rPr>
        <w:lastRenderedPageBreak/>
        <w:t xml:space="preserve">          </w:t>
      </w:r>
      <w:r w:rsidR="00BD42D3" w:rsidRPr="00942E08">
        <w:rPr>
          <w:iCs/>
        </w:rPr>
        <w:t>(1</w:t>
      </w:r>
      <w:r w:rsidR="008E12FE">
        <w:rPr>
          <w:iCs/>
        </w:rPr>
        <w:t xml:space="preserve">) </w:t>
      </w:r>
      <w:r w:rsidR="00894F54" w:rsidRPr="00942E08">
        <w:rPr>
          <w:iCs/>
        </w:rPr>
        <w:t>Number of participants in the target audience</w:t>
      </w:r>
      <w:r w:rsidR="008E12FE">
        <w:rPr>
          <w:iCs/>
        </w:rPr>
        <w:t xml:space="preserve">: </w:t>
      </w:r>
      <w:r w:rsidR="002A221C" w:rsidRPr="00942E08">
        <w:rPr>
          <w:iCs/>
        </w:rPr>
        <w:t>t</w:t>
      </w:r>
      <w:r w:rsidR="00894F54" w:rsidRPr="00942E08">
        <w:rPr>
          <w:iCs/>
        </w:rPr>
        <w:t>he percentage of participants needed for validity of results.</w:t>
      </w:r>
    </w:p>
    <w:p w14:paraId="44878228" w14:textId="77777777" w:rsidR="00BD42D3" w:rsidRPr="00942E08" w:rsidRDefault="00BD42D3" w:rsidP="00BD42D3">
      <w:pPr>
        <w:pStyle w:val="NoSpacing"/>
        <w:tabs>
          <w:tab w:val="clear" w:pos="547"/>
          <w:tab w:val="clear" w:pos="907"/>
        </w:tabs>
        <w:rPr>
          <w:iCs/>
        </w:rPr>
      </w:pPr>
    </w:p>
    <w:p w14:paraId="1D991BAA" w14:textId="12C1C3C9" w:rsidR="00BD42D3" w:rsidRPr="00942E08" w:rsidRDefault="0068722C">
      <w:pPr>
        <w:pStyle w:val="NoSpacing"/>
        <w:tabs>
          <w:tab w:val="clear" w:pos="547"/>
          <w:tab w:val="clear" w:pos="907"/>
        </w:tabs>
        <w:rPr>
          <w:iCs/>
        </w:rPr>
      </w:pPr>
      <w:r>
        <w:rPr>
          <w:iCs/>
        </w:rPr>
        <w:t xml:space="preserve">          </w:t>
      </w:r>
      <w:r w:rsidR="00BD42D3" w:rsidRPr="00942E08">
        <w:rPr>
          <w:iCs/>
        </w:rPr>
        <w:t>(2</w:t>
      </w:r>
      <w:r w:rsidR="008E12FE">
        <w:rPr>
          <w:iCs/>
        </w:rPr>
        <w:t xml:space="preserve">) </w:t>
      </w:r>
      <w:r w:rsidR="00894F54" w:rsidRPr="00942E08">
        <w:rPr>
          <w:iCs/>
        </w:rPr>
        <w:t>Margin of error in the results</w:t>
      </w:r>
      <w:r w:rsidR="008E12FE">
        <w:rPr>
          <w:iCs/>
        </w:rPr>
        <w:t xml:space="preserve">: </w:t>
      </w:r>
      <w:r w:rsidR="002A221C" w:rsidRPr="00942E08">
        <w:rPr>
          <w:iCs/>
        </w:rPr>
        <w:t>the</w:t>
      </w:r>
      <w:r w:rsidR="00894F54" w:rsidRPr="00942E08">
        <w:rPr>
          <w:iCs/>
        </w:rPr>
        <w:t xml:space="preserve"> acceptable margin of error.</w:t>
      </w:r>
    </w:p>
    <w:p w14:paraId="15C70826" w14:textId="77777777" w:rsidR="00BD42D3" w:rsidRPr="00942E08" w:rsidRDefault="00BD42D3" w:rsidP="00BD42D3">
      <w:pPr>
        <w:pStyle w:val="NoSpacing"/>
        <w:tabs>
          <w:tab w:val="clear" w:pos="547"/>
          <w:tab w:val="clear" w:pos="907"/>
        </w:tabs>
        <w:rPr>
          <w:iCs/>
        </w:rPr>
      </w:pPr>
    </w:p>
    <w:p w14:paraId="0F9066E9" w14:textId="19C7F53E" w:rsidR="00BD42D3" w:rsidRPr="00942E08" w:rsidRDefault="0068722C" w:rsidP="00DF656D">
      <w:pPr>
        <w:pStyle w:val="NoSpacing"/>
        <w:tabs>
          <w:tab w:val="clear" w:pos="547"/>
          <w:tab w:val="clear" w:pos="907"/>
        </w:tabs>
        <w:rPr>
          <w:iCs/>
        </w:rPr>
      </w:pPr>
      <w:r>
        <w:rPr>
          <w:iCs/>
        </w:rPr>
        <w:t xml:space="preserve">          </w:t>
      </w:r>
      <w:r w:rsidR="00BD42D3" w:rsidRPr="00942E08">
        <w:rPr>
          <w:iCs/>
        </w:rPr>
        <w:t>(3</w:t>
      </w:r>
      <w:r w:rsidR="008E12FE">
        <w:rPr>
          <w:iCs/>
        </w:rPr>
        <w:t xml:space="preserve">) </w:t>
      </w:r>
      <w:r w:rsidR="00894F54" w:rsidRPr="00942E08">
        <w:rPr>
          <w:iCs/>
        </w:rPr>
        <w:t>Results confidence level</w:t>
      </w:r>
      <w:r w:rsidR="008E12FE">
        <w:rPr>
          <w:iCs/>
        </w:rPr>
        <w:t xml:space="preserve">: </w:t>
      </w:r>
      <w:r w:rsidR="00894F54" w:rsidRPr="00942E08">
        <w:rPr>
          <w:iCs/>
        </w:rPr>
        <w:t>the probability the survey results are representative of the population.</w:t>
      </w:r>
    </w:p>
    <w:p w14:paraId="31C8A89A" w14:textId="77777777" w:rsidR="00894F54" w:rsidRPr="00942E08" w:rsidRDefault="00894F54" w:rsidP="00BD42D3">
      <w:pPr>
        <w:pStyle w:val="NoSpacing"/>
        <w:tabs>
          <w:tab w:val="clear" w:pos="547"/>
          <w:tab w:val="clear" w:pos="907"/>
        </w:tabs>
        <w:rPr>
          <w:iCs/>
        </w:rPr>
      </w:pPr>
    </w:p>
    <w:p w14:paraId="79F8D902" w14:textId="5ED7F215" w:rsidR="00BD42D3" w:rsidRPr="00942E08" w:rsidRDefault="0068722C" w:rsidP="00DF656D">
      <w:pPr>
        <w:pStyle w:val="NoSpacing"/>
        <w:tabs>
          <w:tab w:val="clear" w:pos="547"/>
          <w:tab w:val="clear" w:pos="907"/>
        </w:tabs>
        <w:rPr>
          <w:iCs/>
        </w:rPr>
      </w:pPr>
      <w:r>
        <w:rPr>
          <w:iCs/>
        </w:rPr>
        <w:t xml:space="preserve">          </w:t>
      </w:r>
      <w:r w:rsidR="00BD42D3" w:rsidRPr="00942E08">
        <w:rPr>
          <w:iCs/>
        </w:rPr>
        <w:t>(4</w:t>
      </w:r>
      <w:r w:rsidR="008E12FE">
        <w:rPr>
          <w:iCs/>
        </w:rPr>
        <w:t xml:space="preserve">) </w:t>
      </w:r>
      <w:r w:rsidR="00894F54" w:rsidRPr="00942E08">
        <w:rPr>
          <w:iCs/>
        </w:rPr>
        <w:t>The expected standard deviation of responses</w:t>
      </w:r>
      <w:r w:rsidR="008E12FE">
        <w:rPr>
          <w:iCs/>
        </w:rPr>
        <w:t xml:space="preserve">: </w:t>
      </w:r>
      <w:r w:rsidR="00894F54" w:rsidRPr="00942E08">
        <w:rPr>
          <w:iCs/>
        </w:rPr>
        <w:t>level of variation expected in responses.</w:t>
      </w:r>
    </w:p>
    <w:p w14:paraId="5AAA235A" w14:textId="77777777" w:rsidR="00BD42D3" w:rsidRPr="00942E08" w:rsidRDefault="00BD42D3" w:rsidP="00BD42D3">
      <w:pPr>
        <w:pStyle w:val="NoSpacing"/>
        <w:tabs>
          <w:tab w:val="clear" w:pos="547"/>
          <w:tab w:val="clear" w:pos="907"/>
        </w:tabs>
        <w:rPr>
          <w:iCs/>
        </w:rPr>
      </w:pPr>
    </w:p>
    <w:p w14:paraId="4C1B16D3" w14:textId="47D37AA8" w:rsidR="00BD42D3" w:rsidRPr="00942E08" w:rsidRDefault="0068722C" w:rsidP="00C85211">
      <w:pPr>
        <w:pStyle w:val="NoSpacing"/>
        <w:tabs>
          <w:tab w:val="clear" w:pos="547"/>
          <w:tab w:val="clear" w:pos="907"/>
        </w:tabs>
        <w:rPr>
          <w:iCs/>
        </w:rPr>
      </w:pPr>
      <w:r>
        <w:rPr>
          <w:iCs/>
        </w:rPr>
        <w:t xml:space="preserve">          </w:t>
      </w:r>
      <w:r w:rsidR="00BD42D3" w:rsidRPr="00942E08">
        <w:rPr>
          <w:iCs/>
        </w:rPr>
        <w:t>(5</w:t>
      </w:r>
      <w:r w:rsidR="008E12FE">
        <w:rPr>
          <w:iCs/>
        </w:rPr>
        <w:t xml:space="preserve">) </w:t>
      </w:r>
      <w:r w:rsidR="00894F54" w:rsidRPr="00942E08">
        <w:rPr>
          <w:iCs/>
        </w:rPr>
        <w:t>Percentage of usable survey or interview responses or observations.</w:t>
      </w:r>
    </w:p>
    <w:p w14:paraId="46478268" w14:textId="77777777" w:rsidR="00BD42D3" w:rsidRPr="00942E08" w:rsidRDefault="00BD42D3" w:rsidP="00BD42D3">
      <w:pPr>
        <w:pStyle w:val="NoSpacing"/>
        <w:tabs>
          <w:tab w:val="clear" w:pos="547"/>
          <w:tab w:val="clear" w:pos="907"/>
        </w:tabs>
        <w:rPr>
          <w:iCs/>
        </w:rPr>
      </w:pPr>
    </w:p>
    <w:p w14:paraId="40629CE2" w14:textId="27D44223" w:rsidR="00BD42D3" w:rsidRPr="00942E08" w:rsidRDefault="0068722C" w:rsidP="00BD42D3">
      <w:pPr>
        <w:pStyle w:val="NoSpacing"/>
        <w:tabs>
          <w:tab w:val="clear" w:pos="547"/>
          <w:tab w:val="clear" w:pos="907"/>
        </w:tabs>
        <w:rPr>
          <w:iCs/>
        </w:rPr>
      </w:pPr>
      <w:r>
        <w:rPr>
          <w:iCs/>
        </w:rPr>
        <w:t xml:space="preserve">          </w:t>
      </w:r>
      <w:r w:rsidR="00BD42D3" w:rsidRPr="00942E08">
        <w:rPr>
          <w:iCs/>
        </w:rPr>
        <w:t>(6</w:t>
      </w:r>
      <w:r w:rsidR="008E12FE">
        <w:rPr>
          <w:iCs/>
        </w:rPr>
        <w:t xml:space="preserve">) </w:t>
      </w:r>
      <w:r w:rsidR="00894F54" w:rsidRPr="00942E08">
        <w:rPr>
          <w:iCs/>
        </w:rPr>
        <w:t>Expected rate of return of responses.</w:t>
      </w:r>
    </w:p>
    <w:p w14:paraId="2229606C" w14:textId="77777777" w:rsidR="00BD42D3" w:rsidRPr="00942E08" w:rsidRDefault="00BD42D3" w:rsidP="00BD42D3">
      <w:pPr>
        <w:pStyle w:val="NoSpacing"/>
        <w:tabs>
          <w:tab w:val="clear" w:pos="547"/>
          <w:tab w:val="clear" w:pos="907"/>
        </w:tabs>
      </w:pPr>
    </w:p>
    <w:p w14:paraId="2864CC4D" w14:textId="077FA556" w:rsidR="00BD42D3" w:rsidRDefault="0068722C" w:rsidP="00170013">
      <w:pPr>
        <w:pStyle w:val="NoSpacing"/>
        <w:tabs>
          <w:tab w:val="clear" w:pos="720"/>
          <w:tab w:val="clear" w:pos="907"/>
          <w:tab w:val="left" w:pos="360"/>
        </w:tabs>
        <w:rPr>
          <w:rFonts w:eastAsia="Times New Roman"/>
        </w:rPr>
      </w:pPr>
      <w:r>
        <w:t xml:space="preserve">     </w:t>
      </w:r>
      <w:r w:rsidR="00BD42D3" w:rsidRPr="00942E08">
        <w:t>c</w:t>
      </w:r>
      <w:r w:rsidR="008E12FE">
        <w:t xml:space="preserve">. </w:t>
      </w:r>
      <w:r w:rsidR="00894F54" w:rsidRPr="00942E08">
        <w:t>Sample size determination procedure</w:t>
      </w:r>
      <w:r w:rsidR="008E12FE">
        <w:t xml:space="preserve">. </w:t>
      </w:r>
      <w:r w:rsidR="00894F54" w:rsidRPr="00942E08">
        <w:t>Table 5-1 contains the sample size determination procedure</w:t>
      </w:r>
      <w:r w:rsidR="008E12FE">
        <w:t xml:space="preserve">. </w:t>
      </w:r>
      <w:r w:rsidR="008C5324" w:rsidRPr="00942E08">
        <w:t xml:space="preserve">For additional information, see </w:t>
      </w:r>
      <w:r w:rsidR="008C5324" w:rsidRPr="00942E08">
        <w:rPr>
          <w:rFonts w:eastAsia="Times New Roman"/>
        </w:rPr>
        <w:t xml:space="preserve">the Guidelines for Determining Sample Size </w:t>
      </w:r>
      <w:r w:rsidR="00DF656D" w:rsidRPr="00942E08">
        <w:rPr>
          <w:rFonts w:eastAsia="Times New Roman"/>
        </w:rPr>
        <w:t>JA</w:t>
      </w:r>
      <w:r w:rsidR="008C5324" w:rsidRPr="00942E08">
        <w:rPr>
          <w:rFonts w:eastAsia="Times New Roman"/>
        </w:rPr>
        <w:t xml:space="preserve"> on </w:t>
      </w:r>
      <w:r w:rsidR="00AF0CE1" w:rsidRPr="00942E08">
        <w:t xml:space="preserve">the TED-T </w:t>
      </w:r>
      <w:r w:rsidR="00B12832">
        <w:t>website</w:t>
      </w:r>
      <w:r w:rsidR="008C5324" w:rsidRPr="00942E08">
        <w:rPr>
          <w:rFonts w:eastAsia="Times New Roman"/>
        </w:rPr>
        <w:t>.</w:t>
      </w:r>
    </w:p>
    <w:p w14:paraId="3DFE813C" w14:textId="77777777" w:rsidR="00C006F6" w:rsidRPr="00942E08" w:rsidRDefault="00C006F6" w:rsidP="00170013">
      <w:pPr>
        <w:pStyle w:val="NoSpacing"/>
        <w:tabs>
          <w:tab w:val="clear" w:pos="720"/>
          <w:tab w:val="clear" w:pos="907"/>
          <w:tab w:val="left" w:pos="360"/>
        </w:tabs>
      </w:pPr>
    </w:p>
    <w:p w14:paraId="67B0BDC6" w14:textId="214CCF37" w:rsidR="00541388" w:rsidRPr="00942E08" w:rsidRDefault="0068722C" w:rsidP="00170013">
      <w:pPr>
        <w:pStyle w:val="NoSpacing"/>
        <w:tabs>
          <w:tab w:val="clear" w:pos="720"/>
          <w:tab w:val="clear" w:pos="907"/>
          <w:tab w:val="left" w:pos="360"/>
        </w:tabs>
      </w:pPr>
      <w:r>
        <w:t xml:space="preserve">     </w:t>
      </w:r>
      <w:r w:rsidR="00541388" w:rsidRPr="00942E08">
        <w:t>d</w:t>
      </w:r>
      <w:r w:rsidR="008E12FE">
        <w:t xml:space="preserve">. </w:t>
      </w:r>
      <w:r w:rsidR="00541388" w:rsidRPr="00942E08">
        <w:t>Sampling techniques</w:t>
      </w:r>
      <w:r w:rsidR="008E12FE">
        <w:t xml:space="preserve">. </w:t>
      </w:r>
      <w:r w:rsidR="00541388" w:rsidRPr="00942E08">
        <w:t xml:space="preserve">Relevant data </w:t>
      </w:r>
      <w:r w:rsidR="000B29E9">
        <w:t>are</w:t>
      </w:r>
      <w:r w:rsidR="00541388" w:rsidRPr="00942E08">
        <w:t xml:space="preserve"> derived from multiple sources using the same collection method</w:t>
      </w:r>
      <w:r w:rsidR="008E12FE">
        <w:t xml:space="preserve">. </w:t>
      </w:r>
      <w:r w:rsidR="00541388" w:rsidRPr="00942E08">
        <w:t>Two commonly used sampli</w:t>
      </w:r>
      <w:r w:rsidR="00922AA0">
        <w:t>ng techniques are defined below:</w:t>
      </w:r>
    </w:p>
    <w:p w14:paraId="026D531D" w14:textId="77777777" w:rsidR="00541388" w:rsidRPr="00942E08" w:rsidRDefault="00541388" w:rsidP="00170013">
      <w:pPr>
        <w:pStyle w:val="NoSpacing"/>
        <w:tabs>
          <w:tab w:val="clear" w:pos="720"/>
          <w:tab w:val="clear" w:pos="907"/>
        </w:tabs>
        <w:rPr>
          <w:iCs/>
        </w:rPr>
      </w:pPr>
    </w:p>
    <w:p w14:paraId="371A2E84" w14:textId="53D29ADE" w:rsidR="00541388" w:rsidRPr="00942E08" w:rsidRDefault="0068722C" w:rsidP="00541388">
      <w:pPr>
        <w:pStyle w:val="NoSpacing"/>
        <w:tabs>
          <w:tab w:val="clear" w:pos="547"/>
          <w:tab w:val="clear" w:pos="907"/>
        </w:tabs>
        <w:rPr>
          <w:iCs/>
        </w:rPr>
      </w:pPr>
      <w:r>
        <w:rPr>
          <w:iCs/>
        </w:rPr>
        <w:t xml:space="preserve">          </w:t>
      </w:r>
      <w:r w:rsidR="00541388" w:rsidRPr="00942E08">
        <w:rPr>
          <w:iCs/>
        </w:rPr>
        <w:t>(1</w:t>
      </w:r>
      <w:r w:rsidR="008E12FE">
        <w:rPr>
          <w:iCs/>
        </w:rPr>
        <w:t xml:space="preserve">) </w:t>
      </w:r>
      <w:r w:rsidR="00541388" w:rsidRPr="00942E08">
        <w:rPr>
          <w:iCs/>
        </w:rPr>
        <w:t>Simple random sampling</w:t>
      </w:r>
      <w:r w:rsidR="008E12FE">
        <w:rPr>
          <w:iCs/>
        </w:rPr>
        <w:t xml:space="preserve">. </w:t>
      </w:r>
      <w:r w:rsidR="00541388" w:rsidRPr="00942E08">
        <w:rPr>
          <w:iCs/>
        </w:rPr>
        <w:t>This sampling technique chooses each individual of a sample population by chance, and each member of the population has an equal chance of being included</w:t>
      </w:r>
      <w:r w:rsidR="008E12FE">
        <w:rPr>
          <w:iCs/>
        </w:rPr>
        <w:t xml:space="preserve">. </w:t>
      </w:r>
      <w:r w:rsidR="00541388" w:rsidRPr="00942E08">
        <w:rPr>
          <w:iCs/>
        </w:rPr>
        <w:t>The group of subjects (the sample</w:t>
      </w:r>
      <w:r w:rsidR="00B84B60">
        <w:rPr>
          <w:iCs/>
        </w:rPr>
        <w:t xml:space="preserve">) </w:t>
      </w:r>
      <w:r w:rsidR="00541388" w:rsidRPr="00942E08">
        <w:rPr>
          <w:iCs/>
        </w:rPr>
        <w:t>is selected from a larger group (the population).</w:t>
      </w:r>
    </w:p>
    <w:p w14:paraId="02775387" w14:textId="77777777" w:rsidR="001A6FFD" w:rsidRPr="00942E08" w:rsidRDefault="001A6FFD" w:rsidP="00BD42D3">
      <w:pPr>
        <w:pStyle w:val="NoSpacing"/>
        <w:tabs>
          <w:tab w:val="clear" w:pos="547"/>
          <w:tab w:val="clear" w:pos="720"/>
          <w:tab w:val="clear" w:pos="907"/>
          <w:tab w:val="left" w:pos="360"/>
        </w:tabs>
      </w:pPr>
    </w:p>
    <w:p w14:paraId="36CC16CB" w14:textId="16EC3BDD" w:rsidR="00001605" w:rsidRPr="00942E08" w:rsidRDefault="00001605" w:rsidP="00AF4817">
      <w:pPr>
        <w:pStyle w:val="TableLabel"/>
      </w:pPr>
      <w:bookmarkStart w:id="382" w:name="_Toc512440369"/>
      <w:bookmarkStart w:id="383" w:name="_Toc512952613"/>
      <w:bookmarkStart w:id="384" w:name="_Toc513105259"/>
      <w:bookmarkStart w:id="385" w:name="_Toc514072015"/>
      <w:bookmarkStart w:id="386" w:name="_Toc514331986"/>
      <w:bookmarkStart w:id="387" w:name="_Toc514425716"/>
      <w:bookmarkStart w:id="388" w:name="_Toc514672436"/>
      <w:bookmarkStart w:id="389" w:name="_Toc21409877"/>
      <w:bookmarkStart w:id="390" w:name="_Toc59108236"/>
      <w:r w:rsidRPr="00942E08">
        <w:t>Table 5-1</w:t>
      </w:r>
      <w:bookmarkEnd w:id="382"/>
      <w:bookmarkEnd w:id="383"/>
      <w:bookmarkEnd w:id="384"/>
      <w:bookmarkEnd w:id="385"/>
      <w:bookmarkEnd w:id="386"/>
      <w:bookmarkEnd w:id="387"/>
      <w:bookmarkEnd w:id="388"/>
      <w:r w:rsidR="00305481" w:rsidRPr="00942E08">
        <w:br/>
      </w:r>
      <w:r w:rsidRPr="00942E08">
        <w:t>Sample size determination procedure</w:t>
      </w:r>
      <w:bookmarkEnd w:id="389"/>
      <w:bookmarkEnd w:id="390"/>
    </w:p>
    <w:tbl>
      <w:tblPr>
        <w:tblStyle w:val="TableGrid"/>
        <w:tblW w:w="0" w:type="auto"/>
        <w:jc w:val="center"/>
        <w:tblLook w:val="04A0" w:firstRow="1" w:lastRow="0" w:firstColumn="1" w:lastColumn="0" w:noHBand="0" w:noVBand="1"/>
      </w:tblPr>
      <w:tblGrid>
        <w:gridCol w:w="715"/>
        <w:gridCol w:w="8275"/>
      </w:tblGrid>
      <w:tr w:rsidR="00001605" w:rsidRPr="00942E08" w14:paraId="0D1C5AF2" w14:textId="77777777" w:rsidTr="00532B1D">
        <w:trPr>
          <w:tblHeader/>
          <w:jc w:val="center"/>
        </w:trPr>
        <w:tc>
          <w:tcPr>
            <w:tcW w:w="715" w:type="dxa"/>
            <w:shd w:val="clear" w:color="auto" w:fill="D9D9D9" w:themeFill="background1" w:themeFillShade="D9"/>
          </w:tcPr>
          <w:p w14:paraId="4E933ECB" w14:textId="77777777" w:rsidR="00001605" w:rsidRPr="00942E08" w:rsidRDefault="00001605" w:rsidP="007A4D19">
            <w:pPr>
              <w:pStyle w:val="NoSpacing"/>
              <w:tabs>
                <w:tab w:val="clear" w:pos="547"/>
                <w:tab w:val="clear" w:pos="720"/>
                <w:tab w:val="clear" w:pos="907"/>
                <w:tab w:val="left" w:pos="360"/>
              </w:tabs>
              <w:rPr>
                <w:sz w:val="24"/>
                <w:szCs w:val="24"/>
              </w:rPr>
            </w:pPr>
            <w:r w:rsidRPr="00942E08">
              <w:rPr>
                <w:rFonts w:eastAsia="Times New Roman"/>
                <w:b/>
                <w:sz w:val="24"/>
                <w:szCs w:val="24"/>
              </w:rPr>
              <w:t>Step</w:t>
            </w:r>
          </w:p>
        </w:tc>
        <w:tc>
          <w:tcPr>
            <w:tcW w:w="8275" w:type="dxa"/>
            <w:shd w:val="clear" w:color="auto" w:fill="D9D9D9" w:themeFill="background1" w:themeFillShade="D9"/>
          </w:tcPr>
          <w:p w14:paraId="01DCC273" w14:textId="77777777" w:rsidR="00001605" w:rsidRPr="00942E08" w:rsidRDefault="00001605" w:rsidP="007A4D19">
            <w:pPr>
              <w:pStyle w:val="NoSpacing"/>
              <w:tabs>
                <w:tab w:val="clear" w:pos="547"/>
                <w:tab w:val="clear" w:pos="720"/>
                <w:tab w:val="clear" w:pos="907"/>
                <w:tab w:val="left" w:pos="360"/>
              </w:tabs>
              <w:rPr>
                <w:sz w:val="24"/>
                <w:szCs w:val="24"/>
              </w:rPr>
            </w:pPr>
            <w:r w:rsidRPr="00942E08">
              <w:rPr>
                <w:rFonts w:eastAsia="Times New Roman"/>
                <w:b/>
                <w:sz w:val="24"/>
                <w:szCs w:val="24"/>
              </w:rPr>
              <w:t>Action</w:t>
            </w:r>
          </w:p>
        </w:tc>
      </w:tr>
      <w:tr w:rsidR="00001605" w:rsidRPr="00942E08" w14:paraId="240B5777" w14:textId="77777777" w:rsidTr="00532B1D">
        <w:trPr>
          <w:jc w:val="center"/>
        </w:trPr>
        <w:tc>
          <w:tcPr>
            <w:tcW w:w="715" w:type="dxa"/>
          </w:tcPr>
          <w:p w14:paraId="13D9ACFE" w14:textId="77777777" w:rsidR="00001605" w:rsidRPr="00942E08" w:rsidRDefault="00001605" w:rsidP="00900ECA">
            <w:pPr>
              <w:pStyle w:val="NoSpacing"/>
              <w:tabs>
                <w:tab w:val="clear" w:pos="547"/>
                <w:tab w:val="clear" w:pos="720"/>
                <w:tab w:val="clear" w:pos="907"/>
                <w:tab w:val="left" w:pos="360"/>
              </w:tabs>
              <w:jc w:val="center"/>
              <w:rPr>
                <w:sz w:val="24"/>
                <w:szCs w:val="24"/>
              </w:rPr>
            </w:pPr>
            <w:r w:rsidRPr="00942E08">
              <w:rPr>
                <w:rFonts w:eastAsia="Times New Roman"/>
                <w:sz w:val="24"/>
                <w:szCs w:val="24"/>
              </w:rPr>
              <w:t>1</w:t>
            </w:r>
          </w:p>
        </w:tc>
        <w:tc>
          <w:tcPr>
            <w:tcW w:w="8275" w:type="dxa"/>
          </w:tcPr>
          <w:p w14:paraId="20CE43CA" w14:textId="77777777" w:rsidR="00001605" w:rsidRPr="00942E08" w:rsidRDefault="00001605" w:rsidP="00894F54">
            <w:pPr>
              <w:pStyle w:val="NoSpacing"/>
              <w:tabs>
                <w:tab w:val="clear" w:pos="547"/>
                <w:tab w:val="clear" w:pos="720"/>
                <w:tab w:val="clear" w:pos="907"/>
                <w:tab w:val="left" w:pos="360"/>
              </w:tabs>
              <w:rPr>
                <w:sz w:val="24"/>
                <w:szCs w:val="24"/>
              </w:rPr>
            </w:pPr>
            <w:r w:rsidRPr="00942E08">
              <w:rPr>
                <w:rFonts w:eastAsia="Times New Roman"/>
                <w:sz w:val="24"/>
                <w:szCs w:val="24"/>
              </w:rPr>
              <w:t xml:space="preserve">Use the information regarding the target audience in the data collection plan to ensure the </w:t>
            </w:r>
            <w:r w:rsidR="00894F54" w:rsidRPr="00942E08">
              <w:rPr>
                <w:rFonts w:eastAsia="Times New Roman"/>
                <w:sz w:val="24"/>
                <w:szCs w:val="24"/>
              </w:rPr>
              <w:t xml:space="preserve">clear identification of the </w:t>
            </w:r>
            <w:r w:rsidRPr="00942E08">
              <w:rPr>
                <w:rFonts w:eastAsia="Times New Roman"/>
                <w:sz w:val="24"/>
                <w:szCs w:val="24"/>
              </w:rPr>
              <w:t>target audience demographic</w:t>
            </w:r>
            <w:r w:rsidR="00894F54" w:rsidRPr="00942E08">
              <w:rPr>
                <w:rFonts w:eastAsia="Times New Roman"/>
                <w:sz w:val="24"/>
                <w:szCs w:val="24"/>
              </w:rPr>
              <w:t>.</w:t>
            </w:r>
          </w:p>
        </w:tc>
      </w:tr>
      <w:tr w:rsidR="00001605" w:rsidRPr="00942E08" w14:paraId="11DF7785" w14:textId="77777777" w:rsidTr="00532B1D">
        <w:trPr>
          <w:jc w:val="center"/>
        </w:trPr>
        <w:tc>
          <w:tcPr>
            <w:tcW w:w="715" w:type="dxa"/>
          </w:tcPr>
          <w:p w14:paraId="62273F77" w14:textId="77777777" w:rsidR="00001605" w:rsidRPr="00942E08" w:rsidRDefault="00001605" w:rsidP="00900ECA">
            <w:pPr>
              <w:pStyle w:val="NoSpacing"/>
              <w:tabs>
                <w:tab w:val="clear" w:pos="547"/>
                <w:tab w:val="clear" w:pos="720"/>
                <w:tab w:val="clear" w:pos="907"/>
                <w:tab w:val="left" w:pos="360"/>
              </w:tabs>
              <w:jc w:val="center"/>
              <w:rPr>
                <w:rFonts w:eastAsia="Times New Roman"/>
                <w:sz w:val="24"/>
                <w:szCs w:val="24"/>
              </w:rPr>
            </w:pPr>
            <w:r w:rsidRPr="00942E08">
              <w:rPr>
                <w:rFonts w:eastAsia="Times New Roman"/>
                <w:sz w:val="24"/>
                <w:szCs w:val="24"/>
              </w:rPr>
              <w:t>2</w:t>
            </w:r>
          </w:p>
        </w:tc>
        <w:tc>
          <w:tcPr>
            <w:tcW w:w="8275" w:type="dxa"/>
          </w:tcPr>
          <w:p w14:paraId="16BAA883" w14:textId="77777777" w:rsidR="00001605" w:rsidRPr="00942E08" w:rsidRDefault="00001605" w:rsidP="00001605">
            <w:pPr>
              <w:pStyle w:val="NoSpacing"/>
              <w:tabs>
                <w:tab w:val="clear" w:pos="547"/>
                <w:tab w:val="clear" w:pos="720"/>
                <w:tab w:val="clear" w:pos="907"/>
                <w:tab w:val="left" w:pos="360"/>
              </w:tabs>
              <w:rPr>
                <w:rFonts w:eastAsia="Times New Roman"/>
                <w:sz w:val="24"/>
                <w:szCs w:val="24"/>
              </w:rPr>
            </w:pPr>
            <w:r w:rsidRPr="00942E08">
              <w:rPr>
                <w:rFonts w:eastAsia="Times New Roman"/>
                <w:sz w:val="24"/>
                <w:szCs w:val="24"/>
              </w:rPr>
              <w:t>Estimate how many individuals are in the demographic.</w:t>
            </w:r>
          </w:p>
        </w:tc>
      </w:tr>
      <w:tr w:rsidR="00001605" w:rsidRPr="00942E08" w14:paraId="3D7CEC82" w14:textId="77777777" w:rsidTr="00532B1D">
        <w:trPr>
          <w:jc w:val="center"/>
        </w:trPr>
        <w:tc>
          <w:tcPr>
            <w:tcW w:w="715" w:type="dxa"/>
          </w:tcPr>
          <w:p w14:paraId="44F8D932" w14:textId="77777777" w:rsidR="00001605" w:rsidRPr="00942E08" w:rsidRDefault="00001605" w:rsidP="00900ECA">
            <w:pPr>
              <w:pStyle w:val="NoSpacing"/>
              <w:tabs>
                <w:tab w:val="clear" w:pos="547"/>
                <w:tab w:val="clear" w:pos="720"/>
                <w:tab w:val="clear" w:pos="907"/>
                <w:tab w:val="left" w:pos="360"/>
              </w:tabs>
              <w:jc w:val="center"/>
              <w:rPr>
                <w:rFonts w:eastAsia="Times New Roman"/>
                <w:sz w:val="24"/>
                <w:szCs w:val="24"/>
              </w:rPr>
            </w:pPr>
            <w:r w:rsidRPr="00942E08">
              <w:rPr>
                <w:rFonts w:eastAsia="Times New Roman"/>
                <w:sz w:val="24"/>
                <w:szCs w:val="24"/>
              </w:rPr>
              <w:t>3</w:t>
            </w:r>
          </w:p>
        </w:tc>
        <w:tc>
          <w:tcPr>
            <w:tcW w:w="8275" w:type="dxa"/>
          </w:tcPr>
          <w:p w14:paraId="19B12FA1" w14:textId="77777777" w:rsidR="00001605" w:rsidRPr="00942E08" w:rsidRDefault="00001605" w:rsidP="00001605">
            <w:pPr>
              <w:pStyle w:val="NoSpacing"/>
              <w:tabs>
                <w:tab w:val="clear" w:pos="547"/>
                <w:tab w:val="clear" w:pos="720"/>
                <w:tab w:val="clear" w:pos="907"/>
                <w:tab w:val="left" w:pos="360"/>
              </w:tabs>
              <w:rPr>
                <w:rFonts w:eastAsia="Times New Roman"/>
                <w:sz w:val="24"/>
                <w:szCs w:val="24"/>
              </w:rPr>
            </w:pPr>
            <w:r w:rsidRPr="00942E08">
              <w:rPr>
                <w:rFonts w:eastAsia="Times New Roman"/>
                <w:sz w:val="24"/>
                <w:szCs w:val="24"/>
              </w:rPr>
              <w:t>Select a confidence level that produces representative results.</w:t>
            </w:r>
          </w:p>
        </w:tc>
      </w:tr>
      <w:tr w:rsidR="00001605" w:rsidRPr="00942E08" w14:paraId="03B2E582" w14:textId="77777777" w:rsidTr="00403BB3">
        <w:trPr>
          <w:cantSplit/>
          <w:jc w:val="center"/>
        </w:trPr>
        <w:tc>
          <w:tcPr>
            <w:tcW w:w="715" w:type="dxa"/>
          </w:tcPr>
          <w:p w14:paraId="7C8A19D4" w14:textId="77777777" w:rsidR="00001605" w:rsidRPr="00942E08" w:rsidRDefault="00001605" w:rsidP="00900ECA">
            <w:pPr>
              <w:pStyle w:val="NoSpacing"/>
              <w:tabs>
                <w:tab w:val="clear" w:pos="547"/>
                <w:tab w:val="clear" w:pos="720"/>
                <w:tab w:val="clear" w:pos="907"/>
                <w:tab w:val="left" w:pos="360"/>
              </w:tabs>
              <w:jc w:val="center"/>
              <w:rPr>
                <w:rFonts w:eastAsia="Times New Roman"/>
                <w:sz w:val="24"/>
                <w:szCs w:val="24"/>
              </w:rPr>
            </w:pPr>
            <w:r w:rsidRPr="00942E08">
              <w:rPr>
                <w:rFonts w:eastAsia="Times New Roman"/>
                <w:sz w:val="24"/>
                <w:szCs w:val="24"/>
              </w:rPr>
              <w:t>4</w:t>
            </w:r>
          </w:p>
        </w:tc>
        <w:tc>
          <w:tcPr>
            <w:tcW w:w="8275" w:type="dxa"/>
          </w:tcPr>
          <w:p w14:paraId="590DDBB7" w14:textId="77777777" w:rsidR="00001605" w:rsidRPr="00942E08" w:rsidRDefault="00001605" w:rsidP="00E974FE">
            <w:pPr>
              <w:pStyle w:val="NoSpacing"/>
              <w:tabs>
                <w:tab w:val="clear" w:pos="547"/>
                <w:tab w:val="clear" w:pos="720"/>
                <w:tab w:val="clear" w:pos="907"/>
                <w:tab w:val="left" w:pos="360"/>
              </w:tabs>
              <w:rPr>
                <w:rFonts w:eastAsia="Times New Roman"/>
                <w:sz w:val="24"/>
                <w:szCs w:val="24"/>
              </w:rPr>
            </w:pPr>
            <w:r w:rsidRPr="00942E08">
              <w:rPr>
                <w:rFonts w:eastAsia="Times New Roman"/>
                <w:sz w:val="24"/>
                <w:szCs w:val="24"/>
              </w:rPr>
              <w:t xml:space="preserve">Determine the estimated rate of usable surveys to use, the number of individuals/groups to interview, or the </w:t>
            </w:r>
            <w:r w:rsidR="00F12D05" w:rsidRPr="00942E08">
              <w:rPr>
                <w:rFonts w:eastAsia="Times New Roman"/>
                <w:sz w:val="24"/>
                <w:szCs w:val="24"/>
              </w:rPr>
              <w:t>location</w:t>
            </w:r>
            <w:r w:rsidRPr="00942E08">
              <w:rPr>
                <w:rFonts w:eastAsia="Times New Roman"/>
                <w:sz w:val="24"/>
                <w:szCs w:val="24"/>
              </w:rPr>
              <w:t xml:space="preserve"> and number of individuals to observe.</w:t>
            </w:r>
          </w:p>
        </w:tc>
      </w:tr>
      <w:tr w:rsidR="00001605" w:rsidRPr="00942E08" w14:paraId="124D2201" w14:textId="77777777" w:rsidTr="00532B1D">
        <w:trPr>
          <w:trHeight w:val="539"/>
          <w:jc w:val="center"/>
        </w:trPr>
        <w:tc>
          <w:tcPr>
            <w:tcW w:w="715" w:type="dxa"/>
          </w:tcPr>
          <w:p w14:paraId="011B6088" w14:textId="77777777" w:rsidR="00001605" w:rsidRPr="00942E08" w:rsidRDefault="00001605" w:rsidP="00900ECA">
            <w:pPr>
              <w:pStyle w:val="NoSpacing"/>
              <w:tabs>
                <w:tab w:val="clear" w:pos="547"/>
                <w:tab w:val="clear" w:pos="720"/>
                <w:tab w:val="clear" w:pos="907"/>
                <w:tab w:val="left" w:pos="360"/>
              </w:tabs>
              <w:jc w:val="center"/>
              <w:rPr>
                <w:rFonts w:eastAsia="Times New Roman"/>
                <w:sz w:val="24"/>
                <w:szCs w:val="24"/>
              </w:rPr>
            </w:pPr>
            <w:r w:rsidRPr="00942E08">
              <w:rPr>
                <w:rFonts w:eastAsia="Times New Roman"/>
                <w:sz w:val="24"/>
                <w:szCs w:val="24"/>
              </w:rPr>
              <w:t>5</w:t>
            </w:r>
          </w:p>
        </w:tc>
        <w:tc>
          <w:tcPr>
            <w:tcW w:w="8275" w:type="dxa"/>
          </w:tcPr>
          <w:p w14:paraId="1252ECA5" w14:textId="77777777" w:rsidR="00001605" w:rsidRPr="00942E08" w:rsidRDefault="00001605" w:rsidP="009673FA">
            <w:pPr>
              <w:pStyle w:val="NoSpacing"/>
              <w:tabs>
                <w:tab w:val="clear" w:pos="547"/>
                <w:tab w:val="clear" w:pos="720"/>
                <w:tab w:val="clear" w:pos="907"/>
                <w:tab w:val="left" w:pos="360"/>
              </w:tabs>
              <w:rPr>
                <w:rFonts w:eastAsia="Times New Roman"/>
                <w:sz w:val="24"/>
                <w:szCs w:val="24"/>
              </w:rPr>
            </w:pPr>
            <w:r w:rsidRPr="00942E08">
              <w:rPr>
                <w:rFonts w:eastAsia="Times New Roman"/>
                <w:sz w:val="24"/>
                <w:szCs w:val="24"/>
              </w:rPr>
              <w:t xml:space="preserve">Determine the amount of data to collect and </w:t>
            </w:r>
            <w:r w:rsidR="009673FA" w:rsidRPr="00942E08">
              <w:rPr>
                <w:rFonts w:eastAsia="Times New Roman"/>
                <w:sz w:val="24"/>
                <w:szCs w:val="24"/>
              </w:rPr>
              <w:t xml:space="preserve">the number of </w:t>
            </w:r>
            <w:r w:rsidRPr="00942E08">
              <w:rPr>
                <w:rFonts w:eastAsia="Times New Roman"/>
                <w:sz w:val="24"/>
                <w:szCs w:val="24"/>
              </w:rPr>
              <w:t>evaluators required to collect it.</w:t>
            </w:r>
          </w:p>
        </w:tc>
      </w:tr>
      <w:bookmarkEnd w:id="371"/>
      <w:bookmarkEnd w:id="372"/>
      <w:bookmarkEnd w:id="373"/>
    </w:tbl>
    <w:p w14:paraId="341E37D9" w14:textId="77777777" w:rsidR="004E7C89" w:rsidRPr="00942E08" w:rsidRDefault="004E7C89" w:rsidP="004E7C89">
      <w:pPr>
        <w:pStyle w:val="NoSpacing"/>
        <w:tabs>
          <w:tab w:val="clear" w:pos="547"/>
          <w:tab w:val="clear" w:pos="720"/>
          <w:tab w:val="clear" w:pos="907"/>
        </w:tabs>
        <w:rPr>
          <w:iCs/>
        </w:rPr>
      </w:pPr>
    </w:p>
    <w:p w14:paraId="065159DD" w14:textId="0669D130" w:rsidR="004E7C89" w:rsidRPr="00942E08" w:rsidRDefault="0068722C" w:rsidP="00E974FE">
      <w:pPr>
        <w:pStyle w:val="NoSpacing"/>
        <w:tabs>
          <w:tab w:val="clear" w:pos="547"/>
          <w:tab w:val="clear" w:pos="907"/>
        </w:tabs>
        <w:rPr>
          <w:iCs/>
        </w:rPr>
      </w:pPr>
      <w:r>
        <w:rPr>
          <w:iCs/>
        </w:rPr>
        <w:t xml:space="preserve">          </w:t>
      </w:r>
      <w:r w:rsidR="004E7C89" w:rsidRPr="00942E08">
        <w:rPr>
          <w:iCs/>
        </w:rPr>
        <w:t>(2</w:t>
      </w:r>
      <w:r w:rsidR="008E12FE">
        <w:rPr>
          <w:iCs/>
        </w:rPr>
        <w:t xml:space="preserve">) </w:t>
      </w:r>
      <w:r w:rsidR="00FE3D0F" w:rsidRPr="00942E08">
        <w:rPr>
          <w:iCs/>
        </w:rPr>
        <w:t>Stratified random sampling</w:t>
      </w:r>
      <w:r w:rsidR="008E12FE">
        <w:rPr>
          <w:iCs/>
        </w:rPr>
        <w:t xml:space="preserve">. </w:t>
      </w:r>
      <w:r w:rsidR="00313F13" w:rsidRPr="00942E08">
        <w:rPr>
          <w:iCs/>
        </w:rPr>
        <w:t>This</w:t>
      </w:r>
      <w:r w:rsidR="00FE3D0F" w:rsidRPr="00942E08">
        <w:rPr>
          <w:iCs/>
        </w:rPr>
        <w:t xml:space="preserve"> sampling technique divid</w:t>
      </w:r>
      <w:r w:rsidR="00313F13" w:rsidRPr="00942E08">
        <w:rPr>
          <w:iCs/>
        </w:rPr>
        <w:t>es</w:t>
      </w:r>
      <w:r w:rsidR="00FE3D0F" w:rsidRPr="00942E08">
        <w:rPr>
          <w:iCs/>
        </w:rPr>
        <w:t xml:space="preserve"> the population into categories (strata</w:t>
      </w:r>
      <w:r w:rsidR="00B84B60">
        <w:rPr>
          <w:iCs/>
        </w:rPr>
        <w:t xml:space="preserve">) </w:t>
      </w:r>
      <w:r w:rsidR="00FE3D0F" w:rsidRPr="00942E08">
        <w:rPr>
          <w:iCs/>
        </w:rPr>
        <w:t>and then collect</w:t>
      </w:r>
      <w:r w:rsidR="00313F13" w:rsidRPr="00942E08">
        <w:rPr>
          <w:iCs/>
        </w:rPr>
        <w:t>s</w:t>
      </w:r>
      <w:r w:rsidR="00FE3D0F" w:rsidRPr="00942E08">
        <w:rPr>
          <w:iCs/>
        </w:rPr>
        <w:t xml:space="preserve"> data from the strata by simple random sampling</w:t>
      </w:r>
      <w:r w:rsidR="008E12FE">
        <w:rPr>
          <w:iCs/>
        </w:rPr>
        <w:t xml:space="preserve">. </w:t>
      </w:r>
      <w:r w:rsidR="00FE3D0F" w:rsidRPr="00942E08">
        <w:rPr>
          <w:iCs/>
        </w:rPr>
        <w:t xml:space="preserve">The basis for these categories is certain characteristics relevant to the survey (such as age, training and education level, </w:t>
      </w:r>
      <w:r w:rsidR="00346E84">
        <w:rPr>
          <w:iCs/>
        </w:rPr>
        <w:t>grade</w:t>
      </w:r>
      <w:r w:rsidR="00FE3D0F" w:rsidRPr="00942E08">
        <w:rPr>
          <w:iCs/>
        </w:rPr>
        <w:t>, or gender).</w:t>
      </w:r>
    </w:p>
    <w:p w14:paraId="79F11CD4" w14:textId="77777777" w:rsidR="004E7C89" w:rsidRPr="00942E08" w:rsidRDefault="004E7C89" w:rsidP="004E7C89">
      <w:pPr>
        <w:pStyle w:val="NoSpacing"/>
        <w:tabs>
          <w:tab w:val="clear" w:pos="547"/>
          <w:tab w:val="clear" w:pos="720"/>
          <w:tab w:val="clear" w:pos="907"/>
        </w:tabs>
      </w:pPr>
    </w:p>
    <w:p w14:paraId="31EBF9A6" w14:textId="5F90167F" w:rsidR="004E7C89" w:rsidRPr="00942E08" w:rsidRDefault="0068722C" w:rsidP="00170013">
      <w:pPr>
        <w:pStyle w:val="NoSpacing"/>
        <w:tabs>
          <w:tab w:val="clear" w:pos="720"/>
          <w:tab w:val="clear" w:pos="907"/>
          <w:tab w:val="left" w:pos="360"/>
        </w:tabs>
      </w:pPr>
      <w:r>
        <w:t xml:space="preserve">     </w:t>
      </w:r>
      <w:r w:rsidR="004E7C89" w:rsidRPr="00942E08">
        <w:t>e</w:t>
      </w:r>
      <w:r w:rsidR="008E12FE">
        <w:t xml:space="preserve">. </w:t>
      </w:r>
      <w:r w:rsidR="00FE3D0F" w:rsidRPr="00942E08">
        <w:t>Instrument design and development</w:t>
      </w:r>
      <w:r w:rsidR="008E12FE">
        <w:t xml:space="preserve">. </w:t>
      </w:r>
      <w:r w:rsidR="00313F13" w:rsidRPr="00942E08">
        <w:t>C</w:t>
      </w:r>
      <w:r w:rsidR="00FE3D0F" w:rsidRPr="00942E08">
        <w:t>urrently</w:t>
      </w:r>
      <w:r w:rsidR="00811B33">
        <w:t>,</w:t>
      </w:r>
      <w:r w:rsidR="00FE3D0F" w:rsidRPr="00942E08">
        <w:t xml:space="preserve"> available data collection instruments (surveys, interviews, observations, and forums</w:t>
      </w:r>
      <w:r w:rsidR="00B84B60">
        <w:t xml:space="preserve">) </w:t>
      </w:r>
      <w:r w:rsidR="00313F13" w:rsidRPr="00942E08">
        <w:t xml:space="preserve">are reviewed to determine if they </w:t>
      </w:r>
      <w:r w:rsidR="00FE3D0F" w:rsidRPr="00942E08">
        <w:t>meet the project</w:t>
      </w:r>
      <w:r w:rsidR="00313F13" w:rsidRPr="00942E08">
        <w:t>’</w:t>
      </w:r>
      <w:r w:rsidR="00FE3D0F" w:rsidRPr="00942E08">
        <w:t>s needs</w:t>
      </w:r>
      <w:r w:rsidR="008E12FE">
        <w:t xml:space="preserve">. </w:t>
      </w:r>
      <w:r w:rsidR="00FE3D0F" w:rsidRPr="00942E08">
        <w:t xml:space="preserve">If existing instruments are inadequate, instruments </w:t>
      </w:r>
      <w:r w:rsidR="00D67706" w:rsidRPr="00942E08">
        <w:t xml:space="preserve">should be designed and </w:t>
      </w:r>
      <w:r w:rsidR="00D67706" w:rsidRPr="00942E08">
        <w:lastRenderedPageBreak/>
        <w:t xml:space="preserve">developed </w:t>
      </w:r>
      <w:r w:rsidR="00FE3D0F" w:rsidRPr="00942E08">
        <w:t>to meet the project</w:t>
      </w:r>
      <w:r w:rsidR="00313F13" w:rsidRPr="00942E08">
        <w:t>’</w:t>
      </w:r>
      <w:r w:rsidR="00FE3D0F" w:rsidRPr="00942E08">
        <w:t>s goals and objectives (such as questions and observation methods)</w:t>
      </w:r>
      <w:r w:rsidR="008E12FE">
        <w:t xml:space="preserve">. </w:t>
      </w:r>
      <w:r w:rsidR="00D67706" w:rsidRPr="00942E08">
        <w:t>C</w:t>
      </w:r>
      <w:r w:rsidR="008C5324" w:rsidRPr="00942E08">
        <w:t xml:space="preserve">enters/schools </w:t>
      </w:r>
      <w:r w:rsidR="00D67706" w:rsidRPr="00942E08">
        <w:t xml:space="preserve">may conduct </w:t>
      </w:r>
      <w:r w:rsidR="008C5324" w:rsidRPr="00942E08">
        <w:t>occupational surveys, as well as attitudinal surveys</w:t>
      </w:r>
      <w:r w:rsidR="00D67706" w:rsidRPr="00942E08">
        <w:t>, pertaining to training and education</w:t>
      </w:r>
      <w:r w:rsidR="008E12FE">
        <w:t xml:space="preserve">. </w:t>
      </w:r>
      <w:r w:rsidR="008C5324" w:rsidRPr="00942E08">
        <w:t xml:space="preserve">See the Army Survey Request Instructions and Supporting Statement document on </w:t>
      </w:r>
      <w:r w:rsidR="00AF0CE1" w:rsidRPr="00942E08">
        <w:t xml:space="preserve">the TED-T </w:t>
      </w:r>
      <w:r w:rsidR="00B12832">
        <w:t>website</w:t>
      </w:r>
      <w:r w:rsidR="008C5324" w:rsidRPr="00942E08">
        <w:t xml:space="preserve"> for more information.</w:t>
      </w:r>
    </w:p>
    <w:p w14:paraId="44D52481" w14:textId="77777777" w:rsidR="004E7C89" w:rsidRPr="00942E08" w:rsidRDefault="004E7C89" w:rsidP="00170013">
      <w:pPr>
        <w:pStyle w:val="NoSpacing"/>
        <w:tabs>
          <w:tab w:val="clear" w:pos="720"/>
          <w:tab w:val="clear" w:pos="907"/>
        </w:tabs>
      </w:pPr>
    </w:p>
    <w:p w14:paraId="3FE6427A" w14:textId="2B78E186" w:rsidR="004E7C89" w:rsidRPr="00942E08" w:rsidRDefault="0068722C" w:rsidP="00170013">
      <w:pPr>
        <w:pStyle w:val="NoSpacing"/>
        <w:tabs>
          <w:tab w:val="clear" w:pos="720"/>
          <w:tab w:val="clear" w:pos="907"/>
          <w:tab w:val="left" w:pos="360"/>
        </w:tabs>
      </w:pPr>
      <w:r>
        <w:t xml:space="preserve">     </w:t>
      </w:r>
      <w:r w:rsidR="004E7C89" w:rsidRPr="00942E08">
        <w:t>f</w:t>
      </w:r>
      <w:r w:rsidR="008E12FE">
        <w:t xml:space="preserve">. </w:t>
      </w:r>
      <w:r w:rsidR="00FE3D0F" w:rsidRPr="00942E08">
        <w:t>Data collection items (questions)</w:t>
      </w:r>
      <w:r w:rsidR="008E12FE">
        <w:t xml:space="preserve">. </w:t>
      </w:r>
      <w:r w:rsidR="00FE3D0F" w:rsidRPr="00942E08">
        <w:t>D</w:t>
      </w:r>
      <w:r w:rsidR="00D67706" w:rsidRPr="00942E08">
        <w:t>ata collection depends on properly d</w:t>
      </w:r>
      <w:r w:rsidR="00FE3D0F" w:rsidRPr="00942E08">
        <w:t>esign</w:t>
      </w:r>
      <w:r w:rsidR="00D67706" w:rsidRPr="00942E08">
        <w:t>ed</w:t>
      </w:r>
      <w:r w:rsidR="00FE3D0F" w:rsidRPr="00942E08">
        <w:t xml:space="preserve"> and sequence</w:t>
      </w:r>
      <w:r w:rsidR="00D67706" w:rsidRPr="00942E08">
        <w:t>d</w:t>
      </w:r>
      <w:r w:rsidR="00FE3D0F" w:rsidRPr="00942E08">
        <w:t xml:space="preserve"> questions</w:t>
      </w:r>
      <w:r w:rsidR="008E12FE">
        <w:t xml:space="preserve">. </w:t>
      </w:r>
      <w:r w:rsidR="00D67706" w:rsidRPr="00942E08">
        <w:t>Guidelines for question development are described below.</w:t>
      </w:r>
    </w:p>
    <w:p w14:paraId="7F912572" w14:textId="77777777" w:rsidR="004E7C89" w:rsidRPr="00942E08" w:rsidRDefault="004E7C89" w:rsidP="004E7C89">
      <w:pPr>
        <w:pStyle w:val="NoSpacing"/>
        <w:tabs>
          <w:tab w:val="clear" w:pos="547"/>
          <w:tab w:val="clear" w:pos="720"/>
          <w:tab w:val="clear" w:pos="907"/>
        </w:tabs>
        <w:rPr>
          <w:iCs/>
        </w:rPr>
      </w:pPr>
    </w:p>
    <w:p w14:paraId="7E569287" w14:textId="7D3F08B1" w:rsidR="004E7C89" w:rsidRPr="00942E08" w:rsidRDefault="0068722C" w:rsidP="00E974FE">
      <w:pPr>
        <w:pStyle w:val="NoSpacing"/>
        <w:tabs>
          <w:tab w:val="clear" w:pos="547"/>
          <w:tab w:val="clear" w:pos="907"/>
        </w:tabs>
        <w:rPr>
          <w:iCs/>
        </w:rPr>
      </w:pPr>
      <w:r>
        <w:rPr>
          <w:iCs/>
        </w:rPr>
        <w:t xml:space="preserve">          </w:t>
      </w:r>
      <w:r w:rsidR="004E7C89" w:rsidRPr="00942E08">
        <w:rPr>
          <w:iCs/>
        </w:rPr>
        <w:t>(1</w:t>
      </w:r>
      <w:r w:rsidR="008E12FE">
        <w:rPr>
          <w:iCs/>
        </w:rPr>
        <w:t xml:space="preserve">) </w:t>
      </w:r>
      <w:r w:rsidR="00D67706" w:rsidRPr="00942E08">
        <w:rPr>
          <w:iCs/>
        </w:rPr>
        <w:t>Ensure q</w:t>
      </w:r>
      <w:r w:rsidR="00FE3D0F" w:rsidRPr="00942E08">
        <w:rPr>
          <w:iCs/>
        </w:rPr>
        <w:t xml:space="preserve">uestions </w:t>
      </w:r>
      <w:r w:rsidR="00D67706" w:rsidRPr="00942E08">
        <w:rPr>
          <w:iCs/>
        </w:rPr>
        <w:t>are</w:t>
      </w:r>
      <w:r w:rsidR="00FE3D0F" w:rsidRPr="00942E08">
        <w:rPr>
          <w:iCs/>
        </w:rPr>
        <w:t xml:space="preserve"> appropriate to the type of instrument, target audience demographic, and evaluation purpose</w:t>
      </w:r>
      <w:r w:rsidR="008E12FE">
        <w:rPr>
          <w:iCs/>
        </w:rPr>
        <w:t xml:space="preserve">. </w:t>
      </w:r>
      <w:r w:rsidR="00FE3D0F" w:rsidRPr="00942E08">
        <w:rPr>
          <w:iCs/>
        </w:rPr>
        <w:t>Questions may take varied forms but must remain relevant to the purpose of the evaluation.</w:t>
      </w:r>
    </w:p>
    <w:p w14:paraId="5A4038A8" w14:textId="77777777" w:rsidR="004E7C89" w:rsidRPr="00942E08" w:rsidRDefault="004E7C89" w:rsidP="004E7C89">
      <w:pPr>
        <w:pStyle w:val="NoSpacing"/>
        <w:tabs>
          <w:tab w:val="clear" w:pos="547"/>
          <w:tab w:val="clear" w:pos="907"/>
        </w:tabs>
        <w:rPr>
          <w:iCs/>
        </w:rPr>
      </w:pPr>
    </w:p>
    <w:p w14:paraId="6CCA695C" w14:textId="2ED91032" w:rsidR="004E7C89" w:rsidRPr="00942E08" w:rsidRDefault="0068722C" w:rsidP="00A84D9F">
      <w:pPr>
        <w:pStyle w:val="NoSpacing"/>
        <w:tabs>
          <w:tab w:val="clear" w:pos="547"/>
          <w:tab w:val="clear" w:pos="907"/>
        </w:tabs>
        <w:rPr>
          <w:iCs/>
        </w:rPr>
      </w:pPr>
      <w:r>
        <w:rPr>
          <w:iCs/>
        </w:rPr>
        <w:t xml:space="preserve">          </w:t>
      </w:r>
      <w:r w:rsidR="004E7C89" w:rsidRPr="00942E08">
        <w:rPr>
          <w:iCs/>
        </w:rPr>
        <w:t>(2</w:t>
      </w:r>
      <w:r w:rsidR="008E12FE">
        <w:rPr>
          <w:iCs/>
        </w:rPr>
        <w:t xml:space="preserve">) </w:t>
      </w:r>
      <w:r w:rsidR="00FE3D0F" w:rsidRPr="00942E08">
        <w:rPr>
          <w:iCs/>
        </w:rPr>
        <w:t>Design questions using a systematic, highly</w:t>
      </w:r>
      <w:r w:rsidR="00915B32">
        <w:rPr>
          <w:iCs/>
        </w:rPr>
        <w:t>-</w:t>
      </w:r>
      <w:r w:rsidR="00FE3D0F" w:rsidRPr="00942E08">
        <w:rPr>
          <w:iCs/>
        </w:rPr>
        <w:t>defined approach to obtain consistent data for comparison, summarization, and, if the data are quantitative, subjection to statistical analysis</w:t>
      </w:r>
      <w:r w:rsidR="008E12FE">
        <w:rPr>
          <w:iCs/>
        </w:rPr>
        <w:t xml:space="preserve">. </w:t>
      </w:r>
      <w:r w:rsidR="00FE3D0F" w:rsidRPr="00942E08">
        <w:rPr>
          <w:iCs/>
        </w:rPr>
        <w:t>Consistently apply the following criteria because they can limit the instrument</w:t>
      </w:r>
      <w:r w:rsidR="00D67706" w:rsidRPr="00942E08">
        <w:rPr>
          <w:iCs/>
        </w:rPr>
        <w:t>’</w:t>
      </w:r>
      <w:r w:rsidR="00FE3D0F" w:rsidRPr="00942E08">
        <w:rPr>
          <w:iCs/>
        </w:rPr>
        <w:t>s validity if applied sporadically or inconsistently</w:t>
      </w:r>
      <w:r w:rsidR="00E515F9" w:rsidRPr="00942E08">
        <w:rPr>
          <w:iCs/>
        </w:rPr>
        <w:t>:</w:t>
      </w:r>
    </w:p>
    <w:p w14:paraId="2C38D094" w14:textId="77777777" w:rsidR="004E7C89" w:rsidRPr="00942E08" w:rsidRDefault="004E7C89" w:rsidP="004E7C89">
      <w:pPr>
        <w:pStyle w:val="NoSpacing"/>
        <w:tabs>
          <w:tab w:val="clear" w:pos="547"/>
          <w:tab w:val="clear" w:pos="907"/>
        </w:tabs>
      </w:pPr>
    </w:p>
    <w:p w14:paraId="1AA695CF" w14:textId="6EEF8958" w:rsidR="004E7C89" w:rsidRPr="00942E08" w:rsidRDefault="008B6654" w:rsidP="002D6491">
      <w:pPr>
        <w:tabs>
          <w:tab w:val="left" w:pos="720"/>
        </w:tabs>
      </w:pPr>
      <w:r>
        <w:t xml:space="preserve">          </w:t>
      </w:r>
      <w:r w:rsidR="004E7C89" w:rsidRPr="00942E08">
        <w:t>(</w:t>
      </w:r>
      <w:r w:rsidR="00E515F9" w:rsidRPr="00942E08">
        <w:t>a</w:t>
      </w:r>
      <w:r w:rsidR="008E12FE">
        <w:t xml:space="preserve">) </w:t>
      </w:r>
      <w:r w:rsidR="00FE3D0F" w:rsidRPr="002D6491">
        <w:rPr>
          <w:rFonts w:eastAsia="Times New Roman" w:cs="Times New Roman"/>
        </w:rPr>
        <w:t>Write</w:t>
      </w:r>
      <w:r w:rsidR="00FE3D0F" w:rsidRPr="00942E08">
        <w:t xml:space="preserve"> questions in a way that does not bias respondent</w:t>
      </w:r>
      <w:r w:rsidR="00812DF5" w:rsidRPr="00942E08">
        <w:t>s</w:t>
      </w:r>
      <w:r w:rsidR="00FE3D0F" w:rsidRPr="00942E08">
        <w:t xml:space="preserve"> to show </w:t>
      </w:r>
      <w:r w:rsidR="00812DF5" w:rsidRPr="00942E08">
        <w:t>them</w:t>
      </w:r>
      <w:r w:rsidR="00FE3D0F" w:rsidRPr="00942E08">
        <w:t>sel</w:t>
      </w:r>
      <w:r w:rsidR="00812DF5" w:rsidRPr="00942E08">
        <w:t>ves</w:t>
      </w:r>
      <w:r w:rsidR="00FE3D0F" w:rsidRPr="00942E08">
        <w:t xml:space="preserve"> in a favorable light.</w:t>
      </w:r>
    </w:p>
    <w:p w14:paraId="03CDEA17" w14:textId="77777777" w:rsidR="004E7C89" w:rsidRPr="00942E08" w:rsidRDefault="004E7C89" w:rsidP="004E7C89">
      <w:pPr>
        <w:pStyle w:val="NoSpacing"/>
        <w:tabs>
          <w:tab w:val="clear" w:pos="547"/>
          <w:tab w:val="clear" w:pos="907"/>
        </w:tabs>
      </w:pPr>
    </w:p>
    <w:p w14:paraId="0D9A1733" w14:textId="7E563D18" w:rsidR="004E7C89" w:rsidRPr="00942E08" w:rsidRDefault="008B6654" w:rsidP="002D6491">
      <w:pPr>
        <w:tabs>
          <w:tab w:val="left" w:pos="720"/>
        </w:tabs>
      </w:pPr>
      <w:r>
        <w:t xml:space="preserve">          </w:t>
      </w:r>
      <w:r w:rsidR="004E7C89" w:rsidRPr="00942E08">
        <w:t>(</w:t>
      </w:r>
      <w:r w:rsidR="00E515F9" w:rsidRPr="00942E08">
        <w:t>b</w:t>
      </w:r>
      <w:r w:rsidR="008E12FE">
        <w:t xml:space="preserve">) </w:t>
      </w:r>
      <w:r w:rsidR="00FE3D0F" w:rsidRPr="002D6491">
        <w:rPr>
          <w:rFonts w:eastAsia="Times New Roman" w:cs="Times New Roman"/>
        </w:rPr>
        <w:t>Design</w:t>
      </w:r>
      <w:r w:rsidR="00FE3D0F" w:rsidRPr="00942E08">
        <w:t xml:space="preserve"> questions in a way that does not influence respondent</w:t>
      </w:r>
      <w:r w:rsidR="00D67706" w:rsidRPr="00942E08">
        <w:t>s</w:t>
      </w:r>
      <w:r w:rsidR="00FE3D0F" w:rsidRPr="00942E08">
        <w:t xml:space="preserve"> to be unduly helpful by anticipating what the evaluator wants to hear or find out.</w:t>
      </w:r>
    </w:p>
    <w:p w14:paraId="6B78C4C2" w14:textId="77777777" w:rsidR="004E7C89" w:rsidRPr="00942E08" w:rsidRDefault="004E7C89" w:rsidP="004E7C89">
      <w:pPr>
        <w:pStyle w:val="NoSpacing"/>
        <w:tabs>
          <w:tab w:val="clear" w:pos="547"/>
          <w:tab w:val="clear" w:pos="907"/>
        </w:tabs>
      </w:pPr>
    </w:p>
    <w:p w14:paraId="13214063" w14:textId="43393281" w:rsidR="00FE3D0F" w:rsidRPr="00942E08" w:rsidRDefault="008B6654" w:rsidP="002D6491">
      <w:pPr>
        <w:tabs>
          <w:tab w:val="left" w:pos="720"/>
        </w:tabs>
      </w:pPr>
      <w:r>
        <w:t xml:space="preserve">          </w:t>
      </w:r>
      <w:r w:rsidR="004E7C89" w:rsidRPr="00942E08">
        <w:t>(</w:t>
      </w:r>
      <w:r w:rsidR="0004619C" w:rsidRPr="00942E08">
        <w:t>c</w:t>
      </w:r>
      <w:r w:rsidR="008E12FE">
        <w:t xml:space="preserve">) </w:t>
      </w:r>
      <w:r w:rsidR="00E515F9" w:rsidRPr="002D6491">
        <w:rPr>
          <w:rFonts w:eastAsia="Times New Roman" w:cs="Times New Roman"/>
        </w:rPr>
        <w:t>Design</w:t>
      </w:r>
      <w:r w:rsidR="00FE3D0F" w:rsidRPr="00942E08">
        <w:t xml:space="preserve"> questions </w:t>
      </w:r>
      <w:r w:rsidR="00E515F9" w:rsidRPr="00942E08">
        <w:t>in a way</w:t>
      </w:r>
      <w:r w:rsidR="000B5B12" w:rsidRPr="00942E08">
        <w:t xml:space="preserve"> </w:t>
      </w:r>
      <w:r w:rsidR="00FE3D0F" w:rsidRPr="00942E08">
        <w:t>to minimize the chance that they ask for information which respondents are not certain, and perhaps not likely, to know, and give the option to say that they do not know.</w:t>
      </w:r>
    </w:p>
    <w:p w14:paraId="7DAFDDD1" w14:textId="77777777" w:rsidR="004E7C89" w:rsidRPr="00942E08" w:rsidRDefault="004E7C89" w:rsidP="004E7C89">
      <w:pPr>
        <w:pStyle w:val="NoSpacing"/>
        <w:tabs>
          <w:tab w:val="clear" w:pos="547"/>
          <w:tab w:val="clear" w:pos="720"/>
          <w:tab w:val="clear" w:pos="907"/>
        </w:tabs>
      </w:pPr>
    </w:p>
    <w:p w14:paraId="5EDDA28B" w14:textId="7CDEF241" w:rsidR="004E7C89" w:rsidRPr="00942E08" w:rsidRDefault="008B6654" w:rsidP="00170013">
      <w:pPr>
        <w:pStyle w:val="NoSpacing"/>
        <w:tabs>
          <w:tab w:val="clear" w:pos="720"/>
          <w:tab w:val="clear" w:pos="907"/>
          <w:tab w:val="left" w:pos="360"/>
        </w:tabs>
      </w:pPr>
      <w:r>
        <w:t xml:space="preserve">     </w:t>
      </w:r>
      <w:r w:rsidR="004E7C89" w:rsidRPr="00942E08">
        <w:t>g</w:t>
      </w:r>
      <w:r w:rsidR="008E12FE">
        <w:t xml:space="preserve">. </w:t>
      </w:r>
      <w:r w:rsidR="00FE3D0F" w:rsidRPr="00942E08">
        <w:t>Instrument validation</w:t>
      </w:r>
      <w:r w:rsidR="008E12FE">
        <w:t xml:space="preserve">. </w:t>
      </w:r>
      <w:r w:rsidR="00D67706" w:rsidRPr="00942E08">
        <w:t>I</w:t>
      </w:r>
      <w:r w:rsidR="00FE3D0F" w:rsidRPr="00942E08">
        <w:t xml:space="preserve">nstruments </w:t>
      </w:r>
      <w:r w:rsidR="00D67706" w:rsidRPr="00942E08">
        <w:t xml:space="preserve">should be validated </w:t>
      </w:r>
      <w:r w:rsidR="00FE3D0F" w:rsidRPr="00942E08">
        <w:t>on a small scale and revise</w:t>
      </w:r>
      <w:r w:rsidR="00D67706" w:rsidRPr="00942E08">
        <w:t>d</w:t>
      </w:r>
      <w:r w:rsidR="00FE3D0F" w:rsidRPr="00942E08">
        <w:t xml:space="preserve"> based on feedback</w:t>
      </w:r>
      <w:r w:rsidR="00D67706" w:rsidRPr="00942E08">
        <w:t>,</w:t>
      </w:r>
      <w:r w:rsidR="00FE3D0F" w:rsidRPr="00942E08">
        <w:t xml:space="preserve"> if necessary</w:t>
      </w:r>
      <w:r w:rsidR="008E12FE">
        <w:t xml:space="preserve">. </w:t>
      </w:r>
      <w:r w:rsidR="00FE3D0F" w:rsidRPr="00942E08">
        <w:t xml:space="preserve">However, if using existing measures, a pilot </w:t>
      </w:r>
      <w:r w:rsidR="00A84D9F" w:rsidRPr="00942E08">
        <w:t xml:space="preserve">test </w:t>
      </w:r>
      <w:r w:rsidR="00FE3D0F" w:rsidRPr="00942E08">
        <w:t>would be more relevant.</w:t>
      </w:r>
    </w:p>
    <w:p w14:paraId="77B1A601" w14:textId="77777777" w:rsidR="00A53803" w:rsidRPr="00942E08" w:rsidRDefault="00A53803" w:rsidP="00242028">
      <w:pPr>
        <w:pStyle w:val="NoSpacing"/>
        <w:tabs>
          <w:tab w:val="clear" w:pos="547"/>
          <w:tab w:val="clear" w:pos="720"/>
          <w:tab w:val="clear" w:pos="907"/>
        </w:tabs>
      </w:pPr>
    </w:p>
    <w:p w14:paraId="753A69B3" w14:textId="01F9A848" w:rsidR="00C85211" w:rsidRPr="00942E08" w:rsidRDefault="00C85211" w:rsidP="00F96286">
      <w:pPr>
        <w:pStyle w:val="Heading2"/>
      </w:pPr>
      <w:bookmarkStart w:id="391" w:name="_Toc509919785"/>
      <w:bookmarkStart w:id="392" w:name="_Toc508887266"/>
      <w:bookmarkStart w:id="393" w:name="_Toc522793598"/>
      <w:bookmarkStart w:id="394" w:name="_Toc10637230"/>
      <w:bookmarkStart w:id="395" w:name="_Toc55486787"/>
      <w:r w:rsidRPr="00942E08">
        <w:t>5-</w:t>
      </w:r>
      <w:r w:rsidR="00A84D9F" w:rsidRPr="00942E08">
        <w:t>6</w:t>
      </w:r>
      <w:r w:rsidR="008E12FE">
        <w:t xml:space="preserve">. </w:t>
      </w:r>
      <w:r w:rsidRPr="00942E08">
        <w:t xml:space="preserve">Data </w:t>
      </w:r>
      <w:r w:rsidR="00F34461">
        <w:t>c</w:t>
      </w:r>
      <w:r w:rsidR="00B93579" w:rsidRPr="00942E08">
        <w:t>ollection</w:t>
      </w:r>
      <w:bookmarkEnd w:id="391"/>
      <w:bookmarkEnd w:id="392"/>
      <w:bookmarkEnd w:id="393"/>
      <w:bookmarkEnd w:id="394"/>
      <w:bookmarkEnd w:id="395"/>
    </w:p>
    <w:p w14:paraId="5CF5E340" w14:textId="77777777" w:rsidR="00C85211" w:rsidRPr="00942E08" w:rsidRDefault="00C85211" w:rsidP="0013182E">
      <w:pPr>
        <w:pStyle w:val="NormalwithTopSpacing"/>
      </w:pPr>
    </w:p>
    <w:p w14:paraId="601BE564" w14:textId="20C0A02F" w:rsidR="00C85211" w:rsidRPr="00942E08" w:rsidRDefault="008B6654" w:rsidP="00170013">
      <w:pPr>
        <w:pStyle w:val="NoSpacing"/>
        <w:tabs>
          <w:tab w:val="clear" w:pos="720"/>
          <w:tab w:val="clear" w:pos="907"/>
          <w:tab w:val="left" w:pos="360"/>
        </w:tabs>
      </w:pPr>
      <w:r>
        <w:t xml:space="preserve">     </w:t>
      </w:r>
      <w:r w:rsidR="00C85211" w:rsidRPr="00942E08">
        <w:t>a</w:t>
      </w:r>
      <w:r w:rsidR="008E12FE">
        <w:t xml:space="preserve">. </w:t>
      </w:r>
      <w:r w:rsidR="00FE3D0F" w:rsidRPr="00942E08">
        <w:t xml:space="preserve">Data collection </w:t>
      </w:r>
      <w:r w:rsidR="002B77C9">
        <w:t>team a</w:t>
      </w:r>
      <w:r w:rsidR="00FE3D0F" w:rsidRPr="00942E08">
        <w:t>ctions:</w:t>
      </w:r>
    </w:p>
    <w:p w14:paraId="293C10AF" w14:textId="77777777" w:rsidR="00C85211" w:rsidRPr="00942E08" w:rsidRDefault="00C85211" w:rsidP="00C85211">
      <w:pPr>
        <w:pStyle w:val="NoSpacing"/>
        <w:tabs>
          <w:tab w:val="clear" w:pos="547"/>
          <w:tab w:val="clear" w:pos="720"/>
          <w:tab w:val="clear" w:pos="907"/>
        </w:tabs>
      </w:pPr>
    </w:p>
    <w:p w14:paraId="0058DDDF" w14:textId="0B11B37E" w:rsidR="00C85211" w:rsidRPr="00942E08" w:rsidRDefault="008B6654" w:rsidP="00101E21">
      <w:pPr>
        <w:pStyle w:val="NoSpacing"/>
        <w:tabs>
          <w:tab w:val="clear" w:pos="547"/>
          <w:tab w:val="clear" w:pos="907"/>
        </w:tabs>
      </w:pPr>
      <w:r>
        <w:t xml:space="preserve">          </w:t>
      </w:r>
      <w:r w:rsidR="00C85211" w:rsidRPr="00942E08">
        <w:t>(1</w:t>
      </w:r>
      <w:r w:rsidR="008E12FE">
        <w:t xml:space="preserve">) </w:t>
      </w:r>
      <w:r w:rsidR="00C85211" w:rsidRPr="00942E08">
        <w:t>T</w:t>
      </w:r>
      <w:r w:rsidR="00D67706" w:rsidRPr="00942E08">
        <w:t>he t</w:t>
      </w:r>
      <w:r w:rsidR="00C85211" w:rsidRPr="00942E08">
        <w:t>eam leader ensures team members follow a plan.</w:t>
      </w:r>
    </w:p>
    <w:p w14:paraId="6C4474BF" w14:textId="77777777" w:rsidR="00C85211" w:rsidRPr="00942E08" w:rsidRDefault="00C85211" w:rsidP="00101E21">
      <w:pPr>
        <w:pStyle w:val="NoSpacing"/>
        <w:tabs>
          <w:tab w:val="clear" w:pos="547"/>
          <w:tab w:val="clear" w:pos="907"/>
        </w:tabs>
      </w:pPr>
    </w:p>
    <w:p w14:paraId="193FC132" w14:textId="729ACD5D" w:rsidR="00C85211" w:rsidRPr="00942E08" w:rsidRDefault="008B6654" w:rsidP="00101E21">
      <w:pPr>
        <w:pStyle w:val="NoSpacing"/>
        <w:tabs>
          <w:tab w:val="clear" w:pos="547"/>
          <w:tab w:val="clear" w:pos="907"/>
        </w:tabs>
      </w:pPr>
      <w:r>
        <w:t xml:space="preserve">          </w:t>
      </w:r>
      <w:r w:rsidR="00C85211" w:rsidRPr="00942E08">
        <w:t>(2</w:t>
      </w:r>
      <w:r w:rsidR="008E12FE">
        <w:t xml:space="preserve">) </w:t>
      </w:r>
      <w:r w:rsidR="00C85211" w:rsidRPr="00942E08">
        <w:t>T</w:t>
      </w:r>
      <w:r w:rsidR="00D67706" w:rsidRPr="00942E08">
        <w:t>he t</w:t>
      </w:r>
      <w:r w:rsidR="00C85211" w:rsidRPr="00942E08">
        <w:t>eam leader ensures team members clearly comprehend the project</w:t>
      </w:r>
      <w:r w:rsidR="00D67706" w:rsidRPr="00942E08">
        <w:t>’</w:t>
      </w:r>
      <w:r w:rsidR="00C85211" w:rsidRPr="00942E08">
        <w:t>s goals and objectives.</w:t>
      </w:r>
    </w:p>
    <w:p w14:paraId="3DE35C21" w14:textId="77777777" w:rsidR="00C85211" w:rsidRPr="00942E08" w:rsidRDefault="00C85211" w:rsidP="00101E21">
      <w:pPr>
        <w:pStyle w:val="NoSpacing"/>
        <w:tabs>
          <w:tab w:val="clear" w:pos="547"/>
          <w:tab w:val="clear" w:pos="907"/>
        </w:tabs>
      </w:pPr>
    </w:p>
    <w:p w14:paraId="565223F8" w14:textId="27461287" w:rsidR="00C85211" w:rsidRPr="00942E08" w:rsidRDefault="008B6654" w:rsidP="00101E21">
      <w:pPr>
        <w:pStyle w:val="NoSpacing"/>
        <w:tabs>
          <w:tab w:val="clear" w:pos="547"/>
          <w:tab w:val="clear" w:pos="907"/>
        </w:tabs>
      </w:pPr>
      <w:r>
        <w:t xml:space="preserve">          </w:t>
      </w:r>
      <w:r w:rsidR="00C85211" w:rsidRPr="00942E08">
        <w:t>(3</w:t>
      </w:r>
      <w:r w:rsidR="008E12FE">
        <w:t xml:space="preserve">) </w:t>
      </w:r>
      <w:r w:rsidR="00C85211" w:rsidRPr="00942E08">
        <w:t>T</w:t>
      </w:r>
      <w:r w:rsidR="00D67706" w:rsidRPr="00942E08">
        <w:t>he t</w:t>
      </w:r>
      <w:r w:rsidR="00C85211" w:rsidRPr="00942E08">
        <w:t xml:space="preserve">eam collects data using </w:t>
      </w:r>
      <w:r w:rsidR="00D67706" w:rsidRPr="00942E08">
        <w:t xml:space="preserve">the </w:t>
      </w:r>
      <w:r w:rsidR="00C85211" w:rsidRPr="00942E08">
        <w:t>agreed</w:t>
      </w:r>
      <w:r w:rsidR="00D67706" w:rsidRPr="00942E08">
        <w:t>-</w:t>
      </w:r>
      <w:r w:rsidR="00C85211" w:rsidRPr="00942E08">
        <w:t>upon collection method and process.</w:t>
      </w:r>
    </w:p>
    <w:p w14:paraId="283AD3F6" w14:textId="77777777" w:rsidR="00C85211" w:rsidRPr="00942E08" w:rsidRDefault="00C85211" w:rsidP="00101E21">
      <w:pPr>
        <w:pStyle w:val="NoSpacing"/>
        <w:tabs>
          <w:tab w:val="clear" w:pos="547"/>
          <w:tab w:val="clear" w:pos="907"/>
        </w:tabs>
      </w:pPr>
    </w:p>
    <w:p w14:paraId="73E2494C" w14:textId="1E7DDB24" w:rsidR="00C85211" w:rsidRPr="00942E08" w:rsidRDefault="008B6654" w:rsidP="00170013">
      <w:pPr>
        <w:pStyle w:val="NoSpacing"/>
        <w:tabs>
          <w:tab w:val="clear" w:pos="720"/>
          <w:tab w:val="clear" w:pos="907"/>
          <w:tab w:val="left" w:pos="360"/>
        </w:tabs>
      </w:pPr>
      <w:r>
        <w:t xml:space="preserve">     </w:t>
      </w:r>
      <w:r w:rsidR="00C85211" w:rsidRPr="00942E08">
        <w:t>b</w:t>
      </w:r>
      <w:r w:rsidR="008E12FE">
        <w:t xml:space="preserve">. </w:t>
      </w:r>
      <w:r w:rsidR="00C85211" w:rsidRPr="00942E08">
        <w:t xml:space="preserve">Two technical approaches </w:t>
      </w:r>
      <w:r w:rsidR="00D67706" w:rsidRPr="00942E08">
        <w:t>for</w:t>
      </w:r>
      <w:r w:rsidR="00C85211" w:rsidRPr="00942E08">
        <w:t xml:space="preserve"> collect</w:t>
      </w:r>
      <w:r w:rsidR="00D67706" w:rsidRPr="00942E08">
        <w:t>ing</w:t>
      </w:r>
      <w:r w:rsidR="00C85211" w:rsidRPr="00942E08">
        <w:t xml:space="preserve"> data are quantitative and qualitative</w:t>
      </w:r>
      <w:r w:rsidR="00AC349F">
        <w:t xml:space="preserve"> </w:t>
      </w:r>
      <w:r w:rsidR="008B3CC0">
        <w:t xml:space="preserve">See </w:t>
      </w:r>
      <w:r w:rsidR="00EE10BB">
        <w:t>c</w:t>
      </w:r>
      <w:r w:rsidR="00363E8A">
        <w:t xml:space="preserve">hapter </w:t>
      </w:r>
      <w:r w:rsidR="00AC349F">
        <w:t xml:space="preserve">12 for definition </w:t>
      </w:r>
      <w:r w:rsidR="00363E8A">
        <w:t xml:space="preserve">of </w:t>
      </w:r>
      <w:r w:rsidR="00AC349F">
        <w:t>qualitative</w:t>
      </w:r>
      <w:r w:rsidR="008E12FE">
        <w:t xml:space="preserve">. </w:t>
      </w:r>
      <w:r w:rsidR="00C85211" w:rsidRPr="00942E08">
        <w:t>Table 5-2 depicts the differences between these two methods</w:t>
      </w:r>
      <w:r w:rsidR="005A3C8B">
        <w:t>.</w:t>
      </w:r>
    </w:p>
    <w:p w14:paraId="4B22ED02" w14:textId="77777777" w:rsidR="00C85211" w:rsidRPr="00942E08" w:rsidRDefault="00C85211" w:rsidP="00C85211">
      <w:pPr>
        <w:pStyle w:val="NoSpacing"/>
        <w:tabs>
          <w:tab w:val="clear" w:pos="547"/>
          <w:tab w:val="clear" w:pos="720"/>
          <w:tab w:val="clear" w:pos="907"/>
        </w:tabs>
      </w:pPr>
    </w:p>
    <w:p w14:paraId="15EB3E12" w14:textId="76F09CBC" w:rsidR="00C85211" w:rsidRPr="00942E08" w:rsidRDefault="00C85211" w:rsidP="00AF4817">
      <w:pPr>
        <w:pStyle w:val="TableLabel"/>
      </w:pPr>
      <w:bookmarkStart w:id="396" w:name="_Toc514072017"/>
      <w:bookmarkStart w:id="397" w:name="_Toc514331988"/>
      <w:bookmarkStart w:id="398" w:name="_Toc514425718"/>
      <w:bookmarkStart w:id="399" w:name="_Toc514672438"/>
      <w:bookmarkStart w:id="400" w:name="_Toc510723402"/>
      <w:bookmarkStart w:id="401" w:name="_Toc21409878"/>
      <w:bookmarkStart w:id="402" w:name="_Toc59108237"/>
      <w:bookmarkStart w:id="403" w:name="_Toc508887675"/>
      <w:r w:rsidRPr="00942E08">
        <w:lastRenderedPageBreak/>
        <w:t>Table 5</w:t>
      </w:r>
      <w:r w:rsidR="00F209EA" w:rsidRPr="00942E08">
        <w:t>-</w:t>
      </w:r>
      <w:r w:rsidRPr="00942E08">
        <w:t>2</w:t>
      </w:r>
      <w:bookmarkEnd w:id="396"/>
      <w:bookmarkEnd w:id="397"/>
      <w:bookmarkEnd w:id="398"/>
      <w:bookmarkEnd w:id="399"/>
      <w:r w:rsidR="00305481" w:rsidRPr="00942E08">
        <w:br/>
      </w:r>
      <w:r w:rsidRPr="00942E08">
        <w:t>Quantitative and qualitative data comparison</w:t>
      </w:r>
      <w:bookmarkEnd w:id="400"/>
      <w:bookmarkEnd w:id="401"/>
      <w:bookmarkEnd w:id="402"/>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36"/>
        <w:gridCol w:w="5701"/>
      </w:tblGrid>
      <w:tr w:rsidR="004A2519" w:rsidRPr="00942E08" w14:paraId="7BFB7D73" w14:textId="77777777" w:rsidTr="007B2D1F">
        <w:trPr>
          <w:cantSplit/>
          <w:tblHeader/>
        </w:trPr>
        <w:tc>
          <w:tcPr>
            <w:tcW w:w="3236" w:type="dxa"/>
            <w:shd w:val="clear" w:color="auto" w:fill="D9D9D9" w:themeFill="background1" w:themeFillShade="D9"/>
          </w:tcPr>
          <w:bookmarkEnd w:id="403"/>
          <w:p w14:paraId="7CB8F1EE" w14:textId="77777777" w:rsidR="000817AC" w:rsidRPr="0014065A" w:rsidRDefault="000817AC" w:rsidP="0014065A">
            <w:pPr>
              <w:pStyle w:val="NormalwithTopSpacing"/>
              <w:rPr>
                <w:b/>
              </w:rPr>
            </w:pPr>
            <w:r w:rsidRPr="0014065A">
              <w:rPr>
                <w:b/>
              </w:rPr>
              <w:t>Quantitative data</w:t>
            </w:r>
          </w:p>
        </w:tc>
        <w:tc>
          <w:tcPr>
            <w:tcW w:w="5701" w:type="dxa"/>
            <w:shd w:val="clear" w:color="auto" w:fill="D9D9D9" w:themeFill="background1" w:themeFillShade="D9"/>
          </w:tcPr>
          <w:p w14:paraId="5E263CE8" w14:textId="77777777" w:rsidR="000817AC" w:rsidRPr="00942E08" w:rsidRDefault="000817AC" w:rsidP="007A4D19">
            <w:pPr>
              <w:keepNext/>
              <w:rPr>
                <w:rFonts w:eastAsia="Times New Roman" w:cs="Times New Roman"/>
                <w:b/>
              </w:rPr>
            </w:pPr>
            <w:r w:rsidRPr="00942E08">
              <w:rPr>
                <w:rFonts w:eastAsia="Times New Roman" w:cs="Times New Roman"/>
                <w:b/>
              </w:rPr>
              <w:t>Qualitative data</w:t>
            </w:r>
          </w:p>
        </w:tc>
      </w:tr>
      <w:tr w:rsidR="004A2519" w:rsidRPr="00942E08" w14:paraId="71F04D10" w14:textId="77777777" w:rsidTr="007B2D1F">
        <w:trPr>
          <w:cantSplit/>
        </w:trPr>
        <w:tc>
          <w:tcPr>
            <w:tcW w:w="3236" w:type="dxa"/>
          </w:tcPr>
          <w:p w14:paraId="7A089790" w14:textId="77777777" w:rsidR="000817AC" w:rsidRPr="00942E08" w:rsidRDefault="000817AC" w:rsidP="00363E8A">
            <w:pPr>
              <w:pStyle w:val="ListParagraph"/>
              <w:numPr>
                <w:ilvl w:val="0"/>
                <w:numId w:val="28"/>
              </w:numPr>
              <w:tabs>
                <w:tab w:val="left" w:pos="330"/>
              </w:tabs>
              <w:ind w:left="330" w:hanging="330"/>
              <w:rPr>
                <w:rFonts w:eastAsia="Times New Roman"/>
              </w:rPr>
            </w:pPr>
            <w:r w:rsidRPr="00942E08">
              <w:rPr>
                <w:rFonts w:eastAsia="Times New Roman"/>
              </w:rPr>
              <w:t>Numerical values and measurements</w:t>
            </w:r>
          </w:p>
          <w:p w14:paraId="36AB7A01" w14:textId="77777777" w:rsidR="000817AC" w:rsidRPr="00942E08" w:rsidRDefault="000817AC" w:rsidP="0014065A">
            <w:pPr>
              <w:pStyle w:val="ListParagraph"/>
              <w:numPr>
                <w:ilvl w:val="0"/>
                <w:numId w:val="28"/>
              </w:numPr>
              <w:ind w:left="330"/>
              <w:rPr>
                <w:rFonts w:eastAsia="Times New Roman"/>
              </w:rPr>
            </w:pPr>
            <w:r w:rsidRPr="00942E08">
              <w:rPr>
                <w:rFonts w:eastAsia="Times New Roman"/>
              </w:rPr>
              <w:t>Reliable and measurable</w:t>
            </w:r>
          </w:p>
        </w:tc>
        <w:tc>
          <w:tcPr>
            <w:tcW w:w="5701" w:type="dxa"/>
          </w:tcPr>
          <w:p w14:paraId="6B745A98" w14:textId="77777777" w:rsidR="000817AC" w:rsidRPr="00942E08" w:rsidRDefault="000817AC" w:rsidP="00363E8A">
            <w:pPr>
              <w:pStyle w:val="ListParagraph"/>
              <w:numPr>
                <w:ilvl w:val="0"/>
                <w:numId w:val="27"/>
              </w:numPr>
              <w:tabs>
                <w:tab w:val="left" w:pos="424"/>
              </w:tabs>
              <w:ind w:left="424" w:hanging="424"/>
              <w:rPr>
                <w:rFonts w:eastAsia="Times New Roman"/>
              </w:rPr>
            </w:pPr>
            <w:r w:rsidRPr="00942E08">
              <w:rPr>
                <w:rFonts w:eastAsia="Times New Roman"/>
              </w:rPr>
              <w:t>Associated with constructs such as cognitive behaviors, feelings, and perceptions</w:t>
            </w:r>
          </w:p>
          <w:p w14:paraId="69C45813" w14:textId="77777777" w:rsidR="000817AC" w:rsidRPr="00942E08" w:rsidRDefault="000817AC" w:rsidP="00363E8A">
            <w:pPr>
              <w:pStyle w:val="ListParagraph"/>
              <w:numPr>
                <w:ilvl w:val="0"/>
                <w:numId w:val="27"/>
              </w:numPr>
              <w:tabs>
                <w:tab w:val="left" w:pos="424"/>
              </w:tabs>
              <w:ind w:left="424" w:hanging="424"/>
              <w:rPr>
                <w:rFonts w:eastAsia="Times New Roman"/>
              </w:rPr>
            </w:pPr>
            <w:r w:rsidRPr="00942E08">
              <w:rPr>
                <w:rFonts w:eastAsia="Times New Roman"/>
              </w:rPr>
              <w:t>Concerned with descriptions</w:t>
            </w:r>
          </w:p>
          <w:p w14:paraId="2C73CF9C" w14:textId="77777777" w:rsidR="000817AC" w:rsidRPr="00150866" w:rsidRDefault="000817AC" w:rsidP="00363E8A">
            <w:pPr>
              <w:pStyle w:val="ListParagraph"/>
              <w:numPr>
                <w:ilvl w:val="0"/>
                <w:numId w:val="27"/>
              </w:numPr>
              <w:tabs>
                <w:tab w:val="left" w:pos="424"/>
              </w:tabs>
              <w:ind w:left="424" w:hanging="424"/>
              <w:rPr>
                <w:rFonts w:eastAsia="Times New Roman"/>
              </w:rPr>
            </w:pPr>
            <w:r w:rsidRPr="00942E08">
              <w:rPr>
                <w:rFonts w:eastAsia="Times New Roman"/>
              </w:rPr>
              <w:t>Data can be measured but sometime</w:t>
            </w:r>
            <w:r w:rsidR="00D134A6" w:rsidRPr="00942E08">
              <w:rPr>
                <w:rFonts w:eastAsia="Times New Roman"/>
              </w:rPr>
              <w:t>s</w:t>
            </w:r>
            <w:r w:rsidRPr="00942E08">
              <w:rPr>
                <w:rFonts w:eastAsia="Times New Roman"/>
              </w:rPr>
              <w:t xml:space="preserve"> </w:t>
            </w:r>
            <w:r w:rsidR="009D00E2">
              <w:rPr>
                <w:rFonts w:eastAsia="Times New Roman"/>
              </w:rPr>
              <w:t>are</w:t>
            </w:r>
            <w:r w:rsidRPr="00942E08">
              <w:rPr>
                <w:rFonts w:eastAsia="Times New Roman"/>
              </w:rPr>
              <w:t xml:space="preserve"> difficult to quantify</w:t>
            </w:r>
          </w:p>
        </w:tc>
      </w:tr>
    </w:tbl>
    <w:p w14:paraId="2AC96443" w14:textId="77777777" w:rsidR="000817AC" w:rsidRPr="00942E08" w:rsidRDefault="000817AC" w:rsidP="00242028">
      <w:pPr>
        <w:pStyle w:val="NoSpacing"/>
        <w:tabs>
          <w:tab w:val="clear" w:pos="547"/>
          <w:tab w:val="clear" w:pos="720"/>
          <w:tab w:val="clear" w:pos="907"/>
        </w:tabs>
      </w:pPr>
    </w:p>
    <w:p w14:paraId="0B182527" w14:textId="5E5F36F0" w:rsidR="00101E21" w:rsidRPr="00942E08" w:rsidRDefault="001876F4" w:rsidP="00E974FE">
      <w:pPr>
        <w:pStyle w:val="NoSpacing"/>
        <w:tabs>
          <w:tab w:val="clear" w:pos="547"/>
          <w:tab w:val="clear" w:pos="907"/>
        </w:tabs>
      </w:pPr>
      <w:r>
        <w:t xml:space="preserve">          </w:t>
      </w:r>
      <w:r w:rsidR="00101E21" w:rsidRPr="00942E08">
        <w:t>(1</w:t>
      </w:r>
      <w:r w:rsidR="008E12FE">
        <w:t xml:space="preserve">) </w:t>
      </w:r>
      <w:r w:rsidR="006E12F5" w:rsidRPr="00942E08">
        <w:t>Quantitative data</w:t>
      </w:r>
      <w:r w:rsidR="008E12FE">
        <w:t xml:space="preserve">. </w:t>
      </w:r>
      <w:r w:rsidR="006E12F5" w:rsidRPr="00942E08">
        <w:t xml:space="preserve">Quantitative data </w:t>
      </w:r>
      <w:r w:rsidR="008313C0">
        <w:t>are</w:t>
      </w:r>
      <w:r w:rsidR="006E12F5" w:rsidRPr="00942E08">
        <w:t xml:space="preserve"> numeric and require statistical interpretation to represent findings</w:t>
      </w:r>
      <w:r w:rsidR="008E12FE">
        <w:t xml:space="preserve">. </w:t>
      </w:r>
      <w:r w:rsidR="008313C0">
        <w:t xml:space="preserve">They </w:t>
      </w:r>
      <w:r w:rsidR="006E12F5" w:rsidRPr="00942E08">
        <w:t>allow measurement of an amount (how much or how many</w:t>
      </w:r>
      <w:r w:rsidR="00B84B60">
        <w:t xml:space="preserve">) </w:t>
      </w:r>
      <w:r w:rsidR="006E12F5" w:rsidRPr="00942E08">
        <w:t>on a numeric scale</w:t>
      </w:r>
      <w:r w:rsidR="008E12FE">
        <w:t xml:space="preserve">. </w:t>
      </w:r>
      <w:r w:rsidR="006E12F5" w:rsidRPr="00942E08">
        <w:t>The most frequent use of this method is in observations, surveys, and interviews</w:t>
      </w:r>
      <w:r w:rsidR="008E12FE">
        <w:t xml:space="preserve">. </w:t>
      </w:r>
      <w:r w:rsidR="006E12F5" w:rsidRPr="00942E08">
        <w:t xml:space="preserve">Quantitative data express the results of measurements of a sample of an organization, group, or individual and normally </w:t>
      </w:r>
      <w:r w:rsidR="008313C0">
        <w:t>are</w:t>
      </w:r>
      <w:r w:rsidR="00D134A6" w:rsidRPr="00942E08">
        <w:t xml:space="preserve"> used </w:t>
      </w:r>
      <w:r w:rsidR="006E12F5" w:rsidRPr="00942E08">
        <w:t>as a basis to determine final courses of action for learning product development.</w:t>
      </w:r>
    </w:p>
    <w:p w14:paraId="3855EF3B" w14:textId="77777777" w:rsidR="00101E21" w:rsidRPr="00942E08" w:rsidRDefault="00101E21" w:rsidP="00101E21">
      <w:pPr>
        <w:pStyle w:val="NoSpacing"/>
        <w:tabs>
          <w:tab w:val="clear" w:pos="547"/>
          <w:tab w:val="clear" w:pos="907"/>
        </w:tabs>
      </w:pPr>
    </w:p>
    <w:p w14:paraId="53C78EC3" w14:textId="682D1430" w:rsidR="00101E21" w:rsidRPr="00942E08" w:rsidRDefault="001876F4" w:rsidP="00E974FE">
      <w:pPr>
        <w:pStyle w:val="NoSpacing"/>
        <w:tabs>
          <w:tab w:val="clear" w:pos="547"/>
          <w:tab w:val="clear" w:pos="907"/>
        </w:tabs>
      </w:pPr>
      <w:r>
        <w:t xml:space="preserve">          </w:t>
      </w:r>
      <w:r w:rsidR="00101E21" w:rsidRPr="00942E08">
        <w:t>(2</w:t>
      </w:r>
      <w:r w:rsidR="008E12FE">
        <w:t xml:space="preserve">) </w:t>
      </w:r>
      <w:r w:rsidR="00D30D75" w:rsidRPr="00942E08">
        <w:t>Qualitative data</w:t>
      </w:r>
      <w:r w:rsidR="008E12FE">
        <w:t xml:space="preserve">. </w:t>
      </w:r>
      <w:r w:rsidR="00D30D75" w:rsidRPr="00942E08">
        <w:t>Qualitative data allow the assessment of concepts such as feelings, behaviors, and perceptions</w:t>
      </w:r>
      <w:r w:rsidR="008E12FE">
        <w:t xml:space="preserve">. </w:t>
      </w:r>
      <w:r w:rsidR="004954C4">
        <w:t xml:space="preserve">Qualitative data collection methodology includes </w:t>
      </w:r>
      <w:r w:rsidR="00D30D75" w:rsidRPr="00942E08">
        <w:t>observations, interviews, and open-ended questions</w:t>
      </w:r>
      <w:r w:rsidR="008E12FE">
        <w:t xml:space="preserve">. </w:t>
      </w:r>
      <w:r w:rsidR="00D30D75" w:rsidRPr="00942E08">
        <w:t xml:space="preserve">Use of this method </w:t>
      </w:r>
      <w:r w:rsidR="000C4DE5">
        <w:t>produces</w:t>
      </w:r>
      <w:r w:rsidR="00D30D75" w:rsidRPr="00942E08">
        <w:t xml:space="preserve"> comprehension of behaviors, motivation, and/or reasons for actions to provide insight into a scenario or problem situation</w:t>
      </w:r>
      <w:r w:rsidR="008E12FE">
        <w:t xml:space="preserve">. </w:t>
      </w:r>
      <w:r w:rsidR="00D30D75" w:rsidRPr="00942E08">
        <w:t>The goal of qualitative data is a detailed description of the concept measured</w:t>
      </w:r>
      <w:r w:rsidR="008E12FE">
        <w:t xml:space="preserve">. </w:t>
      </w:r>
      <w:r w:rsidR="00D30D75" w:rsidRPr="00942E08">
        <w:t xml:space="preserve">Qualitative data </w:t>
      </w:r>
      <w:r w:rsidR="000C4DE5">
        <w:t>are</w:t>
      </w:r>
      <w:r w:rsidR="00D30D75" w:rsidRPr="00942E08">
        <w:t xml:space="preserve"> usually in the form of words, not numbers</w:t>
      </w:r>
      <w:r w:rsidR="008E12FE">
        <w:t xml:space="preserve">. </w:t>
      </w:r>
      <w:r w:rsidR="00D30D75" w:rsidRPr="00942E08">
        <w:t>Qualitative data either labels sampling units or places them into categories</w:t>
      </w:r>
      <w:r w:rsidR="008E12FE">
        <w:t xml:space="preserve">. </w:t>
      </w:r>
      <w:r w:rsidR="00D30D75" w:rsidRPr="00942E08">
        <w:t>In general terms, such data identified or named by some quality, category, or characteristic are nominal scales</w:t>
      </w:r>
      <w:r w:rsidR="008E12FE">
        <w:t xml:space="preserve">. </w:t>
      </w:r>
      <w:r w:rsidR="00D30D75" w:rsidRPr="00942E08">
        <w:t>Analy</w:t>
      </w:r>
      <w:r w:rsidR="0044072A" w:rsidRPr="00942E08">
        <w:t>sis</w:t>
      </w:r>
      <w:r w:rsidR="00D30D75" w:rsidRPr="00942E08">
        <w:t xml:space="preserve"> of qualitative data </w:t>
      </w:r>
      <w:r w:rsidR="00D134A6" w:rsidRPr="00942E08">
        <w:t xml:space="preserve">often </w:t>
      </w:r>
      <w:r w:rsidR="00D30D75" w:rsidRPr="00942E08">
        <w:t>features the proportion that lies in a given category.</w:t>
      </w:r>
    </w:p>
    <w:p w14:paraId="29BCB0FF" w14:textId="77777777" w:rsidR="00101E21" w:rsidRPr="00942E08" w:rsidRDefault="00101E21" w:rsidP="00101E21">
      <w:pPr>
        <w:pStyle w:val="NoSpacing"/>
        <w:tabs>
          <w:tab w:val="clear" w:pos="547"/>
          <w:tab w:val="clear" w:pos="720"/>
          <w:tab w:val="clear" w:pos="907"/>
        </w:tabs>
      </w:pPr>
    </w:p>
    <w:p w14:paraId="46DEFE87" w14:textId="14A2E4FF" w:rsidR="00101E21" w:rsidRPr="00942E08" w:rsidRDefault="001876F4" w:rsidP="00170013">
      <w:pPr>
        <w:pStyle w:val="NoSpacing"/>
        <w:tabs>
          <w:tab w:val="clear" w:pos="720"/>
          <w:tab w:val="clear" w:pos="907"/>
          <w:tab w:val="left" w:pos="360"/>
        </w:tabs>
      </w:pPr>
      <w:r>
        <w:t xml:space="preserve">     </w:t>
      </w:r>
      <w:r w:rsidR="00101E21" w:rsidRPr="00942E08">
        <w:t>c</w:t>
      </w:r>
      <w:r w:rsidR="008E12FE">
        <w:t xml:space="preserve">. </w:t>
      </w:r>
      <w:r w:rsidR="00D30D75" w:rsidRPr="00942E08">
        <w:t>A third data collection approach, mixed methodology</w:t>
      </w:r>
      <w:r w:rsidR="00243D6F" w:rsidRPr="00942E08">
        <w:t>,</w:t>
      </w:r>
      <w:r w:rsidR="00D30D75" w:rsidRPr="00942E08">
        <w:t xml:space="preserve"> may work best where the strengths of both quantitative and qualitative data could be beneficial.</w:t>
      </w:r>
    </w:p>
    <w:p w14:paraId="73D75D5A" w14:textId="77777777" w:rsidR="00101E21" w:rsidRPr="00942E08" w:rsidRDefault="00101E21" w:rsidP="00170013">
      <w:pPr>
        <w:pStyle w:val="NoSpacing"/>
        <w:tabs>
          <w:tab w:val="clear" w:pos="720"/>
          <w:tab w:val="clear" w:pos="907"/>
          <w:tab w:val="left" w:pos="360"/>
        </w:tabs>
      </w:pPr>
    </w:p>
    <w:p w14:paraId="28253D82" w14:textId="36D5D06B" w:rsidR="00B5284B" w:rsidRDefault="001876F4" w:rsidP="001876F4">
      <w:pPr>
        <w:pStyle w:val="NoSpacing"/>
        <w:tabs>
          <w:tab w:val="clear" w:pos="720"/>
          <w:tab w:val="clear" w:pos="907"/>
          <w:tab w:val="left" w:pos="360"/>
        </w:tabs>
      </w:pPr>
      <w:r>
        <w:t xml:space="preserve">     </w:t>
      </w:r>
      <w:r w:rsidR="00101E21" w:rsidRPr="00942E08">
        <w:t>d</w:t>
      </w:r>
      <w:r w:rsidR="008E12FE">
        <w:t xml:space="preserve">. </w:t>
      </w:r>
      <w:r w:rsidR="00D30D75" w:rsidRPr="00942E08">
        <w:t xml:space="preserve">Proponents should </w:t>
      </w:r>
      <w:r w:rsidR="0044072A" w:rsidRPr="00942E08">
        <w:t xml:space="preserve">obtain </w:t>
      </w:r>
      <w:r w:rsidR="00D30D75" w:rsidRPr="00942E08">
        <w:t>data from appropriate sources and provide pertinent, reliable, and valid information</w:t>
      </w:r>
      <w:r w:rsidR="008E12FE">
        <w:t xml:space="preserve">. </w:t>
      </w:r>
      <w:r w:rsidR="00D30D75" w:rsidRPr="00942E08">
        <w:t>For target audience analysis, data sources include the target audience sample, supervisors of the target audience, the school proponent office, SMEs, and instructors/facilitators</w:t>
      </w:r>
      <w:r w:rsidR="005A3C8B">
        <w:t xml:space="preserve">. </w:t>
      </w:r>
      <w:r w:rsidR="005A2972">
        <w:t>(See t</w:t>
      </w:r>
      <w:r w:rsidR="00786476">
        <w:t>able 5</w:t>
      </w:r>
      <w:r w:rsidR="00D23CC0">
        <w:t>-3</w:t>
      </w:r>
      <w:r w:rsidR="00D30D75" w:rsidRPr="00942E08">
        <w:t xml:space="preserve"> </w:t>
      </w:r>
      <w:r w:rsidR="005A2972">
        <w:t xml:space="preserve">for </w:t>
      </w:r>
      <w:r w:rsidR="00D30D75" w:rsidRPr="00942E08">
        <w:t>possible data sources.</w:t>
      </w:r>
      <w:r w:rsidR="005A2972">
        <w:t>)</w:t>
      </w:r>
    </w:p>
    <w:p w14:paraId="37B568C9" w14:textId="40AABE8E" w:rsidR="0014065A" w:rsidRDefault="0014065A" w:rsidP="001876F4">
      <w:pPr>
        <w:pStyle w:val="NoSpacing"/>
        <w:tabs>
          <w:tab w:val="clear" w:pos="720"/>
          <w:tab w:val="clear" w:pos="907"/>
          <w:tab w:val="left" w:pos="360"/>
        </w:tabs>
      </w:pPr>
    </w:p>
    <w:p w14:paraId="715D1763" w14:textId="051344E7" w:rsidR="00E02594" w:rsidRDefault="00E02594" w:rsidP="001876F4">
      <w:pPr>
        <w:pStyle w:val="NoSpacing"/>
        <w:tabs>
          <w:tab w:val="clear" w:pos="720"/>
          <w:tab w:val="clear" w:pos="907"/>
          <w:tab w:val="left" w:pos="360"/>
        </w:tabs>
      </w:pPr>
    </w:p>
    <w:p w14:paraId="4F470385" w14:textId="0C96D842" w:rsidR="00E02594" w:rsidRDefault="00E02594" w:rsidP="001876F4">
      <w:pPr>
        <w:pStyle w:val="NoSpacing"/>
        <w:tabs>
          <w:tab w:val="clear" w:pos="720"/>
          <w:tab w:val="clear" w:pos="907"/>
          <w:tab w:val="left" w:pos="360"/>
        </w:tabs>
      </w:pPr>
    </w:p>
    <w:p w14:paraId="11F3033E" w14:textId="6077428B" w:rsidR="00E02594" w:rsidRDefault="00E02594" w:rsidP="001876F4">
      <w:pPr>
        <w:pStyle w:val="NoSpacing"/>
        <w:tabs>
          <w:tab w:val="clear" w:pos="720"/>
          <w:tab w:val="clear" w:pos="907"/>
          <w:tab w:val="left" w:pos="360"/>
        </w:tabs>
      </w:pPr>
    </w:p>
    <w:p w14:paraId="5A40AE11" w14:textId="1D5E91B6" w:rsidR="00E02594" w:rsidRDefault="00E02594" w:rsidP="001876F4">
      <w:pPr>
        <w:pStyle w:val="NoSpacing"/>
        <w:tabs>
          <w:tab w:val="clear" w:pos="720"/>
          <w:tab w:val="clear" w:pos="907"/>
          <w:tab w:val="left" w:pos="360"/>
        </w:tabs>
      </w:pPr>
    </w:p>
    <w:p w14:paraId="5008B1E8" w14:textId="04AE5C45" w:rsidR="00E02594" w:rsidRDefault="00E02594" w:rsidP="001876F4">
      <w:pPr>
        <w:pStyle w:val="NoSpacing"/>
        <w:tabs>
          <w:tab w:val="clear" w:pos="720"/>
          <w:tab w:val="clear" w:pos="907"/>
          <w:tab w:val="left" w:pos="360"/>
        </w:tabs>
      </w:pPr>
    </w:p>
    <w:p w14:paraId="30168095" w14:textId="6643C155" w:rsidR="00E02594" w:rsidRDefault="00E02594" w:rsidP="001876F4">
      <w:pPr>
        <w:pStyle w:val="NoSpacing"/>
        <w:tabs>
          <w:tab w:val="clear" w:pos="720"/>
          <w:tab w:val="clear" w:pos="907"/>
          <w:tab w:val="left" w:pos="360"/>
        </w:tabs>
      </w:pPr>
    </w:p>
    <w:p w14:paraId="505CD4FC" w14:textId="0C9DC349" w:rsidR="00E02594" w:rsidRDefault="00E02594" w:rsidP="001876F4">
      <w:pPr>
        <w:pStyle w:val="NoSpacing"/>
        <w:tabs>
          <w:tab w:val="clear" w:pos="720"/>
          <w:tab w:val="clear" w:pos="907"/>
          <w:tab w:val="left" w:pos="360"/>
        </w:tabs>
      </w:pPr>
    </w:p>
    <w:p w14:paraId="1B596D83" w14:textId="4280059D" w:rsidR="00E02594" w:rsidRDefault="00E02594" w:rsidP="001876F4">
      <w:pPr>
        <w:pStyle w:val="NoSpacing"/>
        <w:tabs>
          <w:tab w:val="clear" w:pos="720"/>
          <w:tab w:val="clear" w:pos="907"/>
          <w:tab w:val="left" w:pos="360"/>
        </w:tabs>
      </w:pPr>
    </w:p>
    <w:p w14:paraId="44643552" w14:textId="218BA618" w:rsidR="00E02594" w:rsidRDefault="00E02594" w:rsidP="001876F4">
      <w:pPr>
        <w:pStyle w:val="NoSpacing"/>
        <w:tabs>
          <w:tab w:val="clear" w:pos="720"/>
          <w:tab w:val="clear" w:pos="907"/>
          <w:tab w:val="left" w:pos="360"/>
        </w:tabs>
      </w:pPr>
    </w:p>
    <w:p w14:paraId="056F9CD2" w14:textId="3B44A5F0" w:rsidR="00E02594" w:rsidRDefault="00E02594" w:rsidP="001876F4">
      <w:pPr>
        <w:pStyle w:val="NoSpacing"/>
        <w:tabs>
          <w:tab w:val="clear" w:pos="720"/>
          <w:tab w:val="clear" w:pos="907"/>
          <w:tab w:val="left" w:pos="360"/>
        </w:tabs>
      </w:pPr>
    </w:p>
    <w:p w14:paraId="539EAC85" w14:textId="77777777" w:rsidR="00E02594" w:rsidRDefault="00E02594" w:rsidP="001876F4">
      <w:pPr>
        <w:pStyle w:val="NoSpacing"/>
        <w:tabs>
          <w:tab w:val="clear" w:pos="720"/>
          <w:tab w:val="clear" w:pos="907"/>
          <w:tab w:val="left" w:pos="360"/>
        </w:tabs>
      </w:pPr>
    </w:p>
    <w:p w14:paraId="4581C893" w14:textId="1630BEC4" w:rsidR="0014065A" w:rsidRDefault="0092108E" w:rsidP="0092108E">
      <w:pPr>
        <w:pStyle w:val="TableLabel"/>
      </w:pPr>
      <w:bookmarkStart w:id="404" w:name="_Toc59108238"/>
      <w:r>
        <w:lastRenderedPageBreak/>
        <w:t>Table 5</w:t>
      </w:r>
      <w:r w:rsidR="00D23CC0">
        <w:t>-3</w:t>
      </w:r>
      <w:bookmarkEnd w:id="404"/>
    </w:p>
    <w:p w14:paraId="1EF89C47" w14:textId="77777777" w:rsidR="0014065A" w:rsidRDefault="0014065A" w:rsidP="0092108E">
      <w:pPr>
        <w:pStyle w:val="TableLabel"/>
      </w:pPr>
      <w:bookmarkStart w:id="405" w:name="_Toc49268804"/>
      <w:bookmarkStart w:id="406" w:name="_Toc59108239"/>
      <w:r>
        <w:t xml:space="preserve">Proponent list of possible data sources </w:t>
      </w:r>
      <w:r w:rsidR="0092108E">
        <w:t>(not in particular order)</w:t>
      </w:r>
      <w:bookmarkEnd w:id="405"/>
      <w:bookmarkEnd w:id="406"/>
    </w:p>
    <w:tbl>
      <w:tblPr>
        <w:tblStyle w:val="TableGrid"/>
        <w:tblW w:w="0" w:type="auto"/>
        <w:tblLook w:val="04A0" w:firstRow="1" w:lastRow="0" w:firstColumn="1" w:lastColumn="0" w:noHBand="0" w:noVBand="1"/>
      </w:tblPr>
      <w:tblGrid>
        <w:gridCol w:w="9350"/>
      </w:tblGrid>
      <w:tr w:rsidR="0014065A" w14:paraId="296A24C9" w14:textId="77777777" w:rsidTr="0014065A">
        <w:tc>
          <w:tcPr>
            <w:tcW w:w="9350" w:type="dxa"/>
          </w:tcPr>
          <w:p w14:paraId="42900059" w14:textId="77777777" w:rsidR="0014065A" w:rsidRPr="00732B2D" w:rsidRDefault="0092108E" w:rsidP="001876F4">
            <w:pPr>
              <w:pStyle w:val="NoSpacing"/>
              <w:tabs>
                <w:tab w:val="clear" w:pos="720"/>
                <w:tab w:val="clear" w:pos="907"/>
                <w:tab w:val="left" w:pos="360"/>
              </w:tabs>
              <w:rPr>
                <w:sz w:val="24"/>
                <w:szCs w:val="24"/>
              </w:rPr>
            </w:pPr>
            <w:r w:rsidRPr="00732B2D">
              <w:rPr>
                <w:sz w:val="24"/>
                <w:szCs w:val="24"/>
              </w:rPr>
              <w:t>Joint Lessons Learned Information System/Center for Army Lessons Learned</w:t>
            </w:r>
          </w:p>
        </w:tc>
      </w:tr>
      <w:tr w:rsidR="0014065A" w14:paraId="12C9FC0B" w14:textId="77777777" w:rsidTr="0014065A">
        <w:tc>
          <w:tcPr>
            <w:tcW w:w="9350" w:type="dxa"/>
          </w:tcPr>
          <w:p w14:paraId="6811ED50" w14:textId="77777777" w:rsidR="0014065A" w:rsidRPr="00732B2D" w:rsidRDefault="0092108E" w:rsidP="001876F4">
            <w:pPr>
              <w:pStyle w:val="NoSpacing"/>
              <w:tabs>
                <w:tab w:val="clear" w:pos="720"/>
                <w:tab w:val="clear" w:pos="907"/>
                <w:tab w:val="left" w:pos="360"/>
              </w:tabs>
              <w:rPr>
                <w:sz w:val="24"/>
                <w:szCs w:val="24"/>
              </w:rPr>
            </w:pPr>
            <w:r w:rsidRPr="00732B2D">
              <w:rPr>
                <w:sz w:val="24"/>
                <w:szCs w:val="24"/>
              </w:rPr>
              <w:t>Combat training center rotation feedback</w:t>
            </w:r>
          </w:p>
        </w:tc>
      </w:tr>
      <w:tr w:rsidR="0014065A" w14:paraId="75677688" w14:textId="77777777" w:rsidTr="0014065A">
        <w:tc>
          <w:tcPr>
            <w:tcW w:w="9350" w:type="dxa"/>
          </w:tcPr>
          <w:p w14:paraId="69D6EDA3" w14:textId="539887BA" w:rsidR="0092108E" w:rsidRPr="00732B2D" w:rsidRDefault="0092108E" w:rsidP="001876F4">
            <w:pPr>
              <w:pStyle w:val="NoSpacing"/>
              <w:tabs>
                <w:tab w:val="clear" w:pos="720"/>
                <w:tab w:val="clear" w:pos="907"/>
                <w:tab w:val="left" w:pos="360"/>
              </w:tabs>
              <w:rPr>
                <w:sz w:val="24"/>
                <w:szCs w:val="24"/>
              </w:rPr>
            </w:pPr>
            <w:r w:rsidRPr="00732B2D">
              <w:rPr>
                <w:sz w:val="24"/>
                <w:szCs w:val="24"/>
              </w:rPr>
              <w:t>Critical operations lessons lea</w:t>
            </w:r>
            <w:r w:rsidR="00380BA4">
              <w:rPr>
                <w:sz w:val="24"/>
                <w:szCs w:val="24"/>
              </w:rPr>
              <w:t>r</w:t>
            </w:r>
            <w:r w:rsidRPr="00732B2D">
              <w:rPr>
                <w:sz w:val="24"/>
                <w:szCs w:val="24"/>
              </w:rPr>
              <w:t>ned collectors</w:t>
            </w:r>
          </w:p>
        </w:tc>
      </w:tr>
      <w:tr w:rsidR="0014065A" w14:paraId="00DF6538" w14:textId="77777777" w:rsidTr="0014065A">
        <w:tc>
          <w:tcPr>
            <w:tcW w:w="9350" w:type="dxa"/>
          </w:tcPr>
          <w:p w14:paraId="1D3B23F6" w14:textId="77777777" w:rsidR="0014065A" w:rsidRPr="00732B2D" w:rsidRDefault="0092108E" w:rsidP="001876F4">
            <w:pPr>
              <w:pStyle w:val="NoSpacing"/>
              <w:tabs>
                <w:tab w:val="clear" w:pos="720"/>
                <w:tab w:val="clear" w:pos="907"/>
                <w:tab w:val="left" w:pos="360"/>
              </w:tabs>
              <w:rPr>
                <w:sz w:val="24"/>
                <w:szCs w:val="24"/>
              </w:rPr>
            </w:pPr>
            <w:r w:rsidRPr="00732B2D">
              <w:rPr>
                <w:sz w:val="24"/>
                <w:szCs w:val="24"/>
              </w:rPr>
              <w:t xml:space="preserve">Learning product evaluation reports </w:t>
            </w:r>
          </w:p>
        </w:tc>
      </w:tr>
      <w:tr w:rsidR="0014065A" w14:paraId="0B28929D" w14:textId="77777777" w:rsidTr="0014065A">
        <w:tc>
          <w:tcPr>
            <w:tcW w:w="9350" w:type="dxa"/>
          </w:tcPr>
          <w:p w14:paraId="153AC873" w14:textId="77777777" w:rsidR="0014065A" w:rsidRPr="00732B2D" w:rsidRDefault="0092108E" w:rsidP="001876F4">
            <w:pPr>
              <w:pStyle w:val="NoSpacing"/>
              <w:tabs>
                <w:tab w:val="clear" w:pos="720"/>
                <w:tab w:val="clear" w:pos="907"/>
                <w:tab w:val="left" w:pos="360"/>
              </w:tabs>
              <w:rPr>
                <w:sz w:val="24"/>
                <w:szCs w:val="24"/>
              </w:rPr>
            </w:pPr>
            <w:r w:rsidRPr="00732B2D">
              <w:rPr>
                <w:sz w:val="24"/>
                <w:szCs w:val="24"/>
              </w:rPr>
              <w:t>External evaluation reports</w:t>
            </w:r>
          </w:p>
        </w:tc>
      </w:tr>
      <w:tr w:rsidR="0014065A" w14:paraId="7B88E2D5" w14:textId="77777777" w:rsidTr="0014065A">
        <w:tc>
          <w:tcPr>
            <w:tcW w:w="9350" w:type="dxa"/>
          </w:tcPr>
          <w:p w14:paraId="2E8D3DCE" w14:textId="4E8F493E" w:rsidR="0014065A" w:rsidRPr="00732B2D" w:rsidRDefault="0092108E" w:rsidP="001876F4">
            <w:pPr>
              <w:pStyle w:val="NoSpacing"/>
              <w:tabs>
                <w:tab w:val="clear" w:pos="720"/>
                <w:tab w:val="clear" w:pos="907"/>
                <w:tab w:val="left" w:pos="360"/>
              </w:tabs>
              <w:rPr>
                <w:sz w:val="24"/>
                <w:szCs w:val="24"/>
              </w:rPr>
            </w:pPr>
            <w:r w:rsidRPr="00732B2D">
              <w:rPr>
                <w:sz w:val="24"/>
                <w:szCs w:val="24"/>
              </w:rPr>
              <w:t>Inst</w:t>
            </w:r>
            <w:r w:rsidR="00F933BD">
              <w:rPr>
                <w:sz w:val="24"/>
                <w:szCs w:val="24"/>
              </w:rPr>
              <w:t>r</w:t>
            </w:r>
            <w:r w:rsidRPr="00732B2D">
              <w:rPr>
                <w:sz w:val="24"/>
                <w:szCs w:val="24"/>
              </w:rPr>
              <w:t>uctor/facilitator feedback</w:t>
            </w:r>
          </w:p>
        </w:tc>
      </w:tr>
      <w:tr w:rsidR="0014065A" w14:paraId="5140E00C" w14:textId="77777777" w:rsidTr="0014065A">
        <w:tc>
          <w:tcPr>
            <w:tcW w:w="9350" w:type="dxa"/>
          </w:tcPr>
          <w:p w14:paraId="4D730984" w14:textId="77777777" w:rsidR="0014065A" w:rsidRPr="00732B2D" w:rsidRDefault="0092108E" w:rsidP="001876F4">
            <w:pPr>
              <w:pStyle w:val="NoSpacing"/>
              <w:tabs>
                <w:tab w:val="clear" w:pos="720"/>
                <w:tab w:val="clear" w:pos="907"/>
                <w:tab w:val="left" w:pos="360"/>
              </w:tabs>
              <w:rPr>
                <w:sz w:val="24"/>
                <w:szCs w:val="24"/>
              </w:rPr>
            </w:pPr>
            <w:r w:rsidRPr="00732B2D">
              <w:rPr>
                <w:sz w:val="24"/>
                <w:szCs w:val="24"/>
              </w:rPr>
              <w:t>Learner performance measurements and assessment results</w:t>
            </w:r>
          </w:p>
        </w:tc>
      </w:tr>
      <w:tr w:rsidR="0014065A" w14:paraId="6FE16719" w14:textId="77777777" w:rsidTr="0014065A">
        <w:tc>
          <w:tcPr>
            <w:tcW w:w="9350" w:type="dxa"/>
          </w:tcPr>
          <w:p w14:paraId="40E0170F" w14:textId="77777777" w:rsidR="0014065A" w:rsidRPr="00732B2D" w:rsidRDefault="00B03AB7" w:rsidP="00B03AB7">
            <w:pPr>
              <w:pStyle w:val="NoSpacing"/>
              <w:tabs>
                <w:tab w:val="clear" w:pos="720"/>
                <w:tab w:val="clear" w:pos="907"/>
                <w:tab w:val="left" w:pos="360"/>
              </w:tabs>
              <w:rPr>
                <w:sz w:val="24"/>
                <w:szCs w:val="24"/>
              </w:rPr>
            </w:pPr>
            <w:r w:rsidRPr="00732B2D">
              <w:rPr>
                <w:sz w:val="24"/>
                <w:szCs w:val="24"/>
              </w:rPr>
              <w:t>SMEs</w:t>
            </w:r>
          </w:p>
        </w:tc>
      </w:tr>
      <w:tr w:rsidR="0092108E" w14:paraId="0580B05F" w14:textId="77777777" w:rsidTr="0014065A">
        <w:tc>
          <w:tcPr>
            <w:tcW w:w="9350" w:type="dxa"/>
          </w:tcPr>
          <w:p w14:paraId="353D2351" w14:textId="77777777" w:rsidR="0092108E" w:rsidRPr="00732B2D" w:rsidRDefault="0092108E" w:rsidP="001876F4">
            <w:pPr>
              <w:pStyle w:val="NoSpacing"/>
              <w:tabs>
                <w:tab w:val="clear" w:pos="720"/>
                <w:tab w:val="clear" w:pos="907"/>
                <w:tab w:val="left" w:pos="360"/>
              </w:tabs>
              <w:rPr>
                <w:sz w:val="24"/>
                <w:szCs w:val="24"/>
              </w:rPr>
            </w:pPr>
            <w:r w:rsidRPr="00732B2D">
              <w:rPr>
                <w:sz w:val="24"/>
                <w:szCs w:val="24"/>
              </w:rPr>
              <w:t>Learning product, doctrine, and capability developers</w:t>
            </w:r>
          </w:p>
        </w:tc>
      </w:tr>
      <w:tr w:rsidR="0092108E" w14:paraId="1966C7F4" w14:textId="77777777" w:rsidTr="0014065A">
        <w:tc>
          <w:tcPr>
            <w:tcW w:w="9350" w:type="dxa"/>
          </w:tcPr>
          <w:p w14:paraId="34FAED1A" w14:textId="77777777" w:rsidR="0092108E" w:rsidRPr="00732B2D" w:rsidRDefault="0092108E" w:rsidP="001876F4">
            <w:pPr>
              <w:pStyle w:val="NoSpacing"/>
              <w:tabs>
                <w:tab w:val="clear" w:pos="720"/>
                <w:tab w:val="clear" w:pos="907"/>
                <w:tab w:val="left" w:pos="360"/>
              </w:tabs>
              <w:rPr>
                <w:sz w:val="24"/>
                <w:szCs w:val="24"/>
              </w:rPr>
            </w:pPr>
            <w:r w:rsidRPr="00732B2D">
              <w:rPr>
                <w:sz w:val="24"/>
                <w:szCs w:val="24"/>
              </w:rPr>
              <w:t>Observations</w:t>
            </w:r>
          </w:p>
        </w:tc>
      </w:tr>
      <w:tr w:rsidR="0092108E" w14:paraId="18C31707" w14:textId="77777777" w:rsidTr="0014065A">
        <w:tc>
          <w:tcPr>
            <w:tcW w:w="9350" w:type="dxa"/>
          </w:tcPr>
          <w:p w14:paraId="17119663" w14:textId="77777777" w:rsidR="0092108E" w:rsidRPr="00732B2D" w:rsidRDefault="0092108E" w:rsidP="001876F4">
            <w:pPr>
              <w:pStyle w:val="NoSpacing"/>
              <w:tabs>
                <w:tab w:val="clear" w:pos="720"/>
                <w:tab w:val="clear" w:pos="907"/>
                <w:tab w:val="left" w:pos="360"/>
              </w:tabs>
              <w:rPr>
                <w:sz w:val="24"/>
                <w:szCs w:val="24"/>
              </w:rPr>
            </w:pPr>
            <w:r w:rsidRPr="00732B2D">
              <w:rPr>
                <w:sz w:val="24"/>
                <w:szCs w:val="24"/>
              </w:rPr>
              <w:t>Interviews/focus groups</w:t>
            </w:r>
          </w:p>
        </w:tc>
      </w:tr>
      <w:tr w:rsidR="0092108E" w14:paraId="1EF8DADB" w14:textId="77777777" w:rsidTr="0014065A">
        <w:tc>
          <w:tcPr>
            <w:tcW w:w="9350" w:type="dxa"/>
          </w:tcPr>
          <w:p w14:paraId="0F5730D3" w14:textId="77777777" w:rsidR="0092108E" w:rsidRPr="00732B2D" w:rsidRDefault="0092108E" w:rsidP="001876F4">
            <w:pPr>
              <w:pStyle w:val="NoSpacing"/>
              <w:tabs>
                <w:tab w:val="clear" w:pos="720"/>
                <w:tab w:val="clear" w:pos="907"/>
                <w:tab w:val="left" w:pos="360"/>
              </w:tabs>
              <w:rPr>
                <w:sz w:val="24"/>
                <w:szCs w:val="24"/>
              </w:rPr>
            </w:pPr>
            <w:r w:rsidRPr="00732B2D">
              <w:rPr>
                <w:sz w:val="24"/>
                <w:szCs w:val="24"/>
              </w:rPr>
              <w:t>Conferences and seminars</w:t>
            </w:r>
          </w:p>
        </w:tc>
      </w:tr>
      <w:tr w:rsidR="0092108E" w14:paraId="70DAD5B3" w14:textId="77777777" w:rsidTr="0014065A">
        <w:tc>
          <w:tcPr>
            <w:tcW w:w="9350" w:type="dxa"/>
          </w:tcPr>
          <w:p w14:paraId="4BF0D2FB" w14:textId="77777777" w:rsidR="0092108E" w:rsidRPr="00732B2D" w:rsidRDefault="0092108E" w:rsidP="001876F4">
            <w:pPr>
              <w:pStyle w:val="NoSpacing"/>
              <w:tabs>
                <w:tab w:val="clear" w:pos="720"/>
                <w:tab w:val="clear" w:pos="907"/>
                <w:tab w:val="left" w:pos="360"/>
              </w:tabs>
              <w:rPr>
                <w:sz w:val="24"/>
                <w:szCs w:val="24"/>
              </w:rPr>
            </w:pPr>
            <w:r w:rsidRPr="00732B2D">
              <w:rPr>
                <w:sz w:val="24"/>
                <w:szCs w:val="24"/>
              </w:rPr>
              <w:t>Record reviews</w:t>
            </w:r>
          </w:p>
        </w:tc>
      </w:tr>
    </w:tbl>
    <w:p w14:paraId="16453129" w14:textId="77777777" w:rsidR="00101E21" w:rsidRPr="00942E08" w:rsidRDefault="00101E21" w:rsidP="00001605">
      <w:pPr>
        <w:pStyle w:val="NoSpacing"/>
      </w:pPr>
    </w:p>
    <w:p w14:paraId="777BB28E" w14:textId="528F10BC" w:rsidR="00625DDA" w:rsidRPr="00942E08" w:rsidRDefault="002D59C8" w:rsidP="00F96286">
      <w:pPr>
        <w:pStyle w:val="Heading2"/>
      </w:pPr>
      <w:bookmarkStart w:id="407" w:name="_Toc306630140"/>
      <w:bookmarkStart w:id="408" w:name="_Toc307910274"/>
      <w:bookmarkStart w:id="409" w:name="_Toc334532648"/>
      <w:bookmarkStart w:id="410" w:name="_Toc509919786"/>
      <w:bookmarkStart w:id="411" w:name="_Toc508887267"/>
      <w:bookmarkStart w:id="412" w:name="_Toc522793599"/>
      <w:bookmarkStart w:id="413" w:name="_Toc10637231"/>
      <w:bookmarkStart w:id="414" w:name="_Toc55486788"/>
      <w:r w:rsidRPr="00942E08">
        <w:t>5-</w:t>
      </w:r>
      <w:r w:rsidR="00A84D9F" w:rsidRPr="00942E08">
        <w:t>7</w:t>
      </w:r>
      <w:r w:rsidR="008E12FE">
        <w:t xml:space="preserve">. </w:t>
      </w:r>
      <w:r w:rsidR="00625DDA" w:rsidRPr="00942E08">
        <w:t xml:space="preserve">Data </w:t>
      </w:r>
      <w:r w:rsidR="00F34461">
        <w:t>a</w:t>
      </w:r>
      <w:r w:rsidR="00450F47" w:rsidRPr="00942E08">
        <w:t xml:space="preserve">nalysis </w:t>
      </w:r>
      <w:r w:rsidR="00F34461">
        <w:t>p</w:t>
      </w:r>
      <w:r w:rsidR="00450F47" w:rsidRPr="00942E08">
        <w:t>rocedure</w:t>
      </w:r>
      <w:bookmarkEnd w:id="407"/>
      <w:bookmarkEnd w:id="408"/>
      <w:bookmarkEnd w:id="409"/>
      <w:bookmarkEnd w:id="410"/>
      <w:bookmarkEnd w:id="411"/>
      <w:bookmarkEnd w:id="412"/>
      <w:bookmarkEnd w:id="413"/>
      <w:bookmarkEnd w:id="414"/>
    </w:p>
    <w:p w14:paraId="5F7DE86C" w14:textId="43028D66" w:rsidR="00625DDA" w:rsidRPr="00942E08" w:rsidRDefault="00D30D75" w:rsidP="00E974FE">
      <w:pPr>
        <w:pStyle w:val="NoSpacing"/>
        <w:tabs>
          <w:tab w:val="clear" w:pos="547"/>
          <w:tab w:val="clear" w:pos="720"/>
          <w:tab w:val="clear" w:pos="907"/>
        </w:tabs>
      </w:pPr>
      <w:r w:rsidRPr="00942E08">
        <w:t>Analysts must know how to review, summarize, and analyze raw data as well as interpret the analysis results</w:t>
      </w:r>
      <w:r w:rsidR="008E12FE">
        <w:t xml:space="preserve">. </w:t>
      </w:r>
      <w:r w:rsidR="007D009C">
        <w:t>(See t</w:t>
      </w:r>
      <w:r w:rsidRPr="00942E08">
        <w:t>able 5</w:t>
      </w:r>
      <w:r w:rsidR="002E7B16">
        <w:t>-4</w:t>
      </w:r>
      <w:r w:rsidRPr="00942E08">
        <w:t xml:space="preserve"> </w:t>
      </w:r>
      <w:r w:rsidR="007D009C">
        <w:t xml:space="preserve">which </w:t>
      </w:r>
      <w:r w:rsidRPr="00942E08">
        <w:t>contains the data analysis procedure.</w:t>
      </w:r>
      <w:r w:rsidR="007D009C">
        <w:t>)</w:t>
      </w:r>
    </w:p>
    <w:p w14:paraId="7C4A545E" w14:textId="77777777" w:rsidR="00EF2AA8" w:rsidRPr="00942E08" w:rsidRDefault="00EF2AA8" w:rsidP="008E2CD7">
      <w:pPr>
        <w:pStyle w:val="NoSpacing"/>
        <w:tabs>
          <w:tab w:val="clear" w:pos="547"/>
          <w:tab w:val="clear" w:pos="720"/>
          <w:tab w:val="clear" w:pos="907"/>
        </w:tabs>
      </w:pPr>
      <w:bookmarkStart w:id="415" w:name="_Toc487189744"/>
      <w:bookmarkStart w:id="416" w:name="_Ref307844690"/>
      <w:bookmarkStart w:id="417" w:name="_Toc307917983"/>
      <w:bookmarkStart w:id="418" w:name="_Toc315244204"/>
      <w:bookmarkStart w:id="419" w:name="_Toc409003863"/>
    </w:p>
    <w:p w14:paraId="4A9391E2" w14:textId="1466551B" w:rsidR="00625DDA" w:rsidRPr="00942E08" w:rsidRDefault="00A53803" w:rsidP="00AF4817">
      <w:pPr>
        <w:pStyle w:val="TableLabel"/>
      </w:pPr>
      <w:bookmarkStart w:id="420" w:name="_Toc514072019"/>
      <w:bookmarkStart w:id="421" w:name="_Toc514331990"/>
      <w:bookmarkStart w:id="422" w:name="_Toc514425720"/>
      <w:bookmarkStart w:id="423" w:name="_Toc514672440"/>
      <w:bookmarkStart w:id="424" w:name="_Toc510723403"/>
      <w:bookmarkStart w:id="425" w:name="_Toc21409879"/>
      <w:bookmarkStart w:id="426" w:name="_Toc59108240"/>
      <w:r w:rsidRPr="00942E08">
        <w:t xml:space="preserve">Table </w:t>
      </w:r>
      <w:bookmarkStart w:id="427" w:name="_Ref307844565"/>
      <w:r w:rsidRPr="00942E08">
        <w:t>5</w:t>
      </w:r>
      <w:bookmarkStart w:id="428" w:name="_Toc487189745"/>
      <w:bookmarkEnd w:id="415"/>
      <w:bookmarkEnd w:id="420"/>
      <w:bookmarkEnd w:id="421"/>
      <w:bookmarkEnd w:id="422"/>
      <w:bookmarkEnd w:id="423"/>
      <w:bookmarkEnd w:id="427"/>
      <w:r w:rsidR="00754F20">
        <w:t>-4</w:t>
      </w:r>
      <w:r w:rsidR="00305481" w:rsidRPr="00942E08">
        <w:br/>
      </w:r>
      <w:r w:rsidRPr="00942E08">
        <w:t>Data analysis procedure</w:t>
      </w:r>
      <w:bookmarkEnd w:id="416"/>
      <w:bookmarkEnd w:id="417"/>
      <w:bookmarkEnd w:id="418"/>
      <w:bookmarkEnd w:id="419"/>
      <w:bookmarkEnd w:id="424"/>
      <w:bookmarkEnd w:id="425"/>
      <w:bookmarkEnd w:id="426"/>
      <w:bookmarkEnd w:id="428"/>
    </w:p>
    <w:tbl>
      <w:tblPr>
        <w:tblW w:w="9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11"/>
        <w:gridCol w:w="8091"/>
      </w:tblGrid>
      <w:tr w:rsidR="00625DDA" w:rsidRPr="00942E08" w14:paraId="73B0FC39" w14:textId="77777777" w:rsidTr="00532B1D">
        <w:trPr>
          <w:cantSplit/>
          <w:trHeight w:val="266"/>
          <w:tblHeader/>
          <w:jc w:val="center"/>
        </w:trPr>
        <w:tc>
          <w:tcPr>
            <w:tcW w:w="911" w:type="dxa"/>
            <w:shd w:val="clear" w:color="auto" w:fill="D9D9D9" w:themeFill="background1" w:themeFillShade="D9"/>
          </w:tcPr>
          <w:p w14:paraId="1A506F22" w14:textId="77777777" w:rsidR="00625DDA" w:rsidRPr="00942E08" w:rsidRDefault="00625DDA" w:rsidP="007A4D19">
            <w:pPr>
              <w:keepNext/>
              <w:rPr>
                <w:rFonts w:eastAsia="Times New Roman" w:cs="Times New Roman"/>
                <w:b/>
              </w:rPr>
            </w:pPr>
            <w:r w:rsidRPr="00942E08">
              <w:rPr>
                <w:rFonts w:eastAsia="Times New Roman" w:cs="Times New Roman"/>
                <w:b/>
              </w:rPr>
              <w:t>Step</w:t>
            </w:r>
          </w:p>
        </w:tc>
        <w:tc>
          <w:tcPr>
            <w:tcW w:w="8091" w:type="dxa"/>
            <w:shd w:val="clear" w:color="auto" w:fill="D9D9D9" w:themeFill="background1" w:themeFillShade="D9"/>
          </w:tcPr>
          <w:p w14:paraId="1AC431A3" w14:textId="77777777" w:rsidR="00625DDA" w:rsidRPr="00942E08" w:rsidRDefault="00625DDA" w:rsidP="007A4D19">
            <w:pPr>
              <w:keepNext/>
              <w:rPr>
                <w:rFonts w:eastAsia="Times New Roman" w:cs="Times New Roman"/>
                <w:b/>
              </w:rPr>
            </w:pPr>
            <w:r w:rsidRPr="00942E08">
              <w:rPr>
                <w:rFonts w:eastAsia="Times New Roman" w:cs="Times New Roman"/>
                <w:b/>
              </w:rPr>
              <w:t>Action</w:t>
            </w:r>
          </w:p>
        </w:tc>
      </w:tr>
      <w:tr w:rsidR="00625DDA" w:rsidRPr="00942E08" w14:paraId="070BEF66" w14:textId="77777777" w:rsidTr="00532B1D">
        <w:trPr>
          <w:cantSplit/>
          <w:trHeight w:val="211"/>
          <w:jc w:val="center"/>
        </w:trPr>
        <w:tc>
          <w:tcPr>
            <w:tcW w:w="911" w:type="dxa"/>
          </w:tcPr>
          <w:p w14:paraId="67C917E2" w14:textId="77777777" w:rsidR="00625DDA" w:rsidRPr="00942E08" w:rsidRDefault="00625DDA" w:rsidP="00242028">
            <w:pPr>
              <w:jc w:val="center"/>
              <w:rPr>
                <w:rFonts w:eastAsia="Times New Roman" w:cs="Times New Roman"/>
              </w:rPr>
            </w:pPr>
            <w:r w:rsidRPr="00942E08">
              <w:rPr>
                <w:rFonts w:eastAsia="Times New Roman" w:cs="Times New Roman"/>
              </w:rPr>
              <w:t>1</w:t>
            </w:r>
          </w:p>
        </w:tc>
        <w:tc>
          <w:tcPr>
            <w:tcW w:w="8091" w:type="dxa"/>
          </w:tcPr>
          <w:p w14:paraId="28A618A3" w14:textId="77777777" w:rsidR="00625DDA" w:rsidRPr="00942E08" w:rsidRDefault="00625DDA" w:rsidP="00242028">
            <w:pPr>
              <w:rPr>
                <w:rFonts w:eastAsia="Times New Roman" w:cs="Times New Roman"/>
              </w:rPr>
            </w:pPr>
            <w:r w:rsidRPr="00942E08">
              <w:rPr>
                <w:rFonts w:eastAsia="Times New Roman" w:cs="Times New Roman"/>
              </w:rPr>
              <w:t>Review data collection plan goals and objectives</w:t>
            </w:r>
            <w:r w:rsidR="005A0EC6" w:rsidRPr="00942E08">
              <w:rPr>
                <w:rFonts w:eastAsia="Times New Roman" w:cs="Times New Roman"/>
              </w:rPr>
              <w:t>.</w:t>
            </w:r>
          </w:p>
        </w:tc>
      </w:tr>
      <w:tr w:rsidR="00625DDA" w:rsidRPr="00942E08" w14:paraId="07E8AC80" w14:textId="77777777" w:rsidTr="00532B1D">
        <w:trPr>
          <w:cantSplit/>
          <w:trHeight w:val="211"/>
          <w:jc w:val="center"/>
        </w:trPr>
        <w:tc>
          <w:tcPr>
            <w:tcW w:w="911" w:type="dxa"/>
          </w:tcPr>
          <w:p w14:paraId="6FEBC8C9" w14:textId="77777777" w:rsidR="00625DDA" w:rsidRPr="00942E08" w:rsidRDefault="00625DDA" w:rsidP="00242028">
            <w:pPr>
              <w:jc w:val="center"/>
              <w:rPr>
                <w:rFonts w:eastAsia="Times New Roman" w:cs="Times New Roman"/>
              </w:rPr>
            </w:pPr>
            <w:r w:rsidRPr="00942E08">
              <w:rPr>
                <w:rFonts w:eastAsia="Times New Roman" w:cs="Times New Roman"/>
              </w:rPr>
              <w:t>2</w:t>
            </w:r>
          </w:p>
        </w:tc>
        <w:tc>
          <w:tcPr>
            <w:tcW w:w="8091" w:type="dxa"/>
          </w:tcPr>
          <w:p w14:paraId="4382B1B8" w14:textId="77777777" w:rsidR="00625DDA" w:rsidRPr="00942E08" w:rsidRDefault="00625DDA" w:rsidP="00242028">
            <w:pPr>
              <w:rPr>
                <w:rFonts w:eastAsia="Times New Roman" w:cs="Times New Roman"/>
              </w:rPr>
            </w:pPr>
            <w:r w:rsidRPr="00942E08">
              <w:rPr>
                <w:rFonts w:eastAsia="Times New Roman" w:cs="Times New Roman"/>
              </w:rPr>
              <w:t>Determine reliability and validity of raw data</w:t>
            </w:r>
            <w:r w:rsidR="005A0EC6" w:rsidRPr="00942E08">
              <w:rPr>
                <w:rFonts w:eastAsia="Times New Roman" w:cs="Times New Roman"/>
              </w:rPr>
              <w:t>.</w:t>
            </w:r>
          </w:p>
        </w:tc>
      </w:tr>
      <w:tr w:rsidR="00625DDA" w:rsidRPr="00942E08" w14:paraId="498F7055" w14:textId="77777777" w:rsidTr="00532B1D">
        <w:trPr>
          <w:cantSplit/>
          <w:trHeight w:val="211"/>
          <w:jc w:val="center"/>
        </w:trPr>
        <w:tc>
          <w:tcPr>
            <w:tcW w:w="911" w:type="dxa"/>
          </w:tcPr>
          <w:p w14:paraId="042E5703" w14:textId="77777777" w:rsidR="00625DDA" w:rsidRPr="00942E08" w:rsidRDefault="00625DDA" w:rsidP="00242028">
            <w:pPr>
              <w:jc w:val="center"/>
              <w:rPr>
                <w:rFonts w:eastAsia="Times New Roman" w:cs="Times New Roman"/>
              </w:rPr>
            </w:pPr>
            <w:r w:rsidRPr="00942E08">
              <w:rPr>
                <w:rFonts w:eastAsia="Times New Roman" w:cs="Times New Roman"/>
              </w:rPr>
              <w:t>3</w:t>
            </w:r>
          </w:p>
        </w:tc>
        <w:tc>
          <w:tcPr>
            <w:tcW w:w="8091" w:type="dxa"/>
          </w:tcPr>
          <w:p w14:paraId="00CCBD86" w14:textId="68F12A39" w:rsidR="00625DDA" w:rsidRPr="00942E08" w:rsidRDefault="00625DDA" w:rsidP="00D30D75">
            <w:pPr>
              <w:rPr>
                <w:rFonts w:eastAsia="Times New Roman" w:cs="Times New Roman"/>
              </w:rPr>
            </w:pPr>
            <w:r w:rsidRPr="00942E08">
              <w:rPr>
                <w:rFonts w:eastAsia="Times New Roman" w:cs="Times New Roman"/>
              </w:rPr>
              <w:t>Prepare analysis data</w:t>
            </w:r>
            <w:r w:rsidR="008E12FE">
              <w:rPr>
                <w:rFonts w:eastAsia="Times New Roman" w:cs="Times New Roman"/>
              </w:rPr>
              <w:t xml:space="preserve">. </w:t>
            </w:r>
            <w:r w:rsidRPr="00942E08">
              <w:rPr>
                <w:rFonts w:eastAsia="Times New Roman" w:cs="Times New Roman"/>
              </w:rPr>
              <w:t>Summarize the data to avoid searching through individual responses</w:t>
            </w:r>
            <w:r w:rsidR="008E12FE">
              <w:rPr>
                <w:rFonts w:eastAsia="Times New Roman" w:cs="Times New Roman"/>
              </w:rPr>
              <w:t xml:space="preserve">. </w:t>
            </w:r>
            <w:r w:rsidR="00D30D75" w:rsidRPr="00942E08">
              <w:rPr>
                <w:rFonts w:eastAsia="Times New Roman" w:cs="Times New Roman"/>
              </w:rPr>
              <w:t>Count every reply.</w:t>
            </w:r>
          </w:p>
        </w:tc>
      </w:tr>
      <w:tr w:rsidR="00625DDA" w:rsidRPr="00942E08" w14:paraId="57CA0B5D" w14:textId="77777777" w:rsidTr="00532B1D">
        <w:trPr>
          <w:cantSplit/>
          <w:trHeight w:val="211"/>
          <w:jc w:val="center"/>
        </w:trPr>
        <w:tc>
          <w:tcPr>
            <w:tcW w:w="911" w:type="dxa"/>
          </w:tcPr>
          <w:p w14:paraId="1ED53EA1" w14:textId="77777777" w:rsidR="00625DDA" w:rsidRPr="00942E08" w:rsidRDefault="00625DDA" w:rsidP="00242028">
            <w:pPr>
              <w:jc w:val="center"/>
              <w:rPr>
                <w:rFonts w:eastAsia="Times New Roman" w:cs="Times New Roman"/>
              </w:rPr>
            </w:pPr>
            <w:r w:rsidRPr="00942E08">
              <w:rPr>
                <w:rFonts w:eastAsia="Times New Roman" w:cs="Times New Roman"/>
              </w:rPr>
              <w:t>4</w:t>
            </w:r>
          </w:p>
        </w:tc>
        <w:tc>
          <w:tcPr>
            <w:tcW w:w="8091" w:type="dxa"/>
          </w:tcPr>
          <w:p w14:paraId="75D06BF2" w14:textId="527488F6" w:rsidR="00625DDA" w:rsidRPr="00942E08" w:rsidRDefault="00A76015" w:rsidP="00A742B8">
            <w:pPr>
              <w:rPr>
                <w:rFonts w:eastAsia="Times New Roman" w:cs="Times New Roman"/>
              </w:rPr>
            </w:pPr>
            <w:r w:rsidRPr="00942E08">
              <w:rPr>
                <w:rFonts w:eastAsia="Calibri" w:cs="Times New Roman"/>
              </w:rPr>
              <w:t>C</w:t>
            </w:r>
            <w:r w:rsidR="00644FB4" w:rsidRPr="00942E08">
              <w:rPr>
                <w:rFonts w:eastAsia="Calibri" w:cs="Times New Roman"/>
              </w:rPr>
              <w:t xml:space="preserve">onduct </w:t>
            </w:r>
            <w:r w:rsidR="004F7092" w:rsidRPr="00942E08">
              <w:rPr>
                <w:rFonts w:eastAsia="Calibri" w:cs="Times New Roman"/>
              </w:rPr>
              <w:t>data</w:t>
            </w:r>
            <w:r w:rsidR="00644FB4" w:rsidRPr="00942E08">
              <w:rPr>
                <w:rFonts w:eastAsia="Calibri" w:cs="Times New Roman"/>
              </w:rPr>
              <w:t xml:space="preserve"> analysis and triangulation </w:t>
            </w:r>
            <w:r w:rsidRPr="00942E08">
              <w:rPr>
                <w:rFonts w:eastAsia="Calibri" w:cs="Times New Roman"/>
              </w:rPr>
              <w:t>for qualitative data</w:t>
            </w:r>
            <w:r w:rsidR="008E12FE">
              <w:rPr>
                <w:rFonts w:eastAsia="Calibri" w:cs="Times New Roman"/>
              </w:rPr>
              <w:t xml:space="preserve">. </w:t>
            </w:r>
            <w:r w:rsidR="00A742B8">
              <w:rPr>
                <w:rFonts w:eastAsia="Calibri" w:cs="Times New Roman"/>
              </w:rPr>
              <w:t>Triangulation is a</w:t>
            </w:r>
            <w:r w:rsidR="00A742B8" w:rsidRPr="00A742B8">
              <w:rPr>
                <w:rFonts w:eastAsia="Calibri" w:cs="Times New Roman"/>
              </w:rPr>
              <w:t xml:space="preserve"> method used in qualitative research that involves crosschecking multiple data sources and collection procedures to evaluate the extent to which all evidence converges</w:t>
            </w:r>
            <w:r w:rsidR="008E12FE">
              <w:rPr>
                <w:rFonts w:eastAsia="Calibri" w:cs="Times New Roman"/>
              </w:rPr>
              <w:t xml:space="preserve">. </w:t>
            </w:r>
          </w:p>
        </w:tc>
      </w:tr>
      <w:tr w:rsidR="00625DDA" w:rsidRPr="00942E08" w14:paraId="1956DED8" w14:textId="77777777" w:rsidTr="00532B1D">
        <w:trPr>
          <w:cantSplit/>
          <w:trHeight w:val="211"/>
          <w:jc w:val="center"/>
        </w:trPr>
        <w:tc>
          <w:tcPr>
            <w:tcW w:w="911" w:type="dxa"/>
          </w:tcPr>
          <w:p w14:paraId="7D22D0B7" w14:textId="77777777" w:rsidR="00625DDA" w:rsidRPr="00942E08" w:rsidRDefault="00625DDA" w:rsidP="00242028">
            <w:pPr>
              <w:jc w:val="center"/>
              <w:rPr>
                <w:rFonts w:eastAsia="Times New Roman" w:cs="Times New Roman"/>
              </w:rPr>
            </w:pPr>
            <w:r w:rsidRPr="00942E08">
              <w:rPr>
                <w:rFonts w:eastAsia="Times New Roman" w:cs="Times New Roman"/>
              </w:rPr>
              <w:t>5</w:t>
            </w:r>
          </w:p>
        </w:tc>
        <w:tc>
          <w:tcPr>
            <w:tcW w:w="8091" w:type="dxa"/>
          </w:tcPr>
          <w:p w14:paraId="3BADE5D5" w14:textId="77777777" w:rsidR="00625DDA" w:rsidRPr="00942E08" w:rsidRDefault="00625DDA" w:rsidP="00242028">
            <w:pPr>
              <w:rPr>
                <w:rFonts w:eastAsia="Times New Roman" w:cs="Times New Roman"/>
              </w:rPr>
            </w:pPr>
            <w:r w:rsidRPr="00942E08">
              <w:rPr>
                <w:rFonts w:eastAsia="Times New Roman" w:cs="Times New Roman"/>
              </w:rPr>
              <w:t>Interpret the analysis findings</w:t>
            </w:r>
            <w:r w:rsidR="005A0EC6" w:rsidRPr="00942E08">
              <w:rPr>
                <w:rFonts w:eastAsia="Times New Roman" w:cs="Times New Roman"/>
              </w:rPr>
              <w:t>.</w:t>
            </w:r>
          </w:p>
        </w:tc>
      </w:tr>
    </w:tbl>
    <w:p w14:paraId="34AFBC5E" w14:textId="77777777" w:rsidR="00B5284B" w:rsidRDefault="00B5284B" w:rsidP="00F171C5">
      <w:pPr>
        <w:pStyle w:val="NormalwithTopSpacing"/>
      </w:pPr>
      <w:bookmarkStart w:id="429" w:name="_Toc509919787"/>
      <w:bookmarkStart w:id="430" w:name="_Toc508887268"/>
      <w:bookmarkStart w:id="431" w:name="_Toc522793600"/>
      <w:bookmarkStart w:id="432" w:name="_Toc525561786"/>
      <w:bookmarkStart w:id="433" w:name="_Toc10637232"/>
      <w:bookmarkStart w:id="434" w:name="_Toc306630141"/>
      <w:bookmarkStart w:id="435" w:name="_Toc307910275"/>
      <w:bookmarkStart w:id="436" w:name="_Toc334532649"/>
    </w:p>
    <w:p w14:paraId="54DA28F4" w14:textId="1C4619A4" w:rsidR="00E1787D" w:rsidRPr="00942E08" w:rsidRDefault="00E1787D" w:rsidP="00F96286">
      <w:pPr>
        <w:pStyle w:val="Heading2"/>
      </w:pPr>
      <w:bookmarkStart w:id="437" w:name="_Toc55486789"/>
      <w:r w:rsidRPr="00942E08">
        <w:t>5-</w:t>
      </w:r>
      <w:r w:rsidR="00A84D9F" w:rsidRPr="00942E08">
        <w:t>8</w:t>
      </w:r>
      <w:r w:rsidR="008E12FE">
        <w:t xml:space="preserve">. </w:t>
      </w:r>
      <w:r w:rsidRPr="00942E08">
        <w:t xml:space="preserve">Review </w:t>
      </w:r>
      <w:r w:rsidR="00F34461">
        <w:t>g</w:t>
      </w:r>
      <w:r w:rsidR="00450F47" w:rsidRPr="00942E08">
        <w:t xml:space="preserve">oals and </w:t>
      </w:r>
      <w:r w:rsidR="00F34461">
        <w:t>o</w:t>
      </w:r>
      <w:r w:rsidR="00450F47" w:rsidRPr="00942E08">
        <w:t>bjectives</w:t>
      </w:r>
      <w:bookmarkEnd w:id="429"/>
      <w:bookmarkEnd w:id="430"/>
      <w:bookmarkEnd w:id="431"/>
      <w:bookmarkEnd w:id="432"/>
      <w:bookmarkEnd w:id="433"/>
      <w:bookmarkEnd w:id="437"/>
    </w:p>
    <w:p w14:paraId="50620B6E" w14:textId="1F2302E7" w:rsidR="00E1787D" w:rsidRPr="00942E08" w:rsidRDefault="00715254" w:rsidP="00E1787D">
      <w:pPr>
        <w:pStyle w:val="NoSpacing"/>
        <w:tabs>
          <w:tab w:val="clear" w:pos="547"/>
          <w:tab w:val="clear" w:pos="720"/>
          <w:tab w:val="clear" w:pos="907"/>
        </w:tabs>
      </w:pPr>
      <w:r w:rsidRPr="00942E08">
        <w:t>To stay organized and focused, analysts should review goals and objectives for the data collection plan to put the data into perspective</w:t>
      </w:r>
      <w:r w:rsidR="008E12FE">
        <w:t xml:space="preserve">. </w:t>
      </w:r>
      <w:r w:rsidRPr="00942E08">
        <w:t>This will help them categorize and compare results with the expected outcome.</w:t>
      </w:r>
    </w:p>
    <w:p w14:paraId="5C5D5F4A" w14:textId="77777777" w:rsidR="001A6FFD" w:rsidRPr="00942E08" w:rsidRDefault="001A6FFD" w:rsidP="00E1787D">
      <w:pPr>
        <w:pStyle w:val="NoSpacing"/>
        <w:tabs>
          <w:tab w:val="clear" w:pos="547"/>
          <w:tab w:val="clear" w:pos="720"/>
          <w:tab w:val="clear" w:pos="907"/>
        </w:tabs>
      </w:pPr>
    </w:p>
    <w:p w14:paraId="051D7C0B" w14:textId="49C7992F" w:rsidR="00E1787D" w:rsidRPr="00942E08" w:rsidRDefault="00E1787D" w:rsidP="00F96286">
      <w:pPr>
        <w:pStyle w:val="Heading2"/>
      </w:pPr>
      <w:bookmarkStart w:id="438" w:name="_Toc509919788"/>
      <w:bookmarkStart w:id="439" w:name="_Toc508887269"/>
      <w:bookmarkStart w:id="440" w:name="_Toc522793601"/>
      <w:bookmarkStart w:id="441" w:name="_Toc525561787"/>
      <w:bookmarkStart w:id="442" w:name="_Toc10637233"/>
      <w:bookmarkStart w:id="443" w:name="_Toc55486790"/>
      <w:r w:rsidRPr="00942E08">
        <w:t>5-</w:t>
      </w:r>
      <w:r w:rsidR="00A84D9F" w:rsidRPr="00942E08">
        <w:t>9</w:t>
      </w:r>
      <w:r w:rsidR="008E12FE">
        <w:t xml:space="preserve">. </w:t>
      </w:r>
      <w:r w:rsidRPr="00942E08">
        <w:t xml:space="preserve">Determine </w:t>
      </w:r>
      <w:r w:rsidR="00F34461">
        <w:t>r</w:t>
      </w:r>
      <w:r w:rsidR="00450F47" w:rsidRPr="00942E08">
        <w:t xml:space="preserve">eliability and </w:t>
      </w:r>
      <w:r w:rsidR="00F34461">
        <w:t>v</w:t>
      </w:r>
      <w:r w:rsidR="00450F47" w:rsidRPr="00942E08">
        <w:t xml:space="preserve">alidity of </w:t>
      </w:r>
      <w:r w:rsidR="00F34461">
        <w:t>r</w:t>
      </w:r>
      <w:r w:rsidR="00450F47" w:rsidRPr="00942E08">
        <w:t xml:space="preserve">aw </w:t>
      </w:r>
      <w:r w:rsidR="00F34461">
        <w:t>d</w:t>
      </w:r>
      <w:r w:rsidR="00450F47" w:rsidRPr="00942E08">
        <w:t>ata</w:t>
      </w:r>
      <w:bookmarkEnd w:id="438"/>
      <w:bookmarkEnd w:id="439"/>
      <w:bookmarkEnd w:id="440"/>
      <w:bookmarkEnd w:id="441"/>
      <w:bookmarkEnd w:id="442"/>
      <w:bookmarkEnd w:id="443"/>
    </w:p>
    <w:p w14:paraId="572C6386" w14:textId="77777777" w:rsidR="00E1787D" w:rsidRPr="00942E08" w:rsidRDefault="00E974FE" w:rsidP="00E974FE">
      <w:pPr>
        <w:pStyle w:val="NoSpacing"/>
        <w:tabs>
          <w:tab w:val="clear" w:pos="547"/>
          <w:tab w:val="clear" w:pos="720"/>
          <w:tab w:val="clear" w:pos="907"/>
        </w:tabs>
      </w:pPr>
      <w:r w:rsidRPr="00942E08">
        <w:t>Analysts e</w:t>
      </w:r>
      <w:r w:rsidR="00715254" w:rsidRPr="00942E08">
        <w:t>nsure</w:t>
      </w:r>
      <w:r w:rsidR="00E1787D" w:rsidRPr="00942E08">
        <w:t xml:space="preserve"> raw data </w:t>
      </w:r>
      <w:r w:rsidR="00714294">
        <w:t>are</w:t>
      </w:r>
      <w:r w:rsidR="00715254" w:rsidRPr="00942E08">
        <w:t xml:space="preserve"> valid and reliable by </w:t>
      </w:r>
      <w:r w:rsidRPr="00942E08">
        <w:t xml:space="preserve">conducting </w:t>
      </w:r>
      <w:r w:rsidR="00715254" w:rsidRPr="00942E08">
        <w:t>the following checks:</w:t>
      </w:r>
    </w:p>
    <w:p w14:paraId="5CF2E7FD" w14:textId="77777777" w:rsidR="00E1787D" w:rsidRPr="00942E08" w:rsidRDefault="00E1787D" w:rsidP="00E1787D">
      <w:pPr>
        <w:pStyle w:val="NoSpacing"/>
        <w:tabs>
          <w:tab w:val="clear" w:pos="547"/>
          <w:tab w:val="clear" w:pos="720"/>
          <w:tab w:val="clear" w:pos="907"/>
        </w:tabs>
      </w:pPr>
    </w:p>
    <w:p w14:paraId="6DBACCB8" w14:textId="0BA7EAB9" w:rsidR="00E1787D" w:rsidRPr="00942E08" w:rsidRDefault="001876F4" w:rsidP="00170013">
      <w:pPr>
        <w:pStyle w:val="NoSpacing"/>
        <w:tabs>
          <w:tab w:val="clear" w:pos="720"/>
          <w:tab w:val="clear" w:pos="907"/>
          <w:tab w:val="left" w:pos="360"/>
        </w:tabs>
      </w:pPr>
      <w:r>
        <w:t xml:space="preserve">     </w:t>
      </w:r>
      <w:r w:rsidR="00E1787D" w:rsidRPr="00942E08">
        <w:t>a</w:t>
      </w:r>
      <w:r w:rsidR="008E12FE">
        <w:t xml:space="preserve">. </w:t>
      </w:r>
      <w:r w:rsidR="00715254" w:rsidRPr="00942E08">
        <w:t>Collect adequate data samples to ensure the validity and reliability of the findings</w:t>
      </w:r>
      <w:r w:rsidR="008E12FE">
        <w:t xml:space="preserve">. </w:t>
      </w:r>
      <w:r w:rsidR="00715254" w:rsidRPr="00942E08">
        <w:t>Sample size (per strata, if stratified</w:t>
      </w:r>
      <w:r w:rsidR="00B84B60">
        <w:t xml:space="preserve">) </w:t>
      </w:r>
      <w:r w:rsidR="00715254" w:rsidRPr="00942E08">
        <w:t>should be a predetermined goal established in the planning phase of the analysis.</w:t>
      </w:r>
    </w:p>
    <w:p w14:paraId="324C99B1" w14:textId="77777777" w:rsidR="00E1787D" w:rsidRPr="00942E08" w:rsidRDefault="00E1787D" w:rsidP="00170013">
      <w:pPr>
        <w:pStyle w:val="NoSpacing"/>
        <w:tabs>
          <w:tab w:val="clear" w:pos="720"/>
          <w:tab w:val="clear" w:pos="907"/>
          <w:tab w:val="left" w:pos="360"/>
        </w:tabs>
      </w:pPr>
    </w:p>
    <w:p w14:paraId="3FB0F60A" w14:textId="743D9F1C" w:rsidR="00E1787D" w:rsidRPr="00942E08" w:rsidRDefault="001876F4" w:rsidP="00170013">
      <w:pPr>
        <w:pStyle w:val="NoSpacing"/>
        <w:tabs>
          <w:tab w:val="clear" w:pos="720"/>
          <w:tab w:val="clear" w:pos="907"/>
          <w:tab w:val="left" w:pos="360"/>
        </w:tabs>
        <w:rPr>
          <w:iCs/>
        </w:rPr>
      </w:pPr>
      <w:r>
        <w:lastRenderedPageBreak/>
        <w:t xml:space="preserve">     </w:t>
      </w:r>
      <w:r w:rsidR="00E1787D" w:rsidRPr="00942E08">
        <w:t>b</w:t>
      </w:r>
      <w:r w:rsidR="008E12FE">
        <w:t xml:space="preserve">. </w:t>
      </w:r>
      <w:r w:rsidR="00715254" w:rsidRPr="00942E08">
        <w:rPr>
          <w:iCs/>
        </w:rPr>
        <w:t>Verify responses are consistent</w:t>
      </w:r>
      <w:r w:rsidR="008E12FE">
        <w:rPr>
          <w:iCs/>
        </w:rPr>
        <w:t xml:space="preserve">. </w:t>
      </w:r>
      <w:r w:rsidR="002B48F6">
        <w:rPr>
          <w:iCs/>
        </w:rPr>
        <w:t>Inconsiste</w:t>
      </w:r>
      <w:r w:rsidR="003D262A">
        <w:rPr>
          <w:iCs/>
        </w:rPr>
        <w:t>nt responses may not invalidate the data unless the questions allowed for this</w:t>
      </w:r>
      <w:r w:rsidR="008E12FE">
        <w:rPr>
          <w:iCs/>
        </w:rPr>
        <w:t xml:space="preserve">. </w:t>
      </w:r>
      <w:r w:rsidR="00715254" w:rsidRPr="00942E08">
        <w:rPr>
          <w:iCs/>
        </w:rPr>
        <w:t>For example, examine responses about the same subject on the same instrument (the same question was asked in two different ways</w:t>
      </w:r>
      <w:r w:rsidR="00B84B60">
        <w:rPr>
          <w:iCs/>
        </w:rPr>
        <w:t xml:space="preserve">) </w:t>
      </w:r>
      <w:r w:rsidR="00715254" w:rsidRPr="00942E08">
        <w:rPr>
          <w:iCs/>
        </w:rPr>
        <w:t>to see if the same answer was obtained</w:t>
      </w:r>
      <w:r w:rsidR="008E12FE">
        <w:rPr>
          <w:iCs/>
        </w:rPr>
        <w:t xml:space="preserve">. </w:t>
      </w:r>
    </w:p>
    <w:p w14:paraId="02DBB634" w14:textId="77777777" w:rsidR="004B3DAC" w:rsidRPr="00942E08" w:rsidRDefault="004B3DAC" w:rsidP="00170013">
      <w:pPr>
        <w:pStyle w:val="NoSpacing"/>
        <w:tabs>
          <w:tab w:val="clear" w:pos="720"/>
          <w:tab w:val="clear" w:pos="907"/>
          <w:tab w:val="left" w:pos="360"/>
        </w:tabs>
        <w:rPr>
          <w:iCs/>
        </w:rPr>
      </w:pPr>
    </w:p>
    <w:p w14:paraId="41E990D4" w14:textId="7DD9DDC6" w:rsidR="00715254" w:rsidRPr="00942E08" w:rsidRDefault="001876F4" w:rsidP="00170013">
      <w:pPr>
        <w:pStyle w:val="NoSpacing"/>
        <w:tabs>
          <w:tab w:val="clear" w:pos="720"/>
          <w:tab w:val="clear" w:pos="907"/>
          <w:tab w:val="left" w:pos="360"/>
        </w:tabs>
        <w:rPr>
          <w:rFonts w:eastAsia="Times New Roman"/>
          <w:bCs/>
          <w:iCs/>
        </w:rPr>
      </w:pPr>
      <w:r>
        <w:rPr>
          <w:iCs/>
        </w:rPr>
        <w:t xml:space="preserve">     </w:t>
      </w:r>
      <w:r w:rsidR="00715254" w:rsidRPr="00942E08">
        <w:rPr>
          <w:iCs/>
        </w:rPr>
        <w:t>c</w:t>
      </w:r>
      <w:r w:rsidR="008E12FE">
        <w:rPr>
          <w:iCs/>
        </w:rPr>
        <w:t xml:space="preserve">. </w:t>
      </w:r>
      <w:r w:rsidR="00715254" w:rsidRPr="00942E08">
        <w:rPr>
          <w:rFonts w:eastAsia="Times New Roman"/>
          <w:bCs/>
          <w:iCs/>
        </w:rPr>
        <w:t>Look for indications that the participants did not answer the questions seriously</w:t>
      </w:r>
      <w:r w:rsidR="008E12FE">
        <w:rPr>
          <w:rFonts w:eastAsia="Times New Roman"/>
          <w:bCs/>
          <w:iCs/>
        </w:rPr>
        <w:t xml:space="preserve">. </w:t>
      </w:r>
      <w:r w:rsidR="00715254" w:rsidRPr="00942E08">
        <w:rPr>
          <w:rFonts w:eastAsia="Times New Roman"/>
          <w:bCs/>
          <w:iCs/>
        </w:rPr>
        <w:t>If a scale was used to rate a list of items, look for the social desirability effect (rating of all items positively</w:t>
      </w:r>
      <w:r w:rsidR="00B84B60">
        <w:rPr>
          <w:rFonts w:eastAsia="Times New Roman"/>
          <w:bCs/>
          <w:iCs/>
        </w:rPr>
        <w:t xml:space="preserve">) </w:t>
      </w:r>
      <w:r w:rsidR="00715254" w:rsidRPr="00942E08">
        <w:rPr>
          <w:rFonts w:eastAsia="Times New Roman"/>
          <w:bCs/>
          <w:iCs/>
        </w:rPr>
        <w:t>and central tendency (indiscriminate rating of items in the center of the scale)</w:t>
      </w:r>
      <w:r w:rsidR="008E12FE">
        <w:rPr>
          <w:rFonts w:eastAsia="Times New Roman"/>
          <w:bCs/>
          <w:iCs/>
        </w:rPr>
        <w:t xml:space="preserve">. </w:t>
      </w:r>
      <w:r w:rsidR="00715254" w:rsidRPr="00942E08">
        <w:rPr>
          <w:rFonts w:eastAsia="Times New Roman"/>
          <w:bCs/>
          <w:iCs/>
        </w:rPr>
        <w:t>View these responses with caution.</w:t>
      </w:r>
    </w:p>
    <w:p w14:paraId="3865E7BD" w14:textId="77777777" w:rsidR="00715254" w:rsidRPr="00942E08" w:rsidRDefault="00715254" w:rsidP="00170013">
      <w:pPr>
        <w:pStyle w:val="NoSpacing"/>
        <w:tabs>
          <w:tab w:val="clear" w:pos="720"/>
          <w:tab w:val="clear" w:pos="907"/>
          <w:tab w:val="left" w:pos="360"/>
        </w:tabs>
        <w:rPr>
          <w:rFonts w:eastAsia="Times New Roman"/>
          <w:bCs/>
          <w:iCs/>
        </w:rPr>
      </w:pPr>
    </w:p>
    <w:p w14:paraId="38781C85" w14:textId="09ABF273" w:rsidR="00715254" w:rsidRPr="00942E08" w:rsidRDefault="001876F4" w:rsidP="00170013">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d</w:t>
      </w:r>
      <w:r w:rsidR="008E12FE">
        <w:rPr>
          <w:rFonts w:eastAsia="Times New Roman"/>
          <w:bCs/>
          <w:iCs/>
        </w:rPr>
        <w:t xml:space="preserve">. </w:t>
      </w:r>
      <w:r w:rsidR="00715254" w:rsidRPr="00942E08">
        <w:rPr>
          <w:rFonts w:eastAsia="Times New Roman"/>
          <w:bCs/>
          <w:iCs/>
        </w:rPr>
        <w:t>Follow standardized procedures for collecting and recording data when using different analysts for interviews and observations</w:t>
      </w:r>
      <w:r w:rsidR="008E12FE">
        <w:rPr>
          <w:rFonts w:eastAsia="Times New Roman"/>
          <w:bCs/>
          <w:iCs/>
        </w:rPr>
        <w:t xml:space="preserve">. </w:t>
      </w:r>
      <w:r w:rsidR="00715254" w:rsidRPr="00942E08">
        <w:rPr>
          <w:rFonts w:eastAsia="Times New Roman"/>
          <w:bCs/>
          <w:iCs/>
        </w:rPr>
        <w:t>Ensure there are no systematic differences caused by those administering the survey.</w:t>
      </w:r>
    </w:p>
    <w:p w14:paraId="72EAF281" w14:textId="77777777" w:rsidR="00715254" w:rsidRPr="00942E08" w:rsidRDefault="00715254" w:rsidP="00170013">
      <w:pPr>
        <w:pStyle w:val="NoSpacing"/>
        <w:tabs>
          <w:tab w:val="clear" w:pos="720"/>
          <w:tab w:val="clear" w:pos="907"/>
          <w:tab w:val="left" w:pos="360"/>
        </w:tabs>
        <w:rPr>
          <w:rFonts w:eastAsia="Times New Roman"/>
          <w:bCs/>
          <w:iCs/>
        </w:rPr>
      </w:pPr>
    </w:p>
    <w:p w14:paraId="3A66370D" w14:textId="1F05AF59" w:rsidR="00715254" w:rsidRPr="00942E08" w:rsidRDefault="001876F4" w:rsidP="00170013">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e</w:t>
      </w:r>
      <w:r w:rsidR="008E12FE">
        <w:rPr>
          <w:rFonts w:eastAsia="Times New Roman"/>
          <w:bCs/>
          <w:iCs/>
        </w:rPr>
        <w:t xml:space="preserve">. </w:t>
      </w:r>
      <w:r w:rsidR="00715254" w:rsidRPr="00942E08">
        <w:rPr>
          <w:rFonts w:eastAsia="Times New Roman"/>
          <w:bCs/>
          <w:iCs/>
        </w:rPr>
        <w:t>Verify if responses were inappropriate, illegible, or confusing</w:t>
      </w:r>
      <w:r w:rsidR="008E12FE">
        <w:rPr>
          <w:rFonts w:eastAsia="Times New Roman"/>
          <w:bCs/>
          <w:iCs/>
        </w:rPr>
        <w:t xml:space="preserve">. </w:t>
      </w:r>
      <w:r w:rsidR="00715254" w:rsidRPr="00942E08">
        <w:rPr>
          <w:rFonts w:eastAsia="Times New Roman"/>
          <w:bCs/>
          <w:iCs/>
        </w:rPr>
        <w:t xml:space="preserve">To maintain data integrity, discard any irrelevant responses and those with discrepancies that cannot be resolved </w:t>
      </w:r>
      <w:r w:rsidR="000870E7" w:rsidRPr="00942E08">
        <w:rPr>
          <w:rFonts w:eastAsia="Times New Roman"/>
          <w:bCs/>
          <w:iCs/>
        </w:rPr>
        <w:t>(that is,</w:t>
      </w:r>
      <w:r w:rsidR="00715254" w:rsidRPr="00942E08">
        <w:rPr>
          <w:rFonts w:eastAsia="Times New Roman"/>
          <w:bCs/>
          <w:iCs/>
        </w:rPr>
        <w:t xml:space="preserve"> clean the data</w:t>
      </w:r>
      <w:r w:rsidR="000870E7" w:rsidRPr="00942E08">
        <w:rPr>
          <w:rFonts w:eastAsia="Times New Roman"/>
          <w:bCs/>
          <w:iCs/>
        </w:rPr>
        <w:t>)</w:t>
      </w:r>
      <w:r w:rsidR="00715254" w:rsidRPr="00942E08">
        <w:rPr>
          <w:rFonts w:eastAsia="Times New Roman"/>
          <w:bCs/>
          <w:iCs/>
        </w:rPr>
        <w:t>.</w:t>
      </w:r>
    </w:p>
    <w:p w14:paraId="7E5AAEAF" w14:textId="77777777" w:rsidR="00715254" w:rsidRPr="00942E08" w:rsidRDefault="00715254" w:rsidP="00170013">
      <w:pPr>
        <w:pStyle w:val="NoSpacing"/>
        <w:tabs>
          <w:tab w:val="clear" w:pos="720"/>
          <w:tab w:val="clear" w:pos="907"/>
          <w:tab w:val="left" w:pos="360"/>
        </w:tabs>
        <w:rPr>
          <w:rFonts w:eastAsia="Times New Roman"/>
          <w:bCs/>
          <w:iCs/>
        </w:rPr>
      </w:pPr>
    </w:p>
    <w:p w14:paraId="77EC5BEB" w14:textId="35099166" w:rsidR="00715254" w:rsidRDefault="001876F4" w:rsidP="00170013">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f</w:t>
      </w:r>
      <w:r w:rsidR="008E12FE">
        <w:rPr>
          <w:rFonts w:eastAsia="Times New Roman"/>
          <w:bCs/>
          <w:iCs/>
        </w:rPr>
        <w:t xml:space="preserve">. </w:t>
      </w:r>
      <w:r w:rsidR="00715254" w:rsidRPr="00942E08">
        <w:rPr>
          <w:rFonts w:eastAsia="Times New Roman"/>
          <w:bCs/>
          <w:iCs/>
        </w:rPr>
        <w:t>Check for the use of triangulation</w:t>
      </w:r>
      <w:r w:rsidR="008E12FE">
        <w:rPr>
          <w:rFonts w:eastAsia="Times New Roman"/>
          <w:bCs/>
          <w:iCs/>
        </w:rPr>
        <w:t xml:space="preserve">. </w:t>
      </w:r>
      <w:r w:rsidR="00715254" w:rsidRPr="00942E08">
        <w:rPr>
          <w:rFonts w:eastAsia="Times New Roman"/>
          <w:bCs/>
          <w:iCs/>
        </w:rPr>
        <w:t>T</w:t>
      </w:r>
      <w:r w:rsidR="00534674" w:rsidRPr="00942E08">
        <w:rPr>
          <w:rFonts w:eastAsia="Times New Roman"/>
          <w:bCs/>
          <w:iCs/>
        </w:rPr>
        <w:t>his</w:t>
      </w:r>
      <w:r w:rsidR="00715254" w:rsidRPr="00942E08">
        <w:rPr>
          <w:rFonts w:eastAsia="Times New Roman"/>
          <w:bCs/>
          <w:iCs/>
        </w:rPr>
        <w:t xml:space="preserve"> method</w:t>
      </w:r>
      <w:r w:rsidR="00534674" w:rsidRPr="00942E08">
        <w:rPr>
          <w:rFonts w:eastAsia="Times New Roman"/>
          <w:bCs/>
          <w:iCs/>
        </w:rPr>
        <w:t xml:space="preserve">, </w:t>
      </w:r>
      <w:r w:rsidR="00715254" w:rsidRPr="00942E08">
        <w:rPr>
          <w:rFonts w:eastAsia="Times New Roman"/>
          <w:bCs/>
          <w:iCs/>
        </w:rPr>
        <w:t>used in qualitative research</w:t>
      </w:r>
      <w:r w:rsidR="00534674" w:rsidRPr="00942E08">
        <w:rPr>
          <w:rFonts w:eastAsia="Times New Roman"/>
          <w:bCs/>
          <w:iCs/>
        </w:rPr>
        <w:t>,</w:t>
      </w:r>
      <w:r w:rsidR="00715254" w:rsidRPr="00942E08">
        <w:rPr>
          <w:rFonts w:eastAsia="Times New Roman"/>
          <w:bCs/>
          <w:iCs/>
        </w:rPr>
        <w:t xml:space="preserve"> involves cross-checking multiple data sources and collection procedures to evaluate the extent to which all evidence converges</w:t>
      </w:r>
      <w:r w:rsidR="008E12FE">
        <w:rPr>
          <w:rFonts w:eastAsia="Times New Roman"/>
          <w:bCs/>
          <w:iCs/>
        </w:rPr>
        <w:t xml:space="preserve">. </w:t>
      </w:r>
      <w:r w:rsidR="00534674" w:rsidRPr="00942E08">
        <w:rPr>
          <w:rFonts w:eastAsia="Times New Roman"/>
          <w:bCs/>
          <w:iCs/>
        </w:rPr>
        <w:t>I</w:t>
      </w:r>
      <w:r w:rsidR="00715254" w:rsidRPr="00942E08">
        <w:rPr>
          <w:rFonts w:eastAsia="Times New Roman"/>
          <w:bCs/>
          <w:iCs/>
        </w:rPr>
        <w:t>t can corroborate evidence from multiple sources of data and increase validity, especially for qualitative findings</w:t>
      </w:r>
      <w:r w:rsidR="008E12FE">
        <w:rPr>
          <w:rFonts w:eastAsia="Times New Roman"/>
          <w:bCs/>
          <w:iCs/>
        </w:rPr>
        <w:t xml:space="preserve">. </w:t>
      </w:r>
      <w:r w:rsidR="00FD2396">
        <w:rPr>
          <w:rFonts w:eastAsia="Times New Roman"/>
          <w:bCs/>
          <w:iCs/>
        </w:rPr>
        <w:t xml:space="preserve">There are </w:t>
      </w:r>
      <w:r w:rsidR="0048766A">
        <w:rPr>
          <w:rFonts w:eastAsia="Times New Roman"/>
          <w:bCs/>
          <w:iCs/>
        </w:rPr>
        <w:t>three</w:t>
      </w:r>
      <w:r w:rsidR="00FD2396">
        <w:rPr>
          <w:rFonts w:eastAsia="Times New Roman"/>
          <w:bCs/>
          <w:iCs/>
        </w:rPr>
        <w:t xml:space="preserve"> types of triangulation</w:t>
      </w:r>
      <w:r w:rsidR="00D224E0">
        <w:rPr>
          <w:rFonts w:eastAsia="Times New Roman"/>
          <w:bCs/>
          <w:iCs/>
        </w:rPr>
        <w:t>s</w:t>
      </w:r>
      <w:r w:rsidR="008E12FE">
        <w:rPr>
          <w:rFonts w:eastAsia="Times New Roman"/>
          <w:bCs/>
          <w:iCs/>
        </w:rPr>
        <w:t xml:space="preserve">: </w:t>
      </w:r>
      <w:r w:rsidR="00EB2BA6">
        <w:rPr>
          <w:rFonts w:eastAsia="Times New Roman"/>
          <w:bCs/>
          <w:iCs/>
        </w:rPr>
        <w:t>investigator</w:t>
      </w:r>
      <w:r w:rsidR="00FD2396">
        <w:rPr>
          <w:rFonts w:eastAsia="Times New Roman"/>
          <w:bCs/>
          <w:iCs/>
        </w:rPr>
        <w:t xml:space="preserve">, theory, </w:t>
      </w:r>
      <w:r w:rsidR="0048766A">
        <w:rPr>
          <w:rFonts w:eastAsia="Times New Roman"/>
          <w:bCs/>
          <w:iCs/>
        </w:rPr>
        <w:t xml:space="preserve">and </w:t>
      </w:r>
      <w:r w:rsidR="00FD2396">
        <w:rPr>
          <w:rFonts w:eastAsia="Times New Roman"/>
          <w:bCs/>
          <w:iCs/>
        </w:rPr>
        <w:t>methodological</w:t>
      </w:r>
      <w:r w:rsidR="005A3C8B">
        <w:rPr>
          <w:rFonts w:eastAsia="Times New Roman"/>
          <w:bCs/>
          <w:iCs/>
        </w:rPr>
        <w:t>.</w:t>
      </w:r>
    </w:p>
    <w:p w14:paraId="418F3963" w14:textId="77777777" w:rsidR="00564978" w:rsidRDefault="00564978" w:rsidP="00534674">
      <w:pPr>
        <w:pStyle w:val="NoSpacing"/>
        <w:tabs>
          <w:tab w:val="clear" w:pos="547"/>
          <w:tab w:val="clear" w:pos="720"/>
          <w:tab w:val="clear" w:pos="907"/>
          <w:tab w:val="left" w:pos="360"/>
        </w:tabs>
        <w:rPr>
          <w:rFonts w:eastAsia="Times New Roman"/>
          <w:bCs/>
          <w:iCs/>
        </w:rPr>
      </w:pPr>
    </w:p>
    <w:p w14:paraId="2E995DE9" w14:textId="6CCDAA12" w:rsidR="00564978" w:rsidRDefault="00732B2D" w:rsidP="00732B2D">
      <w:pPr>
        <w:pStyle w:val="NoSpacing"/>
        <w:tabs>
          <w:tab w:val="clear" w:pos="547"/>
          <w:tab w:val="clear" w:pos="720"/>
          <w:tab w:val="clear" w:pos="907"/>
          <w:tab w:val="left" w:pos="1080"/>
        </w:tabs>
        <w:rPr>
          <w:rFonts w:eastAsia="Times New Roman"/>
          <w:bCs/>
          <w:iCs/>
        </w:rPr>
      </w:pPr>
      <w:r>
        <w:rPr>
          <w:rFonts w:eastAsia="Times New Roman"/>
          <w:bCs/>
          <w:iCs/>
        </w:rPr>
        <w:t xml:space="preserve">          (1</w:t>
      </w:r>
      <w:r w:rsidR="008E12FE">
        <w:rPr>
          <w:rFonts w:eastAsia="Times New Roman"/>
          <w:bCs/>
          <w:iCs/>
        </w:rPr>
        <w:t xml:space="preserve">) </w:t>
      </w:r>
      <w:r w:rsidR="00564978">
        <w:rPr>
          <w:rFonts w:eastAsia="Times New Roman"/>
          <w:bCs/>
          <w:iCs/>
        </w:rPr>
        <w:t>Investigator triangulation involves using investigators in the analysis process</w:t>
      </w:r>
      <w:r w:rsidR="005A3C8B">
        <w:rPr>
          <w:rFonts w:eastAsia="Times New Roman"/>
          <w:bCs/>
          <w:iCs/>
        </w:rPr>
        <w:t>.</w:t>
      </w:r>
    </w:p>
    <w:p w14:paraId="4CB49068" w14:textId="77777777" w:rsidR="00564978" w:rsidRDefault="00564978" w:rsidP="00564978">
      <w:pPr>
        <w:pStyle w:val="NoSpacing"/>
        <w:tabs>
          <w:tab w:val="clear" w:pos="547"/>
          <w:tab w:val="clear" w:pos="720"/>
          <w:tab w:val="clear" w:pos="907"/>
          <w:tab w:val="left" w:pos="360"/>
        </w:tabs>
        <w:rPr>
          <w:rFonts w:eastAsia="Times New Roman"/>
          <w:bCs/>
          <w:iCs/>
        </w:rPr>
      </w:pPr>
      <w:r>
        <w:rPr>
          <w:rFonts w:eastAsia="Times New Roman"/>
          <w:bCs/>
          <w:iCs/>
        </w:rPr>
        <w:t>Each investigator examines the program with the same qualitative method (interview, observation, case study, or focus groups)</w:t>
      </w:r>
      <w:r w:rsidR="005A3C8B">
        <w:rPr>
          <w:rFonts w:eastAsia="Times New Roman"/>
          <w:bCs/>
          <w:iCs/>
        </w:rPr>
        <w:t>.</w:t>
      </w:r>
    </w:p>
    <w:p w14:paraId="4614BAAD" w14:textId="77777777" w:rsidR="00564978" w:rsidRDefault="00564978" w:rsidP="00C55CE9">
      <w:pPr>
        <w:pStyle w:val="NoSpacing"/>
        <w:tabs>
          <w:tab w:val="clear" w:pos="547"/>
          <w:tab w:val="clear" w:pos="720"/>
          <w:tab w:val="clear" w:pos="907"/>
          <w:tab w:val="left" w:pos="360"/>
        </w:tabs>
        <w:rPr>
          <w:rFonts w:eastAsia="Times New Roman"/>
          <w:bCs/>
          <w:iCs/>
        </w:rPr>
      </w:pPr>
    </w:p>
    <w:p w14:paraId="244A50F9" w14:textId="5CCCDFA3" w:rsidR="00564978" w:rsidRPr="001A769D" w:rsidRDefault="006D7088" w:rsidP="001876F4">
      <w:pPr>
        <w:pStyle w:val="NoSpacing"/>
        <w:tabs>
          <w:tab w:val="clear" w:pos="547"/>
          <w:tab w:val="clear" w:pos="720"/>
          <w:tab w:val="clear" w:pos="907"/>
        </w:tabs>
        <w:rPr>
          <w:rFonts w:eastAsia="Times New Roman"/>
          <w:bCs/>
          <w:iCs/>
        </w:rPr>
      </w:pPr>
      <w:r>
        <w:rPr>
          <w:rFonts w:eastAsia="Times New Roman"/>
          <w:bCs/>
          <w:iCs/>
        </w:rPr>
        <w:t xml:space="preserve">          (2</w:t>
      </w:r>
      <w:r w:rsidR="008E12FE">
        <w:rPr>
          <w:rFonts w:eastAsia="Times New Roman"/>
          <w:bCs/>
          <w:iCs/>
        </w:rPr>
        <w:t xml:space="preserve">) </w:t>
      </w:r>
      <w:r w:rsidR="00564978" w:rsidRPr="001A769D">
        <w:rPr>
          <w:rFonts w:eastAsia="Times New Roman"/>
          <w:bCs/>
          <w:iCs/>
        </w:rPr>
        <w:t>Theory triangulation involves using more than one theoretical scheme in the</w:t>
      </w:r>
      <w:r w:rsidR="001A769D">
        <w:rPr>
          <w:rFonts w:eastAsia="Times New Roman"/>
          <w:bCs/>
          <w:iCs/>
        </w:rPr>
        <w:t xml:space="preserve"> </w:t>
      </w:r>
      <w:r w:rsidR="00564978" w:rsidRPr="001A769D">
        <w:rPr>
          <w:rFonts w:eastAsia="Times New Roman"/>
          <w:bCs/>
          <w:iCs/>
        </w:rPr>
        <w:t>interpretation of the phenomenon.</w:t>
      </w:r>
    </w:p>
    <w:p w14:paraId="521116EE" w14:textId="77777777" w:rsidR="00564978" w:rsidRDefault="00564978" w:rsidP="00564978">
      <w:pPr>
        <w:pStyle w:val="ListParagraph"/>
        <w:rPr>
          <w:rFonts w:eastAsia="Times New Roman"/>
          <w:bCs/>
          <w:iCs/>
        </w:rPr>
      </w:pPr>
    </w:p>
    <w:p w14:paraId="74A98452" w14:textId="7EFAE8BF" w:rsidR="00564978" w:rsidRPr="001A769D" w:rsidRDefault="001876F4" w:rsidP="00CA62FF">
      <w:pPr>
        <w:pStyle w:val="NoSpacing"/>
        <w:tabs>
          <w:tab w:val="clear" w:pos="547"/>
          <w:tab w:val="clear" w:pos="720"/>
          <w:tab w:val="clear" w:pos="907"/>
          <w:tab w:val="left" w:pos="1080"/>
          <w:tab w:val="left" w:pos="1440"/>
        </w:tabs>
        <w:rPr>
          <w:rFonts w:eastAsia="Times New Roman"/>
          <w:bCs/>
          <w:iCs/>
        </w:rPr>
      </w:pPr>
      <w:r>
        <w:rPr>
          <w:rFonts w:eastAsia="Times New Roman"/>
          <w:bCs/>
          <w:iCs/>
        </w:rPr>
        <w:t xml:space="preserve">          (3</w:t>
      </w:r>
      <w:r w:rsidR="008E12FE">
        <w:rPr>
          <w:rFonts w:eastAsia="Times New Roman"/>
          <w:bCs/>
          <w:iCs/>
        </w:rPr>
        <w:t xml:space="preserve">) </w:t>
      </w:r>
      <w:r w:rsidR="00564978" w:rsidRPr="001A769D">
        <w:rPr>
          <w:rFonts w:eastAsia="Times New Roman"/>
          <w:bCs/>
          <w:iCs/>
        </w:rPr>
        <w:t>Methodological triangulation involves using more than one option to gather data,</w:t>
      </w:r>
      <w:r w:rsidR="001A769D" w:rsidRPr="001A769D">
        <w:rPr>
          <w:rFonts w:eastAsia="Times New Roman"/>
          <w:bCs/>
          <w:iCs/>
        </w:rPr>
        <w:t xml:space="preserve"> </w:t>
      </w:r>
      <w:r w:rsidR="00564978" w:rsidRPr="001A769D">
        <w:rPr>
          <w:rFonts w:eastAsia="Times New Roman"/>
          <w:bCs/>
          <w:iCs/>
        </w:rPr>
        <w:t>such as interviews, observations, questionnaires, and documents</w:t>
      </w:r>
      <w:r w:rsidR="00D224E0" w:rsidRPr="001A769D">
        <w:rPr>
          <w:rFonts w:eastAsia="Times New Roman"/>
          <w:bCs/>
          <w:iCs/>
        </w:rPr>
        <w:t>.</w:t>
      </w:r>
    </w:p>
    <w:p w14:paraId="26463228" w14:textId="77777777" w:rsidR="00564978" w:rsidRDefault="00564978" w:rsidP="00564978">
      <w:pPr>
        <w:pStyle w:val="ListParagraph"/>
        <w:rPr>
          <w:rFonts w:eastAsia="Times New Roman"/>
          <w:bCs/>
          <w:iCs/>
        </w:rPr>
      </w:pPr>
    </w:p>
    <w:p w14:paraId="6DFEDF74" w14:textId="7BA44F27" w:rsidR="00715254" w:rsidRPr="00942E08" w:rsidRDefault="001876F4" w:rsidP="000D3ECE">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g</w:t>
      </w:r>
      <w:r w:rsidR="008E12FE">
        <w:rPr>
          <w:rFonts w:eastAsia="Times New Roman"/>
          <w:bCs/>
          <w:iCs/>
        </w:rPr>
        <w:t xml:space="preserve">. </w:t>
      </w:r>
      <w:r w:rsidR="00715254" w:rsidRPr="00942E08">
        <w:rPr>
          <w:rFonts w:eastAsia="Times New Roman"/>
          <w:bCs/>
          <w:iCs/>
        </w:rPr>
        <w:t>Confirm if the analysts who did not conduct the observation interpret recorded notes differently than the analyst who did conduct the observation</w:t>
      </w:r>
      <w:r w:rsidR="008E12FE">
        <w:rPr>
          <w:rFonts w:eastAsia="Times New Roman"/>
          <w:bCs/>
          <w:iCs/>
        </w:rPr>
        <w:t xml:space="preserve">. </w:t>
      </w:r>
      <w:r w:rsidR="00715254" w:rsidRPr="00942E08">
        <w:rPr>
          <w:rFonts w:eastAsia="Times New Roman"/>
          <w:bCs/>
          <w:iCs/>
        </w:rPr>
        <w:t>This indicates faulty triangulation and the notes may be imprecise</w:t>
      </w:r>
      <w:r w:rsidR="008E12FE">
        <w:rPr>
          <w:rFonts w:eastAsia="Times New Roman"/>
          <w:bCs/>
          <w:iCs/>
        </w:rPr>
        <w:t xml:space="preserve">. </w:t>
      </w:r>
      <w:r w:rsidR="00715254" w:rsidRPr="00942E08">
        <w:rPr>
          <w:rFonts w:eastAsia="Times New Roman"/>
          <w:bCs/>
          <w:iCs/>
        </w:rPr>
        <w:t>View this data with caution.</w:t>
      </w:r>
    </w:p>
    <w:p w14:paraId="65CF4473" w14:textId="77777777" w:rsidR="00715254" w:rsidRPr="00942E08" w:rsidRDefault="00715254" w:rsidP="000D3ECE">
      <w:pPr>
        <w:pStyle w:val="NoSpacing"/>
        <w:tabs>
          <w:tab w:val="clear" w:pos="720"/>
          <w:tab w:val="clear" w:pos="907"/>
          <w:tab w:val="left" w:pos="360"/>
        </w:tabs>
        <w:rPr>
          <w:rFonts w:eastAsia="Times New Roman"/>
          <w:bCs/>
          <w:iCs/>
        </w:rPr>
      </w:pPr>
    </w:p>
    <w:p w14:paraId="5B81CB6A" w14:textId="567917F8" w:rsidR="00715254" w:rsidRPr="00942E08" w:rsidRDefault="001876F4" w:rsidP="000D3ECE">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h</w:t>
      </w:r>
      <w:r w:rsidR="008E12FE">
        <w:rPr>
          <w:rFonts w:eastAsia="Times New Roman"/>
          <w:bCs/>
          <w:iCs/>
        </w:rPr>
        <w:t xml:space="preserve">. </w:t>
      </w:r>
      <w:r w:rsidR="00715254" w:rsidRPr="00942E08">
        <w:rPr>
          <w:rFonts w:eastAsia="Times New Roman"/>
          <w:bCs/>
          <w:iCs/>
        </w:rPr>
        <w:t>Review the response rate</w:t>
      </w:r>
      <w:r w:rsidR="008E12FE">
        <w:rPr>
          <w:rFonts w:eastAsia="Times New Roman"/>
          <w:bCs/>
          <w:iCs/>
        </w:rPr>
        <w:t xml:space="preserve">. </w:t>
      </w:r>
      <w:r w:rsidR="00715254" w:rsidRPr="00942E08">
        <w:rPr>
          <w:rFonts w:eastAsia="Times New Roman"/>
          <w:bCs/>
          <w:iCs/>
        </w:rPr>
        <w:t xml:space="preserve">Low response rates can yield data that </w:t>
      </w:r>
      <w:r w:rsidR="00714294">
        <w:rPr>
          <w:rFonts w:eastAsia="Times New Roman"/>
          <w:bCs/>
          <w:iCs/>
        </w:rPr>
        <w:t>are</w:t>
      </w:r>
      <w:r w:rsidR="00715254" w:rsidRPr="00942E08">
        <w:rPr>
          <w:rFonts w:eastAsia="Times New Roman"/>
          <w:bCs/>
          <w:iCs/>
        </w:rPr>
        <w:t xml:space="preserve"> not representative of the population.</w:t>
      </w:r>
    </w:p>
    <w:p w14:paraId="1D6580F8" w14:textId="77777777" w:rsidR="00715254" w:rsidRPr="00942E08" w:rsidRDefault="00715254" w:rsidP="000D3ECE">
      <w:pPr>
        <w:pStyle w:val="NoSpacing"/>
        <w:tabs>
          <w:tab w:val="clear" w:pos="720"/>
          <w:tab w:val="clear" w:pos="907"/>
          <w:tab w:val="left" w:pos="360"/>
        </w:tabs>
        <w:rPr>
          <w:rFonts w:eastAsia="Times New Roman"/>
          <w:bCs/>
          <w:iCs/>
        </w:rPr>
      </w:pPr>
    </w:p>
    <w:p w14:paraId="5A116D4E" w14:textId="7953F49B" w:rsidR="00715254" w:rsidRPr="00942E08" w:rsidRDefault="001876F4" w:rsidP="000D3ECE">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i</w:t>
      </w:r>
      <w:r w:rsidR="008E12FE">
        <w:rPr>
          <w:rFonts w:eastAsia="Times New Roman"/>
          <w:bCs/>
          <w:iCs/>
        </w:rPr>
        <w:t xml:space="preserve">. </w:t>
      </w:r>
      <w:r w:rsidR="00715254" w:rsidRPr="00942E08">
        <w:rPr>
          <w:rFonts w:eastAsia="Times New Roman"/>
          <w:bCs/>
          <w:iCs/>
        </w:rPr>
        <w:t>Consider other factors that can affect data validity and reliability</w:t>
      </w:r>
      <w:r w:rsidR="008E12FE">
        <w:rPr>
          <w:rFonts w:eastAsia="Times New Roman"/>
          <w:bCs/>
          <w:iCs/>
        </w:rPr>
        <w:t xml:space="preserve">. </w:t>
      </w:r>
      <w:r w:rsidR="00715254" w:rsidRPr="00942E08">
        <w:rPr>
          <w:rFonts w:eastAsia="Times New Roman"/>
          <w:bCs/>
          <w:iCs/>
        </w:rPr>
        <w:t>Data reviewers must consider many factors in determining data are valid and reliable.</w:t>
      </w:r>
    </w:p>
    <w:p w14:paraId="699B208D" w14:textId="77777777" w:rsidR="00715254" w:rsidRPr="00942E08" w:rsidRDefault="00715254" w:rsidP="000D3ECE">
      <w:pPr>
        <w:pStyle w:val="NoSpacing"/>
        <w:tabs>
          <w:tab w:val="clear" w:pos="720"/>
          <w:tab w:val="clear" w:pos="907"/>
          <w:tab w:val="left" w:pos="360"/>
        </w:tabs>
        <w:rPr>
          <w:rFonts w:eastAsia="Times New Roman"/>
          <w:bCs/>
          <w:iCs/>
        </w:rPr>
      </w:pPr>
    </w:p>
    <w:p w14:paraId="7F3CAB8B" w14:textId="3E1CA56C" w:rsidR="00715254" w:rsidRPr="00942E08" w:rsidRDefault="001876F4" w:rsidP="000D3ECE">
      <w:pPr>
        <w:pStyle w:val="NoSpacing"/>
        <w:tabs>
          <w:tab w:val="clear" w:pos="720"/>
          <w:tab w:val="clear" w:pos="907"/>
          <w:tab w:val="left" w:pos="360"/>
        </w:tabs>
        <w:rPr>
          <w:rFonts w:eastAsia="Times New Roman"/>
          <w:bCs/>
          <w:iCs/>
        </w:rPr>
      </w:pPr>
      <w:r>
        <w:rPr>
          <w:rFonts w:eastAsia="Times New Roman"/>
          <w:bCs/>
          <w:iCs/>
        </w:rPr>
        <w:t xml:space="preserve">     </w:t>
      </w:r>
      <w:r w:rsidR="00715254" w:rsidRPr="00942E08">
        <w:rPr>
          <w:rFonts w:eastAsia="Times New Roman"/>
          <w:bCs/>
          <w:iCs/>
        </w:rPr>
        <w:t>j</w:t>
      </w:r>
      <w:r w:rsidR="008E12FE">
        <w:rPr>
          <w:rFonts w:eastAsia="Times New Roman"/>
          <w:bCs/>
          <w:iCs/>
        </w:rPr>
        <w:t xml:space="preserve">. </w:t>
      </w:r>
      <w:r w:rsidR="00715254" w:rsidRPr="00942E08">
        <w:rPr>
          <w:rFonts w:eastAsia="Times New Roman"/>
          <w:bCs/>
          <w:iCs/>
        </w:rPr>
        <w:t>Check data for integrity</w:t>
      </w:r>
      <w:r w:rsidR="008E12FE">
        <w:rPr>
          <w:rFonts w:eastAsia="Times New Roman"/>
          <w:bCs/>
          <w:iCs/>
        </w:rPr>
        <w:t xml:space="preserve">. </w:t>
      </w:r>
      <w:r w:rsidR="00715254" w:rsidRPr="00942E08">
        <w:rPr>
          <w:rFonts w:eastAsia="Times New Roman"/>
          <w:bCs/>
          <w:iCs/>
        </w:rPr>
        <w:t>Unanswered questions could indicate the participant did not know the answer</w:t>
      </w:r>
      <w:r w:rsidR="00AA67DA" w:rsidRPr="00942E08">
        <w:rPr>
          <w:rFonts w:eastAsia="Times New Roman"/>
          <w:bCs/>
          <w:iCs/>
        </w:rPr>
        <w:t xml:space="preserve"> or</w:t>
      </w:r>
      <w:r w:rsidR="00715254" w:rsidRPr="00942E08">
        <w:rPr>
          <w:rFonts w:eastAsia="Times New Roman"/>
          <w:bCs/>
          <w:iCs/>
        </w:rPr>
        <w:t xml:space="preserve"> refused to answer or </w:t>
      </w:r>
      <w:r w:rsidR="00AA67DA" w:rsidRPr="00942E08">
        <w:rPr>
          <w:rFonts w:eastAsia="Times New Roman"/>
          <w:bCs/>
          <w:iCs/>
        </w:rPr>
        <w:t xml:space="preserve">that </w:t>
      </w:r>
      <w:r w:rsidR="00715254" w:rsidRPr="00942E08">
        <w:rPr>
          <w:rFonts w:eastAsia="Times New Roman"/>
          <w:bCs/>
          <w:iCs/>
        </w:rPr>
        <w:t>the question did not apply.</w:t>
      </w:r>
    </w:p>
    <w:p w14:paraId="40581C88" w14:textId="6636177B" w:rsidR="00715254" w:rsidRPr="00942E08" w:rsidRDefault="001876F4" w:rsidP="000D3ECE">
      <w:pPr>
        <w:pStyle w:val="NoSpacing"/>
        <w:tabs>
          <w:tab w:val="clear" w:pos="720"/>
          <w:tab w:val="clear" w:pos="907"/>
          <w:tab w:val="left" w:pos="360"/>
        </w:tabs>
      </w:pPr>
      <w:r>
        <w:rPr>
          <w:rFonts w:eastAsia="Times New Roman"/>
          <w:bCs/>
          <w:iCs/>
        </w:rPr>
        <w:lastRenderedPageBreak/>
        <w:t xml:space="preserve">     </w:t>
      </w:r>
      <w:r w:rsidR="00715254" w:rsidRPr="00942E08">
        <w:rPr>
          <w:rFonts w:eastAsia="Times New Roman"/>
          <w:bCs/>
          <w:iCs/>
        </w:rPr>
        <w:t>k</w:t>
      </w:r>
      <w:r w:rsidR="008E12FE">
        <w:rPr>
          <w:rFonts w:eastAsia="Times New Roman"/>
          <w:bCs/>
          <w:iCs/>
        </w:rPr>
        <w:t xml:space="preserve">. </w:t>
      </w:r>
      <w:r w:rsidR="00715254" w:rsidRPr="00942E08">
        <w:rPr>
          <w:rFonts w:eastAsia="Times New Roman"/>
          <w:bCs/>
          <w:iCs/>
        </w:rPr>
        <w:t>Consult a statistician or evaluator experienced in statistics when using unfamiliar analysis</w:t>
      </w:r>
      <w:r w:rsidR="008E12FE">
        <w:rPr>
          <w:rFonts w:eastAsia="Times New Roman"/>
          <w:bCs/>
          <w:iCs/>
        </w:rPr>
        <w:t xml:space="preserve">. </w:t>
      </w:r>
      <w:r w:rsidR="00715254" w:rsidRPr="00942E08">
        <w:rPr>
          <w:rFonts w:eastAsia="Times New Roman"/>
          <w:bCs/>
          <w:iCs/>
        </w:rPr>
        <w:t>Proponents or schools may have SOPs that include statistical measurement for the validity and reliability of data.</w:t>
      </w:r>
    </w:p>
    <w:p w14:paraId="0F4B6F44" w14:textId="77777777" w:rsidR="006A1C5F" w:rsidRPr="00942E08" w:rsidRDefault="006A1C5F" w:rsidP="006A1C5F">
      <w:pPr>
        <w:pStyle w:val="NoSpacing"/>
        <w:rPr>
          <w:rFonts w:eastAsia="Times New Roman"/>
          <w:bCs/>
          <w:iCs/>
        </w:rPr>
      </w:pPr>
    </w:p>
    <w:p w14:paraId="5BF83FB8" w14:textId="75BA79A8" w:rsidR="006A1C5F" w:rsidRPr="00942E08" w:rsidRDefault="006A1C5F" w:rsidP="00F96286">
      <w:pPr>
        <w:pStyle w:val="Heading2"/>
      </w:pPr>
      <w:bookmarkStart w:id="444" w:name="_Toc509919789"/>
      <w:bookmarkStart w:id="445" w:name="_Toc508887270"/>
      <w:bookmarkStart w:id="446" w:name="_Toc522793602"/>
      <w:bookmarkStart w:id="447" w:name="_Toc10637234"/>
      <w:bookmarkStart w:id="448" w:name="_Toc55486791"/>
      <w:r w:rsidRPr="00942E08">
        <w:t>5-</w:t>
      </w:r>
      <w:r w:rsidR="00A84D9F" w:rsidRPr="00942E08">
        <w:t>10</w:t>
      </w:r>
      <w:r w:rsidR="008E12FE">
        <w:t xml:space="preserve">. </w:t>
      </w:r>
      <w:r w:rsidRPr="00942E08">
        <w:t xml:space="preserve">Prepare </w:t>
      </w:r>
      <w:r w:rsidR="00F34461">
        <w:t>a</w:t>
      </w:r>
      <w:r w:rsidR="00450F47" w:rsidRPr="00942E08">
        <w:t xml:space="preserve">nalysis </w:t>
      </w:r>
      <w:r w:rsidR="00F34461">
        <w:t>d</w:t>
      </w:r>
      <w:r w:rsidR="00450F47" w:rsidRPr="00942E08">
        <w:t>ata</w:t>
      </w:r>
      <w:bookmarkEnd w:id="444"/>
      <w:bookmarkEnd w:id="445"/>
      <w:bookmarkEnd w:id="446"/>
      <w:bookmarkEnd w:id="447"/>
      <w:bookmarkEnd w:id="448"/>
    </w:p>
    <w:p w14:paraId="5DB162A3" w14:textId="00949543" w:rsidR="006A1C5F" w:rsidRPr="00942E08" w:rsidRDefault="00AA67DA" w:rsidP="00AA67DA">
      <w:pPr>
        <w:pStyle w:val="NoSpacing"/>
        <w:rPr>
          <w:rFonts w:eastAsia="Times New Roman"/>
          <w:bCs/>
          <w:iCs/>
        </w:rPr>
      </w:pPr>
      <w:r w:rsidRPr="00942E08">
        <w:rPr>
          <w:rFonts w:eastAsia="Times New Roman"/>
          <w:bCs/>
          <w:iCs/>
        </w:rPr>
        <w:t>Analysts c</w:t>
      </w:r>
      <w:r w:rsidR="00715254" w:rsidRPr="00942E08">
        <w:rPr>
          <w:rFonts w:eastAsia="Times New Roman"/>
          <w:bCs/>
          <w:iCs/>
        </w:rPr>
        <w:t>ondense the data for analysis by entering quantitative data into a statistical data analysis program and summarizing and condensing all qualitative data into categories</w:t>
      </w:r>
      <w:r w:rsidR="008E12FE">
        <w:rPr>
          <w:rFonts w:eastAsia="Times New Roman"/>
          <w:bCs/>
          <w:iCs/>
        </w:rPr>
        <w:t xml:space="preserve">. </w:t>
      </w:r>
      <w:r w:rsidR="00715254" w:rsidRPr="00942E08">
        <w:rPr>
          <w:rFonts w:eastAsia="Times New Roman"/>
          <w:bCs/>
          <w:iCs/>
        </w:rPr>
        <w:t>It may be difficult to summarize qualitative data accurately and effectively, which is why evaluators should continually review the data collection</w:t>
      </w:r>
      <w:r w:rsidRPr="00942E08">
        <w:rPr>
          <w:rFonts w:eastAsia="Times New Roman"/>
          <w:bCs/>
          <w:iCs/>
        </w:rPr>
        <w:t>’</w:t>
      </w:r>
      <w:r w:rsidR="00715254" w:rsidRPr="00942E08">
        <w:rPr>
          <w:rFonts w:eastAsia="Times New Roman"/>
          <w:bCs/>
          <w:iCs/>
        </w:rPr>
        <w:t>s goals and objectives.</w:t>
      </w:r>
    </w:p>
    <w:p w14:paraId="7921FD86" w14:textId="77777777" w:rsidR="006A1C5F" w:rsidRPr="00942E08" w:rsidRDefault="006A1C5F" w:rsidP="006A1C5F">
      <w:pPr>
        <w:pStyle w:val="NoSpacing"/>
        <w:rPr>
          <w:rFonts w:eastAsia="Times New Roman"/>
          <w:bCs/>
          <w:iCs/>
        </w:rPr>
      </w:pPr>
    </w:p>
    <w:p w14:paraId="2807F69E" w14:textId="21274C22" w:rsidR="006A1C5F" w:rsidRPr="00942E08" w:rsidRDefault="006A1C5F" w:rsidP="00F96286">
      <w:pPr>
        <w:pStyle w:val="Heading2"/>
      </w:pPr>
      <w:bookmarkStart w:id="449" w:name="_Toc509919790"/>
      <w:bookmarkStart w:id="450" w:name="_Toc508887271"/>
      <w:bookmarkStart w:id="451" w:name="_Toc522793603"/>
      <w:bookmarkStart w:id="452" w:name="_Toc10637235"/>
      <w:bookmarkStart w:id="453" w:name="_Toc55486792"/>
      <w:r w:rsidRPr="00942E08">
        <w:t>5-</w:t>
      </w:r>
      <w:r w:rsidR="00A84D9F" w:rsidRPr="00942E08">
        <w:t>11</w:t>
      </w:r>
      <w:r w:rsidR="008E12FE">
        <w:t xml:space="preserve">. </w:t>
      </w:r>
      <w:r w:rsidRPr="00942E08">
        <w:t xml:space="preserve">Analyze </w:t>
      </w:r>
      <w:r w:rsidR="00F34461">
        <w:t>d</w:t>
      </w:r>
      <w:r w:rsidRPr="00942E08">
        <w:t>ata</w:t>
      </w:r>
      <w:bookmarkEnd w:id="449"/>
      <w:bookmarkEnd w:id="450"/>
      <w:bookmarkEnd w:id="451"/>
      <w:bookmarkEnd w:id="452"/>
      <w:bookmarkEnd w:id="453"/>
    </w:p>
    <w:p w14:paraId="548CC578" w14:textId="77777777" w:rsidR="006A1C5F" w:rsidRPr="00942E08" w:rsidRDefault="006A1C5F" w:rsidP="006A1C5F">
      <w:pPr>
        <w:pStyle w:val="NoSpacing"/>
        <w:rPr>
          <w:rFonts w:eastAsia="Times New Roman"/>
          <w:bCs/>
          <w:iCs/>
        </w:rPr>
      </w:pPr>
    </w:p>
    <w:p w14:paraId="37805DAB" w14:textId="60699F3C" w:rsidR="006A1C5F" w:rsidRPr="00942E08" w:rsidRDefault="001876F4" w:rsidP="000D3ECE">
      <w:pPr>
        <w:pStyle w:val="NoSpacing"/>
        <w:tabs>
          <w:tab w:val="left" w:pos="360"/>
        </w:tabs>
        <w:rPr>
          <w:rFonts w:eastAsia="Times New Roman"/>
          <w:bCs/>
          <w:iCs/>
        </w:rPr>
      </w:pPr>
      <w:r>
        <w:rPr>
          <w:rFonts w:eastAsia="Times New Roman"/>
          <w:bCs/>
          <w:iCs/>
        </w:rPr>
        <w:t xml:space="preserve">     </w:t>
      </w:r>
      <w:r w:rsidR="006A1C5F" w:rsidRPr="00942E08">
        <w:rPr>
          <w:rFonts w:eastAsia="Times New Roman"/>
          <w:bCs/>
          <w:iCs/>
        </w:rPr>
        <w:t>a</w:t>
      </w:r>
      <w:r w:rsidR="008E12FE">
        <w:rPr>
          <w:rFonts w:eastAsia="Times New Roman"/>
          <w:bCs/>
          <w:iCs/>
        </w:rPr>
        <w:t xml:space="preserve">. </w:t>
      </w:r>
      <w:r w:rsidR="00715254" w:rsidRPr="00942E08">
        <w:rPr>
          <w:rFonts w:eastAsia="Times New Roman"/>
          <w:bCs/>
          <w:iCs/>
        </w:rPr>
        <w:t xml:space="preserve">Data collected </w:t>
      </w:r>
      <w:r w:rsidR="001A769D">
        <w:rPr>
          <w:rFonts w:eastAsia="Times New Roman"/>
          <w:bCs/>
          <w:iCs/>
        </w:rPr>
        <w:t>are</w:t>
      </w:r>
      <w:r w:rsidR="00715254" w:rsidRPr="00942E08">
        <w:rPr>
          <w:rFonts w:eastAsia="Times New Roman"/>
          <w:bCs/>
          <w:iCs/>
        </w:rPr>
        <w:t xml:space="preserve"> qualitative data (expressed in narratives or words</w:t>
      </w:r>
      <w:r w:rsidR="00B84B60">
        <w:rPr>
          <w:rFonts w:eastAsia="Times New Roman"/>
          <w:bCs/>
          <w:iCs/>
        </w:rPr>
        <w:t xml:space="preserve">) </w:t>
      </w:r>
      <w:r w:rsidR="00715254" w:rsidRPr="00942E08">
        <w:rPr>
          <w:rFonts w:eastAsia="Times New Roman"/>
          <w:bCs/>
          <w:iCs/>
        </w:rPr>
        <w:t>or quantitative data (expressed in numbers</w:t>
      </w:r>
      <w:r w:rsidR="00715254" w:rsidRPr="00702D78">
        <w:rPr>
          <w:rFonts w:eastAsia="Times New Roman"/>
          <w:bCs/>
          <w:iCs/>
        </w:rPr>
        <w:t>)</w:t>
      </w:r>
      <w:r w:rsidR="008E12FE">
        <w:rPr>
          <w:rFonts w:eastAsia="Times New Roman"/>
          <w:bCs/>
          <w:iCs/>
        </w:rPr>
        <w:t xml:space="preserve">. </w:t>
      </w:r>
      <w:r w:rsidR="00715254" w:rsidRPr="00702D78">
        <w:rPr>
          <w:rFonts w:eastAsia="Times New Roman"/>
          <w:bCs/>
          <w:iCs/>
        </w:rPr>
        <w:t>Table 5-</w:t>
      </w:r>
      <w:r w:rsidR="00702D78" w:rsidRPr="00702D78">
        <w:rPr>
          <w:rFonts w:eastAsia="Times New Roman"/>
          <w:bCs/>
          <w:iCs/>
        </w:rPr>
        <w:t>5</w:t>
      </w:r>
      <w:r w:rsidR="00715254" w:rsidRPr="00702D78">
        <w:rPr>
          <w:rFonts w:eastAsia="Times New Roman"/>
          <w:bCs/>
          <w:iCs/>
        </w:rPr>
        <w:t xml:space="preserve"> provides</w:t>
      </w:r>
      <w:r w:rsidR="00715254" w:rsidRPr="00942E08">
        <w:rPr>
          <w:rFonts w:eastAsia="Times New Roman"/>
          <w:bCs/>
          <w:iCs/>
        </w:rPr>
        <w:t xml:space="preserve"> guidance for analyzing both types of data.</w:t>
      </w:r>
    </w:p>
    <w:p w14:paraId="52963120" w14:textId="77777777" w:rsidR="00226AB2" w:rsidRPr="00942E08" w:rsidRDefault="00226AB2" w:rsidP="003A4F93">
      <w:pPr>
        <w:pStyle w:val="NoSpacing"/>
      </w:pPr>
      <w:bookmarkStart w:id="454" w:name="_Toc307917984"/>
      <w:bookmarkStart w:id="455" w:name="_Toc315244205"/>
      <w:bookmarkStart w:id="456" w:name="_Toc409003864"/>
      <w:bookmarkEnd w:id="434"/>
      <w:bookmarkEnd w:id="435"/>
      <w:bookmarkEnd w:id="436"/>
    </w:p>
    <w:p w14:paraId="66E787D1" w14:textId="10761175" w:rsidR="008F43BB" w:rsidRPr="00942E08" w:rsidRDefault="008F43BB" w:rsidP="00AF4817">
      <w:pPr>
        <w:pStyle w:val="TableLabel"/>
      </w:pPr>
      <w:bookmarkStart w:id="457" w:name="_Toc514072021"/>
      <w:bookmarkStart w:id="458" w:name="_Toc514331992"/>
      <w:bookmarkStart w:id="459" w:name="_Toc514425722"/>
      <w:bookmarkStart w:id="460" w:name="_Toc514672442"/>
      <w:bookmarkStart w:id="461" w:name="_Toc487189746"/>
      <w:bookmarkStart w:id="462" w:name="_Toc510723404"/>
      <w:bookmarkStart w:id="463" w:name="_Toc525034223"/>
      <w:bookmarkStart w:id="464" w:name="_Toc21409880"/>
      <w:bookmarkStart w:id="465" w:name="_Toc59108241"/>
      <w:r w:rsidRPr="00942E08">
        <w:t xml:space="preserve">Table </w:t>
      </w:r>
      <w:bookmarkStart w:id="466" w:name="_Ref307902322"/>
      <w:r w:rsidRPr="00942E08">
        <w:t>5</w:t>
      </w:r>
      <w:bookmarkEnd w:id="466"/>
      <w:r w:rsidR="00F209EA" w:rsidRPr="00942E08">
        <w:t>-</w:t>
      </w:r>
      <w:bookmarkEnd w:id="457"/>
      <w:bookmarkEnd w:id="458"/>
      <w:bookmarkEnd w:id="459"/>
      <w:bookmarkEnd w:id="460"/>
      <w:r w:rsidR="0092108E">
        <w:t>5</w:t>
      </w:r>
      <w:r w:rsidR="00305481" w:rsidRPr="00942E08">
        <w:br/>
      </w:r>
      <w:r w:rsidRPr="00942E08">
        <w:t>Qualitative and quantitative data analysis</w:t>
      </w:r>
      <w:bookmarkEnd w:id="454"/>
      <w:bookmarkEnd w:id="455"/>
      <w:bookmarkEnd w:id="456"/>
      <w:bookmarkEnd w:id="461"/>
      <w:bookmarkEnd w:id="462"/>
      <w:bookmarkEnd w:id="463"/>
      <w:bookmarkEnd w:id="464"/>
      <w:bookmarkEnd w:id="465"/>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11"/>
        <w:gridCol w:w="4897"/>
      </w:tblGrid>
      <w:tr w:rsidR="00625DDA" w:rsidRPr="00942E08" w14:paraId="4229B9B7" w14:textId="77777777" w:rsidTr="00532B1D">
        <w:trPr>
          <w:cantSplit/>
          <w:trHeight w:val="287"/>
          <w:tblHeader/>
          <w:jc w:val="center"/>
        </w:trPr>
        <w:tc>
          <w:tcPr>
            <w:tcW w:w="4111" w:type="dxa"/>
            <w:shd w:val="clear" w:color="auto" w:fill="D9D9D9" w:themeFill="background1" w:themeFillShade="D9"/>
          </w:tcPr>
          <w:p w14:paraId="5B524C0B" w14:textId="77777777" w:rsidR="00625DDA" w:rsidRPr="00942E08" w:rsidRDefault="00625DDA" w:rsidP="007A4D19">
            <w:pPr>
              <w:keepNext/>
              <w:rPr>
                <w:rFonts w:eastAsia="Times New Roman" w:cs="Times New Roman"/>
                <w:b/>
              </w:rPr>
            </w:pPr>
            <w:r w:rsidRPr="00942E08">
              <w:rPr>
                <w:rFonts w:eastAsia="Times New Roman" w:cs="Times New Roman"/>
                <w:b/>
              </w:rPr>
              <w:t>Quantitative data</w:t>
            </w:r>
          </w:p>
        </w:tc>
        <w:tc>
          <w:tcPr>
            <w:tcW w:w="4897" w:type="dxa"/>
            <w:shd w:val="clear" w:color="auto" w:fill="D9D9D9" w:themeFill="background1" w:themeFillShade="D9"/>
          </w:tcPr>
          <w:p w14:paraId="7F3C2A25" w14:textId="77777777" w:rsidR="00625DDA" w:rsidRPr="00942E08" w:rsidRDefault="00625DDA" w:rsidP="007A4D19">
            <w:pPr>
              <w:keepNext/>
              <w:rPr>
                <w:rFonts w:eastAsia="Times New Roman" w:cs="Times New Roman"/>
                <w:b/>
              </w:rPr>
            </w:pPr>
            <w:r w:rsidRPr="00942E08">
              <w:rPr>
                <w:rFonts w:eastAsia="Times New Roman" w:cs="Times New Roman"/>
                <w:b/>
              </w:rPr>
              <w:t>Qualitative data</w:t>
            </w:r>
          </w:p>
        </w:tc>
      </w:tr>
      <w:tr w:rsidR="00625DDA" w:rsidRPr="00942E08" w14:paraId="73732594" w14:textId="77777777" w:rsidTr="00532B1D">
        <w:trPr>
          <w:cantSplit/>
          <w:trHeight w:val="2373"/>
          <w:jc w:val="center"/>
        </w:trPr>
        <w:tc>
          <w:tcPr>
            <w:tcW w:w="4111" w:type="dxa"/>
          </w:tcPr>
          <w:p w14:paraId="55C66716" w14:textId="77777777" w:rsidR="006D2209" w:rsidRPr="00942E08" w:rsidRDefault="005B11E1" w:rsidP="000D4769">
            <w:pPr>
              <w:pStyle w:val="ListParagraph"/>
              <w:numPr>
                <w:ilvl w:val="0"/>
                <w:numId w:val="28"/>
              </w:numPr>
              <w:tabs>
                <w:tab w:val="left" w:pos="330"/>
              </w:tabs>
              <w:ind w:left="330" w:hanging="330"/>
              <w:rPr>
                <w:rFonts w:eastAsia="Times New Roman"/>
              </w:rPr>
            </w:pPr>
            <w:r w:rsidRPr="00942E08">
              <w:rPr>
                <w:rFonts w:eastAsia="Times New Roman"/>
              </w:rPr>
              <w:t xml:space="preserve">Make </w:t>
            </w:r>
            <w:r w:rsidR="00F02648" w:rsidRPr="00942E08">
              <w:rPr>
                <w:rFonts w:eastAsia="Times New Roman"/>
              </w:rPr>
              <w:t xml:space="preserve">a </w:t>
            </w:r>
            <w:r w:rsidRPr="00942E08">
              <w:rPr>
                <w:rFonts w:eastAsia="Times New Roman"/>
              </w:rPr>
              <w:t>copy of data and store master for historical use</w:t>
            </w:r>
          </w:p>
          <w:p w14:paraId="376DAD61" w14:textId="77777777" w:rsidR="006D2209" w:rsidRPr="00942E08" w:rsidRDefault="005B11E1" w:rsidP="000D4769">
            <w:pPr>
              <w:pStyle w:val="ListParagraph"/>
              <w:numPr>
                <w:ilvl w:val="0"/>
                <w:numId w:val="28"/>
              </w:numPr>
              <w:tabs>
                <w:tab w:val="left" w:pos="330"/>
              </w:tabs>
              <w:ind w:left="330" w:hanging="330"/>
              <w:rPr>
                <w:rFonts w:eastAsia="Times New Roman"/>
              </w:rPr>
            </w:pPr>
            <w:r w:rsidRPr="00942E08">
              <w:rPr>
                <w:rFonts w:eastAsia="Times New Roman"/>
              </w:rPr>
              <w:t>Use copies for edits or revisions</w:t>
            </w:r>
          </w:p>
          <w:p w14:paraId="05A13BC8" w14:textId="77777777" w:rsidR="006D2209" w:rsidRPr="00942E08" w:rsidRDefault="005B11E1" w:rsidP="000D4769">
            <w:pPr>
              <w:pStyle w:val="ListParagraph"/>
              <w:numPr>
                <w:ilvl w:val="0"/>
                <w:numId w:val="28"/>
              </w:numPr>
              <w:tabs>
                <w:tab w:val="left" w:pos="330"/>
              </w:tabs>
              <w:ind w:left="330" w:hanging="330"/>
              <w:rPr>
                <w:rFonts w:eastAsia="Times New Roman"/>
              </w:rPr>
            </w:pPr>
            <w:r w:rsidRPr="00942E08">
              <w:rPr>
                <w:rFonts w:eastAsia="Times New Roman"/>
              </w:rPr>
              <w:t>Tabulate the raw data and measurements</w:t>
            </w:r>
          </w:p>
          <w:p w14:paraId="157F1D75" w14:textId="77777777" w:rsidR="006D2209" w:rsidRPr="00942E08" w:rsidRDefault="005B11E1" w:rsidP="000D4769">
            <w:pPr>
              <w:pStyle w:val="ListParagraph"/>
              <w:numPr>
                <w:ilvl w:val="0"/>
                <w:numId w:val="28"/>
              </w:numPr>
              <w:tabs>
                <w:tab w:val="left" w:pos="330"/>
              </w:tabs>
              <w:ind w:left="330" w:hanging="330"/>
              <w:rPr>
                <w:rFonts w:eastAsia="Times New Roman"/>
              </w:rPr>
            </w:pPr>
            <w:r w:rsidRPr="00942E08">
              <w:rPr>
                <w:rFonts w:eastAsia="Times New Roman"/>
              </w:rPr>
              <w:t>Assemble data into rankings and ranges using statistical analysis</w:t>
            </w:r>
          </w:p>
        </w:tc>
        <w:tc>
          <w:tcPr>
            <w:tcW w:w="4897" w:type="dxa"/>
          </w:tcPr>
          <w:p w14:paraId="4899D504" w14:textId="77777777" w:rsidR="006D2209" w:rsidRPr="00942E08" w:rsidRDefault="005B11E1" w:rsidP="000D4769">
            <w:pPr>
              <w:pStyle w:val="ListParagraph"/>
              <w:numPr>
                <w:ilvl w:val="0"/>
                <w:numId w:val="27"/>
              </w:numPr>
              <w:tabs>
                <w:tab w:val="left" w:pos="389"/>
              </w:tabs>
              <w:ind w:left="359" w:hanging="359"/>
              <w:rPr>
                <w:rFonts w:eastAsia="Times New Roman"/>
              </w:rPr>
            </w:pPr>
            <w:r w:rsidRPr="00942E08">
              <w:rPr>
                <w:rFonts w:eastAsia="Times New Roman"/>
              </w:rPr>
              <w:t>Examine all of the raw data</w:t>
            </w:r>
          </w:p>
          <w:p w14:paraId="508DC72E" w14:textId="77777777" w:rsidR="006D2209" w:rsidRPr="00942E08" w:rsidRDefault="005B11E1" w:rsidP="000D4769">
            <w:pPr>
              <w:pStyle w:val="ListParagraph"/>
              <w:numPr>
                <w:ilvl w:val="0"/>
                <w:numId w:val="27"/>
              </w:numPr>
              <w:tabs>
                <w:tab w:val="left" w:pos="389"/>
              </w:tabs>
              <w:ind w:left="359" w:hanging="359"/>
              <w:rPr>
                <w:rFonts w:eastAsia="Times New Roman"/>
              </w:rPr>
            </w:pPr>
            <w:r w:rsidRPr="00942E08">
              <w:rPr>
                <w:rFonts w:eastAsia="Times New Roman"/>
              </w:rPr>
              <w:t>Organize</w:t>
            </w:r>
            <w:r w:rsidR="00F92D86" w:rsidRPr="00942E08">
              <w:rPr>
                <w:rFonts w:eastAsia="Times New Roman"/>
              </w:rPr>
              <w:t xml:space="preserve"> </w:t>
            </w:r>
            <w:r w:rsidRPr="00942E08">
              <w:rPr>
                <w:rFonts w:eastAsia="Times New Roman"/>
              </w:rPr>
              <w:t>comments into similar categories</w:t>
            </w:r>
            <w:r w:rsidR="00F92D86" w:rsidRPr="00942E08">
              <w:rPr>
                <w:rFonts w:eastAsia="Times New Roman"/>
              </w:rPr>
              <w:t xml:space="preserve"> or themes</w:t>
            </w:r>
            <w:r w:rsidRPr="00942E08">
              <w:rPr>
                <w:rFonts w:eastAsia="Times New Roman"/>
              </w:rPr>
              <w:t xml:space="preserve"> including experiences, recommendations, outputs/outcomes, concerns, strengths, and weaknesses</w:t>
            </w:r>
          </w:p>
          <w:p w14:paraId="6A1F098C" w14:textId="77777777" w:rsidR="006D2209" w:rsidRPr="00942E08" w:rsidRDefault="005B11E1" w:rsidP="000D4769">
            <w:pPr>
              <w:pStyle w:val="ListParagraph"/>
              <w:numPr>
                <w:ilvl w:val="0"/>
                <w:numId w:val="27"/>
              </w:numPr>
              <w:tabs>
                <w:tab w:val="left" w:pos="389"/>
              </w:tabs>
              <w:ind w:left="359" w:hanging="359"/>
              <w:rPr>
                <w:rFonts w:eastAsia="Times New Roman"/>
              </w:rPr>
            </w:pPr>
            <w:r w:rsidRPr="00942E08">
              <w:rPr>
                <w:rFonts w:eastAsia="Times New Roman"/>
              </w:rPr>
              <w:t>Identify patterns, associations, and trends</w:t>
            </w:r>
          </w:p>
          <w:p w14:paraId="43BE37E5" w14:textId="77777777" w:rsidR="006D2209" w:rsidRPr="00942E08" w:rsidRDefault="005B11E1" w:rsidP="000D4769">
            <w:pPr>
              <w:pStyle w:val="ListParagraph"/>
              <w:numPr>
                <w:ilvl w:val="0"/>
                <w:numId w:val="27"/>
              </w:numPr>
              <w:tabs>
                <w:tab w:val="left" w:pos="389"/>
              </w:tabs>
              <w:ind w:left="359" w:hanging="359"/>
              <w:rPr>
                <w:rFonts w:eastAsia="Times New Roman"/>
              </w:rPr>
            </w:pPr>
            <w:r w:rsidRPr="00942E08">
              <w:rPr>
                <w:rFonts w:eastAsia="Times New Roman"/>
              </w:rPr>
              <w:t xml:space="preserve">Maintain records (for example, </w:t>
            </w:r>
            <w:r w:rsidR="00F12D05" w:rsidRPr="00942E08">
              <w:rPr>
                <w:rFonts w:eastAsia="Times New Roman"/>
              </w:rPr>
              <w:t>databases</w:t>
            </w:r>
            <w:r w:rsidRPr="00942E08">
              <w:rPr>
                <w:rFonts w:eastAsia="Times New Roman"/>
              </w:rPr>
              <w:t xml:space="preserve"> or spreadsheets</w:t>
            </w:r>
            <w:r w:rsidR="00B84B60">
              <w:rPr>
                <w:rFonts w:eastAsia="Times New Roman"/>
              </w:rPr>
              <w:t xml:space="preserve">) </w:t>
            </w:r>
            <w:r w:rsidRPr="00942E08">
              <w:rPr>
                <w:rFonts w:eastAsia="Times New Roman"/>
              </w:rPr>
              <w:t>of this data for future reference</w:t>
            </w:r>
          </w:p>
        </w:tc>
      </w:tr>
      <w:tr w:rsidR="008F43BB" w:rsidRPr="00942E08" w14:paraId="70A2D5CF" w14:textId="77777777" w:rsidTr="00532B1D">
        <w:trPr>
          <w:cantSplit/>
          <w:trHeight w:val="865"/>
          <w:jc w:val="center"/>
        </w:trPr>
        <w:tc>
          <w:tcPr>
            <w:tcW w:w="9008" w:type="dxa"/>
            <w:gridSpan w:val="2"/>
          </w:tcPr>
          <w:p w14:paraId="2375935B" w14:textId="6227D4DD" w:rsidR="008F43BB" w:rsidRPr="00942E08" w:rsidRDefault="000D0A3A" w:rsidP="000139D6">
            <w:pPr>
              <w:rPr>
                <w:rFonts w:eastAsia="Times New Roman" w:cs="Times New Roman"/>
              </w:rPr>
            </w:pPr>
            <w:r w:rsidRPr="003D262A">
              <w:rPr>
                <w:rFonts w:eastAsia="Times New Roman" w:cs="Times New Roman"/>
                <w:i/>
              </w:rPr>
              <w:t>N</w:t>
            </w:r>
            <w:r w:rsidR="000139D6" w:rsidRPr="003D262A">
              <w:rPr>
                <w:rFonts w:eastAsia="Times New Roman" w:cs="Times New Roman"/>
                <w:i/>
              </w:rPr>
              <w:t>ote</w:t>
            </w:r>
            <w:r w:rsidR="008E12FE">
              <w:rPr>
                <w:rFonts w:eastAsia="Times New Roman" w:cs="Times New Roman"/>
              </w:rPr>
              <w:t xml:space="preserve">. </w:t>
            </w:r>
            <w:r w:rsidR="00625DDA" w:rsidRPr="003D262A">
              <w:rPr>
                <w:rFonts w:eastAsia="Times New Roman" w:cs="Times New Roman"/>
              </w:rPr>
              <w:t>Pay special attention to participants</w:t>
            </w:r>
            <w:r w:rsidR="000870E7" w:rsidRPr="003D262A">
              <w:rPr>
                <w:rFonts w:eastAsia="Times New Roman" w:cs="Times New Roman"/>
              </w:rPr>
              <w:t>’</w:t>
            </w:r>
            <w:r w:rsidR="00625DDA" w:rsidRPr="003D262A">
              <w:rPr>
                <w:rFonts w:eastAsia="Times New Roman" w:cs="Times New Roman"/>
              </w:rPr>
              <w:t xml:space="preserve"> notes, comments, and answers to supplemental questions on surveys (or other data collection instruments</w:t>
            </w:r>
            <w:r w:rsidR="00CA39C3" w:rsidRPr="003D262A">
              <w:rPr>
                <w:rFonts w:eastAsia="Times New Roman" w:cs="Times New Roman"/>
              </w:rPr>
              <w:t>)</w:t>
            </w:r>
            <w:r w:rsidR="008E12FE">
              <w:rPr>
                <w:rFonts w:eastAsia="Times New Roman" w:cs="Times New Roman"/>
              </w:rPr>
              <w:t xml:space="preserve">. </w:t>
            </w:r>
            <w:r w:rsidR="00FD3C1B" w:rsidRPr="003D262A">
              <w:rPr>
                <w:rFonts w:eastAsia="Times New Roman" w:cs="Times New Roman"/>
              </w:rPr>
              <w:t xml:space="preserve">Develop additional questions if the results suggest </w:t>
            </w:r>
            <w:r w:rsidR="00715254" w:rsidRPr="003D262A">
              <w:rPr>
                <w:rFonts w:eastAsia="Times New Roman" w:cs="Times New Roman"/>
              </w:rPr>
              <w:t xml:space="preserve">the need for </w:t>
            </w:r>
            <w:r w:rsidR="00FD3C1B" w:rsidRPr="003D262A">
              <w:rPr>
                <w:rFonts w:eastAsia="Times New Roman" w:cs="Times New Roman"/>
              </w:rPr>
              <w:t>additional data</w:t>
            </w:r>
            <w:r w:rsidR="005A0EC6" w:rsidRPr="003D262A">
              <w:rPr>
                <w:rFonts w:eastAsia="Times New Roman" w:cs="Times New Roman"/>
              </w:rPr>
              <w:t>.</w:t>
            </w:r>
          </w:p>
        </w:tc>
      </w:tr>
    </w:tbl>
    <w:p w14:paraId="31F1588A" w14:textId="77777777" w:rsidR="008F43BB" w:rsidRPr="00942E08" w:rsidRDefault="008F43BB" w:rsidP="00242028">
      <w:pPr>
        <w:pStyle w:val="NoSpacing"/>
        <w:tabs>
          <w:tab w:val="clear" w:pos="547"/>
          <w:tab w:val="clear" w:pos="720"/>
          <w:tab w:val="clear" w:pos="907"/>
        </w:tabs>
      </w:pPr>
    </w:p>
    <w:p w14:paraId="12DE872B" w14:textId="4ACFAEB3" w:rsidR="000139D6" w:rsidRPr="00942E08" w:rsidRDefault="001876F4" w:rsidP="000D3ECE">
      <w:pPr>
        <w:pStyle w:val="NoSpacing"/>
        <w:tabs>
          <w:tab w:val="clear" w:pos="720"/>
          <w:tab w:val="clear" w:pos="907"/>
          <w:tab w:val="left" w:pos="360"/>
        </w:tabs>
      </w:pPr>
      <w:r>
        <w:t xml:space="preserve">     </w:t>
      </w:r>
      <w:r w:rsidR="000139D6" w:rsidRPr="00942E08">
        <w:t>b</w:t>
      </w:r>
      <w:r w:rsidR="008E12FE">
        <w:t xml:space="preserve">. </w:t>
      </w:r>
      <w:r w:rsidR="00715254" w:rsidRPr="00942E08">
        <w:t>Analyzing quantitative data requires statistical analysis</w:t>
      </w:r>
      <w:r w:rsidR="008E12FE">
        <w:t xml:space="preserve">. </w:t>
      </w:r>
      <w:r w:rsidR="00715254" w:rsidRPr="00942E08">
        <w:t>Statistical analysis involves the collection, analysis, interpretation, and presentation of data</w:t>
      </w:r>
      <w:r w:rsidR="008E12FE">
        <w:t xml:space="preserve">. </w:t>
      </w:r>
      <w:r w:rsidR="00715254" w:rsidRPr="00942E08">
        <w:t>There are two types of statistics, descriptive and inferential</w:t>
      </w:r>
      <w:r w:rsidR="008C5324" w:rsidRPr="00942E08">
        <w:t xml:space="preserve">, as defined </w:t>
      </w:r>
      <w:r w:rsidR="004377F4" w:rsidRPr="00942E08">
        <w:t xml:space="preserve">in the lists </w:t>
      </w:r>
      <w:r w:rsidR="008C5324" w:rsidRPr="00942E08">
        <w:t>below</w:t>
      </w:r>
      <w:r w:rsidR="008E12FE">
        <w:t xml:space="preserve">. </w:t>
      </w:r>
      <w:r w:rsidR="004377F4" w:rsidRPr="00942E08">
        <w:t>Not all types of statistics will need to be calculated for every survey</w:t>
      </w:r>
      <w:r w:rsidR="008E12FE">
        <w:t xml:space="preserve">. </w:t>
      </w:r>
      <w:r w:rsidR="00F02648" w:rsidRPr="00942E08">
        <w:t xml:space="preserve">This </w:t>
      </w:r>
      <w:r w:rsidR="00264BC7">
        <w:t>Pam</w:t>
      </w:r>
      <w:r w:rsidR="00F02648" w:rsidRPr="00942E08">
        <w:t xml:space="preserve"> does not address</w:t>
      </w:r>
      <w:r w:rsidR="00F624DE" w:rsidRPr="00942E08">
        <w:t xml:space="preserve"> how to use these methods</w:t>
      </w:r>
      <w:r w:rsidR="00954F9C" w:rsidRPr="00942E08">
        <w:t>;</w:t>
      </w:r>
      <w:r w:rsidR="00F624DE" w:rsidRPr="00942E08">
        <w:t xml:space="preserve"> </w:t>
      </w:r>
      <w:r w:rsidR="00AB15A4" w:rsidRPr="00942E08">
        <w:t>i</w:t>
      </w:r>
      <w:r w:rsidR="00F624DE" w:rsidRPr="00942E08">
        <w:t xml:space="preserve">f the </w:t>
      </w:r>
      <w:r w:rsidR="004377F4" w:rsidRPr="00942E08">
        <w:t xml:space="preserve">survey </w:t>
      </w:r>
      <w:r w:rsidR="00F624DE" w:rsidRPr="00942E08">
        <w:t>plan requires using unfamiliar statistical analysis</w:t>
      </w:r>
      <w:r w:rsidR="004377F4" w:rsidRPr="00942E08">
        <w:t xml:space="preserve"> methodologies</w:t>
      </w:r>
      <w:r w:rsidR="00F624DE" w:rsidRPr="00942E08">
        <w:t xml:space="preserve">, </w:t>
      </w:r>
      <w:r w:rsidR="00FB260F" w:rsidRPr="00942E08">
        <w:t xml:space="preserve">the TNGDEV should </w:t>
      </w:r>
      <w:r w:rsidR="004377F4" w:rsidRPr="00942E08">
        <w:t>obtain the assistance of a more experienced analyst or statistician</w:t>
      </w:r>
      <w:r w:rsidR="004377F4" w:rsidRPr="00942E08" w:rsidDel="00C21C59">
        <w:t xml:space="preserve"> </w:t>
      </w:r>
      <w:r w:rsidR="004377F4" w:rsidRPr="00942E08">
        <w:t>for</w:t>
      </w:r>
      <w:r w:rsidR="00954F9C" w:rsidRPr="00942E08">
        <w:t xml:space="preserve"> guidance</w:t>
      </w:r>
      <w:r w:rsidR="00F624DE" w:rsidRPr="00942E08">
        <w:t>.</w:t>
      </w:r>
    </w:p>
    <w:p w14:paraId="7DF438B6" w14:textId="77777777" w:rsidR="000139D6" w:rsidRPr="00942E08" w:rsidRDefault="000139D6" w:rsidP="000139D6">
      <w:pPr>
        <w:pStyle w:val="NoSpacing"/>
        <w:tabs>
          <w:tab w:val="clear" w:pos="547"/>
          <w:tab w:val="clear" w:pos="720"/>
          <w:tab w:val="clear" w:pos="907"/>
        </w:tabs>
      </w:pPr>
    </w:p>
    <w:p w14:paraId="1D3091E2" w14:textId="2D2D5429" w:rsidR="000139D6" w:rsidRPr="00942E08" w:rsidRDefault="001876F4" w:rsidP="00954F9C">
      <w:pPr>
        <w:pStyle w:val="NoSpacing"/>
        <w:tabs>
          <w:tab w:val="clear" w:pos="547"/>
          <w:tab w:val="clear" w:pos="907"/>
        </w:tabs>
        <w:rPr>
          <w:iCs/>
        </w:rPr>
      </w:pPr>
      <w:r>
        <w:rPr>
          <w:iCs/>
        </w:rPr>
        <w:t xml:space="preserve">          </w:t>
      </w:r>
      <w:r w:rsidR="000139D6" w:rsidRPr="00942E08">
        <w:rPr>
          <w:iCs/>
        </w:rPr>
        <w:t>(1</w:t>
      </w:r>
      <w:r w:rsidR="008E12FE">
        <w:rPr>
          <w:iCs/>
        </w:rPr>
        <w:t xml:space="preserve">) </w:t>
      </w:r>
      <w:r w:rsidR="00D47E94" w:rsidRPr="00942E08">
        <w:rPr>
          <w:iCs/>
        </w:rPr>
        <w:t>Descriptive statistics are measurements that describe the data</w:t>
      </w:r>
      <w:r w:rsidR="00954F9C" w:rsidRPr="00942E08">
        <w:rPr>
          <w:iCs/>
        </w:rPr>
        <w:t>, i</w:t>
      </w:r>
      <w:r w:rsidR="00D47E94" w:rsidRPr="00942E08">
        <w:rPr>
          <w:iCs/>
        </w:rPr>
        <w:t>ncluding the following measures:</w:t>
      </w:r>
    </w:p>
    <w:p w14:paraId="6B595700" w14:textId="77777777" w:rsidR="000139D6" w:rsidRPr="00942E08" w:rsidRDefault="000139D6" w:rsidP="000139D6">
      <w:pPr>
        <w:pStyle w:val="NoSpacing"/>
        <w:tabs>
          <w:tab w:val="clear" w:pos="547"/>
          <w:tab w:val="clear" w:pos="907"/>
        </w:tabs>
        <w:rPr>
          <w:iCs/>
        </w:rPr>
      </w:pPr>
    </w:p>
    <w:p w14:paraId="5D6B9B47" w14:textId="5D27C5EF" w:rsidR="000139D6" w:rsidRPr="00942E08" w:rsidRDefault="001876F4" w:rsidP="002D6491">
      <w:pPr>
        <w:tabs>
          <w:tab w:val="left" w:pos="720"/>
        </w:tabs>
      </w:pPr>
      <w:r>
        <w:t xml:space="preserve">          </w:t>
      </w:r>
      <w:r w:rsidR="000139D6" w:rsidRPr="00942E08">
        <w:t>(a</w:t>
      </w:r>
      <w:r w:rsidR="008E12FE">
        <w:t xml:space="preserve">) </w:t>
      </w:r>
      <w:r w:rsidR="000139D6" w:rsidRPr="002D6491">
        <w:rPr>
          <w:rFonts w:eastAsia="Times New Roman" w:cs="Times New Roman"/>
        </w:rPr>
        <w:t>Mean</w:t>
      </w:r>
      <w:r w:rsidR="008E12FE">
        <w:t xml:space="preserve">. </w:t>
      </w:r>
      <w:r w:rsidR="000139D6" w:rsidRPr="00942E08">
        <w:t>This identifies the average value.</w:t>
      </w:r>
    </w:p>
    <w:p w14:paraId="0430CB70" w14:textId="77777777" w:rsidR="000139D6" w:rsidRPr="00942E08" w:rsidRDefault="000139D6" w:rsidP="00AC332F">
      <w:pPr>
        <w:pStyle w:val="NoSpacing"/>
        <w:tabs>
          <w:tab w:val="clear" w:pos="547"/>
          <w:tab w:val="clear" w:pos="720"/>
          <w:tab w:val="clear" w:pos="907"/>
          <w:tab w:val="left" w:pos="1080"/>
        </w:tabs>
      </w:pPr>
    </w:p>
    <w:p w14:paraId="5EF93697" w14:textId="341ED360" w:rsidR="000139D6" w:rsidRPr="00942E08" w:rsidRDefault="001876F4" w:rsidP="002D6491">
      <w:pPr>
        <w:tabs>
          <w:tab w:val="left" w:pos="720"/>
        </w:tabs>
      </w:pPr>
      <w:r>
        <w:t xml:space="preserve">          </w:t>
      </w:r>
      <w:r w:rsidR="000139D6" w:rsidRPr="00942E08">
        <w:t>(b</w:t>
      </w:r>
      <w:r w:rsidR="008E12FE">
        <w:t xml:space="preserve">) </w:t>
      </w:r>
      <w:r w:rsidR="000139D6" w:rsidRPr="002D6491">
        <w:rPr>
          <w:rFonts w:eastAsia="Times New Roman" w:cs="Times New Roman"/>
        </w:rPr>
        <w:t>Mode</w:t>
      </w:r>
      <w:r w:rsidR="008E12FE">
        <w:t xml:space="preserve">. </w:t>
      </w:r>
      <w:r w:rsidR="000139D6" w:rsidRPr="00942E08">
        <w:t>This is the most common value.</w:t>
      </w:r>
    </w:p>
    <w:p w14:paraId="19B033D2" w14:textId="77777777" w:rsidR="000139D6" w:rsidRPr="00942E08" w:rsidRDefault="000139D6" w:rsidP="00AC332F">
      <w:pPr>
        <w:pStyle w:val="NoSpacing"/>
        <w:tabs>
          <w:tab w:val="clear" w:pos="547"/>
          <w:tab w:val="clear" w:pos="720"/>
          <w:tab w:val="clear" w:pos="907"/>
          <w:tab w:val="left" w:pos="1080"/>
        </w:tabs>
      </w:pPr>
    </w:p>
    <w:p w14:paraId="17C0C786" w14:textId="1754D329" w:rsidR="000139D6" w:rsidRPr="00942E08" w:rsidRDefault="001876F4" w:rsidP="002D6491">
      <w:pPr>
        <w:tabs>
          <w:tab w:val="left" w:pos="720"/>
        </w:tabs>
      </w:pPr>
      <w:r>
        <w:t xml:space="preserve">          </w:t>
      </w:r>
      <w:r w:rsidR="000139D6" w:rsidRPr="00942E08">
        <w:t>(c</w:t>
      </w:r>
      <w:r w:rsidR="008E12FE">
        <w:t xml:space="preserve">) </w:t>
      </w:r>
      <w:r w:rsidR="000139D6" w:rsidRPr="002D6491">
        <w:rPr>
          <w:rFonts w:eastAsia="Times New Roman" w:cs="Times New Roman"/>
        </w:rPr>
        <w:t>Median</w:t>
      </w:r>
      <w:r w:rsidR="008E12FE">
        <w:t xml:space="preserve">. </w:t>
      </w:r>
      <w:r w:rsidR="000139D6" w:rsidRPr="00942E08">
        <w:t>Th</w:t>
      </w:r>
      <w:r w:rsidR="00D47E94" w:rsidRPr="00942E08">
        <w:t xml:space="preserve">is </w:t>
      </w:r>
      <w:r w:rsidR="00442AE5" w:rsidRPr="00942E08">
        <w:t xml:space="preserve">is </w:t>
      </w:r>
      <w:r w:rsidR="00D47E94" w:rsidRPr="00942E08">
        <w:t xml:space="preserve">the </w:t>
      </w:r>
      <w:r w:rsidR="000139D6" w:rsidRPr="00942E08">
        <w:t>number separating the lower half from the higher half of a sample.</w:t>
      </w:r>
    </w:p>
    <w:p w14:paraId="4688307A" w14:textId="1ADFF723" w:rsidR="000139D6" w:rsidRPr="00942E08" w:rsidRDefault="001876F4" w:rsidP="002D6491">
      <w:pPr>
        <w:tabs>
          <w:tab w:val="left" w:pos="720"/>
        </w:tabs>
      </w:pPr>
      <w:r>
        <w:lastRenderedPageBreak/>
        <w:t xml:space="preserve">          </w:t>
      </w:r>
      <w:r w:rsidR="000139D6" w:rsidRPr="00942E08">
        <w:t>(d</w:t>
      </w:r>
      <w:r w:rsidR="008E12FE">
        <w:t xml:space="preserve">) </w:t>
      </w:r>
      <w:r w:rsidR="000139D6" w:rsidRPr="002D6491">
        <w:rPr>
          <w:rFonts w:eastAsia="Times New Roman" w:cs="Times New Roman"/>
        </w:rPr>
        <w:t>Range</w:t>
      </w:r>
      <w:r w:rsidR="008E12FE">
        <w:t xml:space="preserve">. </w:t>
      </w:r>
      <w:r w:rsidR="000139D6" w:rsidRPr="00942E08">
        <w:t>This identifies extreme values.</w:t>
      </w:r>
    </w:p>
    <w:p w14:paraId="71B8A198" w14:textId="77777777" w:rsidR="000139D6" w:rsidRPr="00942E08" w:rsidRDefault="000139D6" w:rsidP="00AC332F">
      <w:pPr>
        <w:pStyle w:val="NoSpacing"/>
        <w:tabs>
          <w:tab w:val="clear" w:pos="547"/>
          <w:tab w:val="clear" w:pos="720"/>
          <w:tab w:val="clear" w:pos="907"/>
          <w:tab w:val="left" w:pos="1080"/>
        </w:tabs>
      </w:pPr>
    </w:p>
    <w:p w14:paraId="531C25ED" w14:textId="56518721" w:rsidR="000139D6" w:rsidRPr="00942E08" w:rsidRDefault="001876F4" w:rsidP="002D6491">
      <w:pPr>
        <w:tabs>
          <w:tab w:val="left" w:pos="720"/>
        </w:tabs>
      </w:pPr>
      <w:r>
        <w:t xml:space="preserve">          </w:t>
      </w:r>
      <w:r w:rsidR="000139D6" w:rsidRPr="00942E08">
        <w:t>(e</w:t>
      </w:r>
      <w:r w:rsidR="008E12FE">
        <w:t xml:space="preserve">) </w:t>
      </w:r>
      <w:r w:rsidR="000139D6" w:rsidRPr="002D6491">
        <w:rPr>
          <w:rFonts w:eastAsia="Times New Roman" w:cs="Times New Roman"/>
        </w:rPr>
        <w:t>Standard</w:t>
      </w:r>
      <w:r w:rsidR="000139D6" w:rsidRPr="00942E08">
        <w:t xml:space="preserve"> deviation</w:t>
      </w:r>
      <w:r w:rsidR="008E12FE">
        <w:t xml:space="preserve">. </w:t>
      </w:r>
      <w:r w:rsidR="000139D6" w:rsidRPr="00942E08">
        <w:t>This identifies the degree of dispersion of values.</w:t>
      </w:r>
    </w:p>
    <w:p w14:paraId="79E7C98A" w14:textId="77777777" w:rsidR="000139D6" w:rsidRPr="00942E08" w:rsidRDefault="000139D6" w:rsidP="000139D6">
      <w:pPr>
        <w:pStyle w:val="NoSpacing"/>
        <w:tabs>
          <w:tab w:val="clear" w:pos="547"/>
          <w:tab w:val="clear" w:pos="907"/>
        </w:tabs>
      </w:pPr>
    </w:p>
    <w:p w14:paraId="4C2BA82C" w14:textId="439E9E42" w:rsidR="000139D6" w:rsidRPr="00942E08" w:rsidRDefault="001876F4" w:rsidP="000139D6">
      <w:pPr>
        <w:pStyle w:val="NoSpacing"/>
        <w:tabs>
          <w:tab w:val="clear" w:pos="547"/>
          <w:tab w:val="clear" w:pos="907"/>
        </w:tabs>
        <w:rPr>
          <w:iCs/>
        </w:rPr>
      </w:pPr>
      <w:r>
        <w:rPr>
          <w:iCs/>
        </w:rPr>
        <w:t xml:space="preserve">          </w:t>
      </w:r>
      <w:r w:rsidR="000139D6" w:rsidRPr="00942E08">
        <w:rPr>
          <w:iCs/>
        </w:rPr>
        <w:t>(2</w:t>
      </w:r>
      <w:r w:rsidR="008E12FE">
        <w:rPr>
          <w:iCs/>
        </w:rPr>
        <w:t xml:space="preserve">) </w:t>
      </w:r>
      <w:r w:rsidR="00D47E94" w:rsidRPr="00942E08">
        <w:rPr>
          <w:iCs/>
        </w:rPr>
        <w:t>Inferential statistics infer something about the total population from which the data w</w:t>
      </w:r>
      <w:r w:rsidR="001A769D">
        <w:rPr>
          <w:iCs/>
        </w:rPr>
        <w:t>ere</w:t>
      </w:r>
      <w:r w:rsidR="00D47E94" w:rsidRPr="00942E08">
        <w:rPr>
          <w:iCs/>
        </w:rPr>
        <w:t xml:space="preserve"> collected, usually through random sampling methods</w:t>
      </w:r>
      <w:r w:rsidR="008E12FE">
        <w:rPr>
          <w:iCs/>
        </w:rPr>
        <w:t xml:space="preserve">. </w:t>
      </w:r>
      <w:r w:rsidR="00D47E94" w:rsidRPr="00942E08">
        <w:rPr>
          <w:iCs/>
        </w:rPr>
        <w:t>They include the following analyses:</w:t>
      </w:r>
    </w:p>
    <w:p w14:paraId="41DF6F55" w14:textId="77777777" w:rsidR="000139D6" w:rsidRPr="00942E08" w:rsidRDefault="000139D6" w:rsidP="000139D6">
      <w:pPr>
        <w:pStyle w:val="NoSpacing"/>
        <w:tabs>
          <w:tab w:val="clear" w:pos="547"/>
          <w:tab w:val="clear" w:pos="907"/>
        </w:tabs>
        <w:rPr>
          <w:iCs/>
        </w:rPr>
      </w:pPr>
    </w:p>
    <w:p w14:paraId="33BEF76E" w14:textId="6650DEBC" w:rsidR="000139D6" w:rsidRPr="00942E08" w:rsidRDefault="001876F4" w:rsidP="002D6491">
      <w:pPr>
        <w:tabs>
          <w:tab w:val="left" w:pos="720"/>
        </w:tabs>
      </w:pPr>
      <w:r>
        <w:t xml:space="preserve">          </w:t>
      </w:r>
      <w:r w:rsidR="000139D6" w:rsidRPr="00942E08">
        <w:t>(a</w:t>
      </w:r>
      <w:r w:rsidR="008E12FE">
        <w:t xml:space="preserve">) </w:t>
      </w:r>
      <w:r w:rsidR="00D47E94" w:rsidRPr="002D6491">
        <w:rPr>
          <w:rFonts w:eastAsia="Times New Roman" w:cs="Times New Roman"/>
        </w:rPr>
        <w:t>Correlation</w:t>
      </w:r>
      <w:r w:rsidR="008E12FE">
        <w:t xml:space="preserve">. </w:t>
      </w:r>
      <w:r w:rsidR="00D47E94" w:rsidRPr="00942E08">
        <w:t xml:space="preserve">This statistical analysis </w:t>
      </w:r>
      <w:r w:rsidR="00986A38" w:rsidRPr="00942E08">
        <w:t xml:space="preserve">is </w:t>
      </w:r>
      <w:r w:rsidR="00D47E94" w:rsidRPr="00942E08">
        <w:t>used to infer a relationship between two different populations based on data collected from a sample of each population.</w:t>
      </w:r>
    </w:p>
    <w:p w14:paraId="402711D9" w14:textId="77777777" w:rsidR="000139D6" w:rsidRPr="00942E08" w:rsidRDefault="000139D6" w:rsidP="000139D6">
      <w:pPr>
        <w:pStyle w:val="NoSpacing"/>
        <w:tabs>
          <w:tab w:val="clear" w:pos="547"/>
          <w:tab w:val="clear" w:pos="907"/>
        </w:tabs>
      </w:pPr>
    </w:p>
    <w:p w14:paraId="35E49856" w14:textId="3DB43032" w:rsidR="000139D6" w:rsidRPr="00E33332" w:rsidRDefault="001876F4" w:rsidP="002D6491">
      <w:pPr>
        <w:tabs>
          <w:tab w:val="left" w:pos="720"/>
        </w:tabs>
      </w:pPr>
      <w:r>
        <w:t xml:space="preserve">          </w:t>
      </w:r>
      <w:r w:rsidR="000139D6" w:rsidRPr="00942E08">
        <w:t>(b</w:t>
      </w:r>
      <w:r w:rsidR="008E12FE">
        <w:t xml:space="preserve">) </w:t>
      </w:r>
      <w:r w:rsidR="00D47E94" w:rsidRPr="002D6491">
        <w:rPr>
          <w:rFonts w:eastAsia="Times New Roman" w:cs="Times New Roman"/>
        </w:rPr>
        <w:t>Chi</w:t>
      </w:r>
      <w:r w:rsidR="00D47E94" w:rsidRPr="00942E08">
        <w:t>-square</w:t>
      </w:r>
      <w:r w:rsidR="008E12FE">
        <w:t xml:space="preserve">. </w:t>
      </w:r>
      <w:r w:rsidR="00D47E94" w:rsidRPr="00942E08">
        <w:t>This statistical test compare</w:t>
      </w:r>
      <w:r w:rsidR="00986A38" w:rsidRPr="00942E08">
        <w:t>s</w:t>
      </w:r>
      <w:r w:rsidR="00D47E94" w:rsidRPr="00942E08">
        <w:t xml:space="preserve"> observed or actual frequency with predicted or hypothesized frequencies.</w:t>
      </w:r>
    </w:p>
    <w:p w14:paraId="1DB4E14D" w14:textId="77777777" w:rsidR="001A6BAB" w:rsidRPr="00942E08" w:rsidRDefault="001A6BAB" w:rsidP="001A6BAB">
      <w:pPr>
        <w:pStyle w:val="NoSpacing"/>
        <w:tabs>
          <w:tab w:val="clear" w:pos="547"/>
          <w:tab w:val="clear" w:pos="720"/>
          <w:tab w:val="clear" w:pos="907"/>
          <w:tab w:val="left" w:pos="1080"/>
        </w:tabs>
      </w:pPr>
    </w:p>
    <w:p w14:paraId="3F341A71" w14:textId="3DF23C7D" w:rsidR="00261F62" w:rsidRPr="00942E08" w:rsidRDefault="007803C8" w:rsidP="002D6491">
      <w:pPr>
        <w:tabs>
          <w:tab w:val="left" w:pos="720"/>
        </w:tabs>
      </w:pPr>
      <w:r>
        <w:t xml:space="preserve">          </w:t>
      </w:r>
      <w:r w:rsidR="000139D6" w:rsidRPr="00942E08">
        <w:t>(c</w:t>
      </w:r>
      <w:r w:rsidR="008E12FE">
        <w:t xml:space="preserve">) </w:t>
      </w:r>
      <w:r w:rsidR="00D47E94" w:rsidRPr="002D6491">
        <w:rPr>
          <w:rFonts w:eastAsia="Times New Roman" w:cs="Times New Roman"/>
        </w:rPr>
        <w:t>Analysis</w:t>
      </w:r>
      <w:r w:rsidR="00D47E94" w:rsidRPr="00942E08">
        <w:t xml:space="preserve"> of variance</w:t>
      </w:r>
      <w:r w:rsidR="008E12FE">
        <w:t xml:space="preserve">. </w:t>
      </w:r>
      <w:r w:rsidR="00D47E94" w:rsidRPr="00942E08">
        <w:t>This statistical analysis determine</w:t>
      </w:r>
      <w:r w:rsidR="00986A38" w:rsidRPr="00942E08">
        <w:t>s</w:t>
      </w:r>
      <w:r w:rsidR="00D47E94" w:rsidRPr="00942E08">
        <w:t xml:space="preserve"> whether there are any statistically significant differences between the means of two or more groups, one or more variables, or factors.</w:t>
      </w:r>
      <w:bookmarkStart w:id="467" w:name="_Toc306630145"/>
      <w:bookmarkStart w:id="468" w:name="_Toc307910279"/>
      <w:bookmarkStart w:id="469" w:name="_Toc334532653"/>
    </w:p>
    <w:p w14:paraId="4CE7483A" w14:textId="77777777" w:rsidR="00D47E94" w:rsidRPr="00942E08" w:rsidRDefault="00D47E94" w:rsidP="00242028">
      <w:pPr>
        <w:pStyle w:val="NoSpacing"/>
        <w:tabs>
          <w:tab w:val="clear" w:pos="547"/>
          <w:tab w:val="clear" w:pos="720"/>
          <w:tab w:val="clear" w:pos="907"/>
        </w:tabs>
      </w:pPr>
    </w:p>
    <w:p w14:paraId="5FCAB77A" w14:textId="28DF6553" w:rsidR="002159BA" w:rsidRPr="00942E08" w:rsidRDefault="002159BA" w:rsidP="00F96286">
      <w:pPr>
        <w:pStyle w:val="Heading2"/>
      </w:pPr>
      <w:bookmarkStart w:id="470" w:name="_Toc509919791"/>
      <w:bookmarkStart w:id="471" w:name="_Toc508887272"/>
      <w:bookmarkStart w:id="472" w:name="_Toc522793604"/>
      <w:bookmarkStart w:id="473" w:name="_Toc525561790"/>
      <w:bookmarkStart w:id="474" w:name="_Toc10637236"/>
      <w:bookmarkStart w:id="475" w:name="_Toc55486793"/>
      <w:r w:rsidRPr="00942E08">
        <w:t>5-</w:t>
      </w:r>
      <w:r w:rsidR="00A84D9F" w:rsidRPr="00942E08">
        <w:t>12</w:t>
      </w:r>
      <w:r w:rsidR="008E12FE">
        <w:t xml:space="preserve">. </w:t>
      </w:r>
      <w:r w:rsidRPr="00942E08">
        <w:t xml:space="preserve">Interpret </w:t>
      </w:r>
      <w:r w:rsidR="00F34461">
        <w:t>f</w:t>
      </w:r>
      <w:r w:rsidRPr="00942E08">
        <w:t>indings</w:t>
      </w:r>
      <w:bookmarkEnd w:id="470"/>
      <w:bookmarkEnd w:id="471"/>
      <w:bookmarkEnd w:id="472"/>
      <w:bookmarkEnd w:id="473"/>
      <w:bookmarkEnd w:id="474"/>
      <w:bookmarkEnd w:id="475"/>
    </w:p>
    <w:p w14:paraId="7EEDBE6D" w14:textId="1191F215" w:rsidR="002159BA" w:rsidRPr="00942E08" w:rsidRDefault="00D93E19" w:rsidP="002159BA">
      <w:pPr>
        <w:pStyle w:val="NoSpacing"/>
        <w:tabs>
          <w:tab w:val="clear" w:pos="547"/>
          <w:tab w:val="clear" w:pos="720"/>
          <w:tab w:val="clear" w:pos="907"/>
        </w:tabs>
      </w:pPr>
      <w:r w:rsidRPr="00942E08">
        <w:t>Interpreting analysis is one of the most difficult parts of evaluation</w:t>
      </w:r>
      <w:r w:rsidR="008E12FE">
        <w:t xml:space="preserve">. </w:t>
      </w:r>
      <w:r w:rsidR="00986A38" w:rsidRPr="00942E08">
        <w:t>To interpret findings, analysts perform the following actions:</w:t>
      </w:r>
    </w:p>
    <w:p w14:paraId="01AF4626" w14:textId="77777777" w:rsidR="00986A38" w:rsidRPr="00942E08" w:rsidRDefault="00986A38" w:rsidP="002159BA">
      <w:pPr>
        <w:pStyle w:val="NoSpacing"/>
        <w:tabs>
          <w:tab w:val="clear" w:pos="547"/>
          <w:tab w:val="clear" w:pos="720"/>
          <w:tab w:val="clear" w:pos="907"/>
        </w:tabs>
      </w:pPr>
    </w:p>
    <w:p w14:paraId="3C22DEAC" w14:textId="628DF4F3" w:rsidR="002159BA" w:rsidRPr="00942E08" w:rsidRDefault="007803C8" w:rsidP="000D3ECE">
      <w:pPr>
        <w:pStyle w:val="NoSpacing"/>
        <w:tabs>
          <w:tab w:val="clear" w:pos="720"/>
          <w:tab w:val="clear" w:pos="907"/>
          <w:tab w:val="left" w:pos="360"/>
        </w:tabs>
      </w:pPr>
      <w:r>
        <w:t xml:space="preserve">     </w:t>
      </w:r>
      <w:r w:rsidR="002159BA" w:rsidRPr="00942E08">
        <w:t>a</w:t>
      </w:r>
      <w:r w:rsidR="008E12FE">
        <w:t xml:space="preserve">. </w:t>
      </w:r>
      <w:r w:rsidR="00D47E94" w:rsidRPr="00942E08">
        <w:t>Determine what the data reveal regarding the questions</w:t>
      </w:r>
      <w:r w:rsidR="008E12FE">
        <w:t xml:space="preserve">. </w:t>
      </w:r>
      <w:r w:rsidR="00D47E94" w:rsidRPr="00942E08">
        <w:t>Interpret the findings in common sense terms and be able to explain the results.</w:t>
      </w:r>
    </w:p>
    <w:p w14:paraId="20C52F2D" w14:textId="77777777" w:rsidR="002159BA" w:rsidRPr="00942E08" w:rsidRDefault="002159BA" w:rsidP="000D3ECE">
      <w:pPr>
        <w:pStyle w:val="NoSpacing"/>
        <w:tabs>
          <w:tab w:val="clear" w:pos="720"/>
          <w:tab w:val="clear" w:pos="907"/>
          <w:tab w:val="left" w:pos="360"/>
        </w:tabs>
      </w:pPr>
    </w:p>
    <w:p w14:paraId="47AF8ECA" w14:textId="60FCFF02" w:rsidR="002159BA" w:rsidRPr="00942E08" w:rsidRDefault="007803C8" w:rsidP="000D3ECE">
      <w:pPr>
        <w:pStyle w:val="NoSpacing"/>
        <w:tabs>
          <w:tab w:val="clear" w:pos="720"/>
          <w:tab w:val="clear" w:pos="907"/>
          <w:tab w:val="left" w:pos="360"/>
        </w:tabs>
      </w:pPr>
      <w:r>
        <w:t xml:space="preserve">     </w:t>
      </w:r>
      <w:r w:rsidR="002159BA" w:rsidRPr="00942E08">
        <w:t>b</w:t>
      </w:r>
      <w:r w:rsidR="008E12FE">
        <w:t xml:space="preserve">. </w:t>
      </w:r>
      <w:r w:rsidR="00D47E94" w:rsidRPr="00942E08">
        <w:t>Identify trends</w:t>
      </w:r>
      <w:r w:rsidR="008E12FE">
        <w:t xml:space="preserve">. </w:t>
      </w:r>
      <w:r w:rsidR="00D47E94" w:rsidRPr="00942E08">
        <w:t>Annotate all trends and include them in the final report</w:t>
      </w:r>
      <w:r w:rsidR="008E12FE">
        <w:t xml:space="preserve">. </w:t>
      </w:r>
      <w:r w:rsidR="00D93E19" w:rsidRPr="00942E08">
        <w:t>(</w:t>
      </w:r>
      <w:r w:rsidR="00D47E94" w:rsidRPr="00942E08">
        <w:t xml:space="preserve">Qualitative data </w:t>
      </w:r>
      <w:r w:rsidR="00A03B3D">
        <w:t>are</w:t>
      </w:r>
      <w:r w:rsidR="00D47E94" w:rsidRPr="00942E08">
        <w:t xml:space="preserve"> often considered less objective than quantitative data</w:t>
      </w:r>
      <w:r w:rsidR="008E12FE">
        <w:t xml:space="preserve">. </w:t>
      </w:r>
      <w:r w:rsidR="00D47E94" w:rsidRPr="00942E08">
        <w:t xml:space="preserve">Despite the non-statistical nature of qualitative data, </w:t>
      </w:r>
      <w:r w:rsidR="00A03B3D">
        <w:t xml:space="preserve">they </w:t>
      </w:r>
      <w:r w:rsidR="00D47E94" w:rsidRPr="00942E08">
        <w:t>can render more detailed, useful information.</w:t>
      </w:r>
      <w:r w:rsidR="008E12FE">
        <w:t xml:space="preserve">) </w:t>
      </w:r>
      <w:r w:rsidR="00D93E19" w:rsidRPr="00942E08">
        <w:t>F</w:t>
      </w:r>
      <w:r w:rsidR="00D47E94" w:rsidRPr="00942E08">
        <w:t>ollow</w:t>
      </w:r>
      <w:r w:rsidR="00DA4F24" w:rsidRPr="00942E08">
        <w:t xml:space="preserve"> procedures</w:t>
      </w:r>
      <w:r w:rsidR="008C5324" w:rsidRPr="00942E08">
        <w:t xml:space="preserve"> developed by the proponent</w:t>
      </w:r>
      <w:r w:rsidR="00D93E19" w:rsidRPr="00942E08">
        <w:t xml:space="preserve"> and</w:t>
      </w:r>
      <w:r w:rsidR="008C5324" w:rsidRPr="00942E08">
        <w:t xml:space="preserve"> outlined in the survey plan</w:t>
      </w:r>
      <w:r w:rsidR="00D47E94" w:rsidRPr="00942E08">
        <w:t xml:space="preserve">, especially when coding </w:t>
      </w:r>
      <w:r w:rsidR="004A37A6" w:rsidRPr="00942E08">
        <w:t>information,</w:t>
      </w:r>
      <w:r w:rsidR="00D47E94" w:rsidRPr="00942E08">
        <w:t xml:space="preserve"> and look at themes and relationships at the case level.</w:t>
      </w:r>
    </w:p>
    <w:p w14:paraId="3505B320" w14:textId="77777777" w:rsidR="002159BA" w:rsidRPr="00942E08" w:rsidRDefault="002159BA" w:rsidP="000D3ECE">
      <w:pPr>
        <w:pStyle w:val="NoSpacing"/>
        <w:tabs>
          <w:tab w:val="clear" w:pos="720"/>
          <w:tab w:val="clear" w:pos="907"/>
          <w:tab w:val="left" w:pos="360"/>
        </w:tabs>
        <w:rPr>
          <w:i/>
        </w:rPr>
      </w:pPr>
    </w:p>
    <w:p w14:paraId="36B5A100" w14:textId="44449268" w:rsidR="002159BA" w:rsidRPr="00942E08" w:rsidRDefault="007803C8" w:rsidP="000D3ECE">
      <w:pPr>
        <w:pStyle w:val="NoSpacing"/>
        <w:tabs>
          <w:tab w:val="clear" w:pos="720"/>
          <w:tab w:val="clear" w:pos="907"/>
          <w:tab w:val="left" w:pos="360"/>
        </w:tabs>
      </w:pPr>
      <w:r>
        <w:t xml:space="preserve">     </w:t>
      </w:r>
      <w:r w:rsidR="002159BA" w:rsidRPr="00942E08">
        <w:t>c</w:t>
      </w:r>
      <w:r w:rsidR="008E12FE">
        <w:t xml:space="preserve">. </w:t>
      </w:r>
      <w:r w:rsidR="00D93E19" w:rsidRPr="00942E08">
        <w:t>Use appropriate statistical procedures or qualitative methodologies to i</w:t>
      </w:r>
      <w:r w:rsidR="00D47E94" w:rsidRPr="00942E08">
        <w:t>nterpret results</w:t>
      </w:r>
      <w:r w:rsidR="008E12FE">
        <w:t xml:space="preserve">. </w:t>
      </w:r>
      <w:r w:rsidR="00D47E94" w:rsidRPr="00942E08">
        <w:t>Obtain the assistance of a statistician or more experienced analyst when using unfamiliar quantitative or qualitative methods.</w:t>
      </w:r>
    </w:p>
    <w:bookmarkEnd w:id="467"/>
    <w:bookmarkEnd w:id="468"/>
    <w:bookmarkEnd w:id="469"/>
    <w:p w14:paraId="70EE56B0" w14:textId="77777777" w:rsidR="00625DDA" w:rsidRPr="00942E08" w:rsidRDefault="00625DDA" w:rsidP="00242028">
      <w:pPr>
        <w:autoSpaceDE w:val="0"/>
        <w:autoSpaceDN w:val="0"/>
        <w:adjustRightInd w:val="0"/>
        <w:rPr>
          <w:rFonts w:eastAsia="Calibri" w:cs="Times New Roman"/>
        </w:rPr>
      </w:pPr>
    </w:p>
    <w:p w14:paraId="0280880A" w14:textId="04CADAF4" w:rsidR="00504AB8" w:rsidRPr="00942E08" w:rsidRDefault="00504AB8" w:rsidP="00F96286">
      <w:pPr>
        <w:pStyle w:val="Heading2"/>
      </w:pPr>
      <w:bookmarkStart w:id="476" w:name="_Toc522793605"/>
      <w:bookmarkStart w:id="477" w:name="_Toc525561791"/>
      <w:bookmarkStart w:id="478" w:name="_Toc10637237"/>
      <w:bookmarkStart w:id="479" w:name="_Toc55486794"/>
      <w:r w:rsidRPr="00942E08">
        <w:t>5-13</w:t>
      </w:r>
      <w:r w:rsidR="008E12FE">
        <w:t xml:space="preserve">. </w:t>
      </w:r>
      <w:r w:rsidRPr="00942E08">
        <w:t xml:space="preserve">Gap </w:t>
      </w:r>
      <w:r w:rsidR="00F34461">
        <w:t>a</w:t>
      </w:r>
      <w:r w:rsidRPr="00942E08">
        <w:t>nalysis</w:t>
      </w:r>
      <w:bookmarkEnd w:id="476"/>
      <w:r w:rsidR="00DB054C">
        <w:t xml:space="preserve"> in </w:t>
      </w:r>
      <w:r w:rsidR="00F34461">
        <w:t>r</w:t>
      </w:r>
      <w:r w:rsidR="00DB054C">
        <w:t xml:space="preserve">elation to </w:t>
      </w:r>
      <w:r w:rsidR="00F34461">
        <w:t>t</w:t>
      </w:r>
      <w:r w:rsidR="00DB054C">
        <w:t>arget</w:t>
      </w:r>
      <w:r w:rsidR="004E11D6">
        <w:t>ed</w:t>
      </w:r>
      <w:r w:rsidR="00DB054C">
        <w:t xml:space="preserve"> </w:t>
      </w:r>
      <w:r w:rsidR="00F34461">
        <w:t>a</w:t>
      </w:r>
      <w:r w:rsidR="00DB054C">
        <w:t xml:space="preserve">udience </w:t>
      </w:r>
      <w:r w:rsidR="00F34461">
        <w:t>a</w:t>
      </w:r>
      <w:r w:rsidR="00DB054C">
        <w:t>nalysis</w:t>
      </w:r>
      <w:bookmarkEnd w:id="477"/>
      <w:bookmarkEnd w:id="478"/>
      <w:bookmarkEnd w:id="479"/>
    </w:p>
    <w:p w14:paraId="17EFA2E7" w14:textId="279996D9" w:rsidR="00D47E94" w:rsidRPr="00942E08" w:rsidRDefault="00D47E94" w:rsidP="001A6A5B">
      <w:pPr>
        <w:tabs>
          <w:tab w:val="left" w:pos="720"/>
        </w:tabs>
        <w:rPr>
          <w:rFonts w:eastAsia="Calibri" w:cs="Times New Roman"/>
        </w:rPr>
      </w:pPr>
      <w:r w:rsidRPr="00942E08">
        <w:rPr>
          <w:rFonts w:eastAsia="Calibri" w:cs="Times New Roman"/>
        </w:rPr>
        <w:t>Gap analysis compares the desired educational outcome with the learner’s pre-instruction foundational knowledge determined by the target</w:t>
      </w:r>
      <w:r w:rsidR="00F45316" w:rsidRPr="00942E08">
        <w:rPr>
          <w:rFonts w:eastAsia="Calibri" w:cs="Times New Roman"/>
        </w:rPr>
        <w:t>ed</w:t>
      </w:r>
      <w:r w:rsidRPr="00942E08">
        <w:rPr>
          <w:rFonts w:eastAsia="Calibri" w:cs="Times New Roman"/>
        </w:rPr>
        <w:t xml:space="preserve"> audience analysis</w:t>
      </w:r>
      <w:r w:rsidR="008E12FE">
        <w:rPr>
          <w:rFonts w:eastAsia="Calibri" w:cs="Times New Roman"/>
        </w:rPr>
        <w:t xml:space="preserve">. </w:t>
      </w:r>
      <w:r w:rsidRPr="00942E08">
        <w:rPr>
          <w:rFonts w:eastAsia="Calibri" w:cs="Times New Roman"/>
        </w:rPr>
        <w:t>This analysis determines not only what to teach, but also how much to teach in a given lesson</w:t>
      </w:r>
      <w:r w:rsidR="008E12FE">
        <w:rPr>
          <w:rFonts w:eastAsia="Calibri" w:cs="Times New Roman"/>
        </w:rPr>
        <w:t xml:space="preserve">. </w:t>
      </w:r>
      <w:r w:rsidRPr="00942E08">
        <w:rPr>
          <w:rFonts w:eastAsia="Calibri" w:cs="Times New Roman"/>
        </w:rPr>
        <w:t xml:space="preserve">Without this </w:t>
      </w:r>
      <w:r w:rsidR="00F12D05" w:rsidRPr="00942E08">
        <w:rPr>
          <w:rFonts w:eastAsia="Calibri" w:cs="Times New Roman"/>
        </w:rPr>
        <w:t>analysis,</w:t>
      </w:r>
      <w:r w:rsidRPr="00942E08">
        <w:rPr>
          <w:rFonts w:eastAsia="Calibri" w:cs="Times New Roman"/>
        </w:rPr>
        <w:t xml:space="preserve"> the TNGDEV </w:t>
      </w:r>
      <w:r w:rsidR="00F12D05" w:rsidRPr="00942E08">
        <w:rPr>
          <w:rFonts w:eastAsia="Calibri" w:cs="Times New Roman"/>
        </w:rPr>
        <w:t>risk</w:t>
      </w:r>
      <w:r w:rsidR="008C5324" w:rsidRPr="00942E08">
        <w:rPr>
          <w:rFonts w:eastAsia="Calibri" w:cs="Times New Roman"/>
        </w:rPr>
        <w:t>s</w:t>
      </w:r>
      <w:r w:rsidRPr="00942E08">
        <w:rPr>
          <w:rFonts w:eastAsia="Calibri" w:cs="Times New Roman"/>
        </w:rPr>
        <w:t xml:space="preserve"> producing a lesson that neither advances learning nor sustains learner interest in the learning experience or is beyond the learner’s capability</w:t>
      </w:r>
      <w:r w:rsidR="008E12FE">
        <w:rPr>
          <w:rFonts w:eastAsia="Calibri" w:cs="Times New Roman"/>
        </w:rPr>
        <w:t xml:space="preserve">. </w:t>
      </w:r>
      <w:r w:rsidRPr="00942E08">
        <w:rPr>
          <w:rFonts w:eastAsia="Calibri" w:cs="Times New Roman"/>
        </w:rPr>
        <w:t>The following is a technique for conducting gap analysis:</w:t>
      </w:r>
    </w:p>
    <w:p w14:paraId="5F494565" w14:textId="77777777" w:rsidR="00504AB8" w:rsidRPr="00942E08" w:rsidRDefault="00504AB8" w:rsidP="00504AB8">
      <w:pPr>
        <w:pStyle w:val="NoSpacing"/>
        <w:tabs>
          <w:tab w:val="clear" w:pos="547"/>
          <w:tab w:val="clear" w:pos="907"/>
        </w:tabs>
      </w:pPr>
    </w:p>
    <w:p w14:paraId="18F81D7E" w14:textId="17333A7A" w:rsidR="00504AB8" w:rsidRPr="00942E08" w:rsidRDefault="007803C8" w:rsidP="000D3ECE">
      <w:pPr>
        <w:pStyle w:val="NoSpacing"/>
        <w:tabs>
          <w:tab w:val="clear" w:pos="907"/>
          <w:tab w:val="left" w:pos="360"/>
        </w:tabs>
      </w:pPr>
      <w:r>
        <w:t xml:space="preserve">     </w:t>
      </w:r>
      <w:r w:rsidR="00504AB8" w:rsidRPr="00942E08">
        <w:t>a</w:t>
      </w:r>
      <w:r w:rsidR="008E12FE">
        <w:t xml:space="preserve">. </w:t>
      </w:r>
      <w:r w:rsidR="00D47E94" w:rsidRPr="00942E08">
        <w:t>Analyze the target</w:t>
      </w:r>
      <w:r w:rsidR="00F45316" w:rsidRPr="00942E08">
        <w:t>ed</w:t>
      </w:r>
      <w:r w:rsidR="00D47E94" w:rsidRPr="00942E08">
        <w:t xml:space="preserve"> audience profile with respect to the educational outcome</w:t>
      </w:r>
      <w:r w:rsidR="00D93E19" w:rsidRPr="00942E08">
        <w:t xml:space="preserve"> to</w:t>
      </w:r>
      <w:r w:rsidR="00D47E94" w:rsidRPr="00942E08">
        <w:t xml:space="preserve"> provide the TNGDEV with an understanding of what </w:t>
      </w:r>
      <w:r w:rsidR="001F397A" w:rsidRPr="00942E08">
        <w:t xml:space="preserve">the instructor needs </w:t>
      </w:r>
      <w:r w:rsidR="00D47E94" w:rsidRPr="00942E08">
        <w:t>to teach.</w:t>
      </w:r>
    </w:p>
    <w:p w14:paraId="01903089" w14:textId="77777777" w:rsidR="00504AB8" w:rsidRPr="00942E08" w:rsidRDefault="00504AB8" w:rsidP="000D3ECE">
      <w:pPr>
        <w:pStyle w:val="NoSpacing"/>
        <w:tabs>
          <w:tab w:val="clear" w:pos="907"/>
          <w:tab w:val="left" w:pos="360"/>
        </w:tabs>
      </w:pPr>
    </w:p>
    <w:p w14:paraId="13A2AF5F" w14:textId="2AE4CB89" w:rsidR="00504AB8" w:rsidRPr="00942E08" w:rsidRDefault="007803C8" w:rsidP="000D3ECE">
      <w:pPr>
        <w:pStyle w:val="NoSpacing"/>
        <w:tabs>
          <w:tab w:val="clear" w:pos="907"/>
          <w:tab w:val="left" w:pos="360"/>
        </w:tabs>
      </w:pPr>
      <w:r>
        <w:lastRenderedPageBreak/>
        <w:t xml:space="preserve">     </w:t>
      </w:r>
      <w:r w:rsidR="00504AB8" w:rsidRPr="00942E08">
        <w:t>b</w:t>
      </w:r>
      <w:r w:rsidR="008E12FE">
        <w:t xml:space="preserve">. </w:t>
      </w:r>
      <w:r w:rsidR="00D47E94" w:rsidRPr="00942E08">
        <w:t>Refine the data from the previous step</w:t>
      </w:r>
      <w:r w:rsidR="008E12FE">
        <w:t xml:space="preserve">. </w:t>
      </w:r>
      <w:r w:rsidR="00D47E94" w:rsidRPr="00942E08">
        <w:t>The result of this analysis (what should they know and what do they already know</w:t>
      </w:r>
      <w:r w:rsidR="00B84B60">
        <w:t xml:space="preserve">) </w:t>
      </w:r>
      <w:r w:rsidR="00D47E94" w:rsidRPr="00942E08">
        <w:t>provides the information necessary to write the learning objectives addressed in the design phase.</w:t>
      </w:r>
    </w:p>
    <w:p w14:paraId="632E7A72" w14:textId="77777777" w:rsidR="00D47E94" w:rsidRPr="00942E08" w:rsidRDefault="00D47E94" w:rsidP="000D3ECE">
      <w:pPr>
        <w:pStyle w:val="NoSpacing"/>
        <w:tabs>
          <w:tab w:val="clear" w:pos="907"/>
          <w:tab w:val="left" w:pos="360"/>
        </w:tabs>
      </w:pPr>
    </w:p>
    <w:p w14:paraId="091C4FD5" w14:textId="04A4BD11" w:rsidR="00FE3F31" w:rsidRDefault="007803C8" w:rsidP="000D3ECE">
      <w:pPr>
        <w:pStyle w:val="NoSpacing"/>
        <w:tabs>
          <w:tab w:val="clear" w:pos="907"/>
          <w:tab w:val="left" w:pos="360"/>
        </w:tabs>
      </w:pPr>
      <w:r>
        <w:t xml:space="preserve">     </w:t>
      </w:r>
      <w:r w:rsidR="00504AB8" w:rsidRPr="00942E08">
        <w:t>c</w:t>
      </w:r>
      <w:r w:rsidR="008E12FE">
        <w:t xml:space="preserve">. </w:t>
      </w:r>
      <w:r w:rsidR="00D47E94" w:rsidRPr="00942E08">
        <w:t>Analyze the list of lessons with respect to the TLO</w:t>
      </w:r>
      <w:r w:rsidR="008E12FE">
        <w:t xml:space="preserve">. </w:t>
      </w:r>
      <w:r w:rsidR="00D47E94" w:rsidRPr="00942E08">
        <w:t>Determine if the lessons support the TLO, and if the lessons are critical for accomplishing the TLO.</w:t>
      </w:r>
    </w:p>
    <w:p w14:paraId="1E2F4319" w14:textId="77777777" w:rsidR="00210089" w:rsidRPr="00942E08" w:rsidRDefault="00210089" w:rsidP="002B342C">
      <w:pPr>
        <w:pStyle w:val="NoSpacing"/>
        <w:tabs>
          <w:tab w:val="clear" w:pos="547"/>
          <w:tab w:val="clear" w:pos="907"/>
          <w:tab w:val="left" w:pos="360"/>
        </w:tabs>
      </w:pPr>
    </w:p>
    <w:p w14:paraId="162DC9B6" w14:textId="77777777" w:rsidR="00E33332" w:rsidRDefault="00E33332" w:rsidP="0092108E">
      <w:pPr>
        <w:pBdr>
          <w:top w:val="single" w:sz="4" w:space="1" w:color="auto"/>
        </w:pBdr>
        <w:rPr>
          <w:rFonts w:eastAsia="Calibri" w:cs="Times New Roman"/>
          <w:b/>
          <w:color w:val="000000" w:themeColor="text1"/>
          <w:szCs w:val="20"/>
        </w:rPr>
      </w:pPr>
      <w:bookmarkStart w:id="480" w:name="_Toc308184221"/>
      <w:bookmarkStart w:id="481" w:name="_Toc308184549"/>
      <w:bookmarkStart w:id="482" w:name="_Toc514331807"/>
      <w:bookmarkStart w:id="483" w:name="_Toc514409444"/>
      <w:bookmarkStart w:id="484" w:name="_Toc514423262"/>
      <w:bookmarkStart w:id="485" w:name="_Toc514425537"/>
      <w:bookmarkStart w:id="486" w:name="_Toc514682861"/>
      <w:bookmarkStart w:id="487" w:name="_Toc514752775"/>
      <w:bookmarkStart w:id="488" w:name="_Toc514755104"/>
      <w:bookmarkStart w:id="489" w:name="_Toc509919793"/>
      <w:bookmarkStart w:id="490" w:name="_Toc508887274"/>
      <w:bookmarkStart w:id="491" w:name="_Toc510477984"/>
      <w:bookmarkStart w:id="492" w:name="_Toc522793606"/>
      <w:bookmarkStart w:id="493" w:name="_Toc525561792"/>
      <w:bookmarkStart w:id="494" w:name="_Toc10637238"/>
      <w:bookmarkEnd w:id="480"/>
      <w:bookmarkEnd w:id="481"/>
    </w:p>
    <w:p w14:paraId="2ED0B7B9" w14:textId="32B301ED" w:rsidR="00E61469" w:rsidRPr="00942E08" w:rsidRDefault="00E61469" w:rsidP="00F96286">
      <w:pPr>
        <w:pStyle w:val="HEADING12"/>
      </w:pPr>
      <w:bookmarkStart w:id="495" w:name="_Toc55486795"/>
      <w:r w:rsidRPr="00942E08">
        <w:t>Chapter 6</w:t>
      </w:r>
      <w:bookmarkEnd w:id="482"/>
      <w:bookmarkEnd w:id="483"/>
      <w:bookmarkEnd w:id="484"/>
      <w:bookmarkEnd w:id="485"/>
      <w:bookmarkEnd w:id="486"/>
      <w:bookmarkEnd w:id="487"/>
      <w:bookmarkEnd w:id="488"/>
      <w:r w:rsidR="00305481" w:rsidRPr="00942E08">
        <w:br/>
      </w:r>
      <w:r w:rsidRPr="00942E08">
        <w:t xml:space="preserve">Course </w:t>
      </w:r>
      <w:r w:rsidR="00E02594">
        <w:t>D</w:t>
      </w:r>
      <w:r w:rsidRPr="00942E08">
        <w:t xml:space="preserve">esign and </w:t>
      </w:r>
      <w:r w:rsidR="00E02594">
        <w:t>D</w:t>
      </w:r>
      <w:r w:rsidRPr="00942E08">
        <w:t>evelopment</w:t>
      </w:r>
      <w:bookmarkEnd w:id="489"/>
      <w:bookmarkEnd w:id="490"/>
      <w:bookmarkEnd w:id="491"/>
      <w:bookmarkEnd w:id="492"/>
      <w:bookmarkEnd w:id="493"/>
      <w:bookmarkEnd w:id="494"/>
      <w:bookmarkEnd w:id="495"/>
    </w:p>
    <w:p w14:paraId="1825085B" w14:textId="77777777" w:rsidR="00E61469" w:rsidRPr="00942E08" w:rsidRDefault="00E61469" w:rsidP="00E61469">
      <w:pPr>
        <w:pStyle w:val="NoSpacing"/>
        <w:tabs>
          <w:tab w:val="clear" w:pos="547"/>
          <w:tab w:val="clear" w:pos="720"/>
          <w:tab w:val="clear" w:pos="907"/>
        </w:tabs>
      </w:pPr>
    </w:p>
    <w:p w14:paraId="5FBE3DDC" w14:textId="7B38BCD8" w:rsidR="00E61469" w:rsidRPr="00942E08" w:rsidRDefault="00E61469" w:rsidP="00F96286">
      <w:pPr>
        <w:pStyle w:val="Heading2"/>
      </w:pPr>
      <w:bookmarkStart w:id="496" w:name="_Toc509919794"/>
      <w:bookmarkStart w:id="497" w:name="_Toc508887275"/>
      <w:bookmarkStart w:id="498" w:name="_Toc510477985"/>
      <w:bookmarkStart w:id="499" w:name="_Toc522793607"/>
      <w:bookmarkStart w:id="500" w:name="_Toc525561793"/>
      <w:bookmarkStart w:id="501" w:name="_Toc10637239"/>
      <w:bookmarkStart w:id="502" w:name="_Toc55486796"/>
      <w:r w:rsidRPr="00942E08">
        <w:t>6-1</w:t>
      </w:r>
      <w:r w:rsidR="008E12FE">
        <w:t xml:space="preserve">. </w:t>
      </w:r>
      <w:r w:rsidR="00F51244">
        <w:t>Course design and d</w:t>
      </w:r>
      <w:r w:rsidR="00F51244" w:rsidRPr="00942E08">
        <w:t xml:space="preserve">evelopment </w:t>
      </w:r>
      <w:r w:rsidR="00F51244">
        <w:t>i</w:t>
      </w:r>
      <w:r w:rsidRPr="00942E08">
        <w:t>ntroduction</w:t>
      </w:r>
      <w:bookmarkEnd w:id="496"/>
      <w:bookmarkEnd w:id="497"/>
      <w:bookmarkEnd w:id="498"/>
      <w:bookmarkEnd w:id="499"/>
      <w:bookmarkEnd w:id="500"/>
      <w:bookmarkEnd w:id="501"/>
      <w:bookmarkEnd w:id="502"/>
    </w:p>
    <w:p w14:paraId="2058009C" w14:textId="77777777" w:rsidR="00E61469" w:rsidRPr="00942E08" w:rsidRDefault="00E61469" w:rsidP="008E2CD7">
      <w:pPr>
        <w:pStyle w:val="NoSpacing"/>
      </w:pPr>
    </w:p>
    <w:p w14:paraId="6B1C126C" w14:textId="2A29B274" w:rsidR="00E61469" w:rsidRPr="00942E08" w:rsidRDefault="007803C8" w:rsidP="000D3ECE">
      <w:pPr>
        <w:pStyle w:val="NoSpacing"/>
        <w:tabs>
          <w:tab w:val="clear" w:pos="720"/>
          <w:tab w:val="clear" w:pos="907"/>
          <w:tab w:val="left" w:pos="360"/>
        </w:tabs>
      </w:pPr>
      <w:r>
        <w:t xml:space="preserve">     </w:t>
      </w:r>
      <w:r w:rsidR="00E61469" w:rsidRPr="00942E08">
        <w:t>a</w:t>
      </w:r>
      <w:r w:rsidR="008E12FE">
        <w:t xml:space="preserve">. </w:t>
      </w:r>
      <w:r w:rsidR="00E61469" w:rsidRPr="00942E08">
        <w:rPr>
          <w:rFonts w:eastAsia="Times New Roman"/>
          <w:bCs/>
        </w:rPr>
        <w:t>A course is a complete series of instructional units (phases, modules, and/or lessons</w:t>
      </w:r>
      <w:r w:rsidR="00B84B60">
        <w:rPr>
          <w:rFonts w:eastAsia="Times New Roman"/>
          <w:bCs/>
        </w:rPr>
        <w:t xml:space="preserve">) </w:t>
      </w:r>
      <w:r w:rsidR="00E61469" w:rsidRPr="00942E08">
        <w:rPr>
          <w:rFonts w:eastAsia="Times New Roman"/>
          <w:bCs/>
        </w:rPr>
        <w:t>identified by common title and number</w:t>
      </w:r>
      <w:r w:rsidR="008E12FE">
        <w:rPr>
          <w:rFonts w:eastAsia="Times New Roman"/>
          <w:bCs/>
        </w:rPr>
        <w:t xml:space="preserve">. </w:t>
      </w:r>
      <w:r w:rsidR="00E61469" w:rsidRPr="00942E08">
        <w:rPr>
          <w:rFonts w:eastAsia="Times New Roman"/>
          <w:bCs/>
        </w:rPr>
        <w:t xml:space="preserve">A course contains critical learning requirements consisting </w:t>
      </w:r>
      <w:r w:rsidR="00E61469" w:rsidRPr="00942E08">
        <w:t>of individual critical task</w:t>
      </w:r>
      <w:r w:rsidR="001A7CF9">
        <w:t xml:space="preserve"> and TLO</w:t>
      </w:r>
      <w:r w:rsidR="00E61469" w:rsidRPr="00942E08">
        <w:t>s</w:t>
      </w:r>
      <w:r w:rsidR="001A7CF9">
        <w:t>,</w:t>
      </w:r>
      <w:r w:rsidR="00E61469" w:rsidRPr="00942E08">
        <w:t xml:space="preserve"> </w:t>
      </w:r>
      <w:r w:rsidR="001A7CF9">
        <w:t xml:space="preserve">along with </w:t>
      </w:r>
      <w:r w:rsidR="009B32B4">
        <w:t>elements of critical learning requirements</w:t>
      </w:r>
      <w:r w:rsidR="001A7CF9">
        <w:t>,</w:t>
      </w:r>
      <w:r w:rsidR="00A3047C">
        <w:t xml:space="preserve"> namely knowledge</w:t>
      </w:r>
      <w:r w:rsidR="000F3C6C">
        <w:t xml:space="preserve">, </w:t>
      </w:r>
      <w:r w:rsidR="00A3047C">
        <w:t>skills</w:t>
      </w:r>
      <w:r w:rsidR="000F3C6C">
        <w:t xml:space="preserve"> and attitudes</w:t>
      </w:r>
      <w:r w:rsidR="008E12FE">
        <w:t xml:space="preserve">. </w:t>
      </w:r>
      <w:r w:rsidR="00A3047C">
        <w:t>Knowledge</w:t>
      </w:r>
      <w:r w:rsidR="000F3C6C">
        <w:t xml:space="preserve">, </w:t>
      </w:r>
      <w:r w:rsidR="00A3047C">
        <w:t>skills</w:t>
      </w:r>
      <w:r w:rsidR="000F3C6C">
        <w:t xml:space="preserve"> and attitudes</w:t>
      </w:r>
      <w:r w:rsidR="00A3047C">
        <w:t xml:space="preserve"> may be taught in courses that have</w:t>
      </w:r>
      <w:r w:rsidR="00E61469" w:rsidRPr="00942E08">
        <w:rPr>
          <w:rFonts w:eastAsia="Times New Roman"/>
          <w:bCs/>
        </w:rPr>
        <w:t xml:space="preserve"> </w:t>
      </w:r>
      <w:r w:rsidR="00E61469" w:rsidRPr="00942E08">
        <w:t>educational outcomes</w:t>
      </w:r>
      <w:r w:rsidR="00E61469" w:rsidRPr="00942E08">
        <w:rPr>
          <w:rFonts w:eastAsia="Times New Roman"/>
          <w:bCs/>
        </w:rPr>
        <w:t xml:space="preserve"> </w:t>
      </w:r>
      <w:r w:rsidR="003F5117" w:rsidRPr="00942E08">
        <w:rPr>
          <w:rFonts w:eastAsia="Times New Roman"/>
          <w:bCs/>
        </w:rPr>
        <w:t>for</w:t>
      </w:r>
      <w:r w:rsidR="00E61469" w:rsidRPr="00942E08">
        <w:rPr>
          <w:rFonts w:eastAsia="Times New Roman"/>
          <w:bCs/>
        </w:rPr>
        <w:t xml:space="preserve"> qualifying a jobholder for a specific Army job or function at a predetermined skill</w:t>
      </w:r>
      <w:r w:rsidR="0056377C">
        <w:rPr>
          <w:rFonts w:eastAsia="Times New Roman"/>
          <w:bCs/>
        </w:rPr>
        <w:t xml:space="preserve"> level</w:t>
      </w:r>
      <w:r w:rsidR="00E61469" w:rsidRPr="00942E08">
        <w:rPr>
          <w:rFonts w:eastAsia="Times New Roman"/>
          <w:bCs/>
        </w:rPr>
        <w:t xml:space="preserve"> or for career progression as specified in the proponent training strategy and the individual training plan (ITP)</w:t>
      </w:r>
      <w:r w:rsidR="008E12FE">
        <w:rPr>
          <w:rFonts w:eastAsia="Times New Roman"/>
          <w:bCs/>
        </w:rPr>
        <w:t xml:space="preserve">. </w:t>
      </w:r>
      <w:r w:rsidR="00E61469" w:rsidRPr="00942E08">
        <w:rPr>
          <w:rFonts w:eastAsia="Times New Roman"/>
          <w:bCs/>
        </w:rPr>
        <w:t xml:space="preserve">Examples </w:t>
      </w:r>
      <w:r w:rsidR="002B342C" w:rsidRPr="00942E08">
        <w:rPr>
          <w:rFonts w:eastAsia="Times New Roman"/>
          <w:bCs/>
        </w:rPr>
        <w:t xml:space="preserve">of courses </w:t>
      </w:r>
      <w:r w:rsidR="00E61469" w:rsidRPr="00942E08">
        <w:rPr>
          <w:rFonts w:eastAsia="Times New Roman"/>
          <w:bCs/>
        </w:rPr>
        <w:t xml:space="preserve">include </w:t>
      </w:r>
      <w:r w:rsidR="002B342C" w:rsidRPr="00942E08">
        <w:rPr>
          <w:rFonts w:eastAsia="Times New Roman"/>
          <w:bCs/>
        </w:rPr>
        <w:t xml:space="preserve">those </w:t>
      </w:r>
      <w:r w:rsidR="00E61469" w:rsidRPr="00942E08">
        <w:rPr>
          <w:rFonts w:eastAsia="Times New Roman"/>
          <w:bCs/>
        </w:rPr>
        <w:t>for IMT;</w:t>
      </w:r>
      <w:r w:rsidR="002B342C" w:rsidRPr="00942E08">
        <w:rPr>
          <w:rFonts w:eastAsia="Times New Roman"/>
          <w:bCs/>
        </w:rPr>
        <w:t xml:space="preserve"> award of an MOS;</w:t>
      </w:r>
      <w:r w:rsidR="00E61469" w:rsidRPr="00942E08">
        <w:rPr>
          <w:rFonts w:eastAsia="Times New Roman"/>
          <w:bCs/>
        </w:rPr>
        <w:t xml:space="preserve"> civilian intern programs; career progression, PME, </w:t>
      </w:r>
      <w:proofErr w:type="gramStart"/>
      <w:r w:rsidR="00E61469" w:rsidRPr="00942E08">
        <w:rPr>
          <w:rFonts w:eastAsia="Times New Roman"/>
          <w:bCs/>
        </w:rPr>
        <w:t>or  for</w:t>
      </w:r>
      <w:proofErr w:type="gramEnd"/>
      <w:r w:rsidR="00E61469" w:rsidRPr="00942E08">
        <w:rPr>
          <w:rFonts w:eastAsia="Times New Roman"/>
          <w:bCs/>
        </w:rPr>
        <w:t xml:space="preserve"> a job function such as an ASI, SQI, LIC, and SI</w:t>
      </w:r>
      <w:r w:rsidR="008E12FE">
        <w:rPr>
          <w:rFonts w:eastAsia="Times New Roman"/>
          <w:bCs/>
        </w:rPr>
        <w:t xml:space="preserve">. </w:t>
      </w:r>
      <w:r w:rsidR="00F624DE" w:rsidRPr="00942E08">
        <w:rPr>
          <w:rFonts w:eastAsia="Times New Roman"/>
          <w:bCs/>
        </w:rPr>
        <w:t>Proponents d</w:t>
      </w:r>
      <w:r w:rsidR="00E61469" w:rsidRPr="00942E08">
        <w:rPr>
          <w:rFonts w:eastAsia="Times New Roman"/>
          <w:bCs/>
        </w:rPr>
        <w:t>ocument c</w:t>
      </w:r>
      <w:r w:rsidR="00E61469" w:rsidRPr="00942E08">
        <w:rPr>
          <w:rFonts w:eastAsiaTheme="minorHAnsi"/>
        </w:rPr>
        <w:t>ourses in TDC with a POI</w:t>
      </w:r>
      <w:r w:rsidR="00B84B60">
        <w:rPr>
          <w:rFonts w:eastAsiaTheme="minorHAnsi"/>
        </w:rPr>
        <w:t xml:space="preserve"> </w:t>
      </w:r>
      <w:r w:rsidR="00E61469" w:rsidRPr="00942E08">
        <w:rPr>
          <w:rFonts w:eastAsiaTheme="minorHAnsi"/>
        </w:rPr>
        <w:t>and course administrative data (CAD).</w:t>
      </w:r>
    </w:p>
    <w:p w14:paraId="2EFBAA74" w14:textId="77777777" w:rsidR="00E61469" w:rsidRPr="00942E08" w:rsidRDefault="00E61469" w:rsidP="000D3ECE">
      <w:pPr>
        <w:pStyle w:val="NoSpacing"/>
        <w:tabs>
          <w:tab w:val="clear" w:pos="720"/>
          <w:tab w:val="clear" w:pos="907"/>
        </w:tabs>
      </w:pPr>
    </w:p>
    <w:p w14:paraId="07C6E94E" w14:textId="1E8D541B" w:rsidR="00E61469" w:rsidRPr="00942E08" w:rsidRDefault="007803C8" w:rsidP="000D3ECE">
      <w:pPr>
        <w:pStyle w:val="NoSpacing"/>
        <w:tabs>
          <w:tab w:val="clear" w:pos="720"/>
          <w:tab w:val="clear" w:pos="907"/>
          <w:tab w:val="left" w:pos="360"/>
        </w:tabs>
      </w:pPr>
      <w:r>
        <w:t xml:space="preserve">     </w:t>
      </w:r>
      <w:r w:rsidR="00E61469" w:rsidRPr="00942E08">
        <w:t>b</w:t>
      </w:r>
      <w:r w:rsidR="008E12FE">
        <w:t xml:space="preserve">. </w:t>
      </w:r>
      <w:r w:rsidR="00E61469" w:rsidRPr="00942E08">
        <w:t>The course structure (phases, modules, and/or lessons</w:t>
      </w:r>
      <w:r w:rsidR="00B84B60">
        <w:t xml:space="preserve">) </w:t>
      </w:r>
      <w:r w:rsidR="00E61469" w:rsidRPr="00942E08">
        <w:t xml:space="preserve">and supporting media emphasize the importance of articulating effective learning objectives that ensure </w:t>
      </w:r>
      <w:r w:rsidR="00442AE5" w:rsidRPr="00942E08">
        <w:t xml:space="preserve">alignment of </w:t>
      </w:r>
      <w:r w:rsidR="00E61469" w:rsidRPr="00942E08">
        <w:t>training or education with critical learning requirements.</w:t>
      </w:r>
    </w:p>
    <w:p w14:paraId="74F0FB8C" w14:textId="77777777" w:rsidR="00E61469" w:rsidRPr="00942E08" w:rsidRDefault="00E61469" w:rsidP="000D3ECE">
      <w:pPr>
        <w:pStyle w:val="NoSpacing"/>
        <w:tabs>
          <w:tab w:val="clear" w:pos="720"/>
          <w:tab w:val="clear" w:pos="907"/>
        </w:tabs>
      </w:pPr>
    </w:p>
    <w:p w14:paraId="5BEF1C20" w14:textId="010FBD2A" w:rsidR="00E61469" w:rsidRPr="00942E08" w:rsidRDefault="007803C8" w:rsidP="000D3ECE">
      <w:pPr>
        <w:pStyle w:val="NoSpacing"/>
        <w:tabs>
          <w:tab w:val="clear" w:pos="720"/>
          <w:tab w:val="clear" w:pos="907"/>
          <w:tab w:val="left" w:pos="360"/>
        </w:tabs>
      </w:pPr>
      <w:r>
        <w:t xml:space="preserve">     </w:t>
      </w:r>
      <w:r w:rsidR="00E61469" w:rsidRPr="00942E08">
        <w:t>c</w:t>
      </w:r>
      <w:r w:rsidR="008E12FE">
        <w:t xml:space="preserve">. </w:t>
      </w:r>
      <w:r w:rsidR="00E61469" w:rsidRPr="00942E08">
        <w:t>Course titles are specific and reflect the primary subject or purpose of the course</w:t>
      </w:r>
      <w:r w:rsidR="008E12FE">
        <w:t xml:space="preserve">. </w:t>
      </w:r>
      <w:r w:rsidR="00E61469" w:rsidRPr="00942E08">
        <w:t>For example, an MOS-producing course title reflects the corresponding DA Pam 611-21 job title</w:t>
      </w:r>
      <w:r w:rsidR="008E12FE">
        <w:t xml:space="preserve">. </w:t>
      </w:r>
      <w:r w:rsidR="00E61469" w:rsidRPr="00942E08">
        <w:t>A career progression course title reflects some association with the function or main subject taught by the course</w:t>
      </w:r>
      <w:r w:rsidR="008E12FE">
        <w:t xml:space="preserve">. </w:t>
      </w:r>
      <w:r w:rsidR="00E61469" w:rsidRPr="00942E08">
        <w:t>The TDC POI course title and Army Training Requirements and Resources System (ATRRS</w:t>
      </w:r>
      <w:r w:rsidR="00B84B60">
        <w:t xml:space="preserve">) </w:t>
      </w:r>
      <w:r w:rsidR="00E61469" w:rsidRPr="00942E08">
        <w:t>course title should match</w:t>
      </w:r>
      <w:r w:rsidR="008E12FE">
        <w:t xml:space="preserve">. </w:t>
      </w:r>
      <w:r w:rsidR="00E61469" w:rsidRPr="00942E08">
        <w:t xml:space="preserve">ATRRS is the Army’s database of record for all Army courses and houses course data by school, proponent, and </w:t>
      </w:r>
      <w:r w:rsidR="000D2102">
        <w:t>fiscal year (</w:t>
      </w:r>
      <w:r w:rsidR="004F3886">
        <w:t>FY</w:t>
      </w:r>
      <w:r w:rsidR="000D2102">
        <w:t>)</w:t>
      </w:r>
      <w:r w:rsidR="008E12FE">
        <w:t xml:space="preserve">. </w:t>
      </w:r>
      <w:r w:rsidR="00015E52" w:rsidRPr="00942E08">
        <w:t>Use of the database</w:t>
      </w:r>
      <w:r w:rsidR="00E61469" w:rsidRPr="00942E08">
        <w:t xml:space="preserve"> maintain</w:t>
      </w:r>
      <w:r w:rsidR="00015E52" w:rsidRPr="00942E08">
        <w:t>s</w:t>
      </w:r>
      <w:r w:rsidR="00E61469" w:rsidRPr="00942E08">
        <w:t xml:space="preserve"> the integrity and currency of course data</w:t>
      </w:r>
      <w:r w:rsidR="008E12FE">
        <w:t xml:space="preserve">. </w:t>
      </w:r>
      <w:r w:rsidR="00E61469" w:rsidRPr="00942E08">
        <w:t>TRADOC DCS G-3/5/7, Training Operations Management Activity (TOMA)</w:t>
      </w:r>
      <w:r w:rsidR="00015E52" w:rsidRPr="00942E08">
        <w:t>,</w:t>
      </w:r>
      <w:r w:rsidR="00E61469" w:rsidRPr="00942E08">
        <w:t xml:space="preserve"> assigns the course number based on numbering conventions outlined in D</w:t>
      </w:r>
      <w:r w:rsidR="00DB22A3">
        <w:t>O</w:t>
      </w:r>
      <w:r w:rsidR="00E61469" w:rsidRPr="00942E08">
        <w:t>D</w:t>
      </w:r>
      <w:r w:rsidR="00015E52" w:rsidRPr="00942E08">
        <w:t>I</w:t>
      </w:r>
      <w:r w:rsidR="00E61469" w:rsidRPr="00942E08">
        <w:t xml:space="preserve"> 1312.1</w:t>
      </w:r>
      <w:r w:rsidR="00A67E99">
        <w:t>-</w:t>
      </w:r>
      <w:r w:rsidR="00E61469" w:rsidRPr="00942E08">
        <w:t>I.</w:t>
      </w:r>
    </w:p>
    <w:p w14:paraId="7F16D19C" w14:textId="77777777" w:rsidR="00E61469" w:rsidRPr="00942E08" w:rsidRDefault="00E61469" w:rsidP="000D3ECE">
      <w:pPr>
        <w:pStyle w:val="NoSpacing"/>
        <w:tabs>
          <w:tab w:val="clear" w:pos="720"/>
          <w:tab w:val="clear" w:pos="907"/>
        </w:tabs>
      </w:pPr>
    </w:p>
    <w:p w14:paraId="297453A5" w14:textId="7DD610CD" w:rsidR="00E61469" w:rsidRDefault="007803C8" w:rsidP="000D3ECE">
      <w:pPr>
        <w:pStyle w:val="NoSpacing"/>
        <w:tabs>
          <w:tab w:val="clear" w:pos="720"/>
          <w:tab w:val="clear" w:pos="907"/>
          <w:tab w:val="left" w:pos="360"/>
        </w:tabs>
      </w:pPr>
      <w:r>
        <w:t xml:space="preserve">     </w:t>
      </w:r>
      <w:r w:rsidR="00E61469" w:rsidRPr="00033ADD">
        <w:t>d</w:t>
      </w:r>
      <w:r w:rsidR="008E12FE">
        <w:t xml:space="preserve">. </w:t>
      </w:r>
      <w:r w:rsidR="00E61469" w:rsidRPr="00033ADD">
        <w:t>The majority of course development work consists of changes to existing courses</w:t>
      </w:r>
      <w:r w:rsidR="008E12FE">
        <w:t xml:space="preserve">. </w:t>
      </w:r>
      <w:r w:rsidR="00E61469" w:rsidRPr="00033ADD">
        <w:t>Proponents will occasionally develop new courses in response to major DOTMLPF-P changes (such as a new MOS</w:t>
      </w:r>
      <w:r w:rsidR="00B84B60">
        <w:t xml:space="preserve">) </w:t>
      </w:r>
      <w:r w:rsidR="00E61469" w:rsidRPr="00033ADD">
        <w:t>or a training or education deficiency identified by the operational forces</w:t>
      </w:r>
      <w:r w:rsidR="008E12FE">
        <w:t xml:space="preserve">. </w:t>
      </w:r>
      <w:r w:rsidR="00E61469" w:rsidRPr="00033ADD">
        <w:t>Operational forces or civilian career program functional chiefs may also propose development of a course</w:t>
      </w:r>
      <w:r w:rsidR="008E12FE">
        <w:t xml:space="preserve">. </w:t>
      </w:r>
      <w:r w:rsidR="00E61469" w:rsidRPr="00033ADD">
        <w:t xml:space="preserve">New course development should begin </w:t>
      </w:r>
      <w:r w:rsidR="001B29D8" w:rsidRPr="00033ADD">
        <w:t>no longer than three</w:t>
      </w:r>
      <w:r w:rsidR="00E61469" w:rsidRPr="00033ADD">
        <w:t xml:space="preserve"> years</w:t>
      </w:r>
      <w:r w:rsidR="001B29D8" w:rsidRPr="00033ADD">
        <w:t xml:space="preserve"> prior to </w:t>
      </w:r>
      <w:r w:rsidR="00E61469" w:rsidRPr="00033ADD">
        <w:t>the implementation date</w:t>
      </w:r>
      <w:r w:rsidR="008E12FE">
        <w:t xml:space="preserve">. </w:t>
      </w:r>
      <w:r w:rsidR="001B29D8" w:rsidRPr="00033ADD">
        <w:t>This</w:t>
      </w:r>
      <w:r w:rsidR="00E61469" w:rsidRPr="00033ADD">
        <w:t xml:space="preserve"> is the minimum </w:t>
      </w:r>
      <w:r w:rsidR="001B29D8" w:rsidRPr="00033ADD">
        <w:t xml:space="preserve">time </w:t>
      </w:r>
      <w:r w:rsidR="00E61469" w:rsidRPr="00033ADD">
        <w:t>required to develop the course materials and program, acquire the necessary resources, train cadre, and schedule facilities</w:t>
      </w:r>
      <w:r w:rsidR="008E12FE">
        <w:t xml:space="preserve">. </w:t>
      </w:r>
      <w:r w:rsidR="00E61469" w:rsidRPr="00033ADD">
        <w:t>However, a changing operational environment or training gap may require a more condensed timeline</w:t>
      </w:r>
      <w:r w:rsidR="008E12FE">
        <w:t xml:space="preserve">. </w:t>
      </w:r>
      <w:r w:rsidR="00E61469" w:rsidRPr="00033ADD">
        <w:lastRenderedPageBreak/>
        <w:t>Courses that must be implemented within this compressed timeline require resource trade-offs that must be approved by the TRADOC DCS, G-3/5/7 (not applicable to non-TRADOC schools).</w:t>
      </w:r>
    </w:p>
    <w:p w14:paraId="6EB9B216" w14:textId="77777777" w:rsidR="002A283B" w:rsidRDefault="002A283B" w:rsidP="000D3ECE">
      <w:pPr>
        <w:pStyle w:val="NoSpacing"/>
        <w:tabs>
          <w:tab w:val="clear" w:pos="720"/>
          <w:tab w:val="clear" w:pos="907"/>
          <w:tab w:val="left" w:pos="360"/>
        </w:tabs>
      </w:pPr>
    </w:p>
    <w:p w14:paraId="64F1EB54" w14:textId="7984CC12" w:rsidR="00541388" w:rsidRDefault="007803C8" w:rsidP="000D3ECE">
      <w:pPr>
        <w:pStyle w:val="NoSpacing"/>
        <w:tabs>
          <w:tab w:val="left" w:pos="360"/>
        </w:tabs>
      </w:pPr>
      <w:r>
        <w:t xml:space="preserve">     </w:t>
      </w:r>
      <w:r w:rsidR="002A283B" w:rsidRPr="008505F7">
        <w:t>e</w:t>
      </w:r>
      <w:r w:rsidR="008E12FE">
        <w:t xml:space="preserve">. </w:t>
      </w:r>
      <w:r w:rsidR="002A283B" w:rsidRPr="008505F7">
        <w:t>The Institutional Training Mission Management Tool (ITMMT), a</w:t>
      </w:r>
      <w:r w:rsidR="00405624" w:rsidRPr="008505F7">
        <w:t xml:space="preserve"> </w:t>
      </w:r>
      <w:r w:rsidR="002A283B" w:rsidRPr="008505F7">
        <w:t>module of ATRRS, is an integrated visualization tool that synchronizes</w:t>
      </w:r>
      <w:r w:rsidR="00405624" w:rsidRPr="008505F7">
        <w:t xml:space="preserve"> </w:t>
      </w:r>
      <w:r w:rsidR="002A283B" w:rsidRPr="008505F7">
        <w:t>training and resource management data from systems of record that support</w:t>
      </w:r>
      <w:r w:rsidR="00405624" w:rsidRPr="008505F7">
        <w:t xml:space="preserve"> </w:t>
      </w:r>
      <w:r w:rsidR="002A283B" w:rsidRPr="008505F7">
        <w:t>the institutional training and education enterprise</w:t>
      </w:r>
      <w:r w:rsidR="008E12FE">
        <w:t xml:space="preserve">. </w:t>
      </w:r>
      <w:r w:rsidR="002A283B" w:rsidRPr="008505F7">
        <w:t>ITMMT interfaces with</w:t>
      </w:r>
      <w:r w:rsidR="00405624" w:rsidRPr="008505F7">
        <w:t xml:space="preserve"> </w:t>
      </w:r>
      <w:r w:rsidR="002A283B" w:rsidRPr="008505F7">
        <w:t>the TDC to capture and analyze the training resource requirements</w:t>
      </w:r>
      <w:r w:rsidR="00405624" w:rsidRPr="008505F7">
        <w:t xml:space="preserve"> </w:t>
      </w:r>
      <w:r w:rsidR="002A283B" w:rsidRPr="008505F7">
        <w:t>within the POI</w:t>
      </w:r>
      <w:r w:rsidR="008E12FE">
        <w:t xml:space="preserve">. </w:t>
      </w:r>
      <w:r w:rsidR="002A283B" w:rsidRPr="008505F7">
        <w:t>ITMMT interfaces with resource management systems to provide</w:t>
      </w:r>
      <w:r w:rsidR="00405624" w:rsidRPr="008505F7">
        <w:t xml:space="preserve"> </w:t>
      </w:r>
      <w:r w:rsidR="002A283B" w:rsidRPr="008505F7">
        <w:t>visibility of resources in light of POI requirements, providing training</w:t>
      </w:r>
      <w:r w:rsidR="00405624" w:rsidRPr="008505F7">
        <w:t xml:space="preserve"> </w:t>
      </w:r>
      <w:r w:rsidR="002A283B" w:rsidRPr="008505F7">
        <w:t>developers, analysts, and managers the situational awareness necessary to</w:t>
      </w:r>
      <w:r w:rsidR="00405624" w:rsidRPr="008505F7">
        <w:t xml:space="preserve"> </w:t>
      </w:r>
      <w:r w:rsidR="002A283B" w:rsidRPr="008505F7">
        <w:t>make resource informed plans and decisions</w:t>
      </w:r>
      <w:r w:rsidR="008E12FE">
        <w:t xml:space="preserve">. </w:t>
      </w:r>
      <w:r w:rsidR="002A283B" w:rsidRPr="008505F7">
        <w:t>Training developers can utilize</w:t>
      </w:r>
      <w:r w:rsidR="00405624" w:rsidRPr="008505F7">
        <w:t xml:space="preserve"> </w:t>
      </w:r>
      <w:r w:rsidR="002A283B" w:rsidRPr="008505F7">
        <w:t>the "What-If" analysis feature that enables users to explore changes in</w:t>
      </w:r>
      <w:r w:rsidR="00405624" w:rsidRPr="008505F7">
        <w:t xml:space="preserve"> </w:t>
      </w:r>
      <w:r w:rsidR="002A283B" w:rsidRPr="008505F7">
        <w:t>resource needs</w:t>
      </w:r>
      <w:r w:rsidR="00AC13A4" w:rsidRPr="008505F7">
        <w:t>,</w:t>
      </w:r>
      <w:r w:rsidR="002A283B" w:rsidRPr="008505F7">
        <w:t xml:space="preserve"> given user-specified changes in training requirements</w:t>
      </w:r>
      <w:r w:rsidR="005A3C8B">
        <w:t>.</w:t>
      </w:r>
    </w:p>
    <w:p w14:paraId="2FDDE0BD" w14:textId="77777777" w:rsidR="002A283B" w:rsidRPr="00942E08" w:rsidRDefault="002A283B" w:rsidP="002A283B">
      <w:pPr>
        <w:pStyle w:val="NoSpacing"/>
        <w:tabs>
          <w:tab w:val="clear" w:pos="547"/>
          <w:tab w:val="clear" w:pos="720"/>
          <w:tab w:val="clear" w:pos="907"/>
          <w:tab w:val="left" w:pos="360"/>
        </w:tabs>
      </w:pPr>
    </w:p>
    <w:p w14:paraId="6E0389B9" w14:textId="69BF1C80" w:rsidR="00E61469" w:rsidRPr="00942E08" w:rsidRDefault="00E61469" w:rsidP="00F96286">
      <w:pPr>
        <w:pStyle w:val="Heading2"/>
      </w:pPr>
      <w:bookmarkStart w:id="503" w:name="_Toc509919795"/>
      <w:bookmarkStart w:id="504" w:name="_Toc508887276"/>
      <w:bookmarkStart w:id="505" w:name="_Toc510477986"/>
      <w:bookmarkStart w:id="506" w:name="_Toc522793608"/>
      <w:bookmarkStart w:id="507" w:name="_Toc525561794"/>
      <w:bookmarkStart w:id="508" w:name="_Toc10637240"/>
      <w:bookmarkStart w:id="509" w:name="_Toc55486797"/>
      <w:r w:rsidRPr="00942E08">
        <w:t>6-2</w:t>
      </w:r>
      <w:r w:rsidR="008E12FE">
        <w:t xml:space="preserve">. </w:t>
      </w:r>
      <w:r w:rsidRPr="00942E08">
        <w:t xml:space="preserve">Course </w:t>
      </w:r>
      <w:r w:rsidR="00F34461">
        <w:t>d</w:t>
      </w:r>
      <w:r w:rsidR="00450F47" w:rsidRPr="00942E08">
        <w:t xml:space="preserve">esign </w:t>
      </w:r>
      <w:r w:rsidR="00F34461">
        <w:t>i</w:t>
      </w:r>
      <w:r w:rsidR="00450F47" w:rsidRPr="00942E08">
        <w:t>mperatives</w:t>
      </w:r>
      <w:bookmarkEnd w:id="503"/>
      <w:bookmarkEnd w:id="504"/>
      <w:bookmarkEnd w:id="505"/>
      <w:bookmarkEnd w:id="506"/>
      <w:bookmarkEnd w:id="507"/>
      <w:bookmarkEnd w:id="508"/>
      <w:bookmarkEnd w:id="509"/>
    </w:p>
    <w:p w14:paraId="18C780F6" w14:textId="77777777" w:rsidR="00E61469" w:rsidRPr="00942E08" w:rsidRDefault="00E61469" w:rsidP="005668DF">
      <w:pPr>
        <w:pStyle w:val="NoSpacing"/>
        <w:tabs>
          <w:tab w:val="clear" w:pos="547"/>
          <w:tab w:val="clear" w:pos="720"/>
          <w:tab w:val="clear" w:pos="907"/>
          <w:tab w:val="left" w:pos="360"/>
        </w:tabs>
      </w:pPr>
    </w:p>
    <w:p w14:paraId="38AB0F7F" w14:textId="742BC9E6" w:rsidR="00E61469" w:rsidRPr="00942E08" w:rsidRDefault="007803C8" w:rsidP="000D3ECE">
      <w:pPr>
        <w:tabs>
          <w:tab w:val="left" w:pos="360"/>
          <w:tab w:val="left" w:pos="547"/>
        </w:tabs>
        <w:rPr>
          <w:rFonts w:cs="Times New Roman"/>
        </w:rPr>
      </w:pPr>
      <w:r>
        <w:rPr>
          <w:rFonts w:cs="Times New Roman"/>
        </w:rPr>
        <w:t xml:space="preserve">     </w:t>
      </w:r>
      <w:r w:rsidR="00E61469" w:rsidRPr="00942E08">
        <w:rPr>
          <w:rFonts w:cs="Times New Roman"/>
        </w:rPr>
        <w:t>a</w:t>
      </w:r>
      <w:r w:rsidR="008E12FE">
        <w:rPr>
          <w:rFonts w:cs="Times New Roman"/>
        </w:rPr>
        <w:t xml:space="preserve">. </w:t>
      </w:r>
      <w:r w:rsidR="00E61469" w:rsidRPr="00942E08">
        <w:rPr>
          <w:rFonts w:cs="Times New Roman"/>
        </w:rPr>
        <w:t>Centers</w:t>
      </w:r>
      <w:r w:rsidR="0041418A" w:rsidRPr="00942E08">
        <w:rPr>
          <w:rFonts w:cs="Times New Roman"/>
        </w:rPr>
        <w:t>/</w:t>
      </w:r>
      <w:r w:rsidR="00E61469" w:rsidRPr="00942E08">
        <w:rPr>
          <w:rFonts w:cs="Times New Roman"/>
        </w:rPr>
        <w:t>schools will produce courses linked to and/or directly supporting critical learning requirements</w:t>
      </w:r>
      <w:r w:rsidR="008E12FE">
        <w:rPr>
          <w:rFonts w:cs="Times New Roman"/>
        </w:rPr>
        <w:t xml:space="preserve">. </w:t>
      </w:r>
      <w:r w:rsidR="00E61469" w:rsidRPr="00942E08">
        <w:rPr>
          <w:rFonts w:cs="Times New Roman"/>
        </w:rPr>
        <w:t>Critical learning requirements justify the creation and management of Army learning products across the Learning Enterprise.</w:t>
      </w:r>
    </w:p>
    <w:p w14:paraId="157E4279" w14:textId="77777777" w:rsidR="00E61469" w:rsidRPr="00942E08" w:rsidRDefault="00E61469" w:rsidP="000D3ECE">
      <w:pPr>
        <w:tabs>
          <w:tab w:val="left" w:pos="547"/>
        </w:tabs>
        <w:rPr>
          <w:rFonts w:cs="Times New Roman"/>
        </w:rPr>
      </w:pPr>
    </w:p>
    <w:p w14:paraId="27C8CC70" w14:textId="0509508F" w:rsidR="00E61469" w:rsidRPr="00942E08" w:rsidRDefault="007803C8" w:rsidP="000D3ECE">
      <w:pPr>
        <w:tabs>
          <w:tab w:val="left" w:pos="360"/>
          <w:tab w:val="left" w:pos="547"/>
        </w:tabs>
        <w:rPr>
          <w:rFonts w:cs="Times New Roman"/>
        </w:rPr>
      </w:pPr>
      <w:r>
        <w:rPr>
          <w:rFonts w:cs="Times New Roman"/>
        </w:rPr>
        <w:t xml:space="preserve">     </w:t>
      </w:r>
      <w:r w:rsidR="00E61469" w:rsidRPr="00942E08">
        <w:rPr>
          <w:rFonts w:cs="Times New Roman"/>
        </w:rPr>
        <w:t>b</w:t>
      </w:r>
      <w:r w:rsidR="008E12FE">
        <w:rPr>
          <w:rFonts w:cs="Times New Roman"/>
        </w:rPr>
        <w:t xml:space="preserve">. </w:t>
      </w:r>
      <w:r w:rsidR="00E61469" w:rsidRPr="00942E08">
        <w:rPr>
          <w:rFonts w:cs="Times New Roman"/>
        </w:rPr>
        <w:t>Centers</w:t>
      </w:r>
      <w:r w:rsidR="0041418A" w:rsidRPr="00942E08">
        <w:rPr>
          <w:rFonts w:cs="Times New Roman"/>
        </w:rPr>
        <w:t>/</w:t>
      </w:r>
      <w:r w:rsidR="00E61469" w:rsidRPr="00942E08">
        <w:rPr>
          <w:rFonts w:cs="Times New Roman"/>
        </w:rPr>
        <w:t>schools will produce courses with identified learning objectives and learner assessment criteria that support Army learning outcomes</w:t>
      </w:r>
      <w:r w:rsidR="006A449D" w:rsidRPr="00942E08">
        <w:rPr>
          <w:rFonts w:cs="Times New Roman"/>
        </w:rPr>
        <w:t>,</w:t>
      </w:r>
      <w:r w:rsidR="00E61469" w:rsidRPr="00942E08">
        <w:rPr>
          <w:rFonts w:cs="Times New Roman"/>
        </w:rPr>
        <w:t xml:space="preserve"> and</w:t>
      </w:r>
      <w:r w:rsidR="006A449D" w:rsidRPr="00942E08">
        <w:rPr>
          <w:rFonts w:cs="Times New Roman"/>
        </w:rPr>
        <w:t xml:space="preserve"> where possible, support</w:t>
      </w:r>
      <w:r w:rsidR="00E61469" w:rsidRPr="00942E08">
        <w:rPr>
          <w:rFonts w:cs="Times New Roman"/>
        </w:rPr>
        <w:t xml:space="preserve"> credentialing, certification</w:t>
      </w:r>
      <w:r w:rsidR="004F692C" w:rsidRPr="00942E08">
        <w:rPr>
          <w:rFonts w:cs="Times New Roman"/>
        </w:rPr>
        <w:t>,</w:t>
      </w:r>
      <w:r w:rsidR="00E61469" w:rsidRPr="00942E08">
        <w:rPr>
          <w:rFonts w:cs="Times New Roman"/>
        </w:rPr>
        <w:t xml:space="preserve"> and licensing requirements.</w:t>
      </w:r>
    </w:p>
    <w:p w14:paraId="5D57AC2B" w14:textId="77777777" w:rsidR="00E61469" w:rsidRPr="00942E08" w:rsidRDefault="00E61469" w:rsidP="000D3ECE">
      <w:pPr>
        <w:tabs>
          <w:tab w:val="left" w:pos="547"/>
        </w:tabs>
        <w:rPr>
          <w:rFonts w:cs="Times New Roman"/>
        </w:rPr>
      </w:pPr>
    </w:p>
    <w:p w14:paraId="0774D267" w14:textId="37766D5E" w:rsidR="00E61469" w:rsidRPr="00942E08" w:rsidRDefault="007803C8" w:rsidP="000D3ECE">
      <w:pPr>
        <w:tabs>
          <w:tab w:val="left" w:pos="360"/>
          <w:tab w:val="left" w:pos="547"/>
        </w:tabs>
        <w:rPr>
          <w:rFonts w:cs="Times New Roman"/>
        </w:rPr>
      </w:pPr>
      <w:r>
        <w:rPr>
          <w:rFonts w:cs="Times New Roman"/>
        </w:rPr>
        <w:t xml:space="preserve">     </w:t>
      </w:r>
      <w:r w:rsidR="00E61469" w:rsidRPr="00942E08">
        <w:rPr>
          <w:rFonts w:cs="Times New Roman"/>
        </w:rPr>
        <w:t>c</w:t>
      </w:r>
      <w:r w:rsidR="008E12FE">
        <w:rPr>
          <w:rFonts w:cs="Times New Roman"/>
        </w:rPr>
        <w:t xml:space="preserve">. </w:t>
      </w:r>
      <w:r w:rsidR="00E61469" w:rsidRPr="00942E08">
        <w:rPr>
          <w:rFonts w:cs="Times New Roman"/>
        </w:rPr>
        <w:t>The applicable training and education proponent commandant/commander approves each course developed and/or reviewed/revised for implementation</w:t>
      </w:r>
      <w:r w:rsidR="008E12FE">
        <w:rPr>
          <w:rFonts w:cs="Times New Roman"/>
        </w:rPr>
        <w:t xml:space="preserve">. </w:t>
      </w:r>
      <w:r w:rsidR="00E61469" w:rsidRPr="00942E08">
        <w:rPr>
          <w:rFonts w:cs="Times New Roman"/>
        </w:rPr>
        <w:t xml:space="preserve">Approval of a new course for </w:t>
      </w:r>
      <w:r w:rsidR="003F5117" w:rsidRPr="00942E08">
        <w:rPr>
          <w:rFonts w:cs="Times New Roman"/>
        </w:rPr>
        <w:t>development</w:t>
      </w:r>
      <w:r w:rsidR="00E61469" w:rsidRPr="00942E08">
        <w:rPr>
          <w:rFonts w:cs="Times New Roman"/>
        </w:rPr>
        <w:t xml:space="preserve"> or an existing course for continued implementation constitutes an approval of each TLO associated with the course.</w:t>
      </w:r>
    </w:p>
    <w:p w14:paraId="27B878A9" w14:textId="77777777" w:rsidR="00E61469" w:rsidRPr="00942E08" w:rsidRDefault="00E61469" w:rsidP="008E2CD7">
      <w:pPr>
        <w:pStyle w:val="NoSpacing"/>
      </w:pPr>
    </w:p>
    <w:p w14:paraId="6AF9AA8F" w14:textId="3DB128B3" w:rsidR="00E61469" w:rsidRPr="00942E08" w:rsidRDefault="00E61469" w:rsidP="00F96286">
      <w:pPr>
        <w:pStyle w:val="Heading2"/>
      </w:pPr>
      <w:bookmarkStart w:id="510" w:name="_Toc509919796"/>
      <w:bookmarkStart w:id="511" w:name="_Toc508887277"/>
      <w:bookmarkStart w:id="512" w:name="_Toc510477987"/>
      <w:bookmarkStart w:id="513" w:name="_Toc522793609"/>
      <w:bookmarkStart w:id="514" w:name="_Toc525561795"/>
      <w:bookmarkStart w:id="515" w:name="_Toc10637241"/>
      <w:bookmarkStart w:id="516" w:name="_Toc55486798"/>
      <w:r w:rsidRPr="00942E08">
        <w:t>6-3</w:t>
      </w:r>
      <w:r w:rsidR="008E12FE">
        <w:t xml:space="preserve">. </w:t>
      </w:r>
      <w:r w:rsidRPr="00942E08">
        <w:t xml:space="preserve">Course </w:t>
      </w:r>
      <w:r w:rsidR="00F34461">
        <w:t>d</w:t>
      </w:r>
      <w:r w:rsidR="00450F47" w:rsidRPr="00942E08">
        <w:t xml:space="preserve">esign </w:t>
      </w:r>
      <w:r w:rsidR="00F34461">
        <w:t>c</w:t>
      </w:r>
      <w:r w:rsidR="00450F47" w:rsidRPr="00942E08">
        <w:t>onsiderations</w:t>
      </w:r>
      <w:bookmarkEnd w:id="510"/>
      <w:bookmarkEnd w:id="511"/>
      <w:bookmarkEnd w:id="512"/>
      <w:bookmarkEnd w:id="513"/>
      <w:bookmarkEnd w:id="514"/>
      <w:bookmarkEnd w:id="515"/>
      <w:bookmarkEnd w:id="516"/>
    </w:p>
    <w:p w14:paraId="07110E83" w14:textId="77777777" w:rsidR="00E61469" w:rsidRPr="00942E08" w:rsidRDefault="00E61469" w:rsidP="00E61469">
      <w:pPr>
        <w:pStyle w:val="NoSpacing"/>
        <w:tabs>
          <w:tab w:val="clear" w:pos="547"/>
          <w:tab w:val="clear" w:pos="720"/>
          <w:tab w:val="clear" w:pos="907"/>
        </w:tabs>
      </w:pPr>
    </w:p>
    <w:p w14:paraId="3466740F" w14:textId="390233C5" w:rsidR="00E61469" w:rsidRPr="00942E08" w:rsidRDefault="007803C8" w:rsidP="000D3ECE">
      <w:pPr>
        <w:pStyle w:val="NoSpacing"/>
        <w:tabs>
          <w:tab w:val="clear" w:pos="720"/>
          <w:tab w:val="clear" w:pos="907"/>
          <w:tab w:val="left" w:pos="360"/>
        </w:tabs>
      </w:pPr>
      <w:r>
        <w:t xml:space="preserve">     </w:t>
      </w:r>
      <w:r w:rsidR="00E61469" w:rsidRPr="00942E08">
        <w:t>a</w:t>
      </w:r>
      <w:r w:rsidR="008E12FE">
        <w:t xml:space="preserve">. </w:t>
      </w:r>
      <w:r w:rsidR="00E61469" w:rsidRPr="00942E08">
        <w:t>Course design is flexible and allows centers</w:t>
      </w:r>
      <w:r w:rsidR="0041418A" w:rsidRPr="00942E08">
        <w:t>/</w:t>
      </w:r>
      <w:r w:rsidR="00E61469" w:rsidRPr="00942E08">
        <w:t>schools to incorporate instructional strategies and design methods that best achieve the learning outcomes for the course</w:t>
      </w:r>
      <w:r w:rsidR="008E12FE">
        <w:t xml:space="preserve">. </w:t>
      </w:r>
      <w:r w:rsidR="00E61469" w:rsidRPr="00942E08">
        <w:t>In addition, flexibility in both course and curriculum de</w:t>
      </w:r>
      <w:r w:rsidR="005F59E9">
        <w:t>sign provide latitude for COE</w:t>
      </w:r>
      <w:r w:rsidR="00E61469" w:rsidRPr="00942E08">
        <w:t>/school commandants and commanders to meet their training and education missions.</w:t>
      </w:r>
    </w:p>
    <w:p w14:paraId="597F2D54" w14:textId="77777777" w:rsidR="00E61469" w:rsidRPr="00942E08" w:rsidRDefault="00E61469" w:rsidP="000D3ECE">
      <w:pPr>
        <w:pStyle w:val="NoSpacing"/>
        <w:tabs>
          <w:tab w:val="clear" w:pos="720"/>
          <w:tab w:val="clear" w:pos="907"/>
        </w:tabs>
      </w:pPr>
    </w:p>
    <w:p w14:paraId="7EFACD19" w14:textId="3EBCBCA3" w:rsidR="00E61469" w:rsidRPr="00942E08" w:rsidRDefault="007803C8" w:rsidP="000D3ECE">
      <w:pPr>
        <w:pStyle w:val="NoSpacing"/>
        <w:tabs>
          <w:tab w:val="clear" w:pos="720"/>
          <w:tab w:val="clear" w:pos="907"/>
          <w:tab w:val="left" w:pos="360"/>
        </w:tabs>
      </w:pPr>
      <w:r>
        <w:t xml:space="preserve">     </w:t>
      </w:r>
      <w:r w:rsidR="00E61469" w:rsidRPr="00942E08">
        <w:t>b</w:t>
      </w:r>
      <w:r w:rsidR="008E12FE">
        <w:t xml:space="preserve">. </w:t>
      </w:r>
      <w:r w:rsidR="00E61469" w:rsidRPr="00942E08">
        <w:t>Course design translates analysis information into sequential, progressive instruction</w:t>
      </w:r>
      <w:r w:rsidR="008E12FE">
        <w:t xml:space="preserve">. </w:t>
      </w:r>
      <w:r w:rsidR="00E61469" w:rsidRPr="00942E08">
        <w:t xml:space="preserve">Designing a course includes all aspects of planning and organizing what the course will look like, how the course will achieve the desired learning outcomes, and what materials and resources will be </w:t>
      </w:r>
      <w:r w:rsidR="007A7AA5" w:rsidRPr="00942E08">
        <w:t xml:space="preserve">required </w:t>
      </w:r>
      <w:r w:rsidR="00E61469" w:rsidRPr="00942E08">
        <w:t>to support course implementation</w:t>
      </w:r>
      <w:r w:rsidR="008E12FE">
        <w:t xml:space="preserve">. </w:t>
      </w:r>
      <w:r w:rsidR="00E61469" w:rsidRPr="00942E08">
        <w:t xml:space="preserve">Design determines the purpose of the course, </w:t>
      </w:r>
      <w:r w:rsidR="007A7AA5" w:rsidRPr="00942E08">
        <w:t>and then</w:t>
      </w:r>
      <w:r w:rsidR="00E61469" w:rsidRPr="00942E08">
        <w:t xml:space="preserve"> </w:t>
      </w:r>
      <w:r w:rsidR="00E61469" w:rsidRPr="00942E08">
        <w:rPr>
          <w:color w:val="000000"/>
          <w:lang w:val="en"/>
        </w:rPr>
        <w:t>focuses on building a structure and sequence of lessons that best align learning objectives, learning assessments, instructional activities</w:t>
      </w:r>
      <w:r w:rsidR="004F692C" w:rsidRPr="00942E08">
        <w:rPr>
          <w:color w:val="000000"/>
          <w:lang w:val="en"/>
        </w:rPr>
        <w:t>,</w:t>
      </w:r>
      <w:r w:rsidR="00E61469" w:rsidRPr="00942E08">
        <w:rPr>
          <w:color w:val="000000"/>
          <w:lang w:val="en"/>
        </w:rPr>
        <w:t xml:space="preserve"> and learning strategies with course outcomes</w:t>
      </w:r>
      <w:r w:rsidR="008E12FE">
        <w:rPr>
          <w:color w:val="000000"/>
          <w:lang w:val="en"/>
        </w:rPr>
        <w:t xml:space="preserve">. </w:t>
      </w:r>
      <w:r w:rsidR="004F692C" w:rsidRPr="00942E08">
        <w:rPr>
          <w:color w:val="000000"/>
          <w:lang w:val="en"/>
        </w:rPr>
        <w:t>C</w:t>
      </w:r>
      <w:r w:rsidR="00A9706E">
        <w:rPr>
          <w:color w:val="000000"/>
          <w:lang w:val="en"/>
        </w:rPr>
        <w:t>ourse</w:t>
      </w:r>
      <w:r w:rsidR="00E61469" w:rsidRPr="00942E08">
        <w:t xml:space="preserve"> structure and lesson sequencing along with examples of course mapping</w:t>
      </w:r>
      <w:r w:rsidR="004F692C" w:rsidRPr="00942E08">
        <w:t>, are discussed</w:t>
      </w:r>
      <w:r w:rsidR="00E61469" w:rsidRPr="00942E08">
        <w:t xml:space="preserve"> later in this chapter.</w:t>
      </w:r>
    </w:p>
    <w:p w14:paraId="769B3343" w14:textId="77777777" w:rsidR="00E61469" w:rsidRPr="00942E08" w:rsidRDefault="00E61469" w:rsidP="000D3ECE">
      <w:pPr>
        <w:pStyle w:val="NoSpacing"/>
        <w:tabs>
          <w:tab w:val="clear" w:pos="720"/>
          <w:tab w:val="clear" w:pos="907"/>
        </w:tabs>
      </w:pPr>
    </w:p>
    <w:p w14:paraId="3B0A82DB" w14:textId="080F88CA" w:rsidR="00E61469" w:rsidRPr="00942E08" w:rsidRDefault="007803C8" w:rsidP="000D3ECE">
      <w:pPr>
        <w:pStyle w:val="NoSpacing"/>
        <w:tabs>
          <w:tab w:val="clear" w:pos="720"/>
          <w:tab w:val="clear" w:pos="907"/>
          <w:tab w:val="left" w:pos="360"/>
        </w:tabs>
      </w:pPr>
      <w:r>
        <w:lastRenderedPageBreak/>
        <w:t xml:space="preserve">     </w:t>
      </w:r>
      <w:r w:rsidR="00E61469" w:rsidRPr="00942E08">
        <w:t>c</w:t>
      </w:r>
      <w:r w:rsidR="008E12FE">
        <w:t xml:space="preserve">. </w:t>
      </w:r>
      <w:r w:rsidR="004142F6" w:rsidRPr="00942E08">
        <w:t>Course design may be based upon individual tasks</w:t>
      </w:r>
      <w:r w:rsidR="008E12FE">
        <w:t xml:space="preserve">. </w:t>
      </w:r>
      <w:r w:rsidR="00E61469" w:rsidRPr="00942E08">
        <w:t>Centers</w:t>
      </w:r>
      <w:r w:rsidR="0041418A" w:rsidRPr="00942E08">
        <w:t>/</w:t>
      </w:r>
      <w:r w:rsidR="00E61469" w:rsidRPr="00942E08">
        <w:t>schools may design and develop courses in which the commandant/commander</w:t>
      </w:r>
      <w:r w:rsidR="00484037" w:rsidRPr="00942E08">
        <w:t>-</w:t>
      </w:r>
      <w:r w:rsidR="00E61469" w:rsidRPr="00942E08">
        <w:t>approved ICTL comprises the majority of what the course must teach</w:t>
      </w:r>
      <w:r w:rsidR="008E12FE">
        <w:t xml:space="preserve">. </w:t>
      </w:r>
      <w:r w:rsidR="00484037" w:rsidRPr="00942E08">
        <w:t>All i</w:t>
      </w:r>
      <w:r w:rsidR="00E61469" w:rsidRPr="00942E08">
        <w:t>ndividual critical task</w:t>
      </w:r>
      <w:r w:rsidR="008C5324" w:rsidRPr="00942E08">
        <w:t>s</w:t>
      </w:r>
      <w:r w:rsidR="00E61469" w:rsidRPr="00942E08">
        <w:t xml:space="preserve"> on the ICTL </w:t>
      </w:r>
      <w:r w:rsidR="00484037" w:rsidRPr="00942E08">
        <w:t xml:space="preserve">will be taught </w:t>
      </w:r>
      <w:r w:rsidR="00E61469" w:rsidRPr="00942E08">
        <w:t>to standard within the course</w:t>
      </w:r>
      <w:r w:rsidR="008E12FE">
        <w:t xml:space="preserve">. </w:t>
      </w:r>
      <w:r w:rsidR="00442AE5" w:rsidRPr="00942E08">
        <w:t>L</w:t>
      </w:r>
      <w:r w:rsidR="00E61469" w:rsidRPr="00942E08">
        <w:t xml:space="preserve">essons based </w:t>
      </w:r>
      <w:r w:rsidR="00420233">
        <w:t xml:space="preserve">strictly </w:t>
      </w:r>
      <w:r w:rsidR="00E61469" w:rsidRPr="00942E08">
        <w:t xml:space="preserve">on </w:t>
      </w:r>
      <w:r w:rsidR="006A44EB">
        <w:t xml:space="preserve">knowledge, skills or attitudes </w:t>
      </w:r>
      <w:r w:rsidR="00F94696">
        <w:t>might be included in the same course</w:t>
      </w:r>
      <w:r w:rsidR="001C04D8" w:rsidRPr="00942E08">
        <w:t>.</w:t>
      </w:r>
    </w:p>
    <w:p w14:paraId="1D4AEC98" w14:textId="77777777" w:rsidR="00E61469" w:rsidRPr="00942E08" w:rsidRDefault="00E61469" w:rsidP="000D3ECE">
      <w:pPr>
        <w:pStyle w:val="NoSpacing"/>
        <w:tabs>
          <w:tab w:val="clear" w:pos="720"/>
          <w:tab w:val="clear" w:pos="907"/>
          <w:tab w:val="left" w:pos="360"/>
        </w:tabs>
      </w:pPr>
    </w:p>
    <w:p w14:paraId="5E633F4F" w14:textId="575F76A0" w:rsidR="00E61469" w:rsidRPr="00942E08" w:rsidRDefault="007803C8" w:rsidP="000D3ECE">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d</w:t>
      </w:r>
      <w:r w:rsidR="008E12FE">
        <w:rPr>
          <w:rFonts w:eastAsia="Calibri" w:cs="Times New Roman"/>
        </w:rPr>
        <w:t xml:space="preserve">. </w:t>
      </w:r>
      <w:r w:rsidR="004142F6" w:rsidRPr="00942E08">
        <w:rPr>
          <w:rFonts w:eastAsia="Calibri" w:cs="Times New Roman"/>
        </w:rPr>
        <w:t xml:space="preserve">Course design may be based upon </w:t>
      </w:r>
      <w:r w:rsidR="006A44EB">
        <w:t>knowledge, skills or attitudes</w:t>
      </w:r>
      <w:r w:rsidR="002E37DE">
        <w:rPr>
          <w:rFonts w:eastAsia="Calibri" w:cs="Times New Roman"/>
        </w:rPr>
        <w:t xml:space="preserve"> in courses with educational outcomes</w:t>
      </w:r>
      <w:r w:rsidR="008E12FE">
        <w:rPr>
          <w:rFonts w:eastAsia="Calibri" w:cs="Times New Roman"/>
        </w:rPr>
        <w:t xml:space="preserve">. </w:t>
      </w:r>
      <w:r w:rsidR="00E61469" w:rsidRPr="00942E08">
        <w:rPr>
          <w:rFonts w:eastAsia="Calibri" w:cs="Times New Roman"/>
        </w:rPr>
        <w:t>Centers</w:t>
      </w:r>
      <w:r w:rsidR="0041418A" w:rsidRPr="00942E08">
        <w:rPr>
          <w:rFonts w:eastAsia="Calibri" w:cs="Times New Roman"/>
        </w:rPr>
        <w:t>/</w:t>
      </w:r>
      <w:r w:rsidR="00E61469" w:rsidRPr="00942E08">
        <w:rPr>
          <w:rFonts w:eastAsia="Calibri" w:cs="Times New Roman"/>
        </w:rPr>
        <w:t>schools may design and develop courses in which the commandant/commander</w:t>
      </w:r>
      <w:r w:rsidR="00420233">
        <w:rPr>
          <w:rFonts w:eastAsia="Calibri" w:cs="Times New Roman"/>
        </w:rPr>
        <w:t xml:space="preserve"> </w:t>
      </w:r>
      <w:r w:rsidR="00E61469" w:rsidRPr="00942E08">
        <w:rPr>
          <w:rFonts w:eastAsia="Calibri" w:cs="Times New Roman"/>
        </w:rPr>
        <w:t>approve</w:t>
      </w:r>
      <w:r w:rsidR="00420233">
        <w:rPr>
          <w:rFonts w:eastAsia="Calibri" w:cs="Times New Roman"/>
        </w:rPr>
        <w:t>s the</w:t>
      </w:r>
      <w:r w:rsidR="00E61469" w:rsidRPr="00942E08">
        <w:rPr>
          <w:rFonts w:eastAsia="Calibri" w:cs="Times New Roman"/>
        </w:rPr>
        <w:t xml:space="preserve"> TLOs</w:t>
      </w:r>
      <w:r w:rsidR="00420233">
        <w:rPr>
          <w:rFonts w:eastAsia="Calibri" w:cs="Times New Roman"/>
        </w:rPr>
        <w:t xml:space="preserve"> in support</w:t>
      </w:r>
      <w:r w:rsidR="00E61469" w:rsidRPr="00942E08">
        <w:rPr>
          <w:rFonts w:eastAsia="Calibri" w:cs="Times New Roman"/>
        </w:rPr>
        <w:t xml:space="preserve"> </w:t>
      </w:r>
      <w:r w:rsidR="00420233">
        <w:rPr>
          <w:rFonts w:eastAsia="Calibri" w:cs="Times New Roman"/>
        </w:rPr>
        <w:t xml:space="preserve">of </w:t>
      </w:r>
      <w:r w:rsidR="00E61469" w:rsidRPr="00942E08">
        <w:rPr>
          <w:rFonts w:eastAsia="Calibri" w:cs="Times New Roman"/>
        </w:rPr>
        <w:t>educational outcomes</w:t>
      </w:r>
      <w:r w:rsidR="008E12FE">
        <w:rPr>
          <w:rFonts w:eastAsia="Calibri" w:cs="Times New Roman"/>
        </w:rPr>
        <w:t xml:space="preserve">. </w:t>
      </w:r>
      <w:r w:rsidR="00E61469" w:rsidRPr="00942E08">
        <w:rPr>
          <w:rFonts w:eastAsia="Calibri" w:cs="Times New Roman"/>
        </w:rPr>
        <w:t xml:space="preserve">When the course manager or designated proponent authority </w:t>
      </w:r>
      <w:r w:rsidR="00484037" w:rsidRPr="00942E08">
        <w:rPr>
          <w:rFonts w:eastAsia="Calibri" w:cs="Times New Roman"/>
        </w:rPr>
        <w:t xml:space="preserve">is </w:t>
      </w:r>
      <w:r w:rsidR="00E61469" w:rsidRPr="00942E08">
        <w:rPr>
          <w:rFonts w:eastAsia="Calibri" w:cs="Times New Roman"/>
        </w:rPr>
        <w:t>determin</w:t>
      </w:r>
      <w:r w:rsidR="00484037" w:rsidRPr="00942E08">
        <w:rPr>
          <w:rFonts w:eastAsia="Calibri" w:cs="Times New Roman"/>
        </w:rPr>
        <w:t>ing</w:t>
      </w:r>
      <w:r w:rsidR="00E61469" w:rsidRPr="00942E08">
        <w:rPr>
          <w:rFonts w:eastAsia="Calibri" w:cs="Times New Roman"/>
        </w:rPr>
        <w:t xml:space="preserve"> whether the TLOs will be at course, </w:t>
      </w:r>
      <w:r w:rsidR="009F0597" w:rsidRPr="00942E08">
        <w:rPr>
          <w:rFonts w:eastAsia="Calibri" w:cs="Times New Roman"/>
        </w:rPr>
        <w:t xml:space="preserve">module, </w:t>
      </w:r>
      <w:r w:rsidR="00E61469" w:rsidRPr="00942E08">
        <w:rPr>
          <w:rFonts w:eastAsia="Calibri" w:cs="Times New Roman"/>
        </w:rPr>
        <w:t>or lesson plan level, one of the criteria that should lead him or her to design the course with TLOs at the higher level (</w:t>
      </w:r>
      <w:r w:rsidR="009F0597" w:rsidRPr="00942E08">
        <w:t>course/module</w:t>
      </w:r>
      <w:r w:rsidR="00B84B60">
        <w:rPr>
          <w:rFonts w:eastAsia="Calibri" w:cs="Times New Roman"/>
        </w:rPr>
        <w:t xml:space="preserve">) </w:t>
      </w:r>
      <w:r w:rsidR="00E61469" w:rsidRPr="00942E08">
        <w:rPr>
          <w:rFonts w:eastAsia="Calibri" w:cs="Times New Roman"/>
        </w:rPr>
        <w:t>is the terminal aspect of the learning activities for the TLOs</w:t>
      </w:r>
      <w:r w:rsidR="008E12FE">
        <w:rPr>
          <w:rFonts w:eastAsia="Calibri" w:cs="Times New Roman"/>
        </w:rPr>
        <w:t xml:space="preserve">. </w:t>
      </w:r>
      <w:r w:rsidR="00E61469" w:rsidRPr="00942E08">
        <w:rPr>
          <w:rFonts w:eastAsia="Calibri" w:cs="Times New Roman"/>
        </w:rPr>
        <w:t>For example, if the completion of learning activities terminates at the module or course level, such as when threading ELOs from different TLOs into multiple lesson plans, then the learning activities terminate at the module or course level</w:t>
      </w:r>
      <w:r w:rsidR="008E12FE">
        <w:rPr>
          <w:rFonts w:eastAsia="Calibri" w:cs="Times New Roman"/>
        </w:rPr>
        <w:t xml:space="preserve">. </w:t>
      </w:r>
      <w:r w:rsidR="00484037" w:rsidRPr="00942E08">
        <w:rPr>
          <w:rFonts w:eastAsia="Calibri" w:cs="Times New Roman"/>
        </w:rPr>
        <w:t>F</w:t>
      </w:r>
      <w:r w:rsidR="00E61469" w:rsidRPr="00942E08">
        <w:rPr>
          <w:rFonts w:eastAsia="Calibri" w:cs="Times New Roman"/>
        </w:rPr>
        <w:t xml:space="preserve">igure 6-1 </w:t>
      </w:r>
      <w:r w:rsidR="00484037" w:rsidRPr="00942E08">
        <w:rPr>
          <w:rFonts w:eastAsia="Calibri" w:cs="Times New Roman"/>
        </w:rPr>
        <w:t>illustrates this design flow</w:t>
      </w:r>
      <w:r w:rsidR="008E12FE">
        <w:rPr>
          <w:rFonts w:eastAsia="Calibri" w:cs="Times New Roman"/>
        </w:rPr>
        <w:t xml:space="preserve">. </w:t>
      </w:r>
      <w:r w:rsidR="00E61469" w:rsidRPr="00942E08">
        <w:rPr>
          <w:rFonts w:eastAsia="Calibri" w:cs="Times New Roman"/>
        </w:rPr>
        <w:t>As stated earlier,</w:t>
      </w:r>
      <w:r w:rsidR="000B5B12" w:rsidRPr="00942E08">
        <w:rPr>
          <w:rFonts w:eastAsia="Calibri" w:cs="Times New Roman"/>
        </w:rPr>
        <w:t xml:space="preserve"> </w:t>
      </w:r>
      <w:r w:rsidR="00E61469" w:rsidRPr="00942E08">
        <w:rPr>
          <w:rFonts w:eastAsia="Calibri" w:cs="Times New Roman"/>
        </w:rPr>
        <w:t>the hierarchy of subordinate knowledge</w:t>
      </w:r>
      <w:r w:rsidR="000F3C6C">
        <w:rPr>
          <w:rFonts w:eastAsia="Calibri" w:cs="Times New Roman"/>
        </w:rPr>
        <w:t xml:space="preserve">, </w:t>
      </w:r>
      <w:r w:rsidR="00E61469" w:rsidRPr="00942E08">
        <w:rPr>
          <w:rFonts w:eastAsia="Calibri" w:cs="Times New Roman"/>
        </w:rPr>
        <w:t>skills</w:t>
      </w:r>
      <w:r w:rsidR="000F3C6C">
        <w:rPr>
          <w:rFonts w:eastAsia="Calibri" w:cs="Times New Roman"/>
        </w:rPr>
        <w:t xml:space="preserve"> and attitudes</w:t>
      </w:r>
      <w:r w:rsidR="00E61469" w:rsidRPr="00942E08">
        <w:rPr>
          <w:rFonts w:eastAsia="Calibri" w:cs="Times New Roman"/>
        </w:rPr>
        <w:t xml:space="preserve"> (intellectual/cognitive skills), and any performance steps and measures, that support the educational outcome(s</w:t>
      </w:r>
      <w:r w:rsidR="00B84B60">
        <w:rPr>
          <w:rFonts w:eastAsia="Calibri" w:cs="Times New Roman"/>
        </w:rPr>
        <w:t xml:space="preserve">) </w:t>
      </w:r>
      <w:r w:rsidR="00653A66" w:rsidRPr="00942E08">
        <w:rPr>
          <w:rFonts w:eastAsia="Calibri" w:cs="Times New Roman"/>
        </w:rPr>
        <w:t>is determine</w:t>
      </w:r>
      <w:r w:rsidR="002B342C" w:rsidRPr="00942E08">
        <w:rPr>
          <w:rFonts w:eastAsia="Calibri" w:cs="Times New Roman"/>
        </w:rPr>
        <w:t>d</w:t>
      </w:r>
      <w:r w:rsidR="00653A66" w:rsidRPr="00942E08">
        <w:rPr>
          <w:rFonts w:eastAsia="Calibri" w:cs="Times New Roman"/>
        </w:rPr>
        <w:t xml:space="preserve"> by using the analysis information or conducting an appropriate analysis</w:t>
      </w:r>
      <w:r w:rsidR="008E12FE">
        <w:rPr>
          <w:rFonts w:eastAsia="Calibri" w:cs="Times New Roman"/>
        </w:rPr>
        <w:t xml:space="preserve">. </w:t>
      </w:r>
      <w:r w:rsidR="00484037" w:rsidRPr="00942E08">
        <w:rPr>
          <w:rFonts w:eastAsia="Calibri" w:cs="Times New Roman"/>
        </w:rPr>
        <w:t>T</w:t>
      </w:r>
      <w:r w:rsidR="002B342C" w:rsidRPr="00942E08">
        <w:rPr>
          <w:rFonts w:eastAsia="Calibri" w:cs="Times New Roman"/>
        </w:rPr>
        <w:t>he TNGDEV uses t</w:t>
      </w:r>
      <w:r w:rsidR="00E61469" w:rsidRPr="00942E08">
        <w:rPr>
          <w:rFonts w:eastAsia="Calibri" w:cs="Times New Roman"/>
        </w:rPr>
        <w:t xml:space="preserve">his information to build and sequence the lessons, </w:t>
      </w:r>
      <w:r w:rsidR="007A7AA5" w:rsidRPr="00942E08">
        <w:rPr>
          <w:rFonts w:eastAsia="Calibri" w:cs="Times New Roman"/>
        </w:rPr>
        <w:t>modules,</w:t>
      </w:r>
      <w:r w:rsidR="00E61469" w:rsidRPr="00942E08">
        <w:rPr>
          <w:rFonts w:eastAsia="Calibri" w:cs="Times New Roman"/>
        </w:rPr>
        <w:t xml:space="preserve"> and/or phases within the course</w:t>
      </w:r>
      <w:r w:rsidR="008E12FE">
        <w:rPr>
          <w:rFonts w:eastAsia="Calibri" w:cs="Times New Roman"/>
        </w:rPr>
        <w:t xml:space="preserve">. </w:t>
      </w:r>
      <w:r w:rsidR="00E61469" w:rsidRPr="00942E08">
        <w:rPr>
          <w:rFonts w:eastAsia="Calibri" w:cs="Times New Roman"/>
        </w:rPr>
        <w:t>Course</w:t>
      </w:r>
      <w:r w:rsidR="004142F6" w:rsidRPr="00942E08">
        <w:rPr>
          <w:rFonts w:eastAsia="Calibri" w:cs="Times New Roman"/>
        </w:rPr>
        <w:t>-</w:t>
      </w:r>
      <w:r w:rsidR="00E61469" w:rsidRPr="00942E08">
        <w:rPr>
          <w:rFonts w:eastAsia="Calibri" w:cs="Times New Roman"/>
        </w:rPr>
        <w:t xml:space="preserve">level TLOs identified </w:t>
      </w:r>
      <w:r w:rsidR="00D47781" w:rsidRPr="00942E08">
        <w:rPr>
          <w:rFonts w:eastAsia="Calibri" w:cs="Times New Roman"/>
        </w:rPr>
        <w:t>from</w:t>
      </w:r>
      <w:r w:rsidR="00E61469" w:rsidRPr="00942E08">
        <w:rPr>
          <w:rFonts w:eastAsia="Calibri" w:cs="Times New Roman"/>
        </w:rPr>
        <w:t xml:space="preserve"> this analysis must be included for new or revised courses</w:t>
      </w:r>
      <w:r w:rsidR="008E12FE">
        <w:rPr>
          <w:rFonts w:eastAsia="Calibri" w:cs="Times New Roman"/>
        </w:rPr>
        <w:t xml:space="preserve">. </w:t>
      </w:r>
      <w:r w:rsidR="00F606F9" w:rsidRPr="00942E08">
        <w:rPr>
          <w:rFonts w:eastAsia="Calibri" w:cs="Times New Roman"/>
        </w:rPr>
        <w:t>C</w:t>
      </w:r>
      <w:r w:rsidR="00E61469" w:rsidRPr="00942E08">
        <w:rPr>
          <w:rFonts w:eastAsia="Calibri" w:cs="Times New Roman"/>
        </w:rPr>
        <w:t>ourse</w:t>
      </w:r>
      <w:r w:rsidR="004142F6" w:rsidRPr="00942E08">
        <w:rPr>
          <w:rFonts w:eastAsia="Calibri" w:cs="Times New Roman"/>
        </w:rPr>
        <w:t>-</w:t>
      </w:r>
      <w:r w:rsidR="00E61469" w:rsidRPr="00942E08">
        <w:rPr>
          <w:rFonts w:eastAsia="Calibri" w:cs="Times New Roman"/>
        </w:rPr>
        <w:t>level TLO</w:t>
      </w:r>
      <w:r w:rsidR="00F606F9" w:rsidRPr="00942E08">
        <w:rPr>
          <w:rFonts w:eastAsia="Calibri" w:cs="Times New Roman"/>
        </w:rPr>
        <w:t>s must</w:t>
      </w:r>
      <w:r w:rsidR="00E61469" w:rsidRPr="00942E08">
        <w:rPr>
          <w:rFonts w:eastAsia="Calibri" w:cs="Times New Roman"/>
        </w:rPr>
        <w:t xml:space="preserve"> meet the action/condition/standard criteria.</w:t>
      </w:r>
    </w:p>
    <w:p w14:paraId="2080AD77" w14:textId="77777777" w:rsidR="00E61469" w:rsidRDefault="00E61469" w:rsidP="00E61469">
      <w:pPr>
        <w:pStyle w:val="NoSpacing"/>
        <w:tabs>
          <w:tab w:val="clear" w:pos="547"/>
          <w:tab w:val="clear" w:pos="720"/>
          <w:tab w:val="clear" w:pos="907"/>
          <w:tab w:val="left" w:pos="360"/>
        </w:tabs>
      </w:pPr>
    </w:p>
    <w:p w14:paraId="038B7A10" w14:textId="77777777" w:rsidR="0018498D" w:rsidRPr="00942E08" w:rsidRDefault="0018498D" w:rsidP="00C55CE9">
      <w:pPr>
        <w:pStyle w:val="NormalwithTopSpacing"/>
        <w:jc w:val="center"/>
      </w:pPr>
      <w:r w:rsidRPr="00C55CE9">
        <w:rPr>
          <w:noProof/>
        </w:rPr>
        <w:lastRenderedPageBreak/>
        <w:drawing>
          <wp:inline distT="0" distB="0" distL="0" distR="0" wp14:anchorId="74494FD5" wp14:editId="3B8892BE">
            <wp:extent cx="5943600" cy="4460177"/>
            <wp:effectExtent l="0" t="0" r="0" b="0"/>
            <wp:docPr id="27" name="Picture 27" descr="C:\Users\1101729563.CIV\Desktop\TRADOC Staffing of TP 350-70-14\Anastasia\Figures\Figure 6-1. Course-level terminal learning objective design example.ppt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6-1. Course-level terminal learning objective design example.pptx.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p>
    <w:p w14:paraId="18D66466" w14:textId="0ECAAD53" w:rsidR="00BE5F77" w:rsidRPr="00942E08" w:rsidRDefault="00BE5F77" w:rsidP="00150186">
      <w:pPr>
        <w:pStyle w:val="Figure"/>
      </w:pPr>
      <w:bookmarkStart w:id="517" w:name="_Toc59109519"/>
      <w:r w:rsidRPr="00942E08">
        <w:t>Figure 6-1</w:t>
      </w:r>
      <w:r w:rsidR="008E12FE">
        <w:t xml:space="preserve">. </w:t>
      </w:r>
      <w:r w:rsidRPr="00942E08">
        <w:t>Course-level terminal learning objective design example</w:t>
      </w:r>
      <w:bookmarkEnd w:id="517"/>
    </w:p>
    <w:p w14:paraId="73D65373" w14:textId="77777777" w:rsidR="001D0B77" w:rsidRPr="00942E08" w:rsidRDefault="001D0B77" w:rsidP="00001605">
      <w:pPr>
        <w:pStyle w:val="NoSpacing"/>
      </w:pPr>
    </w:p>
    <w:p w14:paraId="004C5E0A" w14:textId="4EE5926E" w:rsidR="00E61469" w:rsidRPr="00942E08" w:rsidRDefault="007803C8" w:rsidP="000D3ECE">
      <w:pPr>
        <w:pStyle w:val="NoSpacing"/>
        <w:tabs>
          <w:tab w:val="clear" w:pos="720"/>
          <w:tab w:val="clear" w:pos="907"/>
          <w:tab w:val="left" w:pos="360"/>
        </w:tabs>
      </w:pPr>
      <w:r>
        <w:t xml:space="preserve">     </w:t>
      </w:r>
      <w:r w:rsidR="00E61469" w:rsidRPr="00942E08">
        <w:t>e</w:t>
      </w:r>
      <w:r w:rsidR="008E12FE">
        <w:t xml:space="preserve">. </w:t>
      </w:r>
      <w:r w:rsidR="00653A66" w:rsidRPr="00942E08">
        <w:t>During c</w:t>
      </w:r>
      <w:r w:rsidR="00E61469" w:rsidRPr="00942E08">
        <w:t>ourse</w:t>
      </w:r>
      <w:r w:rsidR="00653A66" w:rsidRPr="00942E08">
        <w:t xml:space="preserve"> design</w:t>
      </w:r>
      <w:r w:rsidR="006E4A18" w:rsidRPr="00942E08">
        <w:t>,</w:t>
      </w:r>
      <w:r w:rsidR="00653A66" w:rsidRPr="00942E08">
        <w:t xml:space="preserve"> the following considerations should be applied</w:t>
      </w:r>
      <w:r w:rsidR="00E61469" w:rsidRPr="00942E08">
        <w:t>:</w:t>
      </w:r>
    </w:p>
    <w:p w14:paraId="0CC05178" w14:textId="77777777" w:rsidR="007803C8" w:rsidRDefault="007803C8" w:rsidP="00E61469">
      <w:pPr>
        <w:pStyle w:val="NoSpacing"/>
        <w:tabs>
          <w:tab w:val="clear" w:pos="547"/>
          <w:tab w:val="clear" w:pos="907"/>
        </w:tabs>
      </w:pPr>
    </w:p>
    <w:p w14:paraId="49022609" w14:textId="17375A84" w:rsidR="00E61469" w:rsidRDefault="007803C8" w:rsidP="00E61469">
      <w:pPr>
        <w:pStyle w:val="NoSpacing"/>
        <w:tabs>
          <w:tab w:val="clear" w:pos="547"/>
          <w:tab w:val="clear" w:pos="907"/>
        </w:tabs>
      </w:pPr>
      <w:r>
        <w:t xml:space="preserve">          </w:t>
      </w:r>
      <w:r w:rsidR="00E61469" w:rsidRPr="00942E08">
        <w:t>(1</w:t>
      </w:r>
      <w:r w:rsidR="008E12FE">
        <w:t xml:space="preserve">) </w:t>
      </w:r>
      <w:r w:rsidR="00E61469" w:rsidRPr="00942E08">
        <w:t>Avoid redundant training</w:t>
      </w:r>
      <w:r w:rsidR="008E12FE">
        <w:t xml:space="preserve">. </w:t>
      </w:r>
      <w:r w:rsidR="00D47781" w:rsidRPr="00942E08">
        <w:t>The repeated</w:t>
      </w:r>
      <w:r w:rsidR="00E61469" w:rsidRPr="00942E08">
        <w:t xml:space="preserve"> training of a task at subsequent skill levels</w:t>
      </w:r>
      <w:r w:rsidR="00D47781" w:rsidRPr="00942E08">
        <w:t xml:space="preserve"> is redundant training</w:t>
      </w:r>
      <w:r w:rsidR="008E12FE">
        <w:t xml:space="preserve">. </w:t>
      </w:r>
      <w:r w:rsidR="00E61469" w:rsidRPr="00942E08">
        <w:t>Training proponents should ensure that each course initially trains only those critical tasks for the skill level.</w:t>
      </w:r>
    </w:p>
    <w:p w14:paraId="727A0D62" w14:textId="77777777" w:rsidR="00C55CE9" w:rsidRPr="00942E08" w:rsidRDefault="00C55CE9" w:rsidP="00E61469">
      <w:pPr>
        <w:pStyle w:val="NoSpacing"/>
        <w:tabs>
          <w:tab w:val="clear" w:pos="547"/>
          <w:tab w:val="clear" w:pos="907"/>
        </w:tabs>
      </w:pPr>
    </w:p>
    <w:p w14:paraId="4F606F9F" w14:textId="089D4969" w:rsidR="00E61469" w:rsidRPr="00942E08" w:rsidRDefault="007803C8" w:rsidP="00E61469">
      <w:pPr>
        <w:pStyle w:val="NoSpacing"/>
        <w:tabs>
          <w:tab w:val="clear" w:pos="547"/>
          <w:tab w:val="clear" w:pos="907"/>
        </w:tabs>
      </w:pPr>
      <w:r>
        <w:t xml:space="preserve">          </w:t>
      </w:r>
      <w:r w:rsidR="00E61469" w:rsidRPr="00942E08">
        <w:t>(2</w:t>
      </w:r>
      <w:r w:rsidR="008E12FE">
        <w:t xml:space="preserve">) </w:t>
      </w:r>
      <w:r w:rsidR="003D3084" w:rsidRPr="00942E08">
        <w:t>Use r</w:t>
      </w:r>
      <w:r w:rsidR="00E61469" w:rsidRPr="00942E08">
        <w:t>efresher training to reinforce previous training and/or sustain/regain previously acquired skills and knowledge</w:t>
      </w:r>
      <w:r w:rsidR="008E12FE">
        <w:t xml:space="preserve">. </w:t>
      </w:r>
      <w:r w:rsidR="008C5324" w:rsidRPr="00942E08">
        <w:t>A higher skill level course may reinforce l</w:t>
      </w:r>
      <w:r w:rsidR="00E61469" w:rsidRPr="00942E08">
        <w:t>ower skill level tasks and supporting skills and knowledge</w:t>
      </w:r>
      <w:r w:rsidR="008C5324" w:rsidRPr="00942E08">
        <w:t>.</w:t>
      </w:r>
    </w:p>
    <w:p w14:paraId="41A70CE4" w14:textId="77777777" w:rsidR="00E61469" w:rsidRPr="00942E08" w:rsidRDefault="00E61469" w:rsidP="004411F9">
      <w:pPr>
        <w:pStyle w:val="NoSpacing"/>
        <w:tabs>
          <w:tab w:val="clear" w:pos="547"/>
          <w:tab w:val="clear" w:pos="720"/>
          <w:tab w:val="clear" w:pos="907"/>
        </w:tabs>
      </w:pPr>
    </w:p>
    <w:p w14:paraId="40A65068" w14:textId="04ACDC94" w:rsidR="00541388" w:rsidRDefault="007803C8" w:rsidP="00541388">
      <w:pPr>
        <w:pStyle w:val="NoSpacing"/>
        <w:tabs>
          <w:tab w:val="clear" w:pos="547"/>
          <w:tab w:val="clear" w:pos="907"/>
        </w:tabs>
      </w:pPr>
      <w:r>
        <w:t xml:space="preserve">          </w:t>
      </w:r>
      <w:r w:rsidR="00E61469" w:rsidRPr="00942E08">
        <w:t>(3</w:t>
      </w:r>
      <w:r w:rsidR="008E12FE">
        <w:t xml:space="preserve">) </w:t>
      </w:r>
      <w:r w:rsidR="00E61469" w:rsidRPr="00942E08">
        <w:t>Design courses so they are adaptable for MOS reclassification training</w:t>
      </w:r>
      <w:r w:rsidR="008E12FE">
        <w:t xml:space="preserve">. </w:t>
      </w:r>
      <w:r w:rsidR="00E61469" w:rsidRPr="00942E08">
        <w:t>Separate modules allow for reclassification training of branch</w:t>
      </w:r>
      <w:r w:rsidR="000D666F" w:rsidRPr="00942E08">
        <w:t>-specific</w:t>
      </w:r>
      <w:r w:rsidR="00E61469" w:rsidRPr="00942E08">
        <w:t xml:space="preserve"> as well as new</w:t>
      </w:r>
      <w:r w:rsidR="00653A66" w:rsidRPr="00942E08">
        <w:t xml:space="preserve"> </w:t>
      </w:r>
      <w:r w:rsidR="00E61469" w:rsidRPr="00942E08">
        <w:t>share</w:t>
      </w:r>
      <w:r w:rsidR="00DA2A91" w:rsidRPr="00942E08">
        <w:t>d</w:t>
      </w:r>
      <w:r w:rsidR="00812669" w:rsidRPr="00942E08">
        <w:t>-</w:t>
      </w:r>
      <w:r w:rsidR="00E61469" w:rsidRPr="00942E08">
        <w:t>task training</w:t>
      </w:r>
      <w:r w:rsidR="008E12FE">
        <w:t xml:space="preserve">. </w:t>
      </w:r>
      <w:r w:rsidR="00E61469" w:rsidRPr="00942E08">
        <w:t>Reclassification courses train Soldiers to perform a different job within a given career management field (CMF</w:t>
      </w:r>
      <w:r w:rsidR="00B84B60">
        <w:t xml:space="preserve">) </w:t>
      </w:r>
      <w:r w:rsidR="00E61469" w:rsidRPr="00942E08">
        <w:t>(from one MOS/AOC to another</w:t>
      </w:r>
      <w:r w:rsidR="00B84B60">
        <w:t xml:space="preserve">) </w:t>
      </w:r>
      <w:r w:rsidR="00E61469" w:rsidRPr="00942E08">
        <w:t>and across CMFs (one CMF to another).</w:t>
      </w:r>
    </w:p>
    <w:p w14:paraId="47678DDB" w14:textId="77777777" w:rsidR="00D00FD9" w:rsidRPr="00942E08" w:rsidRDefault="00D00FD9" w:rsidP="00541388">
      <w:pPr>
        <w:pStyle w:val="NoSpacing"/>
        <w:tabs>
          <w:tab w:val="clear" w:pos="547"/>
          <w:tab w:val="clear" w:pos="907"/>
        </w:tabs>
      </w:pPr>
    </w:p>
    <w:p w14:paraId="6AB9EFDC" w14:textId="11A5DCB3" w:rsidR="00E61469" w:rsidRPr="00942E08" w:rsidRDefault="007803C8" w:rsidP="002D6491">
      <w:pPr>
        <w:tabs>
          <w:tab w:val="left" w:pos="720"/>
        </w:tabs>
      </w:pPr>
      <w:r>
        <w:t xml:space="preserve">          </w:t>
      </w:r>
      <w:r w:rsidR="00E61469" w:rsidRPr="00942E08">
        <w:t>(a</w:t>
      </w:r>
      <w:r w:rsidR="008E12FE">
        <w:t xml:space="preserve">) </w:t>
      </w:r>
      <w:r w:rsidR="00E61469" w:rsidRPr="002D6491">
        <w:rPr>
          <w:rFonts w:eastAsia="Times New Roman" w:cs="Times New Roman"/>
        </w:rPr>
        <w:t>Design</w:t>
      </w:r>
      <w:r w:rsidR="00E61469" w:rsidRPr="00942E08">
        <w:t xml:space="preserve"> courses into modules to allow for training of those tasks needed for job reclassification only (usually required branch-specific as well as shared</w:t>
      </w:r>
      <w:r w:rsidR="00DA2A91" w:rsidRPr="00942E08">
        <w:t>-</w:t>
      </w:r>
      <w:r w:rsidR="00E61469" w:rsidRPr="00942E08">
        <w:t>task training)</w:t>
      </w:r>
      <w:r w:rsidR="008E12FE">
        <w:t xml:space="preserve">. </w:t>
      </w:r>
      <w:r w:rsidR="00E61469" w:rsidRPr="00942E08">
        <w:t xml:space="preserve">Properly </w:t>
      </w:r>
      <w:r w:rsidR="00E61469" w:rsidRPr="00942E08">
        <w:lastRenderedPageBreak/>
        <w:t>developed modules will lend themselves to reclassification training within a given CMF as well as across CMFs.</w:t>
      </w:r>
    </w:p>
    <w:p w14:paraId="7A33BAF0" w14:textId="77777777" w:rsidR="00E61469" w:rsidRPr="00942E08" w:rsidRDefault="00E61469" w:rsidP="00492441">
      <w:pPr>
        <w:pStyle w:val="NoSpacing"/>
        <w:tabs>
          <w:tab w:val="clear" w:pos="547"/>
          <w:tab w:val="clear" w:pos="720"/>
          <w:tab w:val="clear" w:pos="907"/>
          <w:tab w:val="left" w:pos="1080"/>
        </w:tabs>
      </w:pPr>
    </w:p>
    <w:p w14:paraId="2D97783C" w14:textId="4A47820D" w:rsidR="00E61469" w:rsidRPr="00942E08" w:rsidRDefault="007803C8" w:rsidP="002D6491">
      <w:pPr>
        <w:tabs>
          <w:tab w:val="left" w:pos="720"/>
        </w:tabs>
      </w:pPr>
      <w:r>
        <w:t xml:space="preserve">          </w:t>
      </w:r>
      <w:r w:rsidR="00E61469" w:rsidRPr="00942E08">
        <w:t>(b</w:t>
      </w:r>
      <w:r w:rsidR="008E12FE">
        <w:t xml:space="preserve">) </w:t>
      </w:r>
      <w:r w:rsidR="003D3084" w:rsidRPr="002D6491">
        <w:rPr>
          <w:rFonts w:eastAsia="Times New Roman" w:cs="Times New Roman"/>
        </w:rPr>
        <w:t>D</w:t>
      </w:r>
      <w:r w:rsidR="00E61469" w:rsidRPr="002D6491">
        <w:rPr>
          <w:rFonts w:eastAsia="Times New Roman" w:cs="Times New Roman"/>
        </w:rPr>
        <w:t>esign</w:t>
      </w:r>
      <w:r w:rsidR="00E61469" w:rsidRPr="00942E08">
        <w:t xml:space="preserve"> a reclassification course </w:t>
      </w:r>
      <w:r w:rsidR="003D3084" w:rsidRPr="00942E08">
        <w:t>by</w:t>
      </w:r>
      <w:r w:rsidR="00E61469" w:rsidRPr="00942E08">
        <w:t xml:space="preserve"> first prepar</w:t>
      </w:r>
      <w:r w:rsidR="003D3084" w:rsidRPr="00942E08">
        <w:t>ing</w:t>
      </w:r>
      <w:r w:rsidR="00E61469" w:rsidRPr="00942E08">
        <w:t xml:space="preserve"> a task list specific for the Soldier(s</w:t>
      </w:r>
      <w:r w:rsidR="00B84B60">
        <w:t xml:space="preserve">) </w:t>
      </w:r>
      <w:r w:rsidR="00E61469" w:rsidRPr="00942E08">
        <w:t>being reclassified in order to identify the actual tasks to train</w:t>
      </w:r>
      <w:r w:rsidR="008E12FE">
        <w:t xml:space="preserve">. </w:t>
      </w:r>
      <w:r w:rsidR="00B84154">
        <w:t>(</w:t>
      </w:r>
      <w:r w:rsidR="00E61469" w:rsidRPr="00942E08">
        <w:t xml:space="preserve">See </w:t>
      </w:r>
      <w:r w:rsidR="00293795" w:rsidRPr="00942E08">
        <w:t>f</w:t>
      </w:r>
      <w:r w:rsidR="00E61469" w:rsidRPr="00942E08">
        <w:t>igure 6-2 to prepare this task list</w:t>
      </w:r>
      <w:r w:rsidR="005A3C8B">
        <w:t>.</w:t>
      </w:r>
      <w:r w:rsidR="00B84154">
        <w:t>)</w:t>
      </w:r>
    </w:p>
    <w:p w14:paraId="26EC50C4" w14:textId="77777777" w:rsidR="00E61469" w:rsidRPr="00942E08" w:rsidRDefault="00E61469" w:rsidP="00E61469">
      <w:pPr>
        <w:pStyle w:val="NoSpacing"/>
        <w:tabs>
          <w:tab w:val="clear" w:pos="547"/>
          <w:tab w:val="clear" w:pos="720"/>
          <w:tab w:val="clear" w:pos="907"/>
        </w:tabs>
      </w:pPr>
    </w:p>
    <w:p w14:paraId="52E3472B" w14:textId="77777777" w:rsidR="00FD3A22" w:rsidRPr="00942E08" w:rsidRDefault="00B227FE" w:rsidP="000C666E">
      <w:pPr>
        <w:pStyle w:val="NoSpacing"/>
        <w:tabs>
          <w:tab w:val="clear" w:pos="547"/>
          <w:tab w:val="clear" w:pos="720"/>
          <w:tab w:val="clear" w:pos="907"/>
        </w:tabs>
        <w:jc w:val="center"/>
      </w:pPr>
      <w:r w:rsidRPr="00942E08">
        <w:rPr>
          <w:noProof/>
        </w:rPr>
        <w:drawing>
          <wp:inline distT="0" distB="0" distL="0" distR="0" wp14:anchorId="01726050" wp14:editId="1BE59603">
            <wp:extent cx="5715000" cy="41840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4184015"/>
                    </a:xfrm>
                    <a:prstGeom prst="rect">
                      <a:avLst/>
                    </a:prstGeom>
                  </pic:spPr>
                </pic:pic>
              </a:graphicData>
            </a:graphic>
          </wp:inline>
        </w:drawing>
      </w:r>
    </w:p>
    <w:p w14:paraId="742E1FE6" w14:textId="5C3509D5" w:rsidR="00E61469" w:rsidRPr="00DC013F" w:rsidRDefault="00BE5F77" w:rsidP="00150186">
      <w:pPr>
        <w:pStyle w:val="Figure"/>
      </w:pPr>
      <w:bookmarkStart w:id="518" w:name="_Toc59109520"/>
      <w:r w:rsidRPr="00DC013F">
        <w:t>Figure 6-2</w:t>
      </w:r>
      <w:r w:rsidR="008E12FE">
        <w:t xml:space="preserve">. </w:t>
      </w:r>
      <w:r w:rsidRPr="00DC013F">
        <w:t>Reclassification training design considerations</w:t>
      </w:r>
      <w:bookmarkEnd w:id="518"/>
    </w:p>
    <w:p w14:paraId="288AAE3F" w14:textId="77777777" w:rsidR="00DC013F" w:rsidRPr="00942E08" w:rsidRDefault="00DC013F" w:rsidP="00150186">
      <w:pPr>
        <w:pStyle w:val="Figure"/>
      </w:pPr>
    </w:p>
    <w:p w14:paraId="6B4B6BBE" w14:textId="3CAA56D4" w:rsidR="00592475" w:rsidRPr="0026700C" w:rsidRDefault="007803C8" w:rsidP="00C453C7">
      <w:pPr>
        <w:pStyle w:val="NoSpacing"/>
        <w:tabs>
          <w:tab w:val="clear" w:pos="547"/>
          <w:tab w:val="clear" w:pos="907"/>
        </w:tabs>
      </w:pPr>
      <w:r>
        <w:t xml:space="preserve">          </w:t>
      </w:r>
      <w:r w:rsidR="00592475" w:rsidRPr="0026700C">
        <w:t>(4</w:t>
      </w:r>
      <w:r w:rsidR="008E12FE">
        <w:t xml:space="preserve">) </w:t>
      </w:r>
      <w:r w:rsidR="00592475" w:rsidRPr="0026700C">
        <w:t>For decisive action</w:t>
      </w:r>
      <w:r w:rsidR="0026700C">
        <w:t>–</w:t>
      </w:r>
      <w:r w:rsidR="00592475" w:rsidRPr="0026700C">
        <w:t>related learning objectives, identify the necessary Decisive Action Training Environment elements created by TRADOC G</w:t>
      </w:r>
      <w:r w:rsidR="00C453C7">
        <w:noBreakHyphen/>
      </w:r>
      <w:r w:rsidR="00592475" w:rsidRPr="0026700C">
        <w:t>2 to create conditions that challenge learning objective(s)</w:t>
      </w:r>
      <w:r w:rsidR="008E12FE">
        <w:t xml:space="preserve">. </w:t>
      </w:r>
      <w:r w:rsidR="00592475" w:rsidRPr="0026700C">
        <w:t xml:space="preserve">If other than DATE conditions are desired, </w:t>
      </w:r>
      <w:r w:rsidR="00403D2C">
        <w:t xml:space="preserve">consistent with the staffing requirements contained in TRADOC Regulation 1-11, </w:t>
      </w:r>
      <w:r w:rsidR="00592475" w:rsidRPr="0026700C">
        <w:t xml:space="preserve">request a waiver using a TRADOC Form 5 through ArmyU, CAC, </w:t>
      </w:r>
      <w:r w:rsidR="0026700C">
        <w:t xml:space="preserve">and </w:t>
      </w:r>
      <w:r w:rsidR="00592475" w:rsidRPr="0026700C">
        <w:t>TRADOC G</w:t>
      </w:r>
      <w:r w:rsidR="00C453C7">
        <w:noBreakHyphen/>
      </w:r>
      <w:r w:rsidR="00592475" w:rsidRPr="0026700C">
        <w:t>2</w:t>
      </w:r>
      <w:r w:rsidR="008E12FE">
        <w:t xml:space="preserve">. </w:t>
      </w:r>
      <w:r w:rsidR="0026700C">
        <w:t xml:space="preserve">Submit the waiver </w:t>
      </w:r>
      <w:r w:rsidR="00403D2C">
        <w:t xml:space="preserve">request </w:t>
      </w:r>
      <w:r w:rsidR="00592475" w:rsidRPr="0026700C">
        <w:t xml:space="preserve">to the TRADOC </w:t>
      </w:r>
      <w:r w:rsidR="00C453C7">
        <w:t xml:space="preserve">Deputy Commanding General </w:t>
      </w:r>
      <w:r w:rsidR="00592475" w:rsidRPr="0026700C">
        <w:t>for approval.</w:t>
      </w:r>
    </w:p>
    <w:p w14:paraId="47715574" w14:textId="77777777" w:rsidR="00592475" w:rsidRPr="0026700C" w:rsidRDefault="00592475" w:rsidP="00592475">
      <w:pPr>
        <w:pStyle w:val="NoSpacing"/>
        <w:tabs>
          <w:tab w:val="clear" w:pos="547"/>
          <w:tab w:val="clear" w:pos="907"/>
        </w:tabs>
      </w:pPr>
    </w:p>
    <w:p w14:paraId="61E81FAD" w14:textId="2917F7F4" w:rsidR="00E61469" w:rsidRPr="00942E08" w:rsidRDefault="007803C8" w:rsidP="00FE3529">
      <w:r>
        <w:t xml:space="preserve">          </w:t>
      </w:r>
      <w:r w:rsidR="00E61469" w:rsidRPr="0026700C">
        <w:t>(</w:t>
      </w:r>
      <w:r w:rsidR="00592475" w:rsidRPr="0026700C">
        <w:t>5</w:t>
      </w:r>
      <w:r w:rsidR="008E12FE">
        <w:t xml:space="preserve">) </w:t>
      </w:r>
      <w:r w:rsidR="003D3084" w:rsidRPr="0026700C">
        <w:t xml:space="preserve">Refer to the </w:t>
      </w:r>
      <w:r w:rsidR="00AE29B1" w:rsidRPr="0026700C">
        <w:t>Army Training Network (</w:t>
      </w:r>
      <w:r w:rsidR="003D3084" w:rsidRPr="0026700C">
        <w:t>ATN</w:t>
      </w:r>
      <w:r w:rsidR="00B84B60">
        <w:t xml:space="preserve">) </w:t>
      </w:r>
      <w:r w:rsidR="003D3084" w:rsidRPr="0026700C">
        <w:t xml:space="preserve">website </w:t>
      </w:r>
      <w:r w:rsidR="00726F5C">
        <w:t xml:space="preserve">at </w:t>
      </w:r>
      <w:hyperlink r:id="rId31" w:history="1">
        <w:r w:rsidR="00726F5C" w:rsidRPr="00942E08">
          <w:rPr>
            <w:rStyle w:val="Hyperlink"/>
            <w:rFonts w:eastAsia="Calibri" w:cs="Times New Roman"/>
            <w:bCs/>
          </w:rPr>
          <w:t>https://atn.army.mil</w:t>
        </w:r>
      </w:hyperlink>
      <w:r w:rsidR="00726F5C" w:rsidRPr="00942E08">
        <w:rPr>
          <w:rFonts w:eastAsia="Calibri" w:cs="Times New Roman"/>
          <w:bCs/>
          <w:color w:val="0000FF"/>
          <w:u w:val="single"/>
        </w:rPr>
        <w:t xml:space="preserve"> </w:t>
      </w:r>
      <w:r w:rsidR="003D3084" w:rsidRPr="0026700C">
        <w:t>for a</w:t>
      </w:r>
      <w:r w:rsidR="00E61469" w:rsidRPr="0026700C">
        <w:t>dditional information</w:t>
      </w:r>
      <w:r w:rsidR="008E12FE">
        <w:t xml:space="preserve">. </w:t>
      </w:r>
    </w:p>
    <w:p w14:paraId="21141634" w14:textId="77777777" w:rsidR="00E61469" w:rsidRPr="00942E08" w:rsidRDefault="00E61469" w:rsidP="00E61469">
      <w:pPr>
        <w:pStyle w:val="NoSpacing"/>
        <w:tabs>
          <w:tab w:val="clear" w:pos="547"/>
          <w:tab w:val="clear" w:pos="720"/>
          <w:tab w:val="clear" w:pos="907"/>
        </w:tabs>
      </w:pPr>
    </w:p>
    <w:p w14:paraId="1AA48104" w14:textId="006D2169" w:rsidR="00E61469" w:rsidRPr="00942E08" w:rsidRDefault="00E61469" w:rsidP="00F96286">
      <w:pPr>
        <w:pStyle w:val="Heading2"/>
      </w:pPr>
      <w:bookmarkStart w:id="519" w:name="_Toc509919797"/>
      <w:bookmarkStart w:id="520" w:name="_Toc508887278"/>
      <w:bookmarkStart w:id="521" w:name="_Toc510477988"/>
      <w:bookmarkStart w:id="522" w:name="_Toc522793610"/>
      <w:bookmarkStart w:id="523" w:name="_Toc10637242"/>
      <w:bookmarkStart w:id="524" w:name="_Toc55486799"/>
      <w:r w:rsidRPr="00942E08">
        <w:t>6-4</w:t>
      </w:r>
      <w:r w:rsidR="008E12FE">
        <w:t xml:space="preserve">. </w:t>
      </w:r>
      <w:r w:rsidRPr="00942E08">
        <w:t xml:space="preserve">Course </w:t>
      </w:r>
      <w:r w:rsidR="00F34461">
        <w:t>d</w:t>
      </w:r>
      <w:r w:rsidR="00450F47" w:rsidRPr="00942E08">
        <w:t xml:space="preserve">esign </w:t>
      </w:r>
      <w:r w:rsidR="00F34461">
        <w:t>r</w:t>
      </w:r>
      <w:r w:rsidR="00450F47" w:rsidRPr="00942E08">
        <w:t>equirements</w:t>
      </w:r>
      <w:bookmarkEnd w:id="519"/>
      <w:bookmarkEnd w:id="520"/>
      <w:bookmarkEnd w:id="521"/>
      <w:bookmarkEnd w:id="522"/>
      <w:bookmarkEnd w:id="523"/>
      <w:bookmarkEnd w:id="524"/>
    </w:p>
    <w:p w14:paraId="33F62BCE" w14:textId="77777777" w:rsidR="00E61469" w:rsidRPr="00942E08" w:rsidRDefault="00E61469" w:rsidP="005668DF">
      <w:pPr>
        <w:pStyle w:val="NoSpacing"/>
      </w:pPr>
    </w:p>
    <w:p w14:paraId="05FB3DE7" w14:textId="5DA7B05A" w:rsidR="00E61469" w:rsidRPr="00942E08" w:rsidRDefault="007803C8" w:rsidP="000D3ECE">
      <w:pPr>
        <w:pStyle w:val="NoSpacing"/>
        <w:tabs>
          <w:tab w:val="clear" w:pos="720"/>
          <w:tab w:val="clear" w:pos="907"/>
          <w:tab w:val="left" w:pos="360"/>
        </w:tabs>
      </w:pPr>
      <w:r>
        <w:t xml:space="preserve">     </w:t>
      </w:r>
      <w:r w:rsidR="00E61469" w:rsidRPr="00942E08">
        <w:t>a</w:t>
      </w:r>
      <w:r w:rsidR="008E12FE">
        <w:t xml:space="preserve">. </w:t>
      </w:r>
      <w:r w:rsidR="00E61469" w:rsidRPr="00942E08">
        <w:t xml:space="preserve">Course design establishes how (media/method), when, and where </w:t>
      </w:r>
      <w:r w:rsidR="00D47781" w:rsidRPr="00942E08">
        <w:t xml:space="preserve">to conduct </w:t>
      </w:r>
      <w:r w:rsidR="00E61469" w:rsidRPr="00942E08">
        <w:t>training or education</w:t>
      </w:r>
      <w:r w:rsidR="00D47781" w:rsidRPr="00942E08">
        <w:t>;</w:t>
      </w:r>
      <w:r w:rsidR="00E61469" w:rsidRPr="00942E08">
        <w:t xml:space="preserve"> its structure (courses, phases, modules, and lessons)</w:t>
      </w:r>
      <w:r w:rsidR="00D47781" w:rsidRPr="00942E08">
        <w:t>;</w:t>
      </w:r>
      <w:r w:rsidR="00E61469" w:rsidRPr="00942E08">
        <w:t xml:space="preserve"> sequence requirements as </w:t>
      </w:r>
      <w:r w:rsidR="00E61469" w:rsidRPr="00942E08">
        <w:lastRenderedPageBreak/>
        <w:t>applicable</w:t>
      </w:r>
      <w:r w:rsidR="00D47781" w:rsidRPr="00942E08">
        <w:t>;</w:t>
      </w:r>
      <w:r w:rsidR="00E61469" w:rsidRPr="00942E08">
        <w:t xml:space="preserve"> assessment plan</w:t>
      </w:r>
      <w:r w:rsidR="00D47781" w:rsidRPr="00942E08">
        <w:t>;</w:t>
      </w:r>
      <w:r w:rsidR="00E61469" w:rsidRPr="00942E08">
        <w:t xml:space="preserve"> and graduation requirements</w:t>
      </w:r>
      <w:r w:rsidR="008E12FE">
        <w:t xml:space="preserve">. </w:t>
      </w:r>
      <w:r w:rsidR="00E61469" w:rsidRPr="00942E08">
        <w:t>These course design procedures are for an initial course design effort</w:t>
      </w:r>
      <w:r w:rsidR="008E12FE">
        <w:t xml:space="preserve">. </w:t>
      </w:r>
      <w:r w:rsidR="000A79D1" w:rsidRPr="00942E08">
        <w:t>Not all of the steps may</w:t>
      </w:r>
      <w:r w:rsidR="00E61469" w:rsidRPr="00942E08">
        <w:t xml:space="preserve"> be </w:t>
      </w:r>
      <w:r w:rsidR="00455DCE" w:rsidRPr="00942E08">
        <w:t xml:space="preserve">needed </w:t>
      </w:r>
      <w:r w:rsidR="00E61469" w:rsidRPr="00942E08">
        <w:t>for a revision effort</w:t>
      </w:r>
      <w:r w:rsidR="008E12FE">
        <w:t xml:space="preserve">. </w:t>
      </w:r>
      <w:r w:rsidR="00E61469" w:rsidRPr="00942E08">
        <w:t>A revised ITP is required for a revised course</w:t>
      </w:r>
      <w:r w:rsidR="008E12FE">
        <w:t xml:space="preserve">. </w:t>
      </w:r>
      <w:r w:rsidR="00455DCE" w:rsidRPr="00942E08">
        <w:t>T</w:t>
      </w:r>
      <w:r w:rsidR="00D47781" w:rsidRPr="00942E08">
        <w:t>he r</w:t>
      </w:r>
      <w:r w:rsidR="00E61469" w:rsidRPr="00942E08">
        <w:t>equired</w:t>
      </w:r>
      <w:r w:rsidR="00E61469" w:rsidRPr="00942E08">
        <w:rPr>
          <w:bCs/>
        </w:rPr>
        <w:t xml:space="preserve"> </w:t>
      </w:r>
      <w:r w:rsidR="00E61469" w:rsidRPr="00942E08">
        <w:t xml:space="preserve">course design outputs </w:t>
      </w:r>
      <w:r w:rsidR="00455DCE" w:rsidRPr="00942E08">
        <w:t xml:space="preserve">should be captured </w:t>
      </w:r>
      <w:r w:rsidR="00E61469" w:rsidRPr="00942E08">
        <w:t>in the course master in TDC to populate select fields in the CAD and POI</w:t>
      </w:r>
      <w:r w:rsidR="008E12FE">
        <w:t xml:space="preserve">. </w:t>
      </w:r>
      <w:r w:rsidR="00E61469" w:rsidRPr="00942E08">
        <w:t>The required design fields consist of the following:</w:t>
      </w:r>
    </w:p>
    <w:p w14:paraId="12828603" w14:textId="77777777" w:rsidR="00E61469" w:rsidRPr="00942E08" w:rsidRDefault="00E61469" w:rsidP="00E61469">
      <w:pPr>
        <w:pStyle w:val="NoSpacing"/>
        <w:tabs>
          <w:tab w:val="clear" w:pos="547"/>
          <w:tab w:val="clear" w:pos="720"/>
          <w:tab w:val="clear" w:pos="907"/>
        </w:tabs>
      </w:pPr>
    </w:p>
    <w:p w14:paraId="345BD252" w14:textId="0E00C81F" w:rsidR="00E61469" w:rsidRPr="00942E08" w:rsidRDefault="007803C8" w:rsidP="00455DCE">
      <w:pPr>
        <w:pStyle w:val="NoSpacing"/>
        <w:tabs>
          <w:tab w:val="clear" w:pos="547"/>
          <w:tab w:val="clear" w:pos="907"/>
        </w:tabs>
      </w:pPr>
      <w:r>
        <w:t xml:space="preserve">          </w:t>
      </w:r>
      <w:r w:rsidR="00E61469" w:rsidRPr="00942E08">
        <w:t>(1</w:t>
      </w:r>
      <w:r w:rsidR="008E12FE">
        <w:t xml:space="preserve">) </w:t>
      </w:r>
      <w:r w:rsidR="00E61469" w:rsidRPr="00942E08">
        <w:t>Course purpose and scope</w:t>
      </w:r>
      <w:r w:rsidR="008E12FE">
        <w:t xml:space="preserve">. </w:t>
      </w:r>
      <w:r w:rsidR="00455DCE" w:rsidRPr="00942E08">
        <w:t>I</w:t>
      </w:r>
      <w:r w:rsidR="00E61469" w:rsidRPr="00942E08">
        <w:t>nclude the approved course outcomes</w:t>
      </w:r>
      <w:r w:rsidR="00455DCE" w:rsidRPr="00942E08">
        <w:t xml:space="preserve"> in the scope</w:t>
      </w:r>
      <w:r w:rsidR="00E61469" w:rsidRPr="00942E08">
        <w:t>.</w:t>
      </w:r>
    </w:p>
    <w:p w14:paraId="41A0543A" w14:textId="77777777" w:rsidR="00AE531E" w:rsidRPr="00942E08" w:rsidRDefault="00AE531E" w:rsidP="001C04D8">
      <w:pPr>
        <w:pStyle w:val="NoSpacing"/>
        <w:tabs>
          <w:tab w:val="clear" w:pos="547"/>
          <w:tab w:val="clear" w:pos="907"/>
        </w:tabs>
      </w:pPr>
    </w:p>
    <w:p w14:paraId="3ECC1701" w14:textId="4D2FEB51" w:rsidR="00E61469" w:rsidRPr="00942E08" w:rsidRDefault="007803C8" w:rsidP="00E61469">
      <w:pPr>
        <w:pStyle w:val="NoSpacing"/>
        <w:tabs>
          <w:tab w:val="clear" w:pos="547"/>
          <w:tab w:val="clear" w:pos="907"/>
        </w:tabs>
      </w:pPr>
      <w:r>
        <w:t xml:space="preserve">          </w:t>
      </w:r>
      <w:r w:rsidR="00E61469" w:rsidRPr="00942E08">
        <w:t>(2</w:t>
      </w:r>
      <w:r w:rsidR="008E12FE">
        <w:t xml:space="preserve">) </w:t>
      </w:r>
      <w:r w:rsidR="00E61469" w:rsidRPr="00942E08">
        <w:t>Course prerequisites.</w:t>
      </w:r>
    </w:p>
    <w:p w14:paraId="369B445A" w14:textId="77777777" w:rsidR="00E61469" w:rsidRPr="00942E08" w:rsidRDefault="00E61469" w:rsidP="00E61469">
      <w:pPr>
        <w:pStyle w:val="NoSpacing"/>
        <w:tabs>
          <w:tab w:val="clear" w:pos="547"/>
          <w:tab w:val="clear" w:pos="720"/>
          <w:tab w:val="clear" w:pos="907"/>
        </w:tabs>
      </w:pPr>
    </w:p>
    <w:p w14:paraId="7D99F301" w14:textId="77A0FC57" w:rsidR="00E61469" w:rsidRPr="00942E08" w:rsidRDefault="007803C8" w:rsidP="00455DCE">
      <w:pPr>
        <w:pStyle w:val="NoSpacing"/>
        <w:tabs>
          <w:tab w:val="clear" w:pos="547"/>
          <w:tab w:val="clear" w:pos="907"/>
        </w:tabs>
      </w:pPr>
      <w:r>
        <w:t xml:space="preserve">          </w:t>
      </w:r>
      <w:r w:rsidR="00E61469" w:rsidRPr="00942E08">
        <w:t>(3</w:t>
      </w:r>
      <w:r w:rsidR="008E12FE">
        <w:t xml:space="preserve">) </w:t>
      </w:r>
      <w:r w:rsidR="00E61469" w:rsidRPr="00942E08">
        <w:t>Structure and sequence</w:t>
      </w:r>
      <w:r w:rsidR="008E12FE">
        <w:t xml:space="preserve">. </w:t>
      </w:r>
      <w:r w:rsidR="00E61469" w:rsidRPr="00942E08">
        <w:t>Establish the m</w:t>
      </w:r>
      <w:r w:rsidR="00442F19">
        <w:t>ethod</w:t>
      </w:r>
      <w:r w:rsidR="00E61469" w:rsidRPr="00942E08">
        <w:t>(s</w:t>
      </w:r>
      <w:r w:rsidR="00B84B60">
        <w:t xml:space="preserve">) </w:t>
      </w:r>
      <w:r w:rsidR="00E61469" w:rsidRPr="00942E08">
        <w:t xml:space="preserve">of delivery for each phase or module and consider any recommendations from the CTSSB; this is the </w:t>
      </w:r>
      <w:r w:rsidR="00442F19">
        <w:t>method</w:t>
      </w:r>
      <w:r w:rsidR="00C35F8A">
        <w:t xml:space="preserve"> of delivery that will be used to </w:t>
      </w:r>
      <w:r w:rsidR="0037434A" w:rsidRPr="00942E08">
        <w:t xml:space="preserve">present </w:t>
      </w:r>
      <w:r w:rsidR="00E61469" w:rsidRPr="00942E08">
        <w:t>instruction</w:t>
      </w:r>
      <w:r w:rsidR="008E12FE">
        <w:t xml:space="preserve">. </w:t>
      </w:r>
      <w:r w:rsidR="00455DCE" w:rsidRPr="00942E08">
        <w:t xml:space="preserve">Ensure </w:t>
      </w:r>
      <w:r w:rsidR="00E61469" w:rsidRPr="00942E08">
        <w:t>m</w:t>
      </w:r>
      <w:r w:rsidR="00442F19">
        <w:t>ethod</w:t>
      </w:r>
      <w:r w:rsidR="00E61469" w:rsidRPr="00942E08">
        <w:t>(s</w:t>
      </w:r>
      <w:r w:rsidR="00B84B60">
        <w:t xml:space="preserve">) </w:t>
      </w:r>
      <w:r w:rsidR="00E61469" w:rsidRPr="00942E08">
        <w:t>of delivery per module are conducive for DL management</w:t>
      </w:r>
      <w:r w:rsidR="00455DCE" w:rsidRPr="00942E08">
        <w:t xml:space="preserve"> when designing courses into modules for DL</w:t>
      </w:r>
      <w:r w:rsidR="00E61469" w:rsidRPr="00942E08">
        <w:t>.</w:t>
      </w:r>
    </w:p>
    <w:p w14:paraId="160C640D" w14:textId="77777777" w:rsidR="00E61469" w:rsidRPr="00942E08" w:rsidRDefault="00E61469" w:rsidP="00E61469">
      <w:pPr>
        <w:pStyle w:val="NoSpacing"/>
        <w:tabs>
          <w:tab w:val="clear" w:pos="547"/>
          <w:tab w:val="clear" w:pos="720"/>
          <w:tab w:val="clear" w:pos="907"/>
        </w:tabs>
      </w:pPr>
    </w:p>
    <w:p w14:paraId="746715C5" w14:textId="3DB87805" w:rsidR="00E61469" w:rsidRPr="00942E08" w:rsidRDefault="007803C8" w:rsidP="000D3ECE">
      <w:pPr>
        <w:pStyle w:val="NoSpacing"/>
        <w:tabs>
          <w:tab w:val="clear" w:pos="720"/>
          <w:tab w:val="clear" w:pos="907"/>
          <w:tab w:val="left" w:pos="360"/>
        </w:tabs>
      </w:pPr>
      <w:r>
        <w:t xml:space="preserve">     </w:t>
      </w:r>
      <w:r w:rsidR="00E61469" w:rsidRPr="00942E08">
        <w:t>b</w:t>
      </w:r>
      <w:r w:rsidR="008E12FE">
        <w:t xml:space="preserve">. </w:t>
      </w:r>
      <w:r w:rsidR="00C55CE9">
        <w:t>A course master c</w:t>
      </w:r>
      <w:r w:rsidR="00E61469" w:rsidRPr="00942E08">
        <w:t xml:space="preserve">hecklist </w:t>
      </w:r>
      <w:r w:rsidR="00313F13" w:rsidRPr="00942E08">
        <w:t>JA</w:t>
      </w:r>
      <w:r w:rsidR="00E61469" w:rsidRPr="00942E08">
        <w:t xml:space="preserve"> is available on </w:t>
      </w:r>
      <w:r w:rsidR="008E696A" w:rsidRPr="00942E08">
        <w:t xml:space="preserve">the TED-T </w:t>
      </w:r>
      <w:r w:rsidR="00B12832">
        <w:t>website</w:t>
      </w:r>
      <w:r w:rsidR="00E61469" w:rsidRPr="00942E08">
        <w:t>.</w:t>
      </w:r>
    </w:p>
    <w:p w14:paraId="31BB189C" w14:textId="77777777" w:rsidR="00E61469" w:rsidRPr="00942E08" w:rsidRDefault="00E61469" w:rsidP="008E2CD7">
      <w:pPr>
        <w:pStyle w:val="NoSpacing"/>
      </w:pPr>
    </w:p>
    <w:p w14:paraId="71ABDDD4" w14:textId="2448D40A" w:rsidR="00E61469" w:rsidRPr="00942E08" w:rsidRDefault="00E61469" w:rsidP="00F96286">
      <w:pPr>
        <w:pStyle w:val="Heading2"/>
      </w:pPr>
      <w:bookmarkStart w:id="525" w:name="_Toc509919798"/>
      <w:bookmarkStart w:id="526" w:name="_Toc508887279"/>
      <w:bookmarkStart w:id="527" w:name="_Toc510477989"/>
      <w:bookmarkStart w:id="528" w:name="_Toc522793611"/>
      <w:bookmarkStart w:id="529" w:name="_Toc10637243"/>
      <w:bookmarkStart w:id="530" w:name="_Toc55486800"/>
      <w:r w:rsidRPr="00942E08">
        <w:t>6-5</w:t>
      </w:r>
      <w:r w:rsidR="008E12FE">
        <w:t xml:space="preserve">. </w:t>
      </w:r>
      <w:r w:rsidRPr="00942E08">
        <w:t xml:space="preserve">Course </w:t>
      </w:r>
      <w:r w:rsidR="00F34461">
        <w:t>p</w:t>
      </w:r>
      <w:r w:rsidR="00450F47" w:rsidRPr="00942E08">
        <w:t xml:space="preserve">urpose and </w:t>
      </w:r>
      <w:r w:rsidR="00F34461">
        <w:t>s</w:t>
      </w:r>
      <w:r w:rsidR="00450F47" w:rsidRPr="00942E08">
        <w:t>cope</w:t>
      </w:r>
      <w:bookmarkEnd w:id="525"/>
      <w:bookmarkEnd w:id="526"/>
      <w:bookmarkEnd w:id="527"/>
      <w:bookmarkEnd w:id="528"/>
      <w:bookmarkEnd w:id="529"/>
      <w:bookmarkEnd w:id="530"/>
    </w:p>
    <w:p w14:paraId="696A00F4" w14:textId="77777777" w:rsidR="00E61469" w:rsidRPr="00942E08" w:rsidRDefault="00E61469" w:rsidP="008E2CD7">
      <w:pPr>
        <w:pStyle w:val="NoSpacing"/>
      </w:pPr>
    </w:p>
    <w:p w14:paraId="22B3830F" w14:textId="6DB50139" w:rsidR="00E61469" w:rsidRPr="00942E08" w:rsidRDefault="007803C8" w:rsidP="000D3ECE">
      <w:pPr>
        <w:pStyle w:val="NoSpacing"/>
        <w:tabs>
          <w:tab w:val="clear" w:pos="720"/>
          <w:tab w:val="clear" w:pos="907"/>
          <w:tab w:val="left" w:pos="360"/>
        </w:tabs>
      </w:pPr>
      <w:r>
        <w:t xml:space="preserve">     </w:t>
      </w:r>
      <w:r w:rsidR="00E61469" w:rsidRPr="00942E08">
        <w:t>a</w:t>
      </w:r>
      <w:r w:rsidR="008E12FE">
        <w:t xml:space="preserve">. </w:t>
      </w:r>
      <w:r w:rsidR="004440D5" w:rsidRPr="00942E08">
        <w:t xml:space="preserve">A course purpose statement </w:t>
      </w:r>
      <w:r w:rsidR="00E62CD2" w:rsidRPr="00942E08">
        <w:t>describes</w:t>
      </w:r>
      <w:r w:rsidR="004440D5" w:rsidRPr="00942E08">
        <w:t xml:space="preserve"> how the learning content contributes to Army </w:t>
      </w:r>
      <w:r w:rsidR="00807DF1">
        <w:t>R</w:t>
      </w:r>
      <w:r w:rsidR="00807DF1" w:rsidRPr="00942E08">
        <w:t>eadiness</w:t>
      </w:r>
      <w:r w:rsidR="008E12FE">
        <w:t xml:space="preserve">. </w:t>
      </w:r>
      <w:r w:rsidR="004440D5" w:rsidRPr="00942E08">
        <w:t xml:space="preserve">It should be concise and clearly state the intended target student audience for the course, and how the learned content contributes to Army Readiness (individual or unit), </w:t>
      </w:r>
      <w:r w:rsidR="00E62CD2" w:rsidRPr="00942E08">
        <w:t xml:space="preserve">the </w:t>
      </w:r>
      <w:r w:rsidR="004440D5" w:rsidRPr="00942E08">
        <w:t xml:space="preserve">Army </w:t>
      </w:r>
      <w:r w:rsidR="00807DF1">
        <w:t>M</w:t>
      </w:r>
      <w:r w:rsidR="00807DF1" w:rsidRPr="00942E08">
        <w:t>ission</w:t>
      </w:r>
      <w:r w:rsidR="004440D5" w:rsidRPr="00942E08">
        <w:t>, or the Army Learning Strategy</w:t>
      </w:r>
      <w:r w:rsidR="005A3C8B">
        <w:t>.</w:t>
      </w:r>
    </w:p>
    <w:p w14:paraId="5BB797EF" w14:textId="77777777" w:rsidR="00E61469" w:rsidRPr="00942E08" w:rsidRDefault="00E61469" w:rsidP="000D3ECE">
      <w:pPr>
        <w:pStyle w:val="NoSpacing"/>
        <w:tabs>
          <w:tab w:val="clear" w:pos="720"/>
          <w:tab w:val="clear" w:pos="907"/>
        </w:tabs>
      </w:pPr>
    </w:p>
    <w:p w14:paraId="2D4CA296" w14:textId="7C36ACCB" w:rsidR="00D00FD9" w:rsidRDefault="007803C8" w:rsidP="000D3ECE">
      <w:pPr>
        <w:pStyle w:val="NoSpacing"/>
        <w:tabs>
          <w:tab w:val="clear" w:pos="720"/>
          <w:tab w:val="clear" w:pos="907"/>
          <w:tab w:val="left" w:pos="360"/>
        </w:tabs>
      </w:pPr>
      <w:r>
        <w:t xml:space="preserve">     </w:t>
      </w:r>
      <w:r w:rsidR="00E61469" w:rsidRPr="00942E08">
        <w:t>b</w:t>
      </w:r>
      <w:r w:rsidR="008E12FE">
        <w:t xml:space="preserve">. </w:t>
      </w:r>
      <w:r w:rsidR="00E61469" w:rsidRPr="00942E08">
        <w:t xml:space="preserve">A </w:t>
      </w:r>
      <w:r w:rsidR="004440D5" w:rsidRPr="00942E08">
        <w:t xml:space="preserve">course </w:t>
      </w:r>
      <w:r w:rsidR="00E61469" w:rsidRPr="00942E08">
        <w:t xml:space="preserve">scope statement is </w:t>
      </w:r>
      <w:r w:rsidR="004440D5" w:rsidRPr="00942E08">
        <w:t>a description of the extent to which the subject matter is taught and assessed</w:t>
      </w:r>
      <w:r w:rsidR="008E12FE">
        <w:t xml:space="preserve">. </w:t>
      </w:r>
      <w:r w:rsidR="00556D3E" w:rsidRPr="00942E08">
        <w:t xml:space="preserve">It provides a concise description of the outcomes and objectives, </w:t>
      </w:r>
      <w:r w:rsidR="00BD69AE" w:rsidRPr="00942E08">
        <w:t xml:space="preserve">how the </w:t>
      </w:r>
      <w:r w:rsidR="00BD69AE">
        <w:t xml:space="preserve">learning objectives will be </w:t>
      </w:r>
      <w:r w:rsidR="00BD69AE" w:rsidRPr="00942E08">
        <w:t>assessed</w:t>
      </w:r>
      <w:r w:rsidR="00BD69AE">
        <w:t xml:space="preserve">, and </w:t>
      </w:r>
      <w:r w:rsidR="00556D3E" w:rsidRPr="00942E08">
        <w:t>any prerequisites</w:t>
      </w:r>
      <w:r w:rsidR="00BD69AE">
        <w:t xml:space="preserve"> for the course</w:t>
      </w:r>
      <w:r w:rsidR="008E12FE">
        <w:t xml:space="preserve">. </w:t>
      </w:r>
      <w:r w:rsidR="00556D3E" w:rsidRPr="00942E08">
        <w:t>A course scope statement describe</w:t>
      </w:r>
      <w:r w:rsidR="00E62CD2" w:rsidRPr="00942E08">
        <w:t>s</w:t>
      </w:r>
      <w:r w:rsidR="00556D3E" w:rsidRPr="00942E08">
        <w:t xml:space="preserve"> how the course integrates with other related training and education the Soldier will complete</w:t>
      </w:r>
      <w:r w:rsidR="008E12FE">
        <w:t xml:space="preserve">. </w:t>
      </w:r>
      <w:r w:rsidR="002B0A9F">
        <w:t>It identifies the credentials, licenses, a</w:t>
      </w:r>
      <w:r w:rsidR="007704B3">
        <w:t>nd certifications it provides or</w:t>
      </w:r>
      <w:r w:rsidR="002B0A9F">
        <w:t xml:space="preserve"> supports</w:t>
      </w:r>
      <w:r w:rsidR="008E12FE">
        <w:t xml:space="preserve">. </w:t>
      </w:r>
      <w:r w:rsidR="00556D3E" w:rsidRPr="00942E08">
        <w:t>A phase scope statement describe</w:t>
      </w:r>
      <w:r w:rsidR="00E62CD2" w:rsidRPr="00942E08">
        <w:t>s</w:t>
      </w:r>
      <w:r w:rsidR="00556D3E" w:rsidRPr="00942E08">
        <w:t xml:space="preserve"> how the phase integrat</w:t>
      </w:r>
      <w:r w:rsidR="006A51A8" w:rsidRPr="00942E08">
        <w:t>es with the other phases toward</w:t>
      </w:r>
      <w:r w:rsidR="00556D3E" w:rsidRPr="00942E08">
        <w:t xml:space="preserve"> the completion of </w:t>
      </w:r>
      <w:r w:rsidR="006A51A8" w:rsidRPr="00942E08">
        <w:t xml:space="preserve">a </w:t>
      </w:r>
      <w:r w:rsidR="00556D3E" w:rsidRPr="00942E08">
        <w:t>course</w:t>
      </w:r>
      <w:r w:rsidR="008E12FE">
        <w:t xml:space="preserve">. </w:t>
      </w:r>
      <w:r w:rsidR="00556D3E" w:rsidRPr="00942E08">
        <w:t>A module scope statement describe</w:t>
      </w:r>
      <w:r w:rsidR="00E62CD2" w:rsidRPr="00942E08">
        <w:t>s</w:t>
      </w:r>
      <w:r w:rsidR="00FC1AD4">
        <w:t xml:space="preserve"> how the module </w:t>
      </w:r>
      <w:r w:rsidR="00556D3E" w:rsidRPr="00942E08">
        <w:t>integrates with the other modules in a course</w:t>
      </w:r>
      <w:r w:rsidR="008E12FE">
        <w:t xml:space="preserve">. </w:t>
      </w:r>
      <w:r w:rsidR="00556D3E" w:rsidRPr="00942E08">
        <w:t>The lesson scope statement describe</w:t>
      </w:r>
      <w:r w:rsidR="00E62CD2" w:rsidRPr="00942E08">
        <w:t>s</w:t>
      </w:r>
      <w:r w:rsidR="00556D3E" w:rsidRPr="00942E08">
        <w:t xml:space="preserve"> how an individual lesson integrates with the other lessons in the module or course</w:t>
      </w:r>
      <w:r w:rsidR="008E12FE">
        <w:t xml:space="preserve">. </w:t>
      </w:r>
      <w:r w:rsidR="00E62CD2" w:rsidRPr="00942E08">
        <w:t>A</w:t>
      </w:r>
      <w:r w:rsidR="00556D3E" w:rsidRPr="00942E08">
        <w:t xml:space="preserve"> </w:t>
      </w:r>
      <w:r w:rsidR="00E62CD2" w:rsidRPr="00942E08">
        <w:t>s</w:t>
      </w:r>
      <w:r w:rsidR="00556D3E" w:rsidRPr="00942E08">
        <w:t xml:space="preserve">cope </w:t>
      </w:r>
      <w:r w:rsidR="00E62CD2" w:rsidRPr="00942E08">
        <w:t>s</w:t>
      </w:r>
      <w:r w:rsidR="00556D3E" w:rsidRPr="00942E08">
        <w:t>tatement is analogous to an abstract</w:t>
      </w:r>
      <w:r w:rsidR="00C904CB">
        <w:t xml:space="preserve">, </w:t>
      </w:r>
      <w:r w:rsidR="00556D3E" w:rsidRPr="00942E08">
        <w:t>executive summary</w:t>
      </w:r>
      <w:r w:rsidR="001136B8">
        <w:t xml:space="preserve"> </w:t>
      </w:r>
      <w:r w:rsidR="00E7741A" w:rsidRPr="00942E08">
        <w:t>(EXSUM)</w:t>
      </w:r>
      <w:r w:rsidR="00C904CB">
        <w:t>, or a syllabus</w:t>
      </w:r>
      <w:r w:rsidR="005A3C8B">
        <w:t>.</w:t>
      </w:r>
    </w:p>
    <w:p w14:paraId="70062A82" w14:textId="77777777" w:rsidR="009C4DF7" w:rsidRDefault="009C4DF7" w:rsidP="000D3ECE">
      <w:pPr>
        <w:tabs>
          <w:tab w:val="left" w:pos="547"/>
        </w:tabs>
        <w:rPr>
          <w:rFonts w:eastAsia="Calibri" w:cs="Times New Roman"/>
        </w:rPr>
      </w:pPr>
    </w:p>
    <w:p w14:paraId="3799AB26" w14:textId="086B9715" w:rsidR="00F40D0D" w:rsidRPr="00942E08" w:rsidRDefault="009C4DF7" w:rsidP="00D7483D">
      <w:pPr>
        <w:tabs>
          <w:tab w:val="left" w:pos="547"/>
        </w:tabs>
        <w:rPr>
          <w:rFonts w:cs="Times New Roman"/>
        </w:rPr>
      </w:pPr>
      <w:r>
        <w:t xml:space="preserve">     </w:t>
      </w:r>
      <w:r w:rsidR="00AD1CA5" w:rsidRPr="00942E08">
        <w:t>c</w:t>
      </w:r>
      <w:r w:rsidR="008E12FE">
        <w:t xml:space="preserve">. </w:t>
      </w:r>
      <w:r w:rsidR="00AD1CA5" w:rsidRPr="00942E08">
        <w:rPr>
          <w:rFonts w:cs="Times New Roman"/>
        </w:rPr>
        <w:t>The Special Information section of the POI should contain information as</w:t>
      </w:r>
      <w:r w:rsidR="00C32455">
        <w:rPr>
          <w:rFonts w:cs="Times New Roman"/>
        </w:rPr>
        <w:t xml:space="preserve"> directed by higher HQ</w:t>
      </w:r>
      <w:r w:rsidR="00AD1CA5" w:rsidRPr="00942E08">
        <w:rPr>
          <w:rFonts w:cs="Times New Roman"/>
        </w:rPr>
        <w:t xml:space="preserve">, or information specific to the POI not stated in the </w:t>
      </w:r>
      <w:r w:rsidR="001136B8">
        <w:rPr>
          <w:rFonts w:cs="Times New Roman"/>
        </w:rPr>
        <w:t>p</w:t>
      </w:r>
      <w:r w:rsidR="00AD1CA5" w:rsidRPr="00942E08">
        <w:rPr>
          <w:rFonts w:cs="Times New Roman"/>
        </w:rPr>
        <w:t xml:space="preserve">urpose, </w:t>
      </w:r>
      <w:r w:rsidR="001136B8">
        <w:rPr>
          <w:rFonts w:cs="Times New Roman"/>
        </w:rPr>
        <w:t>s</w:t>
      </w:r>
      <w:r w:rsidR="00AD1CA5" w:rsidRPr="00942E08">
        <w:rPr>
          <w:rFonts w:cs="Times New Roman"/>
        </w:rPr>
        <w:t xml:space="preserve">cope, or </w:t>
      </w:r>
      <w:r w:rsidR="001136B8">
        <w:rPr>
          <w:rFonts w:cs="Times New Roman"/>
        </w:rPr>
        <w:t>p</w:t>
      </w:r>
      <w:r w:rsidR="00AD1CA5" w:rsidRPr="00942E08">
        <w:rPr>
          <w:rFonts w:cs="Times New Roman"/>
        </w:rPr>
        <w:t>rerequisites</w:t>
      </w:r>
      <w:r w:rsidR="008E12FE">
        <w:rPr>
          <w:rFonts w:cs="Times New Roman"/>
        </w:rPr>
        <w:t xml:space="preserve">. </w:t>
      </w:r>
      <w:r w:rsidR="00AD1CA5" w:rsidRPr="00942E08">
        <w:rPr>
          <w:rFonts w:cs="Times New Roman"/>
        </w:rPr>
        <w:t xml:space="preserve">Special information documentation should be directed by proponents to identify </w:t>
      </w:r>
      <w:r w:rsidR="00F40D0D" w:rsidRPr="00942E08">
        <w:rPr>
          <w:rFonts w:cs="Times New Roman"/>
        </w:rPr>
        <w:t xml:space="preserve">unique </w:t>
      </w:r>
      <w:r w:rsidR="00AD1CA5" w:rsidRPr="00942E08">
        <w:rPr>
          <w:rFonts w:cs="Times New Roman"/>
        </w:rPr>
        <w:t>course or student management requirements</w:t>
      </w:r>
      <w:r w:rsidR="008E12FE">
        <w:rPr>
          <w:rFonts w:cs="Times New Roman"/>
        </w:rPr>
        <w:t xml:space="preserve">. </w:t>
      </w:r>
      <w:r w:rsidR="00FB0BD9">
        <w:rPr>
          <w:rFonts w:cs="Times New Roman"/>
        </w:rPr>
        <w:t>(</w:t>
      </w:r>
      <w:r w:rsidR="001136B8">
        <w:rPr>
          <w:rFonts w:cs="Times New Roman"/>
        </w:rPr>
        <w:t>See t</w:t>
      </w:r>
      <w:r w:rsidR="0046278E" w:rsidRPr="00942E08">
        <w:rPr>
          <w:rFonts w:cs="Times New Roman"/>
        </w:rPr>
        <w:t xml:space="preserve">able 6-1 </w:t>
      </w:r>
      <w:r w:rsidR="001136B8">
        <w:rPr>
          <w:rFonts w:cs="Times New Roman"/>
        </w:rPr>
        <w:t xml:space="preserve">for </w:t>
      </w:r>
      <w:r w:rsidR="00CC4D14" w:rsidRPr="00942E08">
        <w:rPr>
          <w:rFonts w:cs="Times New Roman"/>
        </w:rPr>
        <w:t xml:space="preserve">examples of </w:t>
      </w:r>
      <w:r w:rsidR="001136B8">
        <w:rPr>
          <w:rFonts w:cs="Times New Roman"/>
        </w:rPr>
        <w:t>s</w:t>
      </w:r>
      <w:r w:rsidR="00CC4D14" w:rsidRPr="00942E08">
        <w:rPr>
          <w:rFonts w:cs="Times New Roman"/>
        </w:rPr>
        <w:t xml:space="preserve">pecial </w:t>
      </w:r>
      <w:r w:rsidR="001136B8">
        <w:rPr>
          <w:rFonts w:cs="Times New Roman"/>
        </w:rPr>
        <w:t>i</w:t>
      </w:r>
      <w:r w:rsidR="00CC4D14" w:rsidRPr="00942E08">
        <w:rPr>
          <w:rFonts w:cs="Times New Roman"/>
        </w:rPr>
        <w:t>nformation</w:t>
      </w:r>
      <w:r w:rsidR="00D7483D">
        <w:rPr>
          <w:rFonts w:cs="Times New Roman"/>
        </w:rPr>
        <w:t>.</w:t>
      </w:r>
      <w:r w:rsidR="00FB0BD9">
        <w:rPr>
          <w:rFonts w:cs="Times New Roman"/>
        </w:rPr>
        <w:t>)</w:t>
      </w:r>
    </w:p>
    <w:p w14:paraId="1D479644" w14:textId="28EFD427" w:rsidR="0046278E" w:rsidRPr="00942E08" w:rsidRDefault="0046278E" w:rsidP="00541388">
      <w:pPr>
        <w:pStyle w:val="TableLabel"/>
      </w:pPr>
      <w:bookmarkStart w:id="531" w:name="_Toc21409881"/>
      <w:bookmarkStart w:id="532" w:name="_Toc59108242"/>
      <w:r w:rsidRPr="00942E08">
        <w:lastRenderedPageBreak/>
        <w:t xml:space="preserve">Table </w:t>
      </w:r>
      <w:r w:rsidR="00541388" w:rsidRPr="00942E08">
        <w:t>6-1</w:t>
      </w:r>
      <w:r w:rsidRPr="00942E08">
        <w:br/>
        <w:t xml:space="preserve">Special </w:t>
      </w:r>
      <w:r w:rsidR="001136B8">
        <w:t>i</w:t>
      </w:r>
      <w:r w:rsidRPr="00942E08">
        <w:t xml:space="preserve">nformation </w:t>
      </w:r>
      <w:r w:rsidR="001136B8">
        <w:t>e</w:t>
      </w:r>
      <w:r w:rsidRPr="00942E08">
        <w:t>xamples</w:t>
      </w:r>
      <w:bookmarkEnd w:id="531"/>
      <w:bookmarkEnd w:id="532"/>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9"/>
        <w:gridCol w:w="6448"/>
      </w:tblGrid>
      <w:tr w:rsidR="0046278E" w:rsidRPr="00942E08" w14:paraId="46CE41AC" w14:textId="77777777" w:rsidTr="002B45DA">
        <w:trPr>
          <w:cantSplit/>
          <w:tblHeader/>
          <w:jc w:val="center"/>
        </w:trPr>
        <w:tc>
          <w:tcPr>
            <w:tcW w:w="2489" w:type="dxa"/>
            <w:shd w:val="clear" w:color="auto" w:fill="D9D9D9" w:themeFill="background1" w:themeFillShade="D9"/>
            <w:vAlign w:val="center"/>
          </w:tcPr>
          <w:p w14:paraId="5E5C70CA" w14:textId="77777777" w:rsidR="0046278E" w:rsidRPr="00942E08" w:rsidRDefault="0046278E" w:rsidP="0046278E">
            <w:pPr>
              <w:keepNext/>
              <w:rPr>
                <w:rFonts w:eastAsia="Times New Roman" w:cs="Times New Roman"/>
                <w:b/>
              </w:rPr>
            </w:pPr>
            <w:r w:rsidRPr="00942E08">
              <w:rPr>
                <w:rFonts w:eastAsia="Times New Roman" w:cs="Times New Roman"/>
                <w:b/>
              </w:rPr>
              <w:t>Type of Information</w:t>
            </w:r>
          </w:p>
        </w:tc>
        <w:tc>
          <w:tcPr>
            <w:tcW w:w="6448" w:type="dxa"/>
            <w:shd w:val="clear" w:color="auto" w:fill="D9D9D9" w:themeFill="background1" w:themeFillShade="D9"/>
            <w:vAlign w:val="center"/>
          </w:tcPr>
          <w:p w14:paraId="1B5FD72B" w14:textId="77777777" w:rsidR="0046278E" w:rsidRPr="00942E08" w:rsidRDefault="0046278E" w:rsidP="0046278E">
            <w:pPr>
              <w:keepNext/>
              <w:rPr>
                <w:rFonts w:eastAsia="Times New Roman" w:cs="Times New Roman"/>
                <w:b/>
              </w:rPr>
            </w:pPr>
            <w:r w:rsidRPr="00942E08">
              <w:rPr>
                <w:rFonts w:eastAsia="Times New Roman" w:cs="Times New Roman"/>
                <w:b/>
              </w:rPr>
              <w:t>Example</w:t>
            </w:r>
          </w:p>
        </w:tc>
      </w:tr>
      <w:tr w:rsidR="0046278E" w:rsidRPr="00942E08" w14:paraId="5BF28BB7" w14:textId="77777777" w:rsidTr="002B45DA">
        <w:trPr>
          <w:cantSplit/>
          <w:jc w:val="center"/>
        </w:trPr>
        <w:tc>
          <w:tcPr>
            <w:tcW w:w="2489" w:type="dxa"/>
          </w:tcPr>
          <w:p w14:paraId="71BA2E09" w14:textId="44ABD532" w:rsidR="0046278E" w:rsidRPr="00942E08" w:rsidRDefault="0046278E" w:rsidP="00FB621D">
            <w:pPr>
              <w:pStyle w:val="ListParagraph"/>
              <w:tabs>
                <w:tab w:val="left" w:pos="0"/>
              </w:tabs>
              <w:rPr>
                <w:rFonts w:eastAsia="Times New Roman"/>
              </w:rPr>
            </w:pPr>
            <w:r w:rsidRPr="00942E08">
              <w:t xml:space="preserve">Higher </w:t>
            </w:r>
            <w:r w:rsidR="00C32455">
              <w:t>HQ</w:t>
            </w:r>
            <w:r w:rsidR="00FB621D" w:rsidRPr="00942E08">
              <w:t>–m</w:t>
            </w:r>
            <w:r w:rsidRPr="00942E08">
              <w:t>andated Special Information</w:t>
            </w:r>
            <w:r w:rsidR="008E12FE">
              <w:t xml:space="preserve">: </w:t>
            </w:r>
            <w:r w:rsidRPr="00942E08">
              <w:t>Physical Demand Requirements</w:t>
            </w:r>
          </w:p>
        </w:tc>
        <w:tc>
          <w:tcPr>
            <w:tcW w:w="6448" w:type="dxa"/>
          </w:tcPr>
          <w:p w14:paraId="0E850536" w14:textId="77777777" w:rsidR="0004267D" w:rsidRDefault="0004267D" w:rsidP="00807DF1">
            <w:pPr>
              <w:pStyle w:val="ListParagraph"/>
              <w:numPr>
                <w:ilvl w:val="0"/>
                <w:numId w:val="27"/>
              </w:numPr>
              <w:tabs>
                <w:tab w:val="left" w:pos="361"/>
              </w:tabs>
              <w:ind w:left="361" w:hanging="361"/>
              <w:rPr>
                <w:rFonts w:eastAsia="Times New Roman"/>
              </w:rPr>
            </w:pPr>
            <w:r w:rsidRPr="00807DF1">
              <w:t>Pass</w:t>
            </w:r>
            <w:r>
              <w:rPr>
                <w:rFonts w:eastAsia="Times New Roman"/>
              </w:rPr>
              <w:t xml:space="preserve"> the </w:t>
            </w:r>
            <w:r w:rsidR="00B010DA">
              <w:rPr>
                <w:rFonts w:eastAsia="Times New Roman"/>
              </w:rPr>
              <w:t>Army f</w:t>
            </w:r>
            <w:r w:rsidR="009731BF">
              <w:rPr>
                <w:rFonts w:eastAsia="Times New Roman"/>
              </w:rPr>
              <w:t>i</w:t>
            </w:r>
            <w:r w:rsidR="00B010DA">
              <w:rPr>
                <w:rFonts w:eastAsia="Times New Roman"/>
              </w:rPr>
              <w:t>tness t</w:t>
            </w:r>
            <w:r w:rsidR="009731BF">
              <w:rPr>
                <w:rFonts w:eastAsia="Times New Roman"/>
              </w:rPr>
              <w:t xml:space="preserve">est </w:t>
            </w:r>
            <w:r w:rsidR="001136B8">
              <w:rPr>
                <w:rFonts w:eastAsia="Times New Roman"/>
              </w:rPr>
              <w:t>(AFT)</w:t>
            </w:r>
          </w:p>
          <w:p w14:paraId="20259880" w14:textId="7EB25954" w:rsidR="00A805A3" w:rsidRPr="00942E08" w:rsidRDefault="0046278E" w:rsidP="00807DF1">
            <w:pPr>
              <w:pStyle w:val="ListParagraph"/>
              <w:numPr>
                <w:ilvl w:val="0"/>
                <w:numId w:val="27"/>
              </w:numPr>
              <w:tabs>
                <w:tab w:val="left" w:pos="361"/>
              </w:tabs>
              <w:ind w:left="361" w:hanging="361"/>
              <w:rPr>
                <w:rFonts w:eastAsia="Times New Roman"/>
              </w:rPr>
            </w:pPr>
            <w:r w:rsidRPr="00807DF1">
              <w:t>Frequently</w:t>
            </w:r>
            <w:r w:rsidRPr="00942E08">
              <w:rPr>
                <w:rFonts w:eastAsia="Times New Roman"/>
              </w:rPr>
              <w:t xml:space="preserve"> lifts/lowers aviation equipment (</w:t>
            </w:r>
            <w:r w:rsidR="00FB621D" w:rsidRPr="00942E08">
              <w:rPr>
                <w:rFonts w:eastAsia="Times New Roman"/>
              </w:rPr>
              <w:t>~</w:t>
            </w:r>
            <w:r w:rsidRPr="00942E08">
              <w:rPr>
                <w:rFonts w:eastAsia="Times New Roman"/>
              </w:rPr>
              <w:t xml:space="preserve">50 </w:t>
            </w:r>
            <w:r w:rsidR="003D3D5E" w:rsidRPr="00942E08">
              <w:rPr>
                <w:rFonts w:eastAsia="Times New Roman"/>
              </w:rPr>
              <w:t>lb.</w:t>
            </w:r>
            <w:r w:rsidR="00B84B60">
              <w:rPr>
                <w:rFonts w:eastAsia="Times New Roman"/>
              </w:rPr>
              <w:t xml:space="preserve">) </w:t>
            </w:r>
            <w:r w:rsidRPr="00942E08">
              <w:rPr>
                <w:rFonts w:eastAsia="Times New Roman"/>
              </w:rPr>
              <w:t>waist high or shoulder carry position (</w:t>
            </w:r>
            <w:r w:rsidR="00FB621D" w:rsidRPr="00942E08">
              <w:rPr>
                <w:rFonts w:eastAsia="Times New Roman"/>
              </w:rPr>
              <w:t>~</w:t>
            </w:r>
            <w:r w:rsidRPr="00942E08">
              <w:rPr>
                <w:rFonts w:eastAsia="Times New Roman"/>
              </w:rPr>
              <w:t>3</w:t>
            </w:r>
            <w:r w:rsidR="00FB621D" w:rsidRPr="00942E08">
              <w:rPr>
                <w:rFonts w:eastAsia="Times New Roman"/>
              </w:rPr>
              <w:t>–</w:t>
            </w:r>
            <w:r w:rsidRPr="00942E08">
              <w:rPr>
                <w:rFonts w:eastAsia="Times New Roman"/>
              </w:rPr>
              <w:t xml:space="preserve">5 </w:t>
            </w:r>
            <w:r w:rsidR="003D3D5E" w:rsidRPr="00942E08">
              <w:rPr>
                <w:rFonts w:eastAsia="Times New Roman"/>
              </w:rPr>
              <w:t>ft.</w:t>
            </w:r>
            <w:r w:rsidRPr="00942E08">
              <w:rPr>
                <w:rFonts w:eastAsia="Times New Roman"/>
              </w:rPr>
              <w:t>)</w:t>
            </w:r>
            <w:r w:rsidR="008E12FE">
              <w:rPr>
                <w:rFonts w:eastAsia="Times New Roman"/>
              </w:rPr>
              <w:t xml:space="preserve">. </w:t>
            </w:r>
          </w:p>
          <w:p w14:paraId="5D581C99" w14:textId="77777777" w:rsidR="0046278E" w:rsidRPr="00942E08" w:rsidRDefault="0046278E" w:rsidP="00807DF1">
            <w:pPr>
              <w:pStyle w:val="ListParagraph"/>
              <w:numPr>
                <w:ilvl w:val="0"/>
                <w:numId w:val="27"/>
              </w:numPr>
              <w:tabs>
                <w:tab w:val="left" w:pos="361"/>
              </w:tabs>
              <w:ind w:left="361" w:hanging="361"/>
              <w:rPr>
                <w:rFonts w:eastAsia="Times New Roman"/>
              </w:rPr>
            </w:pPr>
            <w:r w:rsidRPr="00807DF1">
              <w:t>Carries</w:t>
            </w:r>
            <w:r w:rsidRPr="00942E08">
              <w:rPr>
                <w:rFonts w:eastAsia="Times New Roman"/>
              </w:rPr>
              <w:t xml:space="preserve"> (</w:t>
            </w:r>
            <w:r w:rsidR="00FB621D" w:rsidRPr="00942E08">
              <w:rPr>
                <w:rFonts w:eastAsia="Times New Roman"/>
              </w:rPr>
              <w:t>~</w:t>
            </w:r>
            <w:r w:rsidRPr="00942E08">
              <w:rPr>
                <w:rFonts w:eastAsia="Times New Roman"/>
              </w:rPr>
              <w:t xml:space="preserve">300 </w:t>
            </w:r>
            <w:r w:rsidR="003D3D5E" w:rsidRPr="00942E08">
              <w:rPr>
                <w:rFonts w:eastAsia="Times New Roman"/>
              </w:rPr>
              <w:t>ft.</w:t>
            </w:r>
            <w:r w:rsidR="00B84B60">
              <w:rPr>
                <w:rFonts w:eastAsia="Times New Roman"/>
              </w:rPr>
              <w:t xml:space="preserve">) </w:t>
            </w:r>
            <w:r w:rsidRPr="00942E08">
              <w:rPr>
                <w:rFonts w:eastAsia="Times New Roman"/>
              </w:rPr>
              <w:t>to and from the aircraft.</w:t>
            </w:r>
          </w:p>
          <w:p w14:paraId="184DF8F8" w14:textId="77777777" w:rsidR="0046278E" w:rsidRPr="00942E08" w:rsidRDefault="0046278E" w:rsidP="00807DF1">
            <w:pPr>
              <w:pStyle w:val="ListParagraph"/>
              <w:numPr>
                <w:ilvl w:val="0"/>
                <w:numId w:val="27"/>
              </w:numPr>
              <w:tabs>
                <w:tab w:val="left" w:pos="361"/>
              </w:tabs>
              <w:ind w:left="361" w:hanging="361"/>
              <w:rPr>
                <w:rFonts w:eastAsia="Times New Roman"/>
              </w:rPr>
            </w:pPr>
            <w:r w:rsidRPr="00942E08">
              <w:t xml:space="preserve">Frequently climbs 15 </w:t>
            </w:r>
            <w:r w:rsidR="003D3D5E" w:rsidRPr="00942E08">
              <w:t>ft</w:t>
            </w:r>
            <w:r w:rsidR="005A3C8B">
              <w:t xml:space="preserve">. </w:t>
            </w:r>
            <w:r w:rsidRPr="00942E08">
              <w:t>from ground to top of the aircraft using footholds and grip bars on equipment.</w:t>
            </w:r>
          </w:p>
          <w:p w14:paraId="0254FE57" w14:textId="28F2EBC5" w:rsidR="0046278E" w:rsidRPr="00942E08" w:rsidRDefault="0046278E" w:rsidP="00807DF1">
            <w:pPr>
              <w:pStyle w:val="ListParagraph"/>
              <w:numPr>
                <w:ilvl w:val="0"/>
                <w:numId w:val="27"/>
              </w:numPr>
              <w:tabs>
                <w:tab w:val="left" w:pos="361"/>
              </w:tabs>
              <w:ind w:left="361" w:hanging="361"/>
              <w:rPr>
                <w:rFonts w:eastAsia="Times New Roman"/>
              </w:rPr>
            </w:pPr>
            <w:r w:rsidRPr="00942E08">
              <w:t xml:space="preserve">Frequently wears 40 </w:t>
            </w:r>
            <w:r w:rsidR="003D3D5E" w:rsidRPr="00942E08">
              <w:t>lb</w:t>
            </w:r>
            <w:r w:rsidR="005A3C8B">
              <w:t xml:space="preserve">. </w:t>
            </w:r>
            <w:r w:rsidRPr="00942E08">
              <w:t>of aviation equipment to include</w:t>
            </w:r>
            <w:r w:rsidR="008E12FE">
              <w:t xml:space="preserve">: </w:t>
            </w:r>
            <w:r w:rsidRPr="00942E08">
              <w:t>Aviation Life Support Equipment vest and 3</w:t>
            </w:r>
            <w:r w:rsidR="00FB621D" w:rsidRPr="00942E08">
              <w:t> </w:t>
            </w:r>
            <w:r w:rsidR="003D3D5E" w:rsidRPr="00942E08">
              <w:t>lb</w:t>
            </w:r>
            <w:r w:rsidR="005A3C8B">
              <w:t xml:space="preserve">. </w:t>
            </w:r>
            <w:r w:rsidRPr="00942E08">
              <w:t xml:space="preserve">of </w:t>
            </w:r>
            <w:r w:rsidR="00A805A3" w:rsidRPr="00942E08">
              <w:t>night vision goggles (</w:t>
            </w:r>
            <w:r w:rsidRPr="00942E08">
              <w:t>NVG</w:t>
            </w:r>
            <w:r w:rsidR="00B84B60">
              <w:t xml:space="preserve">) </w:t>
            </w:r>
            <w:r w:rsidRPr="00942E08">
              <w:t>equipment attached to flight helmet for an extended period of time.</w:t>
            </w:r>
          </w:p>
          <w:p w14:paraId="11AE0495" w14:textId="77777777" w:rsidR="0046278E" w:rsidRPr="00942E08" w:rsidRDefault="0046278E" w:rsidP="00807DF1">
            <w:pPr>
              <w:pStyle w:val="ListParagraph"/>
              <w:numPr>
                <w:ilvl w:val="0"/>
                <w:numId w:val="27"/>
              </w:numPr>
              <w:tabs>
                <w:tab w:val="left" w:pos="361"/>
              </w:tabs>
              <w:ind w:left="361" w:hanging="361"/>
              <w:rPr>
                <w:rFonts w:eastAsia="Times New Roman"/>
              </w:rPr>
            </w:pPr>
            <w:r w:rsidRPr="00942E08">
              <w:t>Occasionally extract</w:t>
            </w:r>
            <w:r w:rsidR="00FB621D" w:rsidRPr="00942E08">
              <w:t>s</w:t>
            </w:r>
            <w:r w:rsidRPr="00942E08">
              <w:t xml:space="preserve"> incapacitated crewmember weighing up to 250 </w:t>
            </w:r>
            <w:r w:rsidR="001440B7" w:rsidRPr="00942E08">
              <w:t>lb</w:t>
            </w:r>
            <w:r w:rsidR="001440B7">
              <w:t>s.</w:t>
            </w:r>
            <w:r w:rsidR="00FB621D" w:rsidRPr="00942E08">
              <w:t>,</w:t>
            </w:r>
            <w:r w:rsidRPr="00942E08">
              <w:t xml:space="preserve"> then drag</w:t>
            </w:r>
            <w:r w:rsidR="00FB621D" w:rsidRPr="00942E08">
              <w:t>s</w:t>
            </w:r>
            <w:r w:rsidRPr="00942E08">
              <w:t>/pull</w:t>
            </w:r>
            <w:r w:rsidR="00FB621D" w:rsidRPr="00942E08">
              <w:t>s</w:t>
            </w:r>
            <w:r w:rsidRPr="00942E08">
              <w:t xml:space="preserve"> 50 </w:t>
            </w:r>
            <w:r w:rsidR="003D3D5E" w:rsidRPr="00942E08">
              <w:t>ft</w:t>
            </w:r>
            <w:r w:rsidR="005A3C8B">
              <w:t xml:space="preserve">. </w:t>
            </w:r>
            <w:r w:rsidRPr="00942E08">
              <w:t>to emergency egress from the aircraft while wearing aviation combat equipment.</w:t>
            </w:r>
          </w:p>
        </w:tc>
      </w:tr>
      <w:tr w:rsidR="0046278E" w:rsidRPr="00942E08" w14:paraId="7433B716" w14:textId="77777777" w:rsidTr="002B45DA">
        <w:trPr>
          <w:cantSplit/>
          <w:jc w:val="center"/>
        </w:trPr>
        <w:tc>
          <w:tcPr>
            <w:tcW w:w="2489" w:type="dxa"/>
          </w:tcPr>
          <w:p w14:paraId="02E6D62F" w14:textId="15C6399D" w:rsidR="0046278E" w:rsidRPr="00942E08" w:rsidRDefault="0046278E" w:rsidP="00FB621D">
            <w:pPr>
              <w:pStyle w:val="ListParagraph"/>
              <w:tabs>
                <w:tab w:val="left" w:pos="0"/>
              </w:tabs>
            </w:pPr>
            <w:r w:rsidRPr="00942E08">
              <w:t>Proponent-driven Special Information</w:t>
            </w:r>
            <w:r w:rsidR="008E12FE">
              <w:t xml:space="preserve">: </w:t>
            </w:r>
            <w:r w:rsidRPr="00942E08">
              <w:t>Graduation Standards</w:t>
            </w:r>
          </w:p>
          <w:p w14:paraId="6CB36F5C" w14:textId="77777777" w:rsidR="0046278E" w:rsidRPr="00942E08" w:rsidRDefault="0046278E" w:rsidP="00FB621D">
            <w:pPr>
              <w:pStyle w:val="ListParagraph"/>
              <w:tabs>
                <w:tab w:val="left" w:pos="0"/>
              </w:tabs>
            </w:pPr>
            <w:r w:rsidRPr="00942E08">
              <w:t>Proponent-approved lesson plans establish consistent standards used during all evaluations.</w:t>
            </w:r>
          </w:p>
        </w:tc>
        <w:tc>
          <w:tcPr>
            <w:tcW w:w="6448" w:type="dxa"/>
          </w:tcPr>
          <w:p w14:paraId="3AC415A9" w14:textId="77777777" w:rsidR="00B63C01" w:rsidRPr="003A5EF5" w:rsidRDefault="0046278E" w:rsidP="00807DF1">
            <w:pPr>
              <w:pStyle w:val="ListParagraph"/>
              <w:numPr>
                <w:ilvl w:val="0"/>
                <w:numId w:val="27"/>
              </w:numPr>
              <w:tabs>
                <w:tab w:val="left" w:pos="361"/>
              </w:tabs>
              <w:ind w:left="361" w:hanging="361"/>
              <w:rPr>
                <w:rFonts w:eastAsia="Times New Roman"/>
              </w:rPr>
            </w:pPr>
            <w:r w:rsidRPr="00942E08">
              <w:t xml:space="preserve">Pass </w:t>
            </w:r>
            <w:r w:rsidR="00725882">
              <w:t>AFT</w:t>
            </w:r>
          </w:p>
          <w:p w14:paraId="0F7FBAE8" w14:textId="77777777" w:rsidR="0046278E" w:rsidRPr="00942E08" w:rsidRDefault="0046278E" w:rsidP="00807DF1">
            <w:pPr>
              <w:pStyle w:val="ListParagraph"/>
              <w:numPr>
                <w:ilvl w:val="0"/>
                <w:numId w:val="27"/>
              </w:numPr>
              <w:tabs>
                <w:tab w:val="left" w:pos="361"/>
              </w:tabs>
              <w:ind w:left="361" w:hanging="361"/>
            </w:pPr>
            <w:r w:rsidRPr="00942E08">
              <w:t>M4 qualification (back-up iron sight and optic).</w:t>
            </w:r>
          </w:p>
          <w:p w14:paraId="323206D6" w14:textId="77777777" w:rsidR="0046278E" w:rsidRPr="00942E08" w:rsidRDefault="0046278E" w:rsidP="00807DF1">
            <w:pPr>
              <w:pStyle w:val="ListParagraph"/>
              <w:numPr>
                <w:ilvl w:val="0"/>
                <w:numId w:val="27"/>
              </w:numPr>
              <w:tabs>
                <w:tab w:val="left" w:pos="361"/>
              </w:tabs>
              <w:ind w:left="361" w:hanging="361"/>
            </w:pPr>
            <w:r w:rsidRPr="00942E08">
              <w:t>Hand grenade live employment (throw two live grenades).</w:t>
            </w:r>
          </w:p>
          <w:p w14:paraId="443D0E31" w14:textId="77777777" w:rsidR="0046278E" w:rsidRPr="00942E08" w:rsidRDefault="0046278E" w:rsidP="00807DF1">
            <w:pPr>
              <w:pStyle w:val="ListParagraph"/>
              <w:numPr>
                <w:ilvl w:val="0"/>
                <w:numId w:val="27"/>
              </w:numPr>
              <w:tabs>
                <w:tab w:val="left" w:pos="361"/>
              </w:tabs>
              <w:ind w:left="361" w:hanging="361"/>
            </w:pPr>
            <w:r w:rsidRPr="00942E08">
              <w:t>The Forge (must earn the right to enter/holistic leader review).</w:t>
            </w:r>
          </w:p>
          <w:p w14:paraId="75564E75" w14:textId="77777777" w:rsidR="0046278E" w:rsidRPr="00942E08" w:rsidRDefault="0046278E" w:rsidP="00807DF1">
            <w:pPr>
              <w:pStyle w:val="ListParagraph"/>
              <w:numPr>
                <w:ilvl w:val="0"/>
                <w:numId w:val="27"/>
              </w:numPr>
              <w:tabs>
                <w:tab w:val="left" w:pos="361"/>
              </w:tabs>
              <w:ind w:left="361" w:hanging="361"/>
            </w:pPr>
            <w:r w:rsidRPr="00942E08">
              <w:t>Complete Land Navigation practical exercise.</w:t>
            </w:r>
          </w:p>
          <w:p w14:paraId="0B0CC47C" w14:textId="77777777" w:rsidR="0046278E" w:rsidRPr="00942E08" w:rsidRDefault="0046278E" w:rsidP="00807DF1">
            <w:pPr>
              <w:pStyle w:val="ListParagraph"/>
              <w:numPr>
                <w:ilvl w:val="0"/>
                <w:numId w:val="27"/>
              </w:numPr>
              <w:tabs>
                <w:tab w:val="left" w:pos="361"/>
              </w:tabs>
              <w:ind w:left="361" w:hanging="361"/>
            </w:pPr>
            <w:r w:rsidRPr="00942E08">
              <w:t>Complete CBRN Two (2</w:t>
            </w:r>
            <w:r w:rsidR="00B84B60">
              <w:t xml:space="preserve">) </w:t>
            </w:r>
            <w:r w:rsidRPr="00942E08">
              <w:t>Chamber.</w:t>
            </w:r>
          </w:p>
          <w:p w14:paraId="03DA84C5" w14:textId="77777777" w:rsidR="0046278E" w:rsidRPr="00942E08" w:rsidRDefault="0046278E" w:rsidP="00807DF1">
            <w:pPr>
              <w:pStyle w:val="ListParagraph"/>
              <w:numPr>
                <w:ilvl w:val="0"/>
                <w:numId w:val="27"/>
              </w:numPr>
              <w:tabs>
                <w:tab w:val="left" w:pos="361"/>
              </w:tabs>
              <w:ind w:left="361" w:hanging="361"/>
            </w:pPr>
            <w:r w:rsidRPr="00942E08">
              <w:t>Complete Buddy Team Live Fire.</w:t>
            </w:r>
          </w:p>
          <w:p w14:paraId="7124241F" w14:textId="77777777" w:rsidR="0046278E" w:rsidRPr="00942E08" w:rsidRDefault="0046278E" w:rsidP="00807DF1">
            <w:pPr>
              <w:pStyle w:val="ListParagraph"/>
              <w:numPr>
                <w:ilvl w:val="0"/>
                <w:numId w:val="27"/>
              </w:numPr>
              <w:tabs>
                <w:tab w:val="left" w:pos="361"/>
              </w:tabs>
              <w:ind w:left="361" w:hanging="361"/>
            </w:pPr>
            <w:r w:rsidRPr="00942E08">
              <w:t>Complete Buddy Team Fire and Movement Force on Force.</w:t>
            </w:r>
          </w:p>
          <w:p w14:paraId="128AC010" w14:textId="77777777" w:rsidR="0046278E" w:rsidRPr="00942E08" w:rsidRDefault="0046278E" w:rsidP="00807DF1">
            <w:pPr>
              <w:pStyle w:val="ListParagraph"/>
              <w:numPr>
                <w:ilvl w:val="0"/>
                <w:numId w:val="27"/>
              </w:numPr>
              <w:tabs>
                <w:tab w:val="left" w:pos="361"/>
              </w:tabs>
              <w:ind w:left="361" w:hanging="361"/>
            </w:pPr>
            <w:r w:rsidRPr="00942E08">
              <w:t>Complete the Anvil FTX; hasty fighting position evaluation.</w:t>
            </w:r>
          </w:p>
          <w:p w14:paraId="6FF6D098" w14:textId="77777777" w:rsidR="0046278E" w:rsidRPr="00942E08" w:rsidRDefault="0046278E" w:rsidP="00807DF1">
            <w:pPr>
              <w:pStyle w:val="ListParagraph"/>
              <w:numPr>
                <w:ilvl w:val="0"/>
                <w:numId w:val="27"/>
              </w:numPr>
              <w:tabs>
                <w:tab w:val="left" w:pos="361"/>
              </w:tabs>
              <w:ind w:left="361" w:hanging="361"/>
            </w:pPr>
            <w:r w:rsidRPr="00942E08">
              <w:t>Attempt to negotiate Confidence Obstacle Course and Confidence Tower, (Complete 70% of all obstacles).</w:t>
            </w:r>
          </w:p>
          <w:p w14:paraId="6AAD4C8E" w14:textId="77777777" w:rsidR="0046278E" w:rsidRPr="00942E08" w:rsidRDefault="0046278E" w:rsidP="00807DF1">
            <w:pPr>
              <w:pStyle w:val="ListParagraph"/>
              <w:numPr>
                <w:ilvl w:val="0"/>
                <w:numId w:val="27"/>
              </w:numPr>
              <w:tabs>
                <w:tab w:val="left" w:pos="361"/>
              </w:tabs>
              <w:ind w:left="361" w:hanging="361"/>
            </w:pPr>
            <w:r w:rsidRPr="00942E08">
              <w:t>Pass the Initial External Evaluation.</w:t>
            </w:r>
          </w:p>
          <w:p w14:paraId="155ECED0" w14:textId="77777777" w:rsidR="0046278E" w:rsidRPr="00942E08" w:rsidRDefault="0046278E" w:rsidP="00807DF1">
            <w:pPr>
              <w:pStyle w:val="ListParagraph"/>
              <w:numPr>
                <w:ilvl w:val="0"/>
                <w:numId w:val="27"/>
              </w:numPr>
              <w:tabs>
                <w:tab w:val="left" w:pos="361"/>
              </w:tabs>
              <w:ind w:left="361" w:hanging="361"/>
              <w:rPr>
                <w:rFonts w:eastAsia="Times New Roman"/>
              </w:rPr>
            </w:pPr>
            <w:r w:rsidRPr="00942E08">
              <w:t>Pass the Final External Evaluation.</w:t>
            </w:r>
          </w:p>
          <w:p w14:paraId="7130B243" w14:textId="77777777" w:rsidR="0046278E" w:rsidRPr="00942E08" w:rsidRDefault="0046278E" w:rsidP="00807DF1">
            <w:pPr>
              <w:pStyle w:val="ListParagraph"/>
              <w:numPr>
                <w:ilvl w:val="0"/>
                <w:numId w:val="27"/>
              </w:numPr>
              <w:tabs>
                <w:tab w:val="left" w:pos="361"/>
              </w:tabs>
              <w:ind w:left="361" w:hanging="361"/>
              <w:rPr>
                <w:rFonts w:eastAsia="Times New Roman"/>
              </w:rPr>
            </w:pPr>
            <w:r w:rsidRPr="00942E08">
              <w:t>Final Inspection and in-ranks inspection (ASU); Company level drill and ceremony competition.</w:t>
            </w:r>
          </w:p>
        </w:tc>
      </w:tr>
    </w:tbl>
    <w:p w14:paraId="7F03C5D8" w14:textId="77777777" w:rsidR="009C4DF7" w:rsidRDefault="009C4DF7" w:rsidP="002122B8">
      <w:pPr>
        <w:pStyle w:val="NormalwithTopSpacing"/>
      </w:pPr>
      <w:bookmarkStart w:id="533" w:name="_Toc509919799"/>
      <w:bookmarkStart w:id="534" w:name="_Toc508887280"/>
      <w:bookmarkStart w:id="535" w:name="_Toc510477990"/>
      <w:bookmarkStart w:id="536" w:name="_Toc522793612"/>
      <w:bookmarkStart w:id="537" w:name="_Toc10637244"/>
    </w:p>
    <w:p w14:paraId="4EC9DD3D" w14:textId="4DB994E7" w:rsidR="00E61469" w:rsidRPr="00942E08" w:rsidRDefault="00E61469" w:rsidP="00F96286">
      <w:pPr>
        <w:pStyle w:val="Heading2"/>
      </w:pPr>
      <w:bookmarkStart w:id="538" w:name="_Toc55486801"/>
      <w:r w:rsidRPr="00942E08">
        <w:t>6-6</w:t>
      </w:r>
      <w:r w:rsidR="008E12FE">
        <w:t xml:space="preserve">. </w:t>
      </w:r>
      <w:r w:rsidRPr="00942E08">
        <w:t xml:space="preserve">Course </w:t>
      </w:r>
      <w:r w:rsidR="00FB6F98">
        <w:t>p</w:t>
      </w:r>
      <w:r w:rsidRPr="00942E08">
        <w:t>rerequisites</w:t>
      </w:r>
      <w:bookmarkEnd w:id="533"/>
      <w:bookmarkEnd w:id="534"/>
      <w:bookmarkEnd w:id="535"/>
      <w:bookmarkEnd w:id="536"/>
      <w:bookmarkEnd w:id="537"/>
      <w:bookmarkEnd w:id="538"/>
    </w:p>
    <w:p w14:paraId="31394B0C" w14:textId="77777777" w:rsidR="00E61469" w:rsidRPr="00BA638D" w:rsidRDefault="00E61469" w:rsidP="008921B6">
      <w:pPr>
        <w:pStyle w:val="NoSpacing"/>
      </w:pPr>
    </w:p>
    <w:p w14:paraId="7E00D5AF" w14:textId="501BC092" w:rsidR="00403BB3" w:rsidRPr="00942E08" w:rsidRDefault="009C4DF7" w:rsidP="00811C94">
      <w:pPr>
        <w:pStyle w:val="NoSpacing"/>
        <w:tabs>
          <w:tab w:val="clear" w:pos="720"/>
          <w:tab w:val="clear" w:pos="907"/>
          <w:tab w:val="left" w:pos="360"/>
        </w:tabs>
      </w:pPr>
      <w:r>
        <w:t xml:space="preserve">     </w:t>
      </w:r>
      <w:r w:rsidR="00E61469" w:rsidRPr="00942E08">
        <w:t>a</w:t>
      </w:r>
      <w:r w:rsidR="008E12FE">
        <w:t xml:space="preserve">. </w:t>
      </w:r>
      <w:r w:rsidR="00E61469" w:rsidRPr="00942E08">
        <w:t>Course prerequisites identify the minimum requirements (knowledge, supporting skills, and tasks</w:t>
      </w:r>
      <w:r w:rsidR="00B84B60">
        <w:t xml:space="preserve">) </w:t>
      </w:r>
      <w:r w:rsidR="00E61469" w:rsidRPr="00942E08">
        <w:t>the target audience must possess or be able to perform to attend the course</w:t>
      </w:r>
      <w:r w:rsidR="008E12FE">
        <w:t xml:space="preserve">. </w:t>
      </w:r>
      <w:r w:rsidR="004142F6" w:rsidRPr="00942E08">
        <w:t>Prerequisites exist for courses, phases, modules, lessons, objectives, and learning steps</w:t>
      </w:r>
      <w:r w:rsidR="008E12FE">
        <w:t xml:space="preserve">. </w:t>
      </w:r>
      <w:r w:rsidR="00E61469" w:rsidRPr="00942E08">
        <w:t xml:space="preserve">Prerequisites might include certain administrative requirements, such as Army component, a specific </w:t>
      </w:r>
      <w:r w:rsidR="000A79D1" w:rsidRPr="00942E08">
        <w:t>MOS,</w:t>
      </w:r>
      <w:r w:rsidR="00E61469" w:rsidRPr="00942E08">
        <w:t xml:space="preserve"> or additional/collateral duty assignment</w:t>
      </w:r>
      <w:r w:rsidR="004A3FED" w:rsidRPr="00942E08">
        <w:t xml:space="preserve">; </w:t>
      </w:r>
      <w:r w:rsidR="00E61469" w:rsidRPr="00942E08">
        <w:t>a minimum or maximum rank</w:t>
      </w:r>
      <w:r w:rsidR="004A3FED" w:rsidRPr="00942E08">
        <w:t xml:space="preserve">; </w:t>
      </w:r>
      <w:r w:rsidR="00E61469" w:rsidRPr="00942E08">
        <w:t xml:space="preserve">a specific </w:t>
      </w:r>
      <w:r w:rsidR="008858CC" w:rsidRPr="00942E08">
        <w:t>height</w:t>
      </w:r>
      <w:r w:rsidR="004A3FED" w:rsidRPr="00942E08">
        <w:t xml:space="preserve"> or</w:t>
      </w:r>
      <w:r w:rsidR="00E61469" w:rsidRPr="00942E08">
        <w:t xml:space="preserve"> </w:t>
      </w:r>
      <w:r w:rsidR="008858CC" w:rsidRPr="00942E08">
        <w:t>size</w:t>
      </w:r>
      <w:r w:rsidR="004A3FED" w:rsidRPr="00942E08">
        <w:t>;</w:t>
      </w:r>
      <w:r w:rsidR="00E61469" w:rsidRPr="00942E08">
        <w:t xml:space="preserve"> or a security clearance</w:t>
      </w:r>
      <w:r w:rsidR="008E12FE">
        <w:t xml:space="preserve">. </w:t>
      </w:r>
      <w:r w:rsidR="00E61469" w:rsidRPr="00942E08">
        <w:t>An example prerequisite is as follows</w:t>
      </w:r>
      <w:r w:rsidR="008E12FE">
        <w:t xml:space="preserve">: </w:t>
      </w:r>
      <w:r w:rsidR="00264BC7">
        <w:t>R</w:t>
      </w:r>
      <w:r w:rsidR="001C7191">
        <w:t>A</w:t>
      </w:r>
      <w:r w:rsidR="00E61469" w:rsidRPr="00942E08">
        <w:t>,</w:t>
      </w:r>
      <w:r w:rsidR="00247C97">
        <w:t xml:space="preserve"> Army National Guard (</w:t>
      </w:r>
      <w:r w:rsidR="00E61469" w:rsidRPr="00942E08">
        <w:t>A</w:t>
      </w:r>
      <w:r w:rsidR="001C7191">
        <w:t>RNG</w:t>
      </w:r>
      <w:r w:rsidR="00247C97">
        <w:t>)</w:t>
      </w:r>
      <w:r w:rsidR="00E61469" w:rsidRPr="00942E08">
        <w:t xml:space="preserve">, or </w:t>
      </w:r>
      <w:r w:rsidR="00D31014">
        <w:t>U.S. Army Reserve (</w:t>
      </w:r>
      <w:r w:rsidR="00264BC7">
        <w:t>U</w:t>
      </w:r>
      <w:r w:rsidR="001C7191">
        <w:t>SAR</w:t>
      </w:r>
      <w:r w:rsidR="00D31014">
        <w:t>)</w:t>
      </w:r>
      <w:r w:rsidR="00E61469" w:rsidRPr="00942E08">
        <w:t xml:space="preserve"> enlisted personnel qualified in MOS 13B in the </w:t>
      </w:r>
      <w:r w:rsidR="006879DF">
        <w:t>rank</w:t>
      </w:r>
      <w:r w:rsidR="00E61469" w:rsidRPr="00942E08">
        <w:t xml:space="preserve"> of </w:t>
      </w:r>
      <w:r w:rsidR="006879DF">
        <w:t>private (</w:t>
      </w:r>
      <w:r w:rsidR="00E61469" w:rsidRPr="00942E08">
        <w:t>E</w:t>
      </w:r>
      <w:r w:rsidR="006879DF">
        <w:t>-</w:t>
      </w:r>
      <w:r w:rsidR="00E61469" w:rsidRPr="00942E08">
        <w:t>1</w:t>
      </w:r>
      <w:r w:rsidR="006879DF">
        <w:t>)</w:t>
      </w:r>
      <w:r w:rsidR="00E61469" w:rsidRPr="00942E08">
        <w:t xml:space="preserve"> through </w:t>
      </w:r>
      <w:r w:rsidR="006879DF">
        <w:t>sergeant (</w:t>
      </w:r>
      <w:r w:rsidR="00E61469" w:rsidRPr="00942E08">
        <w:t>E</w:t>
      </w:r>
      <w:r w:rsidR="006879DF">
        <w:t>-</w:t>
      </w:r>
      <w:r w:rsidR="00E61469" w:rsidRPr="00942E08">
        <w:t>5</w:t>
      </w:r>
      <w:r w:rsidR="006879DF">
        <w:t>)</w:t>
      </w:r>
      <w:r w:rsidR="00264BC7">
        <w:t>.</w:t>
      </w:r>
    </w:p>
    <w:p w14:paraId="0112A1F9" w14:textId="77777777" w:rsidR="00541388" w:rsidRPr="00942E08" w:rsidRDefault="00541388" w:rsidP="00811C94">
      <w:pPr>
        <w:tabs>
          <w:tab w:val="left" w:pos="547"/>
        </w:tabs>
        <w:rPr>
          <w:rFonts w:eastAsia="Calibri" w:cs="Times New Roman"/>
        </w:rPr>
      </w:pPr>
    </w:p>
    <w:p w14:paraId="42DC89A0" w14:textId="3F8C228A" w:rsidR="00E61469" w:rsidRPr="00942E08" w:rsidRDefault="009C4DF7" w:rsidP="00811C94">
      <w:pPr>
        <w:pStyle w:val="NoSpacing"/>
        <w:tabs>
          <w:tab w:val="clear" w:pos="720"/>
          <w:tab w:val="clear" w:pos="907"/>
          <w:tab w:val="left" w:pos="360"/>
        </w:tabs>
      </w:pPr>
      <w:r>
        <w:t xml:space="preserve">     </w:t>
      </w:r>
      <w:r w:rsidR="00E61469" w:rsidRPr="00942E08">
        <w:t>b</w:t>
      </w:r>
      <w:r w:rsidR="008E12FE">
        <w:t xml:space="preserve">. </w:t>
      </w:r>
      <w:r w:rsidR="00E61469" w:rsidRPr="00942E08">
        <w:t xml:space="preserve">The prerequisites </w:t>
      </w:r>
      <w:r w:rsidR="0037434A" w:rsidRPr="00942E08">
        <w:t xml:space="preserve">serve </w:t>
      </w:r>
      <w:r w:rsidR="00E61469" w:rsidRPr="00942E08">
        <w:t>the following</w:t>
      </w:r>
      <w:r w:rsidR="0037434A" w:rsidRPr="00942E08">
        <w:t xml:space="preserve"> purposes</w:t>
      </w:r>
      <w:r w:rsidR="00E61469" w:rsidRPr="00942E08">
        <w:t>:</w:t>
      </w:r>
    </w:p>
    <w:p w14:paraId="755F424E" w14:textId="3B0D7CD1" w:rsidR="00E61469" w:rsidRPr="00942E08" w:rsidRDefault="009C4DF7" w:rsidP="004A3FED">
      <w:pPr>
        <w:pStyle w:val="NoSpacing"/>
        <w:tabs>
          <w:tab w:val="clear" w:pos="547"/>
          <w:tab w:val="clear" w:pos="907"/>
        </w:tabs>
      </w:pPr>
      <w:r>
        <w:lastRenderedPageBreak/>
        <w:t xml:space="preserve">          </w:t>
      </w:r>
      <w:r w:rsidR="00E61469" w:rsidRPr="00942E08">
        <w:t>(1</w:t>
      </w:r>
      <w:r w:rsidR="008E12FE">
        <w:t xml:space="preserve">) </w:t>
      </w:r>
      <w:r w:rsidR="00E61469" w:rsidRPr="00942E08">
        <w:t xml:space="preserve">Establish </w:t>
      </w:r>
      <w:r w:rsidR="000A79D1" w:rsidRPr="00942E08">
        <w:t>entry-level</w:t>
      </w:r>
      <w:r w:rsidR="00E61469" w:rsidRPr="00942E08">
        <w:t xml:space="preserve"> requirements so courses have a common start point.</w:t>
      </w:r>
    </w:p>
    <w:p w14:paraId="627F9C00" w14:textId="77777777" w:rsidR="00E61469" w:rsidRPr="00942E08" w:rsidRDefault="00E61469" w:rsidP="00E61469">
      <w:pPr>
        <w:pStyle w:val="NoSpacing"/>
        <w:tabs>
          <w:tab w:val="clear" w:pos="547"/>
          <w:tab w:val="clear" w:pos="720"/>
          <w:tab w:val="clear" w:pos="907"/>
        </w:tabs>
      </w:pPr>
    </w:p>
    <w:p w14:paraId="54909AF8" w14:textId="51C9823A" w:rsidR="00E61469" w:rsidRPr="00942E08" w:rsidRDefault="009C4DF7" w:rsidP="004A3FED">
      <w:pPr>
        <w:pStyle w:val="NoSpacing"/>
        <w:tabs>
          <w:tab w:val="clear" w:pos="547"/>
          <w:tab w:val="clear" w:pos="907"/>
        </w:tabs>
      </w:pPr>
      <w:r>
        <w:t xml:space="preserve">          </w:t>
      </w:r>
      <w:r w:rsidR="00E61469" w:rsidRPr="00942E08">
        <w:t>(2</w:t>
      </w:r>
      <w:r w:rsidR="008E12FE">
        <w:t xml:space="preserve">) </w:t>
      </w:r>
      <w:r w:rsidR="004A3FED" w:rsidRPr="00942E08">
        <w:t>L</w:t>
      </w:r>
      <w:r w:rsidR="00E61469" w:rsidRPr="00942E08">
        <w:t xml:space="preserve">imit courses to </w:t>
      </w:r>
      <w:r w:rsidR="0037434A" w:rsidRPr="00942E08">
        <w:t xml:space="preserve">personnel </w:t>
      </w:r>
      <w:r w:rsidR="00E61469" w:rsidRPr="00942E08">
        <w:t>who require training/education for job performance.</w:t>
      </w:r>
    </w:p>
    <w:p w14:paraId="4A95F64F" w14:textId="77777777" w:rsidR="00E61469" w:rsidRPr="00942E08" w:rsidRDefault="00E61469" w:rsidP="00E61469">
      <w:pPr>
        <w:pStyle w:val="NoSpacing"/>
        <w:tabs>
          <w:tab w:val="clear" w:pos="547"/>
          <w:tab w:val="clear" w:pos="720"/>
          <w:tab w:val="clear" w:pos="907"/>
        </w:tabs>
      </w:pPr>
    </w:p>
    <w:p w14:paraId="761702D9" w14:textId="5D5B4A9D" w:rsidR="00E61469" w:rsidRPr="00942E08" w:rsidRDefault="009C4DF7" w:rsidP="004142F6">
      <w:pPr>
        <w:pStyle w:val="NoSpacing"/>
        <w:tabs>
          <w:tab w:val="clear" w:pos="547"/>
          <w:tab w:val="clear" w:pos="907"/>
        </w:tabs>
      </w:pPr>
      <w:r>
        <w:t xml:space="preserve">          </w:t>
      </w:r>
      <w:r w:rsidR="00E61469" w:rsidRPr="00942E08">
        <w:t>(3</w:t>
      </w:r>
      <w:r w:rsidR="008E12FE">
        <w:t xml:space="preserve">) </w:t>
      </w:r>
      <w:r w:rsidR="0037434A" w:rsidRPr="00942E08">
        <w:t xml:space="preserve">Support development of </w:t>
      </w:r>
      <w:r w:rsidR="00E61469" w:rsidRPr="00942E08">
        <w:t>sequential, progressive training and eliminate or prevent development and implementation of unplanned or unnecessary duplicate training/education.</w:t>
      </w:r>
    </w:p>
    <w:p w14:paraId="6BD529FA" w14:textId="77777777" w:rsidR="00E61469" w:rsidRPr="00942E08" w:rsidRDefault="00E61469" w:rsidP="00E61469">
      <w:pPr>
        <w:pStyle w:val="NoSpacing"/>
        <w:tabs>
          <w:tab w:val="clear" w:pos="547"/>
          <w:tab w:val="clear" w:pos="720"/>
          <w:tab w:val="clear" w:pos="907"/>
        </w:tabs>
      </w:pPr>
    </w:p>
    <w:p w14:paraId="6BB8526E" w14:textId="27C36A84" w:rsidR="00E61469" w:rsidRPr="00942E08" w:rsidRDefault="009C4DF7" w:rsidP="00811C94">
      <w:pPr>
        <w:pStyle w:val="NoSpacing"/>
        <w:tabs>
          <w:tab w:val="clear" w:pos="720"/>
          <w:tab w:val="clear" w:pos="907"/>
          <w:tab w:val="left" w:pos="360"/>
        </w:tabs>
      </w:pPr>
      <w:r>
        <w:t xml:space="preserve">     </w:t>
      </w:r>
      <w:r w:rsidR="00E61469" w:rsidRPr="00942E08">
        <w:t>c</w:t>
      </w:r>
      <w:r w:rsidR="008E12FE">
        <w:t xml:space="preserve">. </w:t>
      </w:r>
      <w:r w:rsidR="00E61469" w:rsidRPr="00942E08">
        <w:t>Examining course prerequisites helps to decide if diagnostic assessments, pre</w:t>
      </w:r>
      <w:r w:rsidR="007A4D19" w:rsidRPr="00942E08">
        <w:noBreakHyphen/>
      </w:r>
      <w:r w:rsidR="00E61469" w:rsidRPr="00942E08">
        <w:t>assessments, post-assessments, or remedial or supplemental materials are required for successful course completion</w:t>
      </w:r>
      <w:r w:rsidR="008E12FE">
        <w:t xml:space="preserve">. </w:t>
      </w:r>
      <w:r w:rsidR="00902AB4">
        <w:t>(See t</w:t>
      </w:r>
      <w:r w:rsidR="00E61469" w:rsidRPr="00942E08">
        <w:t>able 6-</w:t>
      </w:r>
      <w:r w:rsidR="00541388" w:rsidRPr="00942E08">
        <w:t>2</w:t>
      </w:r>
      <w:r w:rsidR="00902AB4">
        <w:t xml:space="preserve"> which </w:t>
      </w:r>
      <w:r w:rsidR="00E61469" w:rsidRPr="00942E08">
        <w:t>lists the steps to identify course prerequisites.</w:t>
      </w:r>
      <w:r w:rsidR="00902AB4">
        <w:t>)</w:t>
      </w:r>
    </w:p>
    <w:p w14:paraId="193F347C" w14:textId="77777777" w:rsidR="003A5EF5" w:rsidRPr="00942E08" w:rsidRDefault="003A5EF5" w:rsidP="00E61469">
      <w:pPr>
        <w:pStyle w:val="NoSpacing"/>
        <w:tabs>
          <w:tab w:val="clear" w:pos="547"/>
          <w:tab w:val="clear" w:pos="720"/>
          <w:tab w:val="clear" w:pos="907"/>
        </w:tabs>
      </w:pPr>
    </w:p>
    <w:p w14:paraId="28CD2987" w14:textId="4045BE95" w:rsidR="00001605" w:rsidRPr="00942E08" w:rsidRDefault="00001605" w:rsidP="00541388">
      <w:pPr>
        <w:pStyle w:val="TableLabel"/>
      </w:pPr>
      <w:bookmarkStart w:id="539" w:name="_Toc512440374"/>
      <w:bookmarkStart w:id="540" w:name="_Toc512952618"/>
      <w:bookmarkStart w:id="541" w:name="_Toc513105264"/>
      <w:bookmarkStart w:id="542" w:name="_Toc514072023"/>
      <w:bookmarkStart w:id="543" w:name="_Toc514331994"/>
      <w:bookmarkStart w:id="544" w:name="_Toc514425724"/>
      <w:bookmarkStart w:id="545" w:name="_Toc514672444"/>
      <w:bookmarkStart w:id="546" w:name="_Toc21409882"/>
      <w:bookmarkStart w:id="547" w:name="_Toc59108243"/>
      <w:r w:rsidRPr="00942E08">
        <w:t>Table 6-</w:t>
      </w:r>
      <w:bookmarkEnd w:id="539"/>
      <w:bookmarkEnd w:id="540"/>
      <w:bookmarkEnd w:id="541"/>
      <w:bookmarkEnd w:id="542"/>
      <w:bookmarkEnd w:id="543"/>
      <w:bookmarkEnd w:id="544"/>
      <w:bookmarkEnd w:id="545"/>
      <w:r w:rsidR="00541388" w:rsidRPr="00942E08">
        <w:t>2</w:t>
      </w:r>
      <w:r w:rsidR="00305481" w:rsidRPr="00942E08">
        <w:br/>
      </w:r>
      <w:r w:rsidRPr="00942E08">
        <w:t>Course prerequisite determination</w:t>
      </w:r>
      <w:bookmarkEnd w:id="546"/>
      <w:bookmarkEnd w:id="547"/>
    </w:p>
    <w:tbl>
      <w:tblPr>
        <w:tblStyle w:val="TableGrid"/>
        <w:tblW w:w="0" w:type="auto"/>
        <w:jc w:val="center"/>
        <w:tblLook w:val="06A0" w:firstRow="1" w:lastRow="0" w:firstColumn="1" w:lastColumn="0" w:noHBand="1" w:noVBand="1"/>
      </w:tblPr>
      <w:tblGrid>
        <w:gridCol w:w="832"/>
        <w:gridCol w:w="8158"/>
      </w:tblGrid>
      <w:tr w:rsidR="00001605" w:rsidRPr="00942E08" w14:paraId="637D421B" w14:textId="77777777" w:rsidTr="00FC4AD6">
        <w:trPr>
          <w:jc w:val="center"/>
        </w:trPr>
        <w:tc>
          <w:tcPr>
            <w:tcW w:w="832" w:type="dxa"/>
            <w:shd w:val="clear" w:color="auto" w:fill="D9D9D9" w:themeFill="background1" w:themeFillShade="D9"/>
          </w:tcPr>
          <w:p w14:paraId="61BEE786" w14:textId="77777777" w:rsidR="00001605" w:rsidRPr="00942E08" w:rsidRDefault="00001605" w:rsidP="00566211">
            <w:pPr>
              <w:pStyle w:val="NoSpacing"/>
              <w:tabs>
                <w:tab w:val="clear" w:pos="547"/>
                <w:tab w:val="clear" w:pos="720"/>
                <w:tab w:val="clear" w:pos="907"/>
              </w:tabs>
              <w:jc w:val="center"/>
              <w:rPr>
                <w:sz w:val="24"/>
                <w:szCs w:val="24"/>
              </w:rPr>
            </w:pPr>
            <w:r w:rsidRPr="00942E08">
              <w:rPr>
                <w:b/>
                <w:bCs/>
                <w:sz w:val="24"/>
                <w:szCs w:val="24"/>
              </w:rPr>
              <w:t>Step</w:t>
            </w:r>
          </w:p>
        </w:tc>
        <w:tc>
          <w:tcPr>
            <w:tcW w:w="8158" w:type="dxa"/>
            <w:shd w:val="clear" w:color="auto" w:fill="D9D9D9" w:themeFill="background1" w:themeFillShade="D9"/>
          </w:tcPr>
          <w:p w14:paraId="73C4E475" w14:textId="77777777" w:rsidR="00001605" w:rsidRPr="00942E08" w:rsidRDefault="00001605" w:rsidP="00566211">
            <w:pPr>
              <w:pStyle w:val="NoSpacing"/>
              <w:tabs>
                <w:tab w:val="clear" w:pos="547"/>
                <w:tab w:val="clear" w:pos="720"/>
                <w:tab w:val="clear" w:pos="907"/>
              </w:tabs>
              <w:jc w:val="center"/>
              <w:rPr>
                <w:sz w:val="24"/>
                <w:szCs w:val="24"/>
              </w:rPr>
            </w:pPr>
            <w:r w:rsidRPr="00942E08">
              <w:rPr>
                <w:b/>
                <w:bCs/>
                <w:sz w:val="24"/>
                <w:szCs w:val="24"/>
              </w:rPr>
              <w:t>Action</w:t>
            </w:r>
          </w:p>
        </w:tc>
      </w:tr>
      <w:tr w:rsidR="00001605" w:rsidRPr="00942E08" w14:paraId="0A693B28" w14:textId="77777777" w:rsidTr="00FC4AD6">
        <w:trPr>
          <w:jc w:val="center"/>
        </w:trPr>
        <w:tc>
          <w:tcPr>
            <w:tcW w:w="832" w:type="dxa"/>
          </w:tcPr>
          <w:p w14:paraId="575DEB56" w14:textId="77777777" w:rsidR="00001605" w:rsidRPr="00942E08" w:rsidRDefault="00001605" w:rsidP="00FC4AD6">
            <w:pPr>
              <w:pStyle w:val="NoSpacing"/>
              <w:tabs>
                <w:tab w:val="clear" w:pos="547"/>
                <w:tab w:val="clear" w:pos="720"/>
                <w:tab w:val="clear" w:pos="907"/>
              </w:tabs>
              <w:jc w:val="center"/>
              <w:rPr>
                <w:sz w:val="24"/>
                <w:szCs w:val="24"/>
              </w:rPr>
            </w:pPr>
            <w:r w:rsidRPr="00942E08">
              <w:rPr>
                <w:bCs/>
                <w:sz w:val="24"/>
                <w:szCs w:val="24"/>
              </w:rPr>
              <w:t>1</w:t>
            </w:r>
          </w:p>
        </w:tc>
        <w:tc>
          <w:tcPr>
            <w:tcW w:w="8158" w:type="dxa"/>
          </w:tcPr>
          <w:p w14:paraId="491A20CD" w14:textId="77777777" w:rsidR="00001605" w:rsidRPr="00942E08" w:rsidRDefault="00001605" w:rsidP="00001605">
            <w:pPr>
              <w:pStyle w:val="NoSpacing"/>
              <w:tabs>
                <w:tab w:val="clear" w:pos="547"/>
                <w:tab w:val="clear" w:pos="720"/>
                <w:tab w:val="clear" w:pos="907"/>
              </w:tabs>
              <w:rPr>
                <w:sz w:val="24"/>
                <w:szCs w:val="24"/>
              </w:rPr>
            </w:pPr>
            <w:r w:rsidRPr="00942E08">
              <w:rPr>
                <w:bCs/>
                <w:sz w:val="24"/>
                <w:szCs w:val="24"/>
              </w:rPr>
              <w:t>Review analysis data (target audience and individual task).</w:t>
            </w:r>
          </w:p>
        </w:tc>
      </w:tr>
      <w:tr w:rsidR="00001605" w:rsidRPr="00942E08" w14:paraId="76A6AF17" w14:textId="77777777" w:rsidTr="00FC4AD6">
        <w:trPr>
          <w:jc w:val="center"/>
        </w:trPr>
        <w:tc>
          <w:tcPr>
            <w:tcW w:w="832" w:type="dxa"/>
          </w:tcPr>
          <w:p w14:paraId="020F297A" w14:textId="77777777" w:rsidR="00001605" w:rsidRPr="00942E08" w:rsidRDefault="00001605" w:rsidP="00FC4AD6">
            <w:pPr>
              <w:pStyle w:val="NoSpacing"/>
              <w:tabs>
                <w:tab w:val="clear" w:pos="547"/>
                <w:tab w:val="clear" w:pos="720"/>
                <w:tab w:val="clear" w:pos="907"/>
              </w:tabs>
              <w:jc w:val="center"/>
              <w:rPr>
                <w:bCs/>
                <w:sz w:val="24"/>
                <w:szCs w:val="24"/>
              </w:rPr>
            </w:pPr>
            <w:r w:rsidRPr="00942E08">
              <w:rPr>
                <w:bCs/>
                <w:sz w:val="24"/>
                <w:szCs w:val="24"/>
              </w:rPr>
              <w:t>2</w:t>
            </w:r>
          </w:p>
        </w:tc>
        <w:tc>
          <w:tcPr>
            <w:tcW w:w="8158" w:type="dxa"/>
          </w:tcPr>
          <w:p w14:paraId="1AB6ECCA" w14:textId="77777777" w:rsidR="00001605" w:rsidRPr="00942E08" w:rsidRDefault="00001605" w:rsidP="00001605">
            <w:pPr>
              <w:pStyle w:val="NoSpacing"/>
              <w:tabs>
                <w:tab w:val="clear" w:pos="547"/>
                <w:tab w:val="clear" w:pos="720"/>
                <w:tab w:val="clear" w:pos="907"/>
              </w:tabs>
              <w:rPr>
                <w:bCs/>
                <w:sz w:val="24"/>
                <w:szCs w:val="24"/>
              </w:rPr>
            </w:pPr>
            <w:r w:rsidRPr="00942E08">
              <w:rPr>
                <w:bCs/>
                <w:sz w:val="24"/>
                <w:szCs w:val="24"/>
              </w:rPr>
              <w:t>Crosswalk the required skills and knowledge with the skills and knowledge acquired from previous courses or job experience.</w:t>
            </w:r>
          </w:p>
        </w:tc>
      </w:tr>
      <w:tr w:rsidR="00001605" w:rsidRPr="00942E08" w14:paraId="068B80CC" w14:textId="77777777" w:rsidTr="00FC4AD6">
        <w:trPr>
          <w:jc w:val="center"/>
        </w:trPr>
        <w:tc>
          <w:tcPr>
            <w:tcW w:w="832" w:type="dxa"/>
          </w:tcPr>
          <w:p w14:paraId="7397EE8D" w14:textId="77777777" w:rsidR="00001605" w:rsidRPr="00942E08" w:rsidRDefault="00001605" w:rsidP="00FC4AD6">
            <w:pPr>
              <w:pStyle w:val="NoSpacing"/>
              <w:tabs>
                <w:tab w:val="clear" w:pos="547"/>
                <w:tab w:val="clear" w:pos="720"/>
                <w:tab w:val="clear" w:pos="907"/>
              </w:tabs>
              <w:jc w:val="center"/>
              <w:rPr>
                <w:bCs/>
                <w:sz w:val="24"/>
                <w:szCs w:val="24"/>
              </w:rPr>
            </w:pPr>
            <w:r w:rsidRPr="00942E08">
              <w:rPr>
                <w:bCs/>
                <w:sz w:val="24"/>
                <w:szCs w:val="24"/>
              </w:rPr>
              <w:t>3</w:t>
            </w:r>
          </w:p>
        </w:tc>
        <w:tc>
          <w:tcPr>
            <w:tcW w:w="8158" w:type="dxa"/>
          </w:tcPr>
          <w:p w14:paraId="26A79853" w14:textId="5F181163" w:rsidR="00001605" w:rsidRPr="00942E08" w:rsidRDefault="00001605" w:rsidP="00001605">
            <w:pPr>
              <w:pStyle w:val="NoSpacing"/>
              <w:tabs>
                <w:tab w:val="clear" w:pos="547"/>
                <w:tab w:val="clear" w:pos="720"/>
                <w:tab w:val="clear" w:pos="907"/>
              </w:tabs>
              <w:rPr>
                <w:bCs/>
                <w:sz w:val="24"/>
                <w:szCs w:val="24"/>
              </w:rPr>
            </w:pPr>
            <w:r w:rsidRPr="00942E08">
              <w:rPr>
                <w:bCs/>
                <w:sz w:val="24"/>
                <w:szCs w:val="24"/>
              </w:rPr>
              <w:t>Review the DA 611-series publications for specific MOS/AOC requirements</w:t>
            </w:r>
            <w:r w:rsidR="008E12FE">
              <w:rPr>
                <w:bCs/>
                <w:sz w:val="24"/>
                <w:szCs w:val="24"/>
              </w:rPr>
              <w:t xml:space="preserve">. </w:t>
            </w:r>
            <w:r w:rsidRPr="00942E08">
              <w:rPr>
                <w:bCs/>
                <w:sz w:val="24"/>
                <w:szCs w:val="24"/>
              </w:rPr>
              <w:t>Examine physical profile, civilian education level, aptitude scores, and occupational specialty enlistment requirements.</w:t>
            </w:r>
          </w:p>
        </w:tc>
      </w:tr>
      <w:tr w:rsidR="0097164B" w:rsidRPr="00942E08" w14:paraId="68BB1794" w14:textId="77777777" w:rsidTr="00FC4AD6">
        <w:trPr>
          <w:jc w:val="center"/>
        </w:trPr>
        <w:tc>
          <w:tcPr>
            <w:tcW w:w="832" w:type="dxa"/>
          </w:tcPr>
          <w:p w14:paraId="30D8C104" w14:textId="77777777" w:rsidR="0097164B" w:rsidRPr="00942E08" w:rsidRDefault="0060358A" w:rsidP="00FC4AD6">
            <w:pPr>
              <w:pStyle w:val="NoSpacing"/>
              <w:tabs>
                <w:tab w:val="clear" w:pos="547"/>
                <w:tab w:val="clear" w:pos="720"/>
                <w:tab w:val="clear" w:pos="907"/>
              </w:tabs>
              <w:jc w:val="center"/>
              <w:rPr>
                <w:bCs/>
              </w:rPr>
            </w:pPr>
            <w:r w:rsidRPr="00942E08">
              <w:rPr>
                <w:bCs/>
                <w:sz w:val="24"/>
              </w:rPr>
              <w:t>4</w:t>
            </w:r>
          </w:p>
        </w:tc>
        <w:tc>
          <w:tcPr>
            <w:tcW w:w="8158" w:type="dxa"/>
          </w:tcPr>
          <w:p w14:paraId="0671850F" w14:textId="77777777" w:rsidR="0097164B" w:rsidRPr="00942E08" w:rsidRDefault="0097164B" w:rsidP="00001605">
            <w:pPr>
              <w:pStyle w:val="NoSpacing"/>
              <w:tabs>
                <w:tab w:val="clear" w:pos="547"/>
                <w:tab w:val="clear" w:pos="720"/>
                <w:tab w:val="clear" w:pos="907"/>
              </w:tabs>
              <w:rPr>
                <w:bCs/>
                <w:sz w:val="24"/>
              </w:rPr>
            </w:pPr>
            <w:r w:rsidRPr="00942E08">
              <w:rPr>
                <w:bCs/>
                <w:sz w:val="24"/>
              </w:rPr>
              <w:t>Examine other sources of relevant data</w:t>
            </w:r>
            <w:r w:rsidR="004A3FED" w:rsidRPr="00942E08">
              <w:rPr>
                <w:bCs/>
                <w:sz w:val="24"/>
              </w:rPr>
              <w:t>, such as</w:t>
            </w:r>
            <w:r w:rsidRPr="00942E08">
              <w:rPr>
                <w:bCs/>
                <w:sz w:val="24"/>
              </w:rPr>
              <w:t>:</w:t>
            </w:r>
          </w:p>
          <w:p w14:paraId="4C0A3251" w14:textId="77777777" w:rsidR="0097164B" w:rsidRPr="00942E08" w:rsidRDefault="0097164B" w:rsidP="00FC4AD6">
            <w:pPr>
              <w:pStyle w:val="ListParagraph"/>
              <w:numPr>
                <w:ilvl w:val="0"/>
                <w:numId w:val="27"/>
              </w:numPr>
              <w:tabs>
                <w:tab w:val="left" w:pos="361"/>
              </w:tabs>
              <w:ind w:left="361" w:hanging="361"/>
              <w:rPr>
                <w:sz w:val="24"/>
                <w:szCs w:val="24"/>
              </w:rPr>
            </w:pPr>
            <w:r w:rsidRPr="00FC4AD6">
              <w:rPr>
                <w:sz w:val="24"/>
              </w:rPr>
              <w:t>Manpow</w:t>
            </w:r>
            <w:r w:rsidRPr="00FC4AD6">
              <w:rPr>
                <w:sz w:val="24"/>
                <w:szCs w:val="24"/>
              </w:rPr>
              <w:t>er</w:t>
            </w:r>
            <w:r w:rsidRPr="00942E08">
              <w:rPr>
                <w:sz w:val="24"/>
                <w:szCs w:val="24"/>
              </w:rPr>
              <w:t xml:space="preserve"> and personnel integration plan for </w:t>
            </w:r>
            <w:r w:rsidR="0037434A" w:rsidRPr="00942E08">
              <w:rPr>
                <w:sz w:val="24"/>
                <w:szCs w:val="24"/>
              </w:rPr>
              <w:t xml:space="preserve">the </w:t>
            </w:r>
            <w:r w:rsidRPr="00942E08">
              <w:rPr>
                <w:sz w:val="24"/>
                <w:szCs w:val="24"/>
              </w:rPr>
              <w:t>likely characteristics of personnel for new material or equipment</w:t>
            </w:r>
            <w:r w:rsidR="0037434A" w:rsidRPr="00942E08">
              <w:rPr>
                <w:sz w:val="24"/>
                <w:szCs w:val="24"/>
              </w:rPr>
              <w:t>,</w:t>
            </w:r>
            <w:r w:rsidRPr="00942E08">
              <w:rPr>
                <w:sz w:val="24"/>
                <w:szCs w:val="24"/>
              </w:rPr>
              <w:t xml:space="preserve"> and the range of individual qualifications and dimensions for proposed operators and maintainers</w:t>
            </w:r>
          </w:p>
          <w:p w14:paraId="3E392B29" w14:textId="77777777" w:rsidR="0097164B" w:rsidRPr="00942E08" w:rsidRDefault="0097164B" w:rsidP="00FC4AD6">
            <w:pPr>
              <w:pStyle w:val="ListParagraph"/>
              <w:numPr>
                <w:ilvl w:val="0"/>
                <w:numId w:val="27"/>
              </w:numPr>
              <w:tabs>
                <w:tab w:val="left" w:pos="361"/>
              </w:tabs>
              <w:ind w:left="361" w:hanging="361"/>
              <w:rPr>
                <w:sz w:val="24"/>
                <w:szCs w:val="24"/>
              </w:rPr>
            </w:pPr>
            <w:r w:rsidRPr="00942E08">
              <w:rPr>
                <w:sz w:val="24"/>
                <w:szCs w:val="24"/>
              </w:rPr>
              <w:t xml:space="preserve">Available studies or </w:t>
            </w:r>
            <w:r w:rsidR="004A3FED" w:rsidRPr="00942E08">
              <w:rPr>
                <w:sz w:val="24"/>
                <w:szCs w:val="24"/>
              </w:rPr>
              <w:t>ARI</w:t>
            </w:r>
            <w:r w:rsidRPr="00942E08">
              <w:rPr>
                <w:sz w:val="24"/>
                <w:szCs w:val="24"/>
              </w:rPr>
              <w:t xml:space="preserve"> data</w:t>
            </w:r>
          </w:p>
          <w:p w14:paraId="3239A6A7" w14:textId="77777777" w:rsidR="0060358A" w:rsidRPr="00942E08" w:rsidRDefault="007A4D19" w:rsidP="00FC4AD6">
            <w:pPr>
              <w:pStyle w:val="ListParagraph"/>
              <w:numPr>
                <w:ilvl w:val="0"/>
                <w:numId w:val="27"/>
              </w:numPr>
              <w:tabs>
                <w:tab w:val="left" w:pos="361"/>
              </w:tabs>
              <w:ind w:left="361" w:hanging="361"/>
              <w:rPr>
                <w:bCs/>
                <w:sz w:val="24"/>
              </w:rPr>
            </w:pPr>
            <w:r w:rsidRPr="00942E08">
              <w:rPr>
                <w:sz w:val="24"/>
                <w:szCs w:val="24"/>
              </w:rPr>
              <w:t>Human R</w:t>
            </w:r>
            <w:r w:rsidRPr="00942E08">
              <w:rPr>
                <w:bCs/>
                <w:sz w:val="24"/>
              </w:rPr>
              <w:t>esources Command reports and databases</w:t>
            </w:r>
          </w:p>
        </w:tc>
      </w:tr>
      <w:tr w:rsidR="00001605" w:rsidRPr="00942E08" w14:paraId="1A18D62C" w14:textId="77777777" w:rsidTr="00FC4AD6">
        <w:trPr>
          <w:jc w:val="center"/>
        </w:trPr>
        <w:tc>
          <w:tcPr>
            <w:tcW w:w="832" w:type="dxa"/>
          </w:tcPr>
          <w:p w14:paraId="6C846A78" w14:textId="77777777" w:rsidR="00001605" w:rsidRPr="00942E08" w:rsidRDefault="00001605" w:rsidP="00FC4AD6">
            <w:pPr>
              <w:pStyle w:val="NoSpacing"/>
              <w:tabs>
                <w:tab w:val="clear" w:pos="547"/>
                <w:tab w:val="clear" w:pos="720"/>
                <w:tab w:val="clear" w:pos="907"/>
              </w:tabs>
              <w:jc w:val="center"/>
              <w:rPr>
                <w:bCs/>
                <w:sz w:val="24"/>
                <w:szCs w:val="24"/>
              </w:rPr>
            </w:pPr>
            <w:r w:rsidRPr="00942E08">
              <w:rPr>
                <w:bCs/>
                <w:sz w:val="24"/>
                <w:szCs w:val="24"/>
              </w:rPr>
              <w:t>5</w:t>
            </w:r>
          </w:p>
        </w:tc>
        <w:tc>
          <w:tcPr>
            <w:tcW w:w="8158" w:type="dxa"/>
          </w:tcPr>
          <w:p w14:paraId="2EF57867" w14:textId="77777777" w:rsidR="00001605" w:rsidRPr="00942E08" w:rsidRDefault="00001605" w:rsidP="00001605">
            <w:pPr>
              <w:rPr>
                <w:rFonts w:eastAsia="Calibri"/>
                <w:bCs/>
                <w:sz w:val="24"/>
                <w:szCs w:val="24"/>
              </w:rPr>
            </w:pPr>
            <w:r w:rsidRPr="00942E08">
              <w:rPr>
                <w:rFonts w:eastAsia="Calibri"/>
                <w:bCs/>
                <w:sz w:val="24"/>
                <w:szCs w:val="24"/>
              </w:rPr>
              <w:t>Enter course prerequisites in TDC.</w:t>
            </w:r>
          </w:p>
        </w:tc>
      </w:tr>
    </w:tbl>
    <w:p w14:paraId="45DD05CA" w14:textId="77777777" w:rsidR="00E61469" w:rsidRPr="00942E08" w:rsidRDefault="00E61469" w:rsidP="00E61469">
      <w:pPr>
        <w:pStyle w:val="NoSpacing"/>
        <w:tabs>
          <w:tab w:val="clear" w:pos="547"/>
          <w:tab w:val="clear" w:pos="720"/>
          <w:tab w:val="clear" w:pos="907"/>
          <w:tab w:val="left" w:pos="360"/>
        </w:tabs>
      </w:pPr>
    </w:p>
    <w:p w14:paraId="4B33EBE0" w14:textId="5517A0E5" w:rsidR="00E61469" w:rsidRPr="00942E08" w:rsidRDefault="009C4DF7" w:rsidP="00811C94">
      <w:pPr>
        <w:pStyle w:val="NoSpacing"/>
        <w:tabs>
          <w:tab w:val="clear" w:pos="720"/>
          <w:tab w:val="clear" w:pos="907"/>
          <w:tab w:val="left" w:pos="360"/>
        </w:tabs>
      </w:pPr>
      <w:r>
        <w:t xml:space="preserve">     </w:t>
      </w:r>
      <w:r w:rsidR="00E61469" w:rsidRPr="00942E08">
        <w:t>d</w:t>
      </w:r>
      <w:r w:rsidR="008E12FE">
        <w:t xml:space="preserve">. </w:t>
      </w:r>
      <w:r w:rsidR="00E61469" w:rsidRPr="00942E08">
        <w:t xml:space="preserve">For </w:t>
      </w:r>
      <w:r w:rsidR="004A3FED" w:rsidRPr="00942E08">
        <w:t>QC</w:t>
      </w:r>
      <w:r w:rsidR="00E61469" w:rsidRPr="00942E08">
        <w:t>, individuals involved in writing and reviewing learning design must ensure the prerequisite skills and knowledge identified are included in lower level training which is prerequisite to the new/revised training</w:t>
      </w:r>
      <w:r w:rsidR="008E12FE">
        <w:t xml:space="preserve">. </w:t>
      </w:r>
      <w:r w:rsidR="00E61469" w:rsidRPr="00942E08">
        <w:t>The prerequisites should not be included in the new/revised training except as planned reinforcement (sustainment or refresher learning).</w:t>
      </w:r>
    </w:p>
    <w:p w14:paraId="21ECD3E2" w14:textId="77777777" w:rsidR="00E61469" w:rsidRPr="00942E08" w:rsidRDefault="00E61469" w:rsidP="00E61469">
      <w:pPr>
        <w:pStyle w:val="NoSpacing"/>
        <w:tabs>
          <w:tab w:val="clear" w:pos="547"/>
          <w:tab w:val="clear" w:pos="720"/>
          <w:tab w:val="clear" w:pos="907"/>
        </w:tabs>
      </w:pPr>
    </w:p>
    <w:p w14:paraId="158940F9" w14:textId="1DA97349" w:rsidR="00E61469" w:rsidRPr="00942E08" w:rsidRDefault="00E61469" w:rsidP="00F96286">
      <w:pPr>
        <w:pStyle w:val="Heading2"/>
      </w:pPr>
      <w:bookmarkStart w:id="548" w:name="_Toc509919800"/>
      <w:bookmarkStart w:id="549" w:name="_Toc508887281"/>
      <w:bookmarkStart w:id="550" w:name="_Toc510477991"/>
      <w:bookmarkStart w:id="551" w:name="_Toc522793613"/>
      <w:bookmarkStart w:id="552" w:name="_Toc525561799"/>
      <w:bookmarkStart w:id="553" w:name="_Toc10637245"/>
      <w:bookmarkStart w:id="554" w:name="_Toc55486802"/>
      <w:r w:rsidRPr="00942E08">
        <w:t>6-7</w:t>
      </w:r>
      <w:r w:rsidR="008E12FE">
        <w:t xml:space="preserve">. </w:t>
      </w:r>
      <w:r w:rsidR="00883417" w:rsidRPr="00942E08">
        <w:t xml:space="preserve">Course </w:t>
      </w:r>
      <w:r w:rsidR="00FB6F98">
        <w:t>s</w:t>
      </w:r>
      <w:r w:rsidR="00450F47" w:rsidRPr="00942E08">
        <w:t xml:space="preserve">tructure and </w:t>
      </w:r>
      <w:r w:rsidR="00FB6F98">
        <w:t>s</w:t>
      </w:r>
      <w:r w:rsidR="00450F47" w:rsidRPr="00942E08">
        <w:t>equence</w:t>
      </w:r>
      <w:bookmarkEnd w:id="548"/>
      <w:bookmarkEnd w:id="549"/>
      <w:bookmarkEnd w:id="550"/>
      <w:bookmarkEnd w:id="551"/>
      <w:bookmarkEnd w:id="552"/>
      <w:bookmarkEnd w:id="553"/>
      <w:bookmarkEnd w:id="554"/>
    </w:p>
    <w:p w14:paraId="4D8E48F4" w14:textId="77777777" w:rsidR="00E61469" w:rsidRPr="00942E08" w:rsidRDefault="00E61469" w:rsidP="00E61469">
      <w:pPr>
        <w:pStyle w:val="NoSpacing"/>
        <w:tabs>
          <w:tab w:val="clear" w:pos="547"/>
          <w:tab w:val="clear" w:pos="720"/>
          <w:tab w:val="clear" w:pos="907"/>
        </w:tabs>
      </w:pPr>
    </w:p>
    <w:p w14:paraId="669190D4" w14:textId="1A1DD055" w:rsidR="00D00FD9" w:rsidRDefault="005264F8" w:rsidP="00811C94">
      <w:pPr>
        <w:pStyle w:val="NoSpacing"/>
        <w:tabs>
          <w:tab w:val="clear" w:pos="720"/>
          <w:tab w:val="clear" w:pos="907"/>
          <w:tab w:val="left" w:pos="360"/>
        </w:tabs>
      </w:pPr>
      <w:r>
        <w:t xml:space="preserve">     </w:t>
      </w:r>
      <w:r w:rsidR="00E61469" w:rsidRPr="00942E08">
        <w:t>a</w:t>
      </w:r>
      <w:r w:rsidR="008E12FE">
        <w:t xml:space="preserve">. </w:t>
      </w:r>
      <w:r w:rsidR="00E61469" w:rsidRPr="00942E08">
        <w:t>A course can be comprised of phases, modules, and/or lessons</w:t>
      </w:r>
      <w:r w:rsidR="008E12FE">
        <w:t xml:space="preserve">. </w:t>
      </w:r>
      <w:r w:rsidR="00E61469" w:rsidRPr="00942E08">
        <w:t>Courses can have one or more phases and usually have several modules</w:t>
      </w:r>
      <w:r w:rsidR="008E12FE">
        <w:t xml:space="preserve">. </w:t>
      </w:r>
      <w:r w:rsidR="00E61469" w:rsidRPr="00942E08">
        <w:t>Course design translates lessons into sequential, progressive learning phases and modules</w:t>
      </w:r>
      <w:r w:rsidR="008E12FE">
        <w:t xml:space="preserve">. </w:t>
      </w:r>
      <w:r w:rsidR="00E61469" w:rsidRPr="00942E08">
        <w:t>This ensures the overall efficiency and effectiveness of the total course, including identification of all resource requirements.</w:t>
      </w:r>
    </w:p>
    <w:p w14:paraId="796E0D33" w14:textId="77777777" w:rsidR="00592475" w:rsidRDefault="00592475" w:rsidP="00592475">
      <w:pPr>
        <w:pStyle w:val="NoSpacing"/>
        <w:tabs>
          <w:tab w:val="clear" w:pos="547"/>
          <w:tab w:val="clear" w:pos="720"/>
          <w:tab w:val="clear" w:pos="907"/>
          <w:tab w:val="left" w:pos="360"/>
        </w:tabs>
      </w:pPr>
    </w:p>
    <w:p w14:paraId="0DFD44DB" w14:textId="205EFC42" w:rsidR="00E61469" w:rsidRPr="00942E08" w:rsidRDefault="005264F8" w:rsidP="004A3FED">
      <w:pPr>
        <w:pStyle w:val="NoSpacing"/>
        <w:tabs>
          <w:tab w:val="clear" w:pos="547"/>
          <w:tab w:val="clear" w:pos="907"/>
        </w:tabs>
      </w:pPr>
      <w:r>
        <w:t xml:space="preserve">          </w:t>
      </w:r>
      <w:r w:rsidR="00E61469" w:rsidRPr="00942E08">
        <w:t>(1</w:t>
      </w:r>
      <w:r w:rsidR="008E12FE">
        <w:t xml:space="preserve">) </w:t>
      </w:r>
      <w:r w:rsidR="00E61469" w:rsidRPr="00942E08">
        <w:t xml:space="preserve">Phases divide a course into complete blocks that allow </w:t>
      </w:r>
      <w:r w:rsidR="0037434A" w:rsidRPr="00942E08">
        <w:t xml:space="preserve">for providing </w:t>
      </w:r>
      <w:r w:rsidR="00E61469" w:rsidRPr="00942E08">
        <w:t>the instruction via different delivery options</w:t>
      </w:r>
      <w:r w:rsidR="008E12FE">
        <w:t xml:space="preserve">. </w:t>
      </w:r>
      <w:r w:rsidR="00E61469" w:rsidRPr="00942E08">
        <w:t xml:space="preserve">For example, phase I may be a resident phase, and phase II may be </w:t>
      </w:r>
      <w:r w:rsidR="0037434A" w:rsidRPr="00942E08">
        <w:t xml:space="preserve">a </w:t>
      </w:r>
      <w:r w:rsidR="000F059D" w:rsidRPr="00942E08">
        <w:t>nonresident/</w:t>
      </w:r>
      <w:r w:rsidR="004A3FED" w:rsidRPr="00942E08">
        <w:t>DL</w:t>
      </w:r>
      <w:r w:rsidR="0037434A" w:rsidRPr="00942E08">
        <w:t xml:space="preserve"> phase</w:t>
      </w:r>
      <w:r w:rsidR="008E12FE">
        <w:t xml:space="preserve">. </w:t>
      </w:r>
      <w:r w:rsidR="00E61469" w:rsidRPr="00942E08">
        <w:t xml:space="preserve">Each phase </w:t>
      </w:r>
      <w:r w:rsidR="004A3FED" w:rsidRPr="00942E08">
        <w:t>has</w:t>
      </w:r>
      <w:r w:rsidR="00E61469" w:rsidRPr="00942E08">
        <w:t xml:space="preserve"> its own distinct CAD and POI in order to capture complete resource requirements by phase and allow for rapid response to changes as they occur.</w:t>
      </w:r>
    </w:p>
    <w:p w14:paraId="48474B9E" w14:textId="77777777" w:rsidR="00E61469" w:rsidRPr="00942E08" w:rsidRDefault="00E61469" w:rsidP="00E61469">
      <w:pPr>
        <w:pStyle w:val="NoSpacing"/>
        <w:tabs>
          <w:tab w:val="clear" w:pos="547"/>
          <w:tab w:val="clear" w:pos="720"/>
          <w:tab w:val="clear" w:pos="907"/>
        </w:tabs>
      </w:pPr>
    </w:p>
    <w:p w14:paraId="722CBFDE" w14:textId="76C990B6" w:rsidR="00E61469" w:rsidRPr="00942E08" w:rsidRDefault="005264F8" w:rsidP="00EB452C">
      <w:pPr>
        <w:pStyle w:val="NoSpacing"/>
        <w:tabs>
          <w:tab w:val="clear" w:pos="547"/>
          <w:tab w:val="clear" w:pos="907"/>
        </w:tabs>
      </w:pPr>
      <w:r>
        <w:lastRenderedPageBreak/>
        <w:t xml:space="preserve">          </w:t>
      </w:r>
      <w:r w:rsidR="00E61469" w:rsidRPr="00942E08">
        <w:t>(2</w:t>
      </w:r>
      <w:r w:rsidR="008E12FE">
        <w:t xml:space="preserve">) </w:t>
      </w:r>
      <w:r w:rsidR="00E61469" w:rsidRPr="00942E08">
        <w:t xml:space="preserve">Grouping TLOs into modules promotes efficiency in the course structure (discussion of TLOs appears in </w:t>
      </w:r>
      <w:r w:rsidR="00EB452C" w:rsidRPr="00942E08">
        <w:t>c</w:t>
      </w:r>
      <w:r w:rsidR="00E61469" w:rsidRPr="00942E08">
        <w:t>hap</w:t>
      </w:r>
      <w:r w:rsidR="00B77984">
        <w:t>ter</w:t>
      </w:r>
      <w:r w:rsidR="00E61469" w:rsidRPr="00942E08">
        <w:t xml:space="preserve"> 7)</w:t>
      </w:r>
      <w:r w:rsidR="008E12FE">
        <w:t xml:space="preserve">. </w:t>
      </w:r>
      <w:r w:rsidR="00E61469" w:rsidRPr="00942E08">
        <w:t>Using modules allow appropriate amounts of time between instructing dependent objectives</w:t>
      </w:r>
      <w:r w:rsidR="008E12FE">
        <w:t xml:space="preserve">. </w:t>
      </w:r>
      <w:r w:rsidR="00E61469" w:rsidRPr="00942E08">
        <w:t>In TDC, when</w:t>
      </w:r>
      <w:r w:rsidR="0037434A" w:rsidRPr="00942E08">
        <w:t xml:space="preserve"> grouping</w:t>
      </w:r>
      <w:r w:rsidR="00E61469" w:rsidRPr="00942E08">
        <w:t xml:space="preserve"> lessons into modules, the </w:t>
      </w:r>
      <w:r w:rsidR="0037434A" w:rsidRPr="00942E08">
        <w:t xml:space="preserve">lesson plan </w:t>
      </w:r>
      <w:r w:rsidR="00E61469" w:rsidRPr="00942E08">
        <w:t>supporting administrative information and resource data can be pulled into the POI.</w:t>
      </w:r>
    </w:p>
    <w:p w14:paraId="39C98ED3" w14:textId="77777777" w:rsidR="00E61469" w:rsidRPr="00942E08" w:rsidRDefault="00E61469" w:rsidP="00E61469">
      <w:pPr>
        <w:pStyle w:val="NoSpacing"/>
        <w:tabs>
          <w:tab w:val="clear" w:pos="547"/>
          <w:tab w:val="clear" w:pos="720"/>
          <w:tab w:val="clear" w:pos="907"/>
        </w:tabs>
      </w:pPr>
    </w:p>
    <w:p w14:paraId="04791324" w14:textId="6BCECB68" w:rsidR="00E61469" w:rsidRPr="00942E08" w:rsidRDefault="005264F8" w:rsidP="00E61469">
      <w:pPr>
        <w:pStyle w:val="NoSpacing"/>
        <w:tabs>
          <w:tab w:val="clear" w:pos="547"/>
          <w:tab w:val="clear" w:pos="907"/>
        </w:tabs>
      </w:pPr>
      <w:r>
        <w:t xml:space="preserve">          </w:t>
      </w:r>
      <w:r w:rsidR="00E61469" w:rsidRPr="00942E08">
        <w:t>(3</w:t>
      </w:r>
      <w:r w:rsidR="008E12FE">
        <w:t xml:space="preserve">) </w:t>
      </w:r>
      <w:r w:rsidR="00E61469" w:rsidRPr="00942E08">
        <w:t>Figure 6-3 depicts how the course structure generally organizes and sequences the phases, modules, and lessons.</w:t>
      </w:r>
    </w:p>
    <w:p w14:paraId="33E0016E" w14:textId="77777777" w:rsidR="00E61469" w:rsidRDefault="00E61469" w:rsidP="00E61469">
      <w:pPr>
        <w:pStyle w:val="NoSpacing"/>
        <w:tabs>
          <w:tab w:val="clear" w:pos="547"/>
          <w:tab w:val="clear" w:pos="720"/>
          <w:tab w:val="clear" w:pos="907"/>
        </w:tabs>
      </w:pPr>
    </w:p>
    <w:p w14:paraId="33A39907" w14:textId="77777777" w:rsidR="002C16D5" w:rsidRPr="00942E08" w:rsidRDefault="002C16D5" w:rsidP="00410615">
      <w:pPr>
        <w:pStyle w:val="NoSpacing"/>
        <w:tabs>
          <w:tab w:val="clear" w:pos="547"/>
          <w:tab w:val="clear" w:pos="720"/>
          <w:tab w:val="clear" w:pos="907"/>
        </w:tabs>
        <w:jc w:val="center"/>
      </w:pPr>
      <w:r w:rsidRPr="002C16D5">
        <w:rPr>
          <w:noProof/>
        </w:rPr>
        <w:drawing>
          <wp:inline distT="0" distB="0" distL="0" distR="0" wp14:anchorId="51B8A65D" wp14:editId="3E365C02">
            <wp:extent cx="3914775" cy="3143250"/>
            <wp:effectExtent l="0" t="0" r="9525" b="0"/>
            <wp:docPr id="228" name="Picture 228" descr="C:\Users\1101729563.CIV\Desktop\TRADOC Staffing of TP 350-70-14\Anastasia\Figures\Figure 6-3\Figure 6-3 Course structure and sequencing s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6-3\Figure 6-3 Course structure and sequencing sample.gif"/>
                    <pic:cNvPicPr>
                      <a:picLocks noChangeAspect="1" noChangeArrowheads="1"/>
                    </pic:cNvPicPr>
                  </pic:nvPicPr>
                  <pic:blipFill rotWithShape="1">
                    <a:blip r:embed="rId32">
                      <a:extLst>
                        <a:ext uri="{28A0092B-C50C-407E-A947-70E740481C1C}">
                          <a14:useLocalDpi xmlns:a14="http://schemas.microsoft.com/office/drawing/2010/main" val="0"/>
                        </a:ext>
                      </a:extLst>
                    </a:blip>
                    <a:srcRect l="3205" t="3419" r="30918" b="2583"/>
                    <a:stretch/>
                  </pic:blipFill>
                  <pic:spPr bwMode="auto">
                    <a:xfrm>
                      <a:off x="0" y="0"/>
                      <a:ext cx="3915391" cy="3143745"/>
                    </a:xfrm>
                    <a:prstGeom prst="rect">
                      <a:avLst/>
                    </a:prstGeom>
                    <a:noFill/>
                    <a:ln>
                      <a:noFill/>
                    </a:ln>
                    <a:extLst>
                      <a:ext uri="{53640926-AAD7-44D8-BBD7-CCE9431645EC}">
                        <a14:shadowObscured xmlns:a14="http://schemas.microsoft.com/office/drawing/2010/main"/>
                      </a:ext>
                    </a:extLst>
                  </pic:spPr>
                </pic:pic>
              </a:graphicData>
            </a:graphic>
          </wp:inline>
        </w:drawing>
      </w:r>
    </w:p>
    <w:p w14:paraId="263260A2" w14:textId="73F4D080" w:rsidR="006650E9" w:rsidRPr="00BE5F77" w:rsidRDefault="00BE5F77" w:rsidP="00410615">
      <w:pPr>
        <w:pStyle w:val="Figure"/>
        <w:rPr>
          <w:bCs/>
        </w:rPr>
      </w:pPr>
      <w:bookmarkStart w:id="555" w:name="_Toc59109521"/>
      <w:r w:rsidRPr="00942E08">
        <w:t>Figure 6-3</w:t>
      </w:r>
      <w:r w:rsidR="008E12FE">
        <w:t xml:space="preserve">. </w:t>
      </w:r>
      <w:r w:rsidRPr="00942E08">
        <w:t>Course structure and sequencing sample</w:t>
      </w:r>
      <w:bookmarkEnd w:id="555"/>
    </w:p>
    <w:p w14:paraId="75B1FE71" w14:textId="77777777" w:rsidR="00E61469" w:rsidRPr="00942E08" w:rsidRDefault="00E61469" w:rsidP="00150186">
      <w:pPr>
        <w:pStyle w:val="Figure"/>
      </w:pPr>
    </w:p>
    <w:p w14:paraId="487B1BDA" w14:textId="1CE71767" w:rsidR="00E61469" w:rsidRPr="00942E08" w:rsidRDefault="005264F8" w:rsidP="00811C94">
      <w:pPr>
        <w:pStyle w:val="NoSpacing"/>
        <w:tabs>
          <w:tab w:val="clear" w:pos="720"/>
          <w:tab w:val="clear" w:pos="907"/>
          <w:tab w:val="left" w:pos="360"/>
        </w:tabs>
      </w:pPr>
      <w:r>
        <w:t xml:space="preserve">     </w:t>
      </w:r>
      <w:r w:rsidR="00E61469" w:rsidRPr="00942E08">
        <w:t>b</w:t>
      </w:r>
      <w:r w:rsidR="008E12FE">
        <w:t xml:space="preserve">. </w:t>
      </w:r>
      <w:r w:rsidR="00E61469" w:rsidRPr="00942E08">
        <w:t>Developers must consider continuity and retention factors when designing course structure and sequencing</w:t>
      </w:r>
      <w:r w:rsidR="008E12FE">
        <w:t xml:space="preserve">. </w:t>
      </w:r>
      <w:r w:rsidR="004D3873" w:rsidRPr="00942E08">
        <w:t>The p</w:t>
      </w:r>
      <w:r w:rsidR="00604722" w:rsidRPr="00942E08">
        <w:t>rocess steps to promote continuity and retention during course design are described below.</w:t>
      </w:r>
    </w:p>
    <w:p w14:paraId="35E85C21" w14:textId="77777777" w:rsidR="00E61469" w:rsidRPr="00942E08" w:rsidRDefault="00E61469" w:rsidP="00E61469">
      <w:pPr>
        <w:pStyle w:val="NoSpacing"/>
        <w:tabs>
          <w:tab w:val="clear" w:pos="547"/>
          <w:tab w:val="clear" w:pos="720"/>
          <w:tab w:val="clear" w:pos="907"/>
        </w:tabs>
      </w:pPr>
    </w:p>
    <w:p w14:paraId="2E2320FA" w14:textId="1A6BE39E" w:rsidR="00E61469" w:rsidRPr="00942E08" w:rsidRDefault="005264F8" w:rsidP="00E61469">
      <w:pPr>
        <w:pStyle w:val="NoSpacing"/>
        <w:tabs>
          <w:tab w:val="clear" w:pos="547"/>
          <w:tab w:val="clear" w:pos="907"/>
        </w:tabs>
      </w:pPr>
      <w:r>
        <w:t xml:space="preserve">          </w:t>
      </w:r>
      <w:r w:rsidR="00E61469" w:rsidRPr="00942E08">
        <w:t>(1</w:t>
      </w:r>
      <w:r w:rsidR="008E12FE">
        <w:t xml:space="preserve">) </w:t>
      </w:r>
      <w:r w:rsidR="00E61469" w:rsidRPr="00942E08">
        <w:t>Portray the initial course structure in an outline</w:t>
      </w:r>
      <w:r w:rsidR="008E12FE">
        <w:t xml:space="preserve">. </w:t>
      </w:r>
      <w:r w:rsidR="00E61469" w:rsidRPr="00942E08">
        <w:t>The outline serves as a working document, allowing flexibility to modify lessons and learning materials or products as needed.</w:t>
      </w:r>
    </w:p>
    <w:p w14:paraId="14B4D923" w14:textId="77777777" w:rsidR="00E61469" w:rsidRPr="00942E08" w:rsidRDefault="00E61469" w:rsidP="00E61469">
      <w:pPr>
        <w:pStyle w:val="NoSpacing"/>
        <w:tabs>
          <w:tab w:val="clear" w:pos="547"/>
          <w:tab w:val="clear" w:pos="720"/>
          <w:tab w:val="clear" w:pos="907"/>
        </w:tabs>
      </w:pPr>
    </w:p>
    <w:p w14:paraId="78FABDAC" w14:textId="1B4FEAE9" w:rsidR="00E61469" w:rsidRPr="00942E08" w:rsidRDefault="005264F8" w:rsidP="00E61469">
      <w:pPr>
        <w:pStyle w:val="NoSpacing"/>
        <w:tabs>
          <w:tab w:val="clear" w:pos="547"/>
          <w:tab w:val="clear" w:pos="907"/>
        </w:tabs>
      </w:pPr>
      <w:r>
        <w:t xml:space="preserve">          </w:t>
      </w:r>
      <w:r w:rsidR="00E61469" w:rsidRPr="00942E08">
        <w:t>(2</w:t>
      </w:r>
      <w:r w:rsidR="008E12FE">
        <w:t xml:space="preserve">) </w:t>
      </w:r>
      <w:r w:rsidR="00E61469" w:rsidRPr="00942E08">
        <w:t>Identify and sequence the phases and modules</w:t>
      </w:r>
      <w:r w:rsidR="008E12FE">
        <w:t xml:space="preserve">. </w:t>
      </w:r>
      <w:r w:rsidR="00E61469" w:rsidRPr="00942E08">
        <w:t>An optional supporting product is a matrix showing dependent relationships among tasks, skills and knowledge, and learning objectives to identify and sequence the modules.</w:t>
      </w:r>
    </w:p>
    <w:p w14:paraId="464B64E6" w14:textId="77777777" w:rsidR="00E61469" w:rsidRPr="00942E08" w:rsidRDefault="00E61469" w:rsidP="00E61469">
      <w:pPr>
        <w:pStyle w:val="NoSpacing"/>
        <w:tabs>
          <w:tab w:val="clear" w:pos="547"/>
          <w:tab w:val="clear" w:pos="720"/>
          <w:tab w:val="clear" w:pos="907"/>
        </w:tabs>
      </w:pPr>
    </w:p>
    <w:p w14:paraId="556A974E" w14:textId="2FE89B95" w:rsidR="00E61469" w:rsidRDefault="005264F8" w:rsidP="00811C94">
      <w:pPr>
        <w:pStyle w:val="NoSpacing"/>
        <w:tabs>
          <w:tab w:val="clear" w:pos="720"/>
          <w:tab w:val="clear" w:pos="907"/>
          <w:tab w:val="left" w:pos="360"/>
        </w:tabs>
      </w:pPr>
      <w:r>
        <w:t xml:space="preserve">     </w:t>
      </w:r>
      <w:r w:rsidR="00E61469" w:rsidRPr="00942E08">
        <w:t>c</w:t>
      </w:r>
      <w:r w:rsidR="008E12FE">
        <w:t xml:space="preserve">. </w:t>
      </w:r>
      <w:r w:rsidR="00E61469" w:rsidRPr="00942E08">
        <w:t xml:space="preserve">The course structure </w:t>
      </w:r>
      <w:r w:rsidR="00604722" w:rsidRPr="00942E08">
        <w:t xml:space="preserve">may </w:t>
      </w:r>
      <w:r w:rsidR="00E61469" w:rsidRPr="00942E08">
        <w:t>include phases, modules, and lessons using different media for various modes of course delivery (resident, nonresident</w:t>
      </w:r>
      <w:r w:rsidR="000F059D" w:rsidRPr="00942E08">
        <w:t>/</w:t>
      </w:r>
      <w:r w:rsidR="00E61469" w:rsidRPr="00942E08">
        <w:t>DL, or blended)</w:t>
      </w:r>
      <w:r w:rsidR="008E12FE">
        <w:t xml:space="preserve">. </w:t>
      </w:r>
      <w:r w:rsidR="00E61469" w:rsidRPr="00942E08">
        <w:t>Table 6-</w:t>
      </w:r>
      <w:r w:rsidR="00541388" w:rsidRPr="00942E08">
        <w:t>3</w:t>
      </w:r>
      <w:r w:rsidR="00E61469" w:rsidRPr="00942E08">
        <w:t xml:space="preserve"> defines course delivery modes.</w:t>
      </w:r>
    </w:p>
    <w:p w14:paraId="753B7DAC" w14:textId="7ED27835" w:rsidR="00E61469" w:rsidRDefault="00E61469" w:rsidP="00E61469">
      <w:pPr>
        <w:rPr>
          <w:rFonts w:cs="Times New Roman"/>
        </w:rPr>
      </w:pPr>
    </w:p>
    <w:p w14:paraId="6B5A7D51" w14:textId="77777777" w:rsidR="00410615" w:rsidRPr="00942E08" w:rsidRDefault="00410615" w:rsidP="00E61469">
      <w:pPr>
        <w:rPr>
          <w:rFonts w:cs="Times New Roman"/>
        </w:rPr>
      </w:pPr>
    </w:p>
    <w:p w14:paraId="065136BC" w14:textId="0ECE4E00" w:rsidR="00001605" w:rsidRPr="00942E08" w:rsidRDefault="00001605" w:rsidP="00541388">
      <w:pPr>
        <w:pStyle w:val="TableLabel"/>
      </w:pPr>
      <w:bookmarkStart w:id="556" w:name="_Toc512440376"/>
      <w:bookmarkStart w:id="557" w:name="_Toc512952620"/>
      <w:bookmarkStart w:id="558" w:name="_Toc513105266"/>
      <w:bookmarkStart w:id="559" w:name="_Toc514072025"/>
      <w:bookmarkStart w:id="560" w:name="_Toc514331996"/>
      <w:bookmarkStart w:id="561" w:name="_Toc514425726"/>
      <w:bookmarkStart w:id="562" w:name="_Toc514672446"/>
      <w:bookmarkStart w:id="563" w:name="_Toc21409883"/>
      <w:bookmarkStart w:id="564" w:name="_Toc59108244"/>
      <w:r w:rsidRPr="00942E08">
        <w:lastRenderedPageBreak/>
        <w:t>Table 6-</w:t>
      </w:r>
      <w:bookmarkEnd w:id="556"/>
      <w:bookmarkEnd w:id="557"/>
      <w:bookmarkEnd w:id="558"/>
      <w:bookmarkEnd w:id="559"/>
      <w:bookmarkEnd w:id="560"/>
      <w:bookmarkEnd w:id="561"/>
      <w:bookmarkEnd w:id="562"/>
      <w:r w:rsidR="00541388" w:rsidRPr="00942E08">
        <w:t>3</w:t>
      </w:r>
      <w:r w:rsidR="00305481" w:rsidRPr="00942E08">
        <w:br/>
      </w:r>
      <w:r w:rsidRPr="00942E08">
        <w:t>Course delivery modes</w:t>
      </w:r>
      <w:bookmarkEnd w:id="563"/>
      <w:bookmarkEnd w:id="564"/>
    </w:p>
    <w:tbl>
      <w:tblPr>
        <w:tblStyle w:val="TableGrid"/>
        <w:tblW w:w="0" w:type="auto"/>
        <w:jc w:val="center"/>
        <w:tblLook w:val="04A0" w:firstRow="1" w:lastRow="0" w:firstColumn="1" w:lastColumn="0" w:noHBand="0" w:noVBand="1"/>
      </w:tblPr>
      <w:tblGrid>
        <w:gridCol w:w="1795"/>
        <w:gridCol w:w="7195"/>
      </w:tblGrid>
      <w:tr w:rsidR="00001605" w:rsidRPr="00942E08" w14:paraId="156086FE" w14:textId="77777777" w:rsidTr="002B45DA">
        <w:trPr>
          <w:jc w:val="center"/>
        </w:trPr>
        <w:tc>
          <w:tcPr>
            <w:tcW w:w="1795" w:type="dxa"/>
            <w:shd w:val="clear" w:color="auto" w:fill="D9D9D9" w:themeFill="background1" w:themeFillShade="D9"/>
          </w:tcPr>
          <w:p w14:paraId="74AD7886" w14:textId="77777777" w:rsidR="00001605" w:rsidRPr="00942E08" w:rsidRDefault="00001605" w:rsidP="007A4D19">
            <w:pPr>
              <w:pStyle w:val="NoSpacing"/>
              <w:rPr>
                <w:b/>
                <w:sz w:val="24"/>
                <w:szCs w:val="24"/>
              </w:rPr>
            </w:pPr>
            <w:r w:rsidRPr="00942E08">
              <w:rPr>
                <w:b/>
                <w:sz w:val="24"/>
                <w:szCs w:val="24"/>
              </w:rPr>
              <w:t xml:space="preserve">Delivery </w:t>
            </w:r>
            <w:r w:rsidR="003B74B6" w:rsidRPr="00942E08">
              <w:rPr>
                <w:b/>
                <w:sz w:val="24"/>
                <w:szCs w:val="24"/>
              </w:rPr>
              <w:t>mode</w:t>
            </w:r>
          </w:p>
        </w:tc>
        <w:tc>
          <w:tcPr>
            <w:tcW w:w="7195" w:type="dxa"/>
            <w:shd w:val="clear" w:color="auto" w:fill="D9D9D9" w:themeFill="background1" w:themeFillShade="D9"/>
          </w:tcPr>
          <w:p w14:paraId="3DF5AFA8" w14:textId="77777777" w:rsidR="00001605" w:rsidRPr="00942E08" w:rsidRDefault="00001605" w:rsidP="007A4D19">
            <w:pPr>
              <w:pStyle w:val="NoSpacing"/>
              <w:rPr>
                <w:b/>
                <w:sz w:val="24"/>
                <w:szCs w:val="24"/>
              </w:rPr>
            </w:pPr>
            <w:r w:rsidRPr="00942E08">
              <w:rPr>
                <w:b/>
                <w:sz w:val="24"/>
                <w:szCs w:val="24"/>
              </w:rPr>
              <w:t>Definition</w:t>
            </w:r>
          </w:p>
        </w:tc>
      </w:tr>
      <w:tr w:rsidR="00001605" w:rsidRPr="00942E08" w14:paraId="40F481DC" w14:textId="77777777" w:rsidTr="002B45DA">
        <w:trPr>
          <w:jc w:val="center"/>
        </w:trPr>
        <w:tc>
          <w:tcPr>
            <w:tcW w:w="1795" w:type="dxa"/>
          </w:tcPr>
          <w:p w14:paraId="33277246" w14:textId="77777777" w:rsidR="00001605" w:rsidRPr="00942E08" w:rsidRDefault="00001605" w:rsidP="00001605">
            <w:pPr>
              <w:pStyle w:val="NoSpacing"/>
              <w:rPr>
                <w:sz w:val="24"/>
                <w:szCs w:val="24"/>
              </w:rPr>
            </w:pPr>
            <w:r w:rsidRPr="00942E08">
              <w:rPr>
                <w:sz w:val="24"/>
                <w:szCs w:val="24"/>
              </w:rPr>
              <w:t>Resident</w:t>
            </w:r>
            <w:r w:rsidR="007E0F6A">
              <w:rPr>
                <w:sz w:val="24"/>
                <w:szCs w:val="24"/>
              </w:rPr>
              <w:t xml:space="preserve"> Training</w:t>
            </w:r>
          </w:p>
        </w:tc>
        <w:tc>
          <w:tcPr>
            <w:tcW w:w="7195" w:type="dxa"/>
          </w:tcPr>
          <w:p w14:paraId="0B57C385" w14:textId="77777777" w:rsidR="00001605" w:rsidRPr="00942E08" w:rsidRDefault="007E0F6A" w:rsidP="00604722">
            <w:pPr>
              <w:pStyle w:val="NoSpacing"/>
              <w:rPr>
                <w:sz w:val="24"/>
                <w:szCs w:val="24"/>
              </w:rPr>
            </w:pPr>
            <w:r>
              <w:rPr>
                <w:sz w:val="24"/>
                <w:szCs w:val="24"/>
              </w:rPr>
              <w:t>Training presented, managed, and controlled by an on-site instructor or facilitator, small group leader or otherwise designated trainer</w:t>
            </w:r>
            <w:r w:rsidR="005A3C8B">
              <w:rPr>
                <w:sz w:val="24"/>
                <w:szCs w:val="24"/>
              </w:rPr>
              <w:t>.</w:t>
            </w:r>
          </w:p>
        </w:tc>
      </w:tr>
      <w:tr w:rsidR="00001605" w:rsidRPr="00942E08" w14:paraId="3BB51840" w14:textId="77777777" w:rsidTr="002B45DA">
        <w:trPr>
          <w:jc w:val="center"/>
        </w:trPr>
        <w:tc>
          <w:tcPr>
            <w:tcW w:w="1795" w:type="dxa"/>
          </w:tcPr>
          <w:p w14:paraId="7F26A5C4" w14:textId="77777777" w:rsidR="00001605" w:rsidRPr="00942E08" w:rsidRDefault="00001605" w:rsidP="00604722">
            <w:pPr>
              <w:pStyle w:val="NoSpacing"/>
              <w:rPr>
                <w:sz w:val="24"/>
                <w:szCs w:val="24"/>
              </w:rPr>
            </w:pPr>
            <w:r w:rsidRPr="00942E08">
              <w:rPr>
                <w:sz w:val="24"/>
                <w:szCs w:val="24"/>
              </w:rPr>
              <w:t>Non</w:t>
            </w:r>
            <w:r w:rsidR="00604722" w:rsidRPr="00942E08">
              <w:rPr>
                <w:sz w:val="24"/>
                <w:szCs w:val="24"/>
              </w:rPr>
              <w:t>r</w:t>
            </w:r>
            <w:r w:rsidRPr="00942E08">
              <w:rPr>
                <w:sz w:val="24"/>
                <w:szCs w:val="24"/>
              </w:rPr>
              <w:t>esident</w:t>
            </w:r>
            <w:r w:rsidR="002647C4">
              <w:rPr>
                <w:sz w:val="24"/>
                <w:szCs w:val="24"/>
              </w:rPr>
              <w:t xml:space="preserve"> Training</w:t>
            </w:r>
          </w:p>
        </w:tc>
        <w:tc>
          <w:tcPr>
            <w:tcW w:w="7195" w:type="dxa"/>
          </w:tcPr>
          <w:p w14:paraId="08B25009" w14:textId="77777777" w:rsidR="00001605" w:rsidRPr="00942E08" w:rsidRDefault="007E0F6A" w:rsidP="00604722">
            <w:pPr>
              <w:pStyle w:val="NoSpacing"/>
              <w:rPr>
                <w:sz w:val="24"/>
                <w:szCs w:val="24"/>
              </w:rPr>
            </w:pPr>
            <w:r>
              <w:rPr>
                <w:sz w:val="24"/>
                <w:szCs w:val="24"/>
              </w:rPr>
              <w:t>Individual training distributed to students for completion without the presence of an on-site instructor/facilitator, or small group leader or otherwise designated trainer</w:t>
            </w:r>
            <w:r w:rsidR="005A3C8B">
              <w:rPr>
                <w:sz w:val="24"/>
                <w:szCs w:val="24"/>
              </w:rPr>
              <w:t>.</w:t>
            </w:r>
          </w:p>
        </w:tc>
      </w:tr>
      <w:tr w:rsidR="00001605" w:rsidRPr="00942E08" w14:paraId="5EB6372A" w14:textId="77777777" w:rsidTr="002B45DA">
        <w:trPr>
          <w:jc w:val="center"/>
        </w:trPr>
        <w:tc>
          <w:tcPr>
            <w:tcW w:w="1795" w:type="dxa"/>
          </w:tcPr>
          <w:p w14:paraId="2D7024D2" w14:textId="77777777" w:rsidR="00001605" w:rsidRPr="00942E08" w:rsidRDefault="00001605" w:rsidP="00001605">
            <w:pPr>
              <w:pStyle w:val="NoSpacing"/>
              <w:rPr>
                <w:sz w:val="24"/>
                <w:szCs w:val="24"/>
              </w:rPr>
            </w:pPr>
            <w:r w:rsidRPr="00942E08">
              <w:rPr>
                <w:sz w:val="24"/>
                <w:szCs w:val="24"/>
              </w:rPr>
              <w:t>DL Asynchronous</w:t>
            </w:r>
          </w:p>
        </w:tc>
        <w:tc>
          <w:tcPr>
            <w:tcW w:w="7195" w:type="dxa"/>
          </w:tcPr>
          <w:p w14:paraId="42415066" w14:textId="77777777" w:rsidR="00001605" w:rsidRPr="00942E08" w:rsidRDefault="00731DA0" w:rsidP="00A81AF6">
            <w:pPr>
              <w:pStyle w:val="NoSpacing"/>
              <w:rPr>
                <w:sz w:val="24"/>
                <w:szCs w:val="24"/>
              </w:rPr>
            </w:pPr>
            <w:r>
              <w:rPr>
                <w:sz w:val="24"/>
                <w:szCs w:val="24"/>
              </w:rPr>
              <w:t xml:space="preserve">Asynchronous </w:t>
            </w:r>
            <w:r w:rsidR="00A81AF6">
              <w:rPr>
                <w:sz w:val="24"/>
                <w:szCs w:val="24"/>
              </w:rPr>
              <w:t xml:space="preserve">interaction occurs when students have delayed communications with their instructors (for example, email, recorded video, online </w:t>
            </w:r>
            <w:r w:rsidR="00A81AF6" w:rsidRPr="00942E08">
              <w:rPr>
                <w:sz w:val="24"/>
                <w:szCs w:val="24"/>
              </w:rPr>
              <w:t>Asynchronous</w:t>
            </w:r>
            <w:r w:rsidR="00A81AF6">
              <w:rPr>
                <w:sz w:val="24"/>
                <w:szCs w:val="24"/>
              </w:rPr>
              <w:t xml:space="preserve"> discussions, and submissions of studies and papers</w:t>
            </w:r>
            <w:r w:rsidR="00B84B60">
              <w:rPr>
                <w:sz w:val="24"/>
                <w:szCs w:val="24"/>
              </w:rPr>
              <w:t xml:space="preserve">) </w:t>
            </w:r>
            <w:r w:rsidR="00A81AF6">
              <w:rPr>
                <w:sz w:val="24"/>
                <w:szCs w:val="24"/>
              </w:rPr>
              <w:t>or when students are engaged in self-paced instructions without the benefit of access to an instructor (for example, CD-ROM, based courseware, web-based courseware, or correspondence courses</w:t>
            </w:r>
            <w:r w:rsidR="0018609B">
              <w:rPr>
                <w:sz w:val="24"/>
                <w:szCs w:val="24"/>
              </w:rPr>
              <w:t>)</w:t>
            </w:r>
            <w:r w:rsidR="005A3C8B">
              <w:rPr>
                <w:sz w:val="24"/>
                <w:szCs w:val="24"/>
              </w:rPr>
              <w:t>.</w:t>
            </w:r>
          </w:p>
        </w:tc>
      </w:tr>
      <w:tr w:rsidR="00001605" w:rsidRPr="00942E08" w14:paraId="723BFDA1" w14:textId="77777777" w:rsidTr="002B45DA">
        <w:trPr>
          <w:jc w:val="center"/>
        </w:trPr>
        <w:tc>
          <w:tcPr>
            <w:tcW w:w="1795" w:type="dxa"/>
          </w:tcPr>
          <w:p w14:paraId="0F6F257F" w14:textId="77777777" w:rsidR="00001605" w:rsidRPr="00942E08" w:rsidRDefault="00001605" w:rsidP="00001605">
            <w:pPr>
              <w:pStyle w:val="NoSpacing"/>
              <w:rPr>
                <w:sz w:val="24"/>
                <w:szCs w:val="24"/>
              </w:rPr>
            </w:pPr>
            <w:r w:rsidRPr="00942E08">
              <w:rPr>
                <w:sz w:val="24"/>
                <w:szCs w:val="24"/>
              </w:rPr>
              <w:t>DL Synchronous</w:t>
            </w:r>
          </w:p>
        </w:tc>
        <w:tc>
          <w:tcPr>
            <w:tcW w:w="7195" w:type="dxa"/>
          </w:tcPr>
          <w:p w14:paraId="35FE2771" w14:textId="77777777" w:rsidR="00001605" w:rsidRPr="00942E08" w:rsidRDefault="00A81AF6" w:rsidP="000D2BD3">
            <w:pPr>
              <w:pStyle w:val="NoSpacing"/>
              <w:rPr>
                <w:sz w:val="24"/>
                <w:szCs w:val="24"/>
              </w:rPr>
            </w:pPr>
            <w:r>
              <w:rPr>
                <w:sz w:val="24"/>
                <w:szCs w:val="24"/>
              </w:rPr>
              <w:t>Sy</w:t>
            </w:r>
            <w:r w:rsidRPr="00942E08">
              <w:rPr>
                <w:sz w:val="24"/>
                <w:szCs w:val="24"/>
              </w:rPr>
              <w:t>nchronous</w:t>
            </w:r>
            <w:r>
              <w:rPr>
                <w:sz w:val="24"/>
                <w:szCs w:val="24"/>
              </w:rPr>
              <w:t xml:space="preserve"> interaction occurs when students have </w:t>
            </w:r>
            <w:r w:rsidR="002B47C9">
              <w:rPr>
                <w:sz w:val="24"/>
                <w:szCs w:val="24"/>
              </w:rPr>
              <w:t>near real</w:t>
            </w:r>
            <w:r w:rsidR="000D2BD3">
              <w:rPr>
                <w:sz w:val="24"/>
                <w:szCs w:val="24"/>
              </w:rPr>
              <w:t>-</w:t>
            </w:r>
            <w:r w:rsidR="002B47C9">
              <w:rPr>
                <w:sz w:val="24"/>
                <w:szCs w:val="24"/>
              </w:rPr>
              <w:t xml:space="preserve">time </w:t>
            </w:r>
            <w:r>
              <w:rPr>
                <w:sz w:val="24"/>
                <w:szCs w:val="24"/>
              </w:rPr>
              <w:t>communication with their instructor (for example, video tele-training, Internet chat rooms, or virtual environments)</w:t>
            </w:r>
            <w:r w:rsidR="005A3C8B">
              <w:rPr>
                <w:sz w:val="24"/>
                <w:szCs w:val="24"/>
              </w:rPr>
              <w:t>.</w:t>
            </w:r>
          </w:p>
        </w:tc>
      </w:tr>
      <w:tr w:rsidR="00001605" w:rsidRPr="00942E08" w14:paraId="498FD96A" w14:textId="77777777" w:rsidTr="002B45DA">
        <w:trPr>
          <w:jc w:val="center"/>
        </w:trPr>
        <w:tc>
          <w:tcPr>
            <w:tcW w:w="1795" w:type="dxa"/>
          </w:tcPr>
          <w:p w14:paraId="027DF2B1" w14:textId="77777777" w:rsidR="00001605" w:rsidRPr="00942E08" w:rsidRDefault="00001605" w:rsidP="00001605">
            <w:pPr>
              <w:pStyle w:val="NoSpacing"/>
              <w:rPr>
                <w:sz w:val="24"/>
                <w:szCs w:val="24"/>
              </w:rPr>
            </w:pPr>
            <w:r w:rsidRPr="00942E08">
              <w:rPr>
                <w:sz w:val="24"/>
                <w:szCs w:val="24"/>
              </w:rPr>
              <w:t>Blended</w:t>
            </w:r>
          </w:p>
        </w:tc>
        <w:tc>
          <w:tcPr>
            <w:tcW w:w="7195" w:type="dxa"/>
          </w:tcPr>
          <w:p w14:paraId="34D424AD" w14:textId="281A9CEC" w:rsidR="00001605" w:rsidRPr="00942E08" w:rsidRDefault="00A81AF6" w:rsidP="00A81AF6">
            <w:pPr>
              <w:pStyle w:val="NoSpacing"/>
              <w:rPr>
                <w:sz w:val="24"/>
                <w:szCs w:val="24"/>
              </w:rPr>
            </w:pPr>
            <w:r>
              <w:rPr>
                <w:sz w:val="24"/>
                <w:szCs w:val="24"/>
              </w:rPr>
              <w:t>Blended learning is a mix of synchronous and asynchronous media methodologies to best meet the instructional goals</w:t>
            </w:r>
            <w:r w:rsidR="008E12FE">
              <w:rPr>
                <w:sz w:val="24"/>
                <w:szCs w:val="24"/>
              </w:rPr>
              <w:t xml:space="preserve">. </w:t>
            </w:r>
            <w:r>
              <w:rPr>
                <w:sz w:val="24"/>
                <w:szCs w:val="24"/>
              </w:rPr>
              <w:t>It combines face-to-face classroom methods with technologies - delivered instruction that can be delivered in a resident or non-resident to form integrated instructional approach</w:t>
            </w:r>
            <w:r w:rsidR="005A3C8B">
              <w:rPr>
                <w:sz w:val="24"/>
                <w:szCs w:val="24"/>
              </w:rPr>
              <w:t>.</w:t>
            </w:r>
          </w:p>
        </w:tc>
      </w:tr>
    </w:tbl>
    <w:p w14:paraId="2E949CD0" w14:textId="77777777" w:rsidR="00E61469" w:rsidRPr="00942E08" w:rsidRDefault="00E61469" w:rsidP="00E61469">
      <w:pPr>
        <w:pStyle w:val="NoSpacing"/>
        <w:tabs>
          <w:tab w:val="clear" w:pos="547"/>
          <w:tab w:val="clear" w:pos="720"/>
          <w:tab w:val="clear" w:pos="907"/>
        </w:tabs>
      </w:pPr>
    </w:p>
    <w:p w14:paraId="1650A138" w14:textId="24EDA91C" w:rsidR="00E61469" w:rsidRPr="00942E08" w:rsidRDefault="00E61469" w:rsidP="00F96286">
      <w:pPr>
        <w:pStyle w:val="Heading2"/>
      </w:pPr>
      <w:bookmarkStart w:id="565" w:name="_Toc509919801"/>
      <w:bookmarkStart w:id="566" w:name="_Toc508887282"/>
      <w:bookmarkStart w:id="567" w:name="_Toc510477992"/>
      <w:bookmarkStart w:id="568" w:name="_Toc522793614"/>
      <w:bookmarkStart w:id="569" w:name="_Toc525561800"/>
      <w:bookmarkStart w:id="570" w:name="_Toc10637246"/>
      <w:bookmarkStart w:id="571" w:name="_Toc55486803"/>
      <w:r w:rsidRPr="00942E08">
        <w:t>6-8</w:t>
      </w:r>
      <w:r w:rsidR="008E12FE">
        <w:t xml:space="preserve">. </w:t>
      </w:r>
      <w:r w:rsidRPr="00942E08">
        <w:t xml:space="preserve">Course </w:t>
      </w:r>
      <w:r w:rsidR="00FB6F98">
        <w:t>d</w:t>
      </w:r>
      <w:r w:rsidR="00450F47" w:rsidRPr="00942E08">
        <w:t xml:space="preserve">esign </w:t>
      </w:r>
      <w:r w:rsidR="00FB6F98">
        <w:t>c</w:t>
      </w:r>
      <w:r w:rsidR="00450F47" w:rsidRPr="00942E08">
        <w:t>omponents</w:t>
      </w:r>
      <w:bookmarkEnd w:id="565"/>
      <w:bookmarkEnd w:id="566"/>
      <w:bookmarkEnd w:id="567"/>
      <w:bookmarkEnd w:id="568"/>
      <w:bookmarkEnd w:id="569"/>
      <w:bookmarkEnd w:id="570"/>
      <w:bookmarkEnd w:id="571"/>
    </w:p>
    <w:p w14:paraId="2E45AA07" w14:textId="768CEC44" w:rsidR="00592475" w:rsidRDefault="00E61469" w:rsidP="002B45DA">
      <w:pPr>
        <w:pStyle w:val="NoSpacing"/>
      </w:pPr>
      <w:r w:rsidRPr="00942E08">
        <w:t>Design produces the details of when</w:t>
      </w:r>
      <w:r w:rsidR="00AE531E" w:rsidRPr="00942E08">
        <w:t>,</w:t>
      </w:r>
      <w:r w:rsidRPr="00942E08">
        <w:t xml:space="preserve"> where</w:t>
      </w:r>
      <w:r w:rsidR="00AE531E" w:rsidRPr="00942E08">
        <w:t>,</w:t>
      </w:r>
      <w:r w:rsidRPr="00942E08">
        <w:t xml:space="preserve"> and how </w:t>
      </w:r>
      <w:r w:rsidR="0037434A" w:rsidRPr="00942E08">
        <w:t xml:space="preserve">to meet the </w:t>
      </w:r>
      <w:r w:rsidRPr="00942E08">
        <w:t>learning outcomes</w:t>
      </w:r>
      <w:r w:rsidR="008E12FE">
        <w:t xml:space="preserve">. </w:t>
      </w:r>
      <w:r w:rsidRPr="00942E08">
        <w:t>If the results of analysis represent a need for learning, then the design process begins</w:t>
      </w:r>
      <w:r w:rsidR="008E12FE">
        <w:t xml:space="preserve">. </w:t>
      </w:r>
      <w:r w:rsidR="00D47781" w:rsidRPr="00942E08">
        <w:t xml:space="preserve">During this phase, </w:t>
      </w:r>
      <w:r w:rsidR="00446366" w:rsidRPr="00942E08">
        <w:t>TNGDEV</w:t>
      </w:r>
      <w:r w:rsidR="004D3873" w:rsidRPr="00942E08">
        <w:t>s</w:t>
      </w:r>
      <w:r w:rsidR="00604722" w:rsidRPr="00942E08">
        <w:t xml:space="preserve"> </w:t>
      </w:r>
      <w:r w:rsidR="00D47781" w:rsidRPr="00942E08">
        <w:t>generate learning outcomes; sequence content; design assessments and strategies; determine instructional me</w:t>
      </w:r>
      <w:r w:rsidR="001A7130">
        <w:t>thods</w:t>
      </w:r>
      <w:r w:rsidR="00D47781" w:rsidRPr="00942E08">
        <w:t>, media types, and delivery systems; and develop evaluation plans</w:t>
      </w:r>
      <w:r w:rsidR="008E12FE">
        <w:t xml:space="preserve">. </w:t>
      </w:r>
      <w:r w:rsidR="004D3873" w:rsidRPr="00942E08">
        <w:t>During course design, TNGDEVs perform the procedures described below.</w:t>
      </w:r>
    </w:p>
    <w:p w14:paraId="4198895D" w14:textId="77777777" w:rsidR="002B45DA" w:rsidRPr="00942E08" w:rsidRDefault="002B45DA" w:rsidP="002B45DA">
      <w:pPr>
        <w:pStyle w:val="NoSpacing"/>
      </w:pPr>
    </w:p>
    <w:p w14:paraId="13DA7ED1" w14:textId="14670B95" w:rsidR="00E61469" w:rsidRPr="00942E08" w:rsidRDefault="005264F8" w:rsidP="00811C94">
      <w:pPr>
        <w:pStyle w:val="NoSpacing"/>
        <w:tabs>
          <w:tab w:val="clear" w:pos="720"/>
          <w:tab w:val="clear" w:pos="907"/>
          <w:tab w:val="left" w:pos="360"/>
          <w:tab w:val="left" w:pos="900"/>
        </w:tabs>
        <w:rPr>
          <w:bCs/>
        </w:rPr>
      </w:pPr>
      <w:r>
        <w:t xml:space="preserve">     </w:t>
      </w:r>
      <w:r w:rsidR="00E213D7" w:rsidRPr="00942E08">
        <w:t>a</w:t>
      </w:r>
      <w:r w:rsidR="008E12FE">
        <w:t xml:space="preserve">. </w:t>
      </w:r>
      <w:r w:rsidR="00E61469" w:rsidRPr="00942E08">
        <w:t>Acquire and use the analysis information.</w:t>
      </w:r>
    </w:p>
    <w:p w14:paraId="403FDD16" w14:textId="77777777" w:rsidR="00E61469" w:rsidRPr="00942E08" w:rsidRDefault="00E61469" w:rsidP="00E61469">
      <w:pPr>
        <w:pStyle w:val="NoSpacing"/>
      </w:pPr>
    </w:p>
    <w:p w14:paraId="6D116191" w14:textId="15F60982" w:rsidR="00420233" w:rsidRPr="00420233" w:rsidRDefault="005264F8" w:rsidP="00074594">
      <w:pPr>
        <w:pStyle w:val="NoSpacing"/>
        <w:tabs>
          <w:tab w:val="clear" w:pos="547"/>
          <w:tab w:val="clear" w:pos="907"/>
        </w:tabs>
      </w:pPr>
      <w:r>
        <w:t xml:space="preserve">          </w:t>
      </w:r>
      <w:r w:rsidR="00E61469" w:rsidRPr="00942E08">
        <w:t>(1</w:t>
      </w:r>
      <w:r w:rsidR="008E12FE">
        <w:t xml:space="preserve">) </w:t>
      </w:r>
      <w:r w:rsidR="00A433D1" w:rsidRPr="00942E08">
        <w:t>Use a</w:t>
      </w:r>
      <w:r w:rsidR="00E61469" w:rsidRPr="00942E08">
        <w:t>pproved ICTLs and individual task analysis information</w:t>
      </w:r>
      <w:r w:rsidR="00A433D1" w:rsidRPr="00942E08">
        <w:t xml:space="preserve"> as</w:t>
      </w:r>
      <w:r w:rsidR="00E61469" w:rsidRPr="00942E08">
        <w:t xml:space="preserve"> the primary basis for most IMT courses (those producing an enlisted MOS, warrant officer MOS, or officer AOC)</w:t>
      </w:r>
      <w:r w:rsidR="00A433D1" w:rsidRPr="00942E08">
        <w:t>,</w:t>
      </w:r>
      <w:r w:rsidR="00E61469" w:rsidRPr="00942E08">
        <w:t xml:space="preserve"> for many intermediate level career progression courses</w:t>
      </w:r>
      <w:r w:rsidR="00A433D1" w:rsidRPr="00942E08">
        <w:t>,</w:t>
      </w:r>
      <w:r w:rsidR="00E61469" w:rsidRPr="00942E08">
        <w:t xml:space="preserve"> and for most ASIs, SQIs, and SIs</w:t>
      </w:r>
      <w:r w:rsidR="008E12FE">
        <w:t xml:space="preserve">. </w:t>
      </w:r>
      <w:r w:rsidR="00E61469" w:rsidRPr="00942E08">
        <w:t>Revisit the job analysis, if necessary</w:t>
      </w:r>
      <w:r w:rsidR="008E12FE">
        <w:t xml:space="preserve">. </w:t>
      </w:r>
      <w:r w:rsidR="00E61469" w:rsidRPr="00942E08">
        <w:t>Complete or review/revise the individual task analysis for tasks on the approved ICTL</w:t>
      </w:r>
      <w:r w:rsidR="008E12FE">
        <w:t xml:space="preserve">. </w:t>
      </w:r>
      <w:r w:rsidR="00E61469" w:rsidRPr="00942E08">
        <w:t>The individual task analysis enables a less complex approach for course design, because the knowledge, skills</w:t>
      </w:r>
      <w:r w:rsidR="00A433D1" w:rsidRPr="00942E08">
        <w:t>,</w:t>
      </w:r>
      <w:r w:rsidR="00E61469" w:rsidRPr="00942E08">
        <w:t xml:space="preserve"> </w:t>
      </w:r>
      <w:r w:rsidR="003128BF">
        <w:t xml:space="preserve">attitudes, </w:t>
      </w:r>
      <w:r w:rsidR="00E61469" w:rsidRPr="00942E08">
        <w:t>and performance steps will be determined in that individual task analysis</w:t>
      </w:r>
      <w:r w:rsidR="008E12FE">
        <w:t xml:space="preserve">. </w:t>
      </w:r>
      <w:r w:rsidR="00E61469" w:rsidRPr="00942E08">
        <w:t xml:space="preserve">This enables a </w:t>
      </w:r>
      <w:r w:rsidR="008A3E16" w:rsidRPr="00942E08">
        <w:t>straightforward</w:t>
      </w:r>
      <w:r w:rsidR="00E61469" w:rsidRPr="00942E08">
        <w:t xml:space="preserve"> translation of the action verb in the task to an action verb for the learning objective</w:t>
      </w:r>
      <w:r w:rsidR="005A3C8B">
        <w:t>.</w:t>
      </w:r>
    </w:p>
    <w:p w14:paraId="4ED8E9F1" w14:textId="77777777" w:rsidR="00E61469" w:rsidRPr="00942E08" w:rsidRDefault="00E61469" w:rsidP="00E61469">
      <w:pPr>
        <w:pStyle w:val="NoSpacing"/>
        <w:tabs>
          <w:tab w:val="clear" w:pos="547"/>
          <w:tab w:val="clear" w:pos="720"/>
          <w:tab w:val="clear" w:pos="907"/>
        </w:tabs>
      </w:pPr>
    </w:p>
    <w:p w14:paraId="72939C89" w14:textId="7D7B94D3" w:rsidR="00745261" w:rsidRDefault="005264F8" w:rsidP="00074594">
      <w:pPr>
        <w:pStyle w:val="NoSpacing"/>
        <w:tabs>
          <w:tab w:val="clear" w:pos="547"/>
          <w:tab w:val="clear" w:pos="907"/>
        </w:tabs>
      </w:pPr>
      <w:r>
        <w:t xml:space="preserve">          </w:t>
      </w:r>
      <w:r w:rsidR="00E61469" w:rsidRPr="00942E08">
        <w:t>(2</w:t>
      </w:r>
      <w:r w:rsidR="008E12FE">
        <w:t xml:space="preserve">) </w:t>
      </w:r>
      <w:r w:rsidR="00A433D1" w:rsidRPr="00942E08">
        <w:t xml:space="preserve">Use </w:t>
      </w:r>
      <w:r w:rsidR="00CF2F92">
        <w:t xml:space="preserve">approved </w:t>
      </w:r>
      <w:r w:rsidR="006A44EB">
        <w:t>knowledge, skills or attitudes</w:t>
      </w:r>
      <w:r w:rsidR="00CF2F92">
        <w:t xml:space="preserve">, derived from either job analysis and/or individual task analysis, as the basis for </w:t>
      </w:r>
      <w:r w:rsidR="00E61469" w:rsidRPr="00942E08">
        <w:t>PME courses</w:t>
      </w:r>
      <w:r w:rsidR="008E12FE">
        <w:t xml:space="preserve">. </w:t>
      </w:r>
      <w:r w:rsidR="00745261">
        <w:t>C</w:t>
      </w:r>
      <w:r w:rsidR="00745261" w:rsidRPr="00745261">
        <w:t>ourses generally have a broadly stated</w:t>
      </w:r>
      <w:r w:rsidR="00745261">
        <w:t xml:space="preserve"> purpose, </w:t>
      </w:r>
      <w:r w:rsidR="00745261" w:rsidRPr="00745261">
        <w:t>educational outcomes</w:t>
      </w:r>
      <w:r w:rsidR="00745261">
        <w:t>,</w:t>
      </w:r>
      <w:r w:rsidR="00745261" w:rsidRPr="00745261">
        <w:t xml:space="preserve"> and establish TLOs derived from knowledge, skills or attitudes</w:t>
      </w:r>
      <w:r w:rsidR="008E12FE">
        <w:t xml:space="preserve">. </w:t>
      </w:r>
      <w:r w:rsidR="0049798B">
        <w:t xml:space="preserve">This design </w:t>
      </w:r>
      <w:r w:rsidR="00074594">
        <w:t>allows</w:t>
      </w:r>
      <w:r w:rsidR="00F71470">
        <w:t xml:space="preserve"> </w:t>
      </w:r>
      <w:r w:rsidR="00074594">
        <w:t xml:space="preserve">for a straightforward translation of the verb in the </w:t>
      </w:r>
      <w:r w:rsidR="006A44EB">
        <w:t xml:space="preserve">knowledge, skills or attitudes </w:t>
      </w:r>
      <w:r w:rsidR="00074594">
        <w:t xml:space="preserve">to </w:t>
      </w:r>
      <w:r w:rsidR="00F71470">
        <w:t xml:space="preserve">the </w:t>
      </w:r>
      <w:r w:rsidR="00074594">
        <w:t xml:space="preserve">verb </w:t>
      </w:r>
      <w:r w:rsidR="00E0799E">
        <w:t xml:space="preserve">in </w:t>
      </w:r>
      <w:r w:rsidR="00F71470">
        <w:t xml:space="preserve">the </w:t>
      </w:r>
      <w:r w:rsidR="00074594">
        <w:t>learning objective.</w:t>
      </w:r>
      <w:r w:rsidR="00745261">
        <w:t xml:space="preserve"> </w:t>
      </w:r>
    </w:p>
    <w:p w14:paraId="4558FF2C" w14:textId="02B40538" w:rsidR="00E61469" w:rsidRPr="00942E08" w:rsidRDefault="005264F8" w:rsidP="00A433D1">
      <w:pPr>
        <w:pStyle w:val="NoSpacing"/>
        <w:tabs>
          <w:tab w:val="clear" w:pos="547"/>
          <w:tab w:val="clear" w:pos="907"/>
        </w:tabs>
      </w:pPr>
      <w:r>
        <w:lastRenderedPageBreak/>
        <w:t xml:space="preserve">          </w:t>
      </w:r>
      <w:r w:rsidR="00E61469" w:rsidRPr="00942E08">
        <w:t>(3</w:t>
      </w:r>
      <w:r w:rsidR="008E12FE">
        <w:t xml:space="preserve">) </w:t>
      </w:r>
      <w:r w:rsidR="00A433D1" w:rsidRPr="00942E08">
        <w:t>R</w:t>
      </w:r>
      <w:r w:rsidR="00E61469" w:rsidRPr="00942E08">
        <w:t>eview the applicable regulations and directives that govern the function(s</w:t>
      </w:r>
      <w:r w:rsidR="00B84B60">
        <w:t xml:space="preserve">) </w:t>
      </w:r>
      <w:r w:rsidR="00A433D1" w:rsidRPr="00942E08">
        <w:t>for functional courses</w:t>
      </w:r>
      <w:r w:rsidR="008E12FE">
        <w:t xml:space="preserve">. </w:t>
      </w:r>
      <w:r w:rsidR="00A433D1" w:rsidRPr="00942E08">
        <w:t>E</w:t>
      </w:r>
      <w:r w:rsidR="00E61469" w:rsidRPr="00942E08">
        <w:t>stablish individual tasks performed by the function</w:t>
      </w:r>
      <w:r w:rsidR="00A433D1" w:rsidRPr="00942E08">
        <w:t xml:space="preserve"> (a job anal</w:t>
      </w:r>
      <w:r w:rsidR="00F4696E" w:rsidRPr="00942E08">
        <w:t>ysis may be required)</w:t>
      </w:r>
      <w:r w:rsidR="008E12FE">
        <w:t xml:space="preserve">. </w:t>
      </w:r>
      <w:r w:rsidR="00E61469" w:rsidRPr="00942E08">
        <w:t xml:space="preserve">Conduct an individual task analysis to identify the </w:t>
      </w:r>
      <w:r w:rsidR="009306A0">
        <w:t>knowledge, skills, and attitudes</w:t>
      </w:r>
      <w:r w:rsidR="00E61469" w:rsidRPr="00942E08">
        <w:t xml:space="preserve"> involved</w:t>
      </w:r>
      <w:r w:rsidR="008E12FE">
        <w:t xml:space="preserve">. </w:t>
      </w:r>
      <w:r w:rsidR="00E61469" w:rsidRPr="00942E08">
        <w:t>See TP 350-70-1 for how to develop individual tasks.</w:t>
      </w:r>
    </w:p>
    <w:p w14:paraId="024209F6" w14:textId="77777777" w:rsidR="00E61469" w:rsidRPr="00942E08" w:rsidRDefault="00E61469" w:rsidP="00E61469">
      <w:pPr>
        <w:pStyle w:val="NoSpacing"/>
        <w:tabs>
          <w:tab w:val="clear" w:pos="547"/>
          <w:tab w:val="clear" w:pos="720"/>
          <w:tab w:val="clear" w:pos="907"/>
        </w:tabs>
      </w:pPr>
    </w:p>
    <w:p w14:paraId="3A84E714" w14:textId="0B268265" w:rsidR="00E61469" w:rsidRPr="00942E08" w:rsidRDefault="005264F8" w:rsidP="00F4696E">
      <w:pPr>
        <w:pStyle w:val="NoSpacing"/>
        <w:tabs>
          <w:tab w:val="clear" w:pos="547"/>
          <w:tab w:val="clear" w:pos="907"/>
        </w:tabs>
      </w:pPr>
      <w:r>
        <w:t xml:space="preserve">          </w:t>
      </w:r>
      <w:r w:rsidR="00E61469" w:rsidRPr="00942E08">
        <w:t>(4</w:t>
      </w:r>
      <w:r w:rsidR="008E12FE">
        <w:t xml:space="preserve">) </w:t>
      </w:r>
      <w:r w:rsidR="00F4696E" w:rsidRPr="00942E08">
        <w:t>C</w:t>
      </w:r>
      <w:r w:rsidR="00E61469" w:rsidRPr="00942E08">
        <w:t>onduct or review/revise the appropriate analysis from which to base effective learning objectives</w:t>
      </w:r>
      <w:r w:rsidR="00A433D1" w:rsidRPr="00942E08">
        <w:t xml:space="preserve"> for courses with both task-related and education-related outcomes</w:t>
      </w:r>
      <w:r w:rsidR="00E61469" w:rsidRPr="00942E08">
        <w:t>.</w:t>
      </w:r>
    </w:p>
    <w:p w14:paraId="17A1B367" w14:textId="77777777" w:rsidR="00E61469" w:rsidRPr="00942E08" w:rsidRDefault="00E61469" w:rsidP="00E61469">
      <w:pPr>
        <w:pStyle w:val="NoSpacing"/>
        <w:tabs>
          <w:tab w:val="clear" w:pos="547"/>
          <w:tab w:val="clear" w:pos="720"/>
          <w:tab w:val="clear" w:pos="907"/>
        </w:tabs>
      </w:pPr>
    </w:p>
    <w:p w14:paraId="316C2553" w14:textId="0C81D72E" w:rsidR="00E61469" w:rsidRPr="00942E08" w:rsidRDefault="005264F8" w:rsidP="00A433D1">
      <w:pPr>
        <w:pStyle w:val="NoSpacing"/>
        <w:tabs>
          <w:tab w:val="clear" w:pos="547"/>
          <w:tab w:val="clear" w:pos="907"/>
          <w:tab w:val="left" w:pos="990"/>
        </w:tabs>
      </w:pPr>
      <w:r>
        <w:t xml:space="preserve">          </w:t>
      </w:r>
      <w:r w:rsidR="00E61469" w:rsidRPr="00942E08">
        <w:t>(5</w:t>
      </w:r>
      <w:r w:rsidR="008E12FE">
        <w:t xml:space="preserve">) </w:t>
      </w:r>
      <w:r w:rsidR="00A433D1" w:rsidRPr="00942E08">
        <w:t>U</w:t>
      </w:r>
      <w:r w:rsidR="00E61469" w:rsidRPr="00942E08">
        <w:t>se the most current analysis information or conduct new analyses, as appropriate</w:t>
      </w:r>
      <w:r w:rsidR="00A433D1" w:rsidRPr="00942E08">
        <w:t>, when conducting the periodic maintenance review of an existing course</w:t>
      </w:r>
      <w:r w:rsidR="00E61469" w:rsidRPr="00942E08">
        <w:t>.</w:t>
      </w:r>
    </w:p>
    <w:p w14:paraId="1CE0AFC1" w14:textId="77777777" w:rsidR="00FE3EBD" w:rsidRPr="00942E08" w:rsidRDefault="00FE3EBD" w:rsidP="00E61469">
      <w:pPr>
        <w:pStyle w:val="NoSpacing"/>
        <w:tabs>
          <w:tab w:val="clear" w:pos="547"/>
          <w:tab w:val="clear" w:pos="907"/>
          <w:tab w:val="left" w:pos="990"/>
        </w:tabs>
      </w:pPr>
    </w:p>
    <w:p w14:paraId="72C34757" w14:textId="7CA7902E" w:rsidR="009B357C" w:rsidRPr="00942E08" w:rsidRDefault="005264F8" w:rsidP="00811C94">
      <w:pPr>
        <w:tabs>
          <w:tab w:val="left" w:pos="360"/>
          <w:tab w:val="left" w:pos="547"/>
        </w:tabs>
        <w:rPr>
          <w:rFonts w:eastAsia="Calibri" w:cs="Times New Roman"/>
          <w:bCs/>
        </w:rPr>
      </w:pPr>
      <w:r>
        <w:rPr>
          <w:rFonts w:eastAsia="Calibri" w:cs="Times New Roman"/>
        </w:rPr>
        <w:t xml:space="preserve">     </w:t>
      </w:r>
      <w:r w:rsidR="00E213D7" w:rsidRPr="00942E08">
        <w:rPr>
          <w:rFonts w:eastAsia="Calibri" w:cs="Times New Roman"/>
        </w:rPr>
        <w:t>b</w:t>
      </w:r>
      <w:r w:rsidR="008E12FE">
        <w:rPr>
          <w:rFonts w:eastAsia="Calibri" w:cs="Times New Roman"/>
        </w:rPr>
        <w:t xml:space="preserve">. </w:t>
      </w:r>
      <w:r w:rsidR="00E61469" w:rsidRPr="00942E08">
        <w:rPr>
          <w:rFonts w:eastAsia="Calibri" w:cs="Times New Roman"/>
        </w:rPr>
        <w:t>Complete the development of learning objectives</w:t>
      </w:r>
      <w:r w:rsidR="008E12FE">
        <w:rPr>
          <w:rFonts w:eastAsia="Calibri" w:cs="Times New Roman"/>
        </w:rPr>
        <w:t xml:space="preserve">. </w:t>
      </w:r>
      <w:r w:rsidR="00E61469" w:rsidRPr="00942E08">
        <w:rPr>
          <w:rFonts w:eastAsia="Calibri" w:cs="Times New Roman"/>
          <w:noProof/>
        </w:rPr>
        <w:t>A learning objective is a statement that indicates the level and type of proficiency a learner will have at the end of a course or lesson</w:t>
      </w:r>
      <w:r w:rsidR="008E12FE">
        <w:rPr>
          <w:rFonts w:eastAsia="Calibri" w:cs="Times New Roman"/>
          <w:noProof/>
        </w:rPr>
        <w:t xml:space="preserve">. </w:t>
      </w:r>
      <w:r w:rsidR="00E61469" w:rsidRPr="00942E08">
        <w:rPr>
          <w:rFonts w:eastAsia="Calibri" w:cs="Times New Roman"/>
        </w:rPr>
        <w:t>One of the most important steps to course</w:t>
      </w:r>
      <w:r w:rsidR="0016588E" w:rsidRPr="00942E08">
        <w:rPr>
          <w:rFonts w:eastAsia="Calibri" w:cs="Times New Roman"/>
        </w:rPr>
        <w:t xml:space="preserve"> design and development</w:t>
      </w:r>
      <w:r w:rsidR="00E61469" w:rsidRPr="00942E08">
        <w:rPr>
          <w:rFonts w:eastAsia="Calibri" w:cs="Times New Roman"/>
        </w:rPr>
        <w:t xml:space="preserve"> is developing and writing learning objectives</w:t>
      </w:r>
      <w:r w:rsidR="008E12FE">
        <w:rPr>
          <w:rFonts w:eastAsia="Calibri" w:cs="Times New Roman"/>
        </w:rPr>
        <w:t xml:space="preserve">. </w:t>
      </w:r>
      <w:r w:rsidR="00E61469" w:rsidRPr="00942E08">
        <w:rPr>
          <w:rFonts w:eastAsia="Calibri" w:cs="Times New Roman"/>
        </w:rPr>
        <w:t>Learning objectives serve as the foundation for instructional design, provide the basics for instructional strategy decisions, establish clear and concise learner goals, determine content of the instruction, and serve as a basis for learner assessment</w:t>
      </w:r>
      <w:r w:rsidR="008E12FE">
        <w:rPr>
          <w:rFonts w:eastAsia="Calibri" w:cs="Times New Roman"/>
        </w:rPr>
        <w:t xml:space="preserve">. </w:t>
      </w:r>
      <w:r w:rsidR="00E61469" w:rsidRPr="00942E08">
        <w:rPr>
          <w:rFonts w:eastAsia="Calibri" w:cs="Times New Roman"/>
        </w:rPr>
        <w:t>Use the task</w:t>
      </w:r>
      <w:r w:rsidR="00602483">
        <w:rPr>
          <w:rFonts w:eastAsia="Calibri" w:cs="Times New Roman"/>
        </w:rPr>
        <w:t>,</w:t>
      </w:r>
      <w:r w:rsidR="00E61469" w:rsidRPr="00942E08">
        <w:rPr>
          <w:rFonts w:eastAsia="Calibri" w:cs="Times New Roman"/>
        </w:rPr>
        <w:t xml:space="preserve"> </w:t>
      </w:r>
      <w:r w:rsidR="006A44EB">
        <w:t>knowledge, skill</w:t>
      </w:r>
      <w:r w:rsidR="009306A0">
        <w:t xml:space="preserve"> or attitude</w:t>
      </w:r>
      <w:r w:rsidR="006A44EB" w:rsidRPr="00942E08">
        <w:rPr>
          <w:rFonts w:eastAsia="Calibri" w:cs="Times New Roman"/>
        </w:rPr>
        <w:t xml:space="preserve"> </w:t>
      </w:r>
      <w:r w:rsidR="00E61469" w:rsidRPr="00942E08">
        <w:rPr>
          <w:rFonts w:eastAsia="Calibri" w:cs="Times New Roman"/>
        </w:rPr>
        <w:t>learning objective action statements developed during the analysis phase to complete the development of all learning objectives</w:t>
      </w:r>
      <w:r w:rsidR="00E61469" w:rsidRPr="00942E08">
        <w:rPr>
          <w:rFonts w:eastAsia="Calibri" w:cs="Times New Roman"/>
          <w:bCs/>
        </w:rPr>
        <w:t>.</w:t>
      </w:r>
    </w:p>
    <w:p w14:paraId="4894D8B4" w14:textId="77777777" w:rsidR="00164D05" w:rsidRDefault="00164D05" w:rsidP="00592475">
      <w:pPr>
        <w:tabs>
          <w:tab w:val="left" w:pos="360"/>
        </w:tabs>
        <w:rPr>
          <w:rFonts w:eastAsia="Calibri" w:cs="Times New Roman"/>
        </w:rPr>
      </w:pPr>
    </w:p>
    <w:p w14:paraId="114A5439" w14:textId="78E37083" w:rsidR="00592475" w:rsidRDefault="005264F8" w:rsidP="002B45DA">
      <w:pPr>
        <w:tabs>
          <w:tab w:val="left" w:pos="720"/>
        </w:tabs>
        <w:rPr>
          <w:rFonts w:eastAsia="Calibri" w:cs="Times New Roman"/>
          <w:noProof/>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E61469" w:rsidRPr="00942E08">
        <w:rPr>
          <w:rFonts w:eastAsia="Calibri" w:cs="Times New Roman"/>
        </w:rPr>
        <w:t>A learning objective consists of three components (action, condition, and standard</w:t>
      </w:r>
      <w:r w:rsidR="00B84B60">
        <w:rPr>
          <w:rFonts w:eastAsia="Calibri" w:cs="Times New Roman"/>
        </w:rPr>
        <w:t xml:space="preserve">) </w:t>
      </w:r>
      <w:r w:rsidR="00E61469" w:rsidRPr="00942E08">
        <w:rPr>
          <w:rFonts w:eastAsia="Calibri" w:cs="Times New Roman"/>
        </w:rPr>
        <w:t>that describe expected learner performance under specific conditions to a measurable standard</w:t>
      </w:r>
      <w:r w:rsidR="008E12FE">
        <w:rPr>
          <w:rFonts w:eastAsia="Calibri" w:cs="Times New Roman"/>
        </w:rPr>
        <w:t xml:space="preserve">. </w:t>
      </w:r>
      <w:r w:rsidR="00E61469" w:rsidRPr="00942E08">
        <w:rPr>
          <w:rFonts w:eastAsia="Calibri" w:cs="Times New Roman"/>
        </w:rPr>
        <w:t>Write the components of learning objectives (action, condition, and standard</w:t>
      </w:r>
      <w:r w:rsidR="00B84B60">
        <w:rPr>
          <w:rFonts w:eastAsia="Calibri" w:cs="Times New Roman"/>
        </w:rPr>
        <w:t xml:space="preserve">) </w:t>
      </w:r>
      <w:r w:rsidR="00E61469" w:rsidRPr="00942E08">
        <w:rPr>
          <w:rFonts w:eastAsia="Calibri" w:cs="Times New Roman"/>
        </w:rPr>
        <w:t>as statements</w:t>
      </w:r>
      <w:r w:rsidR="008E12FE">
        <w:rPr>
          <w:rFonts w:eastAsia="Calibri" w:cs="Times New Roman"/>
        </w:rPr>
        <w:t xml:space="preserve">. </w:t>
      </w:r>
      <w:r w:rsidR="00E61469" w:rsidRPr="00942E08">
        <w:rPr>
          <w:rFonts w:eastAsia="Calibri" w:cs="Times New Roman"/>
          <w:noProof/>
        </w:rPr>
        <w:t>The learning level and domain (cognitive, affective, and psychomotor</w:t>
      </w:r>
      <w:r w:rsidR="00B84B60">
        <w:rPr>
          <w:rFonts w:eastAsia="Calibri" w:cs="Times New Roman"/>
          <w:noProof/>
        </w:rPr>
        <w:t xml:space="preserve">) </w:t>
      </w:r>
      <w:r w:rsidR="00E61469" w:rsidRPr="00942E08">
        <w:rPr>
          <w:rFonts w:eastAsia="Calibri" w:cs="Times New Roman"/>
          <w:noProof/>
        </w:rPr>
        <w:t xml:space="preserve">are optional components to the learning objective statement except when there is a specific accreditation standard that requires </w:t>
      </w:r>
      <w:r w:rsidR="0016588E" w:rsidRPr="00942E08">
        <w:rPr>
          <w:rFonts w:eastAsia="Calibri" w:cs="Times New Roman"/>
          <w:noProof/>
        </w:rPr>
        <w:t>them</w:t>
      </w:r>
      <w:r w:rsidR="00E61469" w:rsidRPr="00942E08">
        <w:rPr>
          <w:rFonts w:eastAsia="Calibri" w:cs="Times New Roman"/>
          <w:noProof/>
        </w:rPr>
        <w:t>.</w:t>
      </w:r>
    </w:p>
    <w:p w14:paraId="6B8DD896" w14:textId="77777777" w:rsidR="002B45DA" w:rsidRPr="00942E08" w:rsidRDefault="002B45DA" w:rsidP="002B45DA">
      <w:pPr>
        <w:tabs>
          <w:tab w:val="left" w:pos="720"/>
        </w:tabs>
        <w:rPr>
          <w:rFonts w:eastAsia="Calibri" w:cs="Times New Roman"/>
          <w:noProof/>
        </w:rPr>
      </w:pPr>
    </w:p>
    <w:p w14:paraId="3BBAD014" w14:textId="6D0535E3" w:rsidR="00E61469" w:rsidRPr="00942E08" w:rsidRDefault="005264F8" w:rsidP="009B3769">
      <w:pPr>
        <w:tabs>
          <w:tab w:val="left" w:pos="720"/>
        </w:tabs>
        <w:rPr>
          <w:rFonts w:eastAsia="Calibri" w:cs="Times New Roman"/>
          <w:noProof/>
        </w:rPr>
      </w:pPr>
      <w:r>
        <w:rPr>
          <w:rFonts w:eastAsia="Calibri" w:cs="Times New Roman"/>
          <w:noProof/>
        </w:rPr>
        <w:t xml:space="preserve">          </w:t>
      </w:r>
      <w:r w:rsidR="00E61469" w:rsidRPr="00942E08">
        <w:rPr>
          <w:rFonts w:eastAsia="Calibri" w:cs="Times New Roman"/>
          <w:noProof/>
        </w:rPr>
        <w:t>(2</w:t>
      </w:r>
      <w:r w:rsidR="008E12FE">
        <w:rPr>
          <w:rFonts w:eastAsia="Calibri" w:cs="Times New Roman"/>
          <w:noProof/>
        </w:rPr>
        <w:t xml:space="preserve">) </w:t>
      </w:r>
      <w:r w:rsidR="00E61469" w:rsidRPr="00942E08">
        <w:rPr>
          <w:rFonts w:eastAsia="Calibri" w:cs="Times New Roman"/>
          <w:noProof/>
        </w:rPr>
        <w:t>The</w:t>
      </w:r>
      <w:r w:rsidR="009B3769" w:rsidRPr="00942E08">
        <w:rPr>
          <w:rFonts w:eastAsia="Calibri" w:cs="Times New Roman"/>
          <w:noProof/>
        </w:rPr>
        <w:t xml:space="preserve"> </w:t>
      </w:r>
      <w:r w:rsidR="00E61469" w:rsidRPr="00942E08">
        <w:rPr>
          <w:rFonts w:eastAsia="Calibri" w:cs="Times New Roman"/>
          <w:noProof/>
        </w:rPr>
        <w:t>TLO</w:t>
      </w:r>
      <w:r w:rsidR="0016588E" w:rsidRPr="00942E08">
        <w:rPr>
          <w:rFonts w:eastAsia="Calibri" w:cs="Times New Roman"/>
          <w:noProof/>
        </w:rPr>
        <w:t>s</w:t>
      </w:r>
      <w:r w:rsidR="00E61469" w:rsidRPr="00942E08">
        <w:rPr>
          <w:rFonts w:eastAsia="Calibri" w:cs="Times New Roman"/>
          <w:noProof/>
        </w:rPr>
        <w:t xml:space="preserve"> and ELO</w:t>
      </w:r>
      <w:r w:rsidR="0016588E" w:rsidRPr="00942E08">
        <w:rPr>
          <w:rFonts w:eastAsia="Calibri" w:cs="Times New Roman"/>
          <w:noProof/>
        </w:rPr>
        <w:t>s are the two types of learning objectives in course or lesson design</w:t>
      </w:r>
      <w:r w:rsidR="008E12FE">
        <w:rPr>
          <w:rFonts w:eastAsia="Calibri" w:cs="Times New Roman"/>
          <w:noProof/>
        </w:rPr>
        <w:t xml:space="preserve">. </w:t>
      </w:r>
      <w:r w:rsidR="00E61469" w:rsidRPr="00942E08">
        <w:rPr>
          <w:rFonts w:eastAsia="Calibri" w:cs="Times New Roman"/>
          <w:noProof/>
        </w:rPr>
        <w:t>TLOs are the main objective of a lesson or an objective within a module or course identified during analysis</w:t>
      </w:r>
      <w:r w:rsidR="008E12FE">
        <w:rPr>
          <w:rFonts w:eastAsia="Calibri" w:cs="Times New Roman"/>
          <w:noProof/>
        </w:rPr>
        <w:t xml:space="preserve">. </w:t>
      </w:r>
      <w:r w:rsidR="00E61469" w:rsidRPr="00942E08">
        <w:rPr>
          <w:rFonts w:eastAsia="Calibri" w:cs="Times New Roman"/>
          <w:noProof/>
        </w:rPr>
        <w:t>The learning level of at least one of the ELOs has to be equal to the learning level of the TLO</w:t>
      </w:r>
      <w:r w:rsidR="008E12FE">
        <w:rPr>
          <w:rFonts w:eastAsia="Calibri" w:cs="Times New Roman"/>
          <w:noProof/>
        </w:rPr>
        <w:t xml:space="preserve">. </w:t>
      </w:r>
      <w:r w:rsidR="00E61469" w:rsidRPr="00942E08">
        <w:rPr>
          <w:rFonts w:eastAsia="Calibri" w:cs="Times New Roman"/>
          <w:noProof/>
        </w:rPr>
        <w:t>ELOs are the prerequisites required to achieve the TLOs</w:t>
      </w:r>
      <w:r w:rsidR="008E12FE">
        <w:rPr>
          <w:rFonts w:eastAsia="Calibri" w:cs="Times New Roman"/>
          <w:noProof/>
        </w:rPr>
        <w:t xml:space="preserve">. </w:t>
      </w:r>
      <w:r w:rsidR="00E61469" w:rsidRPr="00942E08">
        <w:rPr>
          <w:rFonts w:eastAsia="Calibri" w:cs="Times New Roman"/>
          <w:noProof/>
        </w:rPr>
        <w:t>These are the standards identified in the TLOs, written in action verb form</w:t>
      </w:r>
      <w:r w:rsidR="008E12FE">
        <w:rPr>
          <w:rFonts w:eastAsia="Calibri" w:cs="Times New Roman"/>
          <w:noProof/>
        </w:rPr>
        <w:t xml:space="preserve">. </w:t>
      </w:r>
      <w:r w:rsidR="00E61469" w:rsidRPr="00942E08">
        <w:rPr>
          <w:rFonts w:eastAsia="Calibri" w:cs="Times New Roman"/>
          <w:noProof/>
        </w:rPr>
        <w:t>(Adding an action verb to the TLO standard provides the action statement for the ELO</w:t>
      </w:r>
      <w:r w:rsidR="006E73C7" w:rsidRPr="00942E08">
        <w:rPr>
          <w:rFonts w:eastAsia="Calibri" w:cs="Times New Roman"/>
          <w:noProof/>
        </w:rPr>
        <w:t>.</w:t>
      </w:r>
      <w:r w:rsidR="00E61469" w:rsidRPr="00942E08">
        <w:rPr>
          <w:rFonts w:eastAsia="Calibri" w:cs="Times New Roman"/>
          <w:noProof/>
        </w:rPr>
        <w:t>)</w:t>
      </w:r>
    </w:p>
    <w:p w14:paraId="08CD642A" w14:textId="77777777" w:rsidR="00E61469" w:rsidRPr="00942E08" w:rsidRDefault="00E61469" w:rsidP="004411F9">
      <w:pPr>
        <w:pStyle w:val="NoSpacing"/>
        <w:tabs>
          <w:tab w:val="clear" w:pos="547"/>
          <w:tab w:val="clear" w:pos="720"/>
          <w:tab w:val="clear" w:pos="907"/>
          <w:tab w:val="left" w:pos="540"/>
        </w:tabs>
      </w:pPr>
    </w:p>
    <w:p w14:paraId="4A884B04" w14:textId="3F7B870F" w:rsidR="00E61469" w:rsidRPr="00942E08" w:rsidRDefault="005264F8" w:rsidP="00811C94">
      <w:pPr>
        <w:pStyle w:val="NoSpacing"/>
        <w:tabs>
          <w:tab w:val="clear" w:pos="720"/>
          <w:tab w:val="clear" w:pos="907"/>
          <w:tab w:val="left" w:pos="360"/>
        </w:tabs>
      </w:pPr>
      <w:r>
        <w:t xml:space="preserve">     </w:t>
      </w:r>
      <w:r w:rsidR="00E213D7" w:rsidRPr="00942E08">
        <w:t>c</w:t>
      </w:r>
      <w:r w:rsidR="008E12FE">
        <w:t xml:space="preserve">. </w:t>
      </w:r>
      <w:r w:rsidR="00E61469" w:rsidRPr="00942E08">
        <w:t>Review design guidance</w:t>
      </w:r>
      <w:r w:rsidR="008E12FE">
        <w:t xml:space="preserve">. </w:t>
      </w:r>
      <w:r w:rsidR="00E61469" w:rsidRPr="00942E08">
        <w:t>Conduct preliminary research for possible course or lesson materials</w:t>
      </w:r>
      <w:r w:rsidR="008E12FE">
        <w:t xml:space="preserve">. </w:t>
      </w:r>
      <w:r w:rsidR="00E61469" w:rsidRPr="00942E08">
        <w:t xml:space="preserve">Identify information </w:t>
      </w:r>
      <w:r w:rsidR="0016588E" w:rsidRPr="00942E08">
        <w:t>(resources, methodology, current and emerging doctrine, publications, and guidance</w:t>
      </w:r>
      <w:r w:rsidR="00B84B60">
        <w:t xml:space="preserve">) </w:t>
      </w:r>
      <w:r w:rsidR="00E61469" w:rsidRPr="00942E08">
        <w:t>available to assist in meeting the objectives.</w:t>
      </w:r>
    </w:p>
    <w:p w14:paraId="69B2B549" w14:textId="77777777" w:rsidR="00E61469" w:rsidRPr="00942E08" w:rsidRDefault="00E61469" w:rsidP="00811C94">
      <w:pPr>
        <w:pStyle w:val="NoSpacing"/>
        <w:tabs>
          <w:tab w:val="clear" w:pos="720"/>
          <w:tab w:val="clear" w:pos="907"/>
        </w:tabs>
      </w:pPr>
    </w:p>
    <w:p w14:paraId="07E1B3C0" w14:textId="7CD426CC" w:rsidR="00E61469" w:rsidRPr="00942E08" w:rsidRDefault="005264F8" w:rsidP="00811C94">
      <w:pPr>
        <w:pStyle w:val="NoSpacing"/>
        <w:tabs>
          <w:tab w:val="clear" w:pos="720"/>
          <w:tab w:val="clear" w:pos="907"/>
          <w:tab w:val="left" w:pos="360"/>
        </w:tabs>
      </w:pPr>
      <w:r>
        <w:t xml:space="preserve">     </w:t>
      </w:r>
      <w:r w:rsidR="00E213D7" w:rsidRPr="00942E08">
        <w:t>d</w:t>
      </w:r>
      <w:r w:rsidR="008E12FE">
        <w:t xml:space="preserve">. </w:t>
      </w:r>
      <w:r w:rsidR="00E61469" w:rsidRPr="00942E08">
        <w:t>Design instructional strategies</w:t>
      </w:r>
      <w:r w:rsidR="008E12FE">
        <w:t xml:space="preserve">. </w:t>
      </w:r>
      <w:r w:rsidR="00E61469" w:rsidRPr="00942E08">
        <w:t>Determine the optimum training and/or educational and instructional/facilitation strategies for each learning objective</w:t>
      </w:r>
      <w:r w:rsidR="008E12FE">
        <w:t xml:space="preserve">. </w:t>
      </w:r>
      <w:r w:rsidR="00E61469" w:rsidRPr="00942E08">
        <w:t>This includes learning activities, pre-instructional activities, presentation of content, learner participation strategies, and learner and instructor support materials.</w:t>
      </w:r>
    </w:p>
    <w:p w14:paraId="78B97462" w14:textId="77777777" w:rsidR="00E61469" w:rsidRPr="00942E08" w:rsidRDefault="00E61469" w:rsidP="00811C94">
      <w:pPr>
        <w:pStyle w:val="NoSpacing"/>
        <w:tabs>
          <w:tab w:val="clear" w:pos="720"/>
          <w:tab w:val="clear" w:pos="907"/>
        </w:tabs>
      </w:pPr>
    </w:p>
    <w:p w14:paraId="7DB2D72C" w14:textId="1AB1D732" w:rsidR="008B4BB9" w:rsidRPr="00942E08" w:rsidRDefault="005264F8" w:rsidP="00811C94">
      <w:pPr>
        <w:pStyle w:val="NoSpacing"/>
        <w:tabs>
          <w:tab w:val="clear" w:pos="720"/>
          <w:tab w:val="clear" w:pos="907"/>
          <w:tab w:val="left" w:pos="360"/>
        </w:tabs>
      </w:pPr>
      <w:r>
        <w:t xml:space="preserve">     </w:t>
      </w:r>
      <w:r w:rsidR="00E213D7" w:rsidRPr="00942E08">
        <w:t>e</w:t>
      </w:r>
      <w:r w:rsidR="008E12FE">
        <w:t xml:space="preserve">. </w:t>
      </w:r>
      <w:r w:rsidR="00D47781" w:rsidRPr="00942E08">
        <w:t>Design assessment strategies</w:t>
      </w:r>
      <w:r w:rsidR="008E12FE">
        <w:t xml:space="preserve">. </w:t>
      </w:r>
      <w:r w:rsidR="0016588E" w:rsidRPr="00942E08">
        <w:t>P</w:t>
      </w:r>
      <w:r w:rsidR="00D47781" w:rsidRPr="00942E08">
        <w:t>lan how to measure whether learners met the stated objectives, identif</w:t>
      </w:r>
      <w:r w:rsidR="0088579F" w:rsidRPr="00942E08">
        <w:t>y</w:t>
      </w:r>
      <w:r w:rsidR="00D47781" w:rsidRPr="00942E08">
        <w:t xml:space="preserve"> any </w:t>
      </w:r>
      <w:r w:rsidR="00763AFB" w:rsidRPr="00942E08">
        <w:t>learner</w:t>
      </w:r>
      <w:r w:rsidR="00D47781" w:rsidRPr="00942E08">
        <w:t xml:space="preserve"> assessment criteria (tests), and determine how to assess the </w:t>
      </w:r>
      <w:r w:rsidR="00D47781" w:rsidRPr="00942E08">
        <w:lastRenderedPageBreak/>
        <w:t>accomplishment of each learning objective</w:t>
      </w:r>
      <w:r w:rsidR="008E12FE">
        <w:t xml:space="preserve">. </w:t>
      </w:r>
      <w:r w:rsidR="000A4B1F" w:rsidRPr="00942E08">
        <w:t>Strategies that may be used to accomplish this</w:t>
      </w:r>
      <w:r w:rsidR="008B4BB9" w:rsidRPr="00942E08">
        <w:t xml:space="preserve"> include:</w:t>
      </w:r>
    </w:p>
    <w:p w14:paraId="50F5B1B0" w14:textId="77777777" w:rsidR="005264F8" w:rsidRDefault="005264F8" w:rsidP="008B4BB9">
      <w:pPr>
        <w:pStyle w:val="NoSpacing"/>
        <w:tabs>
          <w:tab w:val="clear" w:pos="547"/>
          <w:tab w:val="clear" w:pos="907"/>
        </w:tabs>
      </w:pPr>
    </w:p>
    <w:p w14:paraId="7CAE8CC4" w14:textId="2C04C783" w:rsidR="008B4BB9" w:rsidRPr="00942E08" w:rsidRDefault="005264F8" w:rsidP="008B4BB9">
      <w:pPr>
        <w:pStyle w:val="NoSpacing"/>
        <w:tabs>
          <w:tab w:val="clear" w:pos="547"/>
          <w:tab w:val="clear" w:pos="907"/>
        </w:tabs>
      </w:pPr>
      <w:r>
        <w:t xml:space="preserve">          </w:t>
      </w:r>
      <w:r w:rsidR="008B4BB9" w:rsidRPr="00942E08">
        <w:t>(1</w:t>
      </w:r>
      <w:r w:rsidR="008E12FE">
        <w:t xml:space="preserve">) </w:t>
      </w:r>
      <w:r w:rsidR="00D47781" w:rsidRPr="00942E08">
        <w:t>Analyze each learning objective to determine what assessment methods are appropriate</w:t>
      </w:r>
      <w:r w:rsidR="0088579F" w:rsidRPr="00942E08">
        <w:t xml:space="preserve"> and</w:t>
      </w:r>
      <w:r w:rsidR="00D47781" w:rsidRPr="00942E08">
        <w:t xml:space="preserve"> determine how to measure the objective.</w:t>
      </w:r>
    </w:p>
    <w:p w14:paraId="4F5B479E" w14:textId="77777777" w:rsidR="008B4BB9" w:rsidRPr="00942E08" w:rsidRDefault="008B4BB9" w:rsidP="008B4BB9">
      <w:pPr>
        <w:pStyle w:val="NoSpacing"/>
        <w:tabs>
          <w:tab w:val="clear" w:pos="547"/>
          <w:tab w:val="clear" w:pos="907"/>
        </w:tabs>
      </w:pPr>
    </w:p>
    <w:p w14:paraId="7BD76185" w14:textId="777F4382" w:rsidR="008B4BB9" w:rsidRPr="00942E08" w:rsidRDefault="005264F8" w:rsidP="008B4BB9">
      <w:pPr>
        <w:pStyle w:val="NoSpacing"/>
        <w:tabs>
          <w:tab w:val="clear" w:pos="547"/>
          <w:tab w:val="clear" w:pos="907"/>
        </w:tabs>
      </w:pPr>
      <w:r>
        <w:t xml:space="preserve">          </w:t>
      </w:r>
      <w:r w:rsidR="008B4BB9" w:rsidRPr="00942E08">
        <w:t>(2</w:t>
      </w:r>
      <w:r w:rsidR="008E12FE">
        <w:t xml:space="preserve">) </w:t>
      </w:r>
      <w:r w:rsidR="00EA5D3A" w:rsidRPr="00942E08">
        <w:t>Design the course assessment criteria</w:t>
      </w:r>
      <w:r w:rsidR="008E12FE">
        <w:t xml:space="preserve">. </w:t>
      </w:r>
      <w:r w:rsidR="00EA5D3A" w:rsidRPr="00942E08">
        <w:t>Assessment criteria specifically identify what process or product to use to assess learners</w:t>
      </w:r>
      <w:r w:rsidR="008E12FE">
        <w:t xml:space="preserve">. </w:t>
      </w:r>
      <w:r w:rsidR="00EA5D3A" w:rsidRPr="00942E08">
        <w:t>This must match the learning objectives and the learning level identified in the objectives</w:t>
      </w:r>
      <w:r w:rsidR="008E12FE">
        <w:t xml:space="preserve">. </w:t>
      </w:r>
      <w:r w:rsidR="00EA5D3A" w:rsidRPr="00942E08">
        <w:t>For example, if the learning level is analysis and the assessment plan identifies a written test as part of the assessment, write the assessment at the analysis level.</w:t>
      </w:r>
    </w:p>
    <w:p w14:paraId="10C52574" w14:textId="77777777" w:rsidR="008B4BB9" w:rsidRPr="00942E08" w:rsidRDefault="008B4BB9" w:rsidP="008B4BB9">
      <w:pPr>
        <w:pStyle w:val="NoSpacing"/>
        <w:tabs>
          <w:tab w:val="clear" w:pos="547"/>
          <w:tab w:val="clear" w:pos="907"/>
        </w:tabs>
      </w:pPr>
    </w:p>
    <w:p w14:paraId="763A899C" w14:textId="3083674A" w:rsidR="008B4BB9" w:rsidRPr="00942E08" w:rsidRDefault="005264F8" w:rsidP="008B4BB9">
      <w:pPr>
        <w:pStyle w:val="NoSpacing"/>
        <w:tabs>
          <w:tab w:val="clear" w:pos="547"/>
          <w:tab w:val="clear" w:pos="907"/>
        </w:tabs>
      </w:pPr>
      <w:r>
        <w:t xml:space="preserve">          </w:t>
      </w:r>
      <w:r w:rsidR="008B4BB9" w:rsidRPr="00942E08">
        <w:t>(3</w:t>
      </w:r>
      <w:r w:rsidR="008E12FE">
        <w:t xml:space="preserve">) </w:t>
      </w:r>
      <w:r w:rsidR="00D47781" w:rsidRPr="00942E08">
        <w:t>Design sample assessments and rubrics to measure the learning objective</w:t>
      </w:r>
      <w:r w:rsidR="008E12FE">
        <w:t xml:space="preserve">. </w:t>
      </w:r>
      <w:r w:rsidR="00D47781" w:rsidRPr="00942E08">
        <w:t xml:space="preserve">Assessments </w:t>
      </w:r>
      <w:r w:rsidR="0037434A" w:rsidRPr="00942E08">
        <w:t xml:space="preserve">may </w:t>
      </w:r>
      <w:r w:rsidR="00D47781" w:rsidRPr="00942E08">
        <w:t>be in multiple formats to include briefings, plans, papers, skits, role-play exercises, tasks, products, and other instruments.</w:t>
      </w:r>
    </w:p>
    <w:p w14:paraId="3EBE27E6" w14:textId="77777777" w:rsidR="008B4BB9" w:rsidRPr="00942E08" w:rsidRDefault="008B4BB9" w:rsidP="008B4BB9">
      <w:pPr>
        <w:pStyle w:val="NoSpacing"/>
        <w:tabs>
          <w:tab w:val="clear" w:pos="547"/>
          <w:tab w:val="clear" w:pos="907"/>
        </w:tabs>
      </w:pPr>
    </w:p>
    <w:p w14:paraId="200D70B5" w14:textId="2D9FF1F5" w:rsidR="00D00FD9" w:rsidRDefault="005264F8" w:rsidP="00B72BBA">
      <w:pPr>
        <w:pStyle w:val="NoSpacing"/>
        <w:tabs>
          <w:tab w:val="clear" w:pos="547"/>
          <w:tab w:val="clear" w:pos="907"/>
        </w:tabs>
      </w:pPr>
      <w:r>
        <w:t xml:space="preserve">          </w:t>
      </w:r>
      <w:r w:rsidR="008B4BB9" w:rsidRPr="00942E08">
        <w:t>(4</w:t>
      </w:r>
      <w:r w:rsidR="008E12FE">
        <w:t xml:space="preserve">) </w:t>
      </w:r>
      <w:r w:rsidR="0016588E" w:rsidRPr="00942E08">
        <w:t>U</w:t>
      </w:r>
      <w:r w:rsidR="00D47781" w:rsidRPr="00942E08">
        <w:t>se analysis documents, instructional strategy guidance, and requirements to meet the learning objectives to design appropriate assessment strategies</w:t>
      </w:r>
      <w:r w:rsidR="008E12FE">
        <w:t xml:space="preserve">. </w:t>
      </w:r>
      <w:r w:rsidR="00D47781" w:rsidRPr="00942E08">
        <w:t>This process feeds into the ISAP and the design of assessment tools</w:t>
      </w:r>
      <w:r w:rsidR="008E12FE">
        <w:t xml:space="preserve">. </w:t>
      </w:r>
      <w:r w:rsidR="00D47781" w:rsidRPr="00942E08">
        <w:t>Assessment strategies form the assessment and make up the reliability and validity of an assessment instrument.</w:t>
      </w:r>
    </w:p>
    <w:p w14:paraId="3EA9948A" w14:textId="77777777" w:rsidR="00464C38" w:rsidRDefault="00464C38" w:rsidP="00B72BBA">
      <w:pPr>
        <w:pStyle w:val="NoSpacing"/>
        <w:tabs>
          <w:tab w:val="clear" w:pos="547"/>
          <w:tab w:val="clear" w:pos="907"/>
        </w:tabs>
      </w:pPr>
    </w:p>
    <w:p w14:paraId="0AB4423C" w14:textId="023C0838" w:rsidR="00E61469" w:rsidRPr="00942E08" w:rsidRDefault="005264F8" w:rsidP="00811C94">
      <w:pPr>
        <w:pStyle w:val="NoSpacing"/>
        <w:tabs>
          <w:tab w:val="clear" w:pos="720"/>
          <w:tab w:val="clear" w:pos="907"/>
          <w:tab w:val="left" w:pos="360"/>
        </w:tabs>
      </w:pPr>
      <w:r>
        <w:t xml:space="preserve">     </w:t>
      </w:r>
      <w:r w:rsidR="00E213D7" w:rsidRPr="00942E08">
        <w:t>f</w:t>
      </w:r>
      <w:r w:rsidR="008E12FE">
        <w:t xml:space="preserve">. </w:t>
      </w:r>
      <w:r w:rsidR="0026164E" w:rsidRPr="00942E08">
        <w:t>Design assessment plan and sample assessment tools</w:t>
      </w:r>
      <w:r w:rsidR="008E12FE">
        <w:t xml:space="preserve">. </w:t>
      </w:r>
      <w:r w:rsidR="0026164E" w:rsidRPr="00942E08">
        <w:t>Plan how to measure whether learners met the stated objectives, and design assessment tools to measure learner achievement</w:t>
      </w:r>
      <w:r w:rsidR="008E12FE">
        <w:t xml:space="preserve">. </w:t>
      </w:r>
      <w:r w:rsidR="0026164E" w:rsidRPr="00942E08">
        <w:t xml:space="preserve">All assessments require rubrics or score sheets to provide </w:t>
      </w:r>
      <w:r w:rsidR="00763AFB" w:rsidRPr="00942E08">
        <w:t>learner</w:t>
      </w:r>
      <w:r w:rsidR="0026164E" w:rsidRPr="00942E08">
        <w:t>s with feedback and faculty with tools to assess learning</w:t>
      </w:r>
      <w:r w:rsidR="008E12FE">
        <w:t xml:space="preserve">. </w:t>
      </w:r>
      <w:r w:rsidR="0026164E" w:rsidRPr="00942E08">
        <w:t>These tools help identify how the learning objectives are assessed and designed based on the test blueprint designed in the assessment strategies process</w:t>
      </w:r>
      <w:r w:rsidR="008E12FE">
        <w:t xml:space="preserve">. </w:t>
      </w:r>
      <w:r w:rsidR="0026164E" w:rsidRPr="00942E08">
        <w:t>Prepare samples of any tools used and ensure the tools will collect the data to measure the program’s success</w:t>
      </w:r>
      <w:r w:rsidR="008E12FE">
        <w:t xml:space="preserve">. </w:t>
      </w:r>
      <w:r w:rsidR="0026164E" w:rsidRPr="00942E08">
        <w:t>Additionally, measure assessment tools for reliability and validity.</w:t>
      </w:r>
    </w:p>
    <w:p w14:paraId="405DB1F1" w14:textId="77777777" w:rsidR="00E61469" w:rsidRPr="00942E08" w:rsidRDefault="00E61469" w:rsidP="00811C94">
      <w:pPr>
        <w:pStyle w:val="NoSpacing"/>
        <w:tabs>
          <w:tab w:val="clear" w:pos="720"/>
          <w:tab w:val="clear" w:pos="907"/>
        </w:tabs>
      </w:pPr>
    </w:p>
    <w:p w14:paraId="65804297" w14:textId="19088E5F" w:rsidR="00E61469" w:rsidRPr="00942E08" w:rsidRDefault="005264F8" w:rsidP="00811C94">
      <w:pPr>
        <w:pStyle w:val="NoSpacing"/>
        <w:tabs>
          <w:tab w:val="clear" w:pos="720"/>
          <w:tab w:val="clear" w:pos="907"/>
          <w:tab w:val="left" w:pos="0"/>
          <w:tab w:val="left" w:pos="360"/>
        </w:tabs>
      </w:pPr>
      <w:r>
        <w:t xml:space="preserve">     </w:t>
      </w:r>
      <w:r w:rsidR="00E213D7" w:rsidRPr="00942E08">
        <w:t>g</w:t>
      </w:r>
      <w:r w:rsidR="008E12FE">
        <w:t xml:space="preserve">. </w:t>
      </w:r>
      <w:r w:rsidR="00E61469" w:rsidRPr="00942E08">
        <w:t>Establish the preliminary design of the course and create the course map</w:t>
      </w:r>
      <w:r w:rsidR="008E12FE">
        <w:t xml:space="preserve">. </w:t>
      </w:r>
      <w:r w:rsidR="00E61469" w:rsidRPr="00942E08">
        <w:t>The course map frames the development process, sequences events, and identifies design flow</w:t>
      </w:r>
      <w:r w:rsidR="008E12FE">
        <w:t xml:space="preserve">. </w:t>
      </w:r>
      <w:r w:rsidR="00E61469" w:rsidRPr="00942E08">
        <w:t>It is the learning product blueprint</w:t>
      </w:r>
      <w:r w:rsidR="008E12FE">
        <w:t xml:space="preserve">. </w:t>
      </w:r>
      <w:r w:rsidR="006677C3" w:rsidRPr="00942E08">
        <w:t>D</w:t>
      </w:r>
      <w:r w:rsidR="00E61469" w:rsidRPr="00942E08">
        <w:t>esign a course map by placing learning objectives in instructional sequence; order content progressively and sequentially; place lower-level learning objectives up front; introduce broad concepts and technical terms early; provide practice and review of concepts and knowledge that are essential part</w:t>
      </w:r>
      <w:r w:rsidR="00752DC5" w:rsidRPr="00942E08">
        <w:t>s</w:t>
      </w:r>
      <w:r w:rsidR="00E61469" w:rsidRPr="00942E08">
        <w:t xml:space="preserve"> of later lessons; and introduce a concept in the lesson where it is most frequently used.</w:t>
      </w:r>
    </w:p>
    <w:p w14:paraId="0487851C" w14:textId="77777777" w:rsidR="00E61469" w:rsidRPr="00942E08" w:rsidRDefault="00E61469" w:rsidP="00811C94">
      <w:pPr>
        <w:pStyle w:val="NoSpacing"/>
        <w:tabs>
          <w:tab w:val="clear" w:pos="720"/>
          <w:tab w:val="clear" w:pos="907"/>
        </w:tabs>
      </w:pPr>
    </w:p>
    <w:p w14:paraId="5E0A2603" w14:textId="34B9E79C" w:rsidR="008B4BB9" w:rsidRDefault="005264F8" w:rsidP="00811C94">
      <w:pPr>
        <w:pStyle w:val="NoSpacing"/>
        <w:tabs>
          <w:tab w:val="clear" w:pos="720"/>
          <w:tab w:val="clear" w:pos="907"/>
          <w:tab w:val="left" w:pos="360"/>
        </w:tabs>
      </w:pPr>
      <w:r>
        <w:t xml:space="preserve">     </w:t>
      </w:r>
      <w:r w:rsidR="00E213D7" w:rsidRPr="00942E08">
        <w:t>h</w:t>
      </w:r>
      <w:r w:rsidR="008E12FE">
        <w:t xml:space="preserve">. </w:t>
      </w:r>
      <w:r w:rsidR="00E61469" w:rsidRPr="00942E08">
        <w:t>Develop preliminary design (course level)</w:t>
      </w:r>
      <w:r w:rsidR="008E12FE">
        <w:t xml:space="preserve">. </w:t>
      </w:r>
      <w:r w:rsidR="006677C3" w:rsidRPr="00942E08">
        <w:t>I</w:t>
      </w:r>
      <w:r w:rsidR="00E61469" w:rsidRPr="00942E08">
        <w:t>dentif</w:t>
      </w:r>
      <w:r w:rsidR="006677C3" w:rsidRPr="00942E08">
        <w:t>y</w:t>
      </w:r>
      <w:r w:rsidR="00E61469" w:rsidRPr="00942E08">
        <w:t xml:space="preserve"> how the media, </w:t>
      </w:r>
      <w:r w:rsidR="005C3CD9" w:rsidRPr="00942E08">
        <w:t>MOI</w:t>
      </w:r>
      <w:r w:rsidR="00E61469" w:rsidRPr="00942E08">
        <w:t>, and other design components will come together to make up the design of the learning product (course level or lesson level)</w:t>
      </w:r>
      <w:r w:rsidR="008E12FE">
        <w:t xml:space="preserve">. </w:t>
      </w:r>
      <w:r w:rsidR="008B4BB9" w:rsidRPr="00942E08">
        <w:t>In this phase, one of the first and most important actions is selecting the MOI for the course or lesson</w:t>
      </w:r>
      <w:r w:rsidR="00E62CD2" w:rsidRPr="00942E08">
        <w:t>—i</w:t>
      </w:r>
      <w:r w:rsidR="008B4BB9" w:rsidRPr="00942E08">
        <w:t xml:space="preserve">n effect, </w:t>
      </w:r>
      <w:r w:rsidR="00E62CD2" w:rsidRPr="00942E08">
        <w:t>selecting</w:t>
      </w:r>
      <w:r w:rsidR="008B4BB9" w:rsidRPr="00942E08">
        <w:t xml:space="preserve"> the procedures used to attain the objective</w:t>
      </w:r>
      <w:r w:rsidR="008E12FE">
        <w:t xml:space="preserve">. </w:t>
      </w:r>
      <w:r w:rsidR="008B4BB9" w:rsidRPr="00942E08">
        <w:t>An instructional program may require different methods at different times</w:t>
      </w:r>
      <w:r w:rsidR="008E12FE">
        <w:t xml:space="preserve">. </w:t>
      </w:r>
      <w:r w:rsidR="008B4BB9" w:rsidRPr="00942E08">
        <w:t>The importance of a MOI lies in how well it accomplishes the course or lesson objectives.</w:t>
      </w:r>
    </w:p>
    <w:p w14:paraId="46612CB0" w14:textId="77777777" w:rsidR="00811C94" w:rsidRPr="00942E08" w:rsidRDefault="00811C94" w:rsidP="00811C94">
      <w:pPr>
        <w:pStyle w:val="NoSpacing"/>
        <w:tabs>
          <w:tab w:val="clear" w:pos="720"/>
          <w:tab w:val="clear" w:pos="907"/>
          <w:tab w:val="left" w:pos="360"/>
        </w:tabs>
      </w:pPr>
    </w:p>
    <w:p w14:paraId="18FC2F7C" w14:textId="41DAC850" w:rsidR="00E61469" w:rsidRPr="00942E08" w:rsidRDefault="005264F8" w:rsidP="00811C94">
      <w:pPr>
        <w:pStyle w:val="NoSpacing"/>
        <w:tabs>
          <w:tab w:val="clear" w:pos="720"/>
          <w:tab w:val="clear" w:pos="907"/>
          <w:tab w:val="left" w:pos="360"/>
        </w:tabs>
      </w:pPr>
      <w:r>
        <w:t xml:space="preserve">     </w:t>
      </w:r>
      <w:r w:rsidR="008B4BB9" w:rsidRPr="00942E08">
        <w:t>i</w:t>
      </w:r>
      <w:r w:rsidR="008E12FE">
        <w:t xml:space="preserve">. </w:t>
      </w:r>
      <w:r w:rsidR="00CA1E5D" w:rsidRPr="00942E08">
        <w:t>Establish</w:t>
      </w:r>
      <w:r w:rsidR="00E61469" w:rsidRPr="00942E08">
        <w:t xml:space="preserve"> graduation requirements (these include the knowledge</w:t>
      </w:r>
      <w:r w:rsidR="00931BA1">
        <w:t xml:space="preserve">, </w:t>
      </w:r>
      <w:r w:rsidR="00E61469" w:rsidRPr="00942E08">
        <w:t>skills</w:t>
      </w:r>
      <w:r w:rsidR="00931BA1">
        <w:t xml:space="preserve"> and attitudes </w:t>
      </w:r>
      <w:r w:rsidR="00E61469" w:rsidRPr="00942E08">
        <w:t>required to graduate and are reflective of job performance capabilities)</w:t>
      </w:r>
      <w:r w:rsidR="008E12FE">
        <w:t xml:space="preserve">. </w:t>
      </w:r>
      <w:r w:rsidR="0088579F" w:rsidRPr="00942E08">
        <w:t>D</w:t>
      </w:r>
      <w:r w:rsidR="00E61469" w:rsidRPr="00942E08">
        <w:t>eci</w:t>
      </w:r>
      <w:r w:rsidR="0026164E" w:rsidRPr="00942E08">
        <w:t>de</w:t>
      </w:r>
      <w:r w:rsidR="00E61469" w:rsidRPr="00942E08">
        <w:t xml:space="preserve"> whether the </w:t>
      </w:r>
      <w:r w:rsidR="00E61469" w:rsidRPr="00942E08">
        <w:lastRenderedPageBreak/>
        <w:t>learning product will include course growth</w:t>
      </w:r>
      <w:r w:rsidR="0088579F" w:rsidRPr="00942E08">
        <w:t xml:space="preserve"> based on the preliminary course design specifications</w:t>
      </w:r>
      <w:r w:rsidR="00E61469" w:rsidRPr="00942E08">
        <w:t>.</w:t>
      </w:r>
    </w:p>
    <w:p w14:paraId="1DB66FD5" w14:textId="77777777" w:rsidR="00E61469" w:rsidRPr="00942E08" w:rsidRDefault="00E61469" w:rsidP="00811C94">
      <w:pPr>
        <w:pStyle w:val="NoSpacing"/>
        <w:tabs>
          <w:tab w:val="clear" w:pos="720"/>
          <w:tab w:val="clear" w:pos="907"/>
        </w:tabs>
      </w:pPr>
    </w:p>
    <w:p w14:paraId="7AECF24D" w14:textId="71758811" w:rsidR="00E61469" w:rsidRPr="00942E08" w:rsidRDefault="005264F8" w:rsidP="00811C94">
      <w:pPr>
        <w:pStyle w:val="NoSpacing"/>
        <w:tabs>
          <w:tab w:val="clear" w:pos="907"/>
          <w:tab w:val="left" w:pos="360"/>
        </w:tabs>
      </w:pPr>
      <w:r>
        <w:t xml:space="preserve">     </w:t>
      </w:r>
      <w:r w:rsidR="008B4BB9" w:rsidRPr="00942E08">
        <w:t>j</w:t>
      </w:r>
      <w:r w:rsidR="008E12FE">
        <w:t xml:space="preserve">. </w:t>
      </w:r>
      <w:r w:rsidR="00E61469" w:rsidRPr="00942E08">
        <w:t>Design validation and evaluation plans</w:t>
      </w:r>
      <w:r w:rsidR="008E12FE">
        <w:t xml:space="preserve">. </w:t>
      </w:r>
      <w:r w:rsidR="00A87074" w:rsidRPr="00942E08">
        <w:t>B</w:t>
      </w:r>
      <w:r w:rsidR="00CD7A92" w:rsidRPr="00942E08">
        <w:t>egin</w:t>
      </w:r>
      <w:r w:rsidR="00E61469" w:rsidRPr="00942E08">
        <w:t xml:space="preserve"> designing/developing the evaluation plan</w:t>
      </w:r>
      <w:r w:rsidR="00A87074" w:rsidRPr="00942E08">
        <w:t xml:space="preserve"> after completing all analyses</w:t>
      </w:r>
      <w:r w:rsidR="008E12FE">
        <w:t xml:space="preserve">. </w:t>
      </w:r>
      <w:r w:rsidR="00E61469" w:rsidRPr="00942E08">
        <w:t>The evaluation plan is a document that describes the context, purpose, tools, implementation plan, and final report for the program evaluation</w:t>
      </w:r>
      <w:r w:rsidR="008E12FE">
        <w:t xml:space="preserve">. </w:t>
      </w:r>
      <w:r w:rsidR="00E61469" w:rsidRPr="00942E08">
        <w:t xml:space="preserve">The evaluation </w:t>
      </w:r>
      <w:r w:rsidR="00CD7A92" w:rsidRPr="00942E08">
        <w:t>plan determines</w:t>
      </w:r>
      <w:r w:rsidR="00E61469" w:rsidRPr="00942E08">
        <w:t xml:space="preserve"> potential evaluation processes to measure course success</w:t>
      </w:r>
      <w:r w:rsidR="008E12FE">
        <w:t xml:space="preserve">. </w:t>
      </w:r>
      <w:r>
        <w:t>(</w:t>
      </w:r>
      <w:r w:rsidR="00E61469" w:rsidRPr="00942E08">
        <w:t xml:space="preserve">See </w:t>
      </w:r>
      <w:r w:rsidR="00EB452C" w:rsidRPr="00942E08">
        <w:t>c</w:t>
      </w:r>
      <w:r w:rsidR="00E61469" w:rsidRPr="00942E08">
        <w:t>hapter 12 for the steps to create an evaluation plan</w:t>
      </w:r>
      <w:r>
        <w:t>)</w:t>
      </w:r>
      <w:r w:rsidR="00E61469" w:rsidRPr="00942E08">
        <w:t>.</w:t>
      </w:r>
    </w:p>
    <w:p w14:paraId="6F186F74" w14:textId="77777777" w:rsidR="00E61469" w:rsidRPr="00942E08" w:rsidRDefault="00E61469" w:rsidP="00811C94">
      <w:pPr>
        <w:pStyle w:val="NoSpacing"/>
        <w:tabs>
          <w:tab w:val="clear" w:pos="720"/>
          <w:tab w:val="clear" w:pos="907"/>
          <w:tab w:val="left" w:pos="360"/>
        </w:tabs>
      </w:pPr>
    </w:p>
    <w:p w14:paraId="17789C2B" w14:textId="7F246768" w:rsidR="00E61469" w:rsidRPr="00942E08" w:rsidRDefault="005264F8" w:rsidP="00811C94">
      <w:pPr>
        <w:pStyle w:val="NoSpacing"/>
        <w:tabs>
          <w:tab w:val="clear" w:pos="720"/>
          <w:tab w:val="clear" w:pos="907"/>
          <w:tab w:val="left" w:pos="0"/>
          <w:tab w:val="left" w:pos="360"/>
        </w:tabs>
      </w:pPr>
      <w:r>
        <w:t xml:space="preserve">     </w:t>
      </w:r>
      <w:r w:rsidR="008B4BB9" w:rsidRPr="00942E08">
        <w:t>k</w:t>
      </w:r>
      <w:r w:rsidR="008E12FE">
        <w:t xml:space="preserve">. </w:t>
      </w:r>
      <w:r w:rsidR="005B370B" w:rsidRPr="00942E08">
        <w:t>Create</w:t>
      </w:r>
      <w:r w:rsidR="00E61469" w:rsidRPr="00942E08">
        <w:t xml:space="preserve"> </w:t>
      </w:r>
      <w:r w:rsidR="008F1BAD" w:rsidRPr="00942E08">
        <w:t>a lesson outline</w:t>
      </w:r>
      <w:r w:rsidR="008E12FE">
        <w:t xml:space="preserve">. </w:t>
      </w:r>
      <w:r w:rsidR="00E61469" w:rsidRPr="00942E08">
        <w:t xml:space="preserve">See </w:t>
      </w:r>
      <w:r w:rsidR="00EB452C" w:rsidRPr="00942E08">
        <w:t>chap</w:t>
      </w:r>
      <w:r w:rsidR="00E61469" w:rsidRPr="00942E08">
        <w:t>ter 7</w:t>
      </w:r>
      <w:r w:rsidR="00E95593" w:rsidRPr="00942E08">
        <w:t xml:space="preserve"> for more information</w:t>
      </w:r>
      <w:r w:rsidR="00E61469" w:rsidRPr="00942E08">
        <w:t>.</w:t>
      </w:r>
    </w:p>
    <w:p w14:paraId="090BEE2C" w14:textId="77777777" w:rsidR="00E61469" w:rsidRPr="00942E08" w:rsidRDefault="00E61469" w:rsidP="00811C94">
      <w:pPr>
        <w:pStyle w:val="NoSpacing"/>
        <w:tabs>
          <w:tab w:val="clear" w:pos="720"/>
          <w:tab w:val="clear" w:pos="907"/>
          <w:tab w:val="left" w:pos="0"/>
          <w:tab w:val="left" w:pos="360"/>
        </w:tabs>
      </w:pPr>
    </w:p>
    <w:p w14:paraId="29BCCB94" w14:textId="7BB23A2C" w:rsidR="00E61469" w:rsidRPr="00942E08" w:rsidRDefault="005264F8" w:rsidP="00811C94">
      <w:pPr>
        <w:pStyle w:val="NoSpacing"/>
        <w:tabs>
          <w:tab w:val="clear" w:pos="720"/>
          <w:tab w:val="clear" w:pos="907"/>
          <w:tab w:val="left" w:pos="360"/>
        </w:tabs>
      </w:pPr>
      <w:r>
        <w:t xml:space="preserve">     </w:t>
      </w:r>
      <w:r w:rsidR="008B4BB9" w:rsidRPr="00942E08">
        <w:t>l</w:t>
      </w:r>
      <w:r w:rsidR="008E12FE">
        <w:t xml:space="preserve">. </w:t>
      </w:r>
      <w:r w:rsidR="0026164E" w:rsidRPr="00942E08">
        <w:t>Use course/module</w:t>
      </w:r>
      <w:r w:rsidR="00CA1E5D" w:rsidRPr="00942E08">
        <w:t>-</w:t>
      </w:r>
      <w:r w:rsidR="0026164E" w:rsidRPr="00942E08">
        <w:t>level TLOs</w:t>
      </w:r>
      <w:r w:rsidR="008E12FE">
        <w:t xml:space="preserve">. </w:t>
      </w:r>
      <w:r w:rsidR="000C4C8D">
        <w:t>This course d</w:t>
      </w:r>
      <w:r w:rsidR="0026164E" w:rsidRPr="00942E08">
        <w:rPr>
          <w:color w:val="000000" w:themeColor="text1"/>
          <w:kern w:val="24"/>
        </w:rPr>
        <w:t xml:space="preserve">esign </w:t>
      </w:r>
      <w:r w:rsidR="000C4C8D">
        <w:rPr>
          <w:color w:val="000000" w:themeColor="text1"/>
          <w:kern w:val="24"/>
        </w:rPr>
        <w:t>is often used when developing courses with educational outcomes</w:t>
      </w:r>
      <w:r w:rsidR="008E12FE">
        <w:rPr>
          <w:color w:val="000000" w:themeColor="text1"/>
          <w:kern w:val="24"/>
        </w:rPr>
        <w:t xml:space="preserve">. </w:t>
      </w:r>
      <w:r w:rsidR="00CA1E5D" w:rsidRPr="00942E08">
        <w:rPr>
          <w:rFonts w:eastAsiaTheme="minorEastAsia"/>
          <w:color w:val="000000" w:themeColor="text1"/>
          <w:kern w:val="24"/>
        </w:rPr>
        <w:t>U</w:t>
      </w:r>
      <w:r w:rsidR="0026164E" w:rsidRPr="00942E08">
        <w:t xml:space="preserve">se </w:t>
      </w:r>
      <w:r w:rsidR="0037434A" w:rsidRPr="00942E08">
        <w:t xml:space="preserve">this course design approach </w:t>
      </w:r>
      <w:r w:rsidR="000C4C8D">
        <w:t xml:space="preserve">as an option </w:t>
      </w:r>
      <w:r w:rsidR="0026164E" w:rsidRPr="00942E08">
        <w:t xml:space="preserve">when there is a broad educational outcome that is based on </w:t>
      </w:r>
      <w:r w:rsidR="006A44EB">
        <w:t>knowledge, skills or attitudes</w:t>
      </w:r>
      <w:r w:rsidR="008E12FE">
        <w:t xml:space="preserve">. </w:t>
      </w:r>
      <w:r w:rsidR="004D3873" w:rsidRPr="00942E08">
        <w:t>TNGDEVs perform the following process steps for designing course/module-level TLOs</w:t>
      </w:r>
      <w:r w:rsidR="00A9706E">
        <w:t>:</w:t>
      </w:r>
    </w:p>
    <w:p w14:paraId="4ADAAC14" w14:textId="77777777" w:rsidR="0026164E" w:rsidRPr="00942E08" w:rsidRDefault="0026164E" w:rsidP="00811C94">
      <w:pPr>
        <w:pStyle w:val="NoSpacing"/>
        <w:tabs>
          <w:tab w:val="clear" w:pos="720"/>
          <w:tab w:val="clear" w:pos="907"/>
          <w:tab w:val="left" w:pos="360"/>
        </w:tabs>
      </w:pPr>
    </w:p>
    <w:p w14:paraId="420867C3" w14:textId="7D6E67FF" w:rsidR="00EB33B2" w:rsidRDefault="005264F8" w:rsidP="00E61469">
      <w:pPr>
        <w:pStyle w:val="NoSpacing"/>
        <w:tabs>
          <w:tab w:val="clear" w:pos="547"/>
          <w:tab w:val="clear" w:pos="907"/>
        </w:tabs>
      </w:pPr>
      <w:r>
        <w:t xml:space="preserve">          </w:t>
      </w:r>
      <w:r w:rsidR="00E61469" w:rsidRPr="00942E08">
        <w:t>(1</w:t>
      </w:r>
      <w:r w:rsidR="008E12FE">
        <w:t xml:space="preserve">) </w:t>
      </w:r>
      <w:r w:rsidR="0026164E" w:rsidRPr="00942E08">
        <w:t xml:space="preserve">Conduct </w:t>
      </w:r>
      <w:r w:rsidR="00A8110F">
        <w:t xml:space="preserve">job and/or individual task analysis </w:t>
      </w:r>
      <w:r w:rsidR="0026164E" w:rsidRPr="00942E08">
        <w:t>to</w:t>
      </w:r>
      <w:r w:rsidR="0026164E" w:rsidRPr="00942E08">
        <w:rPr>
          <w:color w:val="000000" w:themeColor="text1"/>
          <w:kern w:val="24"/>
        </w:rPr>
        <w:t xml:space="preserve"> </w:t>
      </w:r>
      <w:r w:rsidR="0026164E" w:rsidRPr="00942E08">
        <w:rPr>
          <w:rFonts w:eastAsiaTheme="minorEastAsia"/>
          <w:color w:val="000000" w:themeColor="text1"/>
          <w:kern w:val="24"/>
        </w:rPr>
        <w:t>identify the knowledge</w:t>
      </w:r>
      <w:r w:rsidR="000F3C6C">
        <w:rPr>
          <w:rFonts w:eastAsiaTheme="minorEastAsia"/>
          <w:color w:val="000000" w:themeColor="text1"/>
          <w:kern w:val="24"/>
        </w:rPr>
        <w:t xml:space="preserve">, </w:t>
      </w:r>
      <w:r w:rsidR="0026164E" w:rsidRPr="00942E08">
        <w:rPr>
          <w:rFonts w:eastAsiaTheme="minorEastAsia"/>
          <w:color w:val="000000" w:themeColor="text1"/>
          <w:kern w:val="24"/>
        </w:rPr>
        <w:t>skills</w:t>
      </w:r>
      <w:r w:rsidR="000F3C6C">
        <w:rPr>
          <w:rFonts w:eastAsiaTheme="minorEastAsia"/>
          <w:color w:val="000000" w:themeColor="text1"/>
          <w:kern w:val="24"/>
        </w:rPr>
        <w:t xml:space="preserve"> and attitudes</w:t>
      </w:r>
      <w:r w:rsidR="0026164E" w:rsidRPr="00942E08">
        <w:rPr>
          <w:rFonts w:eastAsiaTheme="minorEastAsia"/>
          <w:color w:val="000000" w:themeColor="text1"/>
          <w:kern w:val="24"/>
        </w:rPr>
        <w:t xml:space="preserve"> that support the educational outcomes in order </w:t>
      </w:r>
      <w:r w:rsidR="0026164E" w:rsidRPr="00942E08">
        <w:t>to determine the TLOs</w:t>
      </w:r>
      <w:r w:rsidR="008E12FE">
        <w:t xml:space="preserve">. </w:t>
      </w:r>
      <w:r w:rsidR="00BD71BF">
        <w:t xml:space="preserve">Given every TLO requires an assessment, </w:t>
      </w:r>
      <w:r w:rsidR="00BD71BF">
        <w:rPr>
          <w:rFonts w:eastAsiaTheme="minorEastAsia"/>
          <w:color w:val="000000" w:themeColor="text1"/>
          <w:kern w:val="24"/>
        </w:rPr>
        <w:t>u</w:t>
      </w:r>
      <w:r w:rsidR="0026164E" w:rsidRPr="00942E08">
        <w:rPr>
          <w:rFonts w:eastAsiaTheme="minorEastAsia"/>
          <w:color w:val="000000" w:themeColor="text1"/>
          <w:kern w:val="24"/>
        </w:rPr>
        <w:t>se this analysis information to derive the TLO statement that meets the action, condition, and standard criteria</w:t>
      </w:r>
      <w:r w:rsidR="008E12FE">
        <w:rPr>
          <w:rFonts w:eastAsiaTheme="minorEastAsia"/>
          <w:color w:val="000000" w:themeColor="text1"/>
          <w:kern w:val="24"/>
        </w:rPr>
        <w:t xml:space="preserve">. </w:t>
      </w:r>
      <w:r>
        <w:rPr>
          <w:rFonts w:eastAsiaTheme="minorEastAsia"/>
          <w:color w:val="000000" w:themeColor="text1"/>
          <w:kern w:val="24"/>
        </w:rPr>
        <w:t>(</w:t>
      </w:r>
      <w:r w:rsidR="0026164E" w:rsidRPr="00942E08">
        <w:t xml:space="preserve">See </w:t>
      </w:r>
      <w:r w:rsidR="00293795" w:rsidRPr="00942E08">
        <w:t>f</w:t>
      </w:r>
      <w:r w:rsidR="0026164E" w:rsidRPr="00942E08">
        <w:t>igure 6-1 for a course-level TLO design example</w:t>
      </w:r>
      <w:r w:rsidR="00802626">
        <w:t>.</w:t>
      </w:r>
      <w:r>
        <w:t>)</w:t>
      </w:r>
    </w:p>
    <w:p w14:paraId="57817E47" w14:textId="77777777" w:rsidR="00802626" w:rsidRPr="00942E08" w:rsidRDefault="00802626" w:rsidP="00E61469">
      <w:pPr>
        <w:pStyle w:val="NoSpacing"/>
        <w:tabs>
          <w:tab w:val="clear" w:pos="547"/>
          <w:tab w:val="clear" w:pos="907"/>
        </w:tabs>
      </w:pPr>
    </w:p>
    <w:p w14:paraId="1DD64CDA" w14:textId="43B72B88" w:rsidR="00E61469" w:rsidRPr="00942E08" w:rsidRDefault="005264F8" w:rsidP="009B3769">
      <w:pPr>
        <w:pStyle w:val="NormalWeb"/>
        <w:tabs>
          <w:tab w:val="left" w:pos="720"/>
        </w:tabs>
        <w:rPr>
          <w:szCs w:val="24"/>
        </w:rPr>
      </w:pPr>
      <w:r>
        <w:rPr>
          <w:szCs w:val="24"/>
        </w:rPr>
        <w:t xml:space="preserve">          </w:t>
      </w:r>
      <w:r w:rsidR="00E61469" w:rsidRPr="00942E08">
        <w:rPr>
          <w:szCs w:val="24"/>
        </w:rPr>
        <w:t>(2</w:t>
      </w:r>
      <w:r w:rsidR="008E12FE">
        <w:rPr>
          <w:szCs w:val="24"/>
        </w:rPr>
        <w:t xml:space="preserve">) </w:t>
      </w:r>
      <w:r w:rsidR="00CA1E5D" w:rsidRPr="00942E08">
        <w:rPr>
          <w:szCs w:val="24"/>
        </w:rPr>
        <w:t>G</w:t>
      </w:r>
      <w:r w:rsidR="00E61469" w:rsidRPr="00942E08">
        <w:rPr>
          <w:szCs w:val="24"/>
        </w:rPr>
        <w:t>roup similar knowledge</w:t>
      </w:r>
      <w:r w:rsidR="005139FC">
        <w:rPr>
          <w:szCs w:val="24"/>
        </w:rPr>
        <w:t xml:space="preserve">, </w:t>
      </w:r>
      <w:r w:rsidR="00E61469" w:rsidRPr="00942E08">
        <w:rPr>
          <w:szCs w:val="24"/>
        </w:rPr>
        <w:t>cognitive skills</w:t>
      </w:r>
      <w:r w:rsidR="005139FC">
        <w:rPr>
          <w:szCs w:val="24"/>
        </w:rPr>
        <w:t>, and attitudes</w:t>
      </w:r>
      <w:r w:rsidR="00E61469" w:rsidRPr="00942E08">
        <w:rPr>
          <w:szCs w:val="24"/>
        </w:rPr>
        <w:t xml:space="preserve"> for efficiency</w:t>
      </w:r>
      <w:r w:rsidR="006E63BB" w:rsidRPr="00942E08">
        <w:rPr>
          <w:szCs w:val="24"/>
        </w:rPr>
        <w:t xml:space="preserve"> when developing a course map</w:t>
      </w:r>
      <w:r w:rsidR="008E12FE">
        <w:rPr>
          <w:szCs w:val="24"/>
        </w:rPr>
        <w:t xml:space="preserve">. </w:t>
      </w:r>
      <w:r w:rsidR="00E61469" w:rsidRPr="00942E08">
        <w:rPr>
          <w:szCs w:val="24"/>
        </w:rPr>
        <w:t xml:space="preserve">Different components of an ELO may be supporting a </w:t>
      </w:r>
      <w:r w:rsidR="006A44EB">
        <w:t>knowledge, skill or attitude</w:t>
      </w:r>
      <w:r w:rsidR="006A44EB" w:rsidRPr="00942E08">
        <w:rPr>
          <w:szCs w:val="24"/>
        </w:rPr>
        <w:t xml:space="preserve"> </w:t>
      </w:r>
      <w:r w:rsidR="00E61469" w:rsidRPr="00942E08">
        <w:rPr>
          <w:szCs w:val="24"/>
        </w:rPr>
        <w:t xml:space="preserve">of a different ELO </w:t>
      </w:r>
      <w:r w:rsidR="006A44EB">
        <w:t>knowledge, skill or attitude</w:t>
      </w:r>
      <w:r w:rsidR="008E12FE">
        <w:rPr>
          <w:szCs w:val="24"/>
        </w:rPr>
        <w:t xml:space="preserve">. </w:t>
      </w:r>
      <w:r w:rsidR="00E61469" w:rsidRPr="00942E08">
        <w:rPr>
          <w:szCs w:val="24"/>
        </w:rPr>
        <w:t xml:space="preserve">This is similar to teaching multiple </w:t>
      </w:r>
      <w:r w:rsidR="006A44EB">
        <w:t>knowledge, skills or attitudes</w:t>
      </w:r>
      <w:r w:rsidR="006A44EB" w:rsidRPr="00942E08">
        <w:rPr>
          <w:szCs w:val="24"/>
        </w:rPr>
        <w:t xml:space="preserve"> </w:t>
      </w:r>
      <w:r w:rsidR="00E61469" w:rsidRPr="00942E08">
        <w:rPr>
          <w:szCs w:val="24"/>
        </w:rPr>
        <w:t>in a lesson that teaches an individual critical task</w:t>
      </w:r>
      <w:r w:rsidR="008E12FE">
        <w:rPr>
          <w:szCs w:val="24"/>
        </w:rPr>
        <w:t xml:space="preserve">. </w:t>
      </w:r>
      <w:r w:rsidR="0026164E" w:rsidRPr="00942E08">
        <w:rPr>
          <w:szCs w:val="24"/>
        </w:rPr>
        <w:t>The name of t</w:t>
      </w:r>
      <w:r w:rsidR="00E61469" w:rsidRPr="00942E08">
        <w:rPr>
          <w:szCs w:val="24"/>
        </w:rPr>
        <w:t>his process is threading</w:t>
      </w:r>
      <w:r w:rsidR="008E12FE">
        <w:rPr>
          <w:szCs w:val="24"/>
        </w:rPr>
        <w:t xml:space="preserve">. </w:t>
      </w:r>
      <w:r>
        <w:rPr>
          <w:szCs w:val="24"/>
        </w:rPr>
        <w:t>(</w:t>
      </w:r>
      <w:r w:rsidR="00E61469" w:rsidRPr="00942E08">
        <w:rPr>
          <w:szCs w:val="24"/>
        </w:rPr>
        <w:t xml:space="preserve">See </w:t>
      </w:r>
      <w:r w:rsidR="00293795" w:rsidRPr="00942E08">
        <w:rPr>
          <w:szCs w:val="24"/>
        </w:rPr>
        <w:t>f</w:t>
      </w:r>
      <w:r w:rsidR="00E61469" w:rsidRPr="00942E08">
        <w:rPr>
          <w:szCs w:val="24"/>
        </w:rPr>
        <w:t>igure 6-1 for an ELO threading example</w:t>
      </w:r>
      <w:r>
        <w:rPr>
          <w:szCs w:val="24"/>
        </w:rPr>
        <w:t>)</w:t>
      </w:r>
      <w:r w:rsidR="008E12FE">
        <w:rPr>
          <w:szCs w:val="24"/>
        </w:rPr>
        <w:t xml:space="preserve">. </w:t>
      </w:r>
      <w:r w:rsidR="00E61469" w:rsidRPr="00942E08">
        <w:rPr>
          <w:szCs w:val="24"/>
        </w:rPr>
        <w:t xml:space="preserve">In this example, </w:t>
      </w:r>
      <w:r w:rsidR="00E61469" w:rsidRPr="00942E08">
        <w:rPr>
          <w:rFonts w:eastAsiaTheme="minorEastAsia"/>
          <w:color w:val="000000" w:themeColor="text1"/>
          <w:kern w:val="24"/>
          <w:szCs w:val="24"/>
        </w:rPr>
        <w:t>lessons may be ELOs and/or learning step activities (LSA</w:t>
      </w:r>
      <w:r w:rsidR="00CA1E5D" w:rsidRPr="00942E08">
        <w:rPr>
          <w:rFonts w:eastAsiaTheme="minorEastAsia"/>
          <w:color w:val="000000" w:themeColor="text1"/>
          <w:kern w:val="24"/>
          <w:szCs w:val="24"/>
        </w:rPr>
        <w:t>s</w:t>
      </w:r>
      <w:r w:rsidR="00B84B60">
        <w:rPr>
          <w:rFonts w:eastAsiaTheme="minorEastAsia"/>
          <w:color w:val="000000" w:themeColor="text1"/>
          <w:kern w:val="24"/>
          <w:szCs w:val="24"/>
        </w:rPr>
        <w:t xml:space="preserve">) </w:t>
      </w:r>
      <w:r w:rsidR="00E61469" w:rsidRPr="00942E08">
        <w:rPr>
          <w:rFonts w:eastAsiaTheme="minorEastAsia"/>
          <w:color w:val="000000" w:themeColor="text1"/>
          <w:kern w:val="24"/>
          <w:szCs w:val="24"/>
        </w:rPr>
        <w:t>that progress toward attainment of the course/module TLO(s)</w:t>
      </w:r>
      <w:r w:rsidR="008E12FE">
        <w:rPr>
          <w:rFonts w:eastAsiaTheme="minorEastAsia"/>
          <w:color w:val="000000" w:themeColor="text1"/>
          <w:kern w:val="24"/>
          <w:szCs w:val="24"/>
        </w:rPr>
        <w:t xml:space="preserve">. </w:t>
      </w:r>
      <w:r w:rsidR="00E61469" w:rsidRPr="00942E08">
        <w:rPr>
          <w:rFonts w:eastAsiaTheme="minorEastAsia"/>
          <w:color w:val="000000" w:themeColor="text1"/>
          <w:kern w:val="24"/>
          <w:szCs w:val="24"/>
        </w:rPr>
        <w:t xml:space="preserve">The verb in the </w:t>
      </w:r>
      <w:r w:rsidR="004D6EB0" w:rsidRPr="00942E08">
        <w:rPr>
          <w:rFonts w:eastAsiaTheme="minorEastAsia"/>
          <w:color w:val="000000" w:themeColor="text1"/>
          <w:kern w:val="24"/>
          <w:szCs w:val="24"/>
        </w:rPr>
        <w:t>learning objective</w:t>
      </w:r>
      <w:r w:rsidR="00E61469" w:rsidRPr="00942E08">
        <w:rPr>
          <w:rFonts w:eastAsiaTheme="minorEastAsia"/>
          <w:color w:val="000000" w:themeColor="text1"/>
          <w:kern w:val="24"/>
          <w:szCs w:val="24"/>
        </w:rPr>
        <w:t xml:space="preserve"> action statement reflects the domain (cognitive, affective, or psychomotor</w:t>
      </w:r>
      <w:r w:rsidR="00B84B60">
        <w:rPr>
          <w:rFonts w:eastAsiaTheme="minorEastAsia"/>
          <w:color w:val="000000" w:themeColor="text1"/>
          <w:kern w:val="24"/>
          <w:szCs w:val="24"/>
        </w:rPr>
        <w:t xml:space="preserve">) </w:t>
      </w:r>
      <w:r w:rsidR="00E61469" w:rsidRPr="00942E08">
        <w:rPr>
          <w:rFonts w:eastAsiaTheme="minorEastAsia"/>
          <w:color w:val="000000" w:themeColor="text1"/>
          <w:kern w:val="24"/>
          <w:szCs w:val="24"/>
        </w:rPr>
        <w:t>and the level of learning; the condition(s</w:t>
      </w:r>
      <w:r w:rsidR="00B84B60">
        <w:rPr>
          <w:rFonts w:eastAsiaTheme="minorEastAsia"/>
          <w:color w:val="000000" w:themeColor="text1"/>
          <w:kern w:val="24"/>
          <w:szCs w:val="24"/>
        </w:rPr>
        <w:t xml:space="preserve">) </w:t>
      </w:r>
      <w:r w:rsidR="00E61469" w:rsidRPr="00942E08">
        <w:rPr>
          <w:rFonts w:eastAsiaTheme="minorEastAsia"/>
          <w:color w:val="000000" w:themeColor="text1"/>
          <w:kern w:val="24"/>
          <w:szCs w:val="24"/>
        </w:rPr>
        <w:t xml:space="preserve">reflect </w:t>
      </w:r>
      <w:r w:rsidR="009B3769" w:rsidRPr="00942E08">
        <w:rPr>
          <w:rFonts w:eastAsiaTheme="minorEastAsia"/>
          <w:color w:val="000000" w:themeColor="text1"/>
          <w:kern w:val="24"/>
          <w:szCs w:val="24"/>
        </w:rPr>
        <w:t xml:space="preserve">the learning environment or conditions </w:t>
      </w:r>
      <w:r w:rsidR="00E61469" w:rsidRPr="00942E08">
        <w:rPr>
          <w:rFonts w:eastAsiaTheme="minorEastAsia"/>
          <w:color w:val="000000" w:themeColor="text1"/>
          <w:kern w:val="24"/>
          <w:szCs w:val="24"/>
        </w:rPr>
        <w:t xml:space="preserve">related to the learning setting; </w:t>
      </w:r>
      <w:r w:rsidR="00191312" w:rsidRPr="00942E08">
        <w:rPr>
          <w:rFonts w:eastAsiaTheme="minorEastAsia"/>
          <w:color w:val="000000" w:themeColor="text1"/>
          <w:kern w:val="24"/>
          <w:szCs w:val="24"/>
        </w:rPr>
        <w:t xml:space="preserve">and </w:t>
      </w:r>
      <w:r w:rsidR="00E61469" w:rsidRPr="00942E08">
        <w:rPr>
          <w:rFonts w:eastAsiaTheme="minorEastAsia"/>
          <w:color w:val="000000" w:themeColor="text1"/>
          <w:kern w:val="24"/>
          <w:szCs w:val="24"/>
        </w:rPr>
        <w:t>the standard statement establishes criteria for successful performance of the action</w:t>
      </w:r>
      <w:r w:rsidR="008E12FE">
        <w:rPr>
          <w:rFonts w:eastAsiaTheme="minorEastAsia"/>
          <w:color w:val="000000" w:themeColor="text1"/>
          <w:kern w:val="24"/>
          <w:szCs w:val="24"/>
        </w:rPr>
        <w:t xml:space="preserve">. </w:t>
      </w:r>
      <w:r>
        <w:rPr>
          <w:rFonts w:eastAsiaTheme="minorEastAsia"/>
          <w:color w:val="000000" w:themeColor="text1"/>
          <w:kern w:val="24"/>
          <w:szCs w:val="24"/>
        </w:rPr>
        <w:t>(</w:t>
      </w:r>
      <w:r w:rsidR="00C9216F" w:rsidRPr="00942E08">
        <w:rPr>
          <w:rFonts w:eastAsiaTheme="minorEastAsia"/>
          <w:color w:val="000000" w:themeColor="text1"/>
          <w:kern w:val="24"/>
          <w:szCs w:val="24"/>
        </w:rPr>
        <w:t xml:space="preserve">See </w:t>
      </w:r>
      <w:r w:rsidR="00EE10BB">
        <w:rPr>
          <w:rFonts w:eastAsiaTheme="minorEastAsia"/>
          <w:color w:val="000000" w:themeColor="text1"/>
          <w:kern w:val="24"/>
          <w:szCs w:val="24"/>
        </w:rPr>
        <w:t>c</w:t>
      </w:r>
      <w:r w:rsidR="002B0BB9" w:rsidRPr="00942E08">
        <w:rPr>
          <w:rFonts w:eastAsiaTheme="minorEastAsia"/>
          <w:color w:val="000000" w:themeColor="text1"/>
          <w:kern w:val="24"/>
          <w:szCs w:val="24"/>
        </w:rPr>
        <w:t xml:space="preserve">hapter </w:t>
      </w:r>
      <w:r w:rsidR="00E61469" w:rsidRPr="00942E08">
        <w:rPr>
          <w:rFonts w:eastAsiaTheme="minorEastAsia"/>
          <w:color w:val="000000" w:themeColor="text1"/>
          <w:kern w:val="24"/>
          <w:szCs w:val="24"/>
        </w:rPr>
        <w:t>7 for lesson design</w:t>
      </w:r>
      <w:r w:rsidR="00703921">
        <w:rPr>
          <w:rFonts w:eastAsiaTheme="minorEastAsia"/>
          <w:color w:val="000000" w:themeColor="text1"/>
          <w:kern w:val="24"/>
          <w:szCs w:val="24"/>
        </w:rPr>
        <w:t>.</w:t>
      </w:r>
      <w:r>
        <w:rPr>
          <w:rFonts w:eastAsiaTheme="minorEastAsia"/>
          <w:color w:val="000000" w:themeColor="text1"/>
          <w:kern w:val="24"/>
          <w:szCs w:val="24"/>
        </w:rPr>
        <w:t>)</w:t>
      </w:r>
    </w:p>
    <w:p w14:paraId="414EFF9E" w14:textId="77777777" w:rsidR="00E61469" w:rsidRPr="00942E08" w:rsidRDefault="00E61469" w:rsidP="00995C3D">
      <w:pPr>
        <w:pStyle w:val="NoSpacing"/>
      </w:pPr>
    </w:p>
    <w:p w14:paraId="0EB121A0" w14:textId="566FEFE8" w:rsidR="00403BB3" w:rsidRPr="00942E08" w:rsidRDefault="005264F8" w:rsidP="00811C94">
      <w:pPr>
        <w:pStyle w:val="NoSpacing"/>
        <w:tabs>
          <w:tab w:val="clear" w:pos="720"/>
          <w:tab w:val="clear" w:pos="907"/>
          <w:tab w:val="left" w:pos="360"/>
        </w:tabs>
      </w:pPr>
      <w:r>
        <w:t xml:space="preserve">     </w:t>
      </w:r>
      <w:r w:rsidR="008B4BB9" w:rsidRPr="00942E08">
        <w:t>m</w:t>
      </w:r>
      <w:r w:rsidR="008E12FE">
        <w:t xml:space="preserve">. </w:t>
      </w:r>
      <w:r w:rsidR="0026164E" w:rsidRPr="00942E08">
        <w:t>Design modules</w:t>
      </w:r>
      <w:r w:rsidR="008E12FE">
        <w:t xml:space="preserve">. </w:t>
      </w:r>
      <w:r w:rsidR="0026164E" w:rsidRPr="00942E08">
        <w:t>A module is a group of related lessons that promotes efficiency in the course structure</w:t>
      </w:r>
      <w:r w:rsidR="008E12FE">
        <w:t xml:space="preserve">. </w:t>
      </w:r>
      <w:r w:rsidR="0026164E" w:rsidRPr="00942E08">
        <w:t>In rare cases, a module may be comprised of only one lesson based on a single TLO</w:t>
      </w:r>
      <w:r w:rsidR="008E12FE">
        <w:t xml:space="preserve">. </w:t>
      </w:r>
      <w:r w:rsidR="0026164E" w:rsidRPr="00942E08">
        <w:t>Us</w:t>
      </w:r>
      <w:r w:rsidR="00F6508D" w:rsidRPr="00942E08">
        <w:t>e</w:t>
      </w:r>
      <w:r w:rsidR="0026164E" w:rsidRPr="00942E08">
        <w:t xml:space="preserve"> modules </w:t>
      </w:r>
      <w:r w:rsidR="00F6508D" w:rsidRPr="00942E08">
        <w:t xml:space="preserve">to </w:t>
      </w:r>
      <w:r w:rsidR="0026164E" w:rsidRPr="00942E08">
        <w:t>allow appropriate amounts of time between instructing dependent objectives</w:t>
      </w:r>
      <w:r w:rsidR="008E12FE">
        <w:t xml:space="preserve">. </w:t>
      </w:r>
      <w:r w:rsidR="0026164E" w:rsidRPr="00942E08">
        <w:t xml:space="preserve">In TDC, group lessons into modules </w:t>
      </w:r>
      <w:r w:rsidR="00F6508D" w:rsidRPr="00942E08">
        <w:t xml:space="preserve">to </w:t>
      </w:r>
      <w:r w:rsidR="0026164E" w:rsidRPr="00942E08">
        <w:t>facilitate pulling the supporting administrative information and resource data from the lesson plans</w:t>
      </w:r>
      <w:r w:rsidR="0026164E" w:rsidRPr="00942E08" w:rsidDel="00AE0E2C">
        <w:t xml:space="preserve"> </w:t>
      </w:r>
      <w:r w:rsidR="0026164E" w:rsidRPr="00942E08">
        <w:t>into the POI and TSP.</w:t>
      </w:r>
    </w:p>
    <w:p w14:paraId="3C63A6B4" w14:textId="77777777" w:rsidR="00EA5D3A" w:rsidRPr="00942E08" w:rsidRDefault="00EA5D3A" w:rsidP="00811C94">
      <w:pPr>
        <w:pStyle w:val="NoSpacing"/>
        <w:tabs>
          <w:tab w:val="clear" w:pos="720"/>
          <w:tab w:val="clear" w:pos="907"/>
          <w:tab w:val="left" w:pos="360"/>
        </w:tabs>
      </w:pPr>
    </w:p>
    <w:p w14:paraId="55FF2E57" w14:textId="41DF20DB" w:rsidR="00E61469" w:rsidRDefault="005264F8" w:rsidP="00811C94">
      <w:pPr>
        <w:pStyle w:val="NoSpacing"/>
        <w:tabs>
          <w:tab w:val="clear" w:pos="720"/>
          <w:tab w:val="clear" w:pos="907"/>
          <w:tab w:val="left" w:pos="360"/>
        </w:tabs>
      </w:pPr>
      <w:r>
        <w:t xml:space="preserve">     </w:t>
      </w:r>
      <w:r w:rsidR="00EA5D3A" w:rsidRPr="00942E08">
        <w:t>n</w:t>
      </w:r>
      <w:r w:rsidR="008E12FE">
        <w:t xml:space="preserve">. </w:t>
      </w:r>
      <w:r w:rsidR="00541B97" w:rsidRPr="00942E08">
        <w:t xml:space="preserve">Create </w:t>
      </w:r>
      <w:r w:rsidR="00CA1E5D" w:rsidRPr="00942E08">
        <w:t xml:space="preserve">a </w:t>
      </w:r>
      <w:r w:rsidR="00E61469" w:rsidRPr="00942E08">
        <w:t>course map</w:t>
      </w:r>
      <w:r w:rsidR="008E12FE">
        <w:t xml:space="preserve">. </w:t>
      </w:r>
      <w:r w:rsidR="0044756D" w:rsidRPr="00942E08">
        <w:t>I</w:t>
      </w:r>
      <w:r w:rsidR="00E61469" w:rsidRPr="00942E08">
        <w:t xml:space="preserve">ncorporate all of the design documents and specifications to </w:t>
      </w:r>
      <w:r w:rsidR="00541B97" w:rsidRPr="00942E08">
        <w:t xml:space="preserve">create </w:t>
      </w:r>
      <w:r w:rsidR="00E61469" w:rsidRPr="00942E08">
        <w:t xml:space="preserve">a course map that </w:t>
      </w:r>
      <w:r w:rsidR="002B204C" w:rsidRPr="00942E08">
        <w:t xml:space="preserve">graphically </w:t>
      </w:r>
      <w:r w:rsidR="00E61469" w:rsidRPr="00942E08">
        <w:t xml:space="preserve">includes the </w:t>
      </w:r>
      <w:r w:rsidR="002B204C" w:rsidRPr="00942E08">
        <w:t>mandatory training sequence of the phases, modules, and/or lessons</w:t>
      </w:r>
      <w:r w:rsidR="00A01128" w:rsidRPr="00942E08">
        <w:t>;</w:t>
      </w:r>
      <w:r w:rsidR="006F4073" w:rsidRPr="00942E08">
        <w:t xml:space="preserve"> the</w:t>
      </w:r>
      <w:r w:rsidR="002B204C" w:rsidRPr="00942E08">
        <w:t xml:space="preserve"> </w:t>
      </w:r>
      <w:r w:rsidR="006F4073" w:rsidRPr="00942E08">
        <w:t xml:space="preserve">sequence of </w:t>
      </w:r>
      <w:r w:rsidR="00E61469" w:rsidRPr="00942E08">
        <w:t>prerequisite</w:t>
      </w:r>
      <w:r w:rsidR="006F4073" w:rsidRPr="00942E08">
        <w:t xml:space="preserve"> lessons aligned with the follow-on lessons, the learning outcomes to meet</w:t>
      </w:r>
      <w:r w:rsidR="00A01128" w:rsidRPr="00942E08">
        <w:t>;</w:t>
      </w:r>
      <w:r w:rsidR="006F4073" w:rsidRPr="00942E08">
        <w:t xml:space="preserve"> </w:t>
      </w:r>
      <w:r w:rsidR="00A01128" w:rsidRPr="00942E08">
        <w:t xml:space="preserve">and </w:t>
      </w:r>
      <w:r w:rsidR="006F4073" w:rsidRPr="00942E08">
        <w:t>the learning gaps</w:t>
      </w:r>
      <w:r w:rsidR="008E12FE">
        <w:t xml:space="preserve">. </w:t>
      </w:r>
      <w:r w:rsidR="00E61469" w:rsidRPr="00942E08">
        <w:t xml:space="preserve">(See </w:t>
      </w:r>
      <w:r w:rsidR="00130A6C">
        <w:t>f</w:t>
      </w:r>
      <w:r w:rsidR="002B0BB9" w:rsidRPr="00942E08">
        <w:t xml:space="preserve">igure </w:t>
      </w:r>
      <w:r w:rsidR="00E61469" w:rsidRPr="00942E08">
        <w:t>6-</w:t>
      </w:r>
      <w:r w:rsidR="0097703E" w:rsidRPr="00942E08">
        <w:t>4</w:t>
      </w:r>
      <w:r w:rsidR="0026164E" w:rsidRPr="00942E08">
        <w:t>.</w:t>
      </w:r>
      <w:r w:rsidR="00E61469" w:rsidRPr="00942E08">
        <w:t>)</w:t>
      </w:r>
    </w:p>
    <w:p w14:paraId="39A1AF79" w14:textId="77777777" w:rsidR="002B0BB9" w:rsidRPr="00942E08" w:rsidRDefault="002B0BB9" w:rsidP="00811C94">
      <w:pPr>
        <w:pStyle w:val="NoSpacing"/>
        <w:tabs>
          <w:tab w:val="clear" w:pos="720"/>
          <w:tab w:val="clear" w:pos="907"/>
          <w:tab w:val="left" w:pos="360"/>
        </w:tabs>
      </w:pPr>
    </w:p>
    <w:p w14:paraId="0AD59611" w14:textId="5AAE2F2C" w:rsidR="00E61469" w:rsidRPr="00942E08" w:rsidRDefault="005264F8" w:rsidP="00811C94">
      <w:pPr>
        <w:pStyle w:val="NoSpacing"/>
        <w:tabs>
          <w:tab w:val="clear" w:pos="720"/>
          <w:tab w:val="clear" w:pos="907"/>
          <w:tab w:val="left" w:pos="360"/>
        </w:tabs>
      </w:pPr>
      <w:r>
        <w:t xml:space="preserve">     </w:t>
      </w:r>
      <w:r w:rsidR="008B4BB9" w:rsidRPr="00942E08">
        <w:t>o</w:t>
      </w:r>
      <w:r w:rsidR="008E12FE">
        <w:t xml:space="preserve">. </w:t>
      </w:r>
      <w:r w:rsidR="00E61469" w:rsidRPr="00942E08">
        <w:t>Create the ISAP</w:t>
      </w:r>
      <w:r w:rsidR="008E12FE">
        <w:t xml:space="preserve">. </w:t>
      </w:r>
      <w:r w:rsidR="00E61469" w:rsidRPr="00942E08">
        <w:t xml:space="preserve">See </w:t>
      </w:r>
      <w:r w:rsidR="00EB452C" w:rsidRPr="00942E08">
        <w:t>chap</w:t>
      </w:r>
      <w:r w:rsidR="00E61469" w:rsidRPr="00942E08">
        <w:t>ter 11 for the steps to create the ISAP.</w:t>
      </w:r>
    </w:p>
    <w:p w14:paraId="3EEACD3D" w14:textId="77777777" w:rsidR="00E61469" w:rsidRPr="00942E08" w:rsidRDefault="00E61469" w:rsidP="00811C94">
      <w:pPr>
        <w:pStyle w:val="NoSpacing"/>
        <w:tabs>
          <w:tab w:val="clear" w:pos="720"/>
          <w:tab w:val="clear" w:pos="907"/>
          <w:tab w:val="left" w:pos="630"/>
        </w:tabs>
      </w:pPr>
    </w:p>
    <w:p w14:paraId="50D06670" w14:textId="6B49310E" w:rsidR="00E61469" w:rsidRPr="00942E08" w:rsidRDefault="005264F8" w:rsidP="00811C94">
      <w:pPr>
        <w:pStyle w:val="NoSpacing"/>
        <w:tabs>
          <w:tab w:val="clear" w:pos="720"/>
          <w:tab w:val="clear" w:pos="907"/>
          <w:tab w:val="left" w:pos="360"/>
        </w:tabs>
      </w:pPr>
      <w:r>
        <w:lastRenderedPageBreak/>
        <w:t xml:space="preserve">     </w:t>
      </w:r>
      <w:r w:rsidR="000C5242">
        <w:t>p</w:t>
      </w:r>
      <w:r w:rsidR="008E12FE">
        <w:t xml:space="preserve">. </w:t>
      </w:r>
      <w:r w:rsidR="00E61469" w:rsidRPr="00942E08">
        <w:t>Update resource analysis</w:t>
      </w:r>
      <w:r w:rsidR="008E12FE">
        <w:t xml:space="preserve">. </w:t>
      </w:r>
      <w:r w:rsidR="00E61469" w:rsidRPr="00942E08">
        <w:t>Resource needs may change throughout the ADDIE process</w:t>
      </w:r>
      <w:r w:rsidR="008E12FE">
        <w:t xml:space="preserve">. </w:t>
      </w:r>
      <w:r w:rsidR="00E61469" w:rsidRPr="00942E08">
        <w:t>Review the resource estimate and make any necessary changes.</w:t>
      </w:r>
    </w:p>
    <w:p w14:paraId="65F6C940" w14:textId="77777777" w:rsidR="00E61469" w:rsidRPr="00942E08" w:rsidRDefault="00E61469" w:rsidP="00811C94">
      <w:pPr>
        <w:pStyle w:val="NoSpacing"/>
        <w:tabs>
          <w:tab w:val="clear" w:pos="720"/>
          <w:tab w:val="clear" w:pos="907"/>
          <w:tab w:val="left" w:pos="360"/>
        </w:tabs>
      </w:pPr>
    </w:p>
    <w:p w14:paraId="4793920A" w14:textId="110E11F9" w:rsidR="00E61469" w:rsidRPr="00942E08" w:rsidRDefault="005264F8" w:rsidP="00811C94">
      <w:pPr>
        <w:pStyle w:val="NoSpacing"/>
        <w:tabs>
          <w:tab w:val="clear" w:pos="720"/>
          <w:tab w:val="clear" w:pos="907"/>
          <w:tab w:val="left" w:pos="360"/>
        </w:tabs>
      </w:pPr>
      <w:r>
        <w:t xml:space="preserve">     </w:t>
      </w:r>
      <w:r w:rsidR="000C5242">
        <w:t>q</w:t>
      </w:r>
      <w:r w:rsidR="008E12FE">
        <w:t xml:space="preserve">. </w:t>
      </w:r>
      <w:r w:rsidR="00E61469" w:rsidRPr="00942E08">
        <w:t>Update milestone plan</w:t>
      </w:r>
      <w:r w:rsidR="008E12FE">
        <w:t xml:space="preserve">. </w:t>
      </w:r>
      <w:r w:rsidR="00E61469" w:rsidRPr="00942E08">
        <w:t>Review and update the milestone plan</w:t>
      </w:r>
      <w:r w:rsidR="0026164E" w:rsidRPr="00942E08">
        <w:t xml:space="preserve"> created in the analysis phase</w:t>
      </w:r>
      <w:r w:rsidR="008E12FE">
        <w:t xml:space="preserve">. </w:t>
      </w:r>
      <w:r w:rsidR="00E61469" w:rsidRPr="00942E08">
        <w:t>This is a critical step because the milestone plan guides the course building process.</w:t>
      </w:r>
    </w:p>
    <w:p w14:paraId="035651CB" w14:textId="77777777" w:rsidR="00E61469" w:rsidRPr="00942E08" w:rsidRDefault="00E61469" w:rsidP="00E61469">
      <w:pPr>
        <w:pStyle w:val="NoSpacing"/>
        <w:tabs>
          <w:tab w:val="clear" w:pos="547"/>
          <w:tab w:val="clear" w:pos="720"/>
          <w:tab w:val="clear" w:pos="907"/>
        </w:tabs>
      </w:pPr>
    </w:p>
    <w:p w14:paraId="218C8927" w14:textId="5EB0CF22" w:rsidR="00724FBB" w:rsidRPr="00942E08" w:rsidRDefault="00E61469" w:rsidP="00F96286">
      <w:pPr>
        <w:pStyle w:val="Heading2"/>
      </w:pPr>
      <w:bookmarkStart w:id="572" w:name="_Toc509919802"/>
      <w:bookmarkStart w:id="573" w:name="_Toc508887283"/>
      <w:bookmarkStart w:id="574" w:name="_Toc510477993"/>
      <w:bookmarkStart w:id="575" w:name="_Toc522793615"/>
      <w:bookmarkStart w:id="576" w:name="_Toc10637247"/>
      <w:bookmarkStart w:id="577" w:name="_Toc55486804"/>
      <w:r w:rsidRPr="00942E08">
        <w:t>6-9</w:t>
      </w:r>
      <w:r w:rsidR="008E12FE">
        <w:t xml:space="preserve">. </w:t>
      </w:r>
      <w:r w:rsidRPr="00942E08">
        <w:t xml:space="preserve">Course </w:t>
      </w:r>
      <w:r w:rsidR="00FB6F98">
        <w:t>d</w:t>
      </w:r>
      <w:r w:rsidRPr="00942E08">
        <w:t>evelopment</w:t>
      </w:r>
      <w:bookmarkEnd w:id="572"/>
      <w:bookmarkEnd w:id="573"/>
      <w:bookmarkEnd w:id="574"/>
      <w:bookmarkEnd w:id="575"/>
      <w:bookmarkEnd w:id="576"/>
      <w:bookmarkEnd w:id="577"/>
    </w:p>
    <w:p w14:paraId="27765DAF" w14:textId="351187F2" w:rsidR="00592475" w:rsidRDefault="00E61469" w:rsidP="002B45DA">
      <w:pPr>
        <w:pStyle w:val="NoSpacing"/>
        <w:tabs>
          <w:tab w:val="clear" w:pos="547"/>
          <w:tab w:val="clear" w:pos="720"/>
          <w:tab w:val="clear" w:pos="907"/>
          <w:tab w:val="left" w:pos="360"/>
        </w:tabs>
      </w:pPr>
      <w:r w:rsidRPr="00942E08">
        <w:t>The development phase of ADDIE refers to developing the details of the product</w:t>
      </w:r>
      <w:r w:rsidR="008E12FE">
        <w:t xml:space="preserve">. </w:t>
      </w:r>
      <w:r w:rsidRPr="00942E08">
        <w:t>Course development is a matter of providing the learning products and supporting products that comprise the details of the course</w:t>
      </w:r>
      <w:r w:rsidR="008E12FE">
        <w:t xml:space="preserve">. </w:t>
      </w:r>
      <w:r w:rsidRPr="00942E08">
        <w:t>These include an updated CMP</w:t>
      </w:r>
      <w:r w:rsidR="00B1498B" w:rsidRPr="00942E08">
        <w:t xml:space="preserve">, </w:t>
      </w:r>
      <w:r w:rsidRPr="00942E08">
        <w:t>ISAP (including test designs and test items)</w:t>
      </w:r>
      <w:r w:rsidR="00B1498B" w:rsidRPr="00942E08">
        <w:t xml:space="preserve">, and course map, as well as lessons, </w:t>
      </w:r>
      <w:r w:rsidRPr="00942E08">
        <w:t xml:space="preserve">course schedule, </w:t>
      </w:r>
      <w:r w:rsidR="003F2A29" w:rsidRPr="00942E08">
        <w:t xml:space="preserve">student </w:t>
      </w:r>
      <w:r w:rsidRPr="00942E08">
        <w:t>guide, and instructor/facilitator guide (optional)</w:t>
      </w:r>
      <w:r w:rsidR="008E12FE">
        <w:t xml:space="preserve">. </w:t>
      </w:r>
      <w:r w:rsidRPr="00942E08">
        <w:t>Other factors that contribute to course development include course length, resource requirements, course updates/revisions, and the POI approval process itself</w:t>
      </w:r>
      <w:r w:rsidR="008E12FE">
        <w:t xml:space="preserve">. </w:t>
      </w:r>
      <w:r w:rsidR="00BD71BF" w:rsidRPr="00BD71BF">
        <w:t>For some schools, the learner and instructor/facilitator guide may provide some influence on course design</w:t>
      </w:r>
      <w:r w:rsidR="008E12FE">
        <w:t xml:space="preserve">. </w:t>
      </w:r>
      <w:r w:rsidRPr="00BD71BF">
        <w:t>The appropriate proponent command authority approves the developed course</w:t>
      </w:r>
      <w:r w:rsidR="001D2BB0" w:rsidRPr="00BD71BF">
        <w:t xml:space="preserve">, while </w:t>
      </w:r>
      <w:r w:rsidR="00B63F65" w:rsidRPr="00BD71BF">
        <w:t>TOMA validates resources</w:t>
      </w:r>
      <w:r w:rsidR="008E12FE">
        <w:t xml:space="preserve">. </w:t>
      </w:r>
    </w:p>
    <w:p w14:paraId="02F4C51D" w14:textId="77777777" w:rsidR="002B45DA" w:rsidRPr="00942E08" w:rsidRDefault="002B45DA" w:rsidP="002B45DA">
      <w:pPr>
        <w:pStyle w:val="NoSpacing"/>
        <w:tabs>
          <w:tab w:val="clear" w:pos="547"/>
          <w:tab w:val="clear" w:pos="720"/>
          <w:tab w:val="clear" w:pos="907"/>
          <w:tab w:val="left" w:pos="360"/>
        </w:tabs>
      </w:pPr>
    </w:p>
    <w:p w14:paraId="033AA867" w14:textId="235D17C1" w:rsidR="00E61469" w:rsidRPr="00942E08" w:rsidRDefault="007F46E7" w:rsidP="00811C94">
      <w:pPr>
        <w:pStyle w:val="NoSpacing"/>
        <w:tabs>
          <w:tab w:val="clear" w:pos="720"/>
          <w:tab w:val="clear" w:pos="907"/>
          <w:tab w:val="left" w:pos="360"/>
        </w:tabs>
      </w:pPr>
      <w:r>
        <w:t xml:space="preserve">     </w:t>
      </w:r>
      <w:r w:rsidR="006009CF" w:rsidRPr="00942E08">
        <w:t>a</w:t>
      </w:r>
      <w:r w:rsidR="008E12FE">
        <w:t xml:space="preserve">. </w:t>
      </w:r>
      <w:r w:rsidR="00E61469" w:rsidRPr="00942E08">
        <w:t>Compare the analysis and design phases to ensure consideration of all aspects of the course or lesson</w:t>
      </w:r>
      <w:r w:rsidR="008E12FE">
        <w:t xml:space="preserve">. </w:t>
      </w:r>
      <w:r w:rsidR="009B3769" w:rsidRPr="00942E08">
        <w:t>Before developing any materials, review the goals and learning objectives to ensure the course or lesson meets the learning outcomes</w:t>
      </w:r>
      <w:r w:rsidR="008E12FE">
        <w:t xml:space="preserve">. </w:t>
      </w:r>
      <w:r w:rsidR="00E61469" w:rsidRPr="00942E08">
        <w:t xml:space="preserve">Continue to gather references and supporting materials and select or develop media and </w:t>
      </w:r>
      <w:r w:rsidR="00C87B1B" w:rsidRPr="00942E08">
        <w:t>MOIs</w:t>
      </w:r>
      <w:r w:rsidR="00E61469" w:rsidRPr="00942E08">
        <w:t xml:space="preserve"> that support accomplishing the learning objectives</w:t>
      </w:r>
      <w:r w:rsidR="008E12FE">
        <w:t xml:space="preserve">. </w:t>
      </w:r>
      <w:r w:rsidR="00E61469" w:rsidRPr="00942E08">
        <w:t xml:space="preserve">At the end of development, the course or lesson will be ready for implementation and </w:t>
      </w:r>
      <w:r w:rsidR="00C87B1B" w:rsidRPr="00942E08">
        <w:t xml:space="preserve">the </w:t>
      </w:r>
      <w:r w:rsidR="00E61469" w:rsidRPr="00942E08">
        <w:t>instructional materials ready for use.</w:t>
      </w:r>
    </w:p>
    <w:p w14:paraId="7C5B3A1A" w14:textId="77777777" w:rsidR="00E61469" w:rsidRPr="00942E08" w:rsidRDefault="00E61469" w:rsidP="00811C94">
      <w:pPr>
        <w:pStyle w:val="NoSpacing"/>
        <w:tabs>
          <w:tab w:val="clear" w:pos="720"/>
          <w:tab w:val="clear" w:pos="907"/>
          <w:tab w:val="left" w:pos="360"/>
        </w:tabs>
      </w:pPr>
    </w:p>
    <w:p w14:paraId="52D1019C" w14:textId="5243D29B" w:rsidR="00E61469" w:rsidRPr="00942E08" w:rsidRDefault="007F46E7" w:rsidP="00811C94">
      <w:pPr>
        <w:pStyle w:val="NoSpacing"/>
        <w:tabs>
          <w:tab w:val="clear" w:pos="720"/>
          <w:tab w:val="clear" w:pos="907"/>
          <w:tab w:val="left" w:pos="360"/>
        </w:tabs>
      </w:pPr>
      <w:r>
        <w:t xml:space="preserve">     </w:t>
      </w:r>
      <w:r w:rsidR="00511BBC" w:rsidRPr="00942E08">
        <w:t>b</w:t>
      </w:r>
      <w:r w:rsidR="008E12FE">
        <w:t xml:space="preserve">. </w:t>
      </w:r>
      <w:r w:rsidR="00511BBC" w:rsidRPr="00942E08">
        <w:t xml:space="preserve">Complete </w:t>
      </w:r>
      <w:r w:rsidR="00E61469" w:rsidRPr="00942E08">
        <w:t xml:space="preserve">the following </w:t>
      </w:r>
      <w:r w:rsidR="00E763FE" w:rsidRPr="00942E08">
        <w:t xml:space="preserve">actions </w:t>
      </w:r>
      <w:r w:rsidR="00E61469" w:rsidRPr="00942E08">
        <w:t>during course development:</w:t>
      </w:r>
    </w:p>
    <w:p w14:paraId="37378DEC" w14:textId="77777777" w:rsidR="00D96127" w:rsidRPr="00942E08" w:rsidRDefault="00D96127" w:rsidP="00403BB3">
      <w:pPr>
        <w:pStyle w:val="NoSpacing"/>
        <w:tabs>
          <w:tab w:val="clear" w:pos="547"/>
          <w:tab w:val="clear" w:pos="907"/>
        </w:tabs>
      </w:pPr>
    </w:p>
    <w:p w14:paraId="694C5ED0" w14:textId="62988ECC" w:rsidR="00E61469" w:rsidRPr="00942E08" w:rsidRDefault="007F46E7" w:rsidP="00776F9A">
      <w:pPr>
        <w:pStyle w:val="NoSpacing"/>
        <w:tabs>
          <w:tab w:val="clear" w:pos="547"/>
          <w:tab w:val="clear" w:pos="907"/>
        </w:tabs>
      </w:pPr>
      <w:r>
        <w:t xml:space="preserve">          </w:t>
      </w:r>
      <w:r w:rsidR="00F43287" w:rsidRPr="00942E08">
        <w:t>(</w:t>
      </w:r>
      <w:r w:rsidR="00B91572" w:rsidRPr="00942E08">
        <w:t>1</w:t>
      </w:r>
      <w:r w:rsidR="008E12FE">
        <w:t xml:space="preserve">) </w:t>
      </w:r>
      <w:r w:rsidR="00E61469" w:rsidRPr="00942E08">
        <w:t>Select the instructional media</w:t>
      </w:r>
      <w:r w:rsidR="008E12FE">
        <w:t xml:space="preserve">. </w:t>
      </w:r>
      <w:r w:rsidR="00E61469" w:rsidRPr="00942E08">
        <w:t xml:space="preserve">Almost without exception, every </w:t>
      </w:r>
      <w:r w:rsidR="00ED15FC" w:rsidRPr="00942E08">
        <w:t>MOI</w:t>
      </w:r>
      <w:r w:rsidR="00E61469" w:rsidRPr="00942E08">
        <w:t xml:space="preserve"> needs some type of media support</w:t>
      </w:r>
      <w:r w:rsidR="008E12FE">
        <w:t xml:space="preserve">. </w:t>
      </w:r>
      <w:r w:rsidR="00E61469" w:rsidRPr="00942E08">
        <w:t>No single medi</w:t>
      </w:r>
      <w:r w:rsidR="00511B58" w:rsidRPr="00942E08">
        <w:t>a</w:t>
      </w:r>
      <w:r w:rsidR="00E61469" w:rsidRPr="00942E08">
        <w:t xml:space="preserve"> is the most appropriate choice for every instructional situation</w:t>
      </w:r>
      <w:r w:rsidR="008E12FE">
        <w:t xml:space="preserve">. </w:t>
      </w:r>
      <w:r w:rsidR="00E61469" w:rsidRPr="00942E08">
        <w:t>Select media that support learning</w:t>
      </w:r>
      <w:r w:rsidR="008E12FE">
        <w:t xml:space="preserve">. </w:t>
      </w:r>
      <w:r w:rsidR="00E61469" w:rsidRPr="00942E08">
        <w:t xml:space="preserve">The media used in a course must support the </w:t>
      </w:r>
      <w:r w:rsidR="00ED15FC" w:rsidRPr="00942E08">
        <w:t>MOI</w:t>
      </w:r>
      <w:r w:rsidR="00E61469" w:rsidRPr="00942E08">
        <w:t xml:space="preserve"> selected and uphold the supported learning objective</w:t>
      </w:r>
      <w:r w:rsidR="008E12FE">
        <w:t xml:space="preserve">. </w:t>
      </w:r>
      <w:r w:rsidR="00B91572" w:rsidRPr="00942E08">
        <w:t>See paragraph 7-18 for more information on media.</w:t>
      </w:r>
    </w:p>
    <w:p w14:paraId="31DE47BA" w14:textId="77777777" w:rsidR="00E61469" w:rsidRPr="00942E08" w:rsidRDefault="00E61469" w:rsidP="00EA53D5">
      <w:pPr>
        <w:pStyle w:val="NoSpacing"/>
        <w:tabs>
          <w:tab w:val="clear" w:pos="547"/>
          <w:tab w:val="clear" w:pos="907"/>
        </w:tabs>
      </w:pPr>
    </w:p>
    <w:p w14:paraId="37726F35" w14:textId="050B2C85" w:rsidR="00E61469" w:rsidRPr="00942E08" w:rsidRDefault="007F46E7" w:rsidP="00776F9A">
      <w:pPr>
        <w:pStyle w:val="NoSpacing"/>
        <w:tabs>
          <w:tab w:val="clear" w:pos="547"/>
          <w:tab w:val="clear" w:pos="907"/>
        </w:tabs>
      </w:pPr>
      <w:r>
        <w:t xml:space="preserve">          </w:t>
      </w:r>
      <w:r w:rsidR="00F43287" w:rsidRPr="00942E08">
        <w:t>(</w:t>
      </w:r>
      <w:r w:rsidR="00B91572" w:rsidRPr="00942E08">
        <w:t>2</w:t>
      </w:r>
      <w:r w:rsidR="008E12FE">
        <w:t xml:space="preserve">) </w:t>
      </w:r>
      <w:r w:rsidR="00E61469" w:rsidRPr="00942E08">
        <w:t xml:space="preserve">Select </w:t>
      </w:r>
      <w:r w:rsidR="009B3769" w:rsidRPr="00942E08">
        <w:t xml:space="preserve">or </w:t>
      </w:r>
      <w:r w:rsidR="00E61469" w:rsidRPr="00942E08">
        <w:t>develop instructional material</w:t>
      </w:r>
      <w:r w:rsidR="008E12FE">
        <w:t xml:space="preserve">. </w:t>
      </w:r>
      <w:r w:rsidR="00E61469" w:rsidRPr="00942E08">
        <w:t>Each medi</w:t>
      </w:r>
      <w:r w:rsidR="00511B58" w:rsidRPr="00942E08">
        <w:t>a</w:t>
      </w:r>
      <w:r w:rsidR="00E61469" w:rsidRPr="00942E08">
        <w:t xml:space="preserve"> requires selection or development</w:t>
      </w:r>
      <w:r w:rsidR="00F94C18" w:rsidRPr="00942E08">
        <w:t xml:space="preserve"> of appropriate material</w:t>
      </w:r>
      <w:r w:rsidR="008E12FE">
        <w:t xml:space="preserve">. </w:t>
      </w:r>
      <w:r w:rsidR="00E61469" w:rsidRPr="00942E08">
        <w:t>Ensure that the materials are appropriate for the medi</w:t>
      </w:r>
      <w:r w:rsidR="00511B58" w:rsidRPr="00942E08">
        <w:t>a</w:t>
      </w:r>
      <w:r w:rsidR="00E61469" w:rsidRPr="00942E08">
        <w:t xml:space="preserve"> selected</w:t>
      </w:r>
      <w:r w:rsidR="008E12FE">
        <w:t xml:space="preserve">. </w:t>
      </w:r>
      <w:r w:rsidR="00E61469" w:rsidRPr="00942E08">
        <w:t xml:space="preserve">Review the selected material and determine its </w:t>
      </w:r>
      <w:r w:rsidR="009B3769" w:rsidRPr="00942E08">
        <w:t xml:space="preserve">relevance and </w:t>
      </w:r>
      <w:r w:rsidR="00E61469" w:rsidRPr="00942E08">
        <w:t>usefulness</w:t>
      </w:r>
      <w:r w:rsidR="009B3769" w:rsidRPr="00942E08">
        <w:t xml:space="preserve"> in supporting the learning objectives</w:t>
      </w:r>
      <w:r w:rsidR="00E61469" w:rsidRPr="00942E08">
        <w:t>.</w:t>
      </w:r>
    </w:p>
    <w:p w14:paraId="3C21066B" w14:textId="77777777" w:rsidR="00E61469" w:rsidRPr="00942E08" w:rsidRDefault="00E61469" w:rsidP="00EA53D5">
      <w:pPr>
        <w:pStyle w:val="NoSpacing"/>
        <w:tabs>
          <w:tab w:val="clear" w:pos="547"/>
          <w:tab w:val="clear" w:pos="907"/>
        </w:tabs>
      </w:pPr>
    </w:p>
    <w:p w14:paraId="59FFF942" w14:textId="50F377DD" w:rsidR="00E61469" w:rsidRDefault="007F46E7" w:rsidP="00776F9A">
      <w:pPr>
        <w:pStyle w:val="NoSpacing"/>
        <w:tabs>
          <w:tab w:val="clear" w:pos="547"/>
          <w:tab w:val="clear" w:pos="907"/>
        </w:tabs>
      </w:pPr>
      <w:r>
        <w:t xml:space="preserve">          </w:t>
      </w:r>
      <w:r w:rsidR="00F43287" w:rsidRPr="00942E08">
        <w:t>(</w:t>
      </w:r>
      <w:r w:rsidR="00B91572" w:rsidRPr="00942E08">
        <w:t>3</w:t>
      </w:r>
      <w:r w:rsidR="008E12FE">
        <w:t xml:space="preserve">) </w:t>
      </w:r>
      <w:r w:rsidR="00E61469" w:rsidRPr="00942E08">
        <w:t>Develop evaluation tools</w:t>
      </w:r>
      <w:r w:rsidR="008E12FE">
        <w:t xml:space="preserve">. </w:t>
      </w:r>
      <w:r w:rsidR="00E61469" w:rsidRPr="00942E08">
        <w:t>Finalize all evaluation tools identified in the evaluation plan</w:t>
      </w:r>
      <w:r w:rsidR="008E12FE">
        <w:t xml:space="preserve">. </w:t>
      </w:r>
      <w:r w:rsidR="00E61469" w:rsidRPr="00942E08">
        <w:t>Demonstrate validity and reliability for each evaluation tool and include this information in the program evaluation report.</w:t>
      </w:r>
    </w:p>
    <w:p w14:paraId="4C0A3045" w14:textId="77777777" w:rsidR="00ED4EB2" w:rsidRPr="00942E08" w:rsidRDefault="00ED4EB2" w:rsidP="00776F9A">
      <w:pPr>
        <w:pStyle w:val="NoSpacing"/>
        <w:tabs>
          <w:tab w:val="clear" w:pos="547"/>
          <w:tab w:val="clear" w:pos="907"/>
        </w:tabs>
      </w:pPr>
    </w:p>
    <w:p w14:paraId="3DEA91FF" w14:textId="2EB862EA" w:rsidR="00E61469" w:rsidRDefault="007F46E7" w:rsidP="00776F9A">
      <w:pPr>
        <w:pStyle w:val="NoSpacing"/>
        <w:tabs>
          <w:tab w:val="clear" w:pos="547"/>
          <w:tab w:val="clear" w:pos="907"/>
        </w:tabs>
      </w:pPr>
      <w:r>
        <w:t xml:space="preserve">          </w:t>
      </w:r>
      <w:r w:rsidR="00F43287" w:rsidRPr="00942E08">
        <w:t>(</w:t>
      </w:r>
      <w:r w:rsidR="00B91572" w:rsidRPr="00942E08">
        <w:t>4</w:t>
      </w:r>
      <w:r w:rsidR="008E12FE">
        <w:t xml:space="preserve">) </w:t>
      </w:r>
      <w:r w:rsidR="00E61469" w:rsidRPr="00942E08">
        <w:t>Update the resource analysis</w:t>
      </w:r>
      <w:r w:rsidR="008E12FE">
        <w:t xml:space="preserve">. </w:t>
      </w:r>
      <w:r w:rsidR="00E61469" w:rsidRPr="00942E08">
        <w:t>Identify resource needs</w:t>
      </w:r>
      <w:r w:rsidR="008E12FE">
        <w:t xml:space="preserve">. </w:t>
      </w:r>
      <w:r w:rsidR="009B3769" w:rsidRPr="00942E08">
        <w:t>Return to the design phase if changes are necessary</w:t>
      </w:r>
      <w:r w:rsidR="008E12FE">
        <w:t xml:space="preserve">. </w:t>
      </w:r>
      <w:r w:rsidR="0031195D" w:rsidRPr="00942E08">
        <w:t xml:space="preserve">Change the </w:t>
      </w:r>
      <w:r w:rsidR="00E61469" w:rsidRPr="00942E08">
        <w:t xml:space="preserve">methodology and media </w:t>
      </w:r>
      <w:r w:rsidR="009B3769" w:rsidRPr="00942E08">
        <w:t xml:space="preserve">when </w:t>
      </w:r>
      <w:r w:rsidR="00E61469" w:rsidRPr="00942E08">
        <w:t>required resources are not available to support the course as designed.</w:t>
      </w:r>
    </w:p>
    <w:p w14:paraId="6AEFAFB0" w14:textId="77777777" w:rsidR="009A45CF" w:rsidRPr="00942E08" w:rsidRDefault="009A45CF" w:rsidP="00776F9A">
      <w:pPr>
        <w:pStyle w:val="NoSpacing"/>
        <w:tabs>
          <w:tab w:val="clear" w:pos="547"/>
          <w:tab w:val="clear" w:pos="907"/>
        </w:tabs>
      </w:pPr>
    </w:p>
    <w:p w14:paraId="0833DACB" w14:textId="5E9F544F" w:rsidR="00D00FD9" w:rsidRDefault="007F46E7" w:rsidP="00B72BBA">
      <w:pPr>
        <w:pStyle w:val="NoSpacing"/>
        <w:tabs>
          <w:tab w:val="clear" w:pos="547"/>
          <w:tab w:val="clear" w:pos="907"/>
        </w:tabs>
      </w:pPr>
      <w:r>
        <w:lastRenderedPageBreak/>
        <w:t xml:space="preserve">          </w:t>
      </w:r>
      <w:r w:rsidR="00F43287" w:rsidRPr="00942E08">
        <w:t>(</w:t>
      </w:r>
      <w:r w:rsidR="00B91572" w:rsidRPr="00942E08">
        <w:t>5</w:t>
      </w:r>
      <w:r w:rsidR="008E12FE">
        <w:t xml:space="preserve">) </w:t>
      </w:r>
      <w:r w:rsidR="007C457E" w:rsidRPr="00942E08">
        <w:t>Develop lesson plans and advance sheets</w:t>
      </w:r>
      <w:r w:rsidR="008E12FE">
        <w:t xml:space="preserve">. </w:t>
      </w:r>
      <w:r w:rsidR="007C457E" w:rsidRPr="00942E08">
        <w:rPr>
          <w:bCs/>
        </w:rPr>
        <w:t xml:space="preserve">Base </w:t>
      </w:r>
      <w:r w:rsidR="00DE374E">
        <w:rPr>
          <w:bCs/>
        </w:rPr>
        <w:t xml:space="preserve">the lesson plan and advance sheet </w:t>
      </w:r>
      <w:r w:rsidR="007C457E" w:rsidRPr="00942E08">
        <w:rPr>
          <w:bCs/>
        </w:rPr>
        <w:t xml:space="preserve">on </w:t>
      </w:r>
      <w:r w:rsidR="00DE374E">
        <w:rPr>
          <w:bCs/>
        </w:rPr>
        <w:t xml:space="preserve">lesson level </w:t>
      </w:r>
      <w:r w:rsidR="007C457E" w:rsidRPr="00942E08">
        <w:rPr>
          <w:bCs/>
        </w:rPr>
        <w:t>TLOs</w:t>
      </w:r>
      <w:r w:rsidR="00D560B0" w:rsidRPr="00942E08">
        <w:rPr>
          <w:bCs/>
        </w:rPr>
        <w:t xml:space="preserve"> or the ELOs from module/course level TLOs</w:t>
      </w:r>
      <w:r w:rsidR="00AD4E34">
        <w:rPr>
          <w:bCs/>
        </w:rPr>
        <w:t>;</w:t>
      </w:r>
      <w:r w:rsidR="007C457E" w:rsidRPr="00942E08">
        <w:rPr>
          <w:bCs/>
        </w:rPr>
        <w:t xml:space="preserve"> lessons are</w:t>
      </w:r>
      <w:r w:rsidR="007C457E" w:rsidRPr="00942E08">
        <w:t xml:space="preserve"> the primary products that support the desired outcomes of a course</w:t>
      </w:r>
      <w:r w:rsidR="008E12FE">
        <w:t xml:space="preserve">. </w:t>
      </w:r>
      <w:r w:rsidR="00382A61" w:rsidRPr="00942E08">
        <w:t xml:space="preserve">The lesson plan captures </w:t>
      </w:r>
      <w:r w:rsidR="007C457E" w:rsidRPr="00942E08">
        <w:t xml:space="preserve">the resource needs that the lesson </w:t>
      </w:r>
      <w:r w:rsidR="00382A61" w:rsidRPr="00942E08">
        <w:t>design drives</w:t>
      </w:r>
      <w:r w:rsidR="008E12FE">
        <w:t xml:space="preserve">. </w:t>
      </w:r>
      <w:r w:rsidR="00382A61" w:rsidRPr="00942E08">
        <w:t>O</w:t>
      </w:r>
      <w:r w:rsidR="007C457E" w:rsidRPr="00942E08">
        <w:t>rganize what the lesson presents as well as when and how it presents the content</w:t>
      </w:r>
      <w:r w:rsidR="00D160DE" w:rsidRPr="00942E08">
        <w:t>;</w:t>
      </w:r>
      <w:r w:rsidR="007C457E" w:rsidRPr="00942E08">
        <w:t xml:space="preserve"> </w:t>
      </w:r>
      <w:r w:rsidR="00D160DE" w:rsidRPr="00942E08">
        <w:t>i</w:t>
      </w:r>
      <w:r w:rsidR="007C457E" w:rsidRPr="00942E08">
        <w:t xml:space="preserve">t is the way </w:t>
      </w:r>
      <w:r w:rsidR="00382A61" w:rsidRPr="00942E08">
        <w:t>to</w:t>
      </w:r>
      <w:r w:rsidR="007C457E" w:rsidRPr="00942E08">
        <w:t xml:space="preserve"> communicat</w:t>
      </w:r>
      <w:r w:rsidR="00382A61" w:rsidRPr="00942E08">
        <w:t>e</w:t>
      </w:r>
      <w:r w:rsidR="007C457E" w:rsidRPr="00942E08">
        <w:t xml:space="preserve"> course intent to the </w:t>
      </w:r>
      <w:r w:rsidR="00090140" w:rsidRPr="00942E08">
        <w:t>instructor</w:t>
      </w:r>
      <w:r w:rsidR="008E12FE">
        <w:t xml:space="preserve">. </w:t>
      </w:r>
      <w:r w:rsidR="007C457E" w:rsidRPr="00942E08">
        <w:t xml:space="preserve">The lesson plan tells the </w:t>
      </w:r>
      <w:r w:rsidR="00090140" w:rsidRPr="00942E08">
        <w:t>instructor</w:t>
      </w:r>
      <w:r w:rsidR="007C457E" w:rsidRPr="00942E08">
        <w:t xml:space="preserve"> how to implement </w:t>
      </w:r>
      <w:r w:rsidR="007B2D53" w:rsidRPr="00942E08">
        <w:t xml:space="preserve">each lesson in </w:t>
      </w:r>
      <w:r w:rsidR="007C457E" w:rsidRPr="00942E08">
        <w:t>the course</w:t>
      </w:r>
      <w:r w:rsidR="00382A61" w:rsidRPr="00942E08">
        <w:t xml:space="preserve"> via instructor notes</w:t>
      </w:r>
      <w:r w:rsidR="008E12FE">
        <w:t xml:space="preserve">. </w:t>
      </w:r>
      <w:r w:rsidR="007C457E" w:rsidRPr="00942E08">
        <w:t xml:space="preserve">Write the lesson plan from the </w:t>
      </w:r>
      <w:r w:rsidR="00090140" w:rsidRPr="00942E08">
        <w:t>instructor</w:t>
      </w:r>
      <w:r w:rsidR="004A37A6" w:rsidRPr="00942E08">
        <w:t>’</w:t>
      </w:r>
      <w:r w:rsidR="007C457E" w:rsidRPr="00942E08">
        <w:t>s viewpoint</w:t>
      </w:r>
      <w:r w:rsidR="008E12FE">
        <w:t xml:space="preserve">. </w:t>
      </w:r>
      <w:r w:rsidR="007C457E" w:rsidRPr="00942E08">
        <w:t>Complete the lessons and lesson plan development prior to completing course development (</w:t>
      </w:r>
      <w:r>
        <w:t xml:space="preserve">See </w:t>
      </w:r>
      <w:r w:rsidR="00EE10BB">
        <w:t>c</w:t>
      </w:r>
      <w:r w:rsidR="000C63B5" w:rsidRPr="00942E08">
        <w:t xml:space="preserve">hapter </w:t>
      </w:r>
      <w:r w:rsidR="007C457E" w:rsidRPr="00942E08">
        <w:t xml:space="preserve">7 </w:t>
      </w:r>
      <w:r>
        <w:t>for</w:t>
      </w:r>
      <w:r w:rsidR="005B4520">
        <w:t xml:space="preserve"> </w:t>
      </w:r>
      <w:r w:rsidR="007C457E" w:rsidRPr="00942E08">
        <w:t>lessons and lesson plans)</w:t>
      </w:r>
      <w:r w:rsidR="008E12FE">
        <w:t xml:space="preserve">. </w:t>
      </w:r>
      <w:r w:rsidR="00D160DE" w:rsidRPr="00942E08">
        <w:t>A</w:t>
      </w:r>
      <w:r w:rsidR="007C457E" w:rsidRPr="00942E08">
        <w:t>dvance sheet</w:t>
      </w:r>
      <w:r w:rsidR="00D160DE" w:rsidRPr="00942E08">
        <w:t>s are optional</w:t>
      </w:r>
      <w:r w:rsidR="008E12FE">
        <w:t xml:space="preserve">. </w:t>
      </w:r>
      <w:r w:rsidR="00D160DE" w:rsidRPr="00942E08">
        <w:t>They</w:t>
      </w:r>
      <w:r w:rsidR="007C457E" w:rsidRPr="00942E08">
        <w:t xml:space="preserve"> provide the learner with key information about the lesson scope, learning objectives, and study requirements</w:t>
      </w:r>
      <w:r w:rsidR="008E12FE">
        <w:t xml:space="preserve">. </w:t>
      </w:r>
      <w:r w:rsidR="007B2D53" w:rsidRPr="00942E08">
        <w:t>There are module advance sheets and lesson advance sheets</w:t>
      </w:r>
      <w:r w:rsidR="00D160DE" w:rsidRPr="00942E08">
        <w:t>; each has specific components</w:t>
      </w:r>
      <w:r w:rsidR="008E12FE">
        <w:t xml:space="preserve">. </w:t>
      </w:r>
      <w:r w:rsidR="00D160DE" w:rsidRPr="00942E08">
        <w:t xml:space="preserve">Complete the advance sheet in conjunction with the lesson plan and write advance sheets </w:t>
      </w:r>
      <w:r w:rsidR="0004619C" w:rsidRPr="00942E08">
        <w:t>from the learner’s perspective.</w:t>
      </w:r>
    </w:p>
    <w:p w14:paraId="485D47EE" w14:textId="77777777" w:rsidR="00464C38" w:rsidRDefault="00464C38" w:rsidP="00B72BBA">
      <w:pPr>
        <w:pStyle w:val="NoSpacing"/>
        <w:tabs>
          <w:tab w:val="clear" w:pos="547"/>
          <w:tab w:val="clear" w:pos="907"/>
        </w:tabs>
      </w:pPr>
    </w:p>
    <w:p w14:paraId="3D9D596A" w14:textId="275EB764" w:rsidR="00592475" w:rsidRDefault="007F46E7" w:rsidP="002B45DA">
      <w:pPr>
        <w:pStyle w:val="NoSpacing"/>
        <w:tabs>
          <w:tab w:val="clear" w:pos="547"/>
          <w:tab w:val="clear" w:pos="907"/>
        </w:tabs>
      </w:pPr>
      <w:r>
        <w:t xml:space="preserve">          </w:t>
      </w:r>
      <w:r w:rsidR="00F43287" w:rsidRPr="00942E08">
        <w:t>(</w:t>
      </w:r>
      <w:r w:rsidR="00B91572" w:rsidRPr="00942E08">
        <w:t>6</w:t>
      </w:r>
      <w:r w:rsidR="008E12FE">
        <w:t xml:space="preserve">) </w:t>
      </w:r>
      <w:r w:rsidR="00BB5949" w:rsidRPr="00942E08">
        <w:t xml:space="preserve">Complete </w:t>
      </w:r>
      <w:r w:rsidR="00E61469" w:rsidRPr="00942E08">
        <w:t>assessment instruments</w:t>
      </w:r>
      <w:r w:rsidR="008E12FE">
        <w:t xml:space="preserve">. </w:t>
      </w:r>
      <w:r w:rsidR="00970E24" w:rsidRPr="00942E08">
        <w:t>Revise</w:t>
      </w:r>
      <w:r w:rsidR="00E61469" w:rsidRPr="00942E08">
        <w:t xml:space="preserve"> draft assessment instruments to </w:t>
      </w:r>
      <w:r w:rsidR="00970E24" w:rsidRPr="00942E08">
        <w:t xml:space="preserve">create </w:t>
      </w:r>
      <w:r w:rsidR="00E61469" w:rsidRPr="00942E08">
        <w:t>final products</w:t>
      </w:r>
      <w:r w:rsidR="008E12FE">
        <w:t xml:space="preserve">. </w:t>
      </w:r>
      <w:r w:rsidR="00970E24" w:rsidRPr="00942E08">
        <w:t>D</w:t>
      </w:r>
      <w:r w:rsidR="00E61469" w:rsidRPr="00942E08">
        <w:t>evelop assessment instruments that match the learning objectives and learning levels</w:t>
      </w:r>
      <w:r w:rsidR="008E12FE">
        <w:t xml:space="preserve">. </w:t>
      </w:r>
      <w:r w:rsidR="00E61469" w:rsidRPr="00942E08">
        <w:t>Develop assessment instruments to determine how well the learner accomplishes the objective, not how well the learner performs compared to other learners</w:t>
      </w:r>
      <w:r w:rsidR="008E12FE">
        <w:t xml:space="preserve">. </w:t>
      </w:r>
      <w:r>
        <w:t>(</w:t>
      </w:r>
      <w:r w:rsidR="00E61469" w:rsidRPr="00942E08">
        <w:t xml:space="preserve">See </w:t>
      </w:r>
      <w:r w:rsidR="00EE10BB">
        <w:t>c</w:t>
      </w:r>
      <w:r w:rsidR="000C63B5" w:rsidRPr="00942E08">
        <w:t xml:space="preserve">hapter </w:t>
      </w:r>
      <w:r w:rsidR="00E61469" w:rsidRPr="00942E08">
        <w:t xml:space="preserve">11 for guidance on developing assessments/assessment </w:t>
      </w:r>
      <w:r w:rsidR="007B2D53" w:rsidRPr="00942E08">
        <w:t>items</w:t>
      </w:r>
      <w:r w:rsidR="006D1808">
        <w:t>.</w:t>
      </w:r>
      <w:r>
        <w:t>)</w:t>
      </w:r>
    </w:p>
    <w:p w14:paraId="587C1D2F" w14:textId="77777777" w:rsidR="002B45DA" w:rsidRPr="00942E08" w:rsidRDefault="002B45DA" w:rsidP="002B45DA">
      <w:pPr>
        <w:pStyle w:val="NoSpacing"/>
        <w:tabs>
          <w:tab w:val="clear" w:pos="547"/>
          <w:tab w:val="clear" w:pos="907"/>
        </w:tabs>
      </w:pPr>
    </w:p>
    <w:p w14:paraId="2C788092" w14:textId="70004EC1" w:rsidR="00403BB3" w:rsidRPr="00942E08" w:rsidRDefault="007F46E7" w:rsidP="00403BB3">
      <w:pPr>
        <w:pStyle w:val="NoSpacing"/>
        <w:tabs>
          <w:tab w:val="clear" w:pos="547"/>
          <w:tab w:val="clear" w:pos="907"/>
        </w:tabs>
      </w:pPr>
      <w:r>
        <w:t xml:space="preserve">          </w:t>
      </w:r>
      <w:r w:rsidR="00F43287" w:rsidRPr="00942E08">
        <w:t>(</w:t>
      </w:r>
      <w:r w:rsidR="00B91572" w:rsidRPr="00942E08">
        <w:t>7</w:t>
      </w:r>
      <w:r w:rsidR="008E12FE">
        <w:t xml:space="preserve">) </w:t>
      </w:r>
      <w:r w:rsidR="00E61469" w:rsidRPr="00942E08">
        <w:t>Update the milestone plan</w:t>
      </w:r>
      <w:r w:rsidR="008E12FE">
        <w:t xml:space="preserve">. </w:t>
      </w:r>
      <w:r w:rsidR="00E61469" w:rsidRPr="00942E08">
        <w:t>Review and update the milestone plan developed during the analysis phase</w:t>
      </w:r>
      <w:r w:rsidR="0009299F">
        <w:t>.</w:t>
      </w:r>
    </w:p>
    <w:p w14:paraId="25E93B7B" w14:textId="77777777" w:rsidR="00B91572" w:rsidRPr="00942E08" w:rsidRDefault="00B91572" w:rsidP="00403BB3">
      <w:pPr>
        <w:pStyle w:val="NoSpacing"/>
        <w:tabs>
          <w:tab w:val="clear" w:pos="547"/>
          <w:tab w:val="clear" w:pos="907"/>
        </w:tabs>
      </w:pPr>
    </w:p>
    <w:p w14:paraId="7F9B9A5F" w14:textId="0D76F774" w:rsidR="00E61469" w:rsidRPr="00942E08" w:rsidRDefault="007F46E7" w:rsidP="00F911E5">
      <w:pPr>
        <w:pStyle w:val="NoSpacing"/>
        <w:tabs>
          <w:tab w:val="clear" w:pos="547"/>
          <w:tab w:val="clear" w:pos="907"/>
        </w:tabs>
      </w:pPr>
      <w:r>
        <w:t xml:space="preserve">          </w:t>
      </w:r>
      <w:r w:rsidR="00F43287" w:rsidRPr="00942E08">
        <w:t>(</w:t>
      </w:r>
      <w:r w:rsidR="00B91572" w:rsidRPr="00942E08">
        <w:t>8</w:t>
      </w:r>
      <w:r w:rsidR="008E12FE">
        <w:t xml:space="preserve">) </w:t>
      </w:r>
      <w:r w:rsidR="000933A3" w:rsidRPr="00942E08">
        <w:t xml:space="preserve">Update </w:t>
      </w:r>
      <w:r w:rsidR="00187AA9" w:rsidRPr="00942E08">
        <w:t>the CMP</w:t>
      </w:r>
      <w:r w:rsidR="008E12FE">
        <w:t xml:space="preserve">. </w:t>
      </w:r>
      <w:r w:rsidR="00187AA9" w:rsidRPr="00942E08">
        <w:t>The CMP tells the course manager and instructors/facilitators how to manage/conduct the course</w:t>
      </w:r>
      <w:r w:rsidR="008E12FE">
        <w:t xml:space="preserve">. </w:t>
      </w:r>
      <w:r w:rsidR="00187AA9" w:rsidRPr="00942E08">
        <w:t>The CMP supports structure, sequence, and course design requirements</w:t>
      </w:r>
      <w:r w:rsidR="008E12FE">
        <w:t xml:space="preserve">. </w:t>
      </w:r>
      <w:r w:rsidR="00187AA9" w:rsidRPr="00942E08">
        <w:t xml:space="preserve">It lists all lessons that lead to a </w:t>
      </w:r>
      <w:r w:rsidR="00803A5C" w:rsidRPr="00942E08">
        <w:t>TLO</w:t>
      </w:r>
      <w:r w:rsidR="008E12FE">
        <w:t xml:space="preserve">. </w:t>
      </w:r>
      <w:r w:rsidR="00187AA9" w:rsidRPr="00942E08">
        <w:t xml:space="preserve">Prepare a CMP for courses (including </w:t>
      </w:r>
      <w:r w:rsidR="00DD1CB8">
        <w:t>The Army School System (</w:t>
      </w:r>
      <w:r w:rsidR="00187AA9" w:rsidRPr="00942E08">
        <w:t>TASS</w:t>
      </w:r>
      <w:r w:rsidR="00DD1CB8">
        <w:t>)</w:t>
      </w:r>
      <w:r w:rsidR="00F911E5" w:rsidRPr="00942E08">
        <w:rPr>
          <w:rStyle w:val="CommentReference"/>
          <w:rFonts w:eastAsia="Times New Roman"/>
        </w:rPr>
        <w:t xml:space="preserve"> </w:t>
      </w:r>
      <w:r w:rsidR="00187AA9" w:rsidRPr="00942E08">
        <w:t>courses</w:t>
      </w:r>
      <w:r w:rsidR="00380B1E" w:rsidRPr="00942E08">
        <w:t>,</w:t>
      </w:r>
      <w:r w:rsidR="00187AA9" w:rsidRPr="00942E08">
        <w:t xml:space="preserve"> courses designed specifically for the RC</w:t>
      </w:r>
      <w:r w:rsidR="00380B1E" w:rsidRPr="00942E08">
        <w:t>, and courses taught by multiple proponents</w:t>
      </w:r>
      <w:r w:rsidR="00187AA9" w:rsidRPr="00942E08">
        <w:t>)</w:t>
      </w:r>
      <w:r w:rsidR="008E12FE">
        <w:t xml:space="preserve">. </w:t>
      </w:r>
      <w:r w:rsidR="00380B1E" w:rsidRPr="00942E08">
        <w:t>Document</w:t>
      </w:r>
      <w:r w:rsidR="00187AA9" w:rsidRPr="00942E08">
        <w:t xml:space="preserve"> any differences between the </w:t>
      </w:r>
      <w:r w:rsidR="0069010D">
        <w:t>R</w:t>
      </w:r>
      <w:r w:rsidR="00187AA9" w:rsidRPr="00942E08">
        <w:t>A and RC instructor and/or learner implementation guidance</w:t>
      </w:r>
      <w:r w:rsidR="008E12FE">
        <w:t xml:space="preserve">. </w:t>
      </w:r>
      <w:r w:rsidR="00380B1E" w:rsidRPr="00942E08">
        <w:t>Address, at a minimum, the course structure, the course map, the training sequence, instructor certification requirements, and assessment administration guidance</w:t>
      </w:r>
      <w:r w:rsidR="008E12FE">
        <w:t xml:space="preserve">. </w:t>
      </w:r>
      <w:r w:rsidR="00380B1E" w:rsidRPr="00942E08">
        <w:t>E</w:t>
      </w:r>
      <w:r w:rsidR="00187AA9" w:rsidRPr="00942E08">
        <w:t xml:space="preserve">nsure </w:t>
      </w:r>
      <w:r w:rsidR="00380B1E" w:rsidRPr="00942E08">
        <w:t>the CMP is</w:t>
      </w:r>
      <w:r w:rsidR="00187AA9" w:rsidRPr="00942E08">
        <w:t xml:space="preserve"> availabl</w:t>
      </w:r>
      <w:r w:rsidR="00380B1E" w:rsidRPr="00942E08">
        <w:t>e</w:t>
      </w:r>
      <w:r w:rsidR="00187AA9" w:rsidRPr="00942E08">
        <w:t xml:space="preserve"> wherever the learning product is used</w:t>
      </w:r>
      <w:r w:rsidR="008E12FE">
        <w:t xml:space="preserve">. </w:t>
      </w:r>
      <w:r w:rsidR="00187AA9" w:rsidRPr="00942E08">
        <w:t>Begin CMP development upon the approval of the course design and complete the CMP before submission of the POI</w:t>
      </w:r>
      <w:r w:rsidR="008E12FE">
        <w:t xml:space="preserve">. </w:t>
      </w:r>
      <w:r w:rsidR="00382A61" w:rsidRPr="00942E08">
        <w:t>Use one CMP for phased courses as an option, instead of developing a separate CMP for each phase of a single course</w:t>
      </w:r>
      <w:r w:rsidR="008E12FE">
        <w:t xml:space="preserve">. </w:t>
      </w:r>
      <w:r w:rsidR="00C82E0C" w:rsidRPr="00C82E0C">
        <w:t>(See a</w:t>
      </w:r>
      <w:r w:rsidR="00CC5891" w:rsidRPr="00C82E0C">
        <w:t>ppendix I</w:t>
      </w:r>
      <w:r w:rsidR="000D1140" w:rsidRPr="00C82E0C">
        <w:t xml:space="preserve"> for the CMP mandatory requirements</w:t>
      </w:r>
      <w:r w:rsidR="00C82E0C" w:rsidRPr="00C82E0C">
        <w:t>)</w:t>
      </w:r>
      <w:r w:rsidR="005A3C8B" w:rsidRPr="00C82E0C">
        <w:t>.</w:t>
      </w:r>
    </w:p>
    <w:p w14:paraId="0F7E33AA" w14:textId="77777777" w:rsidR="00D42EDE" w:rsidRPr="00942E08" w:rsidRDefault="00D42EDE" w:rsidP="00EA53D5">
      <w:pPr>
        <w:pStyle w:val="NoSpacing"/>
        <w:tabs>
          <w:tab w:val="clear" w:pos="547"/>
          <w:tab w:val="clear" w:pos="907"/>
        </w:tabs>
      </w:pPr>
    </w:p>
    <w:p w14:paraId="7790ABB0" w14:textId="1C352C19" w:rsidR="00E61469" w:rsidRPr="00942E08" w:rsidRDefault="007F46E7" w:rsidP="00776F9A">
      <w:pPr>
        <w:pStyle w:val="NoSpacing"/>
        <w:tabs>
          <w:tab w:val="clear" w:pos="547"/>
          <w:tab w:val="clear" w:pos="907"/>
        </w:tabs>
      </w:pPr>
      <w:r>
        <w:t xml:space="preserve">          </w:t>
      </w:r>
      <w:r w:rsidR="00F43287" w:rsidRPr="00942E08">
        <w:t>(</w:t>
      </w:r>
      <w:r w:rsidR="00B91572" w:rsidRPr="00942E08">
        <w:t>9</w:t>
      </w:r>
      <w:r w:rsidR="008E12FE">
        <w:t xml:space="preserve">) </w:t>
      </w:r>
      <w:r w:rsidR="00382A61" w:rsidRPr="00942E08">
        <w:t>Update the course map created during the design phase of ADDIE and create the schedule.</w:t>
      </w:r>
    </w:p>
    <w:p w14:paraId="04178237" w14:textId="77777777" w:rsidR="00E61469" w:rsidRPr="00942E08" w:rsidRDefault="00E61469" w:rsidP="004411F9">
      <w:pPr>
        <w:pStyle w:val="NoSpacing"/>
        <w:tabs>
          <w:tab w:val="clear" w:pos="547"/>
          <w:tab w:val="clear" w:pos="720"/>
          <w:tab w:val="clear" w:pos="907"/>
        </w:tabs>
      </w:pPr>
    </w:p>
    <w:p w14:paraId="14EB3473" w14:textId="1F3CF35A" w:rsidR="00E61469" w:rsidRPr="00942E08" w:rsidRDefault="007F46E7" w:rsidP="002D6491">
      <w:pPr>
        <w:tabs>
          <w:tab w:val="left" w:pos="720"/>
        </w:tabs>
      </w:pPr>
      <w:r>
        <w:t xml:space="preserve">          </w:t>
      </w:r>
      <w:r w:rsidR="00E61469" w:rsidRPr="00942E08">
        <w:t>(</w:t>
      </w:r>
      <w:r w:rsidR="00ED4EB2">
        <w:t>a</w:t>
      </w:r>
      <w:r w:rsidR="008E12FE">
        <w:t xml:space="preserve">) </w:t>
      </w:r>
      <w:r w:rsidR="00382A61" w:rsidRPr="002D6491">
        <w:rPr>
          <w:rFonts w:eastAsia="Times New Roman" w:cs="Times New Roman"/>
        </w:rPr>
        <w:t>Update</w:t>
      </w:r>
      <w:r w:rsidR="00382A61" w:rsidRPr="00942E08">
        <w:t xml:space="preserve"> the course map as a </w:t>
      </w:r>
      <w:r w:rsidR="00E61469" w:rsidRPr="00942E08">
        <w:t xml:space="preserve">compilation of the course structure, based on the course </w:t>
      </w:r>
      <w:r w:rsidR="0062434D" w:rsidRPr="00942E08">
        <w:t xml:space="preserve">content </w:t>
      </w:r>
      <w:r w:rsidR="00E61469" w:rsidRPr="00942E08">
        <w:t>outline previously developed, with lessons sequenced as necessary or appropriate</w:t>
      </w:r>
      <w:r w:rsidR="008E12FE">
        <w:t xml:space="preserve">. </w:t>
      </w:r>
      <w:r w:rsidR="00E61469" w:rsidRPr="00942E08">
        <w:t xml:space="preserve">When the lesson plans are completed, detail the final establishment and sequence of the lessons in the course map, </w:t>
      </w:r>
      <w:r w:rsidR="00FC66BE" w:rsidRPr="00942E08">
        <w:t xml:space="preserve">which is </w:t>
      </w:r>
      <w:r w:rsidR="00E61469" w:rsidRPr="00942E08">
        <w:t>a graphic portrayal of the overall course</w:t>
      </w:r>
      <w:r w:rsidR="004A37A6" w:rsidRPr="00942E08">
        <w:t>’</w:t>
      </w:r>
      <w:r w:rsidR="00E61469" w:rsidRPr="00942E08">
        <w:t>s presentation</w:t>
      </w:r>
      <w:r w:rsidR="008E12FE">
        <w:t xml:space="preserve">. </w:t>
      </w:r>
      <w:r w:rsidR="00E61469" w:rsidRPr="00942E08">
        <w:t>The course map ensures horizontal and vertical alignment of the phases, modules, and/or lessons to support the learning outcomes</w:t>
      </w:r>
      <w:r w:rsidR="008E12FE">
        <w:t xml:space="preserve">. </w:t>
      </w:r>
      <w:r w:rsidR="00E61469" w:rsidRPr="00942E08">
        <w:t>The mapping process involves identifying where in the course to introduce, develop, and master each learning outcome</w:t>
      </w:r>
      <w:r w:rsidR="008E12FE">
        <w:t xml:space="preserve">. </w:t>
      </w:r>
      <w:r w:rsidR="0026164E" w:rsidRPr="00942E08">
        <w:t>Publish t</w:t>
      </w:r>
      <w:r w:rsidR="00E61469" w:rsidRPr="00942E08">
        <w:t>he course map in the CMP.</w:t>
      </w:r>
    </w:p>
    <w:p w14:paraId="1E47E9A9" w14:textId="77777777" w:rsidR="00E61469" w:rsidRPr="00942E08" w:rsidRDefault="00E61469" w:rsidP="004411F9">
      <w:pPr>
        <w:pStyle w:val="NoSpacing"/>
        <w:tabs>
          <w:tab w:val="clear" w:pos="547"/>
          <w:tab w:val="clear" w:pos="720"/>
          <w:tab w:val="clear" w:pos="907"/>
        </w:tabs>
      </w:pPr>
    </w:p>
    <w:p w14:paraId="47DBAF9E" w14:textId="7FB771B0" w:rsidR="0076794C" w:rsidRPr="0076794C" w:rsidRDefault="0076794C" w:rsidP="0076794C">
      <w:pPr>
        <w:numPr>
          <w:ilvl w:val="0"/>
          <w:numId w:val="43"/>
        </w:numPr>
        <w:tabs>
          <w:tab w:val="left" w:pos="720"/>
          <w:tab w:val="left" w:pos="1080"/>
        </w:tabs>
        <w:ind w:left="0" w:firstLine="720"/>
        <w:rPr>
          <w:rFonts w:eastAsia="Calibri" w:cs="Times New Roman"/>
        </w:rPr>
      </w:pPr>
      <w:r w:rsidRPr="0076794C">
        <w:rPr>
          <w:rFonts w:eastAsia="Calibri" w:cs="Times New Roman"/>
        </w:rPr>
        <w:lastRenderedPageBreak/>
        <w:t>The course map shows the mandatory training sequence for the course</w:t>
      </w:r>
      <w:r w:rsidR="008E12FE">
        <w:rPr>
          <w:rFonts w:eastAsia="Calibri" w:cs="Times New Roman"/>
        </w:rPr>
        <w:t xml:space="preserve">. </w:t>
      </w:r>
      <w:r w:rsidRPr="0076794C">
        <w:rPr>
          <w:rFonts w:eastAsia="Calibri" w:cs="Times New Roman"/>
        </w:rPr>
        <w:t>It is imperative to teach each lesson identified as a prerequisite for another lesson before presenting the follow-on lesson</w:t>
      </w:r>
      <w:r w:rsidR="008E12FE">
        <w:rPr>
          <w:rFonts w:eastAsia="Calibri" w:cs="Times New Roman"/>
        </w:rPr>
        <w:t xml:space="preserve">. </w:t>
      </w:r>
      <w:r w:rsidRPr="0076794C">
        <w:rPr>
          <w:rFonts w:eastAsia="Calibri" w:cs="Times New Roman"/>
        </w:rPr>
        <w:t>This mandatory training sequence cannot be violated</w:t>
      </w:r>
      <w:r w:rsidR="008E12FE">
        <w:rPr>
          <w:rFonts w:eastAsia="Calibri" w:cs="Times New Roman"/>
        </w:rPr>
        <w:t xml:space="preserve">. </w:t>
      </w:r>
      <w:r w:rsidRPr="0076794C">
        <w:rPr>
          <w:rFonts w:eastAsia="Calibri" w:cs="Times New Roman"/>
        </w:rPr>
        <w:t>Failure to follow this sequence means learners will receive training for which they have not received the prerequisite training</w:t>
      </w:r>
      <w:r w:rsidR="008E12FE">
        <w:rPr>
          <w:rFonts w:eastAsia="Calibri" w:cs="Times New Roman"/>
        </w:rPr>
        <w:t xml:space="preserve">. </w:t>
      </w:r>
      <w:r w:rsidRPr="0076794C">
        <w:rPr>
          <w:rFonts w:eastAsia="Calibri" w:cs="Times New Roman"/>
        </w:rPr>
        <w:t>Course mapping involves developing a master chart that indicates which outcomes to meet, to what extent, and how often.</w:t>
      </w:r>
    </w:p>
    <w:p w14:paraId="51ED1537" w14:textId="77777777" w:rsidR="0076794C" w:rsidRPr="0076794C" w:rsidRDefault="0076794C" w:rsidP="0076794C">
      <w:pPr>
        <w:numPr>
          <w:ilvl w:val="0"/>
          <w:numId w:val="43"/>
        </w:numPr>
        <w:tabs>
          <w:tab w:val="left" w:pos="720"/>
          <w:tab w:val="left" w:pos="1080"/>
        </w:tabs>
        <w:ind w:left="0" w:firstLine="720"/>
        <w:rPr>
          <w:rFonts w:eastAsia="Calibri" w:cs="Times New Roman"/>
        </w:rPr>
      </w:pPr>
      <w:r w:rsidRPr="0076794C">
        <w:rPr>
          <w:rFonts w:eastAsia="Calibri" w:cs="Times New Roman"/>
        </w:rPr>
        <w:t>The course map visually and substantively reveals any learning gaps in the program that could cause difficulty in meeting the program’s measurement targets for its learning outcomes.</w:t>
      </w:r>
    </w:p>
    <w:p w14:paraId="0F53D080" w14:textId="55DE06C5" w:rsidR="0076794C" w:rsidRPr="0076794C" w:rsidRDefault="0076794C" w:rsidP="0076794C">
      <w:pPr>
        <w:numPr>
          <w:ilvl w:val="0"/>
          <w:numId w:val="43"/>
        </w:numPr>
        <w:tabs>
          <w:tab w:val="left" w:pos="720"/>
          <w:tab w:val="left" w:pos="1080"/>
        </w:tabs>
        <w:ind w:left="0" w:firstLine="720"/>
        <w:rPr>
          <w:rFonts w:eastAsia="Calibri" w:cs="Times New Roman"/>
        </w:rPr>
      </w:pPr>
      <w:r w:rsidRPr="0076794C">
        <w:rPr>
          <w:rFonts w:eastAsia="Calibri" w:cs="Times New Roman"/>
        </w:rPr>
        <w:t>Course maps provided in TRAS documents should display the generic course map elements as shown in figure 6-4</w:t>
      </w:r>
      <w:r w:rsidR="008E12FE">
        <w:rPr>
          <w:rFonts w:eastAsia="Calibri" w:cs="Times New Roman"/>
        </w:rPr>
        <w:t xml:space="preserve">. </w:t>
      </w:r>
      <w:r w:rsidRPr="0076794C">
        <w:rPr>
          <w:rFonts w:eastAsia="Calibri" w:cs="Times New Roman"/>
        </w:rPr>
        <w:t>The generic course map depicts a course divided into phases with estimated hours, and modules with delivery mode, estimated hours, and lessons per module identified.</w:t>
      </w:r>
    </w:p>
    <w:p w14:paraId="4B9C6935" w14:textId="77777777" w:rsidR="00E61469" w:rsidRPr="00942E08" w:rsidRDefault="00446E23" w:rsidP="00E61469">
      <w:pPr>
        <w:pStyle w:val="NoSpacing"/>
        <w:ind w:left="360"/>
        <w:jc w:val="center"/>
      </w:pPr>
      <w:r w:rsidRPr="00942E08">
        <w:rPr>
          <w:noProof/>
        </w:rPr>
        <w:drawing>
          <wp:inline distT="0" distB="0" distL="0" distR="0" wp14:anchorId="46CEF935" wp14:editId="0D3B4D95">
            <wp:extent cx="3492073" cy="565291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3223" cy="5719532"/>
                    </a:xfrm>
                    <a:prstGeom prst="rect">
                      <a:avLst/>
                    </a:prstGeom>
                  </pic:spPr>
                </pic:pic>
              </a:graphicData>
            </a:graphic>
          </wp:inline>
        </w:drawing>
      </w:r>
    </w:p>
    <w:p w14:paraId="4A7CE7C7" w14:textId="1718D564" w:rsidR="00FE3529" w:rsidRDefault="00BE5F77" w:rsidP="00150186">
      <w:pPr>
        <w:pStyle w:val="Figure"/>
      </w:pPr>
      <w:bookmarkStart w:id="578" w:name="_Toc59109522"/>
      <w:r w:rsidRPr="00942E08">
        <w:t>Figure 6-4</w:t>
      </w:r>
      <w:r w:rsidR="008E12FE">
        <w:t xml:space="preserve">. </w:t>
      </w:r>
      <w:r w:rsidRPr="00942E08">
        <w:t>Sample course map with phases, modules, lessons, and notes</w:t>
      </w:r>
      <w:bookmarkEnd w:id="578"/>
    </w:p>
    <w:p w14:paraId="34D488BF" w14:textId="77777777" w:rsidR="002122B8" w:rsidRDefault="002122B8" w:rsidP="00150186">
      <w:pPr>
        <w:pStyle w:val="Figure"/>
      </w:pPr>
    </w:p>
    <w:p w14:paraId="588EDDDA" w14:textId="2CF82221" w:rsidR="00E61469" w:rsidRDefault="007F46E7" w:rsidP="002D6491">
      <w:pPr>
        <w:tabs>
          <w:tab w:val="left" w:pos="720"/>
        </w:tabs>
      </w:pPr>
      <w:r>
        <w:t xml:space="preserve">          </w:t>
      </w:r>
      <w:r w:rsidR="00E61469" w:rsidRPr="00072B9F">
        <w:t>(</w:t>
      </w:r>
      <w:r w:rsidR="00ED4EB2" w:rsidRPr="00072B9F">
        <w:t>b</w:t>
      </w:r>
      <w:r w:rsidR="008E12FE">
        <w:t xml:space="preserve">) </w:t>
      </w:r>
      <w:r w:rsidR="00382A61" w:rsidRPr="002D6491">
        <w:rPr>
          <w:rFonts w:eastAsia="Times New Roman" w:cs="Times New Roman"/>
        </w:rPr>
        <w:t>P</w:t>
      </w:r>
      <w:r w:rsidR="00E61469" w:rsidRPr="002D6491">
        <w:rPr>
          <w:rFonts w:eastAsia="Times New Roman" w:cs="Times New Roman"/>
        </w:rPr>
        <w:t>rovide</w:t>
      </w:r>
      <w:r w:rsidR="00E61469" w:rsidRPr="00942E08">
        <w:t xml:space="preserve"> input to the schedulers for the course based on the structure, sequencing decisions, and the course map</w:t>
      </w:r>
      <w:r w:rsidR="008E12FE">
        <w:t xml:space="preserve">. </w:t>
      </w:r>
      <w:r w:rsidR="00FC66BE" w:rsidRPr="00942E08">
        <w:t>L</w:t>
      </w:r>
      <w:r w:rsidR="00E61469" w:rsidRPr="00942E08">
        <w:t xml:space="preserve">earning </w:t>
      </w:r>
      <w:r w:rsidR="00FC66BE" w:rsidRPr="00942E08">
        <w:t xml:space="preserve">should be sequenced </w:t>
      </w:r>
      <w:r w:rsidR="00E61469" w:rsidRPr="00942E08">
        <w:t>progressively</w:t>
      </w:r>
      <w:r w:rsidR="008E12FE">
        <w:t xml:space="preserve">. </w:t>
      </w:r>
      <w:r w:rsidR="00E61469" w:rsidRPr="00942E08">
        <w:t xml:space="preserve">TLOs </w:t>
      </w:r>
      <w:r w:rsidR="00FC66BE" w:rsidRPr="00942E08">
        <w:t xml:space="preserve">should be tied </w:t>
      </w:r>
      <w:r w:rsidR="00E61469" w:rsidRPr="00942E08">
        <w:t xml:space="preserve">together logically and efficiently by </w:t>
      </w:r>
      <w:r w:rsidR="00FC66BE" w:rsidRPr="00942E08">
        <w:t xml:space="preserve">performing </w:t>
      </w:r>
      <w:r w:rsidR="00E61469" w:rsidRPr="00942E08">
        <w:t>the following</w:t>
      </w:r>
      <w:r w:rsidR="00FC66BE" w:rsidRPr="00942E08">
        <w:t xml:space="preserve"> steps</w:t>
      </w:r>
      <w:r w:rsidR="00E61469" w:rsidRPr="00942E08">
        <w:t>:</w:t>
      </w:r>
    </w:p>
    <w:p w14:paraId="7BE1E58F" w14:textId="77777777" w:rsidR="00732B2D" w:rsidRPr="00942E08" w:rsidRDefault="00732B2D" w:rsidP="002D6491">
      <w:pPr>
        <w:tabs>
          <w:tab w:val="left" w:pos="720"/>
        </w:tabs>
      </w:pPr>
    </w:p>
    <w:p w14:paraId="24309856" w14:textId="00129C50" w:rsidR="00E61469" w:rsidRPr="00942E08" w:rsidRDefault="00B12DC4" w:rsidP="00DB618E">
      <w:pPr>
        <w:pStyle w:val="NoSpacing"/>
        <w:numPr>
          <w:ilvl w:val="0"/>
          <w:numId w:val="43"/>
        </w:numPr>
        <w:tabs>
          <w:tab w:val="clear" w:pos="547"/>
          <w:tab w:val="clear" w:pos="907"/>
          <w:tab w:val="left" w:pos="1080"/>
        </w:tabs>
        <w:ind w:left="0" w:firstLine="720"/>
      </w:pPr>
      <w:r>
        <w:t xml:space="preserve"> </w:t>
      </w:r>
      <w:r w:rsidR="00F3560E">
        <w:t xml:space="preserve"> </w:t>
      </w:r>
      <w:r w:rsidR="00E61469" w:rsidRPr="00942E08">
        <w:t>Identify and sequenc</w:t>
      </w:r>
      <w:r w:rsidR="00FC66BE" w:rsidRPr="00942E08">
        <w:t>e</w:t>
      </w:r>
      <w:r w:rsidR="00E61469" w:rsidRPr="00942E08">
        <w:t xml:space="preserve"> the lessons into modules</w:t>
      </w:r>
      <w:r w:rsidR="008E12FE">
        <w:t xml:space="preserve">. </w:t>
      </w:r>
      <w:r w:rsidR="00E61469" w:rsidRPr="00942E08">
        <w:t xml:space="preserve">Some modules may teach specific items of equipment to the </w:t>
      </w:r>
      <w:r w:rsidR="0069010D">
        <w:t>R</w:t>
      </w:r>
      <w:r w:rsidR="00E61469" w:rsidRPr="00942E08">
        <w:t>A or RC based on equipment assigned to their units.</w:t>
      </w:r>
    </w:p>
    <w:p w14:paraId="7750D89B" w14:textId="3DEFEC0C" w:rsidR="00F3560E" w:rsidRDefault="00B12DC4" w:rsidP="00F3560E">
      <w:pPr>
        <w:pStyle w:val="NoSpacing"/>
        <w:numPr>
          <w:ilvl w:val="0"/>
          <w:numId w:val="43"/>
        </w:numPr>
        <w:tabs>
          <w:tab w:val="clear" w:pos="547"/>
          <w:tab w:val="clear" w:pos="907"/>
          <w:tab w:val="left" w:pos="1080"/>
        </w:tabs>
        <w:ind w:left="0" w:firstLine="720"/>
      </w:pPr>
      <w:r>
        <w:t xml:space="preserve"> </w:t>
      </w:r>
      <w:r w:rsidR="00F3560E">
        <w:t xml:space="preserve"> </w:t>
      </w:r>
      <w:r w:rsidR="00E61469" w:rsidRPr="00942E08">
        <w:t>Identify and sequenc</w:t>
      </w:r>
      <w:r w:rsidR="00FC66BE" w:rsidRPr="00942E08">
        <w:t>e</w:t>
      </w:r>
      <w:r w:rsidR="00E61469" w:rsidRPr="00942E08">
        <w:t xml:space="preserve"> the modules into phases or a course</w:t>
      </w:r>
      <w:r w:rsidR="008E12FE">
        <w:t xml:space="preserve">. </w:t>
      </w:r>
      <w:r w:rsidR="00E61469" w:rsidRPr="00942E08">
        <w:t>ATRRS treats a phase as a course</w:t>
      </w:r>
      <w:r w:rsidR="008E12FE">
        <w:t xml:space="preserve">. </w:t>
      </w:r>
      <w:r w:rsidR="00E61469" w:rsidRPr="00942E08">
        <w:t>ATRRS can then put multiple phases together as a graduation requirement.</w:t>
      </w:r>
    </w:p>
    <w:p w14:paraId="7392A971" w14:textId="77777777" w:rsidR="00A114BC" w:rsidRDefault="00B12DC4" w:rsidP="00F3560E">
      <w:pPr>
        <w:pStyle w:val="NoSpacing"/>
        <w:numPr>
          <w:ilvl w:val="0"/>
          <w:numId w:val="43"/>
        </w:numPr>
        <w:tabs>
          <w:tab w:val="clear" w:pos="547"/>
          <w:tab w:val="clear" w:pos="907"/>
          <w:tab w:val="left" w:pos="1080"/>
        </w:tabs>
        <w:ind w:left="0" w:firstLine="720"/>
      </w:pPr>
      <w:r>
        <w:t xml:space="preserve"> </w:t>
      </w:r>
      <w:r w:rsidR="00F3560E">
        <w:t xml:space="preserve"> </w:t>
      </w:r>
      <w:r w:rsidR="00E61469" w:rsidRPr="00942E08">
        <w:t xml:space="preserve">Establish the </w:t>
      </w:r>
      <w:r w:rsidR="00255C6C" w:rsidRPr="00942E08">
        <w:t>method of delivery</w:t>
      </w:r>
      <w:r w:rsidR="00E61469" w:rsidRPr="00942E08">
        <w:t xml:space="preserve"> for each phase/module.</w:t>
      </w:r>
    </w:p>
    <w:p w14:paraId="5C7B4D0F" w14:textId="77777777" w:rsidR="002549C8" w:rsidRDefault="002549C8" w:rsidP="002549C8">
      <w:pPr>
        <w:pStyle w:val="ListParagraph"/>
      </w:pPr>
    </w:p>
    <w:p w14:paraId="01481FC8" w14:textId="6EB5A3FB" w:rsidR="00E61469" w:rsidRPr="00942E08" w:rsidRDefault="007F46E7" w:rsidP="002D6491">
      <w:pPr>
        <w:tabs>
          <w:tab w:val="left" w:pos="720"/>
        </w:tabs>
      </w:pPr>
      <w:r>
        <w:t xml:space="preserve">          </w:t>
      </w:r>
      <w:r w:rsidR="00E61469" w:rsidRPr="00942E08">
        <w:t>(</w:t>
      </w:r>
      <w:r w:rsidR="00ED4EB2">
        <w:t>c</w:t>
      </w:r>
      <w:r w:rsidR="008E12FE">
        <w:t xml:space="preserve">) </w:t>
      </w:r>
      <w:r w:rsidR="00E61469" w:rsidRPr="002D6491">
        <w:rPr>
          <w:rFonts w:eastAsia="Times New Roman" w:cs="Times New Roman"/>
        </w:rPr>
        <w:t>Other</w:t>
      </w:r>
      <w:r w:rsidR="00E61469" w:rsidRPr="00942E08">
        <w:t xml:space="preserve"> contributing factors that determine logical sequence of learning outcomes include job performance order, chronological order, cause and effect order, critical order, and simple-to-complex order.</w:t>
      </w:r>
    </w:p>
    <w:p w14:paraId="46F7DB47" w14:textId="77777777" w:rsidR="00E61469" w:rsidRPr="00942E08" w:rsidRDefault="00E61469" w:rsidP="004411F9">
      <w:pPr>
        <w:pStyle w:val="NoSpacing"/>
        <w:tabs>
          <w:tab w:val="clear" w:pos="547"/>
          <w:tab w:val="clear" w:pos="720"/>
          <w:tab w:val="clear" w:pos="907"/>
        </w:tabs>
      </w:pPr>
    </w:p>
    <w:p w14:paraId="2DA3FF4C" w14:textId="22BDCBEB" w:rsidR="00E61469" w:rsidRPr="00942E08" w:rsidRDefault="007F46E7" w:rsidP="002D6491">
      <w:pPr>
        <w:tabs>
          <w:tab w:val="left" w:pos="720"/>
        </w:tabs>
      </w:pPr>
      <w:r>
        <w:t xml:space="preserve">          </w:t>
      </w:r>
      <w:r w:rsidR="00E61469" w:rsidRPr="00942E08">
        <w:t>(</w:t>
      </w:r>
      <w:r w:rsidR="00ED4EB2">
        <w:t>d</w:t>
      </w:r>
      <w:r w:rsidR="008E12FE">
        <w:t xml:space="preserve">) </w:t>
      </w:r>
      <w:r w:rsidR="00E61469" w:rsidRPr="00942E08">
        <w:t xml:space="preserve">A </w:t>
      </w:r>
      <w:r w:rsidR="00E61469" w:rsidRPr="002D6491">
        <w:rPr>
          <w:rFonts w:eastAsia="Times New Roman" w:cs="Times New Roman"/>
        </w:rPr>
        <w:t>course</w:t>
      </w:r>
      <w:r w:rsidR="00E61469" w:rsidRPr="00942E08">
        <w:t xml:space="preserve"> schedule is a chronological order sequence used to outline each hour and day of instruction</w:t>
      </w:r>
      <w:r w:rsidR="008E12FE">
        <w:t xml:space="preserve">. </w:t>
      </w:r>
      <w:r w:rsidR="00A00C0C" w:rsidRPr="00942E08">
        <w:t>It is u</w:t>
      </w:r>
      <w:r w:rsidR="00E61469" w:rsidRPr="00942E08">
        <w:t xml:space="preserve">sually based on </w:t>
      </w:r>
      <w:r w:rsidR="005C7984">
        <w:t xml:space="preserve">50 </w:t>
      </w:r>
      <w:r w:rsidR="00E61469" w:rsidRPr="00942E08">
        <w:t>minute blocks of instruction and outlines the subjects to be covered, as well as practical exercises and scheduled assessments.</w:t>
      </w:r>
    </w:p>
    <w:p w14:paraId="0785D703" w14:textId="77777777" w:rsidR="00E61469" w:rsidRPr="00942E08" w:rsidRDefault="00E61469" w:rsidP="004411F9">
      <w:pPr>
        <w:pStyle w:val="NoSpacing"/>
        <w:tabs>
          <w:tab w:val="clear" w:pos="547"/>
          <w:tab w:val="clear" w:pos="720"/>
          <w:tab w:val="clear" w:pos="907"/>
        </w:tabs>
      </w:pPr>
    </w:p>
    <w:p w14:paraId="34963DBF" w14:textId="75D83D1C" w:rsidR="00E61469" w:rsidRPr="00942E08" w:rsidRDefault="007F46E7" w:rsidP="002D6491">
      <w:pPr>
        <w:tabs>
          <w:tab w:val="left" w:pos="720"/>
        </w:tabs>
      </w:pPr>
      <w:r>
        <w:t xml:space="preserve">          </w:t>
      </w:r>
      <w:r w:rsidR="00E61469" w:rsidRPr="00942E08">
        <w:t>(</w:t>
      </w:r>
      <w:r w:rsidR="00ED4EB2">
        <w:t>e</w:t>
      </w:r>
      <w:r w:rsidR="008E12FE">
        <w:t xml:space="preserve">) </w:t>
      </w:r>
      <w:r w:rsidR="00E61469" w:rsidRPr="002D6491">
        <w:rPr>
          <w:rFonts w:eastAsia="Times New Roman" w:cs="Times New Roman"/>
        </w:rPr>
        <w:t>Another</w:t>
      </w:r>
      <w:r w:rsidR="00E61469" w:rsidRPr="00942E08">
        <w:t xml:space="preserve"> factor that </w:t>
      </w:r>
      <w:r w:rsidR="00F0232E" w:rsidRPr="00942E08">
        <w:t>affects</w:t>
      </w:r>
      <w:r w:rsidR="00E61469" w:rsidRPr="00942E08">
        <w:t xml:space="preserve"> sequencing of lessons is the instructional strategy and </w:t>
      </w:r>
      <w:r w:rsidR="005C3CD9" w:rsidRPr="00942E08">
        <w:t>MOIs</w:t>
      </w:r>
      <w:r w:rsidR="00E61469" w:rsidRPr="00942E08">
        <w:t xml:space="preserve"> for lesson delivery.</w:t>
      </w:r>
    </w:p>
    <w:p w14:paraId="02CB8FF3" w14:textId="77777777" w:rsidR="00E61469" w:rsidRPr="00942E08" w:rsidRDefault="00E61469" w:rsidP="004411F9">
      <w:pPr>
        <w:pStyle w:val="NoSpacing"/>
        <w:tabs>
          <w:tab w:val="clear" w:pos="547"/>
          <w:tab w:val="clear" w:pos="720"/>
          <w:tab w:val="clear" w:pos="907"/>
        </w:tabs>
      </w:pPr>
    </w:p>
    <w:p w14:paraId="565DFC4C" w14:textId="2B1EB47D" w:rsidR="00E61469" w:rsidRPr="00942E08" w:rsidRDefault="007F46E7" w:rsidP="002D6491">
      <w:pPr>
        <w:tabs>
          <w:tab w:val="left" w:pos="720"/>
        </w:tabs>
      </w:pPr>
      <w:r>
        <w:t xml:space="preserve">          </w:t>
      </w:r>
      <w:r w:rsidR="00E61469" w:rsidRPr="00942E08">
        <w:t>(</w:t>
      </w:r>
      <w:r w:rsidR="00ED4EB2">
        <w:t>f</w:t>
      </w:r>
      <w:r w:rsidR="008E12FE">
        <w:t xml:space="preserve">) </w:t>
      </w:r>
      <w:r w:rsidR="00E61469" w:rsidRPr="00942E08">
        <w:t xml:space="preserve">In some cases, </w:t>
      </w:r>
      <w:r w:rsidR="00F0232E" w:rsidRPr="00942E08">
        <w:t xml:space="preserve">there is a need for </w:t>
      </w:r>
      <w:r w:rsidR="00E61469" w:rsidRPr="00942E08">
        <w:t>alternate acceptable lesson sequences for instruction due to classroom, instructor</w:t>
      </w:r>
      <w:r w:rsidR="008D45B5" w:rsidRPr="00942E08">
        <w:t>,</w:t>
      </w:r>
      <w:r w:rsidR="00E61469" w:rsidRPr="00942E08">
        <w:t xml:space="preserve"> and/or equipment limitations</w:t>
      </w:r>
      <w:r w:rsidR="008E12FE">
        <w:t xml:space="preserve">. </w:t>
      </w:r>
      <w:r w:rsidR="00E61469" w:rsidRPr="00942E08">
        <w:t xml:space="preserve">In these cases, lesson sequence variations should be included with the course schedule along with course map notes such as those provided in </w:t>
      </w:r>
      <w:r w:rsidR="00E859BA">
        <w:t>t</w:t>
      </w:r>
      <w:r w:rsidR="008F7041" w:rsidRPr="00942E08">
        <w:t xml:space="preserve">able </w:t>
      </w:r>
      <w:r w:rsidR="00E61469" w:rsidRPr="00942E08">
        <w:t>6-</w:t>
      </w:r>
      <w:r w:rsidR="00541388" w:rsidRPr="00942E08">
        <w:t>4</w:t>
      </w:r>
      <w:r w:rsidR="005A3C8B">
        <w:t>.</w:t>
      </w:r>
    </w:p>
    <w:p w14:paraId="6EA4D117" w14:textId="77777777" w:rsidR="00E61469" w:rsidRPr="00942E08" w:rsidRDefault="00E61469" w:rsidP="004411F9">
      <w:pPr>
        <w:pStyle w:val="NoSpacing"/>
        <w:tabs>
          <w:tab w:val="clear" w:pos="547"/>
          <w:tab w:val="clear" w:pos="720"/>
          <w:tab w:val="clear" w:pos="907"/>
        </w:tabs>
      </w:pPr>
    </w:p>
    <w:p w14:paraId="43F65C43" w14:textId="55A45D59" w:rsidR="00E61469" w:rsidRPr="00942E08" w:rsidRDefault="00590E7A" w:rsidP="00541388">
      <w:pPr>
        <w:pStyle w:val="TableLabel"/>
      </w:pPr>
      <w:bookmarkStart w:id="579" w:name="_Toc514072027"/>
      <w:bookmarkStart w:id="580" w:name="_Toc514331998"/>
      <w:bookmarkStart w:id="581" w:name="_Toc514425728"/>
      <w:bookmarkStart w:id="582" w:name="_Toc514672448"/>
      <w:bookmarkStart w:id="583" w:name="_Toc510723405"/>
      <w:bookmarkStart w:id="584" w:name="_Toc21409884"/>
      <w:bookmarkStart w:id="585" w:name="_Toc59108245"/>
      <w:r w:rsidRPr="00942E08">
        <w:t>Table 6-</w:t>
      </w:r>
      <w:bookmarkEnd w:id="579"/>
      <w:bookmarkEnd w:id="580"/>
      <w:bookmarkEnd w:id="581"/>
      <w:bookmarkEnd w:id="582"/>
      <w:r w:rsidR="00541388" w:rsidRPr="00942E08">
        <w:t>4</w:t>
      </w:r>
      <w:r w:rsidR="00305481" w:rsidRPr="00942E08">
        <w:br/>
      </w:r>
      <w:r w:rsidR="00E61469" w:rsidRPr="00942E08">
        <w:t>Example course lesson sequence</w:t>
      </w:r>
      <w:bookmarkEnd w:id="583"/>
      <w:bookmarkEnd w:id="584"/>
      <w:bookmarkEnd w:id="585"/>
    </w:p>
    <w:tbl>
      <w:tblPr>
        <w:tblStyle w:val="TableGrid"/>
        <w:tblW w:w="0" w:type="auto"/>
        <w:jc w:val="center"/>
        <w:tblLook w:val="04A0" w:firstRow="1" w:lastRow="0" w:firstColumn="1" w:lastColumn="0" w:noHBand="0" w:noVBand="1"/>
      </w:tblPr>
      <w:tblGrid>
        <w:gridCol w:w="1255"/>
        <w:gridCol w:w="7735"/>
      </w:tblGrid>
      <w:tr w:rsidR="00590E7A" w:rsidRPr="00942E08" w14:paraId="78AA725C" w14:textId="77777777" w:rsidTr="00532B1D">
        <w:trPr>
          <w:jc w:val="center"/>
        </w:trPr>
        <w:tc>
          <w:tcPr>
            <w:tcW w:w="1255" w:type="dxa"/>
            <w:shd w:val="clear" w:color="auto" w:fill="D9D9D9" w:themeFill="background1" w:themeFillShade="D9"/>
            <w:vAlign w:val="center"/>
          </w:tcPr>
          <w:p w14:paraId="5D3E4863" w14:textId="77777777" w:rsidR="00590E7A" w:rsidRPr="00942E08" w:rsidRDefault="00590E7A" w:rsidP="007A4D19">
            <w:pPr>
              <w:pStyle w:val="NoSpacing"/>
              <w:tabs>
                <w:tab w:val="clear" w:pos="547"/>
                <w:tab w:val="clear" w:pos="720"/>
                <w:tab w:val="clear" w:pos="907"/>
              </w:tabs>
              <w:spacing w:before="20" w:after="20"/>
              <w:rPr>
                <w:sz w:val="24"/>
                <w:szCs w:val="24"/>
              </w:rPr>
            </w:pPr>
            <w:r w:rsidRPr="00942E08">
              <w:rPr>
                <w:b/>
                <w:bCs/>
                <w:sz w:val="24"/>
                <w:szCs w:val="24"/>
              </w:rPr>
              <w:t>Schedule</w:t>
            </w:r>
          </w:p>
        </w:tc>
        <w:tc>
          <w:tcPr>
            <w:tcW w:w="7735" w:type="dxa"/>
            <w:shd w:val="clear" w:color="auto" w:fill="D9D9D9" w:themeFill="background1" w:themeFillShade="D9"/>
            <w:vAlign w:val="center"/>
          </w:tcPr>
          <w:p w14:paraId="396BD3D5" w14:textId="77777777" w:rsidR="00590E7A" w:rsidRPr="00942E08" w:rsidRDefault="00590E7A" w:rsidP="007A4D19">
            <w:pPr>
              <w:pStyle w:val="NoSpacing"/>
              <w:tabs>
                <w:tab w:val="clear" w:pos="547"/>
                <w:tab w:val="clear" w:pos="720"/>
                <w:tab w:val="clear" w:pos="907"/>
              </w:tabs>
              <w:spacing w:before="20" w:after="20"/>
              <w:rPr>
                <w:sz w:val="24"/>
                <w:szCs w:val="24"/>
              </w:rPr>
            </w:pPr>
            <w:r w:rsidRPr="00942E08">
              <w:rPr>
                <w:b/>
                <w:bCs/>
                <w:sz w:val="24"/>
                <w:szCs w:val="24"/>
              </w:rPr>
              <w:t xml:space="preserve">Phase I – Alternate </w:t>
            </w:r>
            <w:r w:rsidR="003B74B6" w:rsidRPr="00942E08">
              <w:rPr>
                <w:b/>
                <w:bCs/>
                <w:sz w:val="24"/>
                <w:szCs w:val="24"/>
              </w:rPr>
              <w:t xml:space="preserve">lesson </w:t>
            </w:r>
            <w:r w:rsidRPr="00942E08">
              <w:rPr>
                <w:b/>
                <w:bCs/>
                <w:sz w:val="24"/>
                <w:szCs w:val="24"/>
              </w:rPr>
              <w:t>sequences</w:t>
            </w:r>
          </w:p>
        </w:tc>
      </w:tr>
      <w:tr w:rsidR="00590E7A" w:rsidRPr="00942E08" w14:paraId="36A6C952" w14:textId="77777777" w:rsidTr="00532B1D">
        <w:trPr>
          <w:jc w:val="center"/>
        </w:trPr>
        <w:tc>
          <w:tcPr>
            <w:tcW w:w="1255" w:type="dxa"/>
            <w:vAlign w:val="center"/>
          </w:tcPr>
          <w:p w14:paraId="3DF22769" w14:textId="77777777" w:rsidR="00590E7A" w:rsidRPr="00942E08" w:rsidRDefault="00590E7A" w:rsidP="008F7041">
            <w:pPr>
              <w:pStyle w:val="NoSpacing"/>
              <w:tabs>
                <w:tab w:val="clear" w:pos="547"/>
                <w:tab w:val="clear" w:pos="720"/>
                <w:tab w:val="clear" w:pos="907"/>
              </w:tabs>
              <w:spacing w:before="20" w:after="20"/>
              <w:jc w:val="center"/>
              <w:rPr>
                <w:sz w:val="24"/>
                <w:szCs w:val="24"/>
              </w:rPr>
            </w:pPr>
            <w:r w:rsidRPr="00942E08">
              <w:rPr>
                <w:bCs/>
                <w:sz w:val="24"/>
                <w:szCs w:val="24"/>
              </w:rPr>
              <w:t>A</w:t>
            </w:r>
          </w:p>
        </w:tc>
        <w:tc>
          <w:tcPr>
            <w:tcW w:w="7735" w:type="dxa"/>
            <w:vAlign w:val="center"/>
          </w:tcPr>
          <w:p w14:paraId="0DDEC7E1" w14:textId="77777777" w:rsidR="00590E7A" w:rsidRPr="00942E08" w:rsidRDefault="00590E7A" w:rsidP="00A114BC">
            <w:pPr>
              <w:pStyle w:val="NoSpacing"/>
              <w:tabs>
                <w:tab w:val="clear" w:pos="547"/>
                <w:tab w:val="clear" w:pos="720"/>
                <w:tab w:val="clear" w:pos="907"/>
              </w:tabs>
              <w:spacing w:before="20" w:after="20"/>
              <w:rPr>
                <w:sz w:val="24"/>
                <w:szCs w:val="24"/>
              </w:rPr>
            </w:pPr>
            <w:r w:rsidRPr="00942E08">
              <w:rPr>
                <w:bCs/>
                <w:sz w:val="24"/>
                <w:szCs w:val="24"/>
              </w:rPr>
              <w:t xml:space="preserve">1, </w:t>
            </w:r>
            <w:r w:rsidR="0047458A" w:rsidRPr="00942E08">
              <w:rPr>
                <w:bCs/>
                <w:sz w:val="24"/>
                <w:szCs w:val="24"/>
              </w:rPr>
              <w:t>{</w:t>
            </w:r>
            <w:r w:rsidRPr="00942E08">
              <w:rPr>
                <w:bCs/>
                <w:sz w:val="24"/>
                <w:szCs w:val="24"/>
              </w:rPr>
              <w:t>2, 3, 4,} 5, 6, {7, 8, 9,} 10, 11</w:t>
            </w:r>
          </w:p>
        </w:tc>
      </w:tr>
      <w:tr w:rsidR="00590E7A" w:rsidRPr="00942E08" w14:paraId="3222A662" w14:textId="77777777" w:rsidTr="00532B1D">
        <w:trPr>
          <w:jc w:val="center"/>
        </w:trPr>
        <w:tc>
          <w:tcPr>
            <w:tcW w:w="1255" w:type="dxa"/>
            <w:vAlign w:val="center"/>
          </w:tcPr>
          <w:p w14:paraId="37862CAD"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B</w:t>
            </w:r>
          </w:p>
        </w:tc>
        <w:tc>
          <w:tcPr>
            <w:tcW w:w="7735" w:type="dxa"/>
            <w:vAlign w:val="center"/>
          </w:tcPr>
          <w:p w14:paraId="316CB32E" w14:textId="77777777" w:rsidR="00590E7A" w:rsidRPr="00942E08" w:rsidRDefault="00590E7A" w:rsidP="00A114BC">
            <w:pPr>
              <w:pStyle w:val="NoSpacing"/>
              <w:tabs>
                <w:tab w:val="clear" w:pos="547"/>
                <w:tab w:val="clear" w:pos="720"/>
                <w:tab w:val="clear" w:pos="907"/>
              </w:tabs>
              <w:spacing w:before="20" w:after="20"/>
              <w:rPr>
                <w:bCs/>
                <w:sz w:val="24"/>
                <w:szCs w:val="24"/>
              </w:rPr>
            </w:pPr>
            <w:r w:rsidRPr="00942E08">
              <w:rPr>
                <w:bCs/>
                <w:sz w:val="24"/>
                <w:szCs w:val="24"/>
              </w:rPr>
              <w:t>6, {7, 8, 9,} 10, 11, 1, {4, 3, 2,} 5</w:t>
            </w:r>
          </w:p>
        </w:tc>
      </w:tr>
      <w:tr w:rsidR="00590E7A" w:rsidRPr="00942E08" w14:paraId="0E65EB15" w14:textId="77777777" w:rsidTr="00532B1D">
        <w:trPr>
          <w:jc w:val="center"/>
        </w:trPr>
        <w:tc>
          <w:tcPr>
            <w:tcW w:w="1255" w:type="dxa"/>
            <w:vAlign w:val="center"/>
          </w:tcPr>
          <w:p w14:paraId="7655B9B1"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C</w:t>
            </w:r>
          </w:p>
        </w:tc>
        <w:tc>
          <w:tcPr>
            <w:tcW w:w="7735" w:type="dxa"/>
            <w:vAlign w:val="center"/>
          </w:tcPr>
          <w:p w14:paraId="51C1AF10" w14:textId="77777777" w:rsidR="00590E7A" w:rsidRPr="00942E08" w:rsidRDefault="00590E7A" w:rsidP="00A114BC">
            <w:pPr>
              <w:pStyle w:val="NoSpacing"/>
              <w:tabs>
                <w:tab w:val="clear" w:pos="547"/>
                <w:tab w:val="clear" w:pos="720"/>
                <w:tab w:val="clear" w:pos="907"/>
              </w:tabs>
              <w:spacing w:before="20" w:after="20"/>
              <w:rPr>
                <w:bCs/>
                <w:sz w:val="24"/>
                <w:szCs w:val="24"/>
              </w:rPr>
            </w:pPr>
            <w:r w:rsidRPr="00942E08">
              <w:rPr>
                <w:bCs/>
                <w:sz w:val="24"/>
                <w:szCs w:val="24"/>
              </w:rPr>
              <w:t>1, 6, {9, 8, 7,} 10, 11, {2, 3, 4,} 5</w:t>
            </w:r>
          </w:p>
        </w:tc>
      </w:tr>
      <w:tr w:rsidR="00590E7A" w:rsidRPr="00942E08" w14:paraId="518FF30A" w14:textId="77777777" w:rsidTr="00532B1D">
        <w:trPr>
          <w:jc w:val="center"/>
        </w:trPr>
        <w:tc>
          <w:tcPr>
            <w:tcW w:w="1255" w:type="dxa"/>
            <w:vAlign w:val="center"/>
          </w:tcPr>
          <w:p w14:paraId="76F8382D"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D</w:t>
            </w:r>
          </w:p>
        </w:tc>
        <w:tc>
          <w:tcPr>
            <w:tcW w:w="7735" w:type="dxa"/>
            <w:vAlign w:val="center"/>
          </w:tcPr>
          <w:p w14:paraId="2B90155A" w14:textId="77777777" w:rsidR="00590E7A" w:rsidRPr="00942E08" w:rsidRDefault="00590E7A" w:rsidP="00A114BC">
            <w:pPr>
              <w:pStyle w:val="NoSpacing"/>
              <w:tabs>
                <w:tab w:val="clear" w:pos="547"/>
                <w:tab w:val="clear" w:pos="720"/>
                <w:tab w:val="clear" w:pos="907"/>
              </w:tabs>
              <w:spacing w:before="20" w:after="20"/>
              <w:rPr>
                <w:bCs/>
                <w:sz w:val="24"/>
                <w:szCs w:val="24"/>
              </w:rPr>
            </w:pPr>
            <w:r w:rsidRPr="00942E08">
              <w:rPr>
                <w:bCs/>
                <w:sz w:val="24"/>
                <w:szCs w:val="24"/>
              </w:rPr>
              <w:t>6, 1, {2, 3, 4,} 5, {8, 9, 7,} 10,11</w:t>
            </w:r>
          </w:p>
        </w:tc>
      </w:tr>
      <w:tr w:rsidR="00590E7A" w:rsidRPr="00942E08" w14:paraId="13684D1D" w14:textId="77777777" w:rsidTr="00532B1D">
        <w:trPr>
          <w:jc w:val="center"/>
        </w:trPr>
        <w:tc>
          <w:tcPr>
            <w:tcW w:w="1255" w:type="dxa"/>
            <w:shd w:val="clear" w:color="auto" w:fill="D9D9D9" w:themeFill="background1" w:themeFillShade="D9"/>
            <w:vAlign w:val="center"/>
          </w:tcPr>
          <w:p w14:paraId="1A6B9C34" w14:textId="77777777" w:rsidR="00590E7A" w:rsidRPr="00942E08" w:rsidRDefault="00590E7A" w:rsidP="007A4D19">
            <w:pPr>
              <w:pStyle w:val="NoSpacing"/>
              <w:tabs>
                <w:tab w:val="clear" w:pos="547"/>
                <w:tab w:val="clear" w:pos="720"/>
                <w:tab w:val="clear" w:pos="907"/>
              </w:tabs>
              <w:spacing w:before="20" w:after="20"/>
              <w:rPr>
                <w:bCs/>
                <w:sz w:val="24"/>
                <w:szCs w:val="24"/>
              </w:rPr>
            </w:pPr>
            <w:r w:rsidRPr="00942E08">
              <w:rPr>
                <w:b/>
                <w:bCs/>
                <w:sz w:val="24"/>
                <w:szCs w:val="24"/>
              </w:rPr>
              <w:t>Schedule</w:t>
            </w:r>
          </w:p>
        </w:tc>
        <w:tc>
          <w:tcPr>
            <w:tcW w:w="7735" w:type="dxa"/>
            <w:shd w:val="clear" w:color="auto" w:fill="D9D9D9" w:themeFill="background1" w:themeFillShade="D9"/>
            <w:vAlign w:val="center"/>
          </w:tcPr>
          <w:p w14:paraId="2D543B00" w14:textId="77777777" w:rsidR="00590E7A" w:rsidRPr="00942E08" w:rsidRDefault="00590E7A" w:rsidP="007A4D19">
            <w:pPr>
              <w:pStyle w:val="NoSpacing"/>
              <w:tabs>
                <w:tab w:val="clear" w:pos="547"/>
                <w:tab w:val="clear" w:pos="720"/>
                <w:tab w:val="clear" w:pos="907"/>
              </w:tabs>
              <w:spacing w:before="20" w:after="20"/>
              <w:rPr>
                <w:bCs/>
                <w:sz w:val="24"/>
                <w:szCs w:val="24"/>
              </w:rPr>
            </w:pPr>
            <w:r w:rsidRPr="00942E08">
              <w:rPr>
                <w:b/>
                <w:bCs/>
                <w:sz w:val="24"/>
                <w:szCs w:val="24"/>
              </w:rPr>
              <w:t xml:space="preserve">Phase II – Alternate </w:t>
            </w:r>
            <w:r w:rsidR="003B74B6" w:rsidRPr="00942E08">
              <w:rPr>
                <w:b/>
                <w:bCs/>
                <w:sz w:val="24"/>
                <w:szCs w:val="24"/>
              </w:rPr>
              <w:t xml:space="preserve">lesson </w:t>
            </w:r>
            <w:r w:rsidRPr="00942E08">
              <w:rPr>
                <w:b/>
                <w:bCs/>
                <w:sz w:val="24"/>
                <w:szCs w:val="24"/>
              </w:rPr>
              <w:t>sequences</w:t>
            </w:r>
          </w:p>
        </w:tc>
      </w:tr>
      <w:tr w:rsidR="00590E7A" w:rsidRPr="00942E08" w14:paraId="09517B5C" w14:textId="77777777" w:rsidTr="00532B1D">
        <w:trPr>
          <w:jc w:val="center"/>
        </w:trPr>
        <w:tc>
          <w:tcPr>
            <w:tcW w:w="1255" w:type="dxa"/>
            <w:vAlign w:val="center"/>
          </w:tcPr>
          <w:p w14:paraId="23630A68" w14:textId="77777777" w:rsidR="00590E7A" w:rsidRPr="00942E08" w:rsidRDefault="00590E7A" w:rsidP="008F7041">
            <w:pPr>
              <w:pStyle w:val="NoSpacing"/>
              <w:tabs>
                <w:tab w:val="clear" w:pos="547"/>
                <w:tab w:val="clear" w:pos="720"/>
                <w:tab w:val="clear" w:pos="907"/>
              </w:tabs>
              <w:spacing w:before="20" w:after="20"/>
              <w:jc w:val="center"/>
              <w:rPr>
                <w:b/>
                <w:bCs/>
                <w:sz w:val="24"/>
                <w:szCs w:val="24"/>
              </w:rPr>
            </w:pPr>
            <w:r w:rsidRPr="00942E08">
              <w:rPr>
                <w:bCs/>
                <w:sz w:val="24"/>
                <w:szCs w:val="24"/>
              </w:rPr>
              <w:t>A</w:t>
            </w:r>
          </w:p>
        </w:tc>
        <w:tc>
          <w:tcPr>
            <w:tcW w:w="7735" w:type="dxa"/>
            <w:vAlign w:val="center"/>
          </w:tcPr>
          <w:p w14:paraId="29930C74" w14:textId="77777777" w:rsidR="00590E7A" w:rsidRPr="00942E08" w:rsidRDefault="00590E7A" w:rsidP="00A114BC">
            <w:pPr>
              <w:pStyle w:val="NoSpacing"/>
              <w:tabs>
                <w:tab w:val="clear" w:pos="547"/>
                <w:tab w:val="clear" w:pos="720"/>
                <w:tab w:val="clear" w:pos="907"/>
              </w:tabs>
              <w:spacing w:before="20" w:after="20"/>
              <w:rPr>
                <w:b/>
                <w:bCs/>
                <w:sz w:val="24"/>
                <w:szCs w:val="24"/>
              </w:rPr>
            </w:pPr>
            <w:r w:rsidRPr="00942E08">
              <w:rPr>
                <w:bCs/>
                <w:sz w:val="24"/>
                <w:szCs w:val="24"/>
              </w:rPr>
              <w:t>{12, 13, 14,} 15, 16, 17, 18, 19, {20, 21, 22,} 23, graduation</w:t>
            </w:r>
          </w:p>
        </w:tc>
      </w:tr>
      <w:tr w:rsidR="00590E7A" w:rsidRPr="00942E08" w14:paraId="5F829E0B" w14:textId="77777777" w:rsidTr="00532B1D">
        <w:trPr>
          <w:jc w:val="center"/>
        </w:trPr>
        <w:tc>
          <w:tcPr>
            <w:tcW w:w="1255" w:type="dxa"/>
            <w:vAlign w:val="center"/>
          </w:tcPr>
          <w:p w14:paraId="15F63B43"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B</w:t>
            </w:r>
          </w:p>
        </w:tc>
        <w:tc>
          <w:tcPr>
            <w:tcW w:w="7735" w:type="dxa"/>
            <w:vAlign w:val="center"/>
          </w:tcPr>
          <w:p w14:paraId="224C2DB8" w14:textId="77777777" w:rsidR="00590E7A" w:rsidRPr="00942E08" w:rsidRDefault="00590E7A" w:rsidP="00A114BC">
            <w:pPr>
              <w:pStyle w:val="NoSpacing"/>
              <w:tabs>
                <w:tab w:val="clear" w:pos="547"/>
                <w:tab w:val="clear" w:pos="720"/>
                <w:tab w:val="clear" w:pos="907"/>
              </w:tabs>
              <w:spacing w:before="20" w:after="20"/>
              <w:rPr>
                <w:bCs/>
                <w:sz w:val="24"/>
                <w:szCs w:val="24"/>
              </w:rPr>
            </w:pPr>
            <w:r w:rsidRPr="00942E08">
              <w:rPr>
                <w:bCs/>
                <w:sz w:val="24"/>
                <w:szCs w:val="24"/>
              </w:rPr>
              <w:t>{14, 12, 13,} 16, 17, 18, 19, {21, 22, 20,} 23, 15, graduation</w:t>
            </w:r>
          </w:p>
        </w:tc>
      </w:tr>
      <w:tr w:rsidR="00590E7A" w:rsidRPr="00942E08" w14:paraId="30B714C2" w14:textId="77777777" w:rsidTr="00532B1D">
        <w:trPr>
          <w:jc w:val="center"/>
        </w:trPr>
        <w:tc>
          <w:tcPr>
            <w:tcW w:w="1255" w:type="dxa"/>
            <w:vAlign w:val="center"/>
          </w:tcPr>
          <w:p w14:paraId="30F600A9"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C</w:t>
            </w:r>
          </w:p>
        </w:tc>
        <w:tc>
          <w:tcPr>
            <w:tcW w:w="7735" w:type="dxa"/>
            <w:vAlign w:val="center"/>
          </w:tcPr>
          <w:p w14:paraId="6884261D" w14:textId="77777777" w:rsidR="00590E7A" w:rsidRPr="00942E08" w:rsidRDefault="00590E7A" w:rsidP="00A114BC">
            <w:pPr>
              <w:pStyle w:val="NoSpacing"/>
              <w:tabs>
                <w:tab w:val="clear" w:pos="547"/>
                <w:tab w:val="clear" w:pos="720"/>
                <w:tab w:val="clear" w:pos="907"/>
              </w:tabs>
              <w:spacing w:before="20" w:after="20"/>
              <w:rPr>
                <w:bCs/>
                <w:sz w:val="24"/>
                <w:szCs w:val="24"/>
              </w:rPr>
            </w:pPr>
            <w:r w:rsidRPr="00942E08">
              <w:rPr>
                <w:bCs/>
                <w:sz w:val="24"/>
                <w:szCs w:val="24"/>
              </w:rPr>
              <w:t>{20, 21, 22,} {13, 14, 12,} 23, 15, 16, 17, 18, 19, graduation</w:t>
            </w:r>
          </w:p>
        </w:tc>
      </w:tr>
      <w:tr w:rsidR="00590E7A" w:rsidRPr="00942E08" w14:paraId="124074B5" w14:textId="77777777" w:rsidTr="00532B1D">
        <w:trPr>
          <w:jc w:val="center"/>
        </w:trPr>
        <w:tc>
          <w:tcPr>
            <w:tcW w:w="1255" w:type="dxa"/>
            <w:vAlign w:val="center"/>
          </w:tcPr>
          <w:p w14:paraId="7AA4115E" w14:textId="77777777" w:rsidR="00590E7A" w:rsidRPr="00942E08" w:rsidRDefault="00590E7A" w:rsidP="008F7041">
            <w:pPr>
              <w:pStyle w:val="NoSpacing"/>
              <w:tabs>
                <w:tab w:val="clear" w:pos="547"/>
                <w:tab w:val="clear" w:pos="720"/>
                <w:tab w:val="clear" w:pos="907"/>
              </w:tabs>
              <w:spacing w:before="20" w:after="20"/>
              <w:jc w:val="center"/>
              <w:rPr>
                <w:bCs/>
                <w:sz w:val="24"/>
                <w:szCs w:val="24"/>
              </w:rPr>
            </w:pPr>
            <w:r w:rsidRPr="00942E08">
              <w:rPr>
                <w:bCs/>
                <w:sz w:val="24"/>
                <w:szCs w:val="24"/>
              </w:rPr>
              <w:t>D</w:t>
            </w:r>
          </w:p>
        </w:tc>
        <w:tc>
          <w:tcPr>
            <w:tcW w:w="7735" w:type="dxa"/>
            <w:vAlign w:val="center"/>
          </w:tcPr>
          <w:p w14:paraId="033B3A83" w14:textId="77777777" w:rsidR="00590E7A" w:rsidRPr="00942E08" w:rsidRDefault="00F67F64" w:rsidP="00A114BC">
            <w:pPr>
              <w:pStyle w:val="NoSpacing"/>
              <w:tabs>
                <w:tab w:val="clear" w:pos="547"/>
                <w:tab w:val="clear" w:pos="720"/>
                <w:tab w:val="clear" w:pos="907"/>
              </w:tabs>
              <w:spacing w:before="20" w:after="20"/>
              <w:rPr>
                <w:bCs/>
                <w:sz w:val="24"/>
                <w:szCs w:val="24"/>
              </w:rPr>
            </w:pPr>
            <w:r w:rsidRPr="00942E08">
              <w:rPr>
                <w:bCs/>
                <w:sz w:val="24"/>
                <w:szCs w:val="24"/>
              </w:rPr>
              <w:t>{</w:t>
            </w:r>
            <w:r w:rsidR="00590E7A" w:rsidRPr="00942E08">
              <w:rPr>
                <w:bCs/>
                <w:sz w:val="24"/>
                <w:szCs w:val="24"/>
              </w:rPr>
              <w:t>22, 20, 21,} {12, 13, 14}, 16, 17, 18, 19, 15, 23, graduation</w:t>
            </w:r>
          </w:p>
        </w:tc>
      </w:tr>
      <w:tr w:rsidR="00590E7A" w:rsidRPr="00942E08" w14:paraId="573B6553" w14:textId="77777777" w:rsidTr="00532B1D">
        <w:trPr>
          <w:jc w:val="center"/>
        </w:trPr>
        <w:tc>
          <w:tcPr>
            <w:tcW w:w="8990" w:type="dxa"/>
            <w:gridSpan w:val="2"/>
            <w:vAlign w:val="center"/>
          </w:tcPr>
          <w:p w14:paraId="4DC9F150" w14:textId="366458B6" w:rsidR="00590E7A" w:rsidRPr="00942E08" w:rsidRDefault="00590E7A" w:rsidP="00590E7A">
            <w:pPr>
              <w:pStyle w:val="NoSpacing"/>
              <w:tabs>
                <w:tab w:val="clear" w:pos="547"/>
                <w:tab w:val="clear" w:pos="720"/>
                <w:tab w:val="clear" w:pos="907"/>
              </w:tabs>
              <w:rPr>
                <w:bCs/>
                <w:sz w:val="24"/>
                <w:szCs w:val="24"/>
              </w:rPr>
            </w:pPr>
            <w:r w:rsidRPr="00C82E0C">
              <w:rPr>
                <w:bCs/>
                <w:i/>
                <w:sz w:val="24"/>
                <w:szCs w:val="24"/>
              </w:rPr>
              <w:t>Note</w:t>
            </w:r>
            <w:r w:rsidR="008E12FE">
              <w:rPr>
                <w:bCs/>
                <w:sz w:val="24"/>
                <w:szCs w:val="24"/>
              </w:rPr>
              <w:t xml:space="preserve">. </w:t>
            </w:r>
            <w:r w:rsidRPr="00C82E0C">
              <w:rPr>
                <w:bCs/>
                <w:sz w:val="24"/>
                <w:szCs w:val="24"/>
              </w:rPr>
              <w:t>Bracketed lessons can be taught in any order based on facility and equipment availability</w:t>
            </w:r>
          </w:p>
        </w:tc>
      </w:tr>
    </w:tbl>
    <w:p w14:paraId="1CAB0423" w14:textId="77777777" w:rsidR="00E61469" w:rsidRPr="00942E08" w:rsidRDefault="00E61469" w:rsidP="00590E7A">
      <w:pPr>
        <w:pStyle w:val="NoSpacing"/>
        <w:tabs>
          <w:tab w:val="clear" w:pos="547"/>
          <w:tab w:val="clear" w:pos="720"/>
          <w:tab w:val="clear" w:pos="907"/>
          <w:tab w:val="left" w:pos="360"/>
        </w:tabs>
      </w:pPr>
    </w:p>
    <w:p w14:paraId="67CA642A" w14:textId="7805F9E9" w:rsidR="006940F2" w:rsidRPr="00942E08" w:rsidRDefault="007F46E7" w:rsidP="002D6491">
      <w:pPr>
        <w:tabs>
          <w:tab w:val="left" w:pos="720"/>
        </w:tabs>
      </w:pPr>
      <w:r>
        <w:lastRenderedPageBreak/>
        <w:t xml:space="preserve">          </w:t>
      </w:r>
      <w:r w:rsidR="006940F2" w:rsidRPr="00942E08">
        <w:t>(</w:t>
      </w:r>
      <w:r w:rsidR="00ED4EB2">
        <w:t>g</w:t>
      </w:r>
      <w:r w:rsidR="008E12FE">
        <w:t xml:space="preserve">) </w:t>
      </w:r>
      <w:r w:rsidR="006940F2" w:rsidRPr="00942E08">
        <w:t xml:space="preserve">To </w:t>
      </w:r>
      <w:r w:rsidR="006940F2" w:rsidRPr="002D6491">
        <w:rPr>
          <w:rFonts w:eastAsia="Times New Roman" w:cs="Times New Roman"/>
        </w:rPr>
        <w:t>ensure</w:t>
      </w:r>
      <w:r w:rsidR="006940F2" w:rsidRPr="00942E08">
        <w:t xml:space="preserve"> a quality learning sequence, the individuals involved in structuring the learning and establishing the sequence must ensure the sequence provides progressive learning and a viable course map.</w:t>
      </w:r>
    </w:p>
    <w:p w14:paraId="5A719AF7" w14:textId="77777777" w:rsidR="006940F2" w:rsidRPr="00942E08" w:rsidRDefault="006940F2" w:rsidP="006940F2">
      <w:pPr>
        <w:pStyle w:val="NoSpacing"/>
      </w:pPr>
    </w:p>
    <w:p w14:paraId="5352CB4C" w14:textId="02DFD024" w:rsidR="00E61469" w:rsidRDefault="00F3560E" w:rsidP="00D3061E">
      <w:pPr>
        <w:pStyle w:val="NoSpacing"/>
        <w:tabs>
          <w:tab w:val="clear" w:pos="547"/>
          <w:tab w:val="clear" w:pos="907"/>
        </w:tabs>
      </w:pPr>
      <w:r>
        <w:t xml:space="preserve">          </w:t>
      </w:r>
      <w:r w:rsidR="00511B58" w:rsidRPr="00942E08">
        <w:t>(1</w:t>
      </w:r>
      <w:r w:rsidR="00ED4EB2">
        <w:t>0</w:t>
      </w:r>
      <w:r w:rsidR="008E12FE">
        <w:t xml:space="preserve">) </w:t>
      </w:r>
      <w:r w:rsidR="00D3061E">
        <w:t>Course length is expressed in weeks and days</w:t>
      </w:r>
      <w:r w:rsidR="008E12FE">
        <w:t xml:space="preserve">. </w:t>
      </w:r>
      <w:r w:rsidR="00D3061E">
        <w:t>The course length is determined by the total academic hours required to conduct the course/event</w:t>
      </w:r>
      <w:r w:rsidR="008E12FE">
        <w:t xml:space="preserve">. </w:t>
      </w:r>
      <w:r w:rsidR="00D3061E">
        <w:t>Academic hours are used to determine the ICH</w:t>
      </w:r>
      <w:r w:rsidR="008E12FE">
        <w:t xml:space="preserve">. </w:t>
      </w:r>
      <w:r w:rsidR="00D3061E">
        <w:t>TOMA (or ATRRS manager for non-TRADOC schools</w:t>
      </w:r>
      <w:r w:rsidR="00B84B60">
        <w:t xml:space="preserve">) </w:t>
      </w:r>
      <w:r w:rsidR="00D3061E">
        <w:t>validates, manages, and enters TRADOC-approved course lengths into ATRRS</w:t>
      </w:r>
      <w:r w:rsidR="008E12FE">
        <w:t xml:space="preserve">. </w:t>
      </w:r>
      <w:r w:rsidR="00D3061E" w:rsidRPr="00C82E0C">
        <w:t>For</w:t>
      </w:r>
      <w:r w:rsidR="005D2662">
        <w:t xml:space="preserve"> </w:t>
      </w:r>
      <w:r w:rsidR="00D3061E" w:rsidRPr="00C82E0C">
        <w:t>TDY</w:t>
      </w:r>
      <w:r w:rsidR="005052A0">
        <w:t xml:space="preserve"> -</w:t>
      </w:r>
      <w:r w:rsidR="00D3061E" w:rsidRPr="00C82E0C">
        <w:t xml:space="preserve"> length courses, mandatory training is the unit commander's responsibility and curriculum will not be modified to add mandatory training subject matter</w:t>
      </w:r>
      <w:r w:rsidR="008E12FE">
        <w:t xml:space="preserve">. </w:t>
      </w:r>
      <w:r w:rsidR="00D3061E" w:rsidRPr="00C82E0C">
        <w:t>For PCS</w:t>
      </w:r>
      <w:r w:rsidR="005052A0">
        <w:t xml:space="preserve"> -</w:t>
      </w:r>
      <w:r w:rsidR="00D3061E" w:rsidRPr="00C82E0C">
        <w:t xml:space="preserve"> length courses, Commandants</w:t>
      </w:r>
      <w:r w:rsidR="00D3061E">
        <w:t xml:space="preserve"> should conduct mandatory training as much as possible as part of administrative time; however, Commandants retain the discretion to incorporate subject matter into the curriculum where appropriate</w:t>
      </w:r>
      <w:r w:rsidR="005A3C8B">
        <w:t>.</w:t>
      </w:r>
    </w:p>
    <w:p w14:paraId="2A4E0D16" w14:textId="77777777" w:rsidR="00536982" w:rsidRPr="00942E08" w:rsidRDefault="00536982" w:rsidP="00D3061E">
      <w:pPr>
        <w:pStyle w:val="NoSpacing"/>
        <w:tabs>
          <w:tab w:val="clear" w:pos="547"/>
          <w:tab w:val="clear" w:pos="907"/>
        </w:tabs>
      </w:pPr>
    </w:p>
    <w:p w14:paraId="0F58BCBE" w14:textId="4D55CF5B" w:rsidR="00E61469" w:rsidRPr="00942E08" w:rsidRDefault="00F3560E" w:rsidP="002D6491">
      <w:pPr>
        <w:tabs>
          <w:tab w:val="left" w:pos="720"/>
        </w:tabs>
      </w:pPr>
      <w:r>
        <w:t xml:space="preserve">          </w:t>
      </w:r>
      <w:r w:rsidR="00E61469" w:rsidRPr="00942E08">
        <w:t>(</w:t>
      </w:r>
      <w:r w:rsidR="00511B58" w:rsidRPr="00942E08">
        <w:t>a</w:t>
      </w:r>
      <w:r w:rsidR="008E12FE">
        <w:t xml:space="preserve">) </w:t>
      </w:r>
      <w:r w:rsidR="001F39E1" w:rsidRPr="002D6491">
        <w:rPr>
          <w:rFonts w:eastAsia="Times New Roman" w:cs="Times New Roman"/>
        </w:rPr>
        <w:t>Academic</w:t>
      </w:r>
      <w:r w:rsidR="001F39E1" w:rsidRPr="00942E08">
        <w:t xml:space="preserve"> hour</w:t>
      </w:r>
      <w:r w:rsidR="00B03B5F">
        <w:t xml:space="preserve"> is the amount of instruction the average student can complete in 50 minutes plus an allowance </w:t>
      </w:r>
      <w:r w:rsidR="00B03B5F" w:rsidRPr="00142BE3">
        <w:t>of an average of 10 minutes for administrative/break time per each 50-minute segment</w:t>
      </w:r>
      <w:r w:rsidR="008E12FE">
        <w:t xml:space="preserve">. </w:t>
      </w:r>
      <w:r w:rsidR="00B03B5F" w:rsidRPr="00142BE3">
        <w:t xml:space="preserve">Also, academic hours </w:t>
      </w:r>
      <w:r w:rsidR="00B03B5F">
        <w:t>are</w:t>
      </w:r>
      <w:r w:rsidR="00B03B5F" w:rsidRPr="00142BE3">
        <w:t xml:space="preserve"> the total length of time actually required to present instruction and includes conducting instruction, assessment, and an </w:t>
      </w:r>
      <w:r w:rsidR="006F7E97">
        <w:t>AAR</w:t>
      </w:r>
      <w:r w:rsidR="008E12FE">
        <w:t xml:space="preserve">. </w:t>
      </w:r>
      <w:r w:rsidR="001F39E1" w:rsidRPr="00942E08">
        <w:t>Academic hours capture the instructor’s work hours when they are with the students formally executing the POI</w:t>
      </w:r>
      <w:r w:rsidR="008E12FE">
        <w:t xml:space="preserve">. </w:t>
      </w:r>
      <w:r w:rsidR="00E23232">
        <w:t>The</w:t>
      </w:r>
      <w:r w:rsidR="001F39E1" w:rsidRPr="00942E08">
        <w:t xml:space="preserve"> lessons</w:t>
      </w:r>
      <w:r w:rsidR="00E85B41" w:rsidRPr="00942E08">
        <w:t xml:space="preserve"> </w:t>
      </w:r>
      <w:r w:rsidR="004548D4" w:rsidRPr="00942E08">
        <w:t>are the basis for i</w:t>
      </w:r>
      <w:r w:rsidR="00E85B41" w:rsidRPr="00942E08">
        <w:t>nstructor contact hours</w:t>
      </w:r>
      <w:r w:rsidR="004548D4" w:rsidRPr="00942E08">
        <w:t xml:space="preserve"> (ICH</w:t>
      </w:r>
      <w:r w:rsidR="00597181" w:rsidRPr="00942E08">
        <w:t>s</w:t>
      </w:r>
      <w:r w:rsidR="004548D4" w:rsidRPr="00942E08">
        <w:t>)</w:t>
      </w:r>
      <w:r w:rsidR="008E12FE">
        <w:t xml:space="preserve">. </w:t>
      </w:r>
      <w:r w:rsidR="001F39E1" w:rsidRPr="00942E08">
        <w:t>Academic hours are used to determine the course length</w:t>
      </w:r>
      <w:r w:rsidR="008E12FE">
        <w:t xml:space="preserve">. </w:t>
      </w:r>
      <w:r w:rsidR="00A3746D" w:rsidRPr="00942E08">
        <w:t>(</w:t>
      </w:r>
      <w:r w:rsidR="001F39E1" w:rsidRPr="00942E08">
        <w:t>See paragraph 7-17 for discussion of instructor actions</w:t>
      </w:r>
      <w:r w:rsidR="008F3F66">
        <w:t xml:space="preserve"> (IAs)</w:t>
      </w:r>
      <w:r w:rsidR="00B84B60">
        <w:t>)</w:t>
      </w:r>
      <w:r w:rsidR="0015019C">
        <w:t>.</w:t>
      </w:r>
      <w:r w:rsidR="00B84B60">
        <w:t xml:space="preserve"> </w:t>
      </w:r>
      <w:r w:rsidR="001F39E1" w:rsidRPr="00942E08">
        <w:t>Lesson length is the sum of the LSA’s time of instruction in minutes but does not include course administrative time</w:t>
      </w:r>
      <w:r w:rsidR="008E12FE">
        <w:t xml:space="preserve">. </w:t>
      </w:r>
      <w:r w:rsidR="000C4154" w:rsidRPr="00942E08">
        <w:t xml:space="preserve">The </w:t>
      </w:r>
      <w:r w:rsidR="00331704" w:rsidRPr="00942E08">
        <w:t>TNGDEV i</w:t>
      </w:r>
      <w:r w:rsidR="001F39E1" w:rsidRPr="00942E08">
        <w:t>dentif</w:t>
      </w:r>
      <w:r w:rsidR="000C4154" w:rsidRPr="00942E08">
        <w:t>ies</w:t>
      </w:r>
      <w:r w:rsidR="001F39E1" w:rsidRPr="00942E08">
        <w:t xml:space="preserve"> any mandatory time requirements for specific LSAs (otherwise, time requirements are estimates)</w:t>
      </w:r>
      <w:r w:rsidR="008E12FE">
        <w:t xml:space="preserve">. </w:t>
      </w:r>
      <w:r w:rsidR="00A3746D" w:rsidRPr="00942E08">
        <w:t>(</w:t>
      </w:r>
      <w:r w:rsidR="001F39E1" w:rsidRPr="00942E08">
        <w:t>See paragraph 7-7 for a description of LSAs.</w:t>
      </w:r>
      <w:r w:rsidR="00B84B60">
        <w:t xml:space="preserve">) </w:t>
      </w:r>
      <w:r w:rsidR="001F39E1" w:rsidRPr="00942E08">
        <w:t xml:space="preserve">Presenting learning in smaller packages </w:t>
      </w:r>
      <w:r w:rsidR="00E85B41" w:rsidRPr="00942E08">
        <w:t xml:space="preserve">and avoiding excessive lesson length </w:t>
      </w:r>
      <w:r w:rsidR="001F39E1" w:rsidRPr="00942E08">
        <w:t>helps to keep learners focused on the lesson.</w:t>
      </w:r>
    </w:p>
    <w:p w14:paraId="5A4D7DE5" w14:textId="77777777" w:rsidR="00E61469" w:rsidRPr="00942E08" w:rsidRDefault="00E61469" w:rsidP="004411F9">
      <w:pPr>
        <w:pStyle w:val="NoSpacing"/>
        <w:tabs>
          <w:tab w:val="clear" w:pos="547"/>
          <w:tab w:val="clear" w:pos="720"/>
          <w:tab w:val="clear" w:pos="907"/>
        </w:tabs>
      </w:pPr>
    </w:p>
    <w:p w14:paraId="69E38EDC" w14:textId="671DC891" w:rsidR="00E61469" w:rsidRPr="00942E08" w:rsidRDefault="00F3560E" w:rsidP="002D6491">
      <w:pPr>
        <w:tabs>
          <w:tab w:val="left" w:pos="720"/>
        </w:tabs>
      </w:pPr>
      <w:r>
        <w:t xml:space="preserve">          </w:t>
      </w:r>
      <w:r w:rsidR="00E61469" w:rsidRPr="00942E08">
        <w:t>(</w:t>
      </w:r>
      <w:r w:rsidR="00511B58" w:rsidRPr="00942E08">
        <w:t>b</w:t>
      </w:r>
      <w:r w:rsidR="008E12FE">
        <w:t xml:space="preserve">) </w:t>
      </w:r>
      <w:r w:rsidR="001F39E1" w:rsidRPr="002D6491">
        <w:rPr>
          <w:rFonts w:eastAsia="Times New Roman" w:cs="Times New Roman"/>
        </w:rPr>
        <w:t>Administrative</w:t>
      </w:r>
      <w:r w:rsidR="001F39E1" w:rsidRPr="00942E08">
        <w:t xml:space="preserve"> time is all non-academic time included in a course and it is represented as the total hours necessary to perform administrative activities</w:t>
      </w:r>
      <w:r w:rsidR="008E12FE">
        <w:t xml:space="preserve">. </w:t>
      </w:r>
      <w:r w:rsidR="00331704" w:rsidRPr="00942E08">
        <w:t>Administrative time is a</w:t>
      </w:r>
      <w:r w:rsidR="001F39E1" w:rsidRPr="00942E08">
        <w:t>ctions required to administer the course but not POI driven</w:t>
      </w:r>
      <w:r w:rsidR="008E12FE">
        <w:t xml:space="preserve">. </w:t>
      </w:r>
      <w:r w:rsidR="00044257" w:rsidRPr="00942E08">
        <w:t xml:space="preserve">The following activities are </w:t>
      </w:r>
      <w:r w:rsidR="00F0232E" w:rsidRPr="00942E08">
        <w:t xml:space="preserve">examples of </w:t>
      </w:r>
      <w:r w:rsidR="00044257" w:rsidRPr="00942E08">
        <w:t>a</w:t>
      </w:r>
      <w:r w:rsidR="00E61469" w:rsidRPr="00942E08">
        <w:t>dministrative time:</w:t>
      </w:r>
    </w:p>
    <w:p w14:paraId="59EC7180" w14:textId="77777777" w:rsidR="00254BA9" w:rsidRPr="00942E08" w:rsidRDefault="00254BA9" w:rsidP="00254BA9">
      <w:pPr>
        <w:pStyle w:val="NoSpacing"/>
        <w:tabs>
          <w:tab w:val="clear" w:pos="547"/>
          <w:tab w:val="clear" w:pos="907"/>
        </w:tabs>
      </w:pPr>
    </w:p>
    <w:p w14:paraId="5ECB24B3"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In-processing.</w:t>
      </w:r>
    </w:p>
    <w:p w14:paraId="324BC1C4" w14:textId="77777777" w:rsidR="008F48BA" w:rsidRPr="00942E08" w:rsidRDefault="00F3560E" w:rsidP="00330A0E">
      <w:pPr>
        <w:pStyle w:val="NoSpacing"/>
        <w:numPr>
          <w:ilvl w:val="0"/>
          <w:numId w:val="43"/>
        </w:numPr>
        <w:tabs>
          <w:tab w:val="clear" w:pos="547"/>
          <w:tab w:val="clear" w:pos="907"/>
          <w:tab w:val="left" w:pos="1080"/>
        </w:tabs>
        <w:ind w:left="0" w:firstLine="720"/>
      </w:pPr>
      <w:r>
        <w:t xml:space="preserve">  </w:t>
      </w:r>
      <w:r w:rsidR="008F48BA" w:rsidRPr="00942E08">
        <w:t>Course overview/orientation.</w:t>
      </w:r>
    </w:p>
    <w:p w14:paraId="1F5554C5"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Graduation/out-processing.</w:t>
      </w:r>
    </w:p>
    <w:p w14:paraId="27A1D7DE"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Guard detail.</w:t>
      </w:r>
    </w:p>
    <w:p w14:paraId="06E33260"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Commandant</w:t>
      </w:r>
      <w:r w:rsidR="004A37A6" w:rsidRPr="00942E08">
        <w:t>’</w:t>
      </w:r>
      <w:r w:rsidR="00E61469" w:rsidRPr="00942E08">
        <w:t>s time.</w:t>
      </w:r>
    </w:p>
    <w:p w14:paraId="55102E5E"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Awareness training and education.</w:t>
      </w:r>
    </w:p>
    <w:p w14:paraId="68CFAD67"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Unit commander</w:t>
      </w:r>
      <w:r w:rsidR="004A37A6" w:rsidRPr="00942E08">
        <w:t>’</w:t>
      </w:r>
      <w:r w:rsidR="00E61469" w:rsidRPr="00942E08">
        <w:t>s orientation.</w:t>
      </w:r>
    </w:p>
    <w:p w14:paraId="023C3FC8"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Remedial instruction.</w:t>
      </w:r>
    </w:p>
    <w:p w14:paraId="5C679CB1"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Reassessment.</w:t>
      </w:r>
    </w:p>
    <w:p w14:paraId="0DF3259F" w14:textId="77777777" w:rsidR="00E61469" w:rsidRDefault="00F3560E" w:rsidP="00330A0E">
      <w:pPr>
        <w:pStyle w:val="NoSpacing"/>
        <w:numPr>
          <w:ilvl w:val="0"/>
          <w:numId w:val="43"/>
        </w:numPr>
        <w:tabs>
          <w:tab w:val="clear" w:pos="547"/>
          <w:tab w:val="clear" w:pos="907"/>
          <w:tab w:val="left" w:pos="1080"/>
        </w:tabs>
        <w:ind w:left="0" w:firstLine="720"/>
      </w:pPr>
      <w:r>
        <w:t xml:space="preserve">  </w:t>
      </w:r>
      <w:r w:rsidR="00B010DA">
        <w:t>Physical r</w:t>
      </w:r>
      <w:r w:rsidR="00E61469" w:rsidRPr="00942E08">
        <w:t xml:space="preserve">eadiness </w:t>
      </w:r>
      <w:r w:rsidR="00522839">
        <w:t>test</w:t>
      </w:r>
      <w:r w:rsidR="00A9706E">
        <w:t xml:space="preserve"> </w:t>
      </w:r>
      <w:r w:rsidR="00E61469" w:rsidRPr="00942E08">
        <w:t xml:space="preserve">(may include </w:t>
      </w:r>
      <w:r w:rsidR="00B010DA">
        <w:t>pre- and p</w:t>
      </w:r>
      <w:r w:rsidR="00E61469" w:rsidRPr="00942E08">
        <w:t>ost</w:t>
      </w:r>
      <w:r w:rsidR="00003D2E" w:rsidRPr="00942E08">
        <w:t>-</w:t>
      </w:r>
      <w:r w:rsidR="00E61469" w:rsidRPr="00942E08">
        <w:t>).</w:t>
      </w:r>
    </w:p>
    <w:p w14:paraId="43F6FDC8" w14:textId="77777777" w:rsidR="00E61469" w:rsidRPr="00942E08"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Payday activities.</w:t>
      </w:r>
    </w:p>
    <w:p w14:paraId="7572C442" w14:textId="77777777" w:rsidR="00E61469" w:rsidRDefault="00F3560E" w:rsidP="00330A0E">
      <w:pPr>
        <w:pStyle w:val="NoSpacing"/>
        <w:numPr>
          <w:ilvl w:val="0"/>
          <w:numId w:val="43"/>
        </w:numPr>
        <w:tabs>
          <w:tab w:val="clear" w:pos="547"/>
          <w:tab w:val="clear" w:pos="907"/>
          <w:tab w:val="left" w:pos="1080"/>
        </w:tabs>
        <w:ind w:left="0" w:firstLine="720"/>
      </w:pPr>
      <w:r>
        <w:t xml:space="preserve">  </w:t>
      </w:r>
      <w:r w:rsidR="00E61469" w:rsidRPr="00942E08">
        <w:t>Instructor</w:t>
      </w:r>
      <w:r w:rsidR="006E73C7" w:rsidRPr="00942E08">
        <w:t>-</w:t>
      </w:r>
      <w:r w:rsidR="00E61469" w:rsidRPr="00942E08">
        <w:t>to</w:t>
      </w:r>
      <w:r w:rsidR="006E73C7" w:rsidRPr="00942E08">
        <w:t>-</w:t>
      </w:r>
      <w:r w:rsidR="00003D2E" w:rsidRPr="00942E08">
        <w:t>s</w:t>
      </w:r>
      <w:r w:rsidR="00E61469" w:rsidRPr="00942E08">
        <w:t xml:space="preserve">tudent or </w:t>
      </w:r>
      <w:r w:rsidR="00003D2E" w:rsidRPr="00942E08">
        <w:t>p</w:t>
      </w:r>
      <w:r w:rsidR="007477FD" w:rsidRPr="00942E08">
        <w:t>eer-to-</w:t>
      </w:r>
      <w:r w:rsidR="00003D2E" w:rsidRPr="00942E08">
        <w:t>p</w:t>
      </w:r>
      <w:r w:rsidR="007477FD" w:rsidRPr="00942E08">
        <w:t>eer</w:t>
      </w:r>
      <w:r w:rsidR="00E61469" w:rsidRPr="00942E08">
        <w:t xml:space="preserve"> </w:t>
      </w:r>
      <w:r w:rsidR="00003D2E" w:rsidRPr="00942E08">
        <w:t>c</w:t>
      </w:r>
      <w:r w:rsidR="00E61469" w:rsidRPr="00942E08">
        <w:t>ounseling.</w:t>
      </w:r>
    </w:p>
    <w:p w14:paraId="4EE019AD" w14:textId="77777777" w:rsidR="00E61469" w:rsidRPr="00942E08" w:rsidRDefault="00F3560E" w:rsidP="00732B2D">
      <w:pPr>
        <w:pStyle w:val="NoSpacing"/>
        <w:numPr>
          <w:ilvl w:val="0"/>
          <w:numId w:val="43"/>
        </w:numPr>
        <w:tabs>
          <w:tab w:val="clear" w:pos="547"/>
          <w:tab w:val="clear" w:pos="720"/>
          <w:tab w:val="clear" w:pos="907"/>
          <w:tab w:val="left" w:pos="1080"/>
        </w:tabs>
        <w:ind w:left="990" w:hanging="270"/>
      </w:pPr>
      <w:r>
        <w:t xml:space="preserve">  </w:t>
      </w:r>
      <w:r w:rsidR="0048766A">
        <w:t>Mandatory training and Command directed learning which has NOT been incorporated into the proponent curriculum.</w:t>
      </w:r>
    </w:p>
    <w:p w14:paraId="0645EBE0" w14:textId="77777777" w:rsidR="00724FBB" w:rsidRPr="00942E08" w:rsidRDefault="00724FBB" w:rsidP="00D748CB">
      <w:pPr>
        <w:pStyle w:val="ListParagraph"/>
      </w:pPr>
    </w:p>
    <w:p w14:paraId="4376A4AD" w14:textId="4783B9A7" w:rsidR="00C82E0C" w:rsidRDefault="00F3560E" w:rsidP="00C82E0C">
      <w:pPr>
        <w:pStyle w:val="ListParagraph"/>
      </w:pPr>
      <w:r>
        <w:lastRenderedPageBreak/>
        <w:t xml:space="preserve">          </w:t>
      </w:r>
      <w:r w:rsidR="00E61469" w:rsidRPr="00942E08">
        <w:t>(</w:t>
      </w:r>
      <w:r w:rsidR="00511B58" w:rsidRPr="00942E08">
        <w:t>c</w:t>
      </w:r>
      <w:r w:rsidR="008E12FE">
        <w:t xml:space="preserve">) </w:t>
      </w:r>
      <w:r w:rsidR="00C82E0C" w:rsidRPr="00C82E0C">
        <w:t xml:space="preserve">Home study/homework assignments/independent study/study hall/everyday </w:t>
      </w:r>
      <w:r w:rsidR="00980981">
        <w:t>p</w:t>
      </w:r>
      <w:r w:rsidR="00113D25">
        <w:t xml:space="preserve">hysical </w:t>
      </w:r>
      <w:r w:rsidR="00980981">
        <w:t>readiness t</w:t>
      </w:r>
      <w:r w:rsidR="00113D25">
        <w:t>raining</w:t>
      </w:r>
      <w:r w:rsidR="00C82E0C" w:rsidRPr="00C82E0C">
        <w:t>/balls/pre-graduation or graduation dinners do not receive administrative time credit.</w:t>
      </w:r>
    </w:p>
    <w:p w14:paraId="39985272" w14:textId="77777777" w:rsidR="00C82E0C" w:rsidRPr="00942E08" w:rsidRDefault="00C82E0C" w:rsidP="00C82E0C">
      <w:pPr>
        <w:pStyle w:val="ListParagraph"/>
      </w:pPr>
    </w:p>
    <w:p w14:paraId="239FB1D6" w14:textId="06D5CEDD" w:rsidR="006D09BC" w:rsidRPr="00942E08" w:rsidRDefault="00124B15" w:rsidP="002D6491">
      <w:pPr>
        <w:tabs>
          <w:tab w:val="left" w:pos="720"/>
        </w:tabs>
      </w:pPr>
      <w:r>
        <w:rPr>
          <w:rFonts w:eastAsia="Times New Roman" w:cs="Times New Roman"/>
        </w:rPr>
        <w:t xml:space="preserve">          (d</w:t>
      </w:r>
      <w:r w:rsidR="008E12FE">
        <w:rPr>
          <w:rFonts w:eastAsia="Times New Roman" w:cs="Times New Roman"/>
        </w:rPr>
        <w:t xml:space="preserve">) </w:t>
      </w:r>
      <w:r w:rsidR="00E61469" w:rsidRPr="002D6491">
        <w:rPr>
          <w:rFonts w:eastAsia="Times New Roman" w:cs="Times New Roman"/>
        </w:rPr>
        <w:t>Module</w:t>
      </w:r>
      <w:r w:rsidR="00E61469" w:rsidRPr="00942E08">
        <w:t xml:space="preserve"> length is the sum of included lesson lengths</w:t>
      </w:r>
      <w:r w:rsidR="008E12FE">
        <w:t xml:space="preserve">. </w:t>
      </w:r>
      <w:r w:rsidR="00E61469" w:rsidRPr="00942E08">
        <w:t>Phase length is the sum of the included module lengths.</w:t>
      </w:r>
    </w:p>
    <w:p w14:paraId="40763117" w14:textId="77777777" w:rsidR="00E61469" w:rsidRPr="00942E08" w:rsidRDefault="00E61469" w:rsidP="00E61469">
      <w:pPr>
        <w:pStyle w:val="NoSpacing"/>
        <w:tabs>
          <w:tab w:val="clear" w:pos="547"/>
          <w:tab w:val="clear" w:pos="720"/>
          <w:tab w:val="clear" w:pos="907"/>
        </w:tabs>
      </w:pPr>
    </w:p>
    <w:p w14:paraId="11460ABD" w14:textId="31FA67CE" w:rsidR="00E61469" w:rsidRPr="00942E08" w:rsidRDefault="00F3560E" w:rsidP="00511B58">
      <w:pPr>
        <w:pStyle w:val="NoSpacing"/>
        <w:tabs>
          <w:tab w:val="clear" w:pos="547"/>
          <w:tab w:val="clear" w:pos="907"/>
        </w:tabs>
      </w:pPr>
      <w:r>
        <w:t xml:space="preserve">          </w:t>
      </w:r>
      <w:r w:rsidR="00511B58" w:rsidRPr="00942E08">
        <w:t>(1</w:t>
      </w:r>
      <w:r w:rsidR="00ED4EB2">
        <w:t>1</w:t>
      </w:r>
      <w:r w:rsidR="008E12FE">
        <w:t xml:space="preserve">) </w:t>
      </w:r>
      <w:r w:rsidR="00C033C9" w:rsidRPr="00942E08">
        <w:t>Refine the ISAP</w:t>
      </w:r>
      <w:r w:rsidR="008E12FE">
        <w:t xml:space="preserve">. </w:t>
      </w:r>
      <w:r w:rsidR="00C033C9" w:rsidRPr="00942E08">
        <w:t>Refine the ISAP along with the assessment instruments and/or tests in conjunction with the lessons and lesson plans</w:t>
      </w:r>
      <w:r w:rsidR="008E12FE">
        <w:t xml:space="preserve">. </w:t>
      </w:r>
      <w:r w:rsidR="00003D2E" w:rsidRPr="00942E08">
        <w:t>E</w:t>
      </w:r>
      <w:r w:rsidR="00C033C9" w:rsidRPr="00942E08">
        <w:t xml:space="preserve">ach course </w:t>
      </w:r>
      <w:r w:rsidR="00003D2E" w:rsidRPr="00942E08">
        <w:t xml:space="preserve">must have an ISAP </w:t>
      </w:r>
      <w:r w:rsidR="00C033C9" w:rsidRPr="00942E08">
        <w:t>and it must minimally note the assessment for each TLO</w:t>
      </w:r>
      <w:r w:rsidR="008E12FE">
        <w:t xml:space="preserve">. </w:t>
      </w:r>
      <w:r w:rsidR="00C033C9" w:rsidRPr="00942E08">
        <w:t>The ISAP informs learners, instructors/facilitators, and other personnel of graduation requirements</w:t>
      </w:r>
      <w:r w:rsidR="008E12FE">
        <w:t xml:space="preserve">. </w:t>
      </w:r>
      <w:r w:rsidR="00C033C9" w:rsidRPr="00942E08">
        <w:t xml:space="preserve">Elements of the ISAP are included in the </w:t>
      </w:r>
      <w:r w:rsidR="003F2A29" w:rsidRPr="00942E08">
        <w:t xml:space="preserve">student </w:t>
      </w:r>
      <w:r w:rsidR="00C033C9" w:rsidRPr="00942E08">
        <w:t>guide (syllabus)</w:t>
      </w:r>
      <w:r w:rsidR="008E12FE">
        <w:t xml:space="preserve">. </w:t>
      </w:r>
      <w:r w:rsidR="00C033C9" w:rsidRPr="00942E08">
        <w:t>For all Army courses, explain the ISAP to learners at the beginning of the course and post it for the learners</w:t>
      </w:r>
      <w:r w:rsidR="004A37A6" w:rsidRPr="00942E08">
        <w:t>’</w:t>
      </w:r>
      <w:r w:rsidR="00C033C9" w:rsidRPr="00942E08">
        <w:t xml:space="preserve"> reference</w:t>
      </w:r>
      <w:r w:rsidR="008E12FE">
        <w:t xml:space="preserve">. </w:t>
      </w:r>
      <w:r w:rsidR="00535A84">
        <w:t>Have</w:t>
      </w:r>
      <w:r w:rsidR="00003D2E" w:rsidRPr="00942E08">
        <w:t xml:space="preserve"> t</w:t>
      </w:r>
      <w:r w:rsidR="00C033C9" w:rsidRPr="00942E08">
        <w:t>he learner</w:t>
      </w:r>
      <w:r w:rsidR="000B5B12" w:rsidRPr="00942E08">
        <w:t xml:space="preserve"> </w:t>
      </w:r>
      <w:r w:rsidR="00C033C9" w:rsidRPr="00942E08">
        <w:t>sign a document to acknowledge receipt and understanding of the ISAP content</w:t>
      </w:r>
      <w:r w:rsidR="008E12FE">
        <w:t xml:space="preserve">. </w:t>
      </w:r>
      <w:r w:rsidR="00C033C9" w:rsidRPr="00942E08">
        <w:t>The ISAP must reflect TRADOC testing policy and must be included in the TASS course TSP</w:t>
      </w:r>
      <w:r w:rsidR="008E12FE">
        <w:t xml:space="preserve">. </w:t>
      </w:r>
      <w:r w:rsidR="00C033C9" w:rsidRPr="00942E08">
        <w:t>The ISAP establishes policies and procedures that state learner responsibilities</w:t>
      </w:r>
      <w:r w:rsidR="008E12FE">
        <w:t xml:space="preserve">. </w:t>
      </w:r>
      <w:r w:rsidR="00003D2E" w:rsidRPr="00942E08">
        <w:t>It</w:t>
      </w:r>
      <w:r w:rsidR="00C033C9" w:rsidRPr="00942E08">
        <w:t xml:space="preserve"> also establishes how the proponent school will determine if the learner has demonstrated a sufficient level of proficiency to </w:t>
      </w:r>
      <w:r w:rsidR="006016F9" w:rsidRPr="00942E08">
        <w:t>meet graduation requirements</w:t>
      </w:r>
      <w:r w:rsidR="008E12FE">
        <w:t xml:space="preserve">. </w:t>
      </w:r>
      <w:r w:rsidR="00C033C9" w:rsidRPr="00942E08">
        <w:t>The plan must include details of how to assess the learner</w:t>
      </w:r>
      <w:r w:rsidR="004A37A6" w:rsidRPr="00942E08">
        <w:t>’</w:t>
      </w:r>
      <w:r w:rsidR="00C033C9" w:rsidRPr="00942E08">
        <w:t>s performance</w:t>
      </w:r>
      <w:r w:rsidR="008E12FE">
        <w:t xml:space="preserve">. </w:t>
      </w:r>
      <w:r w:rsidR="00C033C9" w:rsidRPr="00942E08">
        <w:t>The ISAP is complete when approved for implementation by the appropriate designated authority</w:t>
      </w:r>
      <w:r w:rsidR="008E12FE">
        <w:t xml:space="preserve">. </w:t>
      </w:r>
      <w:r w:rsidR="00C033C9" w:rsidRPr="00942E08">
        <w:t xml:space="preserve">For </w:t>
      </w:r>
      <w:r w:rsidR="0035533E" w:rsidRPr="00942E08">
        <w:t>IMT</w:t>
      </w:r>
      <w:r w:rsidR="00C033C9" w:rsidRPr="00942E08">
        <w:t>, the ISAP requirements are different</w:t>
      </w:r>
      <w:r w:rsidR="008E12FE">
        <w:t xml:space="preserve">. </w:t>
      </w:r>
      <w:r w:rsidR="00C033C9" w:rsidRPr="00942E08">
        <w:t xml:space="preserve">See </w:t>
      </w:r>
      <w:r w:rsidR="00EB452C" w:rsidRPr="00942E08">
        <w:t>chap</w:t>
      </w:r>
      <w:r w:rsidR="00C033C9" w:rsidRPr="00942E08">
        <w:t>ter 11 for assessment planning and guidance for developing assessments and testing.</w:t>
      </w:r>
    </w:p>
    <w:p w14:paraId="47169DCC" w14:textId="77777777" w:rsidR="00E61469" w:rsidRPr="00942E08" w:rsidRDefault="00E61469" w:rsidP="004411F9">
      <w:pPr>
        <w:pStyle w:val="NoSpacing"/>
        <w:tabs>
          <w:tab w:val="clear" w:pos="547"/>
          <w:tab w:val="clear" w:pos="720"/>
          <w:tab w:val="clear" w:pos="907"/>
        </w:tabs>
      </w:pPr>
    </w:p>
    <w:p w14:paraId="49B06A3C" w14:textId="69B40FE6" w:rsidR="00E61469" w:rsidRPr="00942E08" w:rsidRDefault="00F3560E" w:rsidP="00511B58">
      <w:pPr>
        <w:pStyle w:val="NoSpacing"/>
        <w:tabs>
          <w:tab w:val="clear" w:pos="547"/>
          <w:tab w:val="clear" w:pos="907"/>
        </w:tabs>
      </w:pPr>
      <w:r>
        <w:t xml:space="preserve">          </w:t>
      </w:r>
      <w:r w:rsidR="00511B58" w:rsidRPr="00942E08">
        <w:t>(1</w:t>
      </w:r>
      <w:r w:rsidR="00ED4EB2">
        <w:t>2</w:t>
      </w:r>
      <w:r w:rsidR="008E12FE">
        <w:t xml:space="preserve">) </w:t>
      </w:r>
      <w:r w:rsidR="00E61469" w:rsidRPr="00942E08">
        <w:t>Develop the TSP</w:t>
      </w:r>
      <w:r w:rsidR="008E12FE">
        <w:t xml:space="preserve">. </w:t>
      </w:r>
      <w:r w:rsidR="00E61469" w:rsidRPr="00942E08">
        <w:t xml:space="preserve">The TSP </w:t>
      </w:r>
      <w:r w:rsidR="00E61469" w:rsidRPr="00942E08">
        <w:rPr>
          <w:noProof/>
        </w:rPr>
        <w:t>is a complete, exportable package integrating training products/materials necessary to train one or more critical individual tasks</w:t>
      </w:r>
      <w:r w:rsidR="008E12FE">
        <w:rPr>
          <w:noProof/>
        </w:rPr>
        <w:t xml:space="preserve">. </w:t>
      </w:r>
      <w:r w:rsidR="00E61469" w:rsidRPr="00942E08">
        <w:rPr>
          <w:noProof/>
        </w:rPr>
        <w:t>It could be a package for an entire course, for a single task, for new equipment/system training, or for common core</w:t>
      </w:r>
      <w:r w:rsidR="008E12FE">
        <w:rPr>
          <w:noProof/>
        </w:rPr>
        <w:t xml:space="preserve">. </w:t>
      </w:r>
      <w:r w:rsidR="00003D2E" w:rsidRPr="00942E08">
        <w:rPr>
          <w:noProof/>
        </w:rPr>
        <w:t>It</w:t>
      </w:r>
      <w:r w:rsidR="00E61469" w:rsidRPr="00942E08">
        <w:rPr>
          <w:noProof/>
        </w:rPr>
        <w:t xml:space="preserve"> can be trained at training site(s</w:t>
      </w:r>
      <w:r w:rsidR="00A9706E">
        <w:rPr>
          <w:noProof/>
        </w:rPr>
        <w:t xml:space="preserve">) </w:t>
      </w:r>
      <w:r w:rsidR="00E61469" w:rsidRPr="00942E08">
        <w:rPr>
          <w:noProof/>
        </w:rPr>
        <w:t>other than the development location</w:t>
      </w:r>
      <w:r w:rsidR="00003D2E" w:rsidRPr="00942E08">
        <w:rPr>
          <w:noProof/>
        </w:rPr>
        <w:t>, such as</w:t>
      </w:r>
      <w:r w:rsidR="00E61469" w:rsidRPr="00942E08">
        <w:rPr>
          <w:noProof/>
        </w:rPr>
        <w:t xml:space="preserve"> an </w:t>
      </w:r>
      <w:r w:rsidR="0069010D">
        <w:rPr>
          <w:noProof/>
        </w:rPr>
        <w:t>R</w:t>
      </w:r>
      <w:r w:rsidR="000933A3" w:rsidRPr="00942E08">
        <w:rPr>
          <w:noProof/>
        </w:rPr>
        <w:t>A</w:t>
      </w:r>
      <w:r w:rsidR="00E61469" w:rsidRPr="00942E08">
        <w:rPr>
          <w:noProof/>
        </w:rPr>
        <w:t xml:space="preserve"> school, a TASS school battalion, a unit, or a </w:t>
      </w:r>
      <w:r w:rsidR="004548D4" w:rsidRPr="00942E08">
        <w:rPr>
          <w:noProof/>
        </w:rPr>
        <w:t>DL</w:t>
      </w:r>
      <w:r w:rsidR="00E61469" w:rsidRPr="00942E08">
        <w:rPr>
          <w:noProof/>
        </w:rPr>
        <w:t xml:space="preserve"> site</w:t>
      </w:r>
      <w:r w:rsidR="008E12FE">
        <w:rPr>
          <w:noProof/>
        </w:rPr>
        <w:t xml:space="preserve">. </w:t>
      </w:r>
      <w:r w:rsidR="00E61469" w:rsidRPr="00942E08">
        <w:rPr>
          <w:noProof/>
        </w:rPr>
        <w:t xml:space="preserve">Training may be conducted using formal instruction, self-study, or </w:t>
      </w:r>
      <w:r w:rsidR="000F059D" w:rsidRPr="00942E08">
        <w:rPr>
          <w:noProof/>
        </w:rPr>
        <w:t>DL</w:t>
      </w:r>
      <w:r w:rsidR="00E61469" w:rsidRPr="00942E08">
        <w:rPr>
          <w:noProof/>
        </w:rPr>
        <w:t xml:space="preserve"> in a live, virtual, or constructive environment</w:t>
      </w:r>
      <w:r w:rsidR="008E12FE">
        <w:rPr>
          <w:noProof/>
        </w:rPr>
        <w:t xml:space="preserve">. </w:t>
      </w:r>
      <w:r w:rsidR="00F0232E" w:rsidRPr="00942E08">
        <w:rPr>
          <w:noProof/>
        </w:rPr>
        <w:t>TDC compi</w:t>
      </w:r>
      <w:r w:rsidR="00A4755C" w:rsidRPr="00942E08">
        <w:rPr>
          <w:noProof/>
        </w:rPr>
        <w:t>l</w:t>
      </w:r>
      <w:r w:rsidR="00F0232E" w:rsidRPr="00942E08">
        <w:rPr>
          <w:noProof/>
        </w:rPr>
        <w:t xml:space="preserve">es </w:t>
      </w:r>
      <w:r w:rsidR="00F0232E" w:rsidRPr="00942E08">
        <w:t>s</w:t>
      </w:r>
      <w:r w:rsidR="00E61469" w:rsidRPr="00942E08">
        <w:t xml:space="preserve">everal components of a </w:t>
      </w:r>
      <w:r w:rsidR="003F2A29" w:rsidRPr="00942E08">
        <w:t>student</w:t>
      </w:r>
      <w:r w:rsidR="00E61469" w:rsidRPr="00942E08">
        <w:t xml:space="preserve"> guide in the TSP</w:t>
      </w:r>
      <w:r w:rsidR="008E12FE">
        <w:t xml:space="preserve">. </w:t>
      </w:r>
      <w:r w:rsidR="0074651A" w:rsidRPr="00942E08">
        <w:t>Provide sufficient detail and direction to make the TSP useful</w:t>
      </w:r>
      <w:r w:rsidR="008E12FE">
        <w:t xml:space="preserve">. </w:t>
      </w:r>
      <w:r w:rsidR="00E61469" w:rsidRPr="00942E08">
        <w:t xml:space="preserve">See TSP development in </w:t>
      </w:r>
      <w:r w:rsidR="00EB452C" w:rsidRPr="00942E08">
        <w:t>chap</w:t>
      </w:r>
      <w:r w:rsidR="00E61469" w:rsidRPr="00942E08">
        <w:t>ter 9.</w:t>
      </w:r>
    </w:p>
    <w:p w14:paraId="0FE85272" w14:textId="77777777" w:rsidR="00E61469" w:rsidRPr="00942E08" w:rsidRDefault="00E61469" w:rsidP="004411F9">
      <w:pPr>
        <w:pStyle w:val="NoSpacing"/>
        <w:tabs>
          <w:tab w:val="clear" w:pos="547"/>
          <w:tab w:val="clear" w:pos="720"/>
          <w:tab w:val="clear" w:pos="907"/>
        </w:tabs>
      </w:pPr>
    </w:p>
    <w:p w14:paraId="5EAFA04D" w14:textId="24FAEC5C" w:rsidR="00E61469" w:rsidRPr="00942E08" w:rsidRDefault="00F3560E" w:rsidP="00511B58">
      <w:pPr>
        <w:pStyle w:val="NoSpacing"/>
        <w:tabs>
          <w:tab w:val="clear" w:pos="547"/>
          <w:tab w:val="clear" w:pos="907"/>
        </w:tabs>
      </w:pPr>
      <w:r>
        <w:t xml:space="preserve">          </w:t>
      </w:r>
      <w:r w:rsidR="00511B58" w:rsidRPr="00942E08">
        <w:t>(1</w:t>
      </w:r>
      <w:r w:rsidR="00ED4EB2">
        <w:t>3</w:t>
      </w:r>
      <w:r w:rsidR="008E12FE">
        <w:t xml:space="preserve">) </w:t>
      </w:r>
      <w:r w:rsidR="00E61469" w:rsidRPr="00942E08">
        <w:t xml:space="preserve">Write the </w:t>
      </w:r>
      <w:r w:rsidR="00BB5949" w:rsidRPr="00942E08">
        <w:t>student</w:t>
      </w:r>
      <w:r w:rsidR="00E61469" w:rsidRPr="00942E08">
        <w:t xml:space="preserve"> guide</w:t>
      </w:r>
      <w:r w:rsidR="008E12FE">
        <w:t xml:space="preserve">. </w:t>
      </w:r>
      <w:r w:rsidR="00E61469" w:rsidRPr="00942E08">
        <w:t xml:space="preserve">The </w:t>
      </w:r>
      <w:r w:rsidR="003F2A29" w:rsidRPr="00942E08">
        <w:t xml:space="preserve">student </w:t>
      </w:r>
      <w:r w:rsidR="00E61469" w:rsidRPr="00942E08">
        <w:t>guide provides information required by learners to meet their responsibilities for learning and successful completion of the course</w:t>
      </w:r>
      <w:r w:rsidR="008E12FE">
        <w:t xml:space="preserve">. </w:t>
      </w:r>
      <w:r w:rsidR="00E61469" w:rsidRPr="00942E08">
        <w:t>The guide also contains the learning/training objectives, expected outcomes, and a copy of the course critique that the learner is expected to submit before completion of the course</w:t>
      </w:r>
      <w:r w:rsidR="008E12FE">
        <w:t xml:space="preserve">. </w:t>
      </w:r>
      <w:r w:rsidR="00E61469" w:rsidRPr="00942E08">
        <w:t xml:space="preserve">The </w:t>
      </w:r>
      <w:r w:rsidR="003F2A29" w:rsidRPr="00942E08">
        <w:t xml:space="preserve">student </w:t>
      </w:r>
      <w:r w:rsidR="00E61469" w:rsidRPr="00942E08">
        <w:t>guide serves several important purposes</w:t>
      </w:r>
      <w:r w:rsidR="00A4755C" w:rsidRPr="00942E08">
        <w:t>, as listed below</w:t>
      </w:r>
      <w:r w:rsidR="00E61469" w:rsidRPr="00942E08">
        <w:t>:</w:t>
      </w:r>
    </w:p>
    <w:p w14:paraId="12A58F5B" w14:textId="77777777" w:rsidR="00E61469" w:rsidRPr="00942E08" w:rsidRDefault="00E61469" w:rsidP="00254BA9">
      <w:pPr>
        <w:pStyle w:val="NoSpacing"/>
        <w:tabs>
          <w:tab w:val="clear" w:pos="547"/>
          <w:tab w:val="clear" w:pos="720"/>
          <w:tab w:val="clear" w:pos="907"/>
        </w:tabs>
      </w:pPr>
    </w:p>
    <w:p w14:paraId="74794051" w14:textId="404A57A8" w:rsidR="00E61469" w:rsidRPr="00942E08" w:rsidRDefault="00A54B1D" w:rsidP="002D6491">
      <w:pPr>
        <w:tabs>
          <w:tab w:val="left" w:pos="720"/>
        </w:tabs>
      </w:pPr>
      <w:r>
        <w:t xml:space="preserve">          </w:t>
      </w:r>
      <w:r w:rsidR="00254BA9" w:rsidRPr="00942E08">
        <w:t>(</w:t>
      </w:r>
      <w:r w:rsidR="00511B58" w:rsidRPr="00942E08">
        <w:t>a</w:t>
      </w:r>
      <w:r w:rsidR="008E12FE">
        <w:t xml:space="preserve">) </w:t>
      </w:r>
      <w:r w:rsidR="00E61469" w:rsidRPr="00942E08">
        <w:t xml:space="preserve">To </w:t>
      </w:r>
      <w:r w:rsidR="00E61469" w:rsidRPr="002D6491">
        <w:rPr>
          <w:rFonts w:eastAsia="Times New Roman" w:cs="Times New Roman"/>
        </w:rPr>
        <w:t>convey</w:t>
      </w:r>
      <w:r w:rsidR="00E61469" w:rsidRPr="00942E08">
        <w:t xml:space="preserve"> expectations for the course.</w:t>
      </w:r>
    </w:p>
    <w:p w14:paraId="6AA54E59" w14:textId="77777777" w:rsidR="00254BA9" w:rsidRPr="00942E08" w:rsidRDefault="00254BA9" w:rsidP="00254BA9">
      <w:pPr>
        <w:pStyle w:val="NoSpacing"/>
        <w:tabs>
          <w:tab w:val="clear" w:pos="547"/>
          <w:tab w:val="clear" w:pos="907"/>
        </w:tabs>
      </w:pPr>
    </w:p>
    <w:p w14:paraId="62BB8DF6" w14:textId="62B53718" w:rsidR="00E61469" w:rsidRPr="00942E08" w:rsidRDefault="00A54B1D" w:rsidP="002D6491">
      <w:pPr>
        <w:tabs>
          <w:tab w:val="left" w:pos="720"/>
        </w:tabs>
      </w:pPr>
      <w:r>
        <w:t xml:space="preserve">          </w:t>
      </w:r>
      <w:r w:rsidR="00254BA9" w:rsidRPr="00942E08">
        <w:t>(</w:t>
      </w:r>
      <w:r w:rsidR="00511B58" w:rsidRPr="00942E08">
        <w:t>b</w:t>
      </w:r>
      <w:r w:rsidR="008E12FE">
        <w:t xml:space="preserve">) </w:t>
      </w:r>
      <w:r w:rsidR="00E61469" w:rsidRPr="00942E08">
        <w:t xml:space="preserve">To </w:t>
      </w:r>
      <w:r w:rsidR="00E61469" w:rsidRPr="002D6491">
        <w:rPr>
          <w:rFonts w:eastAsia="Times New Roman" w:cs="Times New Roman"/>
        </w:rPr>
        <w:t>show</w:t>
      </w:r>
      <w:r w:rsidR="00E61469" w:rsidRPr="00942E08">
        <w:t xml:space="preserve"> how the course fits into a broader context.</w:t>
      </w:r>
    </w:p>
    <w:p w14:paraId="50420A35" w14:textId="77777777" w:rsidR="00254BA9" w:rsidRPr="00942E08" w:rsidRDefault="00254BA9" w:rsidP="00254BA9">
      <w:pPr>
        <w:pStyle w:val="NoSpacing"/>
        <w:tabs>
          <w:tab w:val="clear" w:pos="547"/>
          <w:tab w:val="clear" w:pos="907"/>
        </w:tabs>
      </w:pPr>
    </w:p>
    <w:p w14:paraId="108E660E" w14:textId="38C4A0C1" w:rsidR="00E61469" w:rsidRPr="00942E08" w:rsidRDefault="00A54B1D" w:rsidP="002D6491">
      <w:pPr>
        <w:tabs>
          <w:tab w:val="left" w:pos="720"/>
        </w:tabs>
      </w:pPr>
      <w:r>
        <w:t xml:space="preserve">          </w:t>
      </w:r>
      <w:r w:rsidR="00254BA9" w:rsidRPr="00942E08">
        <w:t>(</w:t>
      </w:r>
      <w:r w:rsidR="00511B58" w:rsidRPr="00942E08">
        <w:t>c</w:t>
      </w:r>
      <w:r w:rsidR="008E12FE">
        <w:t xml:space="preserve">) </w:t>
      </w:r>
      <w:r w:rsidR="00E61469" w:rsidRPr="00942E08">
        <w:t xml:space="preserve">To </w:t>
      </w:r>
      <w:r w:rsidR="00E61469" w:rsidRPr="002D6491">
        <w:rPr>
          <w:rFonts w:eastAsia="Times New Roman" w:cs="Times New Roman"/>
        </w:rPr>
        <w:t>state</w:t>
      </w:r>
      <w:r w:rsidR="00E61469" w:rsidRPr="00942E08">
        <w:t xml:space="preserve"> policies, requirements, and procedures for the course.</w:t>
      </w:r>
    </w:p>
    <w:p w14:paraId="41EDCF8C" w14:textId="77777777" w:rsidR="00254BA9" w:rsidRPr="00942E08" w:rsidRDefault="00254BA9" w:rsidP="00254BA9">
      <w:pPr>
        <w:pStyle w:val="NoSpacing"/>
        <w:tabs>
          <w:tab w:val="clear" w:pos="547"/>
          <w:tab w:val="clear" w:pos="907"/>
        </w:tabs>
      </w:pPr>
    </w:p>
    <w:p w14:paraId="5B400AFE" w14:textId="46B66EFD" w:rsidR="00E61469" w:rsidRDefault="00A54B1D" w:rsidP="002D6491">
      <w:pPr>
        <w:tabs>
          <w:tab w:val="left" w:pos="720"/>
        </w:tabs>
      </w:pPr>
      <w:r>
        <w:t xml:space="preserve">          </w:t>
      </w:r>
      <w:r w:rsidR="00254BA9" w:rsidRPr="00942E08">
        <w:t>(</w:t>
      </w:r>
      <w:r w:rsidR="00511B58" w:rsidRPr="00942E08">
        <w:t>d</w:t>
      </w:r>
      <w:r w:rsidR="008E12FE">
        <w:t xml:space="preserve">) </w:t>
      </w:r>
      <w:r w:rsidR="00E61469" w:rsidRPr="00942E08">
        <w:t xml:space="preserve">To </w:t>
      </w:r>
      <w:r w:rsidR="00E61469" w:rsidRPr="002D6491">
        <w:rPr>
          <w:rFonts w:eastAsia="Times New Roman" w:cs="Times New Roman"/>
        </w:rPr>
        <w:t>set</w:t>
      </w:r>
      <w:r w:rsidR="00E61469" w:rsidRPr="00942E08">
        <w:t xml:space="preserve"> the tone for the course and convey the expected roles of the instructor and the learners.</w:t>
      </w:r>
    </w:p>
    <w:p w14:paraId="42F2AA02" w14:textId="77777777" w:rsidR="00B12DC4" w:rsidRPr="00942E08" w:rsidRDefault="00B12DC4" w:rsidP="00254BA9">
      <w:pPr>
        <w:pStyle w:val="NoSpacing"/>
        <w:tabs>
          <w:tab w:val="clear" w:pos="547"/>
          <w:tab w:val="clear" w:pos="907"/>
        </w:tabs>
      </w:pPr>
    </w:p>
    <w:p w14:paraId="7270F29A" w14:textId="4BDC4DF9" w:rsidR="00E61469" w:rsidRPr="00942E08" w:rsidRDefault="00F3560E" w:rsidP="002D6491">
      <w:pPr>
        <w:tabs>
          <w:tab w:val="left" w:pos="720"/>
        </w:tabs>
      </w:pPr>
      <w:r>
        <w:lastRenderedPageBreak/>
        <w:t xml:space="preserve">          </w:t>
      </w:r>
      <w:r w:rsidR="00254BA9" w:rsidRPr="00942E08">
        <w:t>(</w:t>
      </w:r>
      <w:r w:rsidR="00511B58" w:rsidRPr="00942E08">
        <w:t>e</w:t>
      </w:r>
      <w:r w:rsidR="008E12FE">
        <w:t xml:space="preserve">) </w:t>
      </w:r>
      <w:r w:rsidR="00E61469" w:rsidRPr="00942E08">
        <w:t xml:space="preserve">To </w:t>
      </w:r>
      <w:r w:rsidR="00E61469" w:rsidRPr="002D6491">
        <w:rPr>
          <w:rFonts w:eastAsia="Times New Roman" w:cs="Times New Roman"/>
        </w:rPr>
        <w:t>help</w:t>
      </w:r>
      <w:r w:rsidR="00E61469" w:rsidRPr="00942E08">
        <w:t xml:space="preserve"> learners manage their learning by identifying outside resources and/or providing advice.</w:t>
      </w:r>
    </w:p>
    <w:p w14:paraId="72180304" w14:textId="77777777" w:rsidR="00254BA9" w:rsidRPr="00942E08" w:rsidRDefault="00254BA9" w:rsidP="00254BA9">
      <w:pPr>
        <w:pStyle w:val="NoSpacing"/>
        <w:tabs>
          <w:tab w:val="clear" w:pos="547"/>
          <w:tab w:val="clear" w:pos="907"/>
        </w:tabs>
      </w:pPr>
    </w:p>
    <w:p w14:paraId="1E38A113" w14:textId="17F719EB" w:rsidR="00E61469" w:rsidRPr="00942E08" w:rsidRDefault="00F3560E" w:rsidP="002D6491">
      <w:pPr>
        <w:tabs>
          <w:tab w:val="left" w:pos="720"/>
        </w:tabs>
      </w:pPr>
      <w:r>
        <w:t xml:space="preserve">          </w:t>
      </w:r>
      <w:r w:rsidR="00254BA9" w:rsidRPr="00942E08">
        <w:t>(</w:t>
      </w:r>
      <w:r w:rsidR="00511B58" w:rsidRPr="00942E08">
        <w:t>f</w:t>
      </w:r>
      <w:r w:rsidR="008E12FE">
        <w:t xml:space="preserve">) </w:t>
      </w:r>
      <w:r w:rsidR="00E61469" w:rsidRPr="00942E08">
        <w:t xml:space="preserve">To </w:t>
      </w:r>
      <w:r w:rsidR="00E61469" w:rsidRPr="002D6491">
        <w:rPr>
          <w:rFonts w:eastAsia="Times New Roman" w:cs="Times New Roman"/>
        </w:rPr>
        <w:t>communicate</w:t>
      </w:r>
      <w:r w:rsidR="00E61469" w:rsidRPr="00942E08">
        <w:t xml:space="preserve"> course goals and content to colleagues.</w:t>
      </w:r>
    </w:p>
    <w:p w14:paraId="7D8809AD" w14:textId="77777777" w:rsidR="00254BA9" w:rsidRPr="00942E08" w:rsidRDefault="00254BA9" w:rsidP="00254BA9">
      <w:pPr>
        <w:pStyle w:val="NoSpacing"/>
        <w:tabs>
          <w:tab w:val="clear" w:pos="547"/>
          <w:tab w:val="clear" w:pos="907"/>
        </w:tabs>
      </w:pPr>
    </w:p>
    <w:p w14:paraId="66E81F64" w14:textId="0201C8E2" w:rsidR="00E61469" w:rsidRPr="00942E08" w:rsidRDefault="00F3560E" w:rsidP="0068725F">
      <w:pPr>
        <w:tabs>
          <w:tab w:val="left" w:pos="720"/>
        </w:tabs>
        <w:rPr>
          <w:rFonts w:cs="Times New Roman"/>
        </w:rPr>
      </w:pPr>
      <w:r>
        <w:rPr>
          <w:rFonts w:cs="Times New Roman"/>
        </w:rPr>
        <w:t xml:space="preserve">          </w:t>
      </w:r>
      <w:r w:rsidR="00511B58" w:rsidRPr="00942E08">
        <w:rPr>
          <w:rFonts w:cs="Times New Roman"/>
        </w:rPr>
        <w:t>(1</w:t>
      </w:r>
      <w:r w:rsidR="00ED4EB2">
        <w:rPr>
          <w:rFonts w:cs="Times New Roman"/>
        </w:rPr>
        <w:t>4</w:t>
      </w:r>
      <w:r w:rsidR="008E12FE">
        <w:rPr>
          <w:rFonts w:cs="Times New Roman"/>
        </w:rPr>
        <w:t xml:space="preserve">) </w:t>
      </w:r>
      <w:r w:rsidR="00F0232E" w:rsidRPr="00942E08">
        <w:rPr>
          <w:rFonts w:cs="Times New Roman"/>
        </w:rPr>
        <w:t>Develop an instructor/facilitator guide</w:t>
      </w:r>
      <w:r w:rsidR="00985259" w:rsidRPr="00942E08">
        <w:rPr>
          <w:rFonts w:cs="Times New Roman"/>
        </w:rPr>
        <w:t xml:space="preserve"> (optional)</w:t>
      </w:r>
      <w:r w:rsidR="008E12FE">
        <w:rPr>
          <w:rFonts w:cs="Times New Roman"/>
        </w:rPr>
        <w:t xml:space="preserve">. </w:t>
      </w:r>
      <w:r w:rsidR="00F0232E" w:rsidRPr="00942E08">
        <w:rPr>
          <w:rFonts w:cs="Times New Roman"/>
        </w:rPr>
        <w:t>An instructor/facilitator guide is a document that contains information needed to teach a course</w:t>
      </w:r>
      <w:r w:rsidR="008E12FE">
        <w:rPr>
          <w:rFonts w:cs="Times New Roman"/>
        </w:rPr>
        <w:t xml:space="preserve">. </w:t>
      </w:r>
      <w:r w:rsidR="008F48BA" w:rsidRPr="00942E08">
        <w:rPr>
          <w:rFonts w:cs="Times New Roman"/>
        </w:rPr>
        <w:t>U</w:t>
      </w:r>
      <w:r w:rsidR="00F0232E" w:rsidRPr="00942E08">
        <w:rPr>
          <w:rFonts w:cs="Times New Roman"/>
        </w:rPr>
        <w:t xml:space="preserve">se </w:t>
      </w:r>
      <w:r w:rsidR="008F48BA" w:rsidRPr="00942E08">
        <w:rPr>
          <w:rFonts w:cs="Times New Roman"/>
        </w:rPr>
        <w:t>it as</w:t>
      </w:r>
      <w:r w:rsidR="00F0232E" w:rsidRPr="00942E08">
        <w:rPr>
          <w:rFonts w:cs="Times New Roman"/>
        </w:rPr>
        <w:t xml:space="preserve"> a best practice</w:t>
      </w:r>
      <w:r w:rsidR="008E12FE">
        <w:rPr>
          <w:rFonts w:cs="Times New Roman"/>
        </w:rPr>
        <w:t xml:space="preserve">. </w:t>
      </w:r>
      <w:r w:rsidR="008F48BA" w:rsidRPr="00942E08">
        <w:rPr>
          <w:rFonts w:cs="Times New Roman"/>
        </w:rPr>
        <w:t>I</w:t>
      </w:r>
      <w:r w:rsidR="00F0232E" w:rsidRPr="00942E08">
        <w:rPr>
          <w:rFonts w:cs="Times New Roman"/>
        </w:rPr>
        <w:t>nclude enough detail for full implementation of the lessons by a novice instructor</w:t>
      </w:r>
      <w:r w:rsidR="008E12FE">
        <w:rPr>
          <w:rFonts w:cs="Times New Roman"/>
        </w:rPr>
        <w:t xml:space="preserve">. </w:t>
      </w:r>
      <w:r w:rsidR="008F48BA" w:rsidRPr="00942E08">
        <w:rPr>
          <w:rFonts w:cs="Times New Roman"/>
        </w:rPr>
        <w:t>I</w:t>
      </w:r>
      <w:r w:rsidR="00F0232E" w:rsidRPr="00942E08">
        <w:rPr>
          <w:rFonts w:cs="Times New Roman"/>
        </w:rPr>
        <w:t>nclude such items as room requirements; a list of necessary training materials such as workbooks and reference manuals; administrative notes about break areas and other information; before, during, and after instruction information; presentation requirements; and copies of lesson plans to include slides and handouts</w:t>
      </w:r>
      <w:r w:rsidR="008E12FE">
        <w:rPr>
          <w:rFonts w:cs="Times New Roman"/>
        </w:rPr>
        <w:t xml:space="preserve">. </w:t>
      </w:r>
      <w:r w:rsidR="00F0232E" w:rsidRPr="00942E08">
        <w:rPr>
          <w:rFonts w:cs="Times New Roman"/>
        </w:rPr>
        <w:t>TDC can compile several components of an instructor/facilitator guide automatically as part of the TSP</w:t>
      </w:r>
      <w:r w:rsidR="008E12FE">
        <w:rPr>
          <w:rFonts w:cs="Times New Roman"/>
        </w:rPr>
        <w:t xml:space="preserve">. </w:t>
      </w:r>
      <w:r w:rsidR="00F0232E" w:rsidRPr="00942E08">
        <w:rPr>
          <w:rFonts w:cs="Times New Roman"/>
        </w:rPr>
        <w:t xml:space="preserve">Provide </w:t>
      </w:r>
      <w:r w:rsidR="0074651A" w:rsidRPr="00942E08">
        <w:rPr>
          <w:rFonts w:cs="Times New Roman"/>
        </w:rPr>
        <w:t xml:space="preserve">sufficient </w:t>
      </w:r>
      <w:r w:rsidR="00F0232E" w:rsidRPr="00942E08">
        <w:rPr>
          <w:rFonts w:cs="Times New Roman"/>
        </w:rPr>
        <w:t>detail and direction to make the TSP useful and include it in the instructor/facilitator guide.</w:t>
      </w:r>
    </w:p>
    <w:p w14:paraId="72092EBE" w14:textId="77777777" w:rsidR="00E61469" w:rsidRPr="00942E08" w:rsidRDefault="00E61469" w:rsidP="00E61469">
      <w:pPr>
        <w:pStyle w:val="NoSpacing"/>
        <w:tabs>
          <w:tab w:val="clear" w:pos="547"/>
          <w:tab w:val="clear" w:pos="720"/>
          <w:tab w:val="clear" w:pos="907"/>
          <w:tab w:val="left" w:pos="0"/>
          <w:tab w:val="left" w:pos="540"/>
        </w:tabs>
      </w:pPr>
    </w:p>
    <w:p w14:paraId="6553330C" w14:textId="7E574ED2" w:rsidR="00E61469" w:rsidRPr="00942E08" w:rsidRDefault="00F3560E" w:rsidP="00511B58">
      <w:pPr>
        <w:pStyle w:val="NoSpacing"/>
        <w:tabs>
          <w:tab w:val="clear" w:pos="547"/>
          <w:tab w:val="clear" w:pos="907"/>
          <w:tab w:val="left" w:pos="0"/>
        </w:tabs>
      </w:pPr>
      <w:r>
        <w:t xml:space="preserve">          </w:t>
      </w:r>
      <w:r w:rsidR="00511B58" w:rsidRPr="00942E08">
        <w:t>(1</w:t>
      </w:r>
      <w:r w:rsidR="00ED4EB2">
        <w:t>5</w:t>
      </w:r>
      <w:r w:rsidR="008E12FE">
        <w:t xml:space="preserve">) </w:t>
      </w:r>
      <w:r w:rsidR="00F0232E" w:rsidRPr="00942E08">
        <w:t>Update/revise course design as needed</w:t>
      </w:r>
      <w:r w:rsidR="008E12FE">
        <w:t xml:space="preserve">. </w:t>
      </w:r>
      <w:r w:rsidR="00313888" w:rsidRPr="00942E08">
        <w:t>R</w:t>
      </w:r>
      <w:r w:rsidR="00F0232E" w:rsidRPr="00942E08">
        <w:t>eview and update/revise any portion of the course design and development steps prior to submitting for approval</w:t>
      </w:r>
      <w:r w:rsidR="008E12FE">
        <w:t xml:space="preserve">. </w:t>
      </w:r>
      <w:r w:rsidR="00F0232E" w:rsidRPr="00942E08">
        <w:t>Pay particular attention to the course structure or course map</w:t>
      </w:r>
      <w:r w:rsidR="00313888" w:rsidRPr="00942E08">
        <w:t xml:space="preserve"> and make</w:t>
      </w:r>
      <w:r w:rsidR="00F0232E" w:rsidRPr="00942E08">
        <w:t xml:space="preserve"> adjustments</w:t>
      </w:r>
      <w:r w:rsidR="00313888" w:rsidRPr="00942E08">
        <w:t xml:space="preserve"> as needed</w:t>
      </w:r>
      <w:r w:rsidR="00F0232E" w:rsidRPr="00942E08">
        <w:t>.</w:t>
      </w:r>
    </w:p>
    <w:p w14:paraId="43DA2F4C" w14:textId="77777777" w:rsidR="00E61469" w:rsidRPr="00942E08" w:rsidRDefault="00E61469" w:rsidP="00BC142C">
      <w:pPr>
        <w:pStyle w:val="NoSpacing"/>
        <w:tabs>
          <w:tab w:val="clear" w:pos="547"/>
          <w:tab w:val="clear" w:pos="720"/>
          <w:tab w:val="clear" w:pos="907"/>
          <w:tab w:val="left" w:pos="540"/>
        </w:tabs>
      </w:pPr>
    </w:p>
    <w:p w14:paraId="24554B94" w14:textId="06FF5074" w:rsidR="00E61469" w:rsidRPr="00942E08" w:rsidRDefault="00E61469" w:rsidP="00F96286">
      <w:pPr>
        <w:pStyle w:val="Heading2"/>
      </w:pPr>
      <w:bookmarkStart w:id="586" w:name="_Toc509919803"/>
      <w:bookmarkStart w:id="587" w:name="_Toc508887284"/>
      <w:bookmarkStart w:id="588" w:name="_Toc510477994"/>
      <w:bookmarkStart w:id="589" w:name="_Toc522793616"/>
      <w:bookmarkStart w:id="590" w:name="_Toc525561802"/>
      <w:bookmarkStart w:id="591" w:name="_Toc10637248"/>
      <w:bookmarkStart w:id="592" w:name="_Toc55486805"/>
      <w:r w:rsidRPr="00942E08">
        <w:t>6-10</w:t>
      </w:r>
      <w:r w:rsidR="008E12FE">
        <w:t xml:space="preserve">. </w:t>
      </w:r>
      <w:r w:rsidRPr="00942E08">
        <w:t xml:space="preserve">Resource </w:t>
      </w:r>
      <w:r w:rsidR="00FB6F98">
        <w:t>r</w:t>
      </w:r>
      <w:r w:rsidRPr="00942E08">
        <w:t>equirements</w:t>
      </w:r>
      <w:bookmarkEnd w:id="586"/>
      <w:bookmarkEnd w:id="587"/>
      <w:bookmarkEnd w:id="588"/>
      <w:bookmarkEnd w:id="589"/>
      <w:bookmarkEnd w:id="590"/>
      <w:bookmarkEnd w:id="591"/>
      <w:bookmarkEnd w:id="592"/>
    </w:p>
    <w:p w14:paraId="774145DA" w14:textId="535F7FB6" w:rsidR="00E61469" w:rsidRPr="00942E08" w:rsidRDefault="00E61469" w:rsidP="0068725F">
      <w:pPr>
        <w:pStyle w:val="NoSpacing"/>
        <w:tabs>
          <w:tab w:val="clear" w:pos="547"/>
          <w:tab w:val="clear" w:pos="720"/>
          <w:tab w:val="clear" w:pos="907"/>
          <w:tab w:val="left" w:pos="0"/>
          <w:tab w:val="left" w:pos="540"/>
        </w:tabs>
      </w:pPr>
      <w:r w:rsidRPr="00942E08">
        <w:t>TRAS documents provide the planning and justification documentation to articulate resourcing requirements</w:t>
      </w:r>
      <w:r w:rsidR="008E12FE">
        <w:t xml:space="preserve">. </w:t>
      </w:r>
      <w:r w:rsidR="00B76A41" w:rsidRPr="00942E08">
        <w:t>Produce and refine them</w:t>
      </w:r>
      <w:r w:rsidR="007D4DB4" w:rsidRPr="00942E08">
        <w:t xml:space="preserve"> </w:t>
      </w:r>
      <w:r w:rsidRPr="00942E08">
        <w:t>concurrently with course design and development</w:t>
      </w:r>
      <w:r w:rsidR="008E12FE">
        <w:t xml:space="preserve">. </w:t>
      </w:r>
      <w:r w:rsidRPr="00942E08">
        <w:t>The goal for budgeting and resourcing Army learning products is for the products to link with the resource processes and systems to acquire the necessary resources in time and at the right place to accomplish training/education</w:t>
      </w:r>
      <w:r w:rsidR="008E12FE">
        <w:t xml:space="preserve">. </w:t>
      </w:r>
      <w:r w:rsidRPr="00942E08">
        <w:t>A variety of systems and processes work concurrently to support the development and delivery of learning products</w:t>
      </w:r>
      <w:r w:rsidR="008E12FE">
        <w:t xml:space="preserve">. </w:t>
      </w:r>
      <w:r w:rsidR="00CC6E27" w:rsidRPr="00CC6E27">
        <w:t>The three primary TRAS documents for resourcing courses are the ITP, CAD, and POI</w:t>
      </w:r>
      <w:r w:rsidR="008E12FE">
        <w:t xml:space="preserve">. </w:t>
      </w:r>
      <w:r w:rsidRPr="00942E08">
        <w:t>The POI and CAD are developed and stored in TDC</w:t>
      </w:r>
      <w:r w:rsidR="008E12FE">
        <w:t xml:space="preserve">. </w:t>
      </w:r>
      <w:r w:rsidRPr="00942E08">
        <w:t>Link the ITP as a supporting document</w:t>
      </w:r>
      <w:r w:rsidR="008E12FE">
        <w:t xml:space="preserve">. </w:t>
      </w:r>
      <w:r w:rsidRPr="00942E08">
        <w:t>For detailed information on TRAS documents and exceptions for f</w:t>
      </w:r>
      <w:r w:rsidR="007A7532">
        <w:t xml:space="preserve">unding training and education </w:t>
      </w:r>
      <w:r w:rsidR="00F80DCC">
        <w:t>s</w:t>
      </w:r>
      <w:r w:rsidRPr="00942E08">
        <w:t>ee TP</w:t>
      </w:r>
      <w:r w:rsidR="00F80DCC">
        <w:t xml:space="preserve"> </w:t>
      </w:r>
      <w:r w:rsidRPr="00942E08">
        <w:t>350-70-9</w:t>
      </w:r>
      <w:r w:rsidR="00F80DCC">
        <w:t>.</w:t>
      </w:r>
    </w:p>
    <w:p w14:paraId="1E21BB47" w14:textId="77777777" w:rsidR="00E61469" w:rsidRPr="00942E08" w:rsidRDefault="00E61469" w:rsidP="00E94E0B">
      <w:pPr>
        <w:pStyle w:val="NoSpacing"/>
        <w:tabs>
          <w:tab w:val="clear" w:pos="547"/>
          <w:tab w:val="clear" w:pos="720"/>
          <w:tab w:val="clear" w:pos="907"/>
          <w:tab w:val="left" w:pos="0"/>
        </w:tabs>
      </w:pPr>
    </w:p>
    <w:p w14:paraId="0F1A48AB" w14:textId="11DFFC23" w:rsidR="00E61469" w:rsidRPr="00942E08" w:rsidRDefault="00F80DCC" w:rsidP="005825D6">
      <w:pPr>
        <w:pStyle w:val="NoSpacing"/>
        <w:tabs>
          <w:tab w:val="clear" w:pos="720"/>
          <w:tab w:val="clear" w:pos="907"/>
          <w:tab w:val="left" w:pos="0"/>
          <w:tab w:val="left" w:pos="360"/>
        </w:tabs>
      </w:pPr>
      <w:r>
        <w:t xml:space="preserve">     </w:t>
      </w:r>
      <w:r w:rsidR="00E61469" w:rsidRPr="00942E08">
        <w:t>a</w:t>
      </w:r>
      <w:r w:rsidR="008E12FE">
        <w:t xml:space="preserve">. </w:t>
      </w:r>
      <w:r w:rsidR="00E61469" w:rsidRPr="00942E08">
        <w:t>Individual learning plan</w:t>
      </w:r>
      <w:r w:rsidR="008E12FE">
        <w:t xml:space="preserve">. </w:t>
      </w:r>
      <w:r w:rsidR="00B76A41" w:rsidRPr="00942E08">
        <w:t>P</w:t>
      </w:r>
      <w:r w:rsidR="00E61469" w:rsidRPr="00942E08">
        <w:t xml:space="preserve">ublish an </w:t>
      </w:r>
      <w:r w:rsidR="009B0F98">
        <w:t>ILP</w:t>
      </w:r>
      <w:r w:rsidR="00E61469" w:rsidRPr="00942E08">
        <w:t xml:space="preserve"> for each job and/or function for which they have functional authority</w:t>
      </w:r>
      <w:r w:rsidR="008E12FE">
        <w:t xml:space="preserve">. </w:t>
      </w:r>
      <w:r w:rsidR="00E61469" w:rsidRPr="00942E08">
        <w:t>The ILP codifies and executes the learning strategy</w:t>
      </w:r>
      <w:r w:rsidR="008E12FE">
        <w:t xml:space="preserve">. </w:t>
      </w:r>
      <w:r w:rsidR="00E61469" w:rsidRPr="00942E08">
        <w:t>Each plan describes the learning outcomes and learning objectives (training and education</w:t>
      </w:r>
      <w:r w:rsidR="00B84B60">
        <w:t xml:space="preserve">) </w:t>
      </w:r>
      <w:r w:rsidR="00E61469" w:rsidRPr="00942E08">
        <w:t>of an individual over a career</w:t>
      </w:r>
      <w:r w:rsidR="008E12FE">
        <w:t xml:space="preserve">. </w:t>
      </w:r>
      <w:r w:rsidR="00D96A2A" w:rsidRPr="00942E08">
        <w:t>ILPs</w:t>
      </w:r>
      <w:r w:rsidR="00DA1BD3" w:rsidRPr="00942E08">
        <w:t xml:space="preserve"> </w:t>
      </w:r>
      <w:r w:rsidR="00DA1BD3" w:rsidRPr="00942E08">
        <w:rPr>
          <w:sz w:val="23"/>
          <w:szCs w:val="23"/>
        </w:rPr>
        <w:t xml:space="preserve">include </w:t>
      </w:r>
      <w:r w:rsidR="000259B8" w:rsidRPr="00942E08">
        <w:rPr>
          <w:sz w:val="23"/>
          <w:szCs w:val="23"/>
        </w:rPr>
        <w:t>MOS</w:t>
      </w:r>
      <w:r w:rsidR="00DA1BD3" w:rsidRPr="00942E08">
        <w:rPr>
          <w:sz w:val="23"/>
          <w:szCs w:val="23"/>
        </w:rPr>
        <w:t xml:space="preserve"> ITPs</w:t>
      </w:r>
      <w:r w:rsidR="00957754" w:rsidRPr="00942E08">
        <w:rPr>
          <w:sz w:val="23"/>
          <w:szCs w:val="23"/>
        </w:rPr>
        <w:t>,</w:t>
      </w:r>
      <w:r w:rsidR="00DA1BD3" w:rsidRPr="00942E08">
        <w:rPr>
          <w:sz w:val="23"/>
          <w:szCs w:val="23"/>
        </w:rPr>
        <w:t xml:space="preserve"> functional training resource and milestone plans</w:t>
      </w:r>
      <w:r w:rsidR="001C697F" w:rsidRPr="00942E08">
        <w:rPr>
          <w:sz w:val="23"/>
          <w:szCs w:val="23"/>
        </w:rPr>
        <w:t>,</w:t>
      </w:r>
      <w:r w:rsidR="00DA1BD3" w:rsidRPr="00942E08">
        <w:rPr>
          <w:sz w:val="23"/>
          <w:szCs w:val="23"/>
        </w:rPr>
        <w:t xml:space="preserve"> and PME resource and milestone plans</w:t>
      </w:r>
      <w:r w:rsidR="008E12FE">
        <w:rPr>
          <w:sz w:val="23"/>
          <w:szCs w:val="23"/>
        </w:rPr>
        <w:t xml:space="preserve">. </w:t>
      </w:r>
      <w:r w:rsidR="00E61469" w:rsidRPr="00942E08">
        <w:t>See TR</w:t>
      </w:r>
      <w:r w:rsidR="000415CA">
        <w:t xml:space="preserve"> </w:t>
      </w:r>
      <w:r w:rsidR="00E61469" w:rsidRPr="00942E08">
        <w:t>350-70 for additional information.</w:t>
      </w:r>
    </w:p>
    <w:p w14:paraId="7E629299" w14:textId="77777777" w:rsidR="00E61469" w:rsidRPr="00942E08" w:rsidRDefault="00E61469" w:rsidP="005825D6">
      <w:pPr>
        <w:pStyle w:val="NoSpacing"/>
        <w:tabs>
          <w:tab w:val="clear" w:pos="720"/>
          <w:tab w:val="clear" w:pos="907"/>
          <w:tab w:val="left" w:pos="0"/>
          <w:tab w:val="left" w:pos="360"/>
        </w:tabs>
      </w:pPr>
    </w:p>
    <w:p w14:paraId="269EE68D" w14:textId="7A342D8D" w:rsidR="00E61469" w:rsidRPr="00942E08" w:rsidRDefault="00F80DCC" w:rsidP="005825D6">
      <w:pPr>
        <w:pStyle w:val="NoSpacing"/>
        <w:tabs>
          <w:tab w:val="clear" w:pos="720"/>
          <w:tab w:val="clear" w:pos="907"/>
          <w:tab w:val="left" w:pos="0"/>
          <w:tab w:val="left" w:pos="360"/>
        </w:tabs>
      </w:pPr>
      <w:r>
        <w:t xml:space="preserve">     </w:t>
      </w:r>
      <w:r w:rsidR="00A87074" w:rsidRPr="00942E08">
        <w:t>b</w:t>
      </w:r>
      <w:r w:rsidR="008E12FE">
        <w:t xml:space="preserve">. </w:t>
      </w:r>
      <w:r w:rsidR="00E61469" w:rsidRPr="00942E08">
        <w:t>I</w:t>
      </w:r>
      <w:r w:rsidR="00FC38FA" w:rsidRPr="00942E08">
        <w:t>ndividual training plan</w:t>
      </w:r>
      <w:r w:rsidR="008E12FE">
        <w:t xml:space="preserve">. </w:t>
      </w:r>
      <w:r w:rsidR="00B76A41" w:rsidRPr="00942E08">
        <w:t>ITPs describe the overall plan to satisfy learning requirements for an individual’s entire career</w:t>
      </w:r>
      <w:r w:rsidR="008E12FE">
        <w:t xml:space="preserve">. </w:t>
      </w:r>
      <w:r w:rsidR="00B76A41" w:rsidRPr="00942E08">
        <w:t>They</w:t>
      </w:r>
      <w:r w:rsidR="00E61469" w:rsidRPr="00942E08">
        <w:t xml:space="preserve"> are long-range planning documents, prepared for each military or civilian occupational specialty or learning program</w:t>
      </w:r>
      <w:r w:rsidR="008E12FE">
        <w:t xml:space="preserve">. </w:t>
      </w:r>
      <w:r w:rsidR="00E61469" w:rsidRPr="00942E08">
        <w:t>T</w:t>
      </w:r>
      <w:r w:rsidR="00ED4F4F" w:rsidRPr="00942E08">
        <w:t>P</w:t>
      </w:r>
      <w:r w:rsidR="00E61469" w:rsidRPr="00942E08">
        <w:t xml:space="preserve"> 350-70</w:t>
      </w:r>
      <w:r w:rsidR="00ED4F4F" w:rsidRPr="00942E08">
        <w:t>-9</w:t>
      </w:r>
      <w:r w:rsidR="00E61469" w:rsidRPr="00942E08">
        <w:t xml:space="preserve"> </w:t>
      </w:r>
      <w:r w:rsidR="00B76A41" w:rsidRPr="00942E08">
        <w:t>provides</w:t>
      </w:r>
      <w:r w:rsidR="00E61469" w:rsidRPr="00942E08">
        <w:t xml:space="preserve"> more information.</w:t>
      </w:r>
    </w:p>
    <w:p w14:paraId="38FF8983" w14:textId="77777777" w:rsidR="00E61469" w:rsidRPr="00942E08" w:rsidRDefault="00E61469" w:rsidP="005825D6">
      <w:pPr>
        <w:pStyle w:val="NoSpacing"/>
        <w:tabs>
          <w:tab w:val="clear" w:pos="720"/>
          <w:tab w:val="clear" w:pos="907"/>
          <w:tab w:val="left" w:pos="0"/>
        </w:tabs>
      </w:pPr>
    </w:p>
    <w:p w14:paraId="3E4B3BB5" w14:textId="4F37FD5E" w:rsidR="00E61469" w:rsidRPr="00942E08" w:rsidRDefault="00F80DCC" w:rsidP="005825D6">
      <w:pPr>
        <w:pStyle w:val="NoSpacing"/>
        <w:tabs>
          <w:tab w:val="clear" w:pos="720"/>
          <w:tab w:val="clear" w:pos="907"/>
          <w:tab w:val="left" w:pos="0"/>
          <w:tab w:val="left" w:pos="360"/>
        </w:tabs>
      </w:pPr>
      <w:r>
        <w:t xml:space="preserve">     </w:t>
      </w:r>
      <w:r w:rsidR="00A87074" w:rsidRPr="00942E08">
        <w:t>c</w:t>
      </w:r>
      <w:r w:rsidR="008E12FE">
        <w:t xml:space="preserve">. </w:t>
      </w:r>
      <w:r w:rsidR="005D0E17" w:rsidRPr="00942E08">
        <w:t>C</w:t>
      </w:r>
      <w:r w:rsidR="00FC38FA" w:rsidRPr="00942E08">
        <w:t>ourse administrative data</w:t>
      </w:r>
      <w:r w:rsidR="008E12FE">
        <w:t xml:space="preserve">. </w:t>
      </w:r>
      <w:r w:rsidR="00E61469" w:rsidRPr="00942E08">
        <w:t>The CAD is a TRAS document that is the proponent</w:t>
      </w:r>
      <w:r w:rsidR="004A37A6" w:rsidRPr="00942E08">
        <w:t>’</w:t>
      </w:r>
      <w:r w:rsidR="00E61469" w:rsidRPr="00942E08">
        <w:t>s initial estimate or projection of a course’s administrative data and resource requirements</w:t>
      </w:r>
      <w:r w:rsidR="008E12FE">
        <w:t xml:space="preserve">. </w:t>
      </w:r>
      <w:r w:rsidR="008D7506" w:rsidRPr="00942E08">
        <w:t xml:space="preserve">It </w:t>
      </w:r>
      <w:r w:rsidR="00E61469" w:rsidRPr="00942E08">
        <w:t>serves as a change document for submission of administrative and resource changes to a specific course or course phase</w:t>
      </w:r>
      <w:r w:rsidR="005D0E17" w:rsidRPr="00942E08">
        <w:t xml:space="preserve">, </w:t>
      </w:r>
      <w:r w:rsidR="00E61469" w:rsidRPr="00942E08">
        <w:t>stimulates changes to the Army</w:t>
      </w:r>
      <w:r w:rsidR="004A37A6" w:rsidRPr="00942E08">
        <w:t>’</w:t>
      </w:r>
      <w:r w:rsidR="00E61469" w:rsidRPr="00942E08">
        <w:t>s institutional training management systems</w:t>
      </w:r>
      <w:r w:rsidR="005D0E17" w:rsidRPr="00942E08">
        <w:t xml:space="preserve">, </w:t>
      </w:r>
      <w:r w:rsidR="00E61469" w:rsidRPr="00942E08">
        <w:t xml:space="preserve">and </w:t>
      </w:r>
      <w:r w:rsidR="00E61469" w:rsidRPr="00942E08">
        <w:lastRenderedPageBreak/>
        <w:t>stimulates resource systems and processes needed to acquire the resource before the course implementation date.</w:t>
      </w:r>
    </w:p>
    <w:p w14:paraId="673E75C7" w14:textId="77777777" w:rsidR="00E61469" w:rsidRPr="00942E08" w:rsidRDefault="00E61469" w:rsidP="005825D6">
      <w:pPr>
        <w:pStyle w:val="NoSpacing"/>
        <w:tabs>
          <w:tab w:val="clear" w:pos="720"/>
          <w:tab w:val="clear" w:pos="907"/>
          <w:tab w:val="left" w:pos="0"/>
        </w:tabs>
      </w:pPr>
    </w:p>
    <w:p w14:paraId="62394A21" w14:textId="0C8FE60D" w:rsidR="008D7506" w:rsidRPr="00942E08" w:rsidRDefault="00F80DCC" w:rsidP="005825D6">
      <w:pPr>
        <w:pStyle w:val="NoSpacing"/>
        <w:tabs>
          <w:tab w:val="clear" w:pos="720"/>
          <w:tab w:val="clear" w:pos="907"/>
          <w:tab w:val="left" w:pos="0"/>
          <w:tab w:val="left" w:pos="360"/>
        </w:tabs>
      </w:pPr>
      <w:r>
        <w:t xml:space="preserve">     </w:t>
      </w:r>
      <w:r w:rsidR="00A87074" w:rsidRPr="00942E08">
        <w:t>d</w:t>
      </w:r>
      <w:r w:rsidR="008E12FE">
        <w:t xml:space="preserve">. </w:t>
      </w:r>
      <w:r w:rsidR="003C45C1" w:rsidRPr="00942E08">
        <w:t>P</w:t>
      </w:r>
      <w:r w:rsidR="00FC38FA" w:rsidRPr="00942E08">
        <w:t>rogram of instruction</w:t>
      </w:r>
      <w:r w:rsidR="008E12FE">
        <w:t xml:space="preserve">. </w:t>
      </w:r>
      <w:r w:rsidR="00B76A41" w:rsidRPr="00942E08">
        <w:t>The POI is the most complete institutional training resource document used for all courses</w:t>
      </w:r>
      <w:r w:rsidR="008E12FE">
        <w:t xml:space="preserve">. </w:t>
      </w:r>
      <w:r w:rsidR="00B76A41" w:rsidRPr="00942E08">
        <w:t>It</w:t>
      </w:r>
      <w:r w:rsidR="005D0E17" w:rsidRPr="00942E08">
        <w:t xml:space="preserve"> </w:t>
      </w:r>
      <w:r w:rsidR="003C45C1" w:rsidRPr="00942E08">
        <w:t>provide</w:t>
      </w:r>
      <w:r w:rsidR="00B76A41" w:rsidRPr="00942E08">
        <w:t>s</w:t>
      </w:r>
      <w:r w:rsidR="003C45C1" w:rsidRPr="00942E08">
        <w:t xml:space="preserve"> a specific description of course content, duration of instruction, </w:t>
      </w:r>
      <w:r w:rsidR="005D0E17" w:rsidRPr="00942E08">
        <w:t xml:space="preserve">and </w:t>
      </w:r>
      <w:r w:rsidR="003C45C1" w:rsidRPr="00942E08">
        <w:t xml:space="preserve">types of instruction, </w:t>
      </w:r>
      <w:r w:rsidR="005D0E17" w:rsidRPr="00942E08">
        <w:t>as well as</w:t>
      </w:r>
      <w:r w:rsidR="003C45C1" w:rsidRPr="00942E08">
        <w:t xml:space="preserve"> list</w:t>
      </w:r>
      <w:r w:rsidR="00DD0977" w:rsidRPr="00942E08">
        <w:t>s</w:t>
      </w:r>
      <w:r w:rsidR="003C45C1" w:rsidRPr="00942E08">
        <w:t xml:space="preserve"> resources required to conduct the course/phase</w:t>
      </w:r>
      <w:r w:rsidR="008E12FE">
        <w:t xml:space="preserve">. </w:t>
      </w:r>
      <w:r w:rsidR="003C45C1" w:rsidRPr="00942E08">
        <w:t xml:space="preserve">POIs are organized by </w:t>
      </w:r>
      <w:r w:rsidR="000F3DC0" w:rsidRPr="00942E08">
        <w:t>modules and lessons</w:t>
      </w:r>
      <w:r w:rsidR="003C45C1" w:rsidRPr="00942E08">
        <w:t xml:space="preserve"> in the preferred sequence of instruction</w:t>
      </w:r>
      <w:r w:rsidR="008E12FE">
        <w:t xml:space="preserve">. </w:t>
      </w:r>
      <w:r w:rsidR="003C45C1" w:rsidRPr="00942E08">
        <w:t>POIs list the task(s</w:t>
      </w:r>
      <w:r w:rsidR="00B84B60">
        <w:t xml:space="preserve">) </w:t>
      </w:r>
      <w:r w:rsidR="003C45C1" w:rsidRPr="00942E08">
        <w:t>and TLOs, needed support materials, and training time apportionment.</w:t>
      </w:r>
    </w:p>
    <w:p w14:paraId="4ADDB0F9" w14:textId="77777777" w:rsidR="00E61469" w:rsidRPr="00942E08" w:rsidRDefault="00E61469" w:rsidP="00E61469">
      <w:pPr>
        <w:pStyle w:val="NoSpacing"/>
        <w:tabs>
          <w:tab w:val="clear" w:pos="547"/>
          <w:tab w:val="clear" w:pos="720"/>
          <w:tab w:val="clear" w:pos="907"/>
          <w:tab w:val="left" w:pos="0"/>
          <w:tab w:val="left" w:pos="360"/>
        </w:tabs>
      </w:pPr>
    </w:p>
    <w:p w14:paraId="35DB2A42" w14:textId="6A5C8A6C" w:rsidR="00E61469" w:rsidRPr="00942E08" w:rsidRDefault="00F80DCC" w:rsidP="00AE531E">
      <w:pPr>
        <w:pStyle w:val="NoSpacing"/>
        <w:tabs>
          <w:tab w:val="clear" w:pos="547"/>
          <w:tab w:val="clear" w:pos="907"/>
          <w:tab w:val="left" w:pos="0"/>
        </w:tabs>
      </w:pPr>
      <w:r>
        <w:t xml:space="preserve">          </w:t>
      </w:r>
      <w:r w:rsidR="00E61469" w:rsidRPr="00942E08">
        <w:t>(1</w:t>
      </w:r>
      <w:r w:rsidR="008E12FE">
        <w:t xml:space="preserve">) </w:t>
      </w:r>
      <w:r w:rsidR="00E61469" w:rsidRPr="00942E08">
        <w:t>TDC generates a final POI once all lesson plans have been completed and approved within the TDC database</w:t>
      </w:r>
      <w:r w:rsidR="008E12FE">
        <w:t xml:space="preserve">. </w:t>
      </w:r>
      <w:r w:rsidR="00E61469" w:rsidRPr="00942E08">
        <w:t>POIs will be developed and stored in TDC.</w:t>
      </w:r>
    </w:p>
    <w:p w14:paraId="33F0EBBC" w14:textId="77777777" w:rsidR="00E61469" w:rsidRPr="00942E08" w:rsidRDefault="00E61469" w:rsidP="00E61469">
      <w:pPr>
        <w:pStyle w:val="NoSpacing"/>
        <w:tabs>
          <w:tab w:val="clear" w:pos="547"/>
          <w:tab w:val="clear" w:pos="720"/>
          <w:tab w:val="clear" w:pos="907"/>
          <w:tab w:val="left" w:pos="0"/>
          <w:tab w:val="left" w:pos="360"/>
        </w:tabs>
      </w:pPr>
    </w:p>
    <w:p w14:paraId="3C906942" w14:textId="10AFB03B" w:rsidR="00E61469" w:rsidRPr="00942E08" w:rsidRDefault="00F80DCC" w:rsidP="00C26B51">
      <w:pPr>
        <w:pStyle w:val="NoSpacing"/>
        <w:tabs>
          <w:tab w:val="clear" w:pos="547"/>
          <w:tab w:val="clear" w:pos="907"/>
          <w:tab w:val="left" w:pos="0"/>
        </w:tabs>
      </w:pPr>
      <w:r>
        <w:t xml:space="preserve">          </w:t>
      </w:r>
      <w:r w:rsidR="00E61469" w:rsidRPr="00942E08">
        <w:t>(2</w:t>
      </w:r>
      <w:r w:rsidR="008E12FE">
        <w:t xml:space="preserve">) </w:t>
      </w:r>
      <w:r w:rsidR="00B76A41" w:rsidRPr="00942E08">
        <w:t>D</w:t>
      </w:r>
      <w:r w:rsidR="008D7506" w:rsidRPr="00942E08">
        <w:t>evelop POIs for courses taught through the Inter</w:t>
      </w:r>
      <w:r w:rsidR="00C26B51" w:rsidRPr="00942E08">
        <w:t>-S</w:t>
      </w:r>
      <w:r w:rsidR="008D7506" w:rsidRPr="00942E08">
        <w:t>ervice Training Review Organization (ITRO)</w:t>
      </w:r>
      <w:r w:rsidR="008E12FE">
        <w:t xml:space="preserve">. </w:t>
      </w:r>
      <w:r w:rsidR="008D7506" w:rsidRPr="00942E08">
        <w:t>Inter</w:t>
      </w:r>
      <w:r w:rsidR="009C4D72" w:rsidRPr="00942E08">
        <w:t>-</w:t>
      </w:r>
      <w:r w:rsidR="00FF396F" w:rsidRPr="00942E08">
        <w:t>s</w:t>
      </w:r>
      <w:r w:rsidR="008D7506" w:rsidRPr="00942E08">
        <w:t>ervice training occurs when one or more military Services train together in a formal environment on individual skills in an institutional setting, as explained in AR 351-</w:t>
      </w:r>
      <w:proofErr w:type="gramStart"/>
      <w:r w:rsidR="008D7506" w:rsidRPr="00942E08">
        <w:t xml:space="preserve">9 </w:t>
      </w:r>
      <w:r w:rsidR="008E12FE">
        <w:t>.</w:t>
      </w:r>
      <w:proofErr w:type="gramEnd"/>
      <w:r w:rsidR="008E12FE">
        <w:t xml:space="preserve"> </w:t>
      </w:r>
      <w:r>
        <w:t xml:space="preserve">AR </w:t>
      </w:r>
      <w:r w:rsidR="000933A3" w:rsidRPr="00942E08">
        <w:t>351-9</w:t>
      </w:r>
      <w:r w:rsidR="008D7506" w:rsidRPr="00942E08">
        <w:t xml:space="preserve"> describes policies, responsibilities, and procedures for inter</w:t>
      </w:r>
      <w:r w:rsidR="009C4D72" w:rsidRPr="00942E08">
        <w:t>-</w:t>
      </w:r>
      <w:r w:rsidR="00FF396F" w:rsidRPr="00942E08">
        <w:t>s</w:t>
      </w:r>
      <w:r w:rsidR="008D7506" w:rsidRPr="00942E08">
        <w:t>ervice training and nonresident</w:t>
      </w:r>
      <w:r w:rsidR="000F059D" w:rsidRPr="00942E08">
        <w:t>/DL</w:t>
      </w:r>
      <w:r w:rsidR="008D7506" w:rsidRPr="00942E08">
        <w:t xml:space="preserve"> courses including D</w:t>
      </w:r>
      <w:r w:rsidR="00DB22A3">
        <w:t>O</w:t>
      </w:r>
      <w:r w:rsidR="008D7506" w:rsidRPr="00942E08">
        <w:t>D executive agent training</w:t>
      </w:r>
      <w:r w:rsidR="005D0E17" w:rsidRPr="00942E08">
        <w:t xml:space="preserve">, </w:t>
      </w:r>
      <w:r w:rsidR="00FF396F" w:rsidRPr="00942E08">
        <w:t>j</w:t>
      </w:r>
      <w:r w:rsidR="008D7506" w:rsidRPr="00942E08">
        <w:t>oint training, quota training, and ITRO training</w:t>
      </w:r>
      <w:r w:rsidR="008E12FE">
        <w:t xml:space="preserve">. </w:t>
      </w:r>
      <w:r w:rsidR="005D0E17" w:rsidRPr="00942E08">
        <w:t>ATRRS</w:t>
      </w:r>
      <w:r w:rsidR="005D0E17" w:rsidRPr="00942E08" w:rsidDel="005D0E17">
        <w:t xml:space="preserve"> </w:t>
      </w:r>
      <w:r w:rsidR="005D0E17" w:rsidRPr="00942E08">
        <w:t>c</w:t>
      </w:r>
      <w:r w:rsidR="008D7506" w:rsidRPr="00942E08">
        <w:t>lassif</w:t>
      </w:r>
      <w:r w:rsidR="005D0E17" w:rsidRPr="00942E08">
        <w:t>ies</w:t>
      </w:r>
      <w:r w:rsidR="008D7506" w:rsidRPr="00942E08">
        <w:t xml:space="preserve"> ITRO courses as either consolidated or collocated (</w:t>
      </w:r>
      <w:r w:rsidR="00FF396F" w:rsidRPr="00942E08">
        <w:t>s</w:t>
      </w:r>
      <w:r w:rsidR="008D7506" w:rsidRPr="00942E08">
        <w:t>ervice-unique)</w:t>
      </w:r>
      <w:r w:rsidR="008E12FE">
        <w:t xml:space="preserve">. </w:t>
      </w:r>
      <w:r w:rsidR="008D7506" w:rsidRPr="00942E08">
        <w:t>ITRO uses a detailed analysis methodology to determine fair share of resources to support training in consolidated courses (manpower, facilities, and funding)</w:t>
      </w:r>
      <w:r w:rsidR="008E12FE">
        <w:t xml:space="preserve">. </w:t>
      </w:r>
      <w:r w:rsidR="008D7506" w:rsidRPr="00942E08">
        <w:t xml:space="preserve">In addition, the ITRO provides a mechanism for resolution of issues </w:t>
      </w:r>
      <w:r w:rsidR="005D0E17" w:rsidRPr="00942E08">
        <w:t>that</w:t>
      </w:r>
      <w:r w:rsidR="008D7506" w:rsidRPr="00942E08">
        <w:t xml:space="preserve"> may arise during the life cycle of a consolidated and/or collocated course.</w:t>
      </w:r>
    </w:p>
    <w:p w14:paraId="0B22DA47" w14:textId="77777777" w:rsidR="008D7506" w:rsidRPr="00942E08" w:rsidRDefault="008D7506" w:rsidP="008D7506">
      <w:pPr>
        <w:pStyle w:val="NoSpacing"/>
        <w:tabs>
          <w:tab w:val="clear" w:pos="547"/>
          <w:tab w:val="clear" w:pos="907"/>
          <w:tab w:val="left" w:pos="0"/>
        </w:tabs>
      </w:pPr>
    </w:p>
    <w:p w14:paraId="531C8C57" w14:textId="43041274" w:rsidR="00E61469" w:rsidRPr="00942E08" w:rsidRDefault="00F80DCC" w:rsidP="007F5E0E">
      <w:pPr>
        <w:pStyle w:val="NoSpacing"/>
        <w:tabs>
          <w:tab w:val="clear" w:pos="547"/>
          <w:tab w:val="clear" w:pos="907"/>
        </w:tabs>
      </w:pPr>
      <w:r>
        <w:t xml:space="preserve">          </w:t>
      </w:r>
      <w:r w:rsidR="00E61469" w:rsidRPr="00942E08">
        <w:t>(3</w:t>
      </w:r>
      <w:r w:rsidR="008E12FE">
        <w:t xml:space="preserve">) </w:t>
      </w:r>
      <w:r w:rsidR="005D0E17" w:rsidRPr="00942E08">
        <w:t>The p</w:t>
      </w:r>
      <w:r w:rsidR="008D7506" w:rsidRPr="00942E08">
        <w:t>roponent commander/commandant or the designated representative approves the POI</w:t>
      </w:r>
      <w:r w:rsidR="008E12FE">
        <w:t xml:space="preserve">. </w:t>
      </w:r>
      <w:r w:rsidR="008D7506" w:rsidRPr="00942E08">
        <w:t xml:space="preserve">After the commander/commandant approves the POI, </w:t>
      </w:r>
      <w:r w:rsidR="005D0E17" w:rsidRPr="00942E08">
        <w:t>staff</w:t>
      </w:r>
      <w:r w:rsidR="00507C46" w:rsidRPr="00942E08">
        <w:t xml:space="preserve"> it</w:t>
      </w:r>
      <w:r w:rsidR="005D0E17" w:rsidRPr="00942E08">
        <w:t xml:space="preserve"> </w:t>
      </w:r>
      <w:r w:rsidR="008D7506" w:rsidRPr="00942E08">
        <w:t>along with other TRAS requirement documents like the ITP and the CAD</w:t>
      </w:r>
      <w:r w:rsidR="005D0E17" w:rsidRPr="00942E08">
        <w:t>,</w:t>
      </w:r>
      <w:r w:rsidR="008D7506" w:rsidRPr="00942E08">
        <w:t xml:space="preserve"> to TOMA for validation and resourcing</w:t>
      </w:r>
      <w:r w:rsidR="008E12FE">
        <w:t xml:space="preserve">. </w:t>
      </w:r>
      <w:r w:rsidR="00445BF0" w:rsidRPr="00445BF0">
        <w:t xml:space="preserve">(See </w:t>
      </w:r>
      <w:r w:rsidR="008D7506" w:rsidRPr="00445BF0">
        <w:t>TR 350-70</w:t>
      </w:r>
      <w:r w:rsidR="00ED4F4F" w:rsidRPr="00445BF0">
        <w:t xml:space="preserve"> and TP</w:t>
      </w:r>
      <w:r w:rsidR="00CC26CE" w:rsidRPr="00445BF0">
        <w:t xml:space="preserve"> </w:t>
      </w:r>
      <w:r w:rsidR="00ED4F4F" w:rsidRPr="00445BF0">
        <w:t>350-70-9</w:t>
      </w:r>
      <w:r w:rsidR="00445BF0" w:rsidRPr="00445BF0">
        <w:t xml:space="preserve"> for staffing the POI as part of the TRAS documents</w:t>
      </w:r>
      <w:r w:rsidR="008016FB">
        <w:t>.</w:t>
      </w:r>
      <w:r w:rsidR="00445BF0" w:rsidRPr="00445BF0">
        <w:t>)</w:t>
      </w:r>
    </w:p>
    <w:p w14:paraId="0940C871" w14:textId="77777777" w:rsidR="00A87074" w:rsidRPr="00942E08" w:rsidRDefault="00A87074" w:rsidP="00A87074">
      <w:pPr>
        <w:tabs>
          <w:tab w:val="left" w:pos="0"/>
          <w:tab w:val="left" w:pos="360"/>
        </w:tabs>
        <w:rPr>
          <w:rFonts w:eastAsia="Calibri" w:cs="Times New Roman"/>
          <w:b/>
        </w:rPr>
      </w:pPr>
    </w:p>
    <w:p w14:paraId="15563A92" w14:textId="34B48F3E" w:rsidR="00A87074" w:rsidRPr="00942E08" w:rsidRDefault="00A87074" w:rsidP="00F96286">
      <w:pPr>
        <w:pStyle w:val="Heading2"/>
      </w:pPr>
      <w:bookmarkStart w:id="593" w:name="_Toc522793617"/>
      <w:bookmarkStart w:id="594" w:name="_Toc10637249"/>
      <w:bookmarkStart w:id="595" w:name="_Toc55486806"/>
      <w:r w:rsidRPr="00942E08">
        <w:t>6-11</w:t>
      </w:r>
      <w:r w:rsidR="008E12FE">
        <w:t xml:space="preserve">. </w:t>
      </w:r>
      <w:r w:rsidR="00826D65" w:rsidRPr="00942E08">
        <w:t xml:space="preserve">Career </w:t>
      </w:r>
      <w:r w:rsidR="00980981">
        <w:t>m</w:t>
      </w:r>
      <w:r w:rsidRPr="00942E08">
        <w:t>ap</w:t>
      </w:r>
      <w:bookmarkEnd w:id="593"/>
      <w:bookmarkEnd w:id="594"/>
      <w:bookmarkEnd w:id="595"/>
    </w:p>
    <w:p w14:paraId="2811AA43" w14:textId="08669BA7" w:rsidR="00A87074" w:rsidRDefault="00507C46" w:rsidP="00A87074">
      <w:pPr>
        <w:tabs>
          <w:tab w:val="left" w:pos="0"/>
          <w:tab w:val="left" w:pos="360"/>
        </w:tabs>
        <w:rPr>
          <w:rFonts w:eastAsia="Calibri" w:cs="Times New Roman"/>
        </w:rPr>
      </w:pPr>
      <w:r w:rsidRPr="00942E08">
        <w:rPr>
          <w:rFonts w:eastAsia="Calibri" w:cs="Times New Roman"/>
        </w:rPr>
        <w:t>P</w:t>
      </w:r>
      <w:r w:rsidR="00A87074" w:rsidRPr="00942E08">
        <w:rPr>
          <w:rFonts w:eastAsia="Calibri" w:cs="Times New Roman"/>
        </w:rPr>
        <w:t xml:space="preserve">roduce a career map, in coordination with </w:t>
      </w:r>
      <w:r w:rsidR="0069010D">
        <w:rPr>
          <w:rFonts w:eastAsia="Calibri" w:cs="Times New Roman"/>
        </w:rPr>
        <w:t>R</w:t>
      </w:r>
      <w:r w:rsidR="00A87074" w:rsidRPr="00942E08">
        <w:rPr>
          <w:rFonts w:eastAsia="Calibri" w:cs="Times New Roman"/>
        </w:rPr>
        <w:t xml:space="preserve">A and RC representatives from the operational </w:t>
      </w:r>
      <w:r w:rsidR="00C529D9" w:rsidRPr="00942E08">
        <w:t xml:space="preserve">training </w:t>
      </w:r>
      <w:r w:rsidR="00A87074" w:rsidRPr="00942E08">
        <w:rPr>
          <w:rFonts w:eastAsia="Calibri" w:cs="Times New Roman"/>
        </w:rPr>
        <w:t>domain</w:t>
      </w:r>
      <w:r w:rsidR="008E12FE">
        <w:rPr>
          <w:rFonts w:eastAsia="Calibri" w:cs="Times New Roman"/>
        </w:rPr>
        <w:t xml:space="preserve">. </w:t>
      </w:r>
      <w:r w:rsidR="00A87074" w:rsidRPr="00942E08">
        <w:rPr>
          <w:rFonts w:eastAsia="Calibri" w:cs="Times New Roman"/>
        </w:rPr>
        <w:t>ILPs inform the career map and support career progression in accordance with the learning strategy</w:t>
      </w:r>
      <w:r w:rsidR="008E12FE">
        <w:rPr>
          <w:rFonts w:eastAsia="Calibri" w:cs="Times New Roman"/>
        </w:rPr>
        <w:t xml:space="preserve">. </w:t>
      </w:r>
      <w:r w:rsidR="00A87074" w:rsidRPr="00942E08">
        <w:rPr>
          <w:rFonts w:eastAsia="Calibri" w:cs="Times New Roman"/>
        </w:rPr>
        <w:t xml:space="preserve">The career map illustrates the corresponding OISD </w:t>
      </w:r>
      <w:r w:rsidR="00C529D9" w:rsidRPr="00942E08">
        <w:t xml:space="preserve">training </w:t>
      </w:r>
      <w:r w:rsidR="00A87074" w:rsidRPr="00942E08">
        <w:rPr>
          <w:rFonts w:eastAsia="Calibri" w:cs="Times New Roman"/>
        </w:rPr>
        <w:t>domain, skill level, and timeline of the learning objectives and individual tasks across a Soldier</w:t>
      </w:r>
      <w:r w:rsidR="00F75DBD">
        <w:rPr>
          <w:rFonts w:eastAsia="Calibri" w:cs="Times New Roman"/>
        </w:rPr>
        <w:t>’s or</w:t>
      </w:r>
      <w:r w:rsidR="00A87074" w:rsidRPr="00942E08">
        <w:rPr>
          <w:rFonts w:eastAsia="Calibri" w:cs="Times New Roman"/>
        </w:rPr>
        <w:t xml:space="preserve"> DA Civilian</w:t>
      </w:r>
      <w:r w:rsidR="00F75DBD">
        <w:rPr>
          <w:rFonts w:eastAsia="Calibri" w:cs="Times New Roman"/>
        </w:rPr>
        <w:t>’s</w:t>
      </w:r>
      <w:r w:rsidR="00A87074" w:rsidRPr="00942E08">
        <w:rPr>
          <w:rFonts w:eastAsia="Calibri" w:cs="Times New Roman"/>
        </w:rPr>
        <w:t xml:space="preserve"> career.</w:t>
      </w:r>
    </w:p>
    <w:p w14:paraId="48BDA129" w14:textId="77777777" w:rsidR="006F035A" w:rsidRPr="00942E08" w:rsidRDefault="006F035A" w:rsidP="00A87074">
      <w:pPr>
        <w:tabs>
          <w:tab w:val="left" w:pos="0"/>
          <w:tab w:val="left" w:pos="360"/>
        </w:tabs>
        <w:rPr>
          <w:rFonts w:eastAsia="Calibri" w:cs="Times New Roman"/>
        </w:rPr>
      </w:pPr>
    </w:p>
    <w:p w14:paraId="2DDC6D0D" w14:textId="11082F1B" w:rsidR="00E61469" w:rsidRPr="00942E08" w:rsidRDefault="00E61469" w:rsidP="00F96286">
      <w:pPr>
        <w:pStyle w:val="Heading2"/>
      </w:pPr>
      <w:bookmarkStart w:id="596" w:name="_Toc509919804"/>
      <w:bookmarkStart w:id="597" w:name="_Toc508887285"/>
      <w:bookmarkStart w:id="598" w:name="_Toc510477995"/>
      <w:bookmarkStart w:id="599" w:name="_Toc522793618"/>
      <w:bookmarkStart w:id="600" w:name="_Toc10637250"/>
      <w:bookmarkStart w:id="601" w:name="_Toc55486807"/>
      <w:r w:rsidRPr="00942E08">
        <w:t>6-1</w:t>
      </w:r>
      <w:r w:rsidR="00507C46" w:rsidRPr="00942E08">
        <w:t>2</w:t>
      </w:r>
      <w:r w:rsidR="008E12FE">
        <w:t xml:space="preserve">. </w:t>
      </w:r>
      <w:r w:rsidRPr="00942E08">
        <w:t xml:space="preserve">Quality </w:t>
      </w:r>
      <w:r w:rsidR="00FB6F98">
        <w:t>c</w:t>
      </w:r>
      <w:r w:rsidR="00450F47" w:rsidRPr="00942E08">
        <w:t xml:space="preserve">ontrol for </w:t>
      </w:r>
      <w:r w:rsidR="00FB6F98">
        <w:t>c</w:t>
      </w:r>
      <w:r w:rsidR="00450F47" w:rsidRPr="00942E08">
        <w:t>ourses (</w:t>
      </w:r>
      <w:r w:rsidR="00FB6F98">
        <w:t>e</w:t>
      </w:r>
      <w:r w:rsidR="00A87074" w:rsidRPr="00942E08">
        <w:t xml:space="preserve">valuation and </w:t>
      </w:r>
      <w:r w:rsidR="00FB6F98">
        <w:t>v</w:t>
      </w:r>
      <w:r w:rsidRPr="00942E08">
        <w:t>alidation)</w:t>
      </w:r>
      <w:bookmarkEnd w:id="596"/>
      <w:bookmarkEnd w:id="597"/>
      <w:bookmarkEnd w:id="598"/>
      <w:bookmarkEnd w:id="599"/>
      <w:bookmarkEnd w:id="600"/>
      <w:bookmarkEnd w:id="601"/>
    </w:p>
    <w:p w14:paraId="7C504650" w14:textId="77777777" w:rsidR="00E61469" w:rsidRPr="00942E08" w:rsidRDefault="00E61469" w:rsidP="005668DF">
      <w:pPr>
        <w:pStyle w:val="NoSpacing"/>
      </w:pPr>
    </w:p>
    <w:p w14:paraId="2EA66CEA" w14:textId="7D12FBE0" w:rsidR="00E61469" w:rsidRDefault="00F80DCC" w:rsidP="005825D6">
      <w:pPr>
        <w:pStyle w:val="NoSpacing"/>
        <w:tabs>
          <w:tab w:val="clear" w:pos="720"/>
          <w:tab w:val="clear" w:pos="907"/>
          <w:tab w:val="left" w:pos="360"/>
        </w:tabs>
      </w:pPr>
      <w:r>
        <w:t xml:space="preserve">     </w:t>
      </w:r>
      <w:r w:rsidR="00E61469" w:rsidRPr="00942E08">
        <w:t>a</w:t>
      </w:r>
      <w:r w:rsidR="008E12FE">
        <w:t xml:space="preserve">. </w:t>
      </w:r>
      <w:r w:rsidR="009569E6" w:rsidRPr="00942E08">
        <w:t>Course e</w:t>
      </w:r>
      <w:r w:rsidR="00E61469" w:rsidRPr="00942E08">
        <w:t xml:space="preserve">valuation and </w:t>
      </w:r>
      <w:r w:rsidR="009569E6" w:rsidRPr="00942E08">
        <w:t xml:space="preserve">course </w:t>
      </w:r>
      <w:r w:rsidR="00E61469" w:rsidRPr="00942E08">
        <w:t>validation help identify and correct instructional system imperfections</w:t>
      </w:r>
      <w:r w:rsidR="008E12FE">
        <w:t xml:space="preserve">. </w:t>
      </w:r>
      <w:r w:rsidR="00E61469" w:rsidRPr="00942E08">
        <w:t>The evaluation and validation process determine if instructional system content, sequence, methods, and media decisions are sound</w:t>
      </w:r>
      <w:r w:rsidR="008E12FE">
        <w:t xml:space="preserve">. </w:t>
      </w:r>
      <w:r w:rsidR="00E61469" w:rsidRPr="00942E08">
        <w:t>Decisions are sound if minimal time, money and other resource investments result in desired learner behavior changes</w:t>
      </w:r>
      <w:r w:rsidR="008E12FE">
        <w:t xml:space="preserve">. </w:t>
      </w:r>
      <w:r w:rsidR="00E61469" w:rsidRPr="00942E08">
        <w:t xml:space="preserve">Ideally, evaluation and validation </w:t>
      </w:r>
      <w:r w:rsidR="00AB7BF7" w:rsidRPr="00942E08">
        <w:t>are</w:t>
      </w:r>
      <w:r w:rsidR="00E61469" w:rsidRPr="00942E08">
        <w:t xml:space="preserve"> a concurrent and continual process applied when developing course portions.</w:t>
      </w:r>
    </w:p>
    <w:p w14:paraId="41AD1E9B" w14:textId="77777777" w:rsidR="00CD5BEC" w:rsidRPr="00942E08" w:rsidRDefault="00CD5BEC" w:rsidP="005825D6">
      <w:pPr>
        <w:pStyle w:val="NoSpacing"/>
        <w:tabs>
          <w:tab w:val="clear" w:pos="720"/>
          <w:tab w:val="clear" w:pos="907"/>
          <w:tab w:val="left" w:pos="360"/>
        </w:tabs>
      </w:pPr>
    </w:p>
    <w:p w14:paraId="297BF2BB" w14:textId="1496DCA5" w:rsidR="00E61469" w:rsidRPr="00942E08" w:rsidRDefault="00F80DCC" w:rsidP="005825D6">
      <w:pPr>
        <w:pStyle w:val="NoSpacing"/>
        <w:tabs>
          <w:tab w:val="clear" w:pos="720"/>
          <w:tab w:val="clear" w:pos="907"/>
          <w:tab w:val="left" w:pos="360"/>
        </w:tabs>
      </w:pPr>
      <w:r>
        <w:t xml:space="preserve">     </w:t>
      </w:r>
      <w:r w:rsidR="00E61469" w:rsidRPr="00942E08">
        <w:t>b</w:t>
      </w:r>
      <w:r w:rsidR="008E12FE">
        <w:t xml:space="preserve">. </w:t>
      </w:r>
      <w:r w:rsidR="00E61469" w:rsidRPr="00942E08">
        <w:t>Validation scrutinizes all aspects of the course/courseware</w:t>
      </w:r>
      <w:r w:rsidR="008E12FE">
        <w:t xml:space="preserve">. </w:t>
      </w:r>
      <w:r w:rsidR="00E61469" w:rsidRPr="00942E08">
        <w:t xml:space="preserve">Since it is impractical and impossible to conduct an intense analysis of all aspects of a course or courseware at one time, </w:t>
      </w:r>
      <w:r w:rsidR="00A00C0C" w:rsidRPr="00942E08">
        <w:lastRenderedPageBreak/>
        <w:t xml:space="preserve">validation </w:t>
      </w:r>
      <w:r w:rsidR="00E61469" w:rsidRPr="00942E08">
        <w:t>focus</w:t>
      </w:r>
      <w:r w:rsidR="00A00C0C" w:rsidRPr="00942E08">
        <w:t>es</w:t>
      </w:r>
      <w:r w:rsidR="00E61469" w:rsidRPr="00942E08">
        <w:t xml:space="preserve"> on specific aspects throughout the development process</w:t>
      </w:r>
      <w:r w:rsidR="008E12FE">
        <w:t xml:space="preserve">. </w:t>
      </w:r>
      <w:r w:rsidR="00E61469" w:rsidRPr="00942E08">
        <w:t xml:space="preserve">The five critical validation activities </w:t>
      </w:r>
      <w:r w:rsidR="001F1391" w:rsidRPr="00942E08">
        <w:t>are</w:t>
      </w:r>
      <w:r w:rsidR="00E61469" w:rsidRPr="00942E08">
        <w:t xml:space="preserve"> </w:t>
      </w:r>
      <w:r w:rsidR="00826D65" w:rsidRPr="00942E08">
        <w:t xml:space="preserve">to </w:t>
      </w:r>
      <w:r w:rsidR="00E61469" w:rsidRPr="00942E08">
        <w:t xml:space="preserve">establish criticality standards, </w:t>
      </w:r>
      <w:r w:rsidR="00826D65" w:rsidRPr="00942E08">
        <w:t xml:space="preserve">validate </w:t>
      </w:r>
      <w:r w:rsidR="00E61469" w:rsidRPr="00942E08">
        <w:t xml:space="preserve">content, </w:t>
      </w:r>
      <w:r w:rsidR="00826D65" w:rsidRPr="00942E08">
        <w:t xml:space="preserve">conduct </w:t>
      </w:r>
      <w:r w:rsidR="00E61469" w:rsidRPr="00942E08">
        <w:t xml:space="preserve">individual trials, </w:t>
      </w:r>
      <w:r w:rsidR="00826D65" w:rsidRPr="00942E08">
        <w:t xml:space="preserve">conduct </w:t>
      </w:r>
      <w:r w:rsidR="00E61469" w:rsidRPr="00942E08">
        <w:t xml:space="preserve">group trials, and </w:t>
      </w:r>
      <w:r w:rsidR="00826D65" w:rsidRPr="00942E08">
        <w:t xml:space="preserve">conduct </w:t>
      </w:r>
      <w:r w:rsidR="00E61469" w:rsidRPr="00942E08">
        <w:t>operational tryouts.</w:t>
      </w:r>
    </w:p>
    <w:p w14:paraId="131BC248" w14:textId="77777777" w:rsidR="00E61469" w:rsidRPr="00942E08" w:rsidRDefault="00E61469" w:rsidP="00E61469">
      <w:pPr>
        <w:rPr>
          <w:rFonts w:eastAsia="Calibri" w:cs="Times New Roman"/>
        </w:rPr>
      </w:pPr>
    </w:p>
    <w:p w14:paraId="2AF90F89" w14:textId="01DEA3AB" w:rsidR="00E61469" w:rsidRPr="00942E08" w:rsidRDefault="00F80DCC" w:rsidP="002D6491">
      <w:pPr>
        <w:pStyle w:val="NoSpacing"/>
        <w:tabs>
          <w:tab w:val="clear" w:pos="547"/>
          <w:tab w:val="clear" w:pos="907"/>
          <w:tab w:val="left" w:pos="0"/>
        </w:tabs>
      </w:pPr>
      <w:r>
        <w:t xml:space="preserve">          </w:t>
      </w:r>
      <w:r w:rsidR="00E61469" w:rsidRPr="00942E08">
        <w:t>(1</w:t>
      </w:r>
      <w:r w:rsidR="008E12FE">
        <w:t xml:space="preserve">) </w:t>
      </w:r>
      <w:r w:rsidR="00826D65" w:rsidRPr="00942E08">
        <w:t>Establish c</w:t>
      </w:r>
      <w:r w:rsidR="00E61469" w:rsidRPr="00942E08">
        <w:t>riticality standards</w:t>
      </w:r>
      <w:r w:rsidR="008E12FE">
        <w:t xml:space="preserve">. </w:t>
      </w:r>
      <w:r w:rsidR="00E61469" w:rsidRPr="00942E08">
        <w:t>The criticality standard is a measure of effectiveness used to establish validation requirements</w:t>
      </w:r>
      <w:r w:rsidR="008E12FE">
        <w:t xml:space="preserve">. </w:t>
      </w:r>
      <w:r w:rsidR="00E61469" w:rsidRPr="00942E08">
        <w:t>The criticality standard specifies the percentage of learners that must pass each objective the first time, upon completion of the instructional materials for that objective</w:t>
      </w:r>
      <w:r w:rsidR="008E12FE">
        <w:t xml:space="preserve">. </w:t>
      </w:r>
      <w:r w:rsidR="00445BF0" w:rsidRPr="00445BF0">
        <w:t xml:space="preserve">Use the </w:t>
      </w:r>
      <w:r w:rsidR="007C206A">
        <w:t xml:space="preserve">JA </w:t>
      </w:r>
      <w:r w:rsidR="00445BF0" w:rsidRPr="00445BF0">
        <w:t xml:space="preserve">Criticality Standards for Rating Learning Objectives on the TED-T </w:t>
      </w:r>
      <w:r w:rsidR="00B12832">
        <w:t>website</w:t>
      </w:r>
      <w:r w:rsidR="00445BF0" w:rsidRPr="00445BF0">
        <w:t xml:space="preserve"> to assist with the criticality standards measure of effectiveness</w:t>
      </w:r>
      <w:r w:rsidR="008E12FE">
        <w:t xml:space="preserve">. </w:t>
      </w:r>
      <w:r w:rsidR="00E61469" w:rsidRPr="00942E08">
        <w:t>If this standard is not met, the materials do not validate, and they require revision</w:t>
      </w:r>
      <w:r w:rsidR="00445BF0">
        <w:t>.</w:t>
      </w:r>
    </w:p>
    <w:p w14:paraId="2FD5CA45" w14:textId="77777777" w:rsidR="00E61469" w:rsidRPr="00942E08" w:rsidRDefault="00E61469" w:rsidP="00E61469">
      <w:pPr>
        <w:rPr>
          <w:rFonts w:cs="Times New Roman"/>
        </w:rPr>
      </w:pPr>
    </w:p>
    <w:p w14:paraId="37BD8831" w14:textId="190E7DB6" w:rsidR="00E61469" w:rsidRPr="00942E08" w:rsidRDefault="00F80DCC" w:rsidP="002D6491">
      <w:pPr>
        <w:pStyle w:val="NoSpacing"/>
        <w:tabs>
          <w:tab w:val="clear" w:pos="547"/>
          <w:tab w:val="clear" w:pos="907"/>
          <w:tab w:val="left" w:pos="0"/>
        </w:tabs>
      </w:pPr>
      <w:r>
        <w:t xml:space="preserve">          </w:t>
      </w:r>
      <w:r w:rsidR="00E61469" w:rsidRPr="00942E08">
        <w:t>(2</w:t>
      </w:r>
      <w:r w:rsidR="008E12FE">
        <w:t xml:space="preserve">) </w:t>
      </w:r>
      <w:r w:rsidR="00826D65" w:rsidRPr="00942E08">
        <w:t>Validate c</w:t>
      </w:r>
      <w:r w:rsidR="00E61469" w:rsidRPr="00942E08">
        <w:t>ontent</w:t>
      </w:r>
      <w:r w:rsidR="008E12FE">
        <w:t xml:space="preserve">. </w:t>
      </w:r>
      <w:r w:rsidR="00E61469" w:rsidRPr="00942E08">
        <w:t>Content validation is the process used to verify that the information in the course materials is technically and doctrinally accurate</w:t>
      </w:r>
      <w:r w:rsidR="008E12FE">
        <w:t xml:space="preserve">. </w:t>
      </w:r>
      <w:r w:rsidR="00E61469" w:rsidRPr="00942E08">
        <w:t>During this process, SMEs review all course/courseware materials and supporting documentation, to ensure that all materials meet the following standards:</w:t>
      </w:r>
    </w:p>
    <w:p w14:paraId="7D1E9271" w14:textId="77777777" w:rsidR="00E61469" w:rsidRPr="00942E08" w:rsidRDefault="00E61469" w:rsidP="00254BA9">
      <w:pPr>
        <w:tabs>
          <w:tab w:val="left" w:pos="900"/>
        </w:tabs>
        <w:rPr>
          <w:rFonts w:cs="Times New Roman"/>
        </w:rPr>
      </w:pPr>
    </w:p>
    <w:p w14:paraId="18E506AB" w14:textId="0A8D0448" w:rsidR="00E61469" w:rsidRPr="00942E08" w:rsidRDefault="00F80DCC" w:rsidP="00254BA9">
      <w:pPr>
        <w:tabs>
          <w:tab w:val="left" w:pos="720"/>
        </w:tabs>
      </w:pPr>
      <w:r>
        <w:t xml:space="preserve">          </w:t>
      </w:r>
      <w:r w:rsidR="00254BA9" w:rsidRPr="00942E08">
        <w:t>(a</w:t>
      </w:r>
      <w:r w:rsidR="008E12FE">
        <w:t xml:space="preserve">) </w:t>
      </w:r>
      <w:r w:rsidR="00E61469" w:rsidRPr="00942E08">
        <w:t>Are doctrinally and technically correct and complete.</w:t>
      </w:r>
    </w:p>
    <w:p w14:paraId="253D8D4A" w14:textId="77777777" w:rsidR="00254BA9" w:rsidRPr="00942E08" w:rsidRDefault="00254BA9" w:rsidP="00254BA9">
      <w:pPr>
        <w:tabs>
          <w:tab w:val="left" w:pos="720"/>
        </w:tabs>
      </w:pPr>
    </w:p>
    <w:p w14:paraId="45620814" w14:textId="4F0A4F7B" w:rsidR="00E61469" w:rsidRPr="00942E08" w:rsidRDefault="00F80DCC" w:rsidP="00254BA9">
      <w:pPr>
        <w:tabs>
          <w:tab w:val="left" w:pos="720"/>
          <w:tab w:val="left" w:pos="900"/>
        </w:tabs>
      </w:pPr>
      <w:r>
        <w:t xml:space="preserve">          </w:t>
      </w:r>
      <w:r w:rsidR="00254BA9" w:rsidRPr="00942E08">
        <w:t>(b</w:t>
      </w:r>
      <w:r w:rsidR="008E12FE">
        <w:t xml:space="preserve">) </w:t>
      </w:r>
      <w:r w:rsidR="00E61469" w:rsidRPr="00942E08">
        <w:t>Include sufficient detail.</w:t>
      </w:r>
    </w:p>
    <w:p w14:paraId="5CDCC9F2" w14:textId="77777777" w:rsidR="00254BA9" w:rsidRPr="00942E08" w:rsidRDefault="00254BA9" w:rsidP="00254BA9">
      <w:pPr>
        <w:tabs>
          <w:tab w:val="left" w:pos="720"/>
          <w:tab w:val="left" w:pos="900"/>
        </w:tabs>
      </w:pPr>
    </w:p>
    <w:p w14:paraId="1D3C2B39" w14:textId="38176427" w:rsidR="00E61469" w:rsidRPr="00942E08" w:rsidRDefault="00F80DCC" w:rsidP="00721E1E">
      <w:pPr>
        <w:tabs>
          <w:tab w:val="left" w:pos="720"/>
          <w:tab w:val="left" w:pos="900"/>
        </w:tabs>
      </w:pPr>
      <w:r>
        <w:t xml:space="preserve">          </w:t>
      </w:r>
      <w:r w:rsidR="00254BA9" w:rsidRPr="00942E08">
        <w:t>(c</w:t>
      </w:r>
      <w:r w:rsidR="008E12FE">
        <w:t xml:space="preserve">) </w:t>
      </w:r>
      <w:r w:rsidR="00C447A1" w:rsidRPr="00942E08">
        <w:t xml:space="preserve">Are clear and meet </w:t>
      </w:r>
      <w:r w:rsidR="00DA5107" w:rsidRPr="00942E08">
        <w:t xml:space="preserve">AR </w:t>
      </w:r>
      <w:r w:rsidR="00C447A1" w:rsidRPr="00942E08">
        <w:t>25-50.</w:t>
      </w:r>
    </w:p>
    <w:p w14:paraId="2852E92C" w14:textId="77777777" w:rsidR="00254BA9" w:rsidRPr="00942E08" w:rsidRDefault="00254BA9" w:rsidP="00254BA9">
      <w:pPr>
        <w:tabs>
          <w:tab w:val="left" w:pos="720"/>
          <w:tab w:val="left" w:pos="900"/>
        </w:tabs>
      </w:pPr>
    </w:p>
    <w:p w14:paraId="0FC8110F" w14:textId="20BD8030" w:rsidR="006940F2" w:rsidRDefault="00F80DCC" w:rsidP="006940F2">
      <w:pPr>
        <w:tabs>
          <w:tab w:val="left" w:pos="720"/>
          <w:tab w:val="left" w:pos="900"/>
        </w:tabs>
      </w:pPr>
      <w:r>
        <w:t xml:space="preserve">          </w:t>
      </w:r>
      <w:r w:rsidR="00254BA9" w:rsidRPr="00942E08">
        <w:t>(d</w:t>
      </w:r>
      <w:r w:rsidR="008E12FE">
        <w:t xml:space="preserve">) </w:t>
      </w:r>
      <w:r w:rsidR="00E61469" w:rsidRPr="00942E08">
        <w:t>Use language that the target audience understands.</w:t>
      </w:r>
    </w:p>
    <w:p w14:paraId="09431849" w14:textId="77777777" w:rsidR="00AF1CBF" w:rsidRDefault="00AF1CBF" w:rsidP="006940F2">
      <w:pPr>
        <w:tabs>
          <w:tab w:val="left" w:pos="720"/>
          <w:tab w:val="left" w:pos="900"/>
        </w:tabs>
      </w:pPr>
    </w:p>
    <w:p w14:paraId="6E0765F5" w14:textId="03FDDA7E" w:rsidR="00E61469" w:rsidRPr="00942E08" w:rsidRDefault="00F80DCC" w:rsidP="00445BF0">
      <w:pPr>
        <w:tabs>
          <w:tab w:val="left" w:pos="720"/>
          <w:tab w:val="left" w:pos="900"/>
        </w:tabs>
        <w:rPr>
          <w:rFonts w:cs="Times New Roman"/>
        </w:rPr>
      </w:pPr>
      <w:r>
        <w:t xml:space="preserve">          </w:t>
      </w:r>
      <w:r w:rsidR="00254BA9" w:rsidRPr="00942E08">
        <w:t>(e</w:t>
      </w:r>
      <w:r w:rsidR="008E12FE">
        <w:t xml:space="preserve">) </w:t>
      </w:r>
      <w:r w:rsidR="00E61469" w:rsidRPr="00942E08">
        <w:t>Use current, appropriate, and applicable references</w:t>
      </w:r>
      <w:r w:rsidR="00445BF0">
        <w:rPr>
          <w:rFonts w:cs="Times New Roman"/>
        </w:rPr>
        <w:t xml:space="preserve"> along </w:t>
      </w:r>
      <w:r w:rsidR="00445BF0" w:rsidRPr="00445BF0">
        <w:rPr>
          <w:rFonts w:cs="Times New Roman"/>
        </w:rPr>
        <w:t xml:space="preserve">with </w:t>
      </w:r>
      <w:r w:rsidR="00E61469" w:rsidRPr="00445BF0">
        <w:rPr>
          <w:rFonts w:cs="Times New Roman"/>
        </w:rPr>
        <w:t xml:space="preserve">the </w:t>
      </w:r>
      <w:r w:rsidR="00445BF0" w:rsidRPr="00445BF0">
        <w:rPr>
          <w:rFonts w:cs="Times New Roman"/>
        </w:rPr>
        <w:t>c</w:t>
      </w:r>
      <w:r w:rsidR="00E61469" w:rsidRPr="00445BF0">
        <w:rPr>
          <w:rFonts w:cs="Times New Roman"/>
        </w:rPr>
        <w:t>ourse/</w:t>
      </w:r>
      <w:r w:rsidR="00445BF0" w:rsidRPr="00445BF0">
        <w:rPr>
          <w:rFonts w:cs="Times New Roman"/>
        </w:rPr>
        <w:t>c</w:t>
      </w:r>
      <w:r w:rsidR="00E61469" w:rsidRPr="00445BF0">
        <w:rPr>
          <w:rFonts w:cs="Times New Roman"/>
        </w:rPr>
        <w:t xml:space="preserve">ourseware </w:t>
      </w:r>
      <w:r w:rsidR="00445BF0" w:rsidRPr="00445BF0">
        <w:rPr>
          <w:rFonts w:cs="Times New Roman"/>
        </w:rPr>
        <w:t>c</w:t>
      </w:r>
      <w:r w:rsidR="00E61469" w:rsidRPr="00445BF0">
        <w:rPr>
          <w:rFonts w:cs="Times New Roman"/>
        </w:rPr>
        <w:t xml:space="preserve">ontent </w:t>
      </w:r>
      <w:r w:rsidR="00445BF0" w:rsidRPr="00445BF0">
        <w:rPr>
          <w:rFonts w:cs="Times New Roman"/>
        </w:rPr>
        <w:t>v</w:t>
      </w:r>
      <w:r w:rsidR="00E61469" w:rsidRPr="00445BF0">
        <w:rPr>
          <w:rFonts w:cs="Times New Roman"/>
        </w:rPr>
        <w:t xml:space="preserve">alidation </w:t>
      </w:r>
      <w:r w:rsidR="00445BF0" w:rsidRPr="00445BF0">
        <w:rPr>
          <w:rFonts w:cs="Times New Roman"/>
        </w:rPr>
        <w:t>d</w:t>
      </w:r>
      <w:r w:rsidR="00E61469" w:rsidRPr="00445BF0">
        <w:rPr>
          <w:rFonts w:cs="Times New Roman"/>
        </w:rPr>
        <w:t xml:space="preserve">ata </w:t>
      </w:r>
      <w:r w:rsidR="00445BF0" w:rsidRPr="00445BF0">
        <w:rPr>
          <w:rFonts w:cs="Times New Roman"/>
        </w:rPr>
        <w:t>c</w:t>
      </w:r>
      <w:r w:rsidR="00E61469" w:rsidRPr="00445BF0">
        <w:rPr>
          <w:rFonts w:cs="Times New Roman"/>
        </w:rPr>
        <w:t xml:space="preserve">ollection </w:t>
      </w:r>
      <w:r w:rsidR="00445BF0" w:rsidRPr="00445BF0">
        <w:rPr>
          <w:rFonts w:cs="Times New Roman"/>
        </w:rPr>
        <w:t>s</w:t>
      </w:r>
      <w:r w:rsidR="00E61469" w:rsidRPr="00445BF0">
        <w:rPr>
          <w:rFonts w:cs="Times New Roman"/>
        </w:rPr>
        <w:t xml:space="preserve">heet </w:t>
      </w:r>
      <w:r w:rsidR="00313F13" w:rsidRPr="00445BF0">
        <w:rPr>
          <w:rFonts w:cs="Times New Roman"/>
        </w:rPr>
        <w:t>JA</w:t>
      </w:r>
      <w:r w:rsidR="00E61469" w:rsidRPr="00445BF0">
        <w:rPr>
          <w:rFonts w:cs="Times New Roman"/>
        </w:rPr>
        <w:t xml:space="preserve">, on </w:t>
      </w:r>
      <w:r w:rsidR="008E696A" w:rsidRPr="00445BF0">
        <w:rPr>
          <w:rFonts w:eastAsia="Calibri" w:cs="Times New Roman"/>
        </w:rPr>
        <w:t>t</w:t>
      </w:r>
      <w:r w:rsidR="008E696A" w:rsidRPr="00445BF0">
        <w:t>he TED</w:t>
      </w:r>
      <w:r w:rsidR="005517E0" w:rsidRPr="00445BF0">
        <w:noBreakHyphen/>
      </w:r>
      <w:r w:rsidR="008E696A" w:rsidRPr="00445BF0">
        <w:t xml:space="preserve">T </w:t>
      </w:r>
      <w:r w:rsidR="00B12832">
        <w:t>website</w:t>
      </w:r>
      <w:r w:rsidR="00445BF0" w:rsidRPr="00445BF0">
        <w:rPr>
          <w:rFonts w:cs="Times New Roman"/>
        </w:rPr>
        <w:t>.</w:t>
      </w:r>
    </w:p>
    <w:p w14:paraId="2CDF661C" w14:textId="77777777" w:rsidR="00E61469" w:rsidRPr="00942E08" w:rsidRDefault="00E61469" w:rsidP="004411F9">
      <w:pPr>
        <w:rPr>
          <w:rFonts w:cs="Times New Roman"/>
        </w:rPr>
      </w:pPr>
    </w:p>
    <w:p w14:paraId="115D0EA0" w14:textId="5577505F" w:rsidR="008D7506" w:rsidRDefault="00F80DCC" w:rsidP="002D6491">
      <w:pPr>
        <w:pStyle w:val="NoSpacing"/>
        <w:tabs>
          <w:tab w:val="clear" w:pos="547"/>
          <w:tab w:val="clear" w:pos="907"/>
          <w:tab w:val="left" w:pos="0"/>
        </w:tabs>
      </w:pPr>
      <w:r>
        <w:t xml:space="preserve">          </w:t>
      </w:r>
      <w:r w:rsidR="00E61469" w:rsidRPr="00942E08">
        <w:t>(3</w:t>
      </w:r>
      <w:r w:rsidR="008E12FE">
        <w:t xml:space="preserve">) </w:t>
      </w:r>
      <w:r w:rsidR="00826D65" w:rsidRPr="00942E08">
        <w:t>Conduct i</w:t>
      </w:r>
      <w:r w:rsidR="008D7506" w:rsidRPr="00942E08">
        <w:t>ndividual trials</w:t>
      </w:r>
      <w:r w:rsidR="008E12FE">
        <w:t xml:space="preserve">. </w:t>
      </w:r>
      <w:r w:rsidR="008D7506" w:rsidRPr="00942E08">
        <w:t xml:space="preserve">Individual trials are the process that </w:t>
      </w:r>
      <w:r w:rsidR="009569E6" w:rsidRPr="00942E08">
        <w:t xml:space="preserve">begins examining </w:t>
      </w:r>
      <w:r w:rsidR="008D7506" w:rsidRPr="00942E08">
        <w:t>the educational sufficiency of instructional materials</w:t>
      </w:r>
      <w:r w:rsidR="008E12FE">
        <w:t xml:space="preserve">. </w:t>
      </w:r>
      <w:r w:rsidR="008D7506" w:rsidRPr="00942E08">
        <w:t xml:space="preserve">The purpose of individual trials is to </w:t>
      </w:r>
      <w:r w:rsidR="009569E6" w:rsidRPr="00942E08">
        <w:t xml:space="preserve">obtain </w:t>
      </w:r>
      <w:r w:rsidR="008D7506" w:rsidRPr="00942E08">
        <w:t>an initial determination on whether the materials train or educate the learner on the objective, so the learner meets the objective standard</w:t>
      </w:r>
      <w:r w:rsidR="008E12FE">
        <w:t xml:space="preserve">. </w:t>
      </w:r>
      <w:r w:rsidR="008D7506" w:rsidRPr="00942E08">
        <w:t xml:space="preserve">Trials allow the TNGDEV to gather </w:t>
      </w:r>
      <w:r w:rsidR="00507C46" w:rsidRPr="00942E08">
        <w:t xml:space="preserve">formative evaluation data </w:t>
      </w:r>
      <w:r w:rsidR="008D7506" w:rsidRPr="00942E08">
        <w:t>by exposing a sample (one person</w:t>
      </w:r>
      <w:r w:rsidR="00B84B60">
        <w:t xml:space="preserve">) </w:t>
      </w:r>
      <w:r w:rsidR="008D7506" w:rsidRPr="00942E08">
        <w:t>of the target audience to the instructional materials</w:t>
      </w:r>
      <w:r w:rsidR="009569E6" w:rsidRPr="00942E08">
        <w:t xml:space="preserve">, </w:t>
      </w:r>
      <w:r w:rsidR="008D7506" w:rsidRPr="00942E08">
        <w:t>and then conducting an in-depth interview with that person to identify problems, before going to group trials</w:t>
      </w:r>
      <w:r w:rsidR="008E12FE">
        <w:t xml:space="preserve">. </w:t>
      </w:r>
      <w:r w:rsidR="009569E6" w:rsidRPr="00942E08">
        <w:rPr>
          <w:bCs/>
        </w:rPr>
        <w:t>Data collection</w:t>
      </w:r>
      <w:r w:rsidR="008D7506" w:rsidRPr="00942E08">
        <w:rPr>
          <w:bCs/>
        </w:rPr>
        <w:t xml:space="preserve"> </w:t>
      </w:r>
      <w:r w:rsidR="009569E6" w:rsidRPr="00942E08">
        <w:rPr>
          <w:bCs/>
        </w:rPr>
        <w:t xml:space="preserve">is </w:t>
      </w:r>
      <w:r w:rsidR="008D7506" w:rsidRPr="00942E08">
        <w:rPr>
          <w:bCs/>
        </w:rPr>
        <w:t>based on the conduct of the trial and the resources available to support the validation efforts</w:t>
      </w:r>
      <w:r w:rsidR="008E12FE">
        <w:rPr>
          <w:bCs/>
        </w:rPr>
        <w:t xml:space="preserve">. </w:t>
      </w:r>
      <w:r w:rsidR="008D7506" w:rsidRPr="00942E08">
        <w:rPr>
          <w:bCs/>
        </w:rPr>
        <w:t>The preferred data collection method is personal interviews</w:t>
      </w:r>
      <w:r w:rsidR="008E12FE">
        <w:rPr>
          <w:bCs/>
        </w:rPr>
        <w:t xml:space="preserve">. </w:t>
      </w:r>
      <w:r w:rsidR="00CD530F" w:rsidRPr="00942E08">
        <w:t>Data collection sheets support information gathering during individual trials</w:t>
      </w:r>
      <w:r w:rsidR="008E12FE">
        <w:t xml:space="preserve">. </w:t>
      </w:r>
      <w:r w:rsidR="00CD530F" w:rsidRPr="00942E08">
        <w:t>Army centers/schools and institutions may select from four different data collection instruments</w:t>
      </w:r>
      <w:r w:rsidR="003328A1" w:rsidRPr="00942E08">
        <w:t>/</w:t>
      </w:r>
      <w:r w:rsidR="00CD530F" w:rsidRPr="00942E08">
        <w:t xml:space="preserve">JAs available on the TED-T </w:t>
      </w:r>
      <w:r w:rsidR="00B12832">
        <w:t>website</w:t>
      </w:r>
      <w:r w:rsidR="00CD530F" w:rsidRPr="00942E08">
        <w:t xml:space="preserve"> or use a suitable data collection instrument that adequately supports their data collection needs</w:t>
      </w:r>
      <w:r w:rsidR="008E12FE">
        <w:t xml:space="preserve">. </w:t>
      </w:r>
      <w:r w:rsidR="00CD530F" w:rsidRPr="00942E08">
        <w:t>The JAs and their uses are described below:</w:t>
      </w:r>
    </w:p>
    <w:p w14:paraId="3A06CA6B" w14:textId="77777777" w:rsidR="009A45CF" w:rsidRPr="00942E08" w:rsidRDefault="009A45CF" w:rsidP="00751B3D">
      <w:pPr>
        <w:tabs>
          <w:tab w:val="left" w:pos="360"/>
        </w:tabs>
        <w:rPr>
          <w:rFonts w:cs="Times New Roman"/>
          <w:bCs/>
        </w:rPr>
      </w:pPr>
    </w:p>
    <w:p w14:paraId="319050DA" w14:textId="5D85333D" w:rsidR="00A114BC" w:rsidRPr="00942E08" w:rsidRDefault="00F80DCC" w:rsidP="007771A4">
      <w:pPr>
        <w:tabs>
          <w:tab w:val="left" w:pos="720"/>
        </w:tabs>
        <w:rPr>
          <w:rFonts w:cs="Times New Roman"/>
        </w:rPr>
      </w:pPr>
      <w:r>
        <w:rPr>
          <w:rFonts w:cs="Times New Roman"/>
          <w:bCs/>
        </w:rPr>
        <w:t xml:space="preserve">          </w:t>
      </w:r>
      <w:r w:rsidR="00E61469" w:rsidRPr="00942E08">
        <w:rPr>
          <w:rFonts w:cs="Times New Roman"/>
          <w:bCs/>
        </w:rPr>
        <w:t>(a</w:t>
      </w:r>
      <w:r w:rsidR="008E12FE">
        <w:rPr>
          <w:rFonts w:cs="Times New Roman"/>
          <w:bCs/>
        </w:rPr>
        <w:t xml:space="preserve">) </w:t>
      </w:r>
      <w:r w:rsidR="00E61469" w:rsidRPr="00942E08">
        <w:rPr>
          <w:rFonts w:cs="Times New Roman"/>
        </w:rPr>
        <w:t>Validation Volunteer Course Data Collection Sheet for Individual Trials</w:t>
      </w:r>
      <w:r w:rsidR="008E12FE">
        <w:rPr>
          <w:rFonts w:cs="Times New Roman"/>
          <w:bCs/>
        </w:rPr>
        <w:t xml:space="preserve">. </w:t>
      </w:r>
      <w:r w:rsidR="00DF0302" w:rsidRPr="00942E08">
        <w:rPr>
          <w:rFonts w:cs="Times New Roman"/>
          <w:bCs/>
        </w:rPr>
        <w:t>Use this JA</w:t>
      </w:r>
      <w:r w:rsidR="00E61469" w:rsidRPr="00942E08">
        <w:rPr>
          <w:rFonts w:cs="Times New Roman"/>
        </w:rPr>
        <w:t xml:space="preserve"> to gather data from the volunteer on the educational sufficiency of the objective</w:t>
      </w:r>
      <w:r w:rsidR="008E12FE">
        <w:rPr>
          <w:rFonts w:cs="Times New Roman"/>
        </w:rPr>
        <w:t xml:space="preserve">. </w:t>
      </w:r>
      <w:r w:rsidR="008D7506" w:rsidRPr="00942E08">
        <w:rPr>
          <w:rFonts w:cs="Times New Roman"/>
        </w:rPr>
        <w:t xml:space="preserve">Use </w:t>
      </w:r>
      <w:r w:rsidR="008D7506" w:rsidRPr="00942E08">
        <w:rPr>
          <w:rFonts w:cs="Times New Roman"/>
          <w:bCs/>
        </w:rPr>
        <w:t>t</w:t>
      </w:r>
      <w:r w:rsidR="00E61469" w:rsidRPr="00942E08">
        <w:rPr>
          <w:rFonts w:cs="Times New Roman"/>
          <w:bCs/>
        </w:rPr>
        <w:t xml:space="preserve">his </w:t>
      </w:r>
      <w:r w:rsidR="00313F13" w:rsidRPr="00942E08">
        <w:rPr>
          <w:rFonts w:cs="Times New Roman"/>
          <w:bCs/>
        </w:rPr>
        <w:t>JA</w:t>
      </w:r>
      <w:r w:rsidR="00E61469" w:rsidRPr="00942E08">
        <w:rPr>
          <w:rFonts w:cs="Times New Roman"/>
        </w:rPr>
        <w:t xml:space="preserve"> with both instructor-led courses and automated courseware.</w:t>
      </w:r>
    </w:p>
    <w:p w14:paraId="087A76D8" w14:textId="77777777" w:rsidR="007771A4" w:rsidRPr="00942E08" w:rsidRDefault="007771A4" w:rsidP="007771A4">
      <w:pPr>
        <w:tabs>
          <w:tab w:val="left" w:pos="720"/>
        </w:tabs>
        <w:rPr>
          <w:rFonts w:cs="Times New Roman"/>
        </w:rPr>
      </w:pPr>
    </w:p>
    <w:p w14:paraId="5D2DE00F" w14:textId="0BBCEBD7" w:rsidR="00E61469" w:rsidRPr="00942E08" w:rsidRDefault="00F80DCC" w:rsidP="000F2E40">
      <w:pPr>
        <w:tabs>
          <w:tab w:val="left" w:pos="720"/>
        </w:tabs>
        <w:rPr>
          <w:rFonts w:cs="Times New Roman"/>
        </w:rPr>
      </w:pPr>
      <w:r>
        <w:rPr>
          <w:rFonts w:cs="Times New Roman"/>
          <w:bCs/>
        </w:rPr>
        <w:lastRenderedPageBreak/>
        <w:t xml:space="preserve">          </w:t>
      </w:r>
      <w:r w:rsidR="00E61469" w:rsidRPr="00942E08">
        <w:rPr>
          <w:rFonts w:cs="Times New Roman"/>
          <w:bCs/>
        </w:rPr>
        <w:t>(b</w:t>
      </w:r>
      <w:r w:rsidR="008E12FE">
        <w:rPr>
          <w:rFonts w:cs="Times New Roman"/>
          <w:bCs/>
        </w:rPr>
        <w:t xml:space="preserve">) </w:t>
      </w:r>
      <w:r w:rsidR="00E61469" w:rsidRPr="00942E08">
        <w:rPr>
          <w:rFonts w:cs="Times New Roman"/>
        </w:rPr>
        <w:t>Instructor/Observer Course Data Collection Sheet for Individual Trials</w:t>
      </w:r>
      <w:r w:rsidR="008E12FE">
        <w:rPr>
          <w:rFonts w:cs="Times New Roman"/>
        </w:rPr>
        <w:t xml:space="preserve">. </w:t>
      </w:r>
      <w:r w:rsidR="00CD530F" w:rsidRPr="00942E08">
        <w:rPr>
          <w:rFonts w:cs="Times New Roman"/>
        </w:rPr>
        <w:t>Use this</w:t>
      </w:r>
      <w:r w:rsidR="00E61469" w:rsidRPr="00942E08">
        <w:rPr>
          <w:rFonts w:cs="Times New Roman"/>
        </w:rPr>
        <w:t xml:space="preserve"> </w:t>
      </w:r>
      <w:r w:rsidR="00313F13" w:rsidRPr="00942E08">
        <w:rPr>
          <w:rFonts w:cs="Times New Roman"/>
          <w:bCs/>
        </w:rPr>
        <w:t>JA</w:t>
      </w:r>
      <w:r w:rsidR="00E61469" w:rsidRPr="00942E08">
        <w:rPr>
          <w:rFonts w:cs="Times New Roman"/>
        </w:rPr>
        <w:t xml:space="preserve"> to gather data from observers and the instructor on the educational sufficiency of the objective</w:t>
      </w:r>
      <w:r w:rsidR="008E12FE">
        <w:rPr>
          <w:rFonts w:cs="Times New Roman"/>
        </w:rPr>
        <w:t xml:space="preserve">. </w:t>
      </w:r>
      <w:r w:rsidR="008D7506" w:rsidRPr="00942E08">
        <w:rPr>
          <w:rFonts w:cs="Times New Roman"/>
        </w:rPr>
        <w:t xml:space="preserve">Use </w:t>
      </w:r>
      <w:r w:rsidR="008D7506" w:rsidRPr="00942E08">
        <w:rPr>
          <w:rFonts w:cs="Times New Roman"/>
          <w:bCs/>
        </w:rPr>
        <w:t>t</w:t>
      </w:r>
      <w:r w:rsidR="00E61469" w:rsidRPr="00942E08">
        <w:rPr>
          <w:rFonts w:cs="Times New Roman"/>
          <w:bCs/>
        </w:rPr>
        <w:t xml:space="preserve">his </w:t>
      </w:r>
      <w:r w:rsidR="00313F13" w:rsidRPr="00942E08">
        <w:rPr>
          <w:rFonts w:cs="Times New Roman"/>
          <w:bCs/>
        </w:rPr>
        <w:t>JA</w:t>
      </w:r>
      <w:r w:rsidR="00E61469" w:rsidRPr="00942E08">
        <w:rPr>
          <w:rFonts w:cs="Times New Roman"/>
          <w:bCs/>
        </w:rPr>
        <w:t xml:space="preserve"> with</w:t>
      </w:r>
      <w:r w:rsidR="00E61469" w:rsidRPr="00942E08">
        <w:rPr>
          <w:rFonts w:cs="Times New Roman"/>
        </w:rPr>
        <w:t xml:space="preserve"> both instructor-led courses and automated courseware.</w:t>
      </w:r>
    </w:p>
    <w:p w14:paraId="43F98401" w14:textId="77777777" w:rsidR="00E61469" w:rsidRPr="00942E08" w:rsidRDefault="00E61469" w:rsidP="00E61469">
      <w:pPr>
        <w:tabs>
          <w:tab w:val="left" w:pos="720"/>
        </w:tabs>
        <w:rPr>
          <w:rFonts w:cs="Times New Roman"/>
        </w:rPr>
      </w:pPr>
    </w:p>
    <w:p w14:paraId="5649EB0F" w14:textId="2DB3AA93" w:rsidR="00E61469" w:rsidRPr="00942E08" w:rsidRDefault="00F80DCC" w:rsidP="000F2E40">
      <w:pPr>
        <w:tabs>
          <w:tab w:val="left" w:pos="720"/>
        </w:tabs>
        <w:rPr>
          <w:rFonts w:cs="Times New Roman"/>
          <w:bCs/>
        </w:rPr>
      </w:pPr>
      <w:r>
        <w:rPr>
          <w:rFonts w:cs="Times New Roman"/>
          <w:bCs/>
        </w:rPr>
        <w:t xml:space="preserve">          </w:t>
      </w:r>
      <w:r w:rsidR="00E61469" w:rsidRPr="00942E08">
        <w:rPr>
          <w:rFonts w:cs="Times New Roman"/>
          <w:bCs/>
        </w:rPr>
        <w:t>(c</w:t>
      </w:r>
      <w:r w:rsidR="008E12FE">
        <w:rPr>
          <w:rFonts w:cs="Times New Roman"/>
          <w:bCs/>
        </w:rPr>
        <w:t xml:space="preserve">) </w:t>
      </w:r>
      <w:r w:rsidR="00E61469" w:rsidRPr="00942E08">
        <w:rPr>
          <w:rFonts w:cs="Times New Roman"/>
        </w:rPr>
        <w:t>Validation Volunteer IMI</w:t>
      </w:r>
      <w:r w:rsidR="00B84B60">
        <w:rPr>
          <w:rFonts w:cs="Times New Roman"/>
        </w:rPr>
        <w:t xml:space="preserve"> </w:t>
      </w:r>
      <w:r w:rsidR="00E61469" w:rsidRPr="00942E08">
        <w:rPr>
          <w:rFonts w:cs="Times New Roman"/>
        </w:rPr>
        <w:t>Courseware Data Collection Sheet for Individual Trials</w:t>
      </w:r>
      <w:r w:rsidR="008E12FE">
        <w:rPr>
          <w:rFonts w:cs="Times New Roman"/>
        </w:rPr>
        <w:t xml:space="preserve">. </w:t>
      </w:r>
      <w:r w:rsidR="00CD530F" w:rsidRPr="00942E08">
        <w:rPr>
          <w:rFonts w:cs="Times New Roman"/>
        </w:rPr>
        <w:t>Use this</w:t>
      </w:r>
      <w:r w:rsidR="00E61469" w:rsidRPr="00942E08">
        <w:rPr>
          <w:rFonts w:cs="Times New Roman"/>
        </w:rPr>
        <w:t xml:space="preserve"> </w:t>
      </w:r>
      <w:r w:rsidR="00313F13" w:rsidRPr="00942E08">
        <w:rPr>
          <w:rFonts w:cs="Times New Roman"/>
          <w:bCs/>
        </w:rPr>
        <w:t>JA</w:t>
      </w:r>
      <w:r w:rsidR="00E61469" w:rsidRPr="00942E08">
        <w:rPr>
          <w:rFonts w:cs="Times New Roman"/>
        </w:rPr>
        <w:t xml:space="preserve"> to gather information from the volunteer on the operability (</w:t>
      </w:r>
      <w:r w:rsidR="005567F3" w:rsidRPr="00942E08">
        <w:rPr>
          <w:rFonts w:cs="Times New Roman"/>
        </w:rPr>
        <w:t>such as</w:t>
      </w:r>
      <w:r w:rsidR="00E61469" w:rsidRPr="00942E08">
        <w:rPr>
          <w:rFonts w:cs="Times New Roman"/>
        </w:rPr>
        <w:t xml:space="preserve"> loading and starting</w:t>
      </w:r>
      <w:r w:rsidR="00B84B60">
        <w:rPr>
          <w:rFonts w:cs="Times New Roman"/>
        </w:rPr>
        <w:t xml:space="preserve">) </w:t>
      </w:r>
      <w:r w:rsidR="00E61469" w:rsidRPr="00942E08">
        <w:rPr>
          <w:rFonts w:cs="Times New Roman"/>
        </w:rPr>
        <w:t>and the functionality (</w:t>
      </w:r>
      <w:r w:rsidR="005567F3" w:rsidRPr="00942E08">
        <w:rPr>
          <w:rFonts w:cs="Times New Roman"/>
        </w:rPr>
        <w:t>such as</w:t>
      </w:r>
      <w:r w:rsidR="00E61469" w:rsidRPr="00942E08">
        <w:rPr>
          <w:rFonts w:cs="Times New Roman"/>
        </w:rPr>
        <w:t xml:space="preserve"> </w:t>
      </w:r>
      <w:r w:rsidR="00A00C0C" w:rsidRPr="00942E08">
        <w:rPr>
          <w:rFonts w:cs="Times New Roman"/>
        </w:rPr>
        <w:t>menus and buttons work properly</w:t>
      </w:r>
      <w:r w:rsidR="00B84B60">
        <w:rPr>
          <w:rFonts w:cs="Times New Roman"/>
        </w:rPr>
        <w:t xml:space="preserve">) </w:t>
      </w:r>
      <w:r w:rsidR="00E61469" w:rsidRPr="00942E08">
        <w:rPr>
          <w:rFonts w:cs="Times New Roman"/>
        </w:rPr>
        <w:t>of automated courseware</w:t>
      </w:r>
      <w:r w:rsidR="008E12FE">
        <w:rPr>
          <w:rFonts w:cs="Times New Roman"/>
        </w:rPr>
        <w:t xml:space="preserve">. </w:t>
      </w:r>
      <w:r w:rsidR="00E61469" w:rsidRPr="00942E08">
        <w:rPr>
          <w:rFonts w:cs="Times New Roman"/>
        </w:rPr>
        <w:t>When using</w:t>
      </w:r>
      <w:r w:rsidR="00E61469" w:rsidRPr="00942E08">
        <w:rPr>
          <w:rFonts w:cs="Times New Roman"/>
          <w:bCs/>
        </w:rPr>
        <w:t xml:space="preserve"> this</w:t>
      </w:r>
      <w:r w:rsidR="00E61469" w:rsidRPr="00942E08">
        <w:rPr>
          <w:rFonts w:cs="Times New Roman"/>
        </w:rPr>
        <w:t xml:space="preserve"> </w:t>
      </w:r>
      <w:r w:rsidR="00313F13" w:rsidRPr="00942E08">
        <w:rPr>
          <w:rFonts w:cs="Times New Roman"/>
        </w:rPr>
        <w:t>JA</w:t>
      </w:r>
      <w:r w:rsidR="00E61469" w:rsidRPr="00942E08">
        <w:rPr>
          <w:rFonts w:cs="Times New Roman"/>
        </w:rPr>
        <w:t xml:space="preserve">, also </w:t>
      </w:r>
      <w:r w:rsidR="00E61469" w:rsidRPr="00942E08">
        <w:rPr>
          <w:rFonts w:cs="Times New Roman"/>
          <w:bCs/>
        </w:rPr>
        <w:t>use the</w:t>
      </w:r>
      <w:r w:rsidR="00E61469" w:rsidRPr="00942E08">
        <w:rPr>
          <w:rFonts w:cs="Times New Roman"/>
        </w:rPr>
        <w:t xml:space="preserve"> Validation Volunteer Course Data Collection Sheet</w:t>
      </w:r>
      <w:r w:rsidR="00E61469" w:rsidRPr="00942E08">
        <w:rPr>
          <w:rFonts w:cs="Times New Roman"/>
          <w:bCs/>
        </w:rPr>
        <w:t xml:space="preserve"> for Individual Trials </w:t>
      </w:r>
      <w:r w:rsidR="00313F13" w:rsidRPr="00942E08">
        <w:rPr>
          <w:rFonts w:cs="Times New Roman"/>
          <w:bCs/>
        </w:rPr>
        <w:t>JA</w:t>
      </w:r>
      <w:r w:rsidR="00E61469" w:rsidRPr="00942E08">
        <w:rPr>
          <w:rFonts w:cs="Times New Roman"/>
        </w:rPr>
        <w:t>.</w:t>
      </w:r>
    </w:p>
    <w:p w14:paraId="6CCB9056" w14:textId="77777777" w:rsidR="00E61469" w:rsidRPr="00942E08" w:rsidRDefault="00E61469" w:rsidP="00E61469">
      <w:pPr>
        <w:rPr>
          <w:rFonts w:cs="Times New Roman"/>
          <w:bCs/>
        </w:rPr>
      </w:pPr>
    </w:p>
    <w:p w14:paraId="586D370A" w14:textId="7F10E655" w:rsidR="00E61469" w:rsidRPr="00942E08" w:rsidRDefault="00F80DCC" w:rsidP="000F2E40">
      <w:pPr>
        <w:tabs>
          <w:tab w:val="left" w:pos="720"/>
        </w:tabs>
        <w:rPr>
          <w:rFonts w:cs="Times New Roman"/>
        </w:rPr>
      </w:pPr>
      <w:r>
        <w:rPr>
          <w:rFonts w:cs="Times New Roman"/>
          <w:bCs/>
        </w:rPr>
        <w:t xml:space="preserve">          </w:t>
      </w:r>
      <w:r w:rsidR="00E61469" w:rsidRPr="00942E08">
        <w:rPr>
          <w:rFonts w:cs="Times New Roman"/>
          <w:bCs/>
        </w:rPr>
        <w:t>(d</w:t>
      </w:r>
      <w:r w:rsidR="008E12FE">
        <w:rPr>
          <w:rFonts w:cs="Times New Roman"/>
          <w:bCs/>
        </w:rPr>
        <w:t xml:space="preserve">) </w:t>
      </w:r>
      <w:r w:rsidR="00E61469" w:rsidRPr="00942E08">
        <w:rPr>
          <w:rFonts w:cs="Times New Roman"/>
        </w:rPr>
        <w:t>Validation Instructor/Observer IMI Courseware Data Collection Sheet for Individual Trials</w:t>
      </w:r>
      <w:r w:rsidR="008E12FE">
        <w:rPr>
          <w:rFonts w:cs="Times New Roman"/>
        </w:rPr>
        <w:t xml:space="preserve">. </w:t>
      </w:r>
      <w:r w:rsidR="00CD530F" w:rsidRPr="00942E08">
        <w:rPr>
          <w:rFonts w:cs="Times New Roman"/>
        </w:rPr>
        <w:t>Use this</w:t>
      </w:r>
      <w:r w:rsidR="00E61469" w:rsidRPr="00942E08">
        <w:rPr>
          <w:rFonts w:cs="Times New Roman"/>
        </w:rPr>
        <w:t xml:space="preserve"> </w:t>
      </w:r>
      <w:r w:rsidR="00313F13" w:rsidRPr="00942E08">
        <w:rPr>
          <w:rFonts w:cs="Times New Roman"/>
          <w:bCs/>
        </w:rPr>
        <w:t>JA</w:t>
      </w:r>
      <w:r w:rsidR="00E61469" w:rsidRPr="00942E08">
        <w:rPr>
          <w:rFonts w:cs="Times New Roman"/>
        </w:rPr>
        <w:t xml:space="preserve"> to gather information from the instructor and observers on the operability (</w:t>
      </w:r>
      <w:r w:rsidR="005567F3" w:rsidRPr="00942E08">
        <w:rPr>
          <w:rFonts w:cs="Times New Roman"/>
        </w:rPr>
        <w:t>such as</w:t>
      </w:r>
      <w:r w:rsidR="00450F47" w:rsidRPr="00942E08">
        <w:rPr>
          <w:rFonts w:cs="Times New Roman"/>
        </w:rPr>
        <w:t xml:space="preserve"> </w:t>
      </w:r>
      <w:r w:rsidR="00E61469" w:rsidRPr="00942E08">
        <w:rPr>
          <w:rFonts w:cs="Times New Roman"/>
        </w:rPr>
        <w:t>loading and starting</w:t>
      </w:r>
      <w:r w:rsidR="00B84B60">
        <w:rPr>
          <w:rFonts w:cs="Times New Roman"/>
        </w:rPr>
        <w:t xml:space="preserve">) </w:t>
      </w:r>
      <w:r w:rsidR="00E61469" w:rsidRPr="00942E08">
        <w:rPr>
          <w:rFonts w:cs="Times New Roman"/>
        </w:rPr>
        <w:t>and the functionality (</w:t>
      </w:r>
      <w:r w:rsidR="005567F3" w:rsidRPr="00942E08">
        <w:rPr>
          <w:rFonts w:cs="Times New Roman"/>
        </w:rPr>
        <w:t>such as</w:t>
      </w:r>
      <w:r w:rsidR="00E61469" w:rsidRPr="00942E08">
        <w:rPr>
          <w:rFonts w:cs="Times New Roman"/>
        </w:rPr>
        <w:t xml:space="preserve"> proper working</w:t>
      </w:r>
      <w:r w:rsidR="00B84B60">
        <w:rPr>
          <w:rFonts w:cs="Times New Roman"/>
        </w:rPr>
        <w:t xml:space="preserve">) </w:t>
      </w:r>
      <w:r w:rsidR="00E61469" w:rsidRPr="00942E08">
        <w:rPr>
          <w:rFonts w:cs="Times New Roman"/>
        </w:rPr>
        <w:t>of the automated courseware</w:t>
      </w:r>
      <w:r w:rsidR="008E12FE">
        <w:rPr>
          <w:rFonts w:cs="Times New Roman"/>
        </w:rPr>
        <w:t xml:space="preserve">. </w:t>
      </w:r>
      <w:r w:rsidR="00E61469" w:rsidRPr="00942E08">
        <w:rPr>
          <w:rFonts w:cs="Times New Roman"/>
        </w:rPr>
        <w:t>When</w:t>
      </w:r>
      <w:r w:rsidR="00E61469" w:rsidRPr="00942E08">
        <w:rPr>
          <w:rFonts w:cs="Times New Roman"/>
          <w:bCs/>
        </w:rPr>
        <w:t xml:space="preserve"> using</w:t>
      </w:r>
      <w:r w:rsidR="00E61469" w:rsidRPr="00942E08">
        <w:rPr>
          <w:rFonts w:cs="Times New Roman"/>
        </w:rPr>
        <w:t xml:space="preserve"> this </w:t>
      </w:r>
      <w:r w:rsidR="00313F13" w:rsidRPr="00942E08">
        <w:rPr>
          <w:rFonts w:cs="Times New Roman"/>
        </w:rPr>
        <w:t>JA</w:t>
      </w:r>
      <w:r w:rsidR="00E61469" w:rsidRPr="00942E08">
        <w:rPr>
          <w:rFonts w:cs="Times New Roman"/>
          <w:bCs/>
        </w:rPr>
        <w:t xml:space="preserve">, </w:t>
      </w:r>
      <w:r w:rsidR="00E61469" w:rsidRPr="00942E08">
        <w:rPr>
          <w:rFonts w:cs="Times New Roman"/>
        </w:rPr>
        <w:t xml:space="preserve">also </w:t>
      </w:r>
      <w:r w:rsidR="00E61469" w:rsidRPr="00942E08">
        <w:rPr>
          <w:rFonts w:cs="Times New Roman"/>
          <w:bCs/>
        </w:rPr>
        <w:t>use the</w:t>
      </w:r>
      <w:r w:rsidR="00E61469" w:rsidRPr="00942E08">
        <w:rPr>
          <w:rFonts w:cs="Times New Roman"/>
        </w:rPr>
        <w:t xml:space="preserve"> Instructor/Observer Course Data Collection Sheet</w:t>
      </w:r>
      <w:r w:rsidR="00E61469" w:rsidRPr="00942E08">
        <w:rPr>
          <w:rFonts w:cs="Times New Roman"/>
          <w:bCs/>
        </w:rPr>
        <w:t xml:space="preserve"> for Individual Trials </w:t>
      </w:r>
      <w:r w:rsidR="00313F13" w:rsidRPr="00942E08">
        <w:rPr>
          <w:rFonts w:cs="Times New Roman"/>
          <w:bCs/>
        </w:rPr>
        <w:t>JA</w:t>
      </w:r>
      <w:r w:rsidR="00E61469" w:rsidRPr="00942E08">
        <w:rPr>
          <w:rFonts w:cs="Times New Roman"/>
        </w:rPr>
        <w:t>.</w:t>
      </w:r>
    </w:p>
    <w:p w14:paraId="70E567F3" w14:textId="77777777" w:rsidR="00E61469" w:rsidRPr="00942E08" w:rsidRDefault="00E61469" w:rsidP="00E61469">
      <w:pPr>
        <w:tabs>
          <w:tab w:val="left" w:pos="720"/>
        </w:tabs>
        <w:rPr>
          <w:rFonts w:cs="Times New Roman"/>
        </w:rPr>
      </w:pPr>
    </w:p>
    <w:p w14:paraId="2BD1D601" w14:textId="1CE37DE1" w:rsidR="00E61469" w:rsidRPr="00942E08" w:rsidRDefault="00F80DCC" w:rsidP="002D6491">
      <w:pPr>
        <w:pStyle w:val="NoSpacing"/>
        <w:tabs>
          <w:tab w:val="clear" w:pos="547"/>
          <w:tab w:val="clear" w:pos="907"/>
          <w:tab w:val="left" w:pos="0"/>
        </w:tabs>
      </w:pPr>
      <w:r>
        <w:t xml:space="preserve">          </w:t>
      </w:r>
      <w:r w:rsidR="00E61469" w:rsidRPr="00942E08">
        <w:t>(4</w:t>
      </w:r>
      <w:r w:rsidR="008E12FE">
        <w:t xml:space="preserve">) </w:t>
      </w:r>
      <w:r w:rsidR="00826D65" w:rsidRPr="00942E08">
        <w:t>Conduct g</w:t>
      </w:r>
      <w:r w:rsidR="00E61469" w:rsidRPr="00942E08">
        <w:t>roup trials</w:t>
      </w:r>
      <w:r w:rsidR="008E12FE">
        <w:t xml:space="preserve">. </w:t>
      </w:r>
      <w:r w:rsidR="00FA09A5" w:rsidRPr="00942E08">
        <w:t>The g</w:t>
      </w:r>
      <w:r w:rsidR="00E61469" w:rsidRPr="00942E08">
        <w:t>roup trial</w:t>
      </w:r>
      <w:r w:rsidR="00FD7EC7" w:rsidRPr="00942E08">
        <w:t xml:space="preserve">s </w:t>
      </w:r>
      <w:r w:rsidR="00E61469" w:rsidRPr="00942E08">
        <w:t xml:space="preserve">process </w:t>
      </w:r>
      <w:r w:rsidR="00FA09A5" w:rsidRPr="00942E08">
        <w:t xml:space="preserve">is </w:t>
      </w:r>
      <w:r w:rsidR="00E61469" w:rsidRPr="00942E08">
        <w:t>used to validate a lesson/lesson plan’s individual objectives based on observations and statistical analysis</w:t>
      </w:r>
      <w:r w:rsidR="008E12FE">
        <w:t xml:space="preserve">. </w:t>
      </w:r>
      <w:r w:rsidR="00E61469" w:rsidRPr="00942E08">
        <w:t>The purpose of group trials is to validate the terminal learning objective of a lesson as being instructionally sound (based on statistical analysis</w:t>
      </w:r>
      <w:r w:rsidR="00B84B60">
        <w:t xml:space="preserve">) </w:t>
      </w:r>
      <w:r w:rsidR="00E61469" w:rsidRPr="00942E08">
        <w:t>and identify problems with the flow and content of the instruction, before investing in the expense of operational tryouts, and final reproduction and distribution</w:t>
      </w:r>
      <w:r w:rsidR="008E12FE">
        <w:t xml:space="preserve">. </w:t>
      </w:r>
      <w:r w:rsidR="00FA09A5" w:rsidRPr="00942E08">
        <w:t xml:space="preserve">Group </w:t>
      </w:r>
      <w:r w:rsidR="00E61469" w:rsidRPr="00942E08">
        <w:t xml:space="preserve">trials allow the </w:t>
      </w:r>
      <w:r w:rsidR="00507C46" w:rsidRPr="00942E08">
        <w:t>TNGDEV</w:t>
      </w:r>
      <w:r w:rsidR="00E61469" w:rsidRPr="00942E08">
        <w:t xml:space="preserve"> to gather </w:t>
      </w:r>
      <w:r w:rsidR="00507C46" w:rsidRPr="00942E08">
        <w:t>formative evaluation data</w:t>
      </w:r>
      <w:r w:rsidR="00E61469" w:rsidRPr="00942E08">
        <w:t xml:space="preserve"> by exposing a group of volunteers (a minimum of 10</w:t>
      </w:r>
      <w:r w:rsidR="00B84B60">
        <w:t xml:space="preserve">) </w:t>
      </w:r>
      <w:r w:rsidR="00E61469" w:rsidRPr="00942E08">
        <w:t>from the target audience, or a group of volunteers that possess the critical characteristics of the target audience, to the instructional materials</w:t>
      </w:r>
      <w:r w:rsidR="008E12FE">
        <w:t xml:space="preserve">. </w:t>
      </w:r>
      <w:r w:rsidR="00015E52" w:rsidRPr="00942E08">
        <w:rPr>
          <w:bCs/>
        </w:rPr>
        <w:t>Five data collection instruments</w:t>
      </w:r>
      <w:r w:rsidR="003328A1" w:rsidRPr="00942E08">
        <w:rPr>
          <w:bCs/>
        </w:rPr>
        <w:t>/</w:t>
      </w:r>
      <w:r w:rsidR="00015E52" w:rsidRPr="00942E08">
        <w:rPr>
          <w:bCs/>
        </w:rPr>
        <w:t>JAs</w:t>
      </w:r>
      <w:r w:rsidR="00E61469" w:rsidRPr="00942E08">
        <w:t xml:space="preserve"> to support this process (Validation Course/Courseware Volunteer Data Collection Sheet for Group Trials, Validation Course/Courseware Instructor/Observer Course Data Collection Sheet for Group Trials, Validation Volunteer IMI Courseware Data Collection Sheet for Group Trials, Validation Instructor/Observer IMI Courseware Data Collection Sheet for Group Trials, and Sequential Validation</w:t>
      </w:r>
      <w:r w:rsidR="00B84B60">
        <w:t xml:space="preserve">) </w:t>
      </w:r>
      <w:r w:rsidR="00E61469" w:rsidRPr="00942E08">
        <w:t xml:space="preserve">are </w:t>
      </w:r>
      <w:r w:rsidR="008D7506" w:rsidRPr="00942E08">
        <w:t xml:space="preserve">available </w:t>
      </w:r>
      <w:r w:rsidR="00E61469" w:rsidRPr="00942E08">
        <w:t xml:space="preserve">on </w:t>
      </w:r>
      <w:r w:rsidR="008E696A" w:rsidRPr="00942E08">
        <w:t xml:space="preserve">the TED-T </w:t>
      </w:r>
      <w:r w:rsidR="00B12832">
        <w:t>website</w:t>
      </w:r>
      <w:r w:rsidR="00E61469" w:rsidRPr="00942E08">
        <w:t>.</w:t>
      </w:r>
    </w:p>
    <w:p w14:paraId="2C0BC09A" w14:textId="77777777" w:rsidR="00E61469" w:rsidRPr="00942E08" w:rsidRDefault="00E61469" w:rsidP="00E61469">
      <w:pPr>
        <w:rPr>
          <w:rFonts w:cs="Times New Roman"/>
        </w:rPr>
      </w:pPr>
    </w:p>
    <w:p w14:paraId="59E89E6C" w14:textId="46075924" w:rsidR="00E61469" w:rsidRDefault="00F80DCC" w:rsidP="00396A8E">
      <w:pPr>
        <w:pStyle w:val="NoSpacing"/>
        <w:tabs>
          <w:tab w:val="clear" w:pos="547"/>
          <w:tab w:val="clear" w:pos="907"/>
          <w:tab w:val="left" w:pos="0"/>
        </w:tabs>
      </w:pPr>
      <w:r>
        <w:t xml:space="preserve">          </w:t>
      </w:r>
      <w:r w:rsidR="00E61469" w:rsidRPr="00942E08">
        <w:t>(5</w:t>
      </w:r>
      <w:r w:rsidR="008E12FE">
        <w:t xml:space="preserve">) </w:t>
      </w:r>
      <w:r w:rsidR="00826D65" w:rsidRPr="00942E08">
        <w:t>Conduct o</w:t>
      </w:r>
      <w:r w:rsidR="00E61469" w:rsidRPr="00942E08">
        <w:t>perational tryouts</w:t>
      </w:r>
      <w:r w:rsidR="008E12FE">
        <w:t xml:space="preserve">. </w:t>
      </w:r>
      <w:r w:rsidR="00015E52" w:rsidRPr="00942E08">
        <w:t>An operational tryout is a</w:t>
      </w:r>
      <w:r w:rsidR="00E61469" w:rsidRPr="00942E08">
        <w:t xml:space="preserve"> process to validate a course, lesson, or the individual objectives of a lesson based on observations and statistical analysis</w:t>
      </w:r>
      <w:r w:rsidR="008E12FE">
        <w:t xml:space="preserve">. </w:t>
      </w:r>
      <w:r w:rsidR="00E61469" w:rsidRPr="00942E08">
        <w:t>The purpose of operational tryouts is to test the instructional materials under actual training conditions</w:t>
      </w:r>
      <w:r w:rsidR="008E12FE">
        <w:t xml:space="preserve">. </w:t>
      </w:r>
      <w:r w:rsidR="00015E52" w:rsidRPr="00942E08">
        <w:t xml:space="preserve">The operational tryout </w:t>
      </w:r>
      <w:r w:rsidR="00FA09A5" w:rsidRPr="00942E08">
        <w:t xml:space="preserve">is conducted </w:t>
      </w:r>
      <w:r w:rsidR="00E61469" w:rsidRPr="00942E08">
        <w:t>using the target audience for which it was developed</w:t>
      </w:r>
      <w:r w:rsidR="008E12FE">
        <w:t xml:space="preserve">. </w:t>
      </w:r>
      <w:r w:rsidR="00E61469" w:rsidRPr="00942E08">
        <w:t>The goal of conducting an operational tryout is to determine if the materials are ready for fielding</w:t>
      </w:r>
      <w:r w:rsidR="008E12FE">
        <w:t xml:space="preserve">. </w:t>
      </w:r>
      <w:r w:rsidR="00E61469" w:rsidRPr="00942E08">
        <w:t>The</w:t>
      </w:r>
      <w:r w:rsidR="00015E52" w:rsidRPr="00942E08">
        <w:t xml:space="preserve"> </w:t>
      </w:r>
      <w:r w:rsidR="00E61469" w:rsidRPr="00942E08">
        <w:t xml:space="preserve">Validation Courseware Data Collection Sheet for Operational Tryouts </w:t>
      </w:r>
      <w:r w:rsidR="00FA09A5" w:rsidRPr="00942E08">
        <w:t>JA</w:t>
      </w:r>
      <w:r w:rsidR="00E61469" w:rsidRPr="00942E08">
        <w:t xml:space="preserve"> is </w:t>
      </w:r>
      <w:r w:rsidR="008D7506" w:rsidRPr="00942E08">
        <w:t xml:space="preserve">available </w:t>
      </w:r>
      <w:r w:rsidR="00E61469" w:rsidRPr="00942E08">
        <w:t xml:space="preserve">on </w:t>
      </w:r>
      <w:r w:rsidR="008E696A" w:rsidRPr="00942E08">
        <w:t xml:space="preserve">the TED-T </w:t>
      </w:r>
      <w:r w:rsidR="00B12832">
        <w:t>website</w:t>
      </w:r>
      <w:r w:rsidR="00E61469" w:rsidRPr="00942E08">
        <w:t>.</w:t>
      </w:r>
    </w:p>
    <w:p w14:paraId="4C128434" w14:textId="77777777" w:rsidR="009A45CF" w:rsidRPr="00942E08" w:rsidRDefault="009A45CF" w:rsidP="00D80AC3">
      <w:pPr>
        <w:tabs>
          <w:tab w:val="left" w:pos="360"/>
        </w:tabs>
        <w:rPr>
          <w:rFonts w:cs="Times New Roman"/>
        </w:rPr>
      </w:pPr>
    </w:p>
    <w:p w14:paraId="7D66991A" w14:textId="7E535331" w:rsidR="00E61469" w:rsidRPr="00942E08" w:rsidRDefault="00F80DCC" w:rsidP="005825D6">
      <w:pPr>
        <w:pStyle w:val="NoSpacing"/>
        <w:tabs>
          <w:tab w:val="clear" w:pos="720"/>
          <w:tab w:val="clear" w:pos="907"/>
          <w:tab w:val="left" w:pos="360"/>
        </w:tabs>
      </w:pPr>
      <w:r>
        <w:t xml:space="preserve">     </w:t>
      </w:r>
      <w:r w:rsidR="00E61469" w:rsidRPr="00942E08">
        <w:t>c</w:t>
      </w:r>
      <w:r w:rsidR="008E12FE">
        <w:t xml:space="preserve">. </w:t>
      </w:r>
      <w:r w:rsidR="00E61469" w:rsidRPr="00942E08">
        <w:t>T</w:t>
      </w:r>
      <w:r w:rsidR="003C0369" w:rsidRPr="00942E08">
        <w:t xml:space="preserve">he following </w:t>
      </w:r>
      <w:r w:rsidR="000933A3" w:rsidRPr="00942E08">
        <w:t>guidelines</w:t>
      </w:r>
      <w:r w:rsidR="003C0369" w:rsidRPr="00942E08">
        <w:t xml:space="preserve"> describe elements t</w:t>
      </w:r>
      <w:r w:rsidR="00E61469" w:rsidRPr="00942E08">
        <w:t>o ensure quality results from the course:</w:t>
      </w:r>
    </w:p>
    <w:p w14:paraId="640C6EF5" w14:textId="77777777" w:rsidR="00E61469" w:rsidRPr="00942E08" w:rsidRDefault="00E61469" w:rsidP="005825D6">
      <w:pPr>
        <w:pStyle w:val="NoSpacing"/>
        <w:tabs>
          <w:tab w:val="clear" w:pos="720"/>
          <w:tab w:val="clear" w:pos="907"/>
        </w:tabs>
      </w:pPr>
    </w:p>
    <w:p w14:paraId="4C09983A" w14:textId="754D923D" w:rsidR="00E61469" w:rsidRDefault="00980981" w:rsidP="00980981">
      <w:pPr>
        <w:pStyle w:val="NoSpacing"/>
        <w:tabs>
          <w:tab w:val="clear" w:pos="547"/>
          <w:tab w:val="clear" w:pos="907"/>
        </w:tabs>
      </w:pPr>
      <w:r>
        <w:t xml:space="preserve">          (1</w:t>
      </w:r>
      <w:r w:rsidR="008E12FE">
        <w:t xml:space="preserve">) </w:t>
      </w:r>
      <w:r w:rsidR="00E61469" w:rsidRPr="00942E08">
        <w:t>Training/education is sequential and progressive.</w:t>
      </w:r>
    </w:p>
    <w:p w14:paraId="2721C024" w14:textId="77777777" w:rsidR="00EB33B2" w:rsidRDefault="00EB33B2" w:rsidP="00EB33B2">
      <w:pPr>
        <w:pStyle w:val="NoSpacing"/>
        <w:tabs>
          <w:tab w:val="clear" w:pos="547"/>
          <w:tab w:val="clear" w:pos="907"/>
        </w:tabs>
        <w:ind w:left="1080"/>
      </w:pPr>
    </w:p>
    <w:p w14:paraId="54D4DB1A" w14:textId="071E63BF" w:rsidR="00E61469" w:rsidRPr="00942E08" w:rsidRDefault="00980981" w:rsidP="00980981">
      <w:pPr>
        <w:pStyle w:val="NoSpacing"/>
        <w:tabs>
          <w:tab w:val="clear" w:pos="547"/>
          <w:tab w:val="clear" w:pos="907"/>
        </w:tabs>
      </w:pPr>
      <w:r>
        <w:t xml:space="preserve">          (2</w:t>
      </w:r>
      <w:r w:rsidR="008E12FE">
        <w:t xml:space="preserve">) </w:t>
      </w:r>
      <w:r w:rsidR="00E61469" w:rsidRPr="00942E08">
        <w:t>Design applies sound learning development principles.</w:t>
      </w:r>
    </w:p>
    <w:p w14:paraId="04E64CDD" w14:textId="77777777" w:rsidR="00E61469" w:rsidRPr="00942E08" w:rsidRDefault="00E61469" w:rsidP="00E61469">
      <w:pPr>
        <w:pStyle w:val="NoSpacing"/>
        <w:tabs>
          <w:tab w:val="clear" w:pos="547"/>
          <w:tab w:val="clear" w:pos="720"/>
          <w:tab w:val="clear" w:pos="907"/>
        </w:tabs>
      </w:pPr>
    </w:p>
    <w:p w14:paraId="121F7AA7" w14:textId="7F6C0826" w:rsidR="00A114BC" w:rsidRPr="00942E08" w:rsidRDefault="00F80DCC" w:rsidP="00403BB3">
      <w:pPr>
        <w:pStyle w:val="NoSpacing"/>
        <w:tabs>
          <w:tab w:val="clear" w:pos="547"/>
          <w:tab w:val="clear" w:pos="907"/>
        </w:tabs>
      </w:pPr>
      <w:r>
        <w:t xml:space="preserve">          </w:t>
      </w:r>
      <w:r w:rsidR="00E61469" w:rsidRPr="00942E08">
        <w:t>(3</w:t>
      </w:r>
      <w:r w:rsidR="008E12FE">
        <w:t xml:space="preserve">) </w:t>
      </w:r>
      <w:r w:rsidR="00E61469" w:rsidRPr="00942E08">
        <w:t xml:space="preserve">Design and development </w:t>
      </w:r>
      <w:r w:rsidR="00AB7BF7" w:rsidRPr="00942E08">
        <w:t>are</w:t>
      </w:r>
      <w:r w:rsidR="00E61469" w:rsidRPr="00942E08">
        <w:t xml:space="preserve"> technically correct.</w:t>
      </w:r>
    </w:p>
    <w:p w14:paraId="5CB10D44" w14:textId="77777777" w:rsidR="00403BB3" w:rsidRPr="00942E08" w:rsidRDefault="00403BB3" w:rsidP="00403BB3">
      <w:pPr>
        <w:pStyle w:val="NoSpacing"/>
        <w:tabs>
          <w:tab w:val="clear" w:pos="547"/>
          <w:tab w:val="clear" w:pos="907"/>
        </w:tabs>
      </w:pPr>
    </w:p>
    <w:p w14:paraId="0F56D72D" w14:textId="7F0658FD" w:rsidR="00E61469" w:rsidRPr="00942E08" w:rsidRDefault="00F80DCC" w:rsidP="00E61469">
      <w:pPr>
        <w:pStyle w:val="NoSpacing"/>
        <w:tabs>
          <w:tab w:val="clear" w:pos="547"/>
          <w:tab w:val="clear" w:pos="907"/>
        </w:tabs>
      </w:pPr>
      <w:r>
        <w:lastRenderedPageBreak/>
        <w:t xml:space="preserve">          </w:t>
      </w:r>
      <w:r w:rsidR="00E61469" w:rsidRPr="00942E08">
        <w:t>(4</w:t>
      </w:r>
      <w:r w:rsidR="008E12FE">
        <w:t xml:space="preserve">) </w:t>
      </w:r>
      <w:r w:rsidR="00E61469" w:rsidRPr="00942E08">
        <w:t xml:space="preserve">Learner assessment </w:t>
      </w:r>
      <w:r w:rsidR="00A007F4" w:rsidRPr="00942E08">
        <w:t xml:space="preserve">is </w:t>
      </w:r>
      <w:r w:rsidR="00E61469" w:rsidRPr="00942E08">
        <w:t>at the correct learning level and aligned with the learning objectives determines if learners can accomplish the learning objectives.</w:t>
      </w:r>
    </w:p>
    <w:p w14:paraId="11899B4A" w14:textId="77777777" w:rsidR="00E61469" w:rsidRPr="00942E08" w:rsidRDefault="00E61469" w:rsidP="00E61469">
      <w:pPr>
        <w:pStyle w:val="NoSpacing"/>
        <w:tabs>
          <w:tab w:val="clear" w:pos="547"/>
          <w:tab w:val="clear" w:pos="720"/>
          <w:tab w:val="clear" w:pos="907"/>
        </w:tabs>
      </w:pPr>
    </w:p>
    <w:p w14:paraId="6717135D" w14:textId="1BA4624A" w:rsidR="00E61469" w:rsidRPr="00942E08" w:rsidRDefault="00F80DCC" w:rsidP="005C3CD9">
      <w:pPr>
        <w:pStyle w:val="NoSpacing"/>
        <w:tabs>
          <w:tab w:val="clear" w:pos="547"/>
          <w:tab w:val="clear" w:pos="907"/>
        </w:tabs>
      </w:pPr>
      <w:r>
        <w:t xml:space="preserve">          </w:t>
      </w:r>
      <w:r w:rsidR="00E61469" w:rsidRPr="00942E08">
        <w:t>(5</w:t>
      </w:r>
      <w:r w:rsidR="008E12FE">
        <w:t xml:space="preserve">) </w:t>
      </w:r>
      <w:r w:rsidR="00E61469" w:rsidRPr="00942E08">
        <w:t xml:space="preserve">Design and development include the most efficient and effective </w:t>
      </w:r>
      <w:r w:rsidR="005C3CD9" w:rsidRPr="00942E08">
        <w:t>MOIs</w:t>
      </w:r>
      <w:r w:rsidR="00E61469" w:rsidRPr="00942E08">
        <w:t>, modes of delivery, and site selections.</w:t>
      </w:r>
    </w:p>
    <w:p w14:paraId="7B4EBA70" w14:textId="77777777" w:rsidR="00FF5EE4" w:rsidRPr="00942E08" w:rsidRDefault="00FF5EE4" w:rsidP="00AE531E">
      <w:pPr>
        <w:pStyle w:val="NoSpacing"/>
        <w:tabs>
          <w:tab w:val="clear" w:pos="547"/>
          <w:tab w:val="clear" w:pos="907"/>
        </w:tabs>
      </w:pPr>
    </w:p>
    <w:p w14:paraId="16534ADC" w14:textId="716A7324" w:rsidR="00E61469" w:rsidRDefault="00F80DCC" w:rsidP="005825D6">
      <w:pPr>
        <w:pStyle w:val="NoSpacing"/>
        <w:tabs>
          <w:tab w:val="clear" w:pos="720"/>
          <w:tab w:val="clear" w:pos="907"/>
          <w:tab w:val="left" w:pos="360"/>
        </w:tabs>
      </w:pPr>
      <w:r>
        <w:t xml:space="preserve">     </w:t>
      </w:r>
      <w:r w:rsidR="00E61469" w:rsidRPr="00942E08">
        <w:t>d</w:t>
      </w:r>
      <w:r w:rsidR="008E12FE">
        <w:t xml:space="preserve">. </w:t>
      </w:r>
      <w:r w:rsidR="00E61469" w:rsidRPr="00942E08">
        <w:t>The TRADOC QAO</w:t>
      </w:r>
      <w:r w:rsidR="00B84B60">
        <w:t xml:space="preserve"> </w:t>
      </w:r>
      <w:r w:rsidR="000C5FA1">
        <w:t>website</w:t>
      </w:r>
      <w:r w:rsidR="00C453C7">
        <w:t xml:space="preserve"> </w:t>
      </w:r>
      <w:r w:rsidR="003C0369" w:rsidRPr="00942E08">
        <w:t xml:space="preserve">provides </w:t>
      </w:r>
      <w:r w:rsidR="00E61469" w:rsidRPr="00942E08">
        <w:t xml:space="preserve">more information on </w:t>
      </w:r>
      <w:r w:rsidR="003C0369" w:rsidRPr="00942E08">
        <w:t>QA</w:t>
      </w:r>
      <w:r w:rsidR="00E61469" w:rsidRPr="00942E08">
        <w:t xml:space="preserve"> for courses</w:t>
      </w:r>
      <w:r w:rsidR="008E12FE">
        <w:t xml:space="preserve">. </w:t>
      </w:r>
      <w:r w:rsidR="00E61469" w:rsidRPr="00942E08">
        <w:t xml:space="preserve">The Validation Planning Considerations Worksheet, on </w:t>
      </w:r>
      <w:r w:rsidR="008E696A" w:rsidRPr="00942E08">
        <w:t xml:space="preserve">the TED-T </w:t>
      </w:r>
      <w:r w:rsidR="00B12832">
        <w:t>website</w:t>
      </w:r>
      <w:r w:rsidR="00E61469" w:rsidRPr="00942E08">
        <w:t xml:space="preserve">, is an additional </w:t>
      </w:r>
      <w:r w:rsidR="00313F13" w:rsidRPr="00942E08">
        <w:t>JA</w:t>
      </w:r>
      <w:r w:rsidR="00E61469" w:rsidRPr="00942E08">
        <w:t xml:space="preserve"> to support planning course and courseware validations</w:t>
      </w:r>
      <w:r w:rsidR="008E12FE">
        <w:t xml:space="preserve">. </w:t>
      </w:r>
      <w:r w:rsidR="00E61469" w:rsidRPr="00942E08">
        <w:t>Chapter</w:t>
      </w:r>
      <w:r w:rsidR="00DB22A3">
        <w:t xml:space="preserve"> </w:t>
      </w:r>
      <w:r w:rsidR="00E61469" w:rsidRPr="00942E08">
        <w:t>12 contains detailed information concerning evaluation.</w:t>
      </w:r>
    </w:p>
    <w:p w14:paraId="146B8A41" w14:textId="77777777" w:rsidR="0075666B" w:rsidRDefault="0075666B" w:rsidP="005825D6">
      <w:pPr>
        <w:pStyle w:val="NoSpacing"/>
        <w:tabs>
          <w:tab w:val="clear" w:pos="720"/>
          <w:tab w:val="clear" w:pos="907"/>
          <w:tab w:val="left" w:pos="360"/>
        </w:tabs>
      </w:pPr>
    </w:p>
    <w:p w14:paraId="7CA39928" w14:textId="77777777" w:rsidR="0075666B" w:rsidRPr="00942E08" w:rsidRDefault="0075666B" w:rsidP="0075666B">
      <w:pPr>
        <w:pStyle w:val="NoSpacing"/>
        <w:pBdr>
          <w:top w:val="single" w:sz="4" w:space="1" w:color="auto"/>
        </w:pBdr>
        <w:tabs>
          <w:tab w:val="clear" w:pos="720"/>
          <w:tab w:val="clear" w:pos="907"/>
          <w:tab w:val="left" w:pos="360"/>
        </w:tabs>
      </w:pPr>
    </w:p>
    <w:p w14:paraId="4F983441" w14:textId="77777777" w:rsidR="00E61469" w:rsidRPr="00942E08" w:rsidRDefault="00E61469" w:rsidP="00F96286">
      <w:pPr>
        <w:pStyle w:val="HEADING12"/>
      </w:pPr>
      <w:bookmarkStart w:id="602" w:name="_Toc514331820"/>
      <w:bookmarkStart w:id="603" w:name="_Toc514409457"/>
      <w:bookmarkStart w:id="604" w:name="_Toc514423275"/>
      <w:bookmarkStart w:id="605" w:name="_Toc514425550"/>
      <w:bookmarkStart w:id="606" w:name="_Toc514682874"/>
      <w:bookmarkStart w:id="607" w:name="_Toc514752788"/>
      <w:bookmarkStart w:id="608" w:name="_Toc514755117"/>
      <w:bookmarkStart w:id="609" w:name="_Toc509919805"/>
      <w:bookmarkStart w:id="610" w:name="_Toc508887286"/>
      <w:bookmarkStart w:id="611" w:name="_Toc510477996"/>
      <w:bookmarkStart w:id="612" w:name="_Toc522793619"/>
      <w:bookmarkStart w:id="613" w:name="_Toc10637251"/>
      <w:bookmarkStart w:id="614" w:name="_Toc55486808"/>
      <w:bookmarkStart w:id="615" w:name="_Toc353979589"/>
      <w:r w:rsidRPr="00942E08">
        <w:t>Chapter 7</w:t>
      </w:r>
      <w:bookmarkEnd w:id="602"/>
      <w:bookmarkEnd w:id="603"/>
      <w:bookmarkEnd w:id="604"/>
      <w:bookmarkEnd w:id="605"/>
      <w:bookmarkEnd w:id="606"/>
      <w:bookmarkEnd w:id="607"/>
      <w:bookmarkEnd w:id="608"/>
      <w:r w:rsidR="00305481" w:rsidRPr="00942E08">
        <w:br/>
      </w:r>
      <w:r w:rsidRPr="00942E08">
        <w:t>Lessons and Lesson Plans</w:t>
      </w:r>
      <w:bookmarkEnd w:id="609"/>
      <w:bookmarkEnd w:id="610"/>
      <w:bookmarkEnd w:id="611"/>
      <w:bookmarkEnd w:id="612"/>
      <w:bookmarkEnd w:id="613"/>
      <w:bookmarkEnd w:id="614"/>
    </w:p>
    <w:p w14:paraId="1D198100" w14:textId="77777777" w:rsidR="00E61469" w:rsidRPr="00942E08" w:rsidRDefault="00E61469" w:rsidP="00E61469">
      <w:pPr>
        <w:pStyle w:val="NoSpacing"/>
        <w:tabs>
          <w:tab w:val="clear" w:pos="547"/>
          <w:tab w:val="clear" w:pos="720"/>
          <w:tab w:val="clear" w:pos="907"/>
        </w:tabs>
        <w:rPr>
          <w:bCs/>
        </w:rPr>
      </w:pPr>
    </w:p>
    <w:p w14:paraId="7676993D" w14:textId="19B31530" w:rsidR="00E61469" w:rsidRPr="00942E08" w:rsidRDefault="00E61469" w:rsidP="00F96286">
      <w:pPr>
        <w:pStyle w:val="Heading2"/>
      </w:pPr>
      <w:bookmarkStart w:id="616" w:name="_Toc509919806"/>
      <w:bookmarkStart w:id="617" w:name="_Toc508887287"/>
      <w:bookmarkStart w:id="618" w:name="_Toc510477997"/>
      <w:bookmarkStart w:id="619" w:name="_Toc522793620"/>
      <w:bookmarkStart w:id="620" w:name="_Toc10637252"/>
      <w:bookmarkStart w:id="621" w:name="_Toc55486809"/>
      <w:r w:rsidRPr="00942E08">
        <w:t>7-1</w:t>
      </w:r>
      <w:r w:rsidR="008E12FE">
        <w:t xml:space="preserve">. </w:t>
      </w:r>
      <w:r w:rsidR="00F51244">
        <w:t>Lessons and lesson p</w:t>
      </w:r>
      <w:r w:rsidR="00F51244" w:rsidRPr="00942E08">
        <w:t xml:space="preserve">lans </w:t>
      </w:r>
      <w:r w:rsidR="00F51244">
        <w:t>i</w:t>
      </w:r>
      <w:r w:rsidRPr="00942E08">
        <w:t>ntroduction</w:t>
      </w:r>
      <w:bookmarkEnd w:id="616"/>
      <w:bookmarkEnd w:id="617"/>
      <w:bookmarkEnd w:id="618"/>
      <w:bookmarkEnd w:id="619"/>
      <w:bookmarkEnd w:id="620"/>
      <w:bookmarkEnd w:id="621"/>
    </w:p>
    <w:p w14:paraId="3EE1BADD" w14:textId="77777777" w:rsidR="00E61469" w:rsidRPr="00942E08" w:rsidRDefault="00E61469" w:rsidP="00E61469">
      <w:pPr>
        <w:pStyle w:val="NoSpacing"/>
        <w:tabs>
          <w:tab w:val="clear" w:pos="547"/>
          <w:tab w:val="clear" w:pos="720"/>
          <w:tab w:val="clear" w:pos="907"/>
        </w:tabs>
      </w:pPr>
    </w:p>
    <w:p w14:paraId="74CA73F1" w14:textId="6B6ADE3C" w:rsidR="00E61469" w:rsidRPr="00942E08" w:rsidRDefault="00F80DCC" w:rsidP="005825D6">
      <w:pPr>
        <w:tabs>
          <w:tab w:val="left" w:pos="360"/>
          <w:tab w:val="left" w:pos="547"/>
        </w:tabs>
        <w:autoSpaceDE w:val="0"/>
        <w:autoSpaceDN w:val="0"/>
        <w:adjustRightInd w:val="0"/>
        <w:rPr>
          <w:rFonts w:cs="Times New Roman"/>
        </w:rPr>
      </w:pPr>
      <w:r>
        <w:rPr>
          <w:rFonts w:cs="Times New Roman"/>
        </w:rPr>
        <w:t xml:space="preserve">     </w:t>
      </w:r>
      <w:r w:rsidR="00E61469" w:rsidRPr="00942E08">
        <w:rPr>
          <w:rFonts w:cs="Times New Roman"/>
        </w:rPr>
        <w:t>a</w:t>
      </w:r>
      <w:r w:rsidR="008E12FE">
        <w:rPr>
          <w:rFonts w:cs="Times New Roman"/>
        </w:rPr>
        <w:t xml:space="preserve">. </w:t>
      </w:r>
      <w:r w:rsidR="00E61469" w:rsidRPr="00942E08">
        <w:rPr>
          <w:rFonts w:cs="Times New Roman"/>
        </w:rPr>
        <w:t>A lesson is the basic building block of all instruction</w:t>
      </w:r>
      <w:r w:rsidR="008E12FE">
        <w:rPr>
          <w:rFonts w:cs="Times New Roman"/>
        </w:rPr>
        <w:t xml:space="preserve">. </w:t>
      </w:r>
      <w:r w:rsidR="00E61469" w:rsidRPr="00942E08">
        <w:rPr>
          <w:rFonts w:cs="Times New Roman"/>
        </w:rPr>
        <w:t xml:space="preserve">It is the instructional content for the </w:t>
      </w:r>
      <w:r w:rsidR="00763AFB" w:rsidRPr="00942E08">
        <w:rPr>
          <w:rFonts w:cs="Times New Roman"/>
        </w:rPr>
        <w:t>learner</w:t>
      </w:r>
      <w:r w:rsidR="008E0D06" w:rsidRPr="00942E08">
        <w:rPr>
          <w:rFonts w:cs="Times New Roman"/>
        </w:rPr>
        <w:t xml:space="preserve">s </w:t>
      </w:r>
      <w:r w:rsidR="00E61469" w:rsidRPr="00942E08">
        <w:rPr>
          <w:rFonts w:cs="Times New Roman"/>
        </w:rPr>
        <w:t xml:space="preserve">to learn about a particular subject or </w:t>
      </w:r>
      <w:r w:rsidR="002A66E9" w:rsidRPr="00942E08">
        <w:rPr>
          <w:rFonts w:cs="Times New Roman"/>
        </w:rPr>
        <w:t>performance of</w:t>
      </w:r>
      <w:r w:rsidR="00E61469" w:rsidRPr="00942E08">
        <w:rPr>
          <w:rFonts w:cs="Times New Roman"/>
        </w:rPr>
        <w:t xml:space="preserve"> a particular activity</w:t>
      </w:r>
      <w:r w:rsidR="008E12FE">
        <w:rPr>
          <w:rFonts w:cs="Times New Roman"/>
        </w:rPr>
        <w:t xml:space="preserve">. </w:t>
      </w:r>
      <w:r w:rsidR="00E61469" w:rsidRPr="00942E08">
        <w:rPr>
          <w:rFonts w:cs="Times New Roman"/>
        </w:rPr>
        <w:t xml:space="preserve">Lessons can </w:t>
      </w:r>
      <w:r w:rsidR="008E0D06" w:rsidRPr="00942E08">
        <w:rPr>
          <w:rFonts w:cs="Times New Roman"/>
        </w:rPr>
        <w:t xml:space="preserve">occur </w:t>
      </w:r>
      <w:r w:rsidR="00E61469" w:rsidRPr="00942E08">
        <w:rPr>
          <w:rFonts w:cs="Times New Roman"/>
        </w:rPr>
        <w:t>in a variety of learning environments</w:t>
      </w:r>
      <w:r w:rsidR="008E12FE">
        <w:rPr>
          <w:rFonts w:cs="Times New Roman"/>
        </w:rPr>
        <w:t xml:space="preserve">. </w:t>
      </w:r>
      <w:r w:rsidR="00E61469" w:rsidRPr="00942E08">
        <w:rPr>
          <w:rFonts w:cs="Times New Roman"/>
        </w:rPr>
        <w:t>Each lesson is a segment of instruction that facilitates the accomplishment of learning step activities that lead to achievement of a learning objective</w:t>
      </w:r>
      <w:r w:rsidR="008E12FE">
        <w:rPr>
          <w:rFonts w:cs="Times New Roman"/>
        </w:rPr>
        <w:t xml:space="preserve">. </w:t>
      </w:r>
      <w:r w:rsidR="00E61469" w:rsidRPr="00942E08">
        <w:rPr>
          <w:rFonts w:cs="Times New Roman"/>
        </w:rPr>
        <w:t xml:space="preserve">The design and structure of a lesson facilitates learning and normally includes imparting verbal information or </w:t>
      </w:r>
      <w:r w:rsidR="00C97491">
        <w:rPr>
          <w:rFonts w:cs="Times New Roman"/>
        </w:rPr>
        <w:t>conceptual of factual knowledge</w:t>
      </w:r>
      <w:r w:rsidR="008E0D06" w:rsidRPr="00942E08">
        <w:rPr>
          <w:rFonts w:cs="Times New Roman"/>
        </w:rPr>
        <w:t>,</w:t>
      </w:r>
      <w:r w:rsidR="00E61469" w:rsidRPr="00942E08">
        <w:rPr>
          <w:rFonts w:cs="Times New Roman"/>
        </w:rPr>
        <w:t xml:space="preserve"> </w:t>
      </w:r>
      <w:r w:rsidR="008E0D06" w:rsidRPr="00942E08">
        <w:rPr>
          <w:rFonts w:cs="Times New Roman"/>
        </w:rPr>
        <w:t xml:space="preserve">imparting </w:t>
      </w:r>
      <w:r w:rsidR="00E61469" w:rsidRPr="00942E08">
        <w:rPr>
          <w:rFonts w:cs="Times New Roman"/>
        </w:rPr>
        <w:t>procedural knowledge (telling or showing learners what to do, how to do it, and when to apply the skills)</w:t>
      </w:r>
      <w:r w:rsidR="008E0D06" w:rsidRPr="00942E08">
        <w:rPr>
          <w:rFonts w:cs="Times New Roman"/>
        </w:rPr>
        <w:t xml:space="preserve">, </w:t>
      </w:r>
      <w:r w:rsidR="00E61469" w:rsidRPr="00942E08">
        <w:rPr>
          <w:rFonts w:cs="Times New Roman"/>
        </w:rPr>
        <w:t xml:space="preserve">providing deliberate practice (enabling the </w:t>
      </w:r>
      <w:r w:rsidR="00763AFB" w:rsidRPr="00942E08">
        <w:rPr>
          <w:rFonts w:cs="Times New Roman"/>
        </w:rPr>
        <w:t>learner</w:t>
      </w:r>
      <w:r w:rsidR="00E61469" w:rsidRPr="00942E08">
        <w:rPr>
          <w:rFonts w:cs="Times New Roman"/>
        </w:rPr>
        <w:t xml:space="preserve"> to work toward specific objectives)</w:t>
      </w:r>
      <w:r w:rsidR="008E0D06" w:rsidRPr="00942E08">
        <w:rPr>
          <w:rFonts w:cs="Times New Roman"/>
        </w:rPr>
        <w:t>,</w:t>
      </w:r>
      <w:r w:rsidR="00E61469" w:rsidRPr="00942E08">
        <w:rPr>
          <w:rFonts w:cs="Times New Roman"/>
        </w:rPr>
        <w:t xml:space="preserve"> and providing feedback about individual performance</w:t>
      </w:r>
      <w:r w:rsidR="008E12FE">
        <w:rPr>
          <w:rFonts w:cs="Times New Roman"/>
        </w:rPr>
        <w:t xml:space="preserve">. </w:t>
      </w:r>
      <w:r w:rsidR="00E61469" w:rsidRPr="00942E08">
        <w:rPr>
          <w:rFonts w:cs="Times New Roman"/>
        </w:rPr>
        <w:t xml:space="preserve">A lesson </w:t>
      </w:r>
      <w:r w:rsidR="005C0994" w:rsidRPr="00942E08">
        <w:rPr>
          <w:rFonts w:cs="Times New Roman"/>
        </w:rPr>
        <w:t xml:space="preserve">plan </w:t>
      </w:r>
      <w:r w:rsidR="00E61469" w:rsidRPr="00942E08">
        <w:rPr>
          <w:rFonts w:cs="Times New Roman"/>
        </w:rPr>
        <w:t>support</w:t>
      </w:r>
      <w:r w:rsidR="005C0994" w:rsidRPr="00942E08">
        <w:rPr>
          <w:rFonts w:cs="Times New Roman"/>
        </w:rPr>
        <w:t>s</w:t>
      </w:r>
      <w:r w:rsidR="00E61469" w:rsidRPr="00942E08">
        <w:rPr>
          <w:rFonts w:cs="Times New Roman"/>
        </w:rPr>
        <w:t xml:space="preserve"> and documen</w:t>
      </w:r>
      <w:r w:rsidR="005C0994" w:rsidRPr="00942E08">
        <w:rPr>
          <w:rFonts w:cs="Times New Roman"/>
        </w:rPr>
        <w:t>ts</w:t>
      </w:r>
      <w:r w:rsidR="00E61469" w:rsidRPr="00942E08">
        <w:rPr>
          <w:rFonts w:cs="Times New Roman"/>
        </w:rPr>
        <w:t xml:space="preserve"> </w:t>
      </w:r>
      <w:r w:rsidR="00F624DE" w:rsidRPr="00942E08">
        <w:rPr>
          <w:rFonts w:cs="Times New Roman"/>
        </w:rPr>
        <w:t xml:space="preserve">each </w:t>
      </w:r>
      <w:r w:rsidR="00E61469" w:rsidRPr="00942E08">
        <w:rPr>
          <w:rFonts w:cs="Times New Roman"/>
        </w:rPr>
        <w:t>lesson</w:t>
      </w:r>
      <w:r w:rsidR="008E12FE">
        <w:rPr>
          <w:rFonts w:cs="Times New Roman"/>
        </w:rPr>
        <w:t xml:space="preserve">. </w:t>
      </w:r>
      <w:r w:rsidR="00E61469" w:rsidRPr="00942E08">
        <w:rPr>
          <w:rFonts w:cs="Times New Roman"/>
        </w:rPr>
        <w:t>The TDC database provides automated tools to build and maintain lesson plans.</w:t>
      </w:r>
    </w:p>
    <w:p w14:paraId="15CEE595" w14:textId="77777777" w:rsidR="00E61469" w:rsidRPr="00942E08" w:rsidRDefault="00E61469" w:rsidP="005825D6">
      <w:pPr>
        <w:tabs>
          <w:tab w:val="left" w:pos="547"/>
        </w:tabs>
        <w:rPr>
          <w:rFonts w:eastAsia="Calibri" w:cs="Times New Roman"/>
        </w:rPr>
      </w:pPr>
    </w:p>
    <w:p w14:paraId="3D4A3083" w14:textId="18F55B9F" w:rsidR="00E61469" w:rsidRPr="00942E08" w:rsidRDefault="00F80DCC" w:rsidP="005825D6">
      <w:pPr>
        <w:tabs>
          <w:tab w:val="left" w:pos="360"/>
          <w:tab w:val="left" w:pos="547"/>
        </w:tabs>
        <w:rPr>
          <w:rFonts w:cs="Times New Roman"/>
        </w:rPr>
      </w:pPr>
      <w:r>
        <w:rPr>
          <w:rFonts w:eastAsia="Calibri" w:cs="Times New Roman"/>
        </w:rPr>
        <w:t xml:space="preserve">     </w:t>
      </w:r>
      <w:r w:rsidR="00E61469" w:rsidRPr="00942E08">
        <w:rPr>
          <w:rFonts w:eastAsia="Calibri" w:cs="Times New Roman"/>
        </w:rPr>
        <w:t>b</w:t>
      </w:r>
      <w:r w:rsidR="008E12FE">
        <w:rPr>
          <w:rFonts w:eastAsia="Calibri" w:cs="Times New Roman"/>
        </w:rPr>
        <w:t xml:space="preserve">. </w:t>
      </w:r>
      <w:r w:rsidR="00E61469" w:rsidRPr="00942E08">
        <w:rPr>
          <w:rFonts w:cs="Times New Roman"/>
        </w:rPr>
        <w:t>A lesson plan is the detailed development of information and resources used by instructors/facilitators to execute the instruction prescribed in one lesson within the prescribed time limits using the specified resources</w:t>
      </w:r>
      <w:r w:rsidR="008E12FE">
        <w:rPr>
          <w:rFonts w:cs="Times New Roman"/>
        </w:rPr>
        <w:t xml:space="preserve">. </w:t>
      </w:r>
      <w:r w:rsidR="00E61469" w:rsidRPr="00942E08">
        <w:rPr>
          <w:rFonts w:cs="Times New Roman"/>
        </w:rPr>
        <w:t>A lesson plan includes the content and supporting information for only one lesson.</w:t>
      </w:r>
    </w:p>
    <w:p w14:paraId="6233F1F2" w14:textId="77777777" w:rsidR="00E61469" w:rsidRPr="00942E08" w:rsidRDefault="00E61469" w:rsidP="005825D6">
      <w:pPr>
        <w:tabs>
          <w:tab w:val="left" w:pos="360"/>
          <w:tab w:val="left" w:pos="547"/>
        </w:tabs>
        <w:rPr>
          <w:rFonts w:cs="Times New Roman"/>
        </w:rPr>
      </w:pPr>
    </w:p>
    <w:p w14:paraId="7DD5C161" w14:textId="06C521FD" w:rsidR="00E61469" w:rsidRPr="00942E08" w:rsidRDefault="00F80DCC" w:rsidP="005825D6">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c</w:t>
      </w:r>
      <w:r w:rsidR="008E12FE">
        <w:rPr>
          <w:rFonts w:eastAsia="Calibri" w:cs="Times New Roman"/>
        </w:rPr>
        <w:t xml:space="preserve">. </w:t>
      </w:r>
      <w:r w:rsidR="00E61469" w:rsidRPr="00942E08">
        <w:rPr>
          <w:rFonts w:eastAsia="Calibri" w:cs="Times New Roman"/>
        </w:rPr>
        <w:t xml:space="preserve">The </w:t>
      </w:r>
      <w:r w:rsidR="00F624DE" w:rsidRPr="00942E08">
        <w:rPr>
          <w:rFonts w:eastAsia="Calibri" w:cs="Times New Roman"/>
        </w:rPr>
        <w:t xml:space="preserve">following guidelines apply to all </w:t>
      </w:r>
      <w:r w:rsidR="00E61469" w:rsidRPr="00942E08">
        <w:rPr>
          <w:rFonts w:eastAsia="Calibri" w:cs="Times New Roman"/>
        </w:rPr>
        <w:t>lesson</w:t>
      </w:r>
      <w:r w:rsidR="00F624DE" w:rsidRPr="00942E08">
        <w:rPr>
          <w:rFonts w:eastAsia="Calibri" w:cs="Times New Roman"/>
        </w:rPr>
        <w:t>s</w:t>
      </w:r>
      <w:r w:rsidR="00E61469" w:rsidRPr="00942E08">
        <w:rPr>
          <w:rFonts w:eastAsia="Calibri" w:cs="Times New Roman"/>
        </w:rPr>
        <w:t xml:space="preserve"> and lesson plan</w:t>
      </w:r>
      <w:r w:rsidR="00F624DE" w:rsidRPr="00942E08">
        <w:rPr>
          <w:rFonts w:eastAsia="Calibri" w:cs="Times New Roman"/>
        </w:rPr>
        <w:t>s</w:t>
      </w:r>
      <w:r w:rsidR="00E61469" w:rsidRPr="00942E08">
        <w:rPr>
          <w:rFonts w:eastAsia="Calibri" w:cs="Times New Roman"/>
        </w:rPr>
        <w:t>:</w:t>
      </w:r>
    </w:p>
    <w:p w14:paraId="0C6898BB" w14:textId="77777777" w:rsidR="00E61469" w:rsidRPr="00942E08" w:rsidRDefault="00E61469" w:rsidP="005825D6">
      <w:pPr>
        <w:tabs>
          <w:tab w:val="left" w:pos="547"/>
        </w:tabs>
        <w:rPr>
          <w:rFonts w:eastAsia="Calibri" w:cs="Times New Roman"/>
        </w:rPr>
      </w:pPr>
    </w:p>
    <w:p w14:paraId="23B80664" w14:textId="29AD0904" w:rsidR="00E61469" w:rsidRPr="00942E08" w:rsidRDefault="00F80DCC"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F624DE" w:rsidRPr="00942E08">
        <w:rPr>
          <w:rFonts w:eastAsia="Calibri" w:cs="Times New Roman"/>
        </w:rPr>
        <w:t>Lessons must b</w:t>
      </w:r>
      <w:r w:rsidR="00E61469" w:rsidRPr="00942E08">
        <w:rPr>
          <w:rFonts w:eastAsia="Calibri" w:cs="Times New Roman"/>
        </w:rPr>
        <w:t>e current since the last review (actions, conditions, and standards have not changed).</w:t>
      </w:r>
    </w:p>
    <w:p w14:paraId="65D9F69A" w14:textId="77777777" w:rsidR="00E61469" w:rsidRPr="00942E08" w:rsidRDefault="00E61469" w:rsidP="00E61469">
      <w:pPr>
        <w:rPr>
          <w:rFonts w:eastAsia="Calibri" w:cs="Times New Roman"/>
        </w:rPr>
      </w:pPr>
    </w:p>
    <w:p w14:paraId="75D66EB3" w14:textId="1D34CAEE" w:rsidR="00E61469" w:rsidRPr="00942E08" w:rsidRDefault="00F80DCC"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(2</w:t>
      </w:r>
      <w:r w:rsidR="008E12FE">
        <w:rPr>
          <w:rFonts w:eastAsia="Calibri" w:cs="Times New Roman"/>
        </w:rPr>
        <w:t xml:space="preserve">) </w:t>
      </w:r>
      <w:r w:rsidR="00F624DE" w:rsidRPr="00942E08">
        <w:rPr>
          <w:rFonts w:eastAsia="Calibri" w:cs="Times New Roman"/>
        </w:rPr>
        <w:t>Lessons p</w:t>
      </w:r>
      <w:r w:rsidR="00E61469" w:rsidRPr="00942E08">
        <w:rPr>
          <w:rFonts w:eastAsia="Calibri" w:cs="Times New Roman"/>
        </w:rPr>
        <w:t>rovide adequate technical information and support material for standardized instruction and achievement of the learning objective(s).</w:t>
      </w:r>
    </w:p>
    <w:p w14:paraId="3E61B36D" w14:textId="77777777" w:rsidR="00E61469" w:rsidRPr="00942E08" w:rsidRDefault="00E61469" w:rsidP="00E61469">
      <w:pPr>
        <w:rPr>
          <w:rFonts w:eastAsia="Calibri" w:cs="Times New Roman"/>
        </w:rPr>
      </w:pPr>
    </w:p>
    <w:p w14:paraId="452D33BD" w14:textId="48FC96A6" w:rsidR="00E61469" w:rsidRPr="00942E08" w:rsidRDefault="00F80DCC"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(3</w:t>
      </w:r>
      <w:r w:rsidR="008E12FE">
        <w:rPr>
          <w:rFonts w:eastAsia="Calibri" w:cs="Times New Roman"/>
        </w:rPr>
        <w:t xml:space="preserve">) </w:t>
      </w:r>
      <w:r w:rsidR="006032DC" w:rsidRPr="00942E08">
        <w:rPr>
          <w:rFonts w:eastAsia="Calibri" w:cs="Times New Roman"/>
        </w:rPr>
        <w:t xml:space="preserve">Lessons must have </w:t>
      </w:r>
      <w:r w:rsidR="00F624DE" w:rsidRPr="00942E08">
        <w:rPr>
          <w:rFonts w:eastAsia="Calibri" w:cs="Times New Roman"/>
        </w:rPr>
        <w:t>an objective assessment</w:t>
      </w:r>
      <w:r w:rsidR="00E61469" w:rsidRPr="00942E08">
        <w:rPr>
          <w:rFonts w:eastAsia="Calibri" w:cs="Times New Roman"/>
        </w:rPr>
        <w:t>.</w:t>
      </w:r>
    </w:p>
    <w:p w14:paraId="7226BD03" w14:textId="77777777" w:rsidR="00E61469" w:rsidRPr="00942E08" w:rsidRDefault="00E61469" w:rsidP="00E61469">
      <w:pPr>
        <w:rPr>
          <w:rFonts w:eastAsia="Calibri" w:cs="Times New Roman"/>
        </w:rPr>
      </w:pPr>
    </w:p>
    <w:p w14:paraId="532E16BF" w14:textId="4694DC8B" w:rsidR="00E61469" w:rsidRPr="00942E08" w:rsidRDefault="00F80DCC" w:rsidP="007C184D">
      <w:pPr>
        <w:pStyle w:val="NoSpacing"/>
        <w:tabs>
          <w:tab w:val="clear" w:pos="547"/>
          <w:tab w:val="clear" w:pos="907"/>
        </w:tabs>
      </w:pPr>
      <w:r>
        <w:rPr>
          <w:rFonts w:eastAsiaTheme="minorHAnsi"/>
        </w:rPr>
        <w:t xml:space="preserve">          </w:t>
      </w:r>
      <w:r w:rsidR="00E61469" w:rsidRPr="00942E08">
        <w:rPr>
          <w:rFonts w:eastAsiaTheme="minorHAnsi"/>
        </w:rPr>
        <w:t>(4</w:t>
      </w:r>
      <w:r w:rsidR="008E12FE">
        <w:rPr>
          <w:rFonts w:eastAsiaTheme="minorHAnsi"/>
        </w:rPr>
        <w:t xml:space="preserve">) </w:t>
      </w:r>
      <w:r w:rsidR="006032DC" w:rsidRPr="00942E08">
        <w:rPr>
          <w:rFonts w:eastAsiaTheme="minorHAnsi"/>
        </w:rPr>
        <w:t>Lessons must be s</w:t>
      </w:r>
      <w:r w:rsidR="00E61469" w:rsidRPr="00942E08">
        <w:rPr>
          <w:rFonts w:eastAsiaTheme="minorHAnsi"/>
        </w:rPr>
        <w:t>tructure</w:t>
      </w:r>
      <w:r w:rsidR="006032DC" w:rsidRPr="00942E08">
        <w:rPr>
          <w:rFonts w:eastAsiaTheme="minorHAnsi"/>
        </w:rPr>
        <w:t>d</w:t>
      </w:r>
      <w:r w:rsidR="00E330CD" w:rsidRPr="00942E08">
        <w:rPr>
          <w:rFonts w:eastAsiaTheme="minorHAnsi"/>
        </w:rPr>
        <w:t xml:space="preserve"> </w:t>
      </w:r>
      <w:r w:rsidR="00E61469" w:rsidRPr="00942E08">
        <w:rPr>
          <w:rFonts w:eastAsiaTheme="minorHAnsi"/>
        </w:rPr>
        <w:t>to facilitate maximum learning by all learners.</w:t>
      </w:r>
    </w:p>
    <w:p w14:paraId="2A2B8491" w14:textId="77777777" w:rsidR="00E61469" w:rsidRPr="00942E08" w:rsidRDefault="00E61469" w:rsidP="00E61469">
      <w:pPr>
        <w:pStyle w:val="NoSpacing"/>
        <w:tabs>
          <w:tab w:val="clear" w:pos="547"/>
          <w:tab w:val="clear" w:pos="720"/>
          <w:tab w:val="clear" w:pos="907"/>
        </w:tabs>
      </w:pPr>
    </w:p>
    <w:p w14:paraId="628966B8" w14:textId="7BFDD48E" w:rsidR="00E61469" w:rsidRPr="00942E08" w:rsidRDefault="00F80DCC" w:rsidP="005825D6">
      <w:pPr>
        <w:pStyle w:val="NoSpacing"/>
        <w:tabs>
          <w:tab w:val="clear" w:pos="720"/>
          <w:tab w:val="clear" w:pos="907"/>
          <w:tab w:val="left" w:pos="360"/>
        </w:tabs>
      </w:pPr>
      <w:r>
        <w:lastRenderedPageBreak/>
        <w:t xml:space="preserve">     </w:t>
      </w:r>
      <w:r w:rsidR="00E61469" w:rsidRPr="00942E08">
        <w:t>d</w:t>
      </w:r>
      <w:r w:rsidR="008E12FE">
        <w:t xml:space="preserve">. </w:t>
      </w:r>
      <w:r w:rsidR="00E61469" w:rsidRPr="00942E08">
        <w:t>Instructors/facilitators, course managers, TNGDEVs, and leaders review and update lesson plans to keep them current</w:t>
      </w:r>
      <w:r w:rsidR="008E12FE">
        <w:t xml:space="preserve">. </w:t>
      </w:r>
      <w:r w:rsidR="005F59E9">
        <w:t>Proponent COE</w:t>
      </w:r>
      <w:r w:rsidR="0041418A" w:rsidRPr="00942E08">
        <w:t>/</w:t>
      </w:r>
      <w:r w:rsidR="00E61469" w:rsidRPr="00942E08">
        <w:t>school leaders approve lesson plans per their respective policies</w:t>
      </w:r>
      <w:r w:rsidR="008E12FE">
        <w:t xml:space="preserve">. </w:t>
      </w:r>
      <w:r w:rsidR="00E61469" w:rsidRPr="00942E08">
        <w:t>Instruction presented by a guest lecturer (a person not affiliated with the course</w:t>
      </w:r>
      <w:r w:rsidR="00B84B60">
        <w:t xml:space="preserve">) </w:t>
      </w:r>
      <w:r w:rsidR="00E61469" w:rsidRPr="00942E08">
        <w:t>also requires a lesson plan.</w:t>
      </w:r>
    </w:p>
    <w:p w14:paraId="4C369BF3" w14:textId="77777777" w:rsidR="00E61469" w:rsidRPr="00942E08" w:rsidRDefault="00E61469" w:rsidP="00E61469">
      <w:pPr>
        <w:pStyle w:val="NoSpacing"/>
        <w:tabs>
          <w:tab w:val="clear" w:pos="547"/>
          <w:tab w:val="clear" w:pos="720"/>
          <w:tab w:val="clear" w:pos="907"/>
        </w:tabs>
      </w:pPr>
    </w:p>
    <w:p w14:paraId="6609A3D3" w14:textId="7A0C49B6" w:rsidR="00E61469" w:rsidRPr="00942E08" w:rsidRDefault="00E61469" w:rsidP="00F96286">
      <w:pPr>
        <w:pStyle w:val="Heading2"/>
      </w:pPr>
      <w:bookmarkStart w:id="622" w:name="_Toc522793621"/>
      <w:bookmarkStart w:id="623" w:name="_Toc10637253"/>
      <w:bookmarkStart w:id="624" w:name="_Toc55486810"/>
      <w:r w:rsidRPr="00942E08">
        <w:t>7-2</w:t>
      </w:r>
      <w:r w:rsidR="008E12FE">
        <w:t xml:space="preserve">. </w:t>
      </w:r>
      <w:r w:rsidRPr="00942E08">
        <w:t xml:space="preserve">Analysis for </w:t>
      </w:r>
      <w:r w:rsidR="00FB6F98">
        <w:t>l</w:t>
      </w:r>
      <w:r w:rsidRPr="00942E08">
        <w:t>essons</w:t>
      </w:r>
      <w:bookmarkEnd w:id="622"/>
      <w:bookmarkEnd w:id="623"/>
      <w:bookmarkEnd w:id="624"/>
    </w:p>
    <w:p w14:paraId="1ADEBABC" w14:textId="77777777" w:rsidR="00E61469" w:rsidRPr="00942E08" w:rsidRDefault="00E61469" w:rsidP="00E61469">
      <w:pPr>
        <w:rPr>
          <w:rFonts w:eastAsia="Calibri" w:cs="Times New Roman"/>
        </w:rPr>
      </w:pPr>
    </w:p>
    <w:p w14:paraId="6DAE730B" w14:textId="43AD392E" w:rsidR="00E61469" w:rsidRPr="00942E08" w:rsidRDefault="00F80DCC" w:rsidP="005825D6">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a</w:t>
      </w:r>
      <w:r w:rsidR="008E12FE">
        <w:rPr>
          <w:rFonts w:eastAsia="Calibri" w:cs="Times New Roman"/>
        </w:rPr>
        <w:t xml:space="preserve">. </w:t>
      </w:r>
      <w:r w:rsidR="00E61469" w:rsidRPr="00942E08">
        <w:rPr>
          <w:rFonts w:eastAsia="Calibri" w:cs="Times New Roman"/>
        </w:rPr>
        <w:t xml:space="preserve">Before revising or developing lessons, </w:t>
      </w:r>
      <w:r w:rsidR="000249DF" w:rsidRPr="00942E08">
        <w:rPr>
          <w:rFonts w:eastAsia="Calibri" w:cs="Times New Roman"/>
        </w:rPr>
        <w:t xml:space="preserve">proponents </w:t>
      </w:r>
      <w:r w:rsidR="00E61469" w:rsidRPr="00942E08">
        <w:rPr>
          <w:rFonts w:eastAsia="Calibri" w:cs="Times New Roman"/>
        </w:rPr>
        <w:t xml:space="preserve">review the information from the individual critical task analysis, </w:t>
      </w:r>
      <w:r w:rsidR="00AA696F">
        <w:rPr>
          <w:rFonts w:eastAsia="Calibri" w:cs="Times New Roman"/>
        </w:rPr>
        <w:t>job analysis</w:t>
      </w:r>
      <w:r w:rsidR="00E61469" w:rsidRPr="00942E08">
        <w:rPr>
          <w:rFonts w:eastAsia="Calibri" w:cs="Times New Roman"/>
        </w:rPr>
        <w:t xml:space="preserve"> or other analyses done that determined the </w:t>
      </w:r>
      <w:r w:rsidR="00FF7526">
        <w:rPr>
          <w:rFonts w:eastAsia="Calibri" w:cs="Times New Roman"/>
        </w:rPr>
        <w:t xml:space="preserve">task, </w:t>
      </w:r>
      <w:r w:rsidR="006A44EB">
        <w:t>knowledge, skills or attitudes</w:t>
      </w:r>
      <w:r w:rsidR="006A44EB" w:rsidRPr="00942E08">
        <w:rPr>
          <w:rFonts w:eastAsia="Calibri" w:cs="Times New Roman"/>
        </w:rPr>
        <w:t xml:space="preserve"> </w:t>
      </w:r>
      <w:r w:rsidR="00E61469" w:rsidRPr="00942E08">
        <w:rPr>
          <w:rFonts w:eastAsia="Calibri" w:cs="Times New Roman"/>
        </w:rPr>
        <w:t>the Soldier</w:t>
      </w:r>
      <w:r w:rsidR="005175DC" w:rsidRPr="00942E08">
        <w:rPr>
          <w:rFonts w:eastAsia="Calibri" w:cs="Times New Roman"/>
        </w:rPr>
        <w:t>s</w:t>
      </w:r>
      <w:r w:rsidR="00E61469" w:rsidRPr="00942E08">
        <w:rPr>
          <w:rFonts w:eastAsia="Calibri" w:cs="Times New Roman"/>
        </w:rPr>
        <w:t>, leader</w:t>
      </w:r>
      <w:r w:rsidR="005175DC" w:rsidRPr="00942E08">
        <w:rPr>
          <w:rFonts w:eastAsia="Calibri" w:cs="Times New Roman"/>
        </w:rPr>
        <w:t>s</w:t>
      </w:r>
      <w:r w:rsidR="00C1362E" w:rsidRPr="00942E08">
        <w:rPr>
          <w:rFonts w:eastAsia="Calibri" w:cs="Times New Roman"/>
        </w:rPr>
        <w:t>,</w:t>
      </w:r>
      <w:r w:rsidR="00E61469" w:rsidRPr="00942E08">
        <w:rPr>
          <w:rFonts w:eastAsia="Calibri" w:cs="Times New Roman"/>
        </w:rPr>
        <w:t xml:space="preserve"> or DA Civilian</w:t>
      </w:r>
      <w:r w:rsidR="005175DC" w:rsidRPr="00942E08">
        <w:rPr>
          <w:rFonts w:eastAsia="Calibri" w:cs="Times New Roman"/>
        </w:rPr>
        <w:t>s</w:t>
      </w:r>
      <w:r w:rsidR="00E61469" w:rsidRPr="00942E08">
        <w:rPr>
          <w:rFonts w:eastAsia="Calibri" w:cs="Times New Roman"/>
        </w:rPr>
        <w:t xml:space="preserve"> </w:t>
      </w:r>
      <w:r w:rsidR="00201FF7" w:rsidRPr="00942E08">
        <w:rPr>
          <w:rFonts w:eastAsia="Calibri" w:cs="Times New Roman"/>
        </w:rPr>
        <w:t>need</w:t>
      </w:r>
      <w:r w:rsidR="00E61469" w:rsidRPr="00942E08">
        <w:rPr>
          <w:rFonts w:eastAsia="Calibri" w:cs="Times New Roman"/>
        </w:rPr>
        <w:t xml:space="preserve"> to perform their job</w:t>
      </w:r>
      <w:r w:rsidR="005175DC" w:rsidRPr="00942E08">
        <w:rPr>
          <w:rFonts w:eastAsia="Calibri" w:cs="Times New Roman"/>
        </w:rPr>
        <w:t>s</w:t>
      </w:r>
      <w:r w:rsidR="00E61469" w:rsidRPr="00942E08">
        <w:rPr>
          <w:rFonts w:eastAsia="Calibri" w:cs="Times New Roman"/>
        </w:rPr>
        <w:t xml:space="preserve"> in the operational domain</w:t>
      </w:r>
      <w:r w:rsidR="008E12FE">
        <w:rPr>
          <w:rFonts w:eastAsia="Calibri" w:cs="Times New Roman"/>
        </w:rPr>
        <w:t xml:space="preserve">. </w:t>
      </w:r>
      <w:r w:rsidR="00E61469" w:rsidRPr="00942E08">
        <w:rPr>
          <w:rFonts w:eastAsia="Calibri" w:cs="Times New Roman"/>
        </w:rPr>
        <w:t xml:space="preserve">If necessary, </w:t>
      </w:r>
      <w:r w:rsidR="000249DF" w:rsidRPr="00942E08">
        <w:rPr>
          <w:rFonts w:eastAsia="Calibri" w:cs="Times New Roman"/>
        </w:rPr>
        <w:t xml:space="preserve">proponents </w:t>
      </w:r>
      <w:r w:rsidR="00E61469" w:rsidRPr="00942E08">
        <w:rPr>
          <w:rFonts w:eastAsia="Calibri" w:cs="Times New Roman"/>
        </w:rPr>
        <w:t xml:space="preserve">perform the appropriate analysis, determine what </w:t>
      </w:r>
      <w:r w:rsidR="00931BA1">
        <w:rPr>
          <w:rFonts w:eastAsia="Calibri" w:cs="Times New Roman"/>
        </w:rPr>
        <w:t>information (kn</w:t>
      </w:r>
      <w:r w:rsidR="00E61469" w:rsidRPr="00942E08">
        <w:rPr>
          <w:rFonts w:eastAsia="Calibri" w:cs="Times New Roman"/>
        </w:rPr>
        <w:t>owledge</w:t>
      </w:r>
      <w:r w:rsidR="00D1694E">
        <w:rPr>
          <w:rFonts w:eastAsia="Calibri" w:cs="Times New Roman"/>
        </w:rPr>
        <w:t xml:space="preserve">, </w:t>
      </w:r>
      <w:r w:rsidR="00E61469" w:rsidRPr="00942E08">
        <w:rPr>
          <w:rFonts w:eastAsia="Calibri" w:cs="Times New Roman"/>
        </w:rPr>
        <w:t>skills</w:t>
      </w:r>
      <w:r w:rsidR="00D1694E">
        <w:rPr>
          <w:rFonts w:eastAsia="Calibri" w:cs="Times New Roman"/>
        </w:rPr>
        <w:t>, or attitudes</w:t>
      </w:r>
      <w:r w:rsidR="00B84B60">
        <w:rPr>
          <w:rFonts w:eastAsia="Calibri" w:cs="Times New Roman"/>
        </w:rPr>
        <w:t xml:space="preserve">) </w:t>
      </w:r>
      <w:r w:rsidR="00E61469" w:rsidRPr="00942E08">
        <w:rPr>
          <w:rFonts w:eastAsia="Calibri" w:cs="Times New Roman"/>
        </w:rPr>
        <w:t>must be learned, and write complete learning objectives (action, condition</w:t>
      </w:r>
      <w:r w:rsidR="005175DC" w:rsidRPr="00942E08">
        <w:rPr>
          <w:rFonts w:eastAsia="Calibri" w:cs="Times New Roman"/>
        </w:rPr>
        <w:t>,</w:t>
      </w:r>
      <w:r w:rsidR="00E61469" w:rsidRPr="00942E08">
        <w:rPr>
          <w:rFonts w:eastAsia="Calibri" w:cs="Times New Roman"/>
        </w:rPr>
        <w:t xml:space="preserve"> and standard</w:t>
      </w:r>
      <w:r w:rsidR="00B84B60">
        <w:rPr>
          <w:rFonts w:eastAsia="Calibri" w:cs="Times New Roman"/>
        </w:rPr>
        <w:t xml:space="preserve">) </w:t>
      </w:r>
      <w:r w:rsidR="00E61469" w:rsidRPr="00942E08">
        <w:rPr>
          <w:rFonts w:eastAsia="Calibri" w:cs="Times New Roman"/>
        </w:rPr>
        <w:t>before commencing with lesson design and development.</w:t>
      </w:r>
    </w:p>
    <w:p w14:paraId="58806867" w14:textId="77777777" w:rsidR="00E61469" w:rsidRPr="00942E08" w:rsidRDefault="00E61469" w:rsidP="005825D6">
      <w:pPr>
        <w:tabs>
          <w:tab w:val="left" w:pos="360"/>
          <w:tab w:val="left" w:pos="547"/>
        </w:tabs>
        <w:rPr>
          <w:rFonts w:eastAsia="Calibri" w:cs="Times New Roman"/>
        </w:rPr>
      </w:pPr>
    </w:p>
    <w:p w14:paraId="5132178D" w14:textId="437D9C63" w:rsidR="006032DC" w:rsidRPr="00942E08" w:rsidRDefault="00F80DCC" w:rsidP="005825D6">
      <w:pPr>
        <w:pStyle w:val="NoSpacing"/>
        <w:tabs>
          <w:tab w:val="clear" w:pos="720"/>
          <w:tab w:val="clear" w:pos="907"/>
        </w:tabs>
        <w:rPr>
          <w:b/>
          <w:i/>
        </w:rPr>
      </w:pPr>
      <w:r>
        <w:rPr>
          <w:rFonts w:eastAsiaTheme="minorHAnsi"/>
        </w:rPr>
        <w:t xml:space="preserve">     </w:t>
      </w:r>
      <w:r w:rsidR="00E61469" w:rsidRPr="00942E08">
        <w:rPr>
          <w:rFonts w:eastAsiaTheme="minorHAnsi"/>
        </w:rPr>
        <w:t>b</w:t>
      </w:r>
      <w:r w:rsidR="008E12FE">
        <w:rPr>
          <w:rFonts w:eastAsiaTheme="minorHAnsi"/>
        </w:rPr>
        <w:t xml:space="preserve">. </w:t>
      </w:r>
      <w:r w:rsidR="006032DC" w:rsidRPr="00942E08">
        <w:rPr>
          <w:rFonts w:eastAsiaTheme="minorHAnsi"/>
        </w:rPr>
        <w:t xml:space="preserve">Prior to redesigning or creating new lessons, </w:t>
      </w:r>
      <w:r w:rsidR="000249DF" w:rsidRPr="00942E08">
        <w:rPr>
          <w:rFonts w:eastAsiaTheme="minorHAnsi"/>
        </w:rPr>
        <w:t xml:space="preserve">proponents </w:t>
      </w:r>
      <w:r w:rsidR="006032DC" w:rsidRPr="00942E08">
        <w:rPr>
          <w:rFonts w:eastAsiaTheme="minorHAnsi"/>
        </w:rPr>
        <w:t>a</w:t>
      </w:r>
      <w:r w:rsidR="00E61469" w:rsidRPr="00942E08">
        <w:rPr>
          <w:rFonts w:eastAsiaTheme="minorHAnsi"/>
        </w:rPr>
        <w:t>nalyze the current lesson(s</w:t>
      </w:r>
      <w:r w:rsidR="00B84B60">
        <w:rPr>
          <w:rFonts w:eastAsiaTheme="minorHAnsi"/>
        </w:rPr>
        <w:t xml:space="preserve">) </w:t>
      </w:r>
      <w:r w:rsidR="00E61469" w:rsidRPr="00942E08">
        <w:rPr>
          <w:rFonts w:eastAsiaTheme="minorHAnsi"/>
        </w:rPr>
        <w:t xml:space="preserve">to verify the </w:t>
      </w:r>
      <w:r w:rsidR="00201FF7" w:rsidRPr="00942E08">
        <w:rPr>
          <w:rFonts w:eastAsiaTheme="minorHAnsi"/>
        </w:rPr>
        <w:t xml:space="preserve">alignment of </w:t>
      </w:r>
      <w:r w:rsidR="00E61469" w:rsidRPr="00942E08">
        <w:rPr>
          <w:rFonts w:eastAsiaTheme="minorHAnsi"/>
        </w:rPr>
        <w:t>learning objectives and their assessment</w:t>
      </w:r>
      <w:r w:rsidR="00201FF7" w:rsidRPr="00942E08">
        <w:rPr>
          <w:rFonts w:eastAsiaTheme="minorHAnsi"/>
        </w:rPr>
        <w:t>s</w:t>
      </w:r>
      <w:r w:rsidR="008E12FE">
        <w:rPr>
          <w:rFonts w:eastAsiaTheme="minorHAnsi"/>
        </w:rPr>
        <w:t xml:space="preserve">. </w:t>
      </w:r>
      <w:r w:rsidR="00201FF7" w:rsidRPr="00942E08">
        <w:rPr>
          <w:rFonts w:eastAsiaTheme="minorHAnsi"/>
        </w:rPr>
        <w:t>The analysis also checks that the current lesson(s</w:t>
      </w:r>
      <w:r w:rsidR="00B84B60">
        <w:rPr>
          <w:rFonts w:eastAsiaTheme="minorHAnsi"/>
        </w:rPr>
        <w:t xml:space="preserve">) </w:t>
      </w:r>
      <w:r w:rsidR="00E61469" w:rsidRPr="00942E08">
        <w:rPr>
          <w:rFonts w:eastAsiaTheme="minorHAnsi"/>
        </w:rPr>
        <w:t>continue to support training and instruction of the individual critical tasks</w:t>
      </w:r>
      <w:r w:rsidR="002D5244">
        <w:rPr>
          <w:rFonts w:eastAsiaTheme="minorHAnsi"/>
        </w:rPr>
        <w:t xml:space="preserve">, </w:t>
      </w:r>
      <w:r w:rsidR="00AA696F">
        <w:rPr>
          <w:rFonts w:eastAsiaTheme="minorHAnsi"/>
        </w:rPr>
        <w:t>knowledge</w:t>
      </w:r>
      <w:r w:rsidR="002D5244">
        <w:rPr>
          <w:rFonts w:eastAsiaTheme="minorHAnsi"/>
        </w:rPr>
        <w:t xml:space="preserve">, </w:t>
      </w:r>
      <w:r w:rsidR="00AA696F">
        <w:rPr>
          <w:rFonts w:eastAsiaTheme="minorHAnsi"/>
        </w:rPr>
        <w:t>skills</w:t>
      </w:r>
      <w:r w:rsidR="006234EF">
        <w:rPr>
          <w:rFonts w:eastAsiaTheme="minorHAnsi"/>
        </w:rPr>
        <w:t>, or attitudes</w:t>
      </w:r>
      <w:r w:rsidR="00E61469" w:rsidRPr="00942E08">
        <w:rPr>
          <w:rFonts w:eastAsiaTheme="minorHAnsi"/>
        </w:rPr>
        <w:t xml:space="preserve"> that will build capable and ready Soldiers, leaders</w:t>
      </w:r>
      <w:r w:rsidR="002A66E9" w:rsidRPr="00942E08">
        <w:rPr>
          <w:rFonts w:eastAsiaTheme="minorHAnsi"/>
        </w:rPr>
        <w:t>,</w:t>
      </w:r>
      <w:r w:rsidR="00E61469" w:rsidRPr="00942E08">
        <w:rPr>
          <w:rFonts w:eastAsiaTheme="minorHAnsi"/>
        </w:rPr>
        <w:t xml:space="preserve"> and DA Civilians</w:t>
      </w:r>
      <w:r w:rsidR="008E12FE">
        <w:rPr>
          <w:rFonts w:eastAsiaTheme="minorHAnsi"/>
        </w:rPr>
        <w:t xml:space="preserve">. </w:t>
      </w:r>
      <w:r w:rsidR="00201FF7" w:rsidRPr="00942E08">
        <w:rPr>
          <w:rFonts w:eastAsiaTheme="minorHAnsi"/>
        </w:rPr>
        <w:t>Proponents c</w:t>
      </w:r>
      <w:r w:rsidR="00E61469" w:rsidRPr="00942E08">
        <w:rPr>
          <w:rFonts w:eastAsiaTheme="minorHAnsi"/>
        </w:rPr>
        <w:t>onduct the appropriate type of analysis before creating new lessons</w:t>
      </w:r>
      <w:r w:rsidR="00445BF0">
        <w:rPr>
          <w:rFonts w:eastAsiaTheme="minorHAnsi"/>
        </w:rPr>
        <w:t xml:space="preserve"> given </w:t>
      </w:r>
      <w:r w:rsidR="006032DC" w:rsidRPr="00445BF0">
        <w:rPr>
          <w:rFonts w:eastAsiaTheme="minorHAnsi"/>
        </w:rPr>
        <w:t>most often</w:t>
      </w:r>
      <w:r w:rsidR="00445BF0" w:rsidRPr="00445BF0">
        <w:rPr>
          <w:rFonts w:eastAsiaTheme="minorHAnsi"/>
        </w:rPr>
        <w:t xml:space="preserve"> they are</w:t>
      </w:r>
      <w:r w:rsidR="006032DC" w:rsidRPr="00445BF0">
        <w:rPr>
          <w:rFonts w:eastAsiaTheme="minorHAnsi"/>
        </w:rPr>
        <w:t xml:space="preserve"> revis</w:t>
      </w:r>
      <w:r w:rsidR="00445BF0" w:rsidRPr="00445BF0">
        <w:rPr>
          <w:rFonts w:eastAsiaTheme="minorHAnsi"/>
        </w:rPr>
        <w:t>ions</w:t>
      </w:r>
      <w:r w:rsidR="006032DC" w:rsidRPr="00445BF0">
        <w:rPr>
          <w:rFonts w:eastAsiaTheme="minorHAnsi"/>
        </w:rPr>
        <w:t xml:space="preserve"> </w:t>
      </w:r>
      <w:r w:rsidR="00445BF0" w:rsidRPr="00445BF0">
        <w:rPr>
          <w:rFonts w:eastAsiaTheme="minorHAnsi"/>
        </w:rPr>
        <w:t>of</w:t>
      </w:r>
      <w:r w:rsidR="006032DC" w:rsidRPr="00445BF0">
        <w:rPr>
          <w:rFonts w:eastAsiaTheme="minorHAnsi"/>
        </w:rPr>
        <w:t xml:space="preserve"> current products.</w:t>
      </w:r>
    </w:p>
    <w:p w14:paraId="09BE57CA" w14:textId="77777777" w:rsidR="00E61469" w:rsidRPr="00942E08" w:rsidRDefault="00E61469" w:rsidP="008E2CD7">
      <w:pPr>
        <w:pStyle w:val="NoSpacing"/>
      </w:pPr>
    </w:p>
    <w:p w14:paraId="663A9282" w14:textId="2E3C1CCB" w:rsidR="00E61469" w:rsidRPr="00942E08" w:rsidRDefault="00E61469" w:rsidP="00F96286">
      <w:pPr>
        <w:pStyle w:val="Heading2"/>
      </w:pPr>
      <w:bookmarkStart w:id="625" w:name="_Toc522793622"/>
      <w:bookmarkStart w:id="626" w:name="_Toc10637254"/>
      <w:bookmarkStart w:id="627" w:name="_Toc55486811"/>
      <w:bookmarkStart w:id="628" w:name="_Toc509919808"/>
      <w:bookmarkStart w:id="629" w:name="_Toc508887289"/>
      <w:bookmarkStart w:id="630" w:name="_Toc510477999"/>
      <w:r w:rsidRPr="00942E08">
        <w:t>7-3</w:t>
      </w:r>
      <w:r w:rsidR="008E12FE">
        <w:t xml:space="preserve">. </w:t>
      </w:r>
      <w:r w:rsidRPr="00942E08">
        <w:t xml:space="preserve">Learning </w:t>
      </w:r>
      <w:r w:rsidR="00FB6F98">
        <w:t>o</w:t>
      </w:r>
      <w:r w:rsidR="002D2B8C" w:rsidRPr="00942E08">
        <w:t xml:space="preserve">bjectives and </w:t>
      </w:r>
      <w:r w:rsidR="00FB6F98">
        <w:t>l</w:t>
      </w:r>
      <w:r w:rsidR="002D2B8C" w:rsidRPr="00942E08">
        <w:t xml:space="preserve">earning </w:t>
      </w:r>
      <w:r w:rsidR="00FB6F98">
        <w:t>d</w:t>
      </w:r>
      <w:r w:rsidR="002D2B8C" w:rsidRPr="00942E08">
        <w:t>omains</w:t>
      </w:r>
      <w:bookmarkEnd w:id="625"/>
      <w:bookmarkEnd w:id="626"/>
      <w:bookmarkEnd w:id="627"/>
    </w:p>
    <w:p w14:paraId="701372EB" w14:textId="77777777" w:rsidR="00E61469" w:rsidRPr="00942E08" w:rsidRDefault="00E61469" w:rsidP="00E61469">
      <w:pPr>
        <w:tabs>
          <w:tab w:val="left" w:pos="0"/>
          <w:tab w:val="left" w:pos="360"/>
          <w:tab w:val="left" w:pos="900"/>
        </w:tabs>
        <w:rPr>
          <w:rFonts w:eastAsia="Times New Roman" w:cs="Times New Roman"/>
          <w:bCs/>
          <w:color w:val="000000" w:themeColor="text1"/>
        </w:rPr>
      </w:pPr>
    </w:p>
    <w:p w14:paraId="352C9E94" w14:textId="1C003E3F" w:rsidR="00E61469" w:rsidRPr="00942E08" w:rsidRDefault="00F80DCC" w:rsidP="005825D6">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a</w:t>
      </w:r>
      <w:r w:rsidR="008E12FE">
        <w:rPr>
          <w:rFonts w:eastAsia="Calibri" w:cs="Times New Roman"/>
        </w:rPr>
        <w:t xml:space="preserve">. </w:t>
      </w:r>
      <w:r w:rsidR="004132EC" w:rsidRPr="00942E08">
        <w:rPr>
          <w:rFonts w:cs="Times New Roman"/>
        </w:rPr>
        <w:t>Learning objective types</w:t>
      </w:r>
      <w:r w:rsidR="008E12FE">
        <w:rPr>
          <w:rFonts w:cs="Times New Roman"/>
        </w:rPr>
        <w:t xml:space="preserve">. </w:t>
      </w:r>
      <w:r w:rsidR="004132EC" w:rsidRPr="00942E08">
        <w:rPr>
          <w:rFonts w:cs="Times New Roman"/>
        </w:rPr>
        <w:t>Objectives are the cornerstones of learning</w:t>
      </w:r>
      <w:r w:rsidR="008E12FE">
        <w:rPr>
          <w:rFonts w:cs="Times New Roman"/>
        </w:rPr>
        <w:t xml:space="preserve">. </w:t>
      </w:r>
      <w:r w:rsidR="004132EC" w:rsidRPr="00942E08">
        <w:rPr>
          <w:rFonts w:cs="Times New Roman"/>
        </w:rPr>
        <w:t>TNGDEVs develop objectives for all levels of instruction where measurement of learning is required</w:t>
      </w:r>
      <w:r w:rsidR="008E12FE">
        <w:rPr>
          <w:rFonts w:cs="Times New Roman"/>
        </w:rPr>
        <w:t xml:space="preserve">. </w:t>
      </w:r>
      <w:r w:rsidR="004132EC" w:rsidRPr="00942E08">
        <w:rPr>
          <w:rFonts w:cs="Times New Roman"/>
        </w:rPr>
        <w:t>The two types of learning objectives are TLO</w:t>
      </w:r>
      <w:r w:rsidR="00D5696D">
        <w:rPr>
          <w:rFonts w:cs="Times New Roman"/>
        </w:rPr>
        <w:t>s</w:t>
      </w:r>
      <w:r w:rsidR="00B84B60">
        <w:rPr>
          <w:rFonts w:cs="Times New Roman"/>
        </w:rPr>
        <w:t xml:space="preserve"> </w:t>
      </w:r>
      <w:r w:rsidR="004132EC" w:rsidRPr="00942E08">
        <w:rPr>
          <w:rFonts w:cs="Times New Roman"/>
        </w:rPr>
        <w:t>and ELO</w:t>
      </w:r>
      <w:r w:rsidR="00422887">
        <w:rPr>
          <w:rFonts w:cs="Times New Roman"/>
        </w:rPr>
        <w:t>s</w:t>
      </w:r>
      <w:r w:rsidR="004132EC" w:rsidRPr="00942E08">
        <w:rPr>
          <w:rFonts w:cs="Times New Roman"/>
        </w:rPr>
        <w:t>.</w:t>
      </w:r>
    </w:p>
    <w:p w14:paraId="0BCC5B53" w14:textId="77777777" w:rsidR="00E61469" w:rsidRPr="00942E08" w:rsidRDefault="00E61469" w:rsidP="00E61469">
      <w:pPr>
        <w:tabs>
          <w:tab w:val="left" w:pos="360"/>
        </w:tabs>
        <w:rPr>
          <w:rFonts w:eastAsia="Calibri" w:cs="Times New Roman"/>
        </w:rPr>
      </w:pPr>
    </w:p>
    <w:p w14:paraId="39D84489" w14:textId="6909C2D9" w:rsidR="004132EC" w:rsidRPr="00942E08" w:rsidRDefault="00F80DCC" w:rsidP="00483409">
      <w:pPr>
        <w:tabs>
          <w:tab w:val="left" w:pos="720"/>
        </w:tabs>
        <w:rPr>
          <w:rFonts w:eastAsia="Calibri"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4132EC" w:rsidRPr="00942E08">
        <w:rPr>
          <w:rFonts w:cs="Times New Roman"/>
        </w:rPr>
        <w:t>The TLO is the main objective of a lesson or, depending on the course design</w:t>
      </w:r>
      <w:r w:rsidR="005175DC" w:rsidRPr="00942E08">
        <w:rPr>
          <w:rFonts w:cs="Times New Roman"/>
        </w:rPr>
        <w:t>,</w:t>
      </w:r>
      <w:r w:rsidR="004132EC" w:rsidRPr="00942E08">
        <w:rPr>
          <w:rFonts w:cs="Times New Roman"/>
        </w:rPr>
        <w:t xml:space="preserve"> </w:t>
      </w:r>
      <w:r w:rsidR="00C3198A" w:rsidRPr="00942E08">
        <w:rPr>
          <w:rFonts w:cs="Times New Roman"/>
        </w:rPr>
        <w:t>it</w:t>
      </w:r>
      <w:r w:rsidR="004132EC" w:rsidRPr="00942E08">
        <w:rPr>
          <w:rFonts w:cs="Times New Roman"/>
        </w:rPr>
        <w:t xml:space="preserve"> may be a main objective within a course</w:t>
      </w:r>
      <w:r w:rsidR="008E12FE">
        <w:rPr>
          <w:rFonts w:cs="Times New Roman"/>
        </w:rPr>
        <w:t xml:space="preserve">. </w:t>
      </w:r>
      <w:r w:rsidR="004132EC" w:rsidRPr="00942E08">
        <w:rPr>
          <w:rFonts w:cs="Times New Roman"/>
        </w:rPr>
        <w:t xml:space="preserve">The TLO describes, in observable, measurable, and achievable terms, what the learner should be capable of performing under the stated conditions to the prescribed standard, </w:t>
      </w:r>
      <w:r w:rsidR="00C3198A" w:rsidRPr="00942E08">
        <w:rPr>
          <w:rFonts w:cs="Times New Roman"/>
        </w:rPr>
        <w:t>up</w:t>
      </w:r>
      <w:r w:rsidR="004132EC" w:rsidRPr="00942E08">
        <w:rPr>
          <w:rFonts w:cs="Times New Roman"/>
        </w:rPr>
        <w:t>on lesson or course completion</w:t>
      </w:r>
      <w:r w:rsidR="008E12FE">
        <w:rPr>
          <w:rFonts w:cs="Times New Roman"/>
        </w:rPr>
        <w:t xml:space="preserve">. </w:t>
      </w:r>
      <w:r w:rsidR="004132EC" w:rsidRPr="00942E08">
        <w:rPr>
          <w:rFonts w:cs="Times New Roman"/>
        </w:rPr>
        <w:t>A lesson may contain the TLO, or a lesson may contain ELOs that support multiple module- or course</w:t>
      </w:r>
      <w:r w:rsidR="00483409" w:rsidRPr="00942E08">
        <w:rPr>
          <w:rFonts w:cs="Times New Roman"/>
        </w:rPr>
        <w:noBreakHyphen/>
      </w:r>
      <w:r w:rsidR="004132EC" w:rsidRPr="00942E08">
        <w:rPr>
          <w:rFonts w:cs="Times New Roman"/>
        </w:rPr>
        <w:t>level TLOs</w:t>
      </w:r>
      <w:r w:rsidR="008E12FE">
        <w:rPr>
          <w:rFonts w:cs="Times New Roman"/>
        </w:rPr>
        <w:t xml:space="preserve">. </w:t>
      </w:r>
      <w:r w:rsidR="004132EC" w:rsidRPr="00942E08">
        <w:rPr>
          <w:rFonts w:cs="Times New Roman"/>
        </w:rPr>
        <w:t>The location and number of TLOs and ELOs depends on the course design</w:t>
      </w:r>
      <w:r w:rsidR="008E12FE">
        <w:rPr>
          <w:rFonts w:cs="Times New Roman"/>
        </w:rPr>
        <w:t xml:space="preserve">. </w:t>
      </w:r>
      <w:r w:rsidR="00C3198A" w:rsidRPr="00942E08">
        <w:rPr>
          <w:rFonts w:cs="Times New Roman"/>
        </w:rPr>
        <w:t>P</w:t>
      </w:r>
      <w:r w:rsidR="004132EC" w:rsidRPr="00942E08">
        <w:rPr>
          <w:rFonts w:cs="Times New Roman"/>
        </w:rPr>
        <w:t xml:space="preserve">aragraph 6-3 </w:t>
      </w:r>
      <w:r w:rsidR="00096D31" w:rsidRPr="00942E08">
        <w:rPr>
          <w:rFonts w:cs="Times New Roman"/>
        </w:rPr>
        <w:t>addresses</w:t>
      </w:r>
      <w:r w:rsidR="004132EC" w:rsidRPr="00942E08">
        <w:rPr>
          <w:rFonts w:cs="Times New Roman"/>
        </w:rPr>
        <w:t xml:space="preserve"> course design considerations, and paragraph 6-8.b </w:t>
      </w:r>
      <w:r w:rsidR="00C3198A" w:rsidRPr="00942E08">
        <w:rPr>
          <w:rFonts w:cs="Times New Roman"/>
        </w:rPr>
        <w:t>describes</w:t>
      </w:r>
      <w:r w:rsidR="004132EC" w:rsidRPr="00942E08">
        <w:rPr>
          <w:rFonts w:cs="Times New Roman"/>
        </w:rPr>
        <w:t xml:space="preserve"> development of learning objectives.</w:t>
      </w:r>
    </w:p>
    <w:p w14:paraId="38CA1D41" w14:textId="77777777" w:rsidR="00E61469" w:rsidRPr="00942E08" w:rsidRDefault="00E61469" w:rsidP="00E61469">
      <w:pPr>
        <w:tabs>
          <w:tab w:val="left" w:pos="720"/>
          <w:tab w:val="center" w:pos="4320"/>
          <w:tab w:val="right" w:pos="8640"/>
        </w:tabs>
        <w:autoSpaceDN w:val="0"/>
        <w:rPr>
          <w:rFonts w:eastAsia="Times New Roman" w:cs="Times New Roman"/>
        </w:rPr>
      </w:pPr>
    </w:p>
    <w:p w14:paraId="3CD10627" w14:textId="2292C37C" w:rsidR="00E61469" w:rsidRPr="00942E08" w:rsidRDefault="00F80DCC" w:rsidP="000249DF">
      <w:pPr>
        <w:tabs>
          <w:tab w:val="left" w:pos="720"/>
        </w:tabs>
        <w:autoSpaceDE w:val="0"/>
        <w:autoSpaceDN w:val="0"/>
        <w:adjustRightInd w:val="0"/>
        <w:rPr>
          <w:rFonts w:eastAsia="Calibri" w:cs="Times New Roman"/>
          <w:color w:val="000000"/>
        </w:rPr>
      </w:pPr>
      <w:r>
        <w:rPr>
          <w:rFonts w:eastAsia="Calibri" w:cs="Times New Roman"/>
          <w:color w:val="000000"/>
        </w:rPr>
        <w:t xml:space="preserve">          </w:t>
      </w:r>
      <w:r w:rsidR="00E61469" w:rsidRPr="00942E08">
        <w:rPr>
          <w:rFonts w:eastAsia="Calibri" w:cs="Times New Roman"/>
          <w:color w:val="000000"/>
        </w:rPr>
        <w:t>(2</w:t>
      </w:r>
      <w:r w:rsidR="008E12FE">
        <w:rPr>
          <w:rFonts w:eastAsia="Calibri" w:cs="Times New Roman"/>
          <w:color w:val="000000"/>
        </w:rPr>
        <w:t xml:space="preserve">) </w:t>
      </w:r>
      <w:r w:rsidR="00CB39A4" w:rsidRPr="00942E08">
        <w:rPr>
          <w:rFonts w:cs="Times New Roman"/>
        </w:rPr>
        <w:t>An ELO defines a subset of the</w:t>
      </w:r>
      <w:r w:rsidR="00102CF6">
        <w:rPr>
          <w:rFonts w:cs="Times New Roman"/>
        </w:rPr>
        <w:t xml:space="preserve"> </w:t>
      </w:r>
      <w:r w:rsidR="006A44EB">
        <w:t>knowledge, skills or attitudes</w:t>
      </w:r>
      <w:r w:rsidR="006A44EB" w:rsidRPr="00942E08">
        <w:rPr>
          <w:rFonts w:cs="Times New Roman"/>
        </w:rPr>
        <w:t xml:space="preserve"> </w:t>
      </w:r>
      <w:r w:rsidR="00763AFB" w:rsidRPr="00942E08">
        <w:rPr>
          <w:rFonts w:cs="Times New Roman"/>
        </w:rPr>
        <w:t>learner</w:t>
      </w:r>
      <w:r w:rsidR="00CB39A4" w:rsidRPr="00942E08">
        <w:rPr>
          <w:rFonts w:cs="Times New Roman"/>
        </w:rPr>
        <w:t>s must reach to complete the TLO</w:t>
      </w:r>
      <w:r w:rsidR="008E12FE">
        <w:rPr>
          <w:rFonts w:cs="Times New Roman"/>
        </w:rPr>
        <w:t xml:space="preserve">. </w:t>
      </w:r>
      <w:r w:rsidR="00CB39A4" w:rsidRPr="00942E08">
        <w:rPr>
          <w:rFonts w:cs="Times New Roman"/>
        </w:rPr>
        <w:t>ELOs allow the TLO to be broken down into smaller, more manageable objectives</w:t>
      </w:r>
      <w:r w:rsidR="008E12FE">
        <w:rPr>
          <w:rFonts w:cs="Times New Roman"/>
        </w:rPr>
        <w:t xml:space="preserve">. </w:t>
      </w:r>
      <w:r w:rsidR="00CB39A4" w:rsidRPr="00942E08">
        <w:rPr>
          <w:rFonts w:cs="Times New Roman"/>
        </w:rPr>
        <w:t>An ELO is subordinate to</w:t>
      </w:r>
      <w:r w:rsidR="000249DF" w:rsidRPr="00942E08">
        <w:rPr>
          <w:rFonts w:cs="Times New Roman"/>
        </w:rPr>
        <w:t xml:space="preserve"> and</w:t>
      </w:r>
      <w:r w:rsidR="00CB39A4" w:rsidRPr="00942E08">
        <w:rPr>
          <w:rFonts w:cs="Times New Roman"/>
        </w:rPr>
        <w:t xml:space="preserve"> supports the TLO and measures an element of the TLO</w:t>
      </w:r>
      <w:r w:rsidR="008E12FE">
        <w:rPr>
          <w:rFonts w:cs="Times New Roman"/>
        </w:rPr>
        <w:t xml:space="preserve">. </w:t>
      </w:r>
      <w:r w:rsidR="00CB39A4" w:rsidRPr="00942E08">
        <w:rPr>
          <w:rFonts w:cs="Times New Roman"/>
        </w:rPr>
        <w:t>ELOs are optional based on analysis of the TLO</w:t>
      </w:r>
      <w:r w:rsidR="008E12FE">
        <w:rPr>
          <w:rFonts w:cs="Times New Roman"/>
        </w:rPr>
        <w:t xml:space="preserve">. </w:t>
      </w:r>
      <w:r w:rsidR="00CB39A4" w:rsidRPr="00942E08">
        <w:rPr>
          <w:rFonts w:cs="Times New Roman"/>
        </w:rPr>
        <w:t>If using ELOs, there must be a minimum of two</w:t>
      </w:r>
      <w:r w:rsidR="000249DF" w:rsidRPr="00942E08">
        <w:rPr>
          <w:rFonts w:cs="Times New Roman"/>
        </w:rPr>
        <w:t xml:space="preserve">, and </w:t>
      </w:r>
      <w:r w:rsidR="00CB39A4" w:rsidRPr="00942E08">
        <w:rPr>
          <w:rFonts w:cs="Times New Roman"/>
        </w:rPr>
        <w:t>at least one ELO should be at the same level of learning as the TLO (to demonstrate progression in the learning)</w:t>
      </w:r>
      <w:r w:rsidR="008E12FE">
        <w:rPr>
          <w:rFonts w:cs="Times New Roman"/>
        </w:rPr>
        <w:t xml:space="preserve">. </w:t>
      </w:r>
      <w:r w:rsidR="00CB39A4" w:rsidRPr="00942E08">
        <w:rPr>
          <w:rFonts w:cs="Times New Roman"/>
        </w:rPr>
        <w:t>ELOs should not be at a higher level of learning than the TLO they support.</w:t>
      </w:r>
    </w:p>
    <w:p w14:paraId="39E5E135" w14:textId="77777777" w:rsidR="00E61469" w:rsidRPr="00942E08" w:rsidRDefault="00E61469" w:rsidP="00E61469">
      <w:pPr>
        <w:tabs>
          <w:tab w:val="left" w:pos="360"/>
        </w:tabs>
        <w:rPr>
          <w:rFonts w:eastAsia="Calibri" w:cs="Times New Roman"/>
        </w:rPr>
      </w:pPr>
    </w:p>
    <w:p w14:paraId="42FD7C54" w14:textId="0D74EAD7" w:rsidR="00E61469" w:rsidRPr="00942E08" w:rsidRDefault="00C500B1" w:rsidP="005825D6">
      <w:pPr>
        <w:tabs>
          <w:tab w:val="left" w:pos="360"/>
          <w:tab w:val="left" w:pos="547"/>
        </w:tabs>
        <w:rPr>
          <w:rFonts w:eastAsia="Calibri" w:cs="Times New Roman"/>
        </w:rPr>
      </w:pPr>
      <w:r>
        <w:rPr>
          <w:rFonts w:eastAsia="Calibri" w:cs="Times New Roman"/>
        </w:rPr>
        <w:t xml:space="preserve">     </w:t>
      </w:r>
      <w:r w:rsidR="003B432A" w:rsidRPr="00942E08">
        <w:rPr>
          <w:rFonts w:eastAsia="Calibri" w:cs="Times New Roman"/>
        </w:rPr>
        <w:t>b</w:t>
      </w:r>
      <w:r w:rsidR="008E12FE">
        <w:rPr>
          <w:rFonts w:eastAsia="Calibri" w:cs="Times New Roman"/>
        </w:rPr>
        <w:t xml:space="preserve">. </w:t>
      </w:r>
      <w:r w:rsidR="000249DF" w:rsidRPr="001C518D">
        <w:rPr>
          <w:rFonts w:eastAsia="Calibri" w:cs="Times New Roman"/>
        </w:rPr>
        <w:t>Learning objective characteristics and purposes</w:t>
      </w:r>
      <w:r w:rsidR="008E12FE">
        <w:rPr>
          <w:rFonts w:eastAsia="Calibri" w:cs="Times New Roman"/>
        </w:rPr>
        <w:t xml:space="preserve">. </w:t>
      </w:r>
      <w:r w:rsidR="00CB39A4" w:rsidRPr="001C518D">
        <w:rPr>
          <w:rFonts w:cs="Times New Roman"/>
        </w:rPr>
        <w:t>Proponents will develop clear, concise learning objectives to describe the action, condition, and standards for learner performance</w:t>
      </w:r>
      <w:r w:rsidR="00C3198A" w:rsidRPr="001C518D">
        <w:rPr>
          <w:rFonts w:cs="Times New Roman"/>
        </w:rPr>
        <w:t>, and</w:t>
      </w:r>
      <w:r w:rsidR="000249DF" w:rsidRPr="001C518D">
        <w:rPr>
          <w:rFonts w:eastAsia="Calibri" w:cs="Times New Roman"/>
        </w:rPr>
        <w:t xml:space="preserve"> </w:t>
      </w:r>
      <w:r w:rsidR="000249DF" w:rsidRPr="001C518D">
        <w:rPr>
          <w:rFonts w:eastAsia="Calibri" w:cs="Times New Roman"/>
        </w:rPr>
        <w:lastRenderedPageBreak/>
        <w:t xml:space="preserve">document </w:t>
      </w:r>
      <w:r w:rsidR="00C3198A" w:rsidRPr="001C518D">
        <w:rPr>
          <w:rFonts w:eastAsia="Calibri" w:cs="Times New Roman"/>
        </w:rPr>
        <w:t xml:space="preserve">the </w:t>
      </w:r>
      <w:r w:rsidR="000249DF" w:rsidRPr="001C518D">
        <w:rPr>
          <w:rFonts w:eastAsia="Calibri" w:cs="Times New Roman"/>
        </w:rPr>
        <w:t>learning objectives in TDC</w:t>
      </w:r>
      <w:r w:rsidR="008E12FE">
        <w:rPr>
          <w:rFonts w:eastAsia="Calibri" w:cs="Times New Roman"/>
        </w:rPr>
        <w:t xml:space="preserve">. </w:t>
      </w:r>
      <w:r w:rsidR="001C518D" w:rsidRPr="001C518D">
        <w:rPr>
          <w:rFonts w:cs="Times New Roman"/>
        </w:rPr>
        <w:t>Verb choice determines/indicates the level of learning, number and types of activities within the lesson, instructional method selection, instructional media selection, and assessment type</w:t>
      </w:r>
      <w:r w:rsidR="008E12FE">
        <w:rPr>
          <w:rFonts w:cs="Times New Roman"/>
        </w:rPr>
        <w:t xml:space="preserve">. </w:t>
      </w:r>
      <w:r w:rsidR="00CB39A4" w:rsidRPr="001C518D">
        <w:rPr>
          <w:rFonts w:cs="Times New Roman"/>
        </w:rPr>
        <w:t>Learning objectives</w:t>
      </w:r>
      <w:r w:rsidR="00201FF7" w:rsidRPr="001C518D">
        <w:rPr>
          <w:rFonts w:cs="Times New Roman"/>
        </w:rPr>
        <w:t xml:space="preserve"> have the following characteristics and serve these </w:t>
      </w:r>
      <w:r w:rsidR="00025FF6" w:rsidRPr="001C518D">
        <w:rPr>
          <w:rFonts w:cs="Times New Roman"/>
        </w:rPr>
        <w:t>purposes</w:t>
      </w:r>
      <w:r w:rsidR="00CB39A4" w:rsidRPr="001C518D">
        <w:rPr>
          <w:rFonts w:cs="Times New Roman"/>
        </w:rPr>
        <w:t>:</w:t>
      </w:r>
    </w:p>
    <w:p w14:paraId="119786B3" w14:textId="77777777" w:rsidR="00E61469" w:rsidRPr="00942E08" w:rsidRDefault="00E61469" w:rsidP="00E61469">
      <w:pPr>
        <w:rPr>
          <w:rFonts w:eastAsia="Calibri" w:cs="Times New Roman"/>
        </w:rPr>
      </w:pPr>
    </w:p>
    <w:p w14:paraId="7D172EE1" w14:textId="19068AD5" w:rsidR="00201FF7" w:rsidRPr="00942E08" w:rsidRDefault="00C500B1" w:rsidP="00C3198A">
      <w:pPr>
        <w:tabs>
          <w:tab w:val="left" w:pos="720"/>
        </w:tabs>
        <w:rPr>
          <w:rFonts w:eastAsia="Calibri"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201FF7" w:rsidRPr="00942E08">
        <w:rPr>
          <w:rFonts w:cs="Times New Roman"/>
        </w:rPr>
        <w:t>Serve as the foundation for lesson design.</w:t>
      </w:r>
    </w:p>
    <w:p w14:paraId="7D6E743B" w14:textId="77777777" w:rsidR="00E61469" w:rsidRPr="00942E08" w:rsidRDefault="00E61469" w:rsidP="00E61469">
      <w:pPr>
        <w:tabs>
          <w:tab w:val="left" w:pos="720"/>
        </w:tabs>
        <w:rPr>
          <w:rFonts w:eastAsia="Calibri" w:cs="Times New Roman"/>
        </w:rPr>
      </w:pPr>
    </w:p>
    <w:p w14:paraId="116DFD70" w14:textId="0D8A38D1" w:rsidR="00E61469" w:rsidRPr="00942E08" w:rsidRDefault="00C500B1"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(2</w:t>
      </w:r>
      <w:r w:rsidR="008E12FE">
        <w:rPr>
          <w:rFonts w:eastAsia="Calibri" w:cs="Times New Roman"/>
        </w:rPr>
        <w:t xml:space="preserve">) </w:t>
      </w:r>
      <w:r w:rsidR="00201FF7" w:rsidRPr="00942E08">
        <w:rPr>
          <w:rFonts w:eastAsia="Calibri" w:cs="Times New Roman"/>
        </w:rPr>
        <w:t>Influence the MOI choice.</w:t>
      </w:r>
    </w:p>
    <w:p w14:paraId="43A06ADC" w14:textId="77777777" w:rsidR="00E61469" w:rsidRPr="00942E08" w:rsidRDefault="00E61469" w:rsidP="00E61469">
      <w:pPr>
        <w:rPr>
          <w:rFonts w:eastAsia="Calibri" w:cs="Times New Roman"/>
        </w:rPr>
      </w:pPr>
    </w:p>
    <w:p w14:paraId="7C304419" w14:textId="764BDA62" w:rsidR="00464C38" w:rsidRPr="00EF5CFF" w:rsidRDefault="00C500B1" w:rsidP="00C500B1">
      <w:pPr>
        <w:tabs>
          <w:tab w:val="left" w:pos="720"/>
        </w:tabs>
      </w:pPr>
      <w:r>
        <w:t xml:space="preserve">          </w:t>
      </w:r>
      <w:r w:rsidR="00EF5CFF">
        <w:t>(3</w:t>
      </w:r>
      <w:r w:rsidR="008E12FE">
        <w:t xml:space="preserve">) </w:t>
      </w:r>
      <w:r w:rsidR="00201FF7" w:rsidRPr="00EF5CFF">
        <w:t>Determine the instructional content.</w:t>
      </w:r>
    </w:p>
    <w:p w14:paraId="62B16C8A" w14:textId="77777777" w:rsidR="00EF5CFF" w:rsidRPr="00EF5CFF" w:rsidRDefault="00EF5CFF" w:rsidP="00EF5CFF">
      <w:pPr>
        <w:pStyle w:val="ListParagraph"/>
        <w:tabs>
          <w:tab w:val="left" w:pos="720"/>
        </w:tabs>
        <w:ind w:left="1080"/>
      </w:pPr>
    </w:p>
    <w:p w14:paraId="4B9DD4E8" w14:textId="14F70D24" w:rsidR="00E61469" w:rsidRPr="00942E08" w:rsidRDefault="00C500B1"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(4</w:t>
      </w:r>
      <w:r w:rsidR="008E12FE">
        <w:rPr>
          <w:rFonts w:eastAsia="Calibri" w:cs="Times New Roman"/>
        </w:rPr>
        <w:t xml:space="preserve">) </w:t>
      </w:r>
      <w:r w:rsidR="00201FF7" w:rsidRPr="00942E08">
        <w:rPr>
          <w:rFonts w:eastAsia="Calibri" w:cs="Times New Roman"/>
        </w:rPr>
        <w:t>Serve as the contract between the learners, instructor/facilitator, and learning organization.</w:t>
      </w:r>
    </w:p>
    <w:p w14:paraId="00FD9BE8" w14:textId="77777777" w:rsidR="00E61469" w:rsidRPr="00942E08" w:rsidRDefault="00E61469" w:rsidP="00E61469">
      <w:pPr>
        <w:rPr>
          <w:rFonts w:eastAsia="Calibri" w:cs="Times New Roman"/>
        </w:rPr>
      </w:pPr>
    </w:p>
    <w:p w14:paraId="1C52BBAC" w14:textId="30078D0A" w:rsidR="00E61469" w:rsidRPr="00942E08" w:rsidRDefault="00C500B1" w:rsidP="00BC0D8C">
      <w:pPr>
        <w:tabs>
          <w:tab w:val="left" w:pos="720"/>
        </w:tabs>
        <w:rPr>
          <w:rFonts w:eastAsia="Calibri" w:cs="Times New Roman"/>
        </w:rPr>
      </w:pPr>
      <w:r>
        <w:rPr>
          <w:rFonts w:eastAsia="Calibri" w:cs="Times New Roman"/>
        </w:rPr>
        <w:t xml:space="preserve">          </w:t>
      </w:r>
      <w:r w:rsidR="00E61469" w:rsidRPr="00942E08">
        <w:rPr>
          <w:rFonts w:eastAsia="Calibri" w:cs="Times New Roman"/>
        </w:rPr>
        <w:t>(5</w:t>
      </w:r>
      <w:r w:rsidR="008E12FE">
        <w:rPr>
          <w:rFonts w:eastAsia="Calibri" w:cs="Times New Roman"/>
        </w:rPr>
        <w:t xml:space="preserve">) </w:t>
      </w:r>
      <w:r w:rsidR="00201FF7" w:rsidRPr="00942E08">
        <w:rPr>
          <w:rFonts w:cs="Times New Roman"/>
        </w:rPr>
        <w:t xml:space="preserve">Establish learner responsibility and accountability by giving </w:t>
      </w:r>
      <w:r w:rsidR="00763AFB" w:rsidRPr="00942E08">
        <w:rPr>
          <w:rFonts w:cs="Times New Roman"/>
        </w:rPr>
        <w:t>learner</w:t>
      </w:r>
      <w:r w:rsidR="00BC0D8C" w:rsidRPr="00942E08">
        <w:rPr>
          <w:rFonts w:cs="Times New Roman"/>
        </w:rPr>
        <w:t xml:space="preserve">s </w:t>
      </w:r>
      <w:r w:rsidR="00201FF7" w:rsidRPr="00942E08">
        <w:rPr>
          <w:rFonts w:cs="Times New Roman"/>
        </w:rPr>
        <w:t>a clear comprehension of what to expect to learn and of what the Army expects of them at the end of the session.</w:t>
      </w:r>
    </w:p>
    <w:p w14:paraId="2CF6654B" w14:textId="77777777" w:rsidR="00E61469" w:rsidRPr="00942E08" w:rsidRDefault="00E61469" w:rsidP="00E61469">
      <w:pPr>
        <w:rPr>
          <w:rFonts w:eastAsia="Calibri" w:cs="Times New Roman"/>
        </w:rPr>
      </w:pPr>
    </w:p>
    <w:p w14:paraId="0398A8E2" w14:textId="0CCE5AEB" w:rsidR="00E61469" w:rsidRPr="00942E08" w:rsidRDefault="00C500B1" w:rsidP="00E61469">
      <w:pPr>
        <w:tabs>
          <w:tab w:val="left" w:pos="720"/>
        </w:tabs>
        <w:rPr>
          <w:rFonts w:eastAsia="Calibri" w:cs="Times New Roman"/>
        </w:rPr>
      </w:pPr>
      <w:r>
        <w:rPr>
          <w:rFonts w:eastAsia="Calibri" w:cs="Times New Roman"/>
        </w:rPr>
        <w:t xml:space="preserve">          </w:t>
      </w:r>
      <w:r w:rsidR="00E61469" w:rsidRPr="00942E08">
        <w:rPr>
          <w:rFonts w:eastAsia="Calibri" w:cs="Times New Roman"/>
        </w:rPr>
        <w:t>(6</w:t>
      </w:r>
      <w:r w:rsidR="008E12FE">
        <w:rPr>
          <w:rFonts w:eastAsia="Calibri" w:cs="Times New Roman"/>
        </w:rPr>
        <w:t xml:space="preserve">) </w:t>
      </w:r>
      <w:r w:rsidR="00201FF7" w:rsidRPr="00942E08">
        <w:rPr>
          <w:rFonts w:eastAsia="Calibri" w:cs="Times New Roman"/>
        </w:rPr>
        <w:t>Give the instructor a goal to achieve in presenting the content of a lesson.</w:t>
      </w:r>
    </w:p>
    <w:p w14:paraId="12938B88" w14:textId="77777777" w:rsidR="00E61469" w:rsidRPr="00942E08" w:rsidRDefault="00E61469" w:rsidP="00E61469">
      <w:pPr>
        <w:rPr>
          <w:rFonts w:eastAsia="Calibri" w:cs="Times New Roman"/>
        </w:rPr>
      </w:pPr>
    </w:p>
    <w:p w14:paraId="415C9CB0" w14:textId="233E3439" w:rsidR="008F3B00" w:rsidRPr="00942E08" w:rsidRDefault="00C500B1" w:rsidP="008F3B00">
      <w:pPr>
        <w:tabs>
          <w:tab w:val="left" w:pos="720"/>
        </w:tabs>
        <w:rPr>
          <w:rFonts w:eastAsia="Calibri" w:cs="Times New Roman"/>
        </w:rPr>
      </w:pPr>
      <w:r>
        <w:rPr>
          <w:rFonts w:eastAsia="Calibri" w:cs="Times New Roman"/>
        </w:rPr>
        <w:t xml:space="preserve">          </w:t>
      </w:r>
      <w:r w:rsidR="008F3B00" w:rsidRPr="00942E08">
        <w:rPr>
          <w:rFonts w:eastAsia="Calibri" w:cs="Times New Roman"/>
        </w:rPr>
        <w:t>(7</w:t>
      </w:r>
      <w:r w:rsidR="008E12FE">
        <w:rPr>
          <w:rFonts w:eastAsia="Calibri" w:cs="Times New Roman"/>
        </w:rPr>
        <w:t xml:space="preserve">) </w:t>
      </w:r>
      <w:r w:rsidR="008F3B00" w:rsidRPr="00942E08">
        <w:rPr>
          <w:rFonts w:eastAsia="Calibri" w:cs="Times New Roman"/>
        </w:rPr>
        <w:t>Form the basis for evaluating the instructor, the learner, and effectiveness of the lesson.</w:t>
      </w:r>
    </w:p>
    <w:p w14:paraId="18F3D795" w14:textId="77777777" w:rsidR="008F3B00" w:rsidRPr="00942E08" w:rsidRDefault="008F3B00" w:rsidP="008F3B00">
      <w:pPr>
        <w:tabs>
          <w:tab w:val="left" w:pos="360"/>
        </w:tabs>
        <w:rPr>
          <w:rFonts w:eastAsia="Calibri" w:cs="Times New Roman"/>
        </w:rPr>
      </w:pPr>
    </w:p>
    <w:p w14:paraId="5DA21D6F" w14:textId="356F65BC" w:rsidR="00E61469" w:rsidRPr="00942E08" w:rsidRDefault="00C500B1" w:rsidP="005825D6">
      <w:pPr>
        <w:tabs>
          <w:tab w:val="left" w:pos="360"/>
          <w:tab w:val="left" w:pos="547"/>
        </w:tabs>
        <w:rPr>
          <w:rFonts w:eastAsia="Calibri" w:cs="Times New Roman"/>
        </w:rPr>
      </w:pPr>
      <w:r>
        <w:rPr>
          <w:rFonts w:eastAsia="Calibri" w:cs="Times New Roman"/>
        </w:rPr>
        <w:t xml:space="preserve">     </w:t>
      </w:r>
      <w:r w:rsidR="008F3B00" w:rsidRPr="00942E08">
        <w:rPr>
          <w:rFonts w:eastAsia="Calibri" w:cs="Times New Roman"/>
        </w:rPr>
        <w:t>c</w:t>
      </w:r>
      <w:r w:rsidR="008E12FE">
        <w:rPr>
          <w:rFonts w:eastAsia="Calibri" w:cs="Times New Roman"/>
        </w:rPr>
        <w:t xml:space="preserve">. </w:t>
      </w:r>
      <w:r w:rsidR="00BC0D8C" w:rsidRPr="00942E08">
        <w:rPr>
          <w:rFonts w:eastAsia="Calibri" w:cs="Times New Roman"/>
        </w:rPr>
        <w:t>Learning objective conditions and standards</w:t>
      </w:r>
      <w:r w:rsidR="008E12FE">
        <w:rPr>
          <w:rFonts w:eastAsia="Calibri" w:cs="Times New Roman"/>
        </w:rPr>
        <w:t xml:space="preserve">. </w:t>
      </w:r>
      <w:r w:rsidR="00025FF6" w:rsidRPr="00942E08">
        <w:rPr>
          <w:rFonts w:eastAsia="Calibri" w:cs="Times New Roman"/>
        </w:rPr>
        <w:t>Centers/schools and institutes teach/train learning objectives under the same conditions and standards as in a potential operational environment</w:t>
      </w:r>
      <w:r w:rsidR="008E12FE">
        <w:rPr>
          <w:rFonts w:eastAsia="Calibri" w:cs="Times New Roman"/>
        </w:rPr>
        <w:t xml:space="preserve">. </w:t>
      </w:r>
      <w:r w:rsidR="00025FF6" w:rsidRPr="00942E08">
        <w:rPr>
          <w:rFonts w:eastAsia="Calibri" w:cs="Times New Roman"/>
        </w:rPr>
        <w:t>However, the developer and SMEs may determine that</w:t>
      </w:r>
      <w:r w:rsidR="00C3198A" w:rsidRPr="00942E08">
        <w:rPr>
          <w:rFonts w:eastAsia="Calibri" w:cs="Times New Roman"/>
        </w:rPr>
        <w:t>,</w:t>
      </w:r>
      <w:r w:rsidR="00025FF6" w:rsidRPr="00942E08">
        <w:rPr>
          <w:rFonts w:eastAsia="Calibri" w:cs="Times New Roman"/>
        </w:rPr>
        <w:t xml:space="preserve"> due to safety</w:t>
      </w:r>
      <w:r w:rsidR="00C3198A" w:rsidRPr="00942E08">
        <w:rPr>
          <w:rFonts w:eastAsia="Calibri" w:cs="Times New Roman"/>
        </w:rPr>
        <w:t>/</w:t>
      </w:r>
      <w:r w:rsidR="00025FF6" w:rsidRPr="00942E08">
        <w:rPr>
          <w:rFonts w:eastAsia="Calibri" w:cs="Times New Roman"/>
        </w:rPr>
        <w:t xml:space="preserve">environmental concerns </w:t>
      </w:r>
      <w:r w:rsidR="00C3198A" w:rsidRPr="00942E08">
        <w:rPr>
          <w:rFonts w:eastAsia="Calibri" w:cs="Times New Roman"/>
        </w:rPr>
        <w:t xml:space="preserve">or </w:t>
      </w:r>
      <w:r w:rsidR="00025FF6" w:rsidRPr="00942E08">
        <w:rPr>
          <w:rFonts w:eastAsia="Calibri" w:cs="Times New Roman"/>
        </w:rPr>
        <w:t>resource</w:t>
      </w:r>
      <w:r w:rsidR="00C3198A" w:rsidRPr="00942E08">
        <w:rPr>
          <w:rFonts w:eastAsia="Calibri" w:cs="Times New Roman"/>
        </w:rPr>
        <w:t>/</w:t>
      </w:r>
      <w:r w:rsidR="00025FF6" w:rsidRPr="00942E08">
        <w:rPr>
          <w:rFonts w:eastAsia="Calibri" w:cs="Times New Roman"/>
        </w:rPr>
        <w:t>operational constraints, the learning environment requires adjustments to the operational conditions and/or standards.</w:t>
      </w:r>
    </w:p>
    <w:p w14:paraId="2F500EE8" w14:textId="77777777" w:rsidR="00E61469" w:rsidRPr="00942E08" w:rsidRDefault="00E61469" w:rsidP="005825D6">
      <w:pPr>
        <w:tabs>
          <w:tab w:val="left" w:pos="547"/>
        </w:tabs>
        <w:rPr>
          <w:rFonts w:eastAsia="Calibri" w:cs="Times New Roman"/>
        </w:rPr>
      </w:pPr>
    </w:p>
    <w:p w14:paraId="2D589D1E" w14:textId="32BCC91E" w:rsidR="00585E54" w:rsidRPr="00942E08" w:rsidRDefault="00C500B1" w:rsidP="00585E54">
      <w:pPr>
        <w:tabs>
          <w:tab w:val="left" w:pos="720"/>
        </w:tabs>
        <w:rPr>
          <w:rFonts w:cs="Times New Roman"/>
        </w:rPr>
      </w:pPr>
      <w:r>
        <w:rPr>
          <w:rFonts w:eastAsia="Calibri" w:cs="Times New Roman"/>
        </w:rPr>
        <w:t xml:space="preserve">     </w:t>
      </w:r>
      <w:r w:rsidR="008F3B00" w:rsidRPr="00942E08">
        <w:rPr>
          <w:rFonts w:eastAsia="Calibri" w:cs="Times New Roman"/>
        </w:rPr>
        <w:t>d</w:t>
      </w:r>
      <w:r w:rsidR="008E12FE">
        <w:rPr>
          <w:rFonts w:eastAsia="Calibri" w:cs="Times New Roman"/>
        </w:rPr>
        <w:t xml:space="preserve">. </w:t>
      </w:r>
      <w:r w:rsidR="00CB39A4" w:rsidRPr="00942E08">
        <w:rPr>
          <w:rFonts w:cs="Times New Roman"/>
        </w:rPr>
        <w:t>Learning domains</w:t>
      </w:r>
      <w:r w:rsidR="008E12FE">
        <w:rPr>
          <w:rFonts w:cs="Times New Roman"/>
        </w:rPr>
        <w:t xml:space="preserve">. </w:t>
      </w:r>
      <w:r w:rsidR="00CB39A4" w:rsidRPr="00942E08">
        <w:rPr>
          <w:rFonts w:cs="Times New Roman"/>
        </w:rPr>
        <w:t>The three learning domains are cognitive, affective, and psychomotor</w:t>
      </w:r>
      <w:r w:rsidR="008E12FE">
        <w:rPr>
          <w:rFonts w:cs="Times New Roman"/>
        </w:rPr>
        <w:t xml:space="preserve">. </w:t>
      </w:r>
      <w:r w:rsidR="00CB39A4" w:rsidRPr="00942E08">
        <w:rPr>
          <w:rFonts w:cs="Times New Roman"/>
        </w:rPr>
        <w:t>Each domain comprises identifiable levels that progress from the lowest level through increasingly more complex levels, to the highest complexity level</w:t>
      </w:r>
      <w:r w:rsidR="008E12FE">
        <w:rPr>
          <w:rFonts w:cs="Times New Roman"/>
        </w:rPr>
        <w:t xml:space="preserve">. </w:t>
      </w:r>
      <w:r w:rsidR="00CB39A4" w:rsidRPr="00942E08">
        <w:rPr>
          <w:rFonts w:cs="Times New Roman"/>
        </w:rPr>
        <w:t>Educational institution instruction focuses on the cognitive and affective domains as reflected in the learning objectives; consequently, the educational lesson plans identify expected cognitive and affective learning levels as appropriate</w:t>
      </w:r>
      <w:r w:rsidR="008E12FE">
        <w:rPr>
          <w:rFonts w:cs="Times New Roman"/>
        </w:rPr>
        <w:t xml:space="preserve">. </w:t>
      </w:r>
      <w:r w:rsidR="00CB39A4" w:rsidRPr="00942E08">
        <w:rPr>
          <w:rFonts w:cs="Times New Roman"/>
        </w:rPr>
        <w:t>The psychomotor domain applies predominately to a training environment</w:t>
      </w:r>
      <w:r w:rsidR="008E12FE">
        <w:rPr>
          <w:rFonts w:cs="Times New Roman"/>
        </w:rPr>
        <w:t xml:space="preserve">. </w:t>
      </w:r>
      <w:r w:rsidR="00CB39A4" w:rsidRPr="00942E08">
        <w:rPr>
          <w:rFonts w:cs="Times New Roman"/>
        </w:rPr>
        <w:t>Educational institutions typically do not include the psychomotor domain in their curricula</w:t>
      </w:r>
      <w:r w:rsidR="008E12FE">
        <w:rPr>
          <w:rFonts w:cs="Times New Roman"/>
        </w:rPr>
        <w:t xml:space="preserve">. </w:t>
      </w:r>
    </w:p>
    <w:p w14:paraId="3B9062A3" w14:textId="77777777" w:rsidR="00E61469" w:rsidRPr="00942E08" w:rsidRDefault="00E61469" w:rsidP="00E61469">
      <w:pPr>
        <w:rPr>
          <w:rFonts w:eastAsia="Calibri" w:cs="Times New Roman"/>
        </w:rPr>
      </w:pPr>
    </w:p>
    <w:p w14:paraId="2D24DFC8" w14:textId="0147E810" w:rsidR="00655DB4" w:rsidRPr="00942E08" w:rsidRDefault="00C500B1" w:rsidP="00655DB4">
      <w:pPr>
        <w:tabs>
          <w:tab w:val="left" w:pos="720"/>
        </w:tabs>
        <w:rPr>
          <w:rFonts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CB39A4" w:rsidRPr="00942E08">
        <w:rPr>
          <w:rFonts w:cs="Times New Roman"/>
        </w:rPr>
        <w:t>Cognitive domain</w:t>
      </w:r>
      <w:r w:rsidR="008E12FE">
        <w:rPr>
          <w:rFonts w:cs="Times New Roman"/>
        </w:rPr>
        <w:t xml:space="preserve">. </w:t>
      </w:r>
      <w:r w:rsidR="00CB39A4" w:rsidRPr="00942E08">
        <w:rPr>
          <w:rFonts w:cs="Times New Roman"/>
        </w:rPr>
        <w:t>The cognitive domain refers to intellectual</w:t>
      </w:r>
      <w:r w:rsidR="007B392A">
        <w:rPr>
          <w:rFonts w:cs="Times New Roman"/>
        </w:rPr>
        <w:t xml:space="preserve"> (cognitive</w:t>
      </w:r>
      <w:r w:rsidR="00B84B60">
        <w:rPr>
          <w:rFonts w:cs="Times New Roman"/>
        </w:rPr>
        <w:t xml:space="preserve">) </w:t>
      </w:r>
      <w:r w:rsidR="00CB39A4" w:rsidRPr="00942E08">
        <w:rPr>
          <w:rFonts w:cs="Times New Roman"/>
        </w:rPr>
        <w:t>skills</w:t>
      </w:r>
      <w:r w:rsidR="008E12FE">
        <w:rPr>
          <w:rFonts w:cs="Times New Roman"/>
        </w:rPr>
        <w:t xml:space="preserve">. </w:t>
      </w:r>
      <w:r w:rsidR="00CB39A4" w:rsidRPr="00942E08">
        <w:rPr>
          <w:rFonts w:cs="Times New Roman"/>
        </w:rPr>
        <w:t>Intellectual</w:t>
      </w:r>
      <w:r w:rsidR="007B392A">
        <w:rPr>
          <w:rFonts w:cs="Times New Roman"/>
        </w:rPr>
        <w:t xml:space="preserve"> (cognitive</w:t>
      </w:r>
      <w:r w:rsidR="00B84B60">
        <w:rPr>
          <w:rFonts w:cs="Times New Roman"/>
        </w:rPr>
        <w:t xml:space="preserve">) </w:t>
      </w:r>
      <w:r w:rsidR="00CB39A4" w:rsidRPr="00942E08">
        <w:rPr>
          <w:rFonts w:cs="Times New Roman"/>
        </w:rPr>
        <w:t xml:space="preserve">skills </w:t>
      </w:r>
      <w:r w:rsidR="00C3198A" w:rsidRPr="00942E08">
        <w:rPr>
          <w:rFonts w:cs="Times New Roman"/>
        </w:rPr>
        <w:t>include</w:t>
      </w:r>
      <w:r w:rsidR="00CB39A4" w:rsidRPr="00942E08">
        <w:rPr>
          <w:rFonts w:cs="Times New Roman"/>
        </w:rPr>
        <w:t xml:space="preserve"> discrimination, concept, rule-using, and problem-solving capabilities</w:t>
      </w:r>
      <w:r w:rsidR="008E12FE">
        <w:rPr>
          <w:rFonts w:cs="Times New Roman"/>
        </w:rPr>
        <w:t xml:space="preserve">. </w:t>
      </w:r>
      <w:r w:rsidR="00CB39A4" w:rsidRPr="00942E08">
        <w:rPr>
          <w:rFonts w:cs="Times New Roman"/>
        </w:rPr>
        <w:t>Educational environments commonly focus on intellectual skills</w:t>
      </w:r>
      <w:r w:rsidR="008E12FE">
        <w:rPr>
          <w:rFonts w:cs="Times New Roman"/>
        </w:rPr>
        <w:t xml:space="preserve">. </w:t>
      </w:r>
      <w:r w:rsidR="00CB39A4" w:rsidRPr="00942E08">
        <w:rPr>
          <w:rFonts w:cs="Times New Roman"/>
        </w:rPr>
        <w:t>The cognitive domain consists of acquiring, recognizing, and manipulating facts; developing the intellectual skills to break</w:t>
      </w:r>
      <w:r w:rsidR="006E73C7" w:rsidRPr="00942E08">
        <w:rPr>
          <w:rFonts w:cs="Times New Roman"/>
        </w:rPr>
        <w:t xml:space="preserve"> </w:t>
      </w:r>
      <w:r w:rsidR="00CB39A4" w:rsidRPr="00942E08">
        <w:rPr>
          <w:rFonts w:cs="Times New Roman"/>
        </w:rPr>
        <w:t>down the facts into their components; and recognizing the organization and relationships of the components</w:t>
      </w:r>
      <w:r w:rsidR="008E12FE">
        <w:rPr>
          <w:rFonts w:cs="Times New Roman"/>
        </w:rPr>
        <w:t xml:space="preserve">. </w:t>
      </w:r>
      <w:r w:rsidR="00CB39A4" w:rsidRPr="00942E08">
        <w:rPr>
          <w:rFonts w:cs="Times New Roman"/>
        </w:rPr>
        <w:t>According to the Revised Bloom</w:t>
      </w:r>
      <w:r w:rsidR="004A37A6" w:rsidRPr="00942E08">
        <w:rPr>
          <w:rFonts w:cs="Times New Roman"/>
        </w:rPr>
        <w:t>’</w:t>
      </w:r>
      <w:r w:rsidR="00CB39A4" w:rsidRPr="00942E08">
        <w:rPr>
          <w:rFonts w:cs="Times New Roman"/>
        </w:rPr>
        <w:t xml:space="preserve">s Taxonomy, the six cognitive learning levels </w:t>
      </w:r>
      <w:r w:rsidR="00F67777" w:rsidRPr="00942E08">
        <w:rPr>
          <w:rFonts w:cs="Times New Roman"/>
        </w:rPr>
        <w:t>(from lowest to highest</w:t>
      </w:r>
      <w:r w:rsidR="00B84B60">
        <w:rPr>
          <w:rFonts w:cs="Times New Roman"/>
        </w:rPr>
        <w:t xml:space="preserve">) </w:t>
      </w:r>
      <w:r w:rsidR="00CB39A4" w:rsidRPr="00942E08">
        <w:rPr>
          <w:rFonts w:cs="Times New Roman"/>
        </w:rPr>
        <w:t>are</w:t>
      </w:r>
      <w:r w:rsidR="008E12FE">
        <w:rPr>
          <w:rFonts w:cs="Times New Roman"/>
        </w:rPr>
        <w:t xml:space="preserve">: </w:t>
      </w:r>
      <w:r w:rsidR="00CB39A4" w:rsidRPr="00942E08">
        <w:rPr>
          <w:rFonts w:cs="Times New Roman"/>
        </w:rPr>
        <w:t>rem</w:t>
      </w:r>
      <w:r w:rsidR="002A66E9" w:rsidRPr="00942E08">
        <w:rPr>
          <w:rFonts w:cs="Times New Roman"/>
        </w:rPr>
        <w:t>ember</w:t>
      </w:r>
      <w:r w:rsidR="00CB39A4" w:rsidRPr="00942E08">
        <w:rPr>
          <w:rFonts w:cs="Times New Roman"/>
        </w:rPr>
        <w:t>, understand, apply, analyze, evaluate, and create</w:t>
      </w:r>
      <w:r w:rsidR="008E12FE">
        <w:rPr>
          <w:rFonts w:cs="Times New Roman"/>
        </w:rPr>
        <w:t xml:space="preserve">. </w:t>
      </w:r>
      <w:r w:rsidR="00655DB4" w:rsidRPr="00636B15">
        <w:rPr>
          <w:rFonts w:cs="Times New Roman"/>
        </w:rPr>
        <w:t>(</w:t>
      </w:r>
      <w:r w:rsidR="00655DB4">
        <w:rPr>
          <w:rFonts w:cs="Times New Roman"/>
        </w:rPr>
        <w:t xml:space="preserve">For all references to </w:t>
      </w:r>
      <w:r w:rsidR="00642274">
        <w:rPr>
          <w:rFonts w:cs="Times New Roman"/>
        </w:rPr>
        <w:t xml:space="preserve">the Revised </w:t>
      </w:r>
      <w:r w:rsidR="00655DB4">
        <w:rPr>
          <w:rFonts w:cs="Times New Roman"/>
        </w:rPr>
        <w:t>Bloom’s Taxonomy contained within this pamphlet and all reprints s</w:t>
      </w:r>
      <w:r w:rsidR="00655DB4" w:rsidRPr="00636B15">
        <w:rPr>
          <w:rFonts w:cs="Times New Roman"/>
        </w:rPr>
        <w:t xml:space="preserve">ee </w:t>
      </w:r>
      <w:r w:rsidR="00655DB4" w:rsidRPr="00AB3D48">
        <w:rPr>
          <w:rFonts w:cs="Times New Roman"/>
          <w:b/>
        </w:rPr>
        <w:t>A</w:t>
      </w:r>
      <w:r w:rsidR="00655DB4" w:rsidRPr="007422B5">
        <w:rPr>
          <w:rFonts w:cs="Times New Roman"/>
          <w:b/>
          <w:i/>
        </w:rPr>
        <w:t>NDERSON\KRATHWOHLIAIRASIAN\CRUIKSHANK\ MAYERIPINTRICHIRATHS\ WITTROCK</w:t>
      </w:r>
      <w:r w:rsidR="00655DB4">
        <w:rPr>
          <w:rFonts w:cs="Times New Roman"/>
          <w:i/>
        </w:rPr>
        <w:t xml:space="preserve">, A TAXONOMY FOR LEARNING, TEACHING, </w:t>
      </w:r>
      <w:r w:rsidR="00655DB4">
        <w:rPr>
          <w:rFonts w:cs="Times New Roman"/>
          <w:i/>
        </w:rPr>
        <w:lastRenderedPageBreak/>
        <w:t>AND ASSESSING; A REVISION OF BLOOM’S TAXONOMY OF EDUCATIONAL OBJECTIVES, ABRIDGED EDITION, 1</w:t>
      </w:r>
      <w:r w:rsidR="00655DB4" w:rsidRPr="00A45E17">
        <w:rPr>
          <w:rFonts w:cs="Times New Roman"/>
          <w:i/>
          <w:vertAlign w:val="superscript"/>
        </w:rPr>
        <w:t>st</w:t>
      </w:r>
      <w:r w:rsidR="00655DB4">
        <w:rPr>
          <w:rFonts w:cs="Times New Roman"/>
          <w:i/>
        </w:rPr>
        <w:t xml:space="preserve"> Ed., ©2001. </w:t>
      </w:r>
      <w:r w:rsidR="00655DB4" w:rsidRPr="00A45E17">
        <w:rPr>
          <w:rFonts w:cs="Times New Roman"/>
        </w:rPr>
        <w:t xml:space="preserve">Reprinted by permission of Pearson Education, Inc., New York, New </w:t>
      </w:r>
      <w:proofErr w:type="gramStart"/>
      <w:r w:rsidR="00655DB4" w:rsidRPr="00A45E17">
        <w:rPr>
          <w:rFonts w:cs="Times New Roman"/>
        </w:rPr>
        <w:t xml:space="preserve">York </w:t>
      </w:r>
      <w:r w:rsidR="00655DB4" w:rsidRPr="00D74D1C">
        <w:rPr>
          <w:rFonts w:cs="Times New Roman"/>
          <w:i/>
        </w:rPr>
        <w:t>.</w:t>
      </w:r>
      <w:proofErr w:type="gramEnd"/>
      <w:r w:rsidR="00655DB4" w:rsidRPr="00D74D1C">
        <w:rPr>
          <w:rFonts w:cs="Times New Roman"/>
          <w:i/>
        </w:rPr>
        <w:t>)</w:t>
      </w:r>
    </w:p>
    <w:p w14:paraId="7AA9C9F4" w14:textId="77777777" w:rsidR="00CB39A4" w:rsidRPr="00942E08" w:rsidRDefault="00AC4E7A" w:rsidP="00980981">
      <w:pPr>
        <w:tabs>
          <w:tab w:val="left" w:pos="720"/>
        </w:tabs>
        <w:rPr>
          <w:rFonts w:cs="Times New Roman"/>
        </w:rPr>
      </w:pPr>
      <w:r w:rsidRPr="00636B15">
        <w:rPr>
          <w:rFonts w:cs="Times New Roman"/>
        </w:rPr>
        <w:t xml:space="preserve">  </w:t>
      </w:r>
    </w:p>
    <w:p w14:paraId="5EB58EB9" w14:textId="5E3AB7B7" w:rsidR="00CB39A4" w:rsidRPr="00942E08" w:rsidRDefault="00C500B1" w:rsidP="00F32E7F">
      <w:pPr>
        <w:tabs>
          <w:tab w:val="left" w:pos="720"/>
        </w:tabs>
        <w:rPr>
          <w:rFonts w:cs="Times New Roman"/>
        </w:rPr>
      </w:pPr>
      <w:r>
        <w:rPr>
          <w:rFonts w:cs="Times New Roman"/>
        </w:rPr>
        <w:t xml:space="preserve">          </w:t>
      </w:r>
      <w:r w:rsidR="00CB39A4" w:rsidRPr="00942E08">
        <w:rPr>
          <w:rFonts w:cs="Times New Roman"/>
        </w:rPr>
        <w:t>(2</w:t>
      </w:r>
      <w:r w:rsidR="008E12FE">
        <w:rPr>
          <w:rFonts w:cs="Times New Roman"/>
        </w:rPr>
        <w:t xml:space="preserve">) </w:t>
      </w:r>
      <w:r w:rsidR="00CB39A4" w:rsidRPr="00942E08">
        <w:rPr>
          <w:rFonts w:cs="Times New Roman"/>
        </w:rPr>
        <w:t>Affective domain</w:t>
      </w:r>
      <w:r w:rsidR="008E12FE">
        <w:rPr>
          <w:rFonts w:cs="Times New Roman"/>
        </w:rPr>
        <w:t xml:space="preserve">. </w:t>
      </w:r>
      <w:r w:rsidR="00CB39A4" w:rsidRPr="00942E08">
        <w:rPr>
          <w:rFonts w:cs="Times New Roman"/>
        </w:rPr>
        <w:t>The affective domain concentrates on emotions, beliefs, attitudes, values, and feelings</w:t>
      </w:r>
      <w:r w:rsidR="008E12FE">
        <w:rPr>
          <w:rFonts w:cs="Times New Roman"/>
        </w:rPr>
        <w:t xml:space="preserve">. </w:t>
      </w:r>
      <w:r w:rsidR="00CB39A4" w:rsidRPr="00942E08">
        <w:rPr>
          <w:rFonts w:cs="Times New Roman"/>
        </w:rPr>
        <w:t>The progression among the affective domain levels is from simply being aware through an organized internalization of an attitude or value, which becomes the defining characteristics of that person</w:t>
      </w:r>
      <w:r w:rsidR="008E12FE">
        <w:rPr>
          <w:rFonts w:cs="Times New Roman"/>
        </w:rPr>
        <w:t xml:space="preserve">. </w:t>
      </w:r>
      <w:r w:rsidR="00CB39A4" w:rsidRPr="00942E08">
        <w:rPr>
          <w:rFonts w:cs="Times New Roman"/>
        </w:rPr>
        <w:t xml:space="preserve">The five affective learning levels </w:t>
      </w:r>
      <w:r w:rsidR="00F32E7F" w:rsidRPr="00942E08">
        <w:rPr>
          <w:rFonts w:cs="Times New Roman"/>
        </w:rPr>
        <w:t>(from lowest to highest</w:t>
      </w:r>
      <w:r w:rsidR="00B84B60">
        <w:rPr>
          <w:rFonts w:cs="Times New Roman"/>
        </w:rPr>
        <w:t xml:space="preserve">) </w:t>
      </w:r>
      <w:r w:rsidR="00CB39A4" w:rsidRPr="00942E08">
        <w:rPr>
          <w:rFonts w:cs="Times New Roman"/>
        </w:rPr>
        <w:t>are</w:t>
      </w:r>
      <w:r w:rsidR="008E12FE">
        <w:rPr>
          <w:rFonts w:cs="Times New Roman"/>
        </w:rPr>
        <w:t xml:space="preserve">: </w:t>
      </w:r>
      <w:r w:rsidR="00CB39A4" w:rsidRPr="00942E08">
        <w:rPr>
          <w:rFonts w:cs="Times New Roman"/>
        </w:rPr>
        <w:t>receive, respond, value, organize, and internalize.</w:t>
      </w:r>
    </w:p>
    <w:p w14:paraId="76313D6C" w14:textId="77777777" w:rsidR="00CB39A4" w:rsidRPr="00942E08" w:rsidRDefault="00CB39A4" w:rsidP="00E61469">
      <w:pPr>
        <w:tabs>
          <w:tab w:val="left" w:pos="720"/>
        </w:tabs>
        <w:rPr>
          <w:rFonts w:cs="Times New Roman"/>
        </w:rPr>
      </w:pPr>
    </w:p>
    <w:p w14:paraId="5A0E5FDA" w14:textId="55E243F4" w:rsidR="00CB39A4" w:rsidRPr="00636B15" w:rsidRDefault="00C500B1" w:rsidP="00F32E7F">
      <w:pPr>
        <w:tabs>
          <w:tab w:val="left" w:pos="720"/>
        </w:tabs>
        <w:rPr>
          <w:rFonts w:cs="Times New Roman"/>
        </w:rPr>
      </w:pPr>
      <w:r>
        <w:rPr>
          <w:rFonts w:cs="Times New Roman"/>
        </w:rPr>
        <w:t xml:space="preserve">          </w:t>
      </w:r>
      <w:r w:rsidR="00CB39A4" w:rsidRPr="00942E08">
        <w:rPr>
          <w:rFonts w:cs="Times New Roman"/>
        </w:rPr>
        <w:t>(3</w:t>
      </w:r>
      <w:r w:rsidR="008E12FE">
        <w:rPr>
          <w:rFonts w:cs="Times New Roman"/>
        </w:rPr>
        <w:t xml:space="preserve">) </w:t>
      </w:r>
      <w:r w:rsidR="00CB39A4" w:rsidRPr="00942E08">
        <w:rPr>
          <w:rFonts w:cs="Times New Roman"/>
        </w:rPr>
        <w:t>Psychomotor domain</w:t>
      </w:r>
      <w:r w:rsidR="008E12FE">
        <w:rPr>
          <w:rFonts w:cs="Times New Roman"/>
        </w:rPr>
        <w:t xml:space="preserve">. </w:t>
      </w:r>
      <w:r w:rsidR="00CB39A4" w:rsidRPr="00942E08">
        <w:rPr>
          <w:rFonts w:cs="Times New Roman"/>
        </w:rPr>
        <w:t>The psychomotor domain consists of manual or physical activity to achieve a learning objective</w:t>
      </w:r>
      <w:r w:rsidR="008E12FE">
        <w:rPr>
          <w:rFonts w:cs="Times New Roman"/>
        </w:rPr>
        <w:t xml:space="preserve">. </w:t>
      </w:r>
      <w:r w:rsidR="00CB39A4" w:rsidRPr="00942E08">
        <w:rPr>
          <w:rFonts w:cs="Times New Roman"/>
        </w:rPr>
        <w:t xml:space="preserve">The five psychomotor learning levels </w:t>
      </w:r>
      <w:r w:rsidR="00F32E7F" w:rsidRPr="00942E08">
        <w:rPr>
          <w:rFonts w:cs="Times New Roman"/>
        </w:rPr>
        <w:t>(from lowest to highest</w:t>
      </w:r>
      <w:r w:rsidR="00B84B60">
        <w:rPr>
          <w:rFonts w:cs="Times New Roman"/>
        </w:rPr>
        <w:t xml:space="preserve">) </w:t>
      </w:r>
      <w:r w:rsidR="00CB39A4" w:rsidRPr="00942E08">
        <w:rPr>
          <w:rFonts w:cs="Times New Roman"/>
        </w:rPr>
        <w:t>are</w:t>
      </w:r>
      <w:r w:rsidR="008E12FE">
        <w:rPr>
          <w:rFonts w:cs="Times New Roman"/>
        </w:rPr>
        <w:t xml:space="preserve">: </w:t>
      </w:r>
      <w:r w:rsidR="00CB39A4" w:rsidRPr="00942E08">
        <w:rPr>
          <w:rFonts w:cs="Times New Roman"/>
        </w:rPr>
        <w:t>imitation, manipulation, precision, articulation, and naturalization</w:t>
      </w:r>
      <w:r w:rsidR="00F32E7F" w:rsidRPr="00942E08">
        <w:rPr>
          <w:rFonts w:cs="Times New Roman"/>
        </w:rPr>
        <w:t>.</w:t>
      </w:r>
      <w:r w:rsidR="00221F30">
        <w:t xml:space="preserve"> </w:t>
      </w:r>
    </w:p>
    <w:p w14:paraId="748025B4" w14:textId="77777777" w:rsidR="007D767C" w:rsidRPr="00942E08" w:rsidRDefault="007D767C" w:rsidP="00E61469">
      <w:pPr>
        <w:tabs>
          <w:tab w:val="left" w:pos="720"/>
        </w:tabs>
        <w:rPr>
          <w:rFonts w:eastAsia="Calibri" w:cs="Times New Roman"/>
        </w:rPr>
      </w:pPr>
    </w:p>
    <w:p w14:paraId="73335FBA" w14:textId="30BC8E68" w:rsidR="00636B15" w:rsidRDefault="00C500B1" w:rsidP="009D0450">
      <w:pPr>
        <w:pStyle w:val="PlainText"/>
        <w:rPr>
          <w:rFonts w:ascii="Times New Roman" w:hAnsi="Times New Roman"/>
          <w:sz w:val="24"/>
          <w:szCs w:val="24"/>
        </w:rPr>
      </w:pPr>
      <w:r w:rsidRPr="00877D28">
        <w:rPr>
          <w:rFonts w:ascii="Times New Roman" w:hAnsi="Times New Roman"/>
          <w:sz w:val="24"/>
          <w:szCs w:val="24"/>
        </w:rPr>
        <w:t xml:space="preserve">     </w:t>
      </w:r>
      <w:r w:rsidR="008F3B00" w:rsidRPr="00877D28">
        <w:rPr>
          <w:rFonts w:ascii="Times New Roman" w:hAnsi="Times New Roman"/>
          <w:sz w:val="24"/>
          <w:szCs w:val="24"/>
        </w:rPr>
        <w:t>e</w:t>
      </w:r>
      <w:r w:rsidR="008E12FE">
        <w:rPr>
          <w:rFonts w:ascii="Times New Roman" w:hAnsi="Times New Roman"/>
          <w:sz w:val="24"/>
          <w:szCs w:val="24"/>
        </w:rPr>
        <w:t xml:space="preserve">. </w:t>
      </w:r>
      <w:r w:rsidR="00877D28" w:rsidRPr="00877D28">
        <w:rPr>
          <w:rFonts w:ascii="Times New Roman" w:hAnsi="Times New Roman"/>
          <w:sz w:val="24"/>
          <w:szCs w:val="24"/>
        </w:rPr>
        <w:t>Relationship between learning domains, levels of learning, and learning objectives</w:t>
      </w:r>
      <w:r w:rsidR="008E12FE">
        <w:rPr>
          <w:rFonts w:ascii="Times New Roman" w:hAnsi="Times New Roman"/>
          <w:sz w:val="24"/>
          <w:szCs w:val="24"/>
        </w:rPr>
        <w:t xml:space="preserve">. </w:t>
      </w:r>
      <w:r w:rsidR="00877D28" w:rsidRPr="00877D28">
        <w:rPr>
          <w:rFonts w:ascii="Times New Roman" w:hAnsi="Times New Roman"/>
          <w:sz w:val="24"/>
          <w:szCs w:val="24"/>
        </w:rPr>
        <w:t>It is important for TNGDEVs to comprehend and consider the three domains of learning (cognitive, affective, and psychomotor), the levels of learning, and the types of knowledge when selecting action verbs for learning objectives</w:t>
      </w:r>
      <w:r w:rsidR="008E12FE">
        <w:rPr>
          <w:rFonts w:ascii="Times New Roman" w:hAnsi="Times New Roman"/>
          <w:sz w:val="24"/>
          <w:szCs w:val="24"/>
        </w:rPr>
        <w:t xml:space="preserve">. </w:t>
      </w:r>
      <w:r w:rsidR="00877D28" w:rsidRPr="00877D28">
        <w:rPr>
          <w:rFonts w:ascii="Times New Roman" w:hAnsi="Times New Roman"/>
          <w:sz w:val="24"/>
          <w:szCs w:val="24"/>
        </w:rPr>
        <w:t>This will assist them in determining the learning objectives desired for a particular target audience</w:t>
      </w:r>
      <w:r w:rsidR="008E12FE">
        <w:rPr>
          <w:rFonts w:ascii="Times New Roman" w:hAnsi="Times New Roman"/>
          <w:sz w:val="24"/>
          <w:szCs w:val="24"/>
        </w:rPr>
        <w:t xml:space="preserve">. </w:t>
      </w:r>
      <w:r w:rsidR="00877D28" w:rsidRPr="00877D28">
        <w:rPr>
          <w:rFonts w:ascii="Times New Roman" w:hAnsi="Times New Roman"/>
          <w:sz w:val="24"/>
          <w:szCs w:val="24"/>
        </w:rPr>
        <w:t>Developmental levels of learning for each</w:t>
      </w:r>
      <w:r w:rsidR="00877D28">
        <w:rPr>
          <w:rFonts w:ascii="Times New Roman" w:hAnsi="Times New Roman"/>
          <w:sz w:val="24"/>
          <w:szCs w:val="24"/>
        </w:rPr>
        <w:t xml:space="preserve"> </w:t>
      </w:r>
      <w:r w:rsidR="00877D28" w:rsidRPr="00877D28">
        <w:rPr>
          <w:rFonts w:ascii="Times New Roman" w:hAnsi="Times New Roman"/>
          <w:sz w:val="24"/>
          <w:szCs w:val="24"/>
        </w:rPr>
        <w:t>taxonomy are slightly different</w:t>
      </w:r>
      <w:r w:rsidR="008E12FE">
        <w:rPr>
          <w:rFonts w:ascii="Times New Roman" w:hAnsi="Times New Roman"/>
          <w:sz w:val="24"/>
          <w:szCs w:val="24"/>
        </w:rPr>
        <w:t xml:space="preserve">. </w:t>
      </w:r>
      <w:r w:rsidR="00877D28" w:rsidRPr="00877D28">
        <w:rPr>
          <w:rFonts w:ascii="Times New Roman" w:hAnsi="Times New Roman"/>
          <w:sz w:val="24"/>
          <w:szCs w:val="24"/>
        </w:rPr>
        <w:t>Bloom's Revised Taxonomy include</w:t>
      </w:r>
      <w:r w:rsidR="008E12FE">
        <w:rPr>
          <w:rFonts w:ascii="Times New Roman" w:hAnsi="Times New Roman"/>
          <w:sz w:val="24"/>
          <w:szCs w:val="24"/>
        </w:rPr>
        <w:t xml:space="preserve">: </w:t>
      </w:r>
      <w:r w:rsidR="00877D28" w:rsidRPr="00877D28">
        <w:rPr>
          <w:rFonts w:ascii="Times New Roman" w:hAnsi="Times New Roman"/>
          <w:sz w:val="24"/>
          <w:szCs w:val="24"/>
        </w:rPr>
        <w:t>remember, understand, apply, analyze, evaluate, and create</w:t>
      </w:r>
      <w:r w:rsidR="008E12FE">
        <w:rPr>
          <w:rFonts w:ascii="Times New Roman" w:hAnsi="Times New Roman"/>
          <w:sz w:val="24"/>
          <w:szCs w:val="24"/>
        </w:rPr>
        <w:t xml:space="preserve">. </w:t>
      </w:r>
      <w:r w:rsidR="00877D28" w:rsidRPr="00877D28">
        <w:rPr>
          <w:rFonts w:ascii="Times New Roman" w:hAnsi="Times New Roman"/>
          <w:sz w:val="24"/>
          <w:szCs w:val="24"/>
        </w:rPr>
        <w:t>The desired learning level dictates the selection of the verb in the learning objective</w:t>
      </w:r>
      <w:r w:rsidR="008E12FE">
        <w:rPr>
          <w:rFonts w:ascii="Times New Roman" w:hAnsi="Times New Roman"/>
          <w:sz w:val="24"/>
          <w:szCs w:val="24"/>
        </w:rPr>
        <w:t xml:space="preserve">. </w:t>
      </w:r>
      <w:r w:rsidR="00877D28" w:rsidRPr="00877D28">
        <w:rPr>
          <w:rFonts w:ascii="Times New Roman" w:hAnsi="Times New Roman"/>
          <w:sz w:val="24"/>
          <w:szCs w:val="24"/>
        </w:rPr>
        <w:t>In using these learning levels, the lesson developer sets the intellectual</w:t>
      </w:r>
      <w:r w:rsidR="00877D28">
        <w:rPr>
          <w:rFonts w:ascii="Times New Roman" w:hAnsi="Times New Roman"/>
          <w:sz w:val="24"/>
          <w:szCs w:val="24"/>
        </w:rPr>
        <w:t xml:space="preserve"> </w:t>
      </w:r>
      <w:r w:rsidR="00877D28" w:rsidRPr="00877D28">
        <w:rPr>
          <w:rFonts w:ascii="Times New Roman" w:hAnsi="Times New Roman"/>
          <w:sz w:val="24"/>
          <w:szCs w:val="24"/>
        </w:rPr>
        <w:t>depth for the content.</w:t>
      </w:r>
    </w:p>
    <w:p w14:paraId="14EC4DCC" w14:textId="77777777" w:rsidR="00BD4261" w:rsidRDefault="00BD4261" w:rsidP="009D0450">
      <w:pPr>
        <w:pStyle w:val="PlainText"/>
        <w:rPr>
          <w:rFonts w:ascii="Times New Roman" w:hAnsi="Times New Roman"/>
          <w:sz w:val="24"/>
          <w:szCs w:val="24"/>
        </w:rPr>
      </w:pPr>
    </w:p>
    <w:p w14:paraId="48713BE3" w14:textId="06A402DC" w:rsidR="00BD4261" w:rsidRDefault="00BD4261" w:rsidP="00BD4261">
      <w:pPr>
        <w:pStyle w:val="PlainText"/>
        <w:rPr>
          <w:rFonts w:ascii="Times New Roman" w:hAnsi="Times New Roman"/>
          <w:sz w:val="24"/>
          <w:szCs w:val="24"/>
        </w:rPr>
      </w:pPr>
      <w:r>
        <w:rPr>
          <w:rFonts w:ascii="Times New Roman" w:hAnsi="Times New Roman"/>
          <w:sz w:val="24"/>
          <w:szCs w:val="24"/>
        </w:rPr>
        <w:t xml:space="preserve">     f</w:t>
      </w:r>
      <w:r w:rsidR="008E12FE">
        <w:rPr>
          <w:rFonts w:ascii="Times New Roman" w:hAnsi="Times New Roman"/>
          <w:sz w:val="24"/>
          <w:szCs w:val="24"/>
        </w:rPr>
        <w:t xml:space="preserve">. </w:t>
      </w:r>
      <w:r w:rsidR="00E801E5">
        <w:rPr>
          <w:rFonts w:ascii="Times New Roman" w:hAnsi="Times New Roman"/>
          <w:sz w:val="24"/>
          <w:szCs w:val="24"/>
        </w:rPr>
        <w:t>Table</w:t>
      </w:r>
      <w:r w:rsidRPr="009D0450">
        <w:rPr>
          <w:rFonts w:ascii="Times New Roman" w:hAnsi="Times New Roman"/>
          <w:sz w:val="24"/>
          <w:szCs w:val="24"/>
        </w:rPr>
        <w:t xml:space="preserve"> 7-1 depicts an example of the learning levels for the</w:t>
      </w:r>
      <w:r w:rsidR="0026246E">
        <w:rPr>
          <w:rFonts w:ascii="Times New Roman" w:hAnsi="Times New Roman"/>
          <w:sz w:val="24"/>
          <w:szCs w:val="24"/>
        </w:rPr>
        <w:t xml:space="preserve"> Revised Bloom’s Cognitive Domai</w:t>
      </w:r>
      <w:r w:rsidRPr="009D0450">
        <w:rPr>
          <w:rFonts w:ascii="Times New Roman" w:hAnsi="Times New Roman"/>
          <w:sz w:val="24"/>
          <w:szCs w:val="24"/>
        </w:rPr>
        <w:t>n</w:t>
      </w:r>
      <w:r w:rsidR="008E12FE">
        <w:rPr>
          <w:rFonts w:ascii="Times New Roman" w:hAnsi="Times New Roman"/>
          <w:sz w:val="24"/>
          <w:szCs w:val="24"/>
        </w:rPr>
        <w:t xml:space="preserve">. </w:t>
      </w:r>
      <w:r w:rsidRPr="009D0450">
        <w:rPr>
          <w:rFonts w:ascii="Times New Roman" w:hAnsi="Times New Roman"/>
          <w:sz w:val="24"/>
          <w:szCs w:val="24"/>
        </w:rPr>
        <w:t>TNGDEVs are not limited to the</w:t>
      </w:r>
      <w:r w:rsidR="00E801E5">
        <w:rPr>
          <w:rFonts w:ascii="Times New Roman" w:hAnsi="Times New Roman"/>
          <w:sz w:val="24"/>
          <w:szCs w:val="24"/>
        </w:rPr>
        <w:t xml:space="preserve"> taxonomy or verbs used in table</w:t>
      </w:r>
      <w:r w:rsidRPr="009D0450">
        <w:rPr>
          <w:rFonts w:ascii="Times New Roman" w:hAnsi="Times New Roman"/>
          <w:sz w:val="24"/>
          <w:szCs w:val="24"/>
        </w:rPr>
        <w:t xml:space="preserve"> 7-1.</w:t>
      </w:r>
    </w:p>
    <w:p w14:paraId="3B1356D2" w14:textId="77777777" w:rsidR="00AF7321" w:rsidRDefault="00AF7321" w:rsidP="00BD4261">
      <w:pPr>
        <w:pStyle w:val="PlainText"/>
        <w:rPr>
          <w:rFonts w:ascii="Times New Roman" w:hAnsi="Times New Roman"/>
          <w:sz w:val="24"/>
          <w:szCs w:val="24"/>
        </w:rPr>
      </w:pPr>
    </w:p>
    <w:p w14:paraId="6FF68A95" w14:textId="626323BB" w:rsidR="00AF7321" w:rsidRDefault="00EC5162" w:rsidP="00EC5162">
      <w:pPr>
        <w:pStyle w:val="TableLabel"/>
      </w:pPr>
      <w:bookmarkStart w:id="631" w:name="_Toc59108246"/>
      <w:r>
        <w:t>Table 7-1</w:t>
      </w:r>
      <w:bookmarkEnd w:id="631"/>
    </w:p>
    <w:p w14:paraId="602F5D3B" w14:textId="77777777" w:rsidR="00AF7321" w:rsidRDefault="00AF7321" w:rsidP="00EC5162">
      <w:pPr>
        <w:pStyle w:val="TableLabel"/>
      </w:pPr>
      <w:bookmarkStart w:id="632" w:name="_Toc49268812"/>
      <w:bookmarkStart w:id="633" w:name="_Toc59108247"/>
      <w:r>
        <w:t xml:space="preserve">Learning levels for the </w:t>
      </w:r>
      <w:r w:rsidRPr="00AF7321">
        <w:t>Revised Bloom's Cognitive Domain</w:t>
      </w:r>
      <w:bookmarkEnd w:id="632"/>
      <w:bookmarkEnd w:id="633"/>
    </w:p>
    <w:tbl>
      <w:tblPr>
        <w:tblStyle w:val="TableGrid"/>
        <w:tblW w:w="0" w:type="auto"/>
        <w:tblLook w:val="04A0" w:firstRow="1" w:lastRow="0" w:firstColumn="1" w:lastColumn="0" w:noHBand="0" w:noVBand="1"/>
      </w:tblPr>
      <w:tblGrid>
        <w:gridCol w:w="1525"/>
        <w:gridCol w:w="3600"/>
        <w:gridCol w:w="4225"/>
      </w:tblGrid>
      <w:tr w:rsidR="00AF7321" w14:paraId="0056487C" w14:textId="77777777" w:rsidTr="00EC5162">
        <w:tc>
          <w:tcPr>
            <w:tcW w:w="1525" w:type="dxa"/>
          </w:tcPr>
          <w:p w14:paraId="141877E1" w14:textId="77777777" w:rsidR="00AF7321" w:rsidRDefault="00AF7321" w:rsidP="00BD4261">
            <w:pPr>
              <w:pStyle w:val="PlainText"/>
              <w:rPr>
                <w:rFonts w:ascii="Times New Roman" w:hAnsi="Times New Roman"/>
                <w:sz w:val="24"/>
                <w:szCs w:val="24"/>
              </w:rPr>
            </w:pPr>
            <w:r>
              <w:rPr>
                <w:rFonts w:ascii="Times New Roman" w:hAnsi="Times New Roman"/>
                <w:sz w:val="24"/>
                <w:szCs w:val="24"/>
              </w:rPr>
              <w:t>Levels of learning</w:t>
            </w:r>
          </w:p>
        </w:tc>
        <w:tc>
          <w:tcPr>
            <w:tcW w:w="3600" w:type="dxa"/>
          </w:tcPr>
          <w:p w14:paraId="09BBA53E" w14:textId="77777777" w:rsidR="00AF7321" w:rsidRDefault="00AF7321" w:rsidP="00BD4261">
            <w:pPr>
              <w:pStyle w:val="PlainText"/>
              <w:rPr>
                <w:rFonts w:ascii="Times New Roman" w:hAnsi="Times New Roman"/>
                <w:sz w:val="24"/>
                <w:szCs w:val="24"/>
              </w:rPr>
            </w:pPr>
            <w:r>
              <w:rPr>
                <w:rFonts w:ascii="Times New Roman" w:hAnsi="Times New Roman"/>
                <w:sz w:val="24"/>
                <w:szCs w:val="24"/>
              </w:rPr>
              <w:t>Description</w:t>
            </w:r>
          </w:p>
        </w:tc>
        <w:tc>
          <w:tcPr>
            <w:tcW w:w="4225" w:type="dxa"/>
          </w:tcPr>
          <w:p w14:paraId="7EBEFF54" w14:textId="77777777" w:rsidR="00AF7321" w:rsidRDefault="00AF7321" w:rsidP="00BD4261">
            <w:pPr>
              <w:pStyle w:val="PlainText"/>
              <w:rPr>
                <w:rFonts w:ascii="Times New Roman" w:hAnsi="Times New Roman"/>
                <w:sz w:val="24"/>
                <w:szCs w:val="24"/>
              </w:rPr>
            </w:pPr>
            <w:r>
              <w:rPr>
                <w:rFonts w:ascii="Times New Roman" w:hAnsi="Times New Roman"/>
                <w:sz w:val="24"/>
                <w:szCs w:val="24"/>
              </w:rPr>
              <w:t>Verbs (not all inclusive)</w:t>
            </w:r>
          </w:p>
        </w:tc>
      </w:tr>
      <w:tr w:rsidR="00AF7321" w14:paraId="06DFBCC5" w14:textId="77777777" w:rsidTr="00EC5162">
        <w:tc>
          <w:tcPr>
            <w:tcW w:w="1525" w:type="dxa"/>
          </w:tcPr>
          <w:p w14:paraId="0927600B" w14:textId="77777777" w:rsidR="00AF7321" w:rsidRDefault="00811AAD" w:rsidP="00BD4261">
            <w:pPr>
              <w:pStyle w:val="PlainText"/>
              <w:rPr>
                <w:rFonts w:ascii="Times New Roman" w:hAnsi="Times New Roman"/>
                <w:sz w:val="24"/>
                <w:szCs w:val="24"/>
              </w:rPr>
            </w:pPr>
            <w:r>
              <w:rPr>
                <w:rFonts w:ascii="Times New Roman" w:hAnsi="Times New Roman"/>
                <w:sz w:val="24"/>
                <w:szCs w:val="24"/>
              </w:rPr>
              <w:t>C6 Create</w:t>
            </w:r>
          </w:p>
        </w:tc>
        <w:tc>
          <w:tcPr>
            <w:tcW w:w="3600" w:type="dxa"/>
          </w:tcPr>
          <w:p w14:paraId="469C32CE" w14:textId="77777777" w:rsidR="00AF7321" w:rsidRDefault="00811AAD" w:rsidP="00BD4261">
            <w:pPr>
              <w:pStyle w:val="PlainText"/>
              <w:rPr>
                <w:rFonts w:ascii="Times New Roman" w:hAnsi="Times New Roman"/>
                <w:sz w:val="24"/>
                <w:szCs w:val="24"/>
              </w:rPr>
            </w:pPr>
            <w:r>
              <w:rPr>
                <w:rFonts w:ascii="Times New Roman" w:hAnsi="Times New Roman"/>
                <w:sz w:val="24"/>
                <w:szCs w:val="24"/>
              </w:rPr>
              <w:t>Create a new product or point of view</w:t>
            </w:r>
          </w:p>
        </w:tc>
        <w:tc>
          <w:tcPr>
            <w:tcW w:w="4225" w:type="dxa"/>
          </w:tcPr>
          <w:p w14:paraId="7155E283" w14:textId="77777777" w:rsidR="00AF7321" w:rsidRDefault="00811AAD" w:rsidP="00BD4261">
            <w:pPr>
              <w:pStyle w:val="PlainText"/>
              <w:rPr>
                <w:rFonts w:ascii="Times New Roman" w:hAnsi="Times New Roman"/>
                <w:sz w:val="24"/>
                <w:szCs w:val="24"/>
              </w:rPr>
            </w:pPr>
            <w:r>
              <w:rPr>
                <w:rFonts w:ascii="Times New Roman" w:hAnsi="Times New Roman"/>
                <w:sz w:val="24"/>
                <w:szCs w:val="24"/>
              </w:rPr>
              <w:t>Assemble, construct, create, design, develop, formulate, write</w:t>
            </w:r>
          </w:p>
        </w:tc>
      </w:tr>
      <w:tr w:rsidR="00AF7321" w14:paraId="7E963C39" w14:textId="77777777" w:rsidTr="00EC5162">
        <w:tc>
          <w:tcPr>
            <w:tcW w:w="1525" w:type="dxa"/>
          </w:tcPr>
          <w:p w14:paraId="50598ABC" w14:textId="77777777" w:rsidR="00AF7321" w:rsidRDefault="00D85732" w:rsidP="00BD4261">
            <w:pPr>
              <w:pStyle w:val="PlainText"/>
              <w:rPr>
                <w:rFonts w:ascii="Times New Roman" w:hAnsi="Times New Roman"/>
                <w:sz w:val="24"/>
                <w:szCs w:val="24"/>
              </w:rPr>
            </w:pPr>
            <w:r>
              <w:rPr>
                <w:rFonts w:ascii="Times New Roman" w:hAnsi="Times New Roman"/>
                <w:sz w:val="24"/>
                <w:szCs w:val="24"/>
              </w:rPr>
              <w:t>C5 Evaluate</w:t>
            </w:r>
          </w:p>
        </w:tc>
        <w:tc>
          <w:tcPr>
            <w:tcW w:w="3600" w:type="dxa"/>
          </w:tcPr>
          <w:p w14:paraId="162C3ED8" w14:textId="77777777" w:rsidR="00AF7321" w:rsidRDefault="00D85732" w:rsidP="00BD4261">
            <w:pPr>
              <w:pStyle w:val="PlainText"/>
              <w:rPr>
                <w:rFonts w:ascii="Times New Roman" w:hAnsi="Times New Roman"/>
                <w:sz w:val="24"/>
                <w:szCs w:val="24"/>
              </w:rPr>
            </w:pPr>
            <w:r>
              <w:rPr>
                <w:rFonts w:ascii="Times New Roman" w:hAnsi="Times New Roman"/>
                <w:sz w:val="24"/>
                <w:szCs w:val="24"/>
              </w:rPr>
              <w:t>Justify a stand or decision</w:t>
            </w:r>
          </w:p>
        </w:tc>
        <w:tc>
          <w:tcPr>
            <w:tcW w:w="4225" w:type="dxa"/>
          </w:tcPr>
          <w:p w14:paraId="3A739134" w14:textId="77777777" w:rsidR="00AF7321" w:rsidRDefault="00D85732" w:rsidP="00BD4261">
            <w:pPr>
              <w:pStyle w:val="PlainText"/>
              <w:rPr>
                <w:rFonts w:ascii="Times New Roman" w:hAnsi="Times New Roman"/>
                <w:sz w:val="24"/>
                <w:szCs w:val="24"/>
              </w:rPr>
            </w:pPr>
            <w:r>
              <w:rPr>
                <w:rFonts w:ascii="Times New Roman" w:hAnsi="Times New Roman"/>
                <w:sz w:val="24"/>
                <w:szCs w:val="24"/>
              </w:rPr>
              <w:t>Appraise, argue, defend, judge, select, support, value evaluate</w:t>
            </w:r>
          </w:p>
        </w:tc>
      </w:tr>
      <w:tr w:rsidR="00AF7321" w14:paraId="10C43C5C" w14:textId="77777777" w:rsidTr="00EC5162">
        <w:tc>
          <w:tcPr>
            <w:tcW w:w="1525" w:type="dxa"/>
          </w:tcPr>
          <w:p w14:paraId="649149B8" w14:textId="77777777" w:rsidR="00AF7321" w:rsidRDefault="00AD1BAE" w:rsidP="00BD4261">
            <w:pPr>
              <w:pStyle w:val="PlainText"/>
              <w:rPr>
                <w:rFonts w:ascii="Times New Roman" w:hAnsi="Times New Roman"/>
                <w:sz w:val="24"/>
                <w:szCs w:val="24"/>
              </w:rPr>
            </w:pPr>
            <w:r>
              <w:rPr>
                <w:rFonts w:ascii="Times New Roman" w:hAnsi="Times New Roman"/>
                <w:sz w:val="24"/>
                <w:szCs w:val="24"/>
              </w:rPr>
              <w:t>C4 Analyze</w:t>
            </w:r>
          </w:p>
        </w:tc>
        <w:tc>
          <w:tcPr>
            <w:tcW w:w="3600" w:type="dxa"/>
          </w:tcPr>
          <w:p w14:paraId="34C61127" w14:textId="77777777" w:rsidR="00AF7321" w:rsidRDefault="00AD1BAE" w:rsidP="00BD4261">
            <w:pPr>
              <w:pStyle w:val="PlainText"/>
              <w:rPr>
                <w:rFonts w:ascii="Times New Roman" w:hAnsi="Times New Roman"/>
                <w:sz w:val="24"/>
                <w:szCs w:val="24"/>
              </w:rPr>
            </w:pPr>
            <w:r>
              <w:rPr>
                <w:rFonts w:ascii="Times New Roman" w:hAnsi="Times New Roman"/>
                <w:sz w:val="24"/>
                <w:szCs w:val="24"/>
              </w:rPr>
              <w:t>Draw connections among ideas</w:t>
            </w:r>
          </w:p>
        </w:tc>
        <w:tc>
          <w:tcPr>
            <w:tcW w:w="4225" w:type="dxa"/>
          </w:tcPr>
          <w:p w14:paraId="2D8CE1EE" w14:textId="77777777" w:rsidR="00AF7321" w:rsidRDefault="00AD1BAE" w:rsidP="00BD4261">
            <w:pPr>
              <w:pStyle w:val="PlainText"/>
              <w:rPr>
                <w:rFonts w:ascii="Times New Roman" w:hAnsi="Times New Roman"/>
                <w:sz w:val="24"/>
                <w:szCs w:val="24"/>
              </w:rPr>
            </w:pPr>
            <w:r>
              <w:rPr>
                <w:rFonts w:ascii="Times New Roman" w:hAnsi="Times New Roman"/>
                <w:sz w:val="24"/>
                <w:szCs w:val="24"/>
              </w:rPr>
              <w:t>Compare, contrast, differentiate, distinguish, examine, experiment, test</w:t>
            </w:r>
          </w:p>
        </w:tc>
      </w:tr>
      <w:tr w:rsidR="00AF7321" w14:paraId="197C1336" w14:textId="77777777" w:rsidTr="00EC5162">
        <w:tc>
          <w:tcPr>
            <w:tcW w:w="1525" w:type="dxa"/>
          </w:tcPr>
          <w:p w14:paraId="534C412E" w14:textId="77777777" w:rsidR="00AF7321" w:rsidRDefault="00AD1BAE" w:rsidP="00BD4261">
            <w:pPr>
              <w:pStyle w:val="PlainText"/>
              <w:rPr>
                <w:rFonts w:ascii="Times New Roman" w:hAnsi="Times New Roman"/>
                <w:sz w:val="24"/>
                <w:szCs w:val="24"/>
              </w:rPr>
            </w:pPr>
            <w:r>
              <w:rPr>
                <w:rFonts w:ascii="Times New Roman" w:hAnsi="Times New Roman"/>
                <w:sz w:val="24"/>
                <w:szCs w:val="24"/>
              </w:rPr>
              <w:t xml:space="preserve">C3 Apply </w:t>
            </w:r>
          </w:p>
        </w:tc>
        <w:tc>
          <w:tcPr>
            <w:tcW w:w="3600" w:type="dxa"/>
          </w:tcPr>
          <w:p w14:paraId="2F6D5E8C" w14:textId="77777777" w:rsidR="00AF7321" w:rsidRDefault="00AD1BAE" w:rsidP="00BD4261">
            <w:pPr>
              <w:pStyle w:val="PlainText"/>
              <w:rPr>
                <w:rFonts w:ascii="Times New Roman" w:hAnsi="Times New Roman"/>
                <w:sz w:val="24"/>
                <w:szCs w:val="24"/>
              </w:rPr>
            </w:pPr>
            <w:r>
              <w:rPr>
                <w:rFonts w:ascii="Times New Roman" w:hAnsi="Times New Roman"/>
                <w:sz w:val="24"/>
                <w:szCs w:val="24"/>
              </w:rPr>
              <w:t>Use information in new situations</w:t>
            </w:r>
          </w:p>
        </w:tc>
        <w:tc>
          <w:tcPr>
            <w:tcW w:w="4225" w:type="dxa"/>
          </w:tcPr>
          <w:p w14:paraId="11D0FCB9"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Choose, demonstrate, illustrate, interpret, operate, schedule, sketch, solve, write</w:t>
            </w:r>
          </w:p>
        </w:tc>
      </w:tr>
      <w:tr w:rsidR="00AF7321" w14:paraId="4F628F31" w14:textId="77777777" w:rsidTr="00EC5162">
        <w:tc>
          <w:tcPr>
            <w:tcW w:w="1525" w:type="dxa"/>
          </w:tcPr>
          <w:p w14:paraId="47F9B577"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C2 Understand</w:t>
            </w:r>
          </w:p>
        </w:tc>
        <w:tc>
          <w:tcPr>
            <w:tcW w:w="3600" w:type="dxa"/>
          </w:tcPr>
          <w:p w14:paraId="51B36E92"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Explain ideas or concepts</w:t>
            </w:r>
          </w:p>
        </w:tc>
        <w:tc>
          <w:tcPr>
            <w:tcW w:w="4225" w:type="dxa"/>
          </w:tcPr>
          <w:p w14:paraId="6BA5B6CC"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Classify, describe, discuss, explain, identify, locate, recognize, report, select, translate</w:t>
            </w:r>
          </w:p>
        </w:tc>
      </w:tr>
      <w:tr w:rsidR="00AF7321" w14:paraId="686EE71D" w14:textId="77777777" w:rsidTr="00EC5162">
        <w:tc>
          <w:tcPr>
            <w:tcW w:w="1525" w:type="dxa"/>
          </w:tcPr>
          <w:p w14:paraId="131C37F9"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C1 Remember</w:t>
            </w:r>
          </w:p>
        </w:tc>
        <w:tc>
          <w:tcPr>
            <w:tcW w:w="3600" w:type="dxa"/>
          </w:tcPr>
          <w:p w14:paraId="3C9C17E2"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Recall facts and basic concepts</w:t>
            </w:r>
          </w:p>
        </w:tc>
        <w:tc>
          <w:tcPr>
            <w:tcW w:w="4225" w:type="dxa"/>
          </w:tcPr>
          <w:p w14:paraId="4B4D1D6E" w14:textId="77777777" w:rsidR="00AF7321" w:rsidRDefault="00E42795" w:rsidP="00BD4261">
            <w:pPr>
              <w:pStyle w:val="PlainText"/>
              <w:rPr>
                <w:rFonts w:ascii="Times New Roman" w:hAnsi="Times New Roman"/>
                <w:sz w:val="24"/>
                <w:szCs w:val="24"/>
              </w:rPr>
            </w:pPr>
            <w:r>
              <w:rPr>
                <w:rFonts w:ascii="Times New Roman" w:hAnsi="Times New Roman"/>
                <w:sz w:val="24"/>
                <w:szCs w:val="24"/>
              </w:rPr>
              <w:t>Define, duplicate, list, memorize, recall, repeat, state</w:t>
            </w:r>
          </w:p>
        </w:tc>
      </w:tr>
    </w:tbl>
    <w:p w14:paraId="01A541CB" w14:textId="77777777" w:rsidR="00AF7321" w:rsidRDefault="00AF7321" w:rsidP="00BD4261">
      <w:pPr>
        <w:pStyle w:val="PlainText"/>
        <w:rPr>
          <w:rFonts w:ascii="Times New Roman" w:hAnsi="Times New Roman"/>
          <w:sz w:val="24"/>
          <w:szCs w:val="24"/>
        </w:rPr>
      </w:pPr>
    </w:p>
    <w:p w14:paraId="3BD9BEB2" w14:textId="59C4F334" w:rsidR="00D8187A" w:rsidRDefault="00C500B1" w:rsidP="005825D6">
      <w:pPr>
        <w:tabs>
          <w:tab w:val="left" w:pos="547"/>
        </w:tabs>
        <w:rPr>
          <w:rFonts w:cs="Times New Roman"/>
        </w:rPr>
      </w:pPr>
      <w:r>
        <w:rPr>
          <w:rFonts w:eastAsia="Calibri" w:cs="Times New Roman"/>
        </w:rPr>
        <w:lastRenderedPageBreak/>
        <w:t xml:space="preserve">     </w:t>
      </w:r>
      <w:r w:rsidR="00024C09">
        <w:rPr>
          <w:rFonts w:eastAsia="Calibri" w:cs="Times New Roman"/>
        </w:rPr>
        <w:t>g</w:t>
      </w:r>
      <w:r w:rsidR="008E12FE">
        <w:rPr>
          <w:rFonts w:cs="Times New Roman"/>
        </w:rPr>
        <w:t xml:space="preserve">. </w:t>
      </w:r>
      <w:r w:rsidR="00D8187A" w:rsidRPr="00942E08">
        <w:rPr>
          <w:rFonts w:cs="Times New Roman"/>
        </w:rPr>
        <w:t>Learning objective action statements</w:t>
      </w:r>
      <w:r w:rsidR="008E12FE">
        <w:rPr>
          <w:rFonts w:cs="Times New Roman"/>
        </w:rPr>
        <w:t xml:space="preserve">. </w:t>
      </w:r>
      <w:r w:rsidR="00D8187A" w:rsidRPr="00942E08">
        <w:rPr>
          <w:rFonts w:cs="Times New Roman"/>
        </w:rPr>
        <w:t xml:space="preserve">An action statement </w:t>
      </w:r>
      <w:r w:rsidR="0085260F">
        <w:rPr>
          <w:rFonts w:cs="Times New Roman"/>
        </w:rPr>
        <w:t xml:space="preserve">begins with a verb and </w:t>
      </w:r>
      <w:r w:rsidR="00D8187A" w:rsidRPr="00942E08">
        <w:rPr>
          <w:rFonts w:cs="Times New Roman"/>
        </w:rPr>
        <w:t xml:space="preserve">specifies the proficiency or performance expected </w:t>
      </w:r>
      <w:r w:rsidR="002A66E9" w:rsidRPr="00942E08">
        <w:rPr>
          <w:rFonts w:cs="Times New Roman"/>
        </w:rPr>
        <w:t>from</w:t>
      </w:r>
      <w:r w:rsidR="00D8187A" w:rsidRPr="00942E08">
        <w:rPr>
          <w:rFonts w:cs="Times New Roman"/>
        </w:rPr>
        <w:t xml:space="preserve"> completing the learning objective</w:t>
      </w:r>
      <w:r w:rsidR="008E12FE">
        <w:rPr>
          <w:rFonts w:cs="Times New Roman"/>
        </w:rPr>
        <w:t xml:space="preserve">. </w:t>
      </w:r>
      <w:r w:rsidR="00D8187A" w:rsidRPr="00942E08">
        <w:rPr>
          <w:rFonts w:cs="Times New Roman"/>
        </w:rPr>
        <w:t>Regardless of presentation method or media, there is only one verb located in the action statement</w:t>
      </w:r>
      <w:r w:rsidR="008E12FE">
        <w:rPr>
          <w:rFonts w:cs="Times New Roman"/>
        </w:rPr>
        <w:t xml:space="preserve">. </w:t>
      </w:r>
      <w:r w:rsidR="00D8187A" w:rsidRPr="00942E08">
        <w:rPr>
          <w:rFonts w:cs="Times New Roman"/>
        </w:rPr>
        <w:t>The verb selected for the action statement must be compatible to the level of complexity of the action described</w:t>
      </w:r>
      <w:r w:rsidR="008E12FE">
        <w:rPr>
          <w:rFonts w:cs="Times New Roman"/>
        </w:rPr>
        <w:t xml:space="preserve">. </w:t>
      </w:r>
      <w:r w:rsidR="00D8187A" w:rsidRPr="00942E08">
        <w:rPr>
          <w:rFonts w:cs="Times New Roman"/>
        </w:rPr>
        <w:t>Although the action statement verb is an indication of the level of learning expected, looking at the total behavioral statement (action, condition, and standard</w:t>
      </w:r>
      <w:r w:rsidR="00B84B60">
        <w:rPr>
          <w:rFonts w:cs="Times New Roman"/>
        </w:rPr>
        <w:t xml:space="preserve">) </w:t>
      </w:r>
      <w:r w:rsidR="00D8187A" w:rsidRPr="00942E08">
        <w:rPr>
          <w:rFonts w:cs="Times New Roman"/>
        </w:rPr>
        <w:t xml:space="preserve">will accurately determine the </w:t>
      </w:r>
      <w:r w:rsidR="00D8187A" w:rsidRPr="00A46E5E">
        <w:rPr>
          <w:rFonts w:cs="Times New Roman"/>
        </w:rPr>
        <w:t>learning objective level</w:t>
      </w:r>
      <w:r w:rsidR="00B65F62" w:rsidRPr="00A46E5E">
        <w:rPr>
          <w:rFonts w:cs="Times New Roman"/>
        </w:rPr>
        <w:t xml:space="preserve"> of learning</w:t>
      </w:r>
      <w:r w:rsidR="00D8187A" w:rsidRPr="00A46E5E">
        <w:rPr>
          <w:rFonts w:cs="Times New Roman"/>
        </w:rPr>
        <w:t>, because the same verb may appear in different levels of learning</w:t>
      </w:r>
      <w:r w:rsidR="008E12FE">
        <w:rPr>
          <w:rFonts w:cs="Times New Roman"/>
        </w:rPr>
        <w:t xml:space="preserve">. </w:t>
      </w:r>
      <w:r w:rsidR="00D8187A" w:rsidRPr="00A46E5E">
        <w:rPr>
          <w:rFonts w:cs="Times New Roman"/>
        </w:rPr>
        <w:t xml:space="preserve">An example of this is the word </w:t>
      </w:r>
      <w:r w:rsidR="001D528D" w:rsidRPr="00A46E5E">
        <w:rPr>
          <w:rFonts w:cs="Times New Roman"/>
        </w:rPr>
        <w:t>“</w:t>
      </w:r>
      <w:r w:rsidR="00D8187A" w:rsidRPr="00A46E5E">
        <w:rPr>
          <w:rFonts w:cs="Times New Roman"/>
        </w:rPr>
        <w:t>appraise</w:t>
      </w:r>
      <w:r w:rsidR="001D528D" w:rsidRPr="00A46E5E">
        <w:rPr>
          <w:rFonts w:cs="Times New Roman"/>
        </w:rPr>
        <w:t>”</w:t>
      </w:r>
      <w:r w:rsidR="00D8187A" w:rsidRPr="00A46E5E">
        <w:rPr>
          <w:rFonts w:cs="Times New Roman"/>
        </w:rPr>
        <w:t xml:space="preserve"> as it is found at </w:t>
      </w:r>
      <w:r w:rsidR="00025FF6" w:rsidRPr="00A46E5E">
        <w:rPr>
          <w:rFonts w:cs="Times New Roman"/>
        </w:rPr>
        <w:t xml:space="preserve">two </w:t>
      </w:r>
      <w:r w:rsidR="00D8187A" w:rsidRPr="00A46E5E">
        <w:rPr>
          <w:rFonts w:cs="Times New Roman"/>
        </w:rPr>
        <w:t>learning levels of the cognitive domain</w:t>
      </w:r>
      <w:r w:rsidR="00025FF6" w:rsidRPr="00A46E5E">
        <w:rPr>
          <w:rFonts w:cs="Times New Roman"/>
        </w:rPr>
        <w:t>, analyze and evaluate</w:t>
      </w:r>
      <w:r w:rsidR="008F3B00" w:rsidRPr="00A46E5E">
        <w:rPr>
          <w:rFonts w:cs="Times New Roman"/>
        </w:rPr>
        <w:t xml:space="preserve">, as shown in the Revised Bloom’s Taxonomy depicted in </w:t>
      </w:r>
      <w:r w:rsidR="009019F4">
        <w:rPr>
          <w:rFonts w:cs="Times New Roman"/>
        </w:rPr>
        <w:t xml:space="preserve">Table </w:t>
      </w:r>
      <w:r w:rsidR="008F3B00" w:rsidRPr="00A46E5E">
        <w:rPr>
          <w:rFonts w:cs="Times New Roman"/>
        </w:rPr>
        <w:t>7-1</w:t>
      </w:r>
      <w:r w:rsidR="008E12FE">
        <w:rPr>
          <w:rFonts w:cs="Times New Roman"/>
        </w:rPr>
        <w:t xml:space="preserve">. </w:t>
      </w:r>
    </w:p>
    <w:p w14:paraId="2B75841D" w14:textId="77777777" w:rsidR="008E7BD8" w:rsidRDefault="008E7BD8" w:rsidP="005825D6">
      <w:pPr>
        <w:tabs>
          <w:tab w:val="left" w:pos="547"/>
        </w:tabs>
        <w:rPr>
          <w:rFonts w:cs="Times New Roman"/>
        </w:rPr>
      </w:pPr>
    </w:p>
    <w:p w14:paraId="565A1C7C" w14:textId="4B144486" w:rsidR="00D0627F" w:rsidRDefault="00C500B1" w:rsidP="00C500B1">
      <w:pPr>
        <w:rPr>
          <w:rFonts w:cs="Times New Roman"/>
        </w:rPr>
      </w:pPr>
      <w:r>
        <w:rPr>
          <w:rFonts w:cs="Times New Roman"/>
        </w:rPr>
        <w:t xml:space="preserve">          </w:t>
      </w:r>
      <w:r w:rsidR="00D0627F" w:rsidRPr="00D0627F">
        <w:rPr>
          <w:rFonts w:cs="Times New Roman"/>
        </w:rPr>
        <w:t>(</w:t>
      </w:r>
      <w:r w:rsidR="00D0627F">
        <w:rPr>
          <w:rFonts w:cs="Times New Roman"/>
        </w:rPr>
        <w:t>1</w:t>
      </w:r>
      <w:r w:rsidR="008E12FE">
        <w:rPr>
          <w:rFonts w:cs="Times New Roman"/>
        </w:rPr>
        <w:t xml:space="preserve">) </w:t>
      </w:r>
      <w:r w:rsidR="00D0627F" w:rsidRPr="00D0627F">
        <w:rPr>
          <w:rFonts w:cs="Times New Roman"/>
        </w:rPr>
        <w:t xml:space="preserve">TNGDEVs must ensure learning objectives fully describe (in action, condition, </w:t>
      </w:r>
    </w:p>
    <w:p w14:paraId="5A03939E" w14:textId="77777777" w:rsidR="00D0627F" w:rsidRPr="00D0627F" w:rsidRDefault="00D0627F" w:rsidP="00D0627F">
      <w:pPr>
        <w:rPr>
          <w:rFonts w:cs="Times New Roman"/>
        </w:rPr>
      </w:pPr>
      <w:r w:rsidRPr="00D0627F">
        <w:rPr>
          <w:rFonts w:cs="Times New Roman"/>
        </w:rPr>
        <w:t>and standard terms</w:t>
      </w:r>
      <w:r w:rsidR="00B84B60">
        <w:rPr>
          <w:rFonts w:cs="Times New Roman"/>
        </w:rPr>
        <w:t xml:space="preserve">) </w:t>
      </w:r>
      <w:r w:rsidRPr="00D0627F">
        <w:rPr>
          <w:rFonts w:cs="Times New Roman"/>
        </w:rPr>
        <w:t>learner performance, have an observable standard that provides criteria for measuring learning objective performance, and apply sound learning principles that lead to the learner being able to perform critical learning requirements.</w:t>
      </w:r>
    </w:p>
    <w:p w14:paraId="5642F4AE" w14:textId="77777777" w:rsidR="00D8187A" w:rsidRPr="00942E08" w:rsidRDefault="00D8187A" w:rsidP="00E61469">
      <w:pPr>
        <w:rPr>
          <w:rFonts w:eastAsia="Calibri" w:cs="Times New Roman"/>
        </w:rPr>
      </w:pPr>
    </w:p>
    <w:p w14:paraId="61B1A0B5" w14:textId="009F41F0" w:rsidR="00E61469" w:rsidRPr="00942E08" w:rsidRDefault="00C500B1" w:rsidP="00BC0D8C">
      <w:pPr>
        <w:tabs>
          <w:tab w:val="left" w:pos="720"/>
        </w:tabs>
        <w:rPr>
          <w:rFonts w:eastAsia="Calibri" w:cs="Times New Roman"/>
        </w:rPr>
      </w:pPr>
      <w:r>
        <w:rPr>
          <w:rFonts w:eastAsia="Calibri" w:cs="Times New Roman"/>
        </w:rPr>
        <w:t xml:space="preserve">          </w:t>
      </w:r>
      <w:r w:rsidR="00E61469" w:rsidRPr="00942E08">
        <w:rPr>
          <w:rFonts w:eastAsia="Calibri" w:cs="Times New Roman"/>
        </w:rPr>
        <w:t>(</w:t>
      </w:r>
      <w:r w:rsidR="00D0627F">
        <w:rPr>
          <w:rFonts w:eastAsia="Calibri" w:cs="Times New Roman"/>
        </w:rPr>
        <w:t>2</w:t>
      </w:r>
      <w:r w:rsidR="008E12FE">
        <w:rPr>
          <w:rFonts w:eastAsia="Calibri" w:cs="Times New Roman"/>
        </w:rPr>
        <w:t xml:space="preserve">) </w:t>
      </w:r>
      <w:r w:rsidR="00BC0D8C" w:rsidRPr="00942E08">
        <w:rPr>
          <w:rFonts w:eastAsia="Calibri" w:cs="Times New Roman"/>
        </w:rPr>
        <w:t>TNGDEVs write learning objectives at a level suitable for the content</w:t>
      </w:r>
      <w:r w:rsidR="008E12FE">
        <w:rPr>
          <w:rFonts w:eastAsia="Calibri" w:cs="Times New Roman"/>
        </w:rPr>
        <w:t xml:space="preserve">. </w:t>
      </w:r>
      <w:r w:rsidR="00BC0D8C" w:rsidRPr="00942E08">
        <w:rPr>
          <w:rFonts w:eastAsia="Calibri" w:cs="Times New Roman"/>
        </w:rPr>
        <w:t>The Army emphasis is</w:t>
      </w:r>
      <w:r w:rsidR="00E61469" w:rsidRPr="00942E08">
        <w:rPr>
          <w:rFonts w:eastAsia="Calibri" w:cs="Times New Roman"/>
        </w:rPr>
        <w:t xml:space="preserve"> on problem solving, ethical reasoning, judgment, understanding the situation, and critical thinking to develop adaptive Soldiers and leaders</w:t>
      </w:r>
      <w:r w:rsidR="008E12FE">
        <w:rPr>
          <w:rFonts w:eastAsia="Calibri" w:cs="Times New Roman"/>
        </w:rPr>
        <w:t xml:space="preserve">. </w:t>
      </w:r>
      <w:r w:rsidR="00EC5162">
        <w:rPr>
          <w:rFonts w:eastAsia="Calibri" w:cs="Times New Roman"/>
        </w:rPr>
        <w:t>S</w:t>
      </w:r>
      <w:r w:rsidR="00EC5162">
        <w:rPr>
          <w:rFonts w:eastAsia="Calibri" w:cs="Times New Roman"/>
          <w:bCs/>
          <w:iCs/>
        </w:rPr>
        <w:t xml:space="preserve">ee </w:t>
      </w:r>
      <w:r w:rsidR="00E61469" w:rsidRPr="00942E08">
        <w:rPr>
          <w:rFonts w:eastAsia="Calibri" w:cs="Times New Roman"/>
          <w:bCs/>
          <w:iCs/>
        </w:rPr>
        <w:t>TP</w:t>
      </w:r>
      <w:r w:rsidR="00EC5162">
        <w:rPr>
          <w:rFonts w:eastAsia="Calibri" w:cs="Times New Roman"/>
          <w:bCs/>
          <w:iCs/>
        </w:rPr>
        <w:t xml:space="preserve"> 525-8-2 for </w:t>
      </w:r>
      <w:r w:rsidR="00160E36">
        <w:rPr>
          <w:rFonts w:eastAsia="Calibri" w:cs="Times New Roman"/>
          <w:bCs/>
          <w:iCs/>
        </w:rPr>
        <w:t>training and e</w:t>
      </w:r>
      <w:r w:rsidR="00160E36" w:rsidRPr="00160E36">
        <w:rPr>
          <w:rFonts w:eastAsia="Calibri" w:cs="Times New Roman"/>
          <w:bCs/>
          <w:iCs/>
        </w:rPr>
        <w:t xml:space="preserve">ducation </w:t>
      </w:r>
      <w:r w:rsidR="00160E36">
        <w:rPr>
          <w:rFonts w:eastAsia="Calibri" w:cs="Times New Roman"/>
          <w:bCs/>
          <w:iCs/>
        </w:rPr>
        <w:t>emphasis</w:t>
      </w:r>
      <w:r w:rsidR="008E12FE">
        <w:rPr>
          <w:rFonts w:eastAsia="Calibri" w:cs="Times New Roman"/>
          <w:bCs/>
          <w:iCs/>
        </w:rPr>
        <w:t xml:space="preserve">. </w:t>
      </w:r>
      <w:r w:rsidR="00E61469" w:rsidRPr="00942E08">
        <w:rPr>
          <w:rFonts w:eastAsia="Calibri" w:cs="Times New Roman"/>
          <w:bCs/>
          <w:iCs/>
        </w:rPr>
        <w:t>The</w:t>
      </w:r>
      <w:r w:rsidR="00E61469" w:rsidRPr="00942E08">
        <w:rPr>
          <w:rFonts w:eastAsia="Calibri" w:cs="Times New Roman"/>
        </w:rPr>
        <w:t xml:space="preserve"> desired level of learning dictates the selection of the verb in the action statement </w:t>
      </w:r>
      <w:r w:rsidR="00ED18F9" w:rsidRPr="00942E08">
        <w:rPr>
          <w:rFonts w:eastAsia="Calibri" w:cs="Times New Roman"/>
        </w:rPr>
        <w:t xml:space="preserve">and is </w:t>
      </w:r>
      <w:r w:rsidR="00E61469" w:rsidRPr="00942E08">
        <w:rPr>
          <w:rFonts w:eastAsia="Calibri" w:cs="Times New Roman"/>
        </w:rPr>
        <w:t>reflected in the criteria used to measure satisfactory performance</w:t>
      </w:r>
      <w:r w:rsidR="008E12FE">
        <w:rPr>
          <w:rFonts w:eastAsia="Calibri" w:cs="Times New Roman"/>
        </w:rPr>
        <w:t xml:space="preserve">. </w:t>
      </w:r>
      <w:r w:rsidR="00B00FAD" w:rsidRPr="00942E08">
        <w:rPr>
          <w:rFonts w:eastAsia="Calibri" w:cs="Times New Roman"/>
        </w:rPr>
        <w:t>T</w:t>
      </w:r>
      <w:r w:rsidR="00E61469" w:rsidRPr="00942E08">
        <w:rPr>
          <w:rFonts w:eastAsia="Calibri" w:cs="Times New Roman"/>
        </w:rPr>
        <w:t>he learning level serves as the controlling mechanism for the entire lesson</w:t>
      </w:r>
      <w:r w:rsidR="008E12FE">
        <w:rPr>
          <w:rFonts w:eastAsia="Calibri" w:cs="Times New Roman"/>
        </w:rPr>
        <w:t xml:space="preserve">. </w:t>
      </w:r>
      <w:r w:rsidR="00E61469" w:rsidRPr="00942E08">
        <w:rPr>
          <w:rFonts w:eastAsia="Calibri" w:cs="Times New Roman"/>
        </w:rPr>
        <w:t xml:space="preserve">If the assigned learning level is analysis, then </w:t>
      </w:r>
      <w:r w:rsidR="008F3B00" w:rsidRPr="00942E08">
        <w:rPr>
          <w:rFonts w:eastAsia="Calibri" w:cs="Times New Roman"/>
        </w:rPr>
        <w:t xml:space="preserve">TNGDEVs </w:t>
      </w:r>
      <w:r w:rsidR="002A66E9" w:rsidRPr="00942E08">
        <w:rPr>
          <w:rFonts w:eastAsia="Calibri" w:cs="Times New Roman"/>
        </w:rPr>
        <w:t xml:space="preserve">measure </w:t>
      </w:r>
      <w:r w:rsidR="00E61469" w:rsidRPr="00942E08">
        <w:rPr>
          <w:rFonts w:eastAsia="Calibri" w:cs="Times New Roman"/>
        </w:rPr>
        <w:t xml:space="preserve">the </w:t>
      </w:r>
      <w:r w:rsidR="00E61469" w:rsidRPr="00942E08">
        <w:t>assessment</w:t>
      </w:r>
      <w:r w:rsidR="00E61469" w:rsidRPr="00942E08">
        <w:rPr>
          <w:rFonts w:eastAsia="Calibri" w:cs="Times New Roman"/>
        </w:rPr>
        <w:t xml:space="preserve"> at the analysis level.</w:t>
      </w:r>
    </w:p>
    <w:p w14:paraId="766F365D" w14:textId="77777777" w:rsidR="00E61469" w:rsidRPr="00942E08" w:rsidRDefault="00E61469" w:rsidP="00E61469">
      <w:pPr>
        <w:rPr>
          <w:rFonts w:eastAsia="Calibri" w:cs="Times New Roman"/>
        </w:rPr>
      </w:pPr>
    </w:p>
    <w:p w14:paraId="23857C3B" w14:textId="442295EA" w:rsidR="00E61469" w:rsidRPr="00942E08" w:rsidRDefault="00C500B1" w:rsidP="00BC0D8C">
      <w:pPr>
        <w:tabs>
          <w:tab w:val="left" w:pos="720"/>
        </w:tabs>
        <w:rPr>
          <w:rFonts w:eastAsia="Calibri" w:cs="Times New Roman"/>
        </w:rPr>
      </w:pPr>
      <w:r>
        <w:rPr>
          <w:rFonts w:eastAsia="Calibri" w:cs="Times New Roman"/>
        </w:rPr>
        <w:t xml:space="preserve">          </w:t>
      </w:r>
      <w:r w:rsidR="00E61469" w:rsidRPr="00942E08">
        <w:rPr>
          <w:rFonts w:eastAsia="Calibri" w:cs="Times New Roman"/>
        </w:rPr>
        <w:t>(</w:t>
      </w:r>
      <w:r w:rsidR="00D0627F">
        <w:rPr>
          <w:rFonts w:eastAsia="Calibri" w:cs="Times New Roman"/>
        </w:rPr>
        <w:t>3</w:t>
      </w:r>
      <w:r w:rsidR="008E12FE">
        <w:rPr>
          <w:rFonts w:eastAsia="Calibri" w:cs="Times New Roman"/>
        </w:rPr>
        <w:t xml:space="preserve">) </w:t>
      </w:r>
      <w:r w:rsidR="00BC0D8C" w:rsidRPr="00942E08">
        <w:rPr>
          <w:rFonts w:eastAsia="Calibri" w:cs="Times New Roman"/>
        </w:rPr>
        <w:t>TNGDEVs ensure that l</w:t>
      </w:r>
      <w:r w:rsidR="00E61469" w:rsidRPr="00942E08">
        <w:rPr>
          <w:rFonts w:eastAsia="Calibri" w:cs="Times New Roman"/>
        </w:rPr>
        <w:t>earning objective action statement</w:t>
      </w:r>
      <w:r w:rsidR="00557336" w:rsidRPr="00942E08">
        <w:rPr>
          <w:rFonts w:eastAsia="Calibri" w:cs="Times New Roman"/>
        </w:rPr>
        <w:t>s</w:t>
      </w:r>
      <w:r w:rsidR="00E61469" w:rsidRPr="00942E08">
        <w:rPr>
          <w:rFonts w:eastAsia="Calibri" w:cs="Times New Roman"/>
        </w:rPr>
        <w:t xml:space="preserve"> </w:t>
      </w:r>
      <w:r w:rsidR="00557336" w:rsidRPr="00942E08">
        <w:rPr>
          <w:rFonts w:eastAsia="Calibri" w:cs="Times New Roman"/>
        </w:rPr>
        <w:t>are</w:t>
      </w:r>
      <w:r w:rsidR="00E61469" w:rsidRPr="00942E08">
        <w:rPr>
          <w:rFonts w:eastAsia="Calibri" w:cs="Times New Roman"/>
        </w:rPr>
        <w:t xml:space="preserve"> the same as, or as close as possible to</w:t>
      </w:r>
      <w:r w:rsidR="00ED18F9" w:rsidRPr="00942E08">
        <w:rPr>
          <w:rFonts w:eastAsia="Calibri" w:cs="Times New Roman"/>
        </w:rPr>
        <w:t>,</w:t>
      </w:r>
      <w:r w:rsidR="00E61469" w:rsidRPr="00942E08">
        <w:rPr>
          <w:rFonts w:eastAsia="Calibri" w:cs="Times New Roman"/>
        </w:rPr>
        <w:t xml:space="preserve"> the performance demonstrated on the job and/or in career-long roles and functions</w:t>
      </w:r>
      <w:r w:rsidR="008E12FE">
        <w:rPr>
          <w:rFonts w:eastAsia="Calibri" w:cs="Times New Roman"/>
        </w:rPr>
        <w:t xml:space="preserve">. </w:t>
      </w:r>
      <w:r w:rsidR="008F3B00" w:rsidRPr="00942E08">
        <w:rPr>
          <w:rFonts w:eastAsia="Calibri" w:cs="Times New Roman"/>
        </w:rPr>
        <w:t xml:space="preserve">TNGDEVs </w:t>
      </w:r>
      <w:r w:rsidR="00EF6D0B" w:rsidRPr="00942E08">
        <w:rPr>
          <w:rFonts w:eastAsia="Calibri" w:cs="Times New Roman"/>
        </w:rPr>
        <w:t>write</w:t>
      </w:r>
      <w:r w:rsidR="002A66E9" w:rsidRPr="00942E08">
        <w:rPr>
          <w:rFonts w:eastAsia="Calibri" w:cs="Times New Roman"/>
        </w:rPr>
        <w:t xml:space="preserve"> a</w:t>
      </w:r>
      <w:r w:rsidR="00BE1D24" w:rsidRPr="00942E08">
        <w:rPr>
          <w:rFonts w:eastAsia="Calibri" w:cs="Times New Roman"/>
        </w:rPr>
        <w:t>ction</w:t>
      </w:r>
      <w:r w:rsidR="00E61469" w:rsidRPr="00942E08">
        <w:rPr>
          <w:rFonts w:eastAsia="Calibri" w:cs="Times New Roman"/>
        </w:rPr>
        <w:t xml:space="preserve"> statement</w:t>
      </w:r>
      <w:r w:rsidR="00BE1D24" w:rsidRPr="00942E08">
        <w:rPr>
          <w:rFonts w:eastAsia="Calibri" w:cs="Times New Roman"/>
        </w:rPr>
        <w:t xml:space="preserve">s </w:t>
      </w:r>
      <w:r w:rsidR="00E61469" w:rsidRPr="00942E08">
        <w:rPr>
          <w:rFonts w:eastAsia="Calibri" w:cs="Times New Roman"/>
        </w:rPr>
        <w:t>in terms everyone comprehends.</w:t>
      </w:r>
    </w:p>
    <w:p w14:paraId="52FBB362" w14:textId="77777777" w:rsidR="00E61469" w:rsidRPr="00942E08" w:rsidRDefault="00E61469" w:rsidP="00E61469">
      <w:pPr>
        <w:rPr>
          <w:rFonts w:eastAsia="Calibri" w:cs="Times New Roman"/>
        </w:rPr>
      </w:pPr>
    </w:p>
    <w:p w14:paraId="1D1D892D" w14:textId="49AA5ED1" w:rsidR="00E61469" w:rsidRPr="00942E08" w:rsidRDefault="00C500B1" w:rsidP="00BC0D8C">
      <w:pPr>
        <w:tabs>
          <w:tab w:val="left" w:pos="720"/>
        </w:tabs>
        <w:rPr>
          <w:rFonts w:eastAsia="Calibri" w:cs="Times New Roman"/>
        </w:rPr>
      </w:pPr>
      <w:r>
        <w:rPr>
          <w:rFonts w:eastAsia="Calibri" w:cs="Times New Roman"/>
        </w:rPr>
        <w:t xml:space="preserve">          </w:t>
      </w:r>
      <w:r w:rsidR="00E61469" w:rsidRPr="00942E08">
        <w:rPr>
          <w:rFonts w:eastAsia="Calibri" w:cs="Times New Roman"/>
        </w:rPr>
        <w:t>(</w:t>
      </w:r>
      <w:r w:rsidR="00D0627F">
        <w:rPr>
          <w:rFonts w:eastAsia="Calibri" w:cs="Times New Roman"/>
        </w:rPr>
        <w:t>4</w:t>
      </w:r>
      <w:r w:rsidR="008E12FE">
        <w:rPr>
          <w:rFonts w:eastAsia="Calibri" w:cs="Times New Roman"/>
        </w:rPr>
        <w:t xml:space="preserve">) </w:t>
      </w:r>
      <w:r w:rsidR="00BC0D8C" w:rsidRPr="00942E08">
        <w:rPr>
          <w:rFonts w:eastAsia="Calibri" w:cs="Times New Roman"/>
        </w:rPr>
        <w:t>TNGDEVs select verbs from the learning domain to describe the desired action or behavior in the learning objective action statement.</w:t>
      </w:r>
    </w:p>
    <w:p w14:paraId="11243D45" w14:textId="77777777" w:rsidR="00E61469" w:rsidRPr="00942E08" w:rsidRDefault="00E61469" w:rsidP="00E61469">
      <w:pPr>
        <w:tabs>
          <w:tab w:val="left" w:pos="720"/>
        </w:tabs>
        <w:rPr>
          <w:rFonts w:eastAsia="Calibri" w:cs="Times New Roman"/>
        </w:rPr>
      </w:pPr>
    </w:p>
    <w:p w14:paraId="364F4334" w14:textId="472F2FFB" w:rsidR="00E61469" w:rsidRPr="00942E08" w:rsidRDefault="00C500B1" w:rsidP="008F3B00">
      <w:pPr>
        <w:tabs>
          <w:tab w:val="left" w:pos="720"/>
        </w:tabs>
        <w:rPr>
          <w:rFonts w:cs="Times New Roman"/>
        </w:rPr>
      </w:pPr>
      <w:r>
        <w:rPr>
          <w:rFonts w:cs="Times New Roman"/>
        </w:rPr>
        <w:t xml:space="preserve">          </w:t>
      </w:r>
      <w:r w:rsidR="00E61469" w:rsidRPr="00942E08">
        <w:rPr>
          <w:rFonts w:cs="Times New Roman"/>
        </w:rPr>
        <w:t>(a</w:t>
      </w:r>
      <w:r w:rsidR="008E12FE">
        <w:rPr>
          <w:rFonts w:cs="Times New Roman"/>
        </w:rPr>
        <w:t xml:space="preserve">) </w:t>
      </w:r>
      <w:r w:rsidR="00E61469" w:rsidRPr="00942E08">
        <w:rPr>
          <w:rFonts w:cs="Times New Roman"/>
        </w:rPr>
        <w:t>When designing an action statement that addresses a single individual task, the task title already states the desired outcome</w:t>
      </w:r>
      <w:r w:rsidR="008E12FE">
        <w:rPr>
          <w:rFonts w:cs="Times New Roman"/>
        </w:rPr>
        <w:t xml:space="preserve">. </w:t>
      </w:r>
      <w:r w:rsidR="00E61469" w:rsidRPr="00942E08">
        <w:rPr>
          <w:rFonts w:cs="Times New Roman"/>
        </w:rPr>
        <w:t>Therefore, the task title may become the TLO action statement</w:t>
      </w:r>
      <w:r w:rsidR="008E12FE">
        <w:rPr>
          <w:rFonts w:cs="Times New Roman"/>
        </w:rPr>
        <w:t xml:space="preserve">. </w:t>
      </w:r>
      <w:r w:rsidR="00E61469" w:rsidRPr="00942E08">
        <w:rPr>
          <w:rFonts w:cs="Times New Roman"/>
        </w:rPr>
        <w:t xml:space="preserve">This </w:t>
      </w:r>
      <w:r w:rsidR="008F3B00" w:rsidRPr="00942E08">
        <w:rPr>
          <w:rFonts w:cs="Times New Roman"/>
        </w:rPr>
        <w:t>may</w:t>
      </w:r>
      <w:r w:rsidR="00E61469" w:rsidRPr="00942E08">
        <w:rPr>
          <w:rFonts w:cs="Times New Roman"/>
        </w:rPr>
        <w:t xml:space="preserve"> help align the desired learning outcome with the appropriate assessment method.</w:t>
      </w:r>
    </w:p>
    <w:p w14:paraId="19D1F224" w14:textId="77777777" w:rsidR="00E61469" w:rsidRPr="00942E08" w:rsidRDefault="00E61469" w:rsidP="00E61469">
      <w:pPr>
        <w:rPr>
          <w:rFonts w:cs="Times New Roman"/>
        </w:rPr>
      </w:pPr>
    </w:p>
    <w:p w14:paraId="26431729" w14:textId="44F4180A" w:rsidR="00E61469" w:rsidRPr="00942E08" w:rsidRDefault="00C500B1" w:rsidP="00E61469">
      <w:pPr>
        <w:tabs>
          <w:tab w:val="left" w:pos="720"/>
        </w:tabs>
        <w:rPr>
          <w:rFonts w:cs="Times New Roman"/>
        </w:rPr>
      </w:pPr>
      <w:r>
        <w:rPr>
          <w:rFonts w:cs="Times New Roman"/>
        </w:rPr>
        <w:t xml:space="preserve">          </w:t>
      </w:r>
      <w:r w:rsidR="00E61469" w:rsidRPr="00942E08">
        <w:rPr>
          <w:rFonts w:cs="Times New Roman"/>
        </w:rPr>
        <w:t>(b</w:t>
      </w:r>
      <w:r w:rsidR="008E12FE">
        <w:rPr>
          <w:rFonts w:cs="Times New Roman"/>
        </w:rPr>
        <w:t xml:space="preserve">) </w:t>
      </w:r>
      <w:r w:rsidR="00E61469" w:rsidRPr="00942E08">
        <w:rPr>
          <w:rFonts w:cs="Times New Roman"/>
        </w:rPr>
        <w:t xml:space="preserve">When designing an action statement that </w:t>
      </w:r>
      <w:r w:rsidR="00F80332">
        <w:rPr>
          <w:rFonts w:cs="Times New Roman"/>
        </w:rPr>
        <w:t xml:space="preserve">addresses </w:t>
      </w:r>
      <w:r w:rsidR="002B3CFD">
        <w:t>knowledge, a skill or an attitude</w:t>
      </w:r>
      <w:r w:rsidR="00F80332">
        <w:rPr>
          <w:rFonts w:cs="Times New Roman"/>
        </w:rPr>
        <w:t xml:space="preserve">, the </w:t>
      </w:r>
      <w:r w:rsidR="002B3CFD">
        <w:t>knowledge, skill or attitude</w:t>
      </w:r>
      <w:r w:rsidR="006A44EB">
        <w:rPr>
          <w:rFonts w:cs="Times New Roman"/>
        </w:rPr>
        <w:t xml:space="preserve"> </w:t>
      </w:r>
      <w:r w:rsidR="00BA55D9">
        <w:rPr>
          <w:rFonts w:cs="Times New Roman"/>
        </w:rPr>
        <w:t>already addresses the desired outcome an</w:t>
      </w:r>
      <w:r w:rsidR="00E07389">
        <w:rPr>
          <w:rFonts w:cs="Times New Roman"/>
        </w:rPr>
        <w:t>d</w:t>
      </w:r>
      <w:r w:rsidR="00BA55D9">
        <w:rPr>
          <w:rFonts w:cs="Times New Roman"/>
        </w:rPr>
        <w:t xml:space="preserve"> therefore, the </w:t>
      </w:r>
      <w:r w:rsidR="002B3CFD">
        <w:t>knowledge, skill or attitude</w:t>
      </w:r>
      <w:r w:rsidR="006A44EB">
        <w:rPr>
          <w:rFonts w:cs="Times New Roman"/>
        </w:rPr>
        <w:t xml:space="preserve"> </w:t>
      </w:r>
      <w:r w:rsidR="00BA55D9">
        <w:rPr>
          <w:rFonts w:cs="Times New Roman"/>
        </w:rPr>
        <w:t>become</w:t>
      </w:r>
      <w:r w:rsidR="00E07389">
        <w:rPr>
          <w:rFonts w:cs="Times New Roman"/>
        </w:rPr>
        <w:t>s</w:t>
      </w:r>
      <w:r w:rsidR="00BA55D9">
        <w:rPr>
          <w:rFonts w:cs="Times New Roman"/>
        </w:rPr>
        <w:t xml:space="preserve"> the TLO action statement</w:t>
      </w:r>
      <w:r w:rsidR="008E12FE">
        <w:rPr>
          <w:rFonts w:cs="Times New Roman"/>
        </w:rPr>
        <w:t xml:space="preserve">. </w:t>
      </w:r>
      <w:r w:rsidR="00E61469" w:rsidRPr="00942E08">
        <w:rPr>
          <w:rFonts w:cs="Times New Roman"/>
        </w:rPr>
        <w:t xml:space="preserve">This applies to designing the learning objective action statement for lessons based upon </w:t>
      </w:r>
      <w:r w:rsidR="006A44EB">
        <w:t xml:space="preserve">knowledge, </w:t>
      </w:r>
      <w:r w:rsidR="002B3CFD">
        <w:t xml:space="preserve">a </w:t>
      </w:r>
      <w:r w:rsidR="006A44EB">
        <w:t xml:space="preserve">skill or </w:t>
      </w:r>
      <w:r w:rsidR="002B3CFD">
        <w:t>an attitude.</w:t>
      </w:r>
    </w:p>
    <w:p w14:paraId="76DC4FB1" w14:textId="77777777" w:rsidR="00E61469" w:rsidRPr="00942E08" w:rsidRDefault="00E61469" w:rsidP="00D0627F">
      <w:pPr>
        <w:tabs>
          <w:tab w:val="left" w:pos="720"/>
        </w:tabs>
        <w:rPr>
          <w:rFonts w:eastAsia="Calibri" w:cs="Times New Roman"/>
        </w:rPr>
      </w:pPr>
    </w:p>
    <w:p w14:paraId="7CEA244C" w14:textId="64A9C2C4" w:rsidR="00E61469" w:rsidRPr="009F0F71" w:rsidRDefault="00C500B1" w:rsidP="009F0F71">
      <w:pPr>
        <w:tabs>
          <w:tab w:val="left" w:pos="360"/>
          <w:tab w:val="left" w:pos="547"/>
        </w:tabs>
        <w:rPr>
          <w:rFonts w:eastAsia="Calibri" w:cs="Times New Roman"/>
          <w:bCs/>
          <w:iCs/>
        </w:rPr>
      </w:pPr>
      <w:r>
        <w:rPr>
          <w:rFonts w:eastAsia="Calibri" w:cs="Times New Roman"/>
        </w:rPr>
        <w:t xml:space="preserve">     </w:t>
      </w:r>
      <w:r w:rsidR="00024C09">
        <w:rPr>
          <w:rFonts w:eastAsia="Calibri" w:cs="Times New Roman"/>
        </w:rPr>
        <w:t>h</w:t>
      </w:r>
      <w:r w:rsidR="008E12FE">
        <w:rPr>
          <w:rFonts w:eastAsia="Calibri" w:cs="Times New Roman"/>
        </w:rPr>
        <w:t xml:space="preserve">. </w:t>
      </w:r>
      <w:r w:rsidR="00E61469" w:rsidRPr="00942E08">
        <w:rPr>
          <w:rFonts w:eastAsia="Calibri" w:cs="Times New Roman"/>
        </w:rPr>
        <w:t>Learning objective condition statements</w:t>
      </w:r>
      <w:r w:rsidR="008E12FE">
        <w:rPr>
          <w:rFonts w:eastAsia="Calibri" w:cs="Times New Roman"/>
        </w:rPr>
        <w:t xml:space="preserve">. </w:t>
      </w:r>
      <w:r w:rsidR="00E61469" w:rsidRPr="00942E08">
        <w:rPr>
          <w:rFonts w:eastAsia="Calibri" w:cs="Times New Roman"/>
        </w:rPr>
        <w:t xml:space="preserve">Condition statements set parameters </w:t>
      </w:r>
      <w:r w:rsidR="00E61469" w:rsidRPr="00942E08">
        <w:rPr>
          <w:rFonts w:eastAsia="Calibri" w:cs="Times New Roman"/>
          <w:bCs/>
          <w:iCs/>
        </w:rPr>
        <w:t>that</w:t>
      </w:r>
      <w:r w:rsidR="00E61469" w:rsidRPr="00942E08">
        <w:rPr>
          <w:rFonts w:eastAsia="Calibri" w:cs="Times New Roman"/>
        </w:rPr>
        <w:t xml:space="preserve"> explain what to provide and what to withhold and may be modified if necessary</w:t>
      </w:r>
      <w:r w:rsidR="008E12FE">
        <w:rPr>
          <w:rFonts w:eastAsia="Calibri" w:cs="Times New Roman"/>
        </w:rPr>
        <w:t xml:space="preserve">. </w:t>
      </w:r>
      <w:r w:rsidR="00E61469" w:rsidRPr="00942E08">
        <w:rPr>
          <w:rFonts w:eastAsia="Calibri" w:cs="Times New Roman"/>
        </w:rPr>
        <w:t xml:space="preserve">They describe the </w:t>
      </w:r>
      <w:r w:rsidR="00E61469" w:rsidRPr="00942E08">
        <w:rPr>
          <w:rFonts w:eastAsia="Calibri" w:cs="Times New Roman"/>
          <w:bCs/>
          <w:iCs/>
        </w:rPr>
        <w:t>setting or situation</w:t>
      </w:r>
      <w:r w:rsidR="00E61469" w:rsidRPr="00942E08">
        <w:rPr>
          <w:rFonts w:eastAsia="Calibri" w:cs="Times New Roman"/>
        </w:rPr>
        <w:t xml:space="preserve"> under which </w:t>
      </w:r>
      <w:r w:rsidR="00025FF6" w:rsidRPr="00942E08">
        <w:rPr>
          <w:rFonts w:eastAsia="Calibri" w:cs="Times New Roman"/>
        </w:rPr>
        <w:t xml:space="preserve">to teach or measure </w:t>
      </w:r>
      <w:r w:rsidR="00E61469" w:rsidRPr="00942E08">
        <w:rPr>
          <w:rFonts w:eastAsia="Calibri" w:cs="Times New Roman"/>
        </w:rPr>
        <w:t>the objective, as well as the relevant factors associated with desired performance</w:t>
      </w:r>
      <w:r w:rsidR="008E12FE">
        <w:rPr>
          <w:rFonts w:eastAsia="Calibri" w:cs="Times New Roman"/>
        </w:rPr>
        <w:t xml:space="preserve">. </w:t>
      </w:r>
      <w:r w:rsidR="00E61469" w:rsidRPr="00942E08">
        <w:rPr>
          <w:rFonts w:eastAsia="Calibri" w:cs="Times New Roman"/>
        </w:rPr>
        <w:t>The condition</w:t>
      </w:r>
      <w:r w:rsidR="001532F6" w:rsidRPr="00942E08">
        <w:rPr>
          <w:rFonts w:eastAsia="Calibri" w:cs="Times New Roman"/>
        </w:rPr>
        <w:t xml:space="preserve"> statement</w:t>
      </w:r>
      <w:r w:rsidR="00E61469" w:rsidRPr="00942E08">
        <w:rPr>
          <w:rFonts w:eastAsia="Calibri" w:cs="Times New Roman"/>
        </w:rPr>
        <w:t xml:space="preserve"> includes environment</w:t>
      </w:r>
      <w:r w:rsidR="00CE4854" w:rsidRPr="00942E08">
        <w:rPr>
          <w:rFonts w:eastAsia="Calibri" w:cs="Times New Roman"/>
        </w:rPr>
        <w:t xml:space="preserve"> (for example, in a classroom, simulated combat environment, </w:t>
      </w:r>
      <w:r w:rsidR="00753834" w:rsidRPr="00942E08">
        <w:rPr>
          <w:rFonts w:eastAsia="Calibri" w:cs="Times New Roman"/>
        </w:rPr>
        <w:t>chemical,</w:t>
      </w:r>
      <w:r w:rsidR="00401DCF" w:rsidRPr="00942E08">
        <w:rPr>
          <w:rFonts w:eastAsia="Calibri" w:cs="Times New Roman"/>
        </w:rPr>
        <w:t xml:space="preserve"> </w:t>
      </w:r>
      <w:r w:rsidR="00753834" w:rsidRPr="00942E08">
        <w:rPr>
          <w:rFonts w:eastAsia="Calibri" w:cs="Times New Roman"/>
        </w:rPr>
        <w:t>biological</w:t>
      </w:r>
      <w:r w:rsidR="00401DCF" w:rsidRPr="00942E08">
        <w:rPr>
          <w:rFonts w:eastAsia="Calibri" w:cs="Times New Roman"/>
        </w:rPr>
        <w:t xml:space="preserve">, radiological, and </w:t>
      </w:r>
      <w:r w:rsidR="00401DCF" w:rsidRPr="00942E08">
        <w:rPr>
          <w:rFonts w:eastAsia="Calibri" w:cs="Times New Roman"/>
        </w:rPr>
        <w:lastRenderedPageBreak/>
        <w:t xml:space="preserve">nuclear </w:t>
      </w:r>
      <w:r w:rsidR="00CE4854" w:rsidRPr="00942E08">
        <w:rPr>
          <w:rFonts w:eastAsia="Calibri" w:cs="Times New Roman"/>
        </w:rPr>
        <w:t>environment, underwater conditions, extreme heat)</w:t>
      </w:r>
      <w:r w:rsidR="00E61469" w:rsidRPr="00942E08">
        <w:rPr>
          <w:rFonts w:eastAsia="Calibri" w:cs="Times New Roman"/>
        </w:rPr>
        <w:t>, safety considerations, resources, and constraints</w:t>
      </w:r>
      <w:r w:rsidR="008E12FE">
        <w:rPr>
          <w:rFonts w:eastAsia="Calibri" w:cs="Times New Roman"/>
        </w:rPr>
        <w:t xml:space="preserve">. </w:t>
      </w:r>
      <w:r w:rsidR="00E61469" w:rsidRPr="00942E08">
        <w:rPr>
          <w:rFonts w:eastAsia="Calibri" w:cs="Times New Roman"/>
        </w:rPr>
        <w:t>Conditions should be realistic</w:t>
      </w:r>
      <w:r w:rsidR="00C620D2" w:rsidRPr="00942E08">
        <w:rPr>
          <w:rFonts w:eastAsia="Calibri" w:cs="Times New Roman"/>
        </w:rPr>
        <w:t>,</w:t>
      </w:r>
      <w:r w:rsidR="00E61469" w:rsidRPr="00942E08">
        <w:rPr>
          <w:rFonts w:eastAsia="Calibri" w:cs="Times New Roman"/>
        </w:rPr>
        <w:t xml:space="preserve"> reflect the job as closely as possible</w:t>
      </w:r>
      <w:r w:rsidR="00C620D2" w:rsidRPr="00942E08">
        <w:rPr>
          <w:rFonts w:eastAsia="Calibri" w:cs="Times New Roman"/>
        </w:rPr>
        <w:t>,</w:t>
      </w:r>
      <w:r w:rsidR="00EB5549" w:rsidRPr="00942E08">
        <w:rPr>
          <w:rFonts w:eastAsia="Calibri" w:cs="Times New Roman"/>
        </w:rPr>
        <w:t xml:space="preserve"> and</w:t>
      </w:r>
      <w:r w:rsidR="00E61469" w:rsidRPr="00942E08">
        <w:rPr>
          <w:rFonts w:eastAsia="Calibri" w:cs="Times New Roman"/>
        </w:rPr>
        <w:t xml:space="preserve"> </w:t>
      </w:r>
      <w:r w:rsidR="00C620D2" w:rsidRPr="00942E08">
        <w:rPr>
          <w:rFonts w:eastAsia="Calibri" w:cs="Times New Roman"/>
        </w:rPr>
        <w:t xml:space="preserve">be </w:t>
      </w:r>
      <w:r w:rsidR="00EB5549" w:rsidRPr="00942E08">
        <w:rPr>
          <w:rFonts w:eastAsia="Calibri" w:cs="Times New Roman"/>
        </w:rPr>
        <w:t>a</w:t>
      </w:r>
      <w:r w:rsidR="00E61469" w:rsidRPr="00942E08">
        <w:rPr>
          <w:rFonts w:eastAsia="Calibri" w:cs="Times New Roman"/>
        </w:rPr>
        <w:t>djust</w:t>
      </w:r>
      <w:r w:rsidR="00EB5549" w:rsidRPr="00942E08">
        <w:rPr>
          <w:rFonts w:eastAsia="Calibri" w:cs="Times New Roman"/>
        </w:rPr>
        <w:t>ed</w:t>
      </w:r>
      <w:r w:rsidR="00E61469" w:rsidRPr="00942E08">
        <w:rPr>
          <w:rFonts w:eastAsia="Calibri" w:cs="Times New Roman"/>
        </w:rPr>
        <w:t xml:space="preserve"> to the learning environment</w:t>
      </w:r>
      <w:r w:rsidR="008E12FE">
        <w:rPr>
          <w:rFonts w:eastAsia="Calibri" w:cs="Times New Roman"/>
        </w:rPr>
        <w:t xml:space="preserve">. </w:t>
      </w:r>
      <w:r w:rsidR="005A6EB2">
        <w:rPr>
          <w:rFonts w:eastAsia="Calibri" w:cs="Times New Roman"/>
        </w:rPr>
        <w:t>(See f</w:t>
      </w:r>
      <w:r w:rsidR="00E801E5">
        <w:rPr>
          <w:rFonts w:eastAsia="Calibri" w:cs="Times New Roman"/>
          <w:bCs/>
          <w:iCs/>
        </w:rPr>
        <w:t>igure 7-1</w:t>
      </w:r>
      <w:r w:rsidR="00E61469" w:rsidRPr="00942E08">
        <w:rPr>
          <w:rFonts w:eastAsia="Calibri" w:cs="Times New Roman"/>
          <w:bCs/>
          <w:iCs/>
        </w:rPr>
        <w:t xml:space="preserve"> </w:t>
      </w:r>
      <w:r w:rsidR="005A6EB2">
        <w:rPr>
          <w:rFonts w:eastAsia="Calibri" w:cs="Times New Roman"/>
          <w:bCs/>
          <w:iCs/>
        </w:rPr>
        <w:t xml:space="preserve">for </w:t>
      </w:r>
      <w:r w:rsidR="00E61469" w:rsidRPr="00942E08">
        <w:rPr>
          <w:rFonts w:eastAsia="Calibri" w:cs="Times New Roman"/>
          <w:bCs/>
          <w:iCs/>
        </w:rPr>
        <w:t>example</w:t>
      </w:r>
      <w:r w:rsidR="004D4269">
        <w:rPr>
          <w:rFonts w:eastAsia="Calibri" w:cs="Times New Roman"/>
          <w:bCs/>
          <w:iCs/>
        </w:rPr>
        <w:t>s</w:t>
      </w:r>
      <w:r w:rsidR="00E61469" w:rsidRPr="00942E08">
        <w:rPr>
          <w:rFonts w:eastAsia="Calibri" w:cs="Times New Roman"/>
          <w:bCs/>
          <w:iCs/>
        </w:rPr>
        <w:t xml:space="preserve"> of </w:t>
      </w:r>
      <w:r w:rsidR="004D4269">
        <w:rPr>
          <w:rFonts w:eastAsia="Calibri" w:cs="Times New Roman"/>
          <w:bCs/>
          <w:iCs/>
        </w:rPr>
        <w:t>acceptable and unacceptable</w:t>
      </w:r>
      <w:r w:rsidR="009F0F71">
        <w:rPr>
          <w:rFonts w:eastAsia="Calibri" w:cs="Times New Roman"/>
          <w:bCs/>
          <w:iCs/>
        </w:rPr>
        <w:t xml:space="preserve"> </w:t>
      </w:r>
      <w:r w:rsidR="00E61469" w:rsidRPr="00942E08">
        <w:rPr>
          <w:rFonts w:eastAsia="Calibri" w:cs="Times New Roman"/>
          <w:bCs/>
          <w:iCs/>
        </w:rPr>
        <w:t>condition statement</w:t>
      </w:r>
      <w:r w:rsidR="00E07389">
        <w:rPr>
          <w:rFonts w:eastAsia="Calibri" w:cs="Times New Roman"/>
          <w:bCs/>
          <w:iCs/>
        </w:rPr>
        <w:t>s</w:t>
      </w:r>
      <w:r w:rsidR="002647A0">
        <w:rPr>
          <w:rFonts w:eastAsia="Calibri" w:cs="Times New Roman"/>
          <w:bCs/>
          <w:iCs/>
        </w:rPr>
        <w:t>.</w:t>
      </w:r>
      <w:r w:rsidR="005A6EB2">
        <w:rPr>
          <w:rFonts w:eastAsia="Calibri" w:cs="Times New Roman"/>
          <w:bCs/>
          <w:iCs/>
        </w:rPr>
        <w:t>)</w:t>
      </w:r>
      <w:r w:rsidR="009F0F71">
        <w:rPr>
          <w:rFonts w:eastAsia="Calibri" w:cs="Times New Roman"/>
          <w:bCs/>
          <w:iCs/>
        </w:rPr>
        <w:t xml:space="preserve"> </w:t>
      </w:r>
    </w:p>
    <w:p w14:paraId="3D7F6023" w14:textId="77777777" w:rsidR="009F0F71" w:rsidRDefault="009F0F71" w:rsidP="009F0F71">
      <w:pPr>
        <w:pStyle w:val="NormalwithTopSpacing"/>
      </w:pPr>
    </w:p>
    <w:p w14:paraId="5A97E12D" w14:textId="77777777" w:rsidR="009F0F71" w:rsidRDefault="009F0F71" w:rsidP="009F0F71">
      <w:pPr>
        <w:pStyle w:val="NormalwithTopSpacing"/>
        <w:jc w:val="center"/>
      </w:pPr>
      <w:r>
        <w:rPr>
          <w:noProof/>
        </w:rPr>
        <w:drawing>
          <wp:inline distT="0" distB="0" distL="0" distR="0" wp14:anchorId="371C131D" wp14:editId="4B160C09">
            <wp:extent cx="5486400" cy="4452620"/>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4452620"/>
                    </a:xfrm>
                    <a:prstGeom prst="rect">
                      <a:avLst/>
                    </a:prstGeom>
                  </pic:spPr>
                </pic:pic>
              </a:graphicData>
            </a:graphic>
          </wp:inline>
        </w:drawing>
      </w:r>
    </w:p>
    <w:p w14:paraId="0FA6599C" w14:textId="5A447452" w:rsidR="00D864F2" w:rsidRDefault="00E801E5" w:rsidP="00150186">
      <w:pPr>
        <w:pStyle w:val="Figure"/>
      </w:pPr>
      <w:bookmarkStart w:id="634" w:name="_Toc59109523"/>
      <w:r>
        <w:t>Figure 7-1</w:t>
      </w:r>
      <w:r w:rsidR="008E12FE">
        <w:t xml:space="preserve">. </w:t>
      </w:r>
      <w:r w:rsidR="004131A8" w:rsidRPr="009D0450">
        <w:t>Condition statement example</w:t>
      </w:r>
      <w:bookmarkEnd w:id="634"/>
    </w:p>
    <w:p w14:paraId="7BC87C7A" w14:textId="77777777" w:rsidR="004131A8" w:rsidRPr="00942E08" w:rsidRDefault="004131A8" w:rsidP="00150186">
      <w:pPr>
        <w:pStyle w:val="Figure"/>
      </w:pPr>
    </w:p>
    <w:p w14:paraId="555C471C" w14:textId="28AE245D" w:rsidR="00E61469" w:rsidRPr="00942E08" w:rsidRDefault="00C500B1" w:rsidP="005825D6">
      <w:pPr>
        <w:tabs>
          <w:tab w:val="left" w:pos="360"/>
          <w:tab w:val="left" w:pos="547"/>
        </w:tabs>
        <w:rPr>
          <w:rFonts w:eastAsia="Calibri" w:cs="Times New Roman"/>
        </w:rPr>
      </w:pPr>
      <w:r>
        <w:rPr>
          <w:rFonts w:eastAsia="Calibri" w:cs="Times New Roman"/>
        </w:rPr>
        <w:t xml:space="preserve">     </w:t>
      </w:r>
      <w:r w:rsidR="00024C09">
        <w:rPr>
          <w:rFonts w:eastAsia="Calibri" w:cs="Times New Roman"/>
        </w:rPr>
        <w:t>i</w:t>
      </w:r>
      <w:r w:rsidR="008E12FE">
        <w:rPr>
          <w:rFonts w:eastAsia="Calibri" w:cs="Times New Roman"/>
        </w:rPr>
        <w:t xml:space="preserve">. </w:t>
      </w:r>
      <w:r w:rsidR="00E61469" w:rsidRPr="00942E08">
        <w:rPr>
          <w:rFonts w:eastAsia="Calibri" w:cs="Times New Roman"/>
        </w:rPr>
        <w:t>Learning objective standard statements</w:t>
      </w:r>
      <w:r w:rsidR="008E12FE">
        <w:rPr>
          <w:rFonts w:eastAsia="Calibri" w:cs="Times New Roman"/>
        </w:rPr>
        <w:t xml:space="preserve">. </w:t>
      </w:r>
      <w:r w:rsidR="00430595" w:rsidRPr="00942E08">
        <w:rPr>
          <w:rFonts w:eastAsia="Calibri" w:cs="Times New Roman"/>
        </w:rPr>
        <w:t>TNGDEVs write s</w:t>
      </w:r>
      <w:r w:rsidR="008F3B00" w:rsidRPr="00942E08">
        <w:rPr>
          <w:rFonts w:eastAsia="Calibri" w:cs="Times New Roman"/>
        </w:rPr>
        <w:t>tandard statements in the present tense</w:t>
      </w:r>
      <w:r w:rsidR="008E12FE">
        <w:rPr>
          <w:rFonts w:eastAsia="Calibri" w:cs="Times New Roman"/>
        </w:rPr>
        <w:t xml:space="preserve">. </w:t>
      </w:r>
      <w:r w:rsidR="00E61469" w:rsidRPr="00942E08">
        <w:rPr>
          <w:rFonts w:eastAsia="Calibri" w:cs="Times New Roman"/>
        </w:rPr>
        <w:t>The standards define the action statement and provide the criteria or degree of achievement used to measure whether learners meet the objective at an established baseline</w:t>
      </w:r>
      <w:r w:rsidR="008E12FE">
        <w:rPr>
          <w:rFonts w:eastAsia="Calibri" w:cs="Times New Roman"/>
        </w:rPr>
        <w:t xml:space="preserve">. </w:t>
      </w:r>
      <w:r w:rsidR="00430595" w:rsidRPr="00942E08">
        <w:rPr>
          <w:rFonts w:eastAsia="Calibri" w:cs="Times New Roman"/>
        </w:rPr>
        <w:t xml:space="preserve">Proponents use standards to teach </w:t>
      </w:r>
      <w:r w:rsidR="00763AFB" w:rsidRPr="00942E08">
        <w:rPr>
          <w:rFonts w:eastAsia="Calibri" w:cs="Times New Roman"/>
        </w:rPr>
        <w:t>learner</w:t>
      </w:r>
      <w:r w:rsidR="00430595" w:rsidRPr="00942E08">
        <w:rPr>
          <w:rFonts w:eastAsia="Calibri" w:cs="Times New Roman"/>
        </w:rPr>
        <w:t xml:space="preserve">s, assess </w:t>
      </w:r>
      <w:r w:rsidR="00763AFB" w:rsidRPr="00942E08">
        <w:rPr>
          <w:rFonts w:eastAsia="Calibri" w:cs="Times New Roman"/>
        </w:rPr>
        <w:t>learner</w:t>
      </w:r>
      <w:r w:rsidR="00430595" w:rsidRPr="00942E08">
        <w:rPr>
          <w:rFonts w:eastAsia="Calibri" w:cs="Times New Roman"/>
        </w:rPr>
        <w:t xml:space="preserve"> performance, provide feedback, and sustain </w:t>
      </w:r>
      <w:r w:rsidR="00763AFB" w:rsidRPr="00942E08">
        <w:rPr>
          <w:rFonts w:eastAsia="Calibri" w:cs="Times New Roman"/>
        </w:rPr>
        <w:t>learner</w:t>
      </w:r>
      <w:r w:rsidR="00430595" w:rsidRPr="00942E08">
        <w:rPr>
          <w:rFonts w:eastAsia="Calibri" w:cs="Times New Roman"/>
        </w:rPr>
        <w:t xml:space="preserve"> performance</w:t>
      </w:r>
      <w:r w:rsidR="008E12FE">
        <w:rPr>
          <w:rFonts w:eastAsia="Calibri" w:cs="Times New Roman"/>
        </w:rPr>
        <w:t xml:space="preserve">. </w:t>
      </w:r>
      <w:r w:rsidR="00E61469" w:rsidRPr="00942E08">
        <w:rPr>
          <w:rFonts w:eastAsia="Calibri" w:cs="Times New Roman"/>
        </w:rPr>
        <w:t>All learning objective standard statements start with a verb</w:t>
      </w:r>
      <w:r w:rsidR="008E12FE">
        <w:rPr>
          <w:rFonts w:eastAsia="Calibri" w:cs="Times New Roman"/>
        </w:rPr>
        <w:t xml:space="preserve">. </w:t>
      </w:r>
      <w:r w:rsidR="00E61469" w:rsidRPr="00942E08">
        <w:rPr>
          <w:rFonts w:eastAsia="Calibri" w:cs="Times New Roman"/>
        </w:rPr>
        <w:t>Without good standards, a learning objective cannot be determined to be valid or reliable</w:t>
      </w:r>
      <w:r w:rsidR="008E12FE">
        <w:rPr>
          <w:rFonts w:eastAsia="Calibri" w:cs="Times New Roman"/>
        </w:rPr>
        <w:t xml:space="preserve">. </w:t>
      </w:r>
      <w:r w:rsidR="00E801E5">
        <w:rPr>
          <w:rFonts w:eastAsia="Calibri" w:cs="Times New Roman"/>
        </w:rPr>
        <w:t>Figure 7-2</w:t>
      </w:r>
      <w:r w:rsidR="00EC784E">
        <w:rPr>
          <w:rFonts w:eastAsia="Calibri" w:cs="Times New Roman"/>
        </w:rPr>
        <w:t xml:space="preserve"> provides an</w:t>
      </w:r>
      <w:r w:rsidR="001F0BE9">
        <w:rPr>
          <w:rFonts w:eastAsia="Calibri" w:cs="Times New Roman"/>
        </w:rPr>
        <w:t xml:space="preserve"> </w:t>
      </w:r>
      <w:r w:rsidR="00EC784E">
        <w:rPr>
          <w:rFonts w:eastAsia="Calibri" w:cs="Times New Roman"/>
        </w:rPr>
        <w:t xml:space="preserve">example of </w:t>
      </w:r>
      <w:r w:rsidR="00D37592">
        <w:rPr>
          <w:rFonts w:eastAsia="Calibri" w:cs="Times New Roman"/>
        </w:rPr>
        <w:t xml:space="preserve">an unacceptable and an acceptable </w:t>
      </w:r>
      <w:r w:rsidR="00EC784E">
        <w:rPr>
          <w:rFonts w:eastAsia="Calibri" w:cs="Times New Roman"/>
        </w:rPr>
        <w:t>standard statement for a task-based lesson plan</w:t>
      </w:r>
      <w:r w:rsidR="008E12FE">
        <w:rPr>
          <w:rFonts w:eastAsia="Calibri" w:cs="Times New Roman"/>
        </w:rPr>
        <w:t xml:space="preserve">. </w:t>
      </w:r>
      <w:r w:rsidR="00A92F26">
        <w:rPr>
          <w:rFonts w:eastAsia="Calibri" w:cs="Times New Roman"/>
        </w:rPr>
        <w:t>F</w:t>
      </w:r>
      <w:r w:rsidR="00E801E5">
        <w:rPr>
          <w:rFonts w:eastAsia="Calibri" w:cs="Times New Roman"/>
        </w:rPr>
        <w:t>igure 7-3</w:t>
      </w:r>
      <w:r w:rsidR="00EC784E">
        <w:rPr>
          <w:rFonts w:eastAsia="Calibri" w:cs="Times New Roman"/>
        </w:rPr>
        <w:t xml:space="preserve"> provides an example of </w:t>
      </w:r>
      <w:r w:rsidR="00D37592">
        <w:rPr>
          <w:rFonts w:eastAsia="Calibri" w:cs="Times New Roman"/>
        </w:rPr>
        <w:t xml:space="preserve">an unacceptable and an acceptable </w:t>
      </w:r>
      <w:r w:rsidR="00EC784E">
        <w:rPr>
          <w:rFonts w:eastAsia="Calibri" w:cs="Times New Roman"/>
        </w:rPr>
        <w:t>standard statement</w:t>
      </w:r>
      <w:r w:rsidR="001F0BE9">
        <w:rPr>
          <w:rFonts w:eastAsia="Calibri" w:cs="Times New Roman"/>
        </w:rPr>
        <w:t xml:space="preserve"> </w:t>
      </w:r>
      <w:r w:rsidR="00EC784E">
        <w:rPr>
          <w:rFonts w:eastAsia="Calibri" w:cs="Times New Roman"/>
        </w:rPr>
        <w:t>for a knowledge-based lesson plan.</w:t>
      </w:r>
    </w:p>
    <w:p w14:paraId="5020E180" w14:textId="77777777" w:rsidR="00EC784E" w:rsidRDefault="00EC784E" w:rsidP="008921B6">
      <w:pPr>
        <w:rPr>
          <w:rFonts w:eastAsia="Calibri" w:cs="Times New Roman"/>
        </w:rPr>
      </w:pPr>
    </w:p>
    <w:p w14:paraId="1877CDA9" w14:textId="77777777" w:rsidR="00EC784E" w:rsidRDefault="00517E77" w:rsidP="00A92F26">
      <w:pPr>
        <w:pStyle w:val="NormalwithTopSpacing"/>
        <w:jc w:val="center"/>
      </w:pPr>
      <w:r>
        <w:rPr>
          <w:noProof/>
        </w:rPr>
        <w:lastRenderedPageBreak/>
        <w:drawing>
          <wp:inline distT="0" distB="0" distL="0" distR="0" wp14:anchorId="27D8A092" wp14:editId="3C94B8B6">
            <wp:extent cx="5082639" cy="543451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4927" cy="5447652"/>
                    </a:xfrm>
                    <a:prstGeom prst="rect">
                      <a:avLst/>
                    </a:prstGeom>
                  </pic:spPr>
                </pic:pic>
              </a:graphicData>
            </a:graphic>
          </wp:inline>
        </w:drawing>
      </w:r>
    </w:p>
    <w:p w14:paraId="47197DEC" w14:textId="4AA53910" w:rsidR="004E4250" w:rsidRDefault="00E801E5" w:rsidP="00150186">
      <w:pPr>
        <w:pStyle w:val="Figure"/>
      </w:pPr>
      <w:bookmarkStart w:id="635" w:name="_Toc59109524"/>
      <w:r>
        <w:t>Figure 7-2</w:t>
      </w:r>
      <w:r w:rsidR="008E12FE">
        <w:t xml:space="preserve">. </w:t>
      </w:r>
      <w:r w:rsidR="004E4250" w:rsidRPr="001C2B26">
        <w:t>Standard statement</w:t>
      </w:r>
      <w:r w:rsidR="004E4250">
        <w:t>s</w:t>
      </w:r>
      <w:r w:rsidR="004E4250" w:rsidRPr="001C2B26">
        <w:t xml:space="preserve"> for task-based lesson plan</w:t>
      </w:r>
      <w:r w:rsidR="004E4250">
        <w:t>s</w:t>
      </w:r>
      <w:bookmarkEnd w:id="635"/>
    </w:p>
    <w:p w14:paraId="3800A30C" w14:textId="77777777" w:rsidR="00CC14BA" w:rsidRDefault="00CC14BA" w:rsidP="00FE3529"/>
    <w:p w14:paraId="0B7BD4CF" w14:textId="77777777" w:rsidR="00286B05" w:rsidRDefault="00286B05" w:rsidP="00A92F26">
      <w:pPr>
        <w:pStyle w:val="NormalwithTopSpacing"/>
        <w:jc w:val="center"/>
      </w:pPr>
      <w:r>
        <w:rPr>
          <w:noProof/>
        </w:rPr>
        <w:lastRenderedPageBreak/>
        <w:drawing>
          <wp:inline distT="0" distB="0" distL="0" distR="0" wp14:anchorId="307EF662" wp14:editId="11BEE665">
            <wp:extent cx="5591175" cy="56311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97841" cy="5637894"/>
                    </a:xfrm>
                    <a:prstGeom prst="rect">
                      <a:avLst/>
                    </a:prstGeom>
                    <a:noFill/>
                    <a:ln>
                      <a:noFill/>
                    </a:ln>
                  </pic:spPr>
                </pic:pic>
              </a:graphicData>
            </a:graphic>
          </wp:inline>
        </w:drawing>
      </w:r>
    </w:p>
    <w:p w14:paraId="289FCDAF" w14:textId="53E93908" w:rsidR="00C01F90" w:rsidRDefault="00EC784E" w:rsidP="00150186">
      <w:pPr>
        <w:pStyle w:val="Figure"/>
      </w:pPr>
      <w:bookmarkStart w:id="636" w:name="_Toc59109525"/>
      <w:r>
        <w:t xml:space="preserve">Figure </w:t>
      </w:r>
      <w:r w:rsidR="00E801E5">
        <w:t>7-3</w:t>
      </w:r>
      <w:r w:rsidR="008E12FE">
        <w:t xml:space="preserve">. </w:t>
      </w:r>
      <w:r w:rsidRPr="001C2B26">
        <w:t>Standard statement</w:t>
      </w:r>
      <w:r w:rsidR="00CF2FE2">
        <w:t>s</w:t>
      </w:r>
      <w:r w:rsidRPr="001C2B26">
        <w:t xml:space="preserve"> for knowledge-based lesson plan</w:t>
      </w:r>
      <w:r w:rsidR="008565F5">
        <w:t>s</w:t>
      </w:r>
      <w:bookmarkEnd w:id="636"/>
    </w:p>
    <w:p w14:paraId="15A28D2A" w14:textId="77777777" w:rsidR="00EC784E" w:rsidRPr="00942E08" w:rsidRDefault="00EC784E" w:rsidP="00FE3529"/>
    <w:p w14:paraId="180E4EE4" w14:textId="54B3008E" w:rsidR="00E61469" w:rsidRPr="00942E08" w:rsidRDefault="00C500B1" w:rsidP="00430595">
      <w:pPr>
        <w:tabs>
          <w:tab w:val="left" w:pos="720"/>
        </w:tabs>
        <w:rPr>
          <w:rFonts w:eastAsia="Calibri"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430595" w:rsidRPr="00942E08">
        <w:rPr>
          <w:rFonts w:eastAsia="Calibri" w:cs="Times New Roman"/>
        </w:rPr>
        <w:t>TNGDEVs review condition statements t</w:t>
      </w:r>
      <w:r w:rsidR="008F3B00" w:rsidRPr="00942E08">
        <w:rPr>
          <w:rFonts w:eastAsia="Calibri" w:cs="Times New Roman"/>
        </w:rPr>
        <w:t>o determine the parameters for the standard</w:t>
      </w:r>
      <w:r w:rsidR="008E12FE">
        <w:rPr>
          <w:rFonts w:eastAsia="Calibri" w:cs="Times New Roman"/>
        </w:rPr>
        <w:t xml:space="preserve">. </w:t>
      </w:r>
      <w:r w:rsidR="008F3B00" w:rsidRPr="00942E08">
        <w:rPr>
          <w:rFonts w:eastAsia="Calibri" w:cs="Times New Roman"/>
        </w:rPr>
        <w:t>The standard cannot address anything outside the parameters set by the condition statement</w:t>
      </w:r>
      <w:r w:rsidR="008E12FE">
        <w:rPr>
          <w:rFonts w:eastAsia="Calibri" w:cs="Times New Roman"/>
        </w:rPr>
        <w:t xml:space="preserve">. </w:t>
      </w:r>
      <w:r w:rsidR="008F3B00" w:rsidRPr="00942E08">
        <w:rPr>
          <w:rFonts w:eastAsia="Calibri" w:cs="Times New Roman"/>
        </w:rPr>
        <w:t>The condition statement may require revision after the standard statement is written</w:t>
      </w:r>
      <w:r w:rsidR="00C620D2" w:rsidRPr="00942E08">
        <w:rPr>
          <w:rFonts w:eastAsia="Calibri" w:cs="Times New Roman"/>
        </w:rPr>
        <w:t>.</w:t>
      </w:r>
    </w:p>
    <w:p w14:paraId="77F53101" w14:textId="77777777" w:rsidR="00E61469" w:rsidRPr="00942E08" w:rsidRDefault="00E61469" w:rsidP="004411F9">
      <w:pPr>
        <w:rPr>
          <w:rFonts w:eastAsia="Calibri" w:cs="Times New Roman"/>
        </w:rPr>
      </w:pPr>
    </w:p>
    <w:p w14:paraId="1465EBB3" w14:textId="30F3CD40" w:rsidR="00E61469" w:rsidRPr="00942E08" w:rsidRDefault="00C500B1" w:rsidP="00430595">
      <w:pPr>
        <w:tabs>
          <w:tab w:val="left" w:pos="720"/>
        </w:tabs>
        <w:rPr>
          <w:rFonts w:eastAsia="Calibri" w:cs="Times New Roman"/>
        </w:rPr>
      </w:pPr>
      <w:r>
        <w:rPr>
          <w:rFonts w:eastAsia="Calibri" w:cs="Times New Roman"/>
        </w:rPr>
        <w:t xml:space="preserve">          </w:t>
      </w:r>
      <w:r w:rsidR="00E61469" w:rsidRPr="00942E08">
        <w:rPr>
          <w:rFonts w:eastAsia="Calibri" w:cs="Times New Roman"/>
        </w:rPr>
        <w:t>(2</w:t>
      </w:r>
      <w:r w:rsidR="008E12FE">
        <w:rPr>
          <w:rFonts w:eastAsia="Calibri" w:cs="Times New Roman"/>
        </w:rPr>
        <w:t xml:space="preserve">) </w:t>
      </w:r>
      <w:r w:rsidR="00D1568C" w:rsidRPr="00942E08">
        <w:rPr>
          <w:rFonts w:eastAsia="Calibri" w:cs="Times New Roman"/>
        </w:rPr>
        <w:t>TNGDEVs i</w:t>
      </w:r>
      <w:r w:rsidR="001E5912" w:rsidRPr="00942E08">
        <w:rPr>
          <w:rFonts w:eastAsia="Calibri" w:cs="Times New Roman"/>
        </w:rPr>
        <w:t>dentify a</w:t>
      </w:r>
      <w:r w:rsidR="00E61469" w:rsidRPr="00942E08">
        <w:rPr>
          <w:rFonts w:eastAsia="Calibri" w:cs="Times New Roman"/>
        </w:rPr>
        <w:t>ll applicable measurable standards</w:t>
      </w:r>
      <w:r w:rsidR="008E12FE">
        <w:rPr>
          <w:rFonts w:eastAsia="Calibri" w:cs="Times New Roman"/>
        </w:rPr>
        <w:t xml:space="preserve">. </w:t>
      </w:r>
      <w:r w:rsidR="00E61469" w:rsidRPr="00942E08">
        <w:rPr>
          <w:rFonts w:eastAsia="Calibri" w:cs="Times New Roman"/>
        </w:rPr>
        <w:t>Measuring the performance of the entire learning objective usually requires more than one criterion</w:t>
      </w:r>
      <w:r w:rsidR="008E12FE">
        <w:rPr>
          <w:rFonts w:eastAsia="Calibri" w:cs="Times New Roman"/>
        </w:rPr>
        <w:t xml:space="preserve">. </w:t>
      </w:r>
      <w:r w:rsidR="00C620D2" w:rsidRPr="00942E08">
        <w:rPr>
          <w:rFonts w:eastAsia="Calibri" w:cs="Times New Roman"/>
        </w:rPr>
        <w:t>T</w:t>
      </w:r>
      <w:r w:rsidR="00E61469" w:rsidRPr="00942E08">
        <w:rPr>
          <w:rFonts w:eastAsia="Calibri" w:cs="Times New Roman"/>
        </w:rPr>
        <w:t>he following definitions</w:t>
      </w:r>
      <w:r w:rsidR="00ED24B9" w:rsidRPr="00942E08">
        <w:rPr>
          <w:rFonts w:eastAsia="Calibri" w:cs="Times New Roman"/>
        </w:rPr>
        <w:t xml:space="preserve"> </w:t>
      </w:r>
      <w:r w:rsidR="00E61469" w:rsidRPr="00942E08">
        <w:rPr>
          <w:rFonts w:eastAsia="Calibri" w:cs="Times New Roman"/>
        </w:rPr>
        <w:t>describe the characteristics associated with standards:</w:t>
      </w:r>
      <w:r w:rsidR="00492D5D">
        <w:rPr>
          <w:rFonts w:eastAsia="Calibri" w:cs="Times New Roman"/>
        </w:rPr>
        <w:br/>
      </w:r>
    </w:p>
    <w:p w14:paraId="25100114" w14:textId="26FECED3" w:rsidR="00E61469"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(a</w:t>
      </w:r>
      <w:r w:rsidR="008E12FE">
        <w:rPr>
          <w:rFonts w:eastAsia="Calibri" w:cs="Times New Roman"/>
        </w:rPr>
        <w:t xml:space="preserve">) </w:t>
      </w:r>
      <w:r w:rsidR="00E61469" w:rsidRPr="00942E08">
        <w:rPr>
          <w:rFonts w:eastAsia="Calibri" w:cs="Times New Roman"/>
        </w:rPr>
        <w:t>Achievable</w:t>
      </w:r>
      <w:r w:rsidR="008E12FE">
        <w:rPr>
          <w:rFonts w:eastAsia="Calibri" w:cs="Times New Roman"/>
        </w:rPr>
        <w:t xml:space="preserve">. </w:t>
      </w:r>
      <w:r w:rsidR="00D1568C" w:rsidRPr="00942E08">
        <w:rPr>
          <w:rFonts w:eastAsia="Calibri" w:cs="Times New Roman"/>
        </w:rPr>
        <w:t>S</w:t>
      </w:r>
      <w:r w:rsidR="00E61469" w:rsidRPr="00942E08">
        <w:rPr>
          <w:rFonts w:eastAsia="Calibri" w:cs="Times New Roman"/>
        </w:rPr>
        <w:t xml:space="preserve">tandards </w:t>
      </w:r>
      <w:r w:rsidR="00D1568C" w:rsidRPr="00942E08">
        <w:rPr>
          <w:rFonts w:eastAsia="Calibri" w:cs="Times New Roman"/>
        </w:rPr>
        <w:t>that</w:t>
      </w:r>
      <w:r w:rsidR="00E61469" w:rsidRPr="00942E08">
        <w:rPr>
          <w:rFonts w:eastAsia="Calibri" w:cs="Times New Roman"/>
        </w:rPr>
        <w:t xml:space="preserve"> allow </w:t>
      </w:r>
      <w:r w:rsidR="00D1568C" w:rsidRPr="00942E08">
        <w:rPr>
          <w:rFonts w:eastAsia="Calibri" w:cs="Times New Roman"/>
        </w:rPr>
        <w:t xml:space="preserve">for </w:t>
      </w:r>
      <w:r w:rsidR="00E61469" w:rsidRPr="00942E08">
        <w:rPr>
          <w:rFonts w:eastAsia="Calibri" w:cs="Times New Roman"/>
        </w:rPr>
        <w:t>a reasonable expectation of successful completion.</w:t>
      </w:r>
    </w:p>
    <w:p w14:paraId="720627F1" w14:textId="77777777" w:rsidR="00A92F26" w:rsidRPr="00942E08" w:rsidRDefault="00A92F26" w:rsidP="00D1568C">
      <w:pPr>
        <w:tabs>
          <w:tab w:val="left" w:pos="720"/>
        </w:tabs>
        <w:rPr>
          <w:rFonts w:eastAsia="Calibri" w:cs="Times New Roman"/>
        </w:rPr>
      </w:pPr>
    </w:p>
    <w:p w14:paraId="713733EC" w14:textId="7E2C7842" w:rsidR="00E61469" w:rsidRPr="00942E08" w:rsidRDefault="00C500B1" w:rsidP="00D1568C">
      <w:pPr>
        <w:tabs>
          <w:tab w:val="left" w:pos="720"/>
        </w:tabs>
        <w:rPr>
          <w:rFonts w:eastAsia="Calibri" w:cs="Times New Roman"/>
        </w:rPr>
      </w:pPr>
      <w:r>
        <w:rPr>
          <w:rFonts w:eastAsia="Calibri" w:cs="Times New Roman"/>
        </w:rPr>
        <w:lastRenderedPageBreak/>
        <w:t xml:space="preserve">          </w:t>
      </w:r>
      <w:r w:rsidR="00E61469" w:rsidRPr="00942E08">
        <w:rPr>
          <w:rFonts w:eastAsia="Calibri" w:cs="Times New Roman"/>
        </w:rPr>
        <w:t>(b</w:t>
      </w:r>
      <w:r w:rsidR="008E12FE">
        <w:rPr>
          <w:rFonts w:eastAsia="Calibri" w:cs="Times New Roman"/>
        </w:rPr>
        <w:t xml:space="preserve">) </w:t>
      </w:r>
      <w:r w:rsidR="00E61469" w:rsidRPr="00942E08">
        <w:rPr>
          <w:rFonts w:eastAsia="Calibri" w:cs="Times New Roman"/>
        </w:rPr>
        <w:t>Measurable</w:t>
      </w:r>
      <w:r w:rsidR="008E12FE">
        <w:rPr>
          <w:rFonts w:eastAsia="Calibri" w:cs="Times New Roman"/>
        </w:rPr>
        <w:t xml:space="preserve">. </w:t>
      </w:r>
      <w:r w:rsidR="00096D31" w:rsidRPr="00942E08">
        <w:rPr>
          <w:rFonts w:eastAsia="Calibri" w:cs="Times New Roman"/>
        </w:rPr>
        <w:t>Standards that</w:t>
      </w:r>
      <w:r w:rsidR="00D1568C" w:rsidRPr="00942E08">
        <w:rPr>
          <w:rFonts w:eastAsia="Calibri" w:cs="Times New Roman"/>
        </w:rPr>
        <w:t xml:space="preserve"> are</w:t>
      </w:r>
      <w:r w:rsidR="00E61469" w:rsidRPr="00942E08">
        <w:rPr>
          <w:rFonts w:eastAsia="Calibri" w:cs="Times New Roman"/>
        </w:rPr>
        <w:t xml:space="preserve"> assessable using quantifiable or qualitative measurements of how much or how well the </w:t>
      </w:r>
      <w:r w:rsidR="00025FF6" w:rsidRPr="00942E08">
        <w:rPr>
          <w:rFonts w:eastAsia="Calibri" w:cs="Times New Roman"/>
        </w:rPr>
        <w:t xml:space="preserve">learner met the </w:t>
      </w:r>
      <w:r w:rsidR="00E61469" w:rsidRPr="00942E08">
        <w:rPr>
          <w:rFonts w:eastAsia="Calibri" w:cs="Times New Roman"/>
        </w:rPr>
        <w:t>learning objective.</w:t>
      </w:r>
    </w:p>
    <w:p w14:paraId="6DCFC9CF" w14:textId="77777777" w:rsidR="00E61469" w:rsidRPr="00942E08" w:rsidRDefault="00E61469" w:rsidP="00E61469">
      <w:pPr>
        <w:rPr>
          <w:rFonts w:eastAsia="Calibri" w:cs="Times New Roman"/>
        </w:rPr>
      </w:pPr>
    </w:p>
    <w:p w14:paraId="577E0BC0" w14:textId="4506CABC" w:rsidR="00E61469" w:rsidRPr="00942E08" w:rsidRDefault="00C500B1" w:rsidP="00430595">
      <w:pPr>
        <w:tabs>
          <w:tab w:val="left" w:pos="720"/>
        </w:tabs>
        <w:rPr>
          <w:rFonts w:eastAsia="Calibri" w:cs="Times New Roman"/>
        </w:rPr>
      </w:pPr>
      <w:r>
        <w:rPr>
          <w:rFonts w:eastAsia="Calibri" w:cs="Times New Roman"/>
        </w:rPr>
        <w:t xml:space="preserve">          </w:t>
      </w:r>
      <w:r w:rsidR="00E61469" w:rsidRPr="00942E08">
        <w:rPr>
          <w:rFonts w:eastAsia="Calibri" w:cs="Times New Roman"/>
        </w:rPr>
        <w:t>(c</w:t>
      </w:r>
      <w:r w:rsidR="008E12FE">
        <w:rPr>
          <w:rFonts w:eastAsia="Calibri" w:cs="Times New Roman"/>
        </w:rPr>
        <w:t xml:space="preserve">) </w:t>
      </w:r>
      <w:r w:rsidR="00E61469" w:rsidRPr="00942E08">
        <w:rPr>
          <w:rFonts w:eastAsia="Calibri" w:cs="Times New Roman"/>
        </w:rPr>
        <w:t>Observable</w:t>
      </w:r>
      <w:r w:rsidR="008E12FE">
        <w:rPr>
          <w:rFonts w:eastAsia="Calibri" w:cs="Times New Roman"/>
        </w:rPr>
        <w:t xml:space="preserve">. </w:t>
      </w:r>
      <w:r w:rsidR="00D1568C" w:rsidRPr="00942E08">
        <w:rPr>
          <w:rFonts w:eastAsia="Calibri" w:cs="Times New Roman"/>
        </w:rPr>
        <w:t>Standards that allow a</w:t>
      </w:r>
      <w:r w:rsidR="00025FF6" w:rsidRPr="00942E08">
        <w:rPr>
          <w:rFonts w:eastAsia="Calibri" w:cs="Times New Roman"/>
        </w:rPr>
        <w:t>nother person to observe performance and achievement of set s</w:t>
      </w:r>
      <w:r w:rsidR="00E61469" w:rsidRPr="00942E08">
        <w:rPr>
          <w:rFonts w:eastAsia="Calibri" w:cs="Times New Roman"/>
        </w:rPr>
        <w:t>tandards.</w:t>
      </w:r>
    </w:p>
    <w:p w14:paraId="1995A0D7" w14:textId="77777777" w:rsidR="00E61469" w:rsidRPr="00942E08" w:rsidRDefault="00E61469" w:rsidP="00E61469">
      <w:pPr>
        <w:rPr>
          <w:rFonts w:eastAsia="Calibri" w:cs="Times New Roman"/>
        </w:rPr>
      </w:pPr>
    </w:p>
    <w:p w14:paraId="1C4814A6" w14:textId="7B95F569" w:rsidR="00E61469" w:rsidRPr="00942E08"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(d</w:t>
      </w:r>
      <w:r w:rsidR="008E12FE">
        <w:rPr>
          <w:rFonts w:eastAsia="Calibri" w:cs="Times New Roman"/>
        </w:rPr>
        <w:t xml:space="preserve">) </w:t>
      </w:r>
      <w:r w:rsidR="00E61469" w:rsidRPr="00942E08">
        <w:rPr>
          <w:rFonts w:eastAsia="Calibri" w:cs="Times New Roman"/>
        </w:rPr>
        <w:t>Objective</w:t>
      </w:r>
      <w:r w:rsidR="008E12FE">
        <w:rPr>
          <w:rFonts w:eastAsia="Calibri" w:cs="Times New Roman"/>
        </w:rPr>
        <w:t xml:space="preserve">. </w:t>
      </w:r>
      <w:r w:rsidR="00E61469" w:rsidRPr="00942E08">
        <w:rPr>
          <w:rFonts w:eastAsia="Calibri" w:cs="Times New Roman"/>
        </w:rPr>
        <w:t xml:space="preserve">Standards </w:t>
      </w:r>
      <w:r w:rsidR="00D1568C" w:rsidRPr="00942E08">
        <w:rPr>
          <w:rFonts w:eastAsia="Calibri" w:cs="Times New Roman"/>
        </w:rPr>
        <w:t>that</w:t>
      </w:r>
      <w:r w:rsidR="00E61469" w:rsidRPr="00942E08">
        <w:rPr>
          <w:rFonts w:eastAsia="Calibri" w:cs="Times New Roman"/>
        </w:rPr>
        <w:t xml:space="preserve"> minimize, to the greatest extent possible, the personal feelings, bias, or interpretation of an evaluator.</w:t>
      </w:r>
    </w:p>
    <w:p w14:paraId="144CF528" w14:textId="77777777" w:rsidR="00E61469" w:rsidRPr="00942E08" w:rsidRDefault="00E61469" w:rsidP="00E61469">
      <w:pPr>
        <w:tabs>
          <w:tab w:val="left" w:pos="720"/>
        </w:tabs>
        <w:rPr>
          <w:rFonts w:eastAsia="Calibri" w:cs="Times New Roman"/>
        </w:rPr>
      </w:pPr>
    </w:p>
    <w:p w14:paraId="6765B2A1" w14:textId="3F4AD0F3" w:rsidR="00E61469" w:rsidRPr="00942E08"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(e</w:t>
      </w:r>
      <w:r w:rsidR="008E12FE">
        <w:rPr>
          <w:rFonts w:eastAsia="Calibri" w:cs="Times New Roman"/>
        </w:rPr>
        <w:t xml:space="preserve">) </w:t>
      </w:r>
      <w:r w:rsidR="00E61469" w:rsidRPr="00942E08">
        <w:rPr>
          <w:rFonts w:eastAsia="Calibri" w:cs="Times New Roman"/>
        </w:rPr>
        <w:t>Valid</w:t>
      </w:r>
      <w:r w:rsidR="008E12FE">
        <w:rPr>
          <w:rFonts w:eastAsia="Calibri" w:cs="Times New Roman"/>
        </w:rPr>
        <w:t xml:space="preserve">. </w:t>
      </w:r>
      <w:r w:rsidR="00E61469" w:rsidRPr="00942E08">
        <w:rPr>
          <w:rFonts w:eastAsia="Calibri" w:cs="Times New Roman"/>
        </w:rPr>
        <w:t>Standards</w:t>
      </w:r>
      <w:r w:rsidR="00D1568C" w:rsidRPr="00942E08">
        <w:rPr>
          <w:rFonts w:eastAsia="Calibri" w:cs="Times New Roman"/>
        </w:rPr>
        <w:t xml:space="preserve"> </w:t>
      </w:r>
      <w:r w:rsidR="007A1EFC">
        <w:rPr>
          <w:rFonts w:eastAsia="Calibri" w:cs="Times New Roman"/>
        </w:rPr>
        <w:t>are a measurement of the learning level stated in the learning objective</w:t>
      </w:r>
      <w:r w:rsidR="008E12FE">
        <w:rPr>
          <w:rFonts w:eastAsia="Calibri" w:cs="Times New Roman"/>
        </w:rPr>
        <w:t xml:space="preserve">. </w:t>
      </w:r>
    </w:p>
    <w:p w14:paraId="4382C60C" w14:textId="77777777" w:rsidR="00E61469" w:rsidRPr="00942E08" w:rsidRDefault="00E61469" w:rsidP="00E61469">
      <w:pPr>
        <w:rPr>
          <w:rFonts w:eastAsia="Calibri" w:cs="Times New Roman"/>
        </w:rPr>
      </w:pPr>
    </w:p>
    <w:p w14:paraId="0AF481FF" w14:textId="669C1441" w:rsidR="00E61469" w:rsidRPr="00942E08"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(f</w:t>
      </w:r>
      <w:r w:rsidR="008E12FE">
        <w:rPr>
          <w:rFonts w:eastAsia="Calibri" w:cs="Times New Roman"/>
        </w:rPr>
        <w:t xml:space="preserve">) </w:t>
      </w:r>
      <w:r w:rsidR="00E61469" w:rsidRPr="00942E08">
        <w:rPr>
          <w:rFonts w:eastAsia="Calibri" w:cs="Times New Roman"/>
        </w:rPr>
        <w:t>Reliable</w:t>
      </w:r>
      <w:r w:rsidR="008E12FE">
        <w:rPr>
          <w:rFonts w:eastAsia="Calibri" w:cs="Times New Roman"/>
        </w:rPr>
        <w:t xml:space="preserve">. </w:t>
      </w:r>
      <w:r w:rsidR="00E61469" w:rsidRPr="00942E08">
        <w:rPr>
          <w:rFonts w:eastAsia="Calibri" w:cs="Times New Roman"/>
        </w:rPr>
        <w:t xml:space="preserve">Standards </w:t>
      </w:r>
      <w:r w:rsidR="00D1568C" w:rsidRPr="00942E08">
        <w:rPr>
          <w:rFonts w:eastAsia="Calibri" w:cs="Times New Roman"/>
        </w:rPr>
        <w:t xml:space="preserve">that </w:t>
      </w:r>
      <w:r w:rsidR="00E61469" w:rsidRPr="00942E08">
        <w:rPr>
          <w:rFonts w:eastAsia="Calibri" w:cs="Times New Roman"/>
        </w:rPr>
        <w:t>consistently measure the accomplishment of a learning objective over multiple iterations.</w:t>
      </w:r>
    </w:p>
    <w:p w14:paraId="612BB9A0" w14:textId="77777777" w:rsidR="00E61469" w:rsidRPr="00942E08" w:rsidRDefault="00E61469" w:rsidP="00E61469">
      <w:pPr>
        <w:rPr>
          <w:rFonts w:eastAsia="Calibri" w:cs="Times New Roman"/>
        </w:rPr>
      </w:pPr>
    </w:p>
    <w:p w14:paraId="657D0C7C" w14:textId="05D00E83" w:rsidR="00E61469" w:rsidRPr="00942E08"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(g</w:t>
      </w:r>
      <w:r w:rsidR="008E12FE">
        <w:rPr>
          <w:rFonts w:eastAsia="Calibri" w:cs="Times New Roman"/>
        </w:rPr>
        <w:t xml:space="preserve">) </w:t>
      </w:r>
      <w:r w:rsidR="00E61469" w:rsidRPr="00942E08">
        <w:rPr>
          <w:rFonts w:eastAsia="Calibri" w:cs="Times New Roman"/>
        </w:rPr>
        <w:t>Usable</w:t>
      </w:r>
      <w:r w:rsidR="008E12FE">
        <w:rPr>
          <w:rFonts w:eastAsia="Calibri" w:cs="Times New Roman"/>
        </w:rPr>
        <w:t xml:space="preserve">. </w:t>
      </w:r>
      <w:r w:rsidR="00E61469" w:rsidRPr="00942E08">
        <w:rPr>
          <w:rFonts w:eastAsia="Calibri" w:cs="Times New Roman"/>
        </w:rPr>
        <w:t xml:space="preserve">Standards </w:t>
      </w:r>
      <w:r w:rsidR="00D1568C" w:rsidRPr="00942E08">
        <w:rPr>
          <w:rFonts w:eastAsia="Calibri" w:cs="Times New Roman"/>
        </w:rPr>
        <w:t>that are</w:t>
      </w:r>
      <w:r w:rsidR="00E61469" w:rsidRPr="00942E08">
        <w:rPr>
          <w:rFonts w:eastAsia="Calibri" w:cs="Times New Roman"/>
        </w:rPr>
        <w:t xml:space="preserve"> convenient and practical to execute.</w:t>
      </w:r>
    </w:p>
    <w:p w14:paraId="0954D754" w14:textId="77777777" w:rsidR="00E61469" w:rsidRPr="00942E08" w:rsidRDefault="00E61469" w:rsidP="00E61469">
      <w:pPr>
        <w:tabs>
          <w:tab w:val="left" w:pos="720"/>
        </w:tabs>
        <w:rPr>
          <w:rFonts w:eastAsia="Calibri" w:cs="Times New Roman"/>
        </w:rPr>
      </w:pPr>
    </w:p>
    <w:p w14:paraId="16D562AC" w14:textId="5FD254B3" w:rsidR="00E61469" w:rsidRPr="00942E08" w:rsidRDefault="00C500B1" w:rsidP="00D1568C">
      <w:pPr>
        <w:tabs>
          <w:tab w:val="left" w:pos="720"/>
        </w:tabs>
        <w:rPr>
          <w:rFonts w:eastAsia="Calibri" w:cs="Times New Roman"/>
        </w:rPr>
      </w:pPr>
      <w:r>
        <w:rPr>
          <w:rFonts w:eastAsia="Calibri" w:cs="Times New Roman"/>
        </w:rPr>
        <w:t xml:space="preserve">          </w:t>
      </w:r>
      <w:r w:rsidR="00E61469" w:rsidRPr="00942E08">
        <w:rPr>
          <w:rFonts w:eastAsia="Calibri" w:cs="Times New Roman"/>
        </w:rPr>
        <w:t>(h</w:t>
      </w:r>
      <w:r w:rsidR="008E12FE">
        <w:rPr>
          <w:rFonts w:eastAsia="Calibri" w:cs="Times New Roman"/>
        </w:rPr>
        <w:t xml:space="preserve">) </w:t>
      </w:r>
      <w:r w:rsidR="00E61469" w:rsidRPr="00942E08">
        <w:rPr>
          <w:rFonts w:eastAsia="Calibri" w:cs="Times New Roman"/>
        </w:rPr>
        <w:t>Comprehensive</w:t>
      </w:r>
      <w:r w:rsidR="008E12FE">
        <w:rPr>
          <w:rFonts w:eastAsia="Calibri" w:cs="Times New Roman"/>
        </w:rPr>
        <w:t xml:space="preserve">. </w:t>
      </w:r>
      <w:r w:rsidR="00E61469" w:rsidRPr="00942E08">
        <w:rPr>
          <w:rFonts w:eastAsia="Calibri" w:cs="Times New Roman"/>
        </w:rPr>
        <w:t>Standards</w:t>
      </w:r>
      <w:r w:rsidR="00D1568C" w:rsidRPr="00942E08">
        <w:rPr>
          <w:rFonts w:eastAsia="Calibri" w:cs="Times New Roman"/>
        </w:rPr>
        <w:t xml:space="preserve"> that</w:t>
      </w:r>
      <w:r w:rsidR="00E61469" w:rsidRPr="00942E08">
        <w:rPr>
          <w:rFonts w:eastAsia="Calibri" w:cs="Times New Roman"/>
        </w:rPr>
        <w:t xml:space="preserve"> provide a complete measurement of a learning objective.</w:t>
      </w:r>
    </w:p>
    <w:p w14:paraId="133719F5" w14:textId="77777777" w:rsidR="00E61469" w:rsidRPr="00942E08" w:rsidRDefault="00E61469" w:rsidP="00E61469">
      <w:pPr>
        <w:rPr>
          <w:rFonts w:eastAsia="Calibri" w:cs="Times New Roman"/>
        </w:rPr>
      </w:pPr>
    </w:p>
    <w:p w14:paraId="43EB8BB1" w14:textId="0D8C57B6" w:rsidR="00A114BC" w:rsidRPr="00942E08" w:rsidRDefault="00C500B1" w:rsidP="001552FC">
      <w:pPr>
        <w:tabs>
          <w:tab w:val="left" w:pos="720"/>
        </w:tabs>
        <w:rPr>
          <w:rFonts w:eastAsia="Calibri" w:cs="Times New Roman"/>
        </w:rPr>
      </w:pPr>
      <w:r>
        <w:rPr>
          <w:rFonts w:eastAsia="Calibri" w:cs="Times New Roman"/>
        </w:rPr>
        <w:t xml:space="preserve">          </w:t>
      </w:r>
      <w:r w:rsidR="00E61469" w:rsidRPr="00942E08">
        <w:rPr>
          <w:rFonts w:eastAsia="Calibri" w:cs="Times New Roman"/>
        </w:rPr>
        <w:t>(i</w:t>
      </w:r>
      <w:r w:rsidR="008E12FE">
        <w:rPr>
          <w:rFonts w:eastAsia="Calibri" w:cs="Times New Roman"/>
        </w:rPr>
        <w:t xml:space="preserve">) </w:t>
      </w:r>
      <w:r w:rsidR="00E61469" w:rsidRPr="00942E08">
        <w:rPr>
          <w:rFonts w:eastAsia="Calibri" w:cs="Times New Roman"/>
        </w:rPr>
        <w:t>Discriminating</w:t>
      </w:r>
      <w:r w:rsidR="008E12FE">
        <w:rPr>
          <w:rFonts w:eastAsia="Calibri" w:cs="Times New Roman"/>
        </w:rPr>
        <w:t xml:space="preserve">. </w:t>
      </w:r>
      <w:r w:rsidR="00E61469" w:rsidRPr="00942E08">
        <w:rPr>
          <w:rFonts w:eastAsia="Calibri" w:cs="Times New Roman"/>
        </w:rPr>
        <w:t xml:space="preserve">Standards </w:t>
      </w:r>
      <w:r w:rsidR="00D1568C" w:rsidRPr="00942E08">
        <w:rPr>
          <w:rFonts w:eastAsia="Calibri" w:cs="Times New Roman"/>
        </w:rPr>
        <w:t xml:space="preserve">that </w:t>
      </w:r>
      <w:r w:rsidR="00E61469" w:rsidRPr="00942E08">
        <w:rPr>
          <w:rFonts w:eastAsia="Calibri" w:cs="Times New Roman"/>
        </w:rPr>
        <w:t xml:space="preserve">clearly define what </w:t>
      </w:r>
      <w:r w:rsidR="00A137C5" w:rsidRPr="00942E08">
        <w:rPr>
          <w:rFonts w:eastAsia="Calibri" w:cs="Times New Roman"/>
        </w:rPr>
        <w:t xml:space="preserve">constitutes </w:t>
      </w:r>
      <w:r w:rsidR="001E5912" w:rsidRPr="00942E08">
        <w:rPr>
          <w:rFonts w:eastAsia="Calibri" w:cs="Times New Roman"/>
        </w:rPr>
        <w:t xml:space="preserve">the </w:t>
      </w:r>
      <w:r w:rsidR="00E61469" w:rsidRPr="00942E08">
        <w:rPr>
          <w:rFonts w:eastAsia="Calibri" w:cs="Times New Roman"/>
        </w:rPr>
        <w:t>successful accomplishment of the learning objective.</w:t>
      </w:r>
    </w:p>
    <w:p w14:paraId="3E5AEE47" w14:textId="77777777" w:rsidR="001552FC" w:rsidRPr="00942E08" w:rsidRDefault="001552FC" w:rsidP="001552FC">
      <w:pPr>
        <w:tabs>
          <w:tab w:val="left" w:pos="720"/>
        </w:tabs>
        <w:rPr>
          <w:rFonts w:eastAsia="Calibri" w:cs="Times New Roman"/>
        </w:rPr>
      </w:pPr>
    </w:p>
    <w:p w14:paraId="4173DFA0" w14:textId="0F2D06DA" w:rsidR="00E61469" w:rsidRPr="00942E08" w:rsidRDefault="00C500B1" w:rsidP="00671477">
      <w:pPr>
        <w:tabs>
          <w:tab w:val="left" w:pos="720"/>
        </w:tabs>
        <w:rPr>
          <w:rFonts w:eastAsia="Calibri" w:cs="Times New Roman"/>
        </w:rPr>
      </w:pPr>
      <w:r>
        <w:rPr>
          <w:rFonts w:eastAsia="Calibri" w:cs="Times New Roman"/>
        </w:rPr>
        <w:t xml:space="preserve">          </w:t>
      </w:r>
      <w:r w:rsidR="00E61469" w:rsidRPr="00942E08">
        <w:rPr>
          <w:rFonts w:eastAsia="Calibri" w:cs="Times New Roman"/>
        </w:rPr>
        <w:t>(</w:t>
      </w:r>
      <w:r w:rsidR="00671477" w:rsidRPr="00942E08">
        <w:rPr>
          <w:rFonts w:eastAsia="Calibri" w:cs="Times New Roman"/>
        </w:rPr>
        <w:t>3</w:t>
      </w:r>
      <w:r w:rsidR="008E12FE">
        <w:rPr>
          <w:rFonts w:eastAsia="Calibri" w:cs="Times New Roman"/>
        </w:rPr>
        <w:t xml:space="preserve">) </w:t>
      </w:r>
      <w:r w:rsidR="00E61469" w:rsidRPr="00942E08">
        <w:rPr>
          <w:rFonts w:eastAsia="Calibri" w:cs="Times New Roman"/>
        </w:rPr>
        <w:t>Table 7-</w:t>
      </w:r>
      <w:r w:rsidR="00B57D56">
        <w:rPr>
          <w:rFonts w:eastAsia="Calibri" w:cs="Times New Roman"/>
          <w:bCs/>
          <w:iCs/>
        </w:rPr>
        <w:t>2</w:t>
      </w:r>
      <w:r w:rsidR="00E61469" w:rsidRPr="00942E08">
        <w:rPr>
          <w:rFonts w:eastAsia="Calibri" w:cs="Times New Roman"/>
        </w:rPr>
        <w:t xml:space="preserve"> defines the three types of learning objective standards and lists criteria </w:t>
      </w:r>
      <w:r w:rsidR="006E73C7" w:rsidRPr="00942E08">
        <w:rPr>
          <w:rFonts w:eastAsia="Calibri" w:cs="Times New Roman"/>
        </w:rPr>
        <w:t>for effective</w:t>
      </w:r>
      <w:r w:rsidR="00E61469" w:rsidRPr="00942E08">
        <w:rPr>
          <w:rFonts w:eastAsia="Calibri" w:cs="Times New Roman"/>
        </w:rPr>
        <w:t xml:space="preserve"> </w:t>
      </w:r>
      <w:r w:rsidR="006E73C7" w:rsidRPr="00942E08">
        <w:rPr>
          <w:rFonts w:eastAsia="Calibri" w:cs="Times New Roman"/>
        </w:rPr>
        <w:t xml:space="preserve">assessment of </w:t>
      </w:r>
      <w:r w:rsidR="00E61469" w:rsidRPr="00942E08">
        <w:rPr>
          <w:rFonts w:eastAsia="Calibri" w:cs="Times New Roman"/>
        </w:rPr>
        <w:t>learner performance.</w:t>
      </w:r>
    </w:p>
    <w:p w14:paraId="1556E20E" w14:textId="77777777" w:rsidR="00C9216F" w:rsidRDefault="00C9216F" w:rsidP="00E61469">
      <w:pPr>
        <w:tabs>
          <w:tab w:val="left" w:pos="720"/>
        </w:tabs>
        <w:rPr>
          <w:rFonts w:eastAsia="Calibri" w:cs="Times New Roman"/>
        </w:rPr>
      </w:pPr>
    </w:p>
    <w:p w14:paraId="412B0043" w14:textId="77777777" w:rsidR="008E7BD8" w:rsidRDefault="008E7BD8" w:rsidP="00E61469">
      <w:pPr>
        <w:tabs>
          <w:tab w:val="left" w:pos="720"/>
        </w:tabs>
        <w:rPr>
          <w:rFonts w:eastAsia="Calibri" w:cs="Times New Roman"/>
        </w:rPr>
      </w:pPr>
    </w:p>
    <w:p w14:paraId="29B5E7A1" w14:textId="77777777" w:rsidR="008E7BD8" w:rsidRDefault="008E7BD8" w:rsidP="00E61469">
      <w:pPr>
        <w:tabs>
          <w:tab w:val="left" w:pos="720"/>
        </w:tabs>
        <w:rPr>
          <w:rFonts w:eastAsia="Calibri" w:cs="Times New Roman"/>
        </w:rPr>
      </w:pPr>
    </w:p>
    <w:p w14:paraId="4283C46F" w14:textId="77777777" w:rsidR="008E7BD8" w:rsidRDefault="008E7BD8" w:rsidP="00E61469">
      <w:pPr>
        <w:tabs>
          <w:tab w:val="left" w:pos="720"/>
        </w:tabs>
        <w:rPr>
          <w:rFonts w:eastAsia="Calibri" w:cs="Times New Roman"/>
        </w:rPr>
      </w:pPr>
    </w:p>
    <w:p w14:paraId="5413B1F6" w14:textId="77777777" w:rsidR="008E7BD8" w:rsidRDefault="008E7BD8" w:rsidP="00E61469">
      <w:pPr>
        <w:tabs>
          <w:tab w:val="left" w:pos="720"/>
        </w:tabs>
        <w:rPr>
          <w:rFonts w:eastAsia="Calibri" w:cs="Times New Roman"/>
        </w:rPr>
      </w:pPr>
    </w:p>
    <w:p w14:paraId="129F09D4" w14:textId="77777777" w:rsidR="008E7BD8" w:rsidRDefault="008E7BD8" w:rsidP="00E61469">
      <w:pPr>
        <w:tabs>
          <w:tab w:val="left" w:pos="720"/>
        </w:tabs>
        <w:rPr>
          <w:rFonts w:eastAsia="Calibri" w:cs="Times New Roman"/>
        </w:rPr>
      </w:pPr>
    </w:p>
    <w:p w14:paraId="7A48CD39" w14:textId="77777777" w:rsidR="008E7BD8" w:rsidRDefault="008E7BD8" w:rsidP="00E61469">
      <w:pPr>
        <w:tabs>
          <w:tab w:val="left" w:pos="720"/>
        </w:tabs>
        <w:rPr>
          <w:rFonts w:eastAsia="Calibri" w:cs="Times New Roman"/>
        </w:rPr>
      </w:pPr>
    </w:p>
    <w:p w14:paraId="55F60149" w14:textId="77777777" w:rsidR="008E7BD8" w:rsidRDefault="008E7BD8" w:rsidP="00E61469">
      <w:pPr>
        <w:tabs>
          <w:tab w:val="left" w:pos="720"/>
        </w:tabs>
        <w:rPr>
          <w:rFonts w:eastAsia="Calibri" w:cs="Times New Roman"/>
        </w:rPr>
      </w:pPr>
    </w:p>
    <w:p w14:paraId="599C37D7" w14:textId="77777777" w:rsidR="008E7BD8" w:rsidRDefault="008E7BD8" w:rsidP="00E61469">
      <w:pPr>
        <w:tabs>
          <w:tab w:val="left" w:pos="720"/>
        </w:tabs>
        <w:rPr>
          <w:rFonts w:eastAsia="Calibri" w:cs="Times New Roman"/>
        </w:rPr>
      </w:pPr>
    </w:p>
    <w:p w14:paraId="591729A4" w14:textId="77777777" w:rsidR="008E7BD8" w:rsidRDefault="008E7BD8" w:rsidP="00E61469">
      <w:pPr>
        <w:tabs>
          <w:tab w:val="left" w:pos="720"/>
        </w:tabs>
        <w:rPr>
          <w:rFonts w:eastAsia="Calibri" w:cs="Times New Roman"/>
        </w:rPr>
      </w:pPr>
    </w:p>
    <w:p w14:paraId="68A5600D" w14:textId="77777777" w:rsidR="008E7BD8" w:rsidRDefault="008E7BD8" w:rsidP="00E61469">
      <w:pPr>
        <w:tabs>
          <w:tab w:val="left" w:pos="720"/>
        </w:tabs>
        <w:rPr>
          <w:rFonts w:eastAsia="Calibri" w:cs="Times New Roman"/>
        </w:rPr>
      </w:pPr>
    </w:p>
    <w:p w14:paraId="2B62CD02" w14:textId="77777777" w:rsidR="008E7BD8" w:rsidRDefault="008E7BD8" w:rsidP="00E61469">
      <w:pPr>
        <w:tabs>
          <w:tab w:val="left" w:pos="720"/>
        </w:tabs>
        <w:rPr>
          <w:rFonts w:eastAsia="Calibri" w:cs="Times New Roman"/>
        </w:rPr>
      </w:pPr>
    </w:p>
    <w:p w14:paraId="085F89FD" w14:textId="77777777" w:rsidR="008E7BD8" w:rsidRDefault="008E7BD8" w:rsidP="00E61469">
      <w:pPr>
        <w:tabs>
          <w:tab w:val="left" w:pos="720"/>
        </w:tabs>
        <w:rPr>
          <w:rFonts w:eastAsia="Calibri" w:cs="Times New Roman"/>
        </w:rPr>
      </w:pPr>
    </w:p>
    <w:p w14:paraId="543D7498" w14:textId="77777777" w:rsidR="008E7BD8" w:rsidRDefault="008E7BD8" w:rsidP="00E61469">
      <w:pPr>
        <w:tabs>
          <w:tab w:val="left" w:pos="720"/>
        </w:tabs>
        <w:rPr>
          <w:rFonts w:eastAsia="Calibri" w:cs="Times New Roman"/>
        </w:rPr>
      </w:pPr>
    </w:p>
    <w:p w14:paraId="54AEC236" w14:textId="77777777" w:rsidR="008E7BD8" w:rsidRDefault="008E7BD8" w:rsidP="00E61469">
      <w:pPr>
        <w:tabs>
          <w:tab w:val="left" w:pos="720"/>
        </w:tabs>
        <w:rPr>
          <w:rFonts w:eastAsia="Calibri" w:cs="Times New Roman"/>
        </w:rPr>
      </w:pPr>
    </w:p>
    <w:p w14:paraId="4F5D6709" w14:textId="77777777" w:rsidR="008E7BD8" w:rsidRDefault="008E7BD8" w:rsidP="00E61469">
      <w:pPr>
        <w:tabs>
          <w:tab w:val="left" w:pos="720"/>
        </w:tabs>
        <w:rPr>
          <w:rFonts w:eastAsia="Calibri" w:cs="Times New Roman"/>
        </w:rPr>
      </w:pPr>
    </w:p>
    <w:p w14:paraId="4D46A0CE" w14:textId="77777777" w:rsidR="008E7BD8" w:rsidRPr="00942E08" w:rsidRDefault="008E7BD8" w:rsidP="00E61469">
      <w:pPr>
        <w:tabs>
          <w:tab w:val="left" w:pos="720"/>
        </w:tabs>
        <w:rPr>
          <w:rFonts w:eastAsia="Calibri" w:cs="Times New Roman"/>
        </w:rPr>
      </w:pPr>
    </w:p>
    <w:p w14:paraId="2993E531" w14:textId="18E3ADC6" w:rsidR="00C9216F" w:rsidRPr="00942E08" w:rsidRDefault="00C9216F" w:rsidP="00AF4817">
      <w:pPr>
        <w:pStyle w:val="TableLabel"/>
      </w:pPr>
      <w:bookmarkStart w:id="637" w:name="_Toc510723406"/>
      <w:bookmarkStart w:id="638" w:name="_Toc512440379"/>
      <w:bookmarkStart w:id="639" w:name="_Toc512952623"/>
      <w:bookmarkStart w:id="640" w:name="_Toc513105269"/>
      <w:bookmarkStart w:id="641" w:name="_Toc514072029"/>
      <w:bookmarkStart w:id="642" w:name="_Toc514332000"/>
      <w:bookmarkStart w:id="643" w:name="_Toc514425730"/>
      <w:bookmarkStart w:id="644" w:name="_Toc514672450"/>
      <w:bookmarkStart w:id="645" w:name="_Toc21409885"/>
      <w:bookmarkStart w:id="646" w:name="_Toc59108248"/>
      <w:r w:rsidRPr="00942E08">
        <w:lastRenderedPageBreak/>
        <w:t>Table 7-</w:t>
      </w:r>
      <w:bookmarkEnd w:id="637"/>
      <w:bookmarkEnd w:id="638"/>
      <w:bookmarkEnd w:id="639"/>
      <w:bookmarkEnd w:id="640"/>
      <w:bookmarkEnd w:id="641"/>
      <w:bookmarkEnd w:id="642"/>
      <w:bookmarkEnd w:id="643"/>
      <w:bookmarkEnd w:id="644"/>
      <w:r w:rsidR="006F2DBA">
        <w:t>2</w:t>
      </w:r>
      <w:r w:rsidR="00305481" w:rsidRPr="00942E08">
        <w:br/>
      </w:r>
      <w:bookmarkStart w:id="647" w:name="_Toc510723407"/>
      <w:r w:rsidRPr="00942E08">
        <w:t>Types of learning objective standards</w:t>
      </w:r>
      <w:bookmarkEnd w:id="645"/>
      <w:bookmarkEnd w:id="646"/>
      <w:bookmarkEnd w:id="647"/>
    </w:p>
    <w:tbl>
      <w:tblPr>
        <w:tblStyle w:val="TableGrid"/>
        <w:tblW w:w="0" w:type="auto"/>
        <w:jc w:val="center"/>
        <w:tblLook w:val="04A0" w:firstRow="1" w:lastRow="0" w:firstColumn="1" w:lastColumn="0" w:noHBand="0" w:noVBand="1"/>
      </w:tblPr>
      <w:tblGrid>
        <w:gridCol w:w="1470"/>
        <w:gridCol w:w="4872"/>
        <w:gridCol w:w="2605"/>
      </w:tblGrid>
      <w:tr w:rsidR="00C9216F" w:rsidRPr="00942E08" w14:paraId="05424D90" w14:textId="77777777" w:rsidTr="00714C4A">
        <w:trPr>
          <w:trHeight w:val="64"/>
          <w:tblHeader/>
          <w:jc w:val="center"/>
        </w:trPr>
        <w:tc>
          <w:tcPr>
            <w:tcW w:w="1461" w:type="dxa"/>
            <w:shd w:val="clear" w:color="auto" w:fill="D9D9D9" w:themeFill="background1" w:themeFillShade="D9"/>
          </w:tcPr>
          <w:p w14:paraId="29CC40EC" w14:textId="77777777" w:rsidR="00C9216F" w:rsidRPr="00942E08" w:rsidRDefault="00C9216F" w:rsidP="007A4D19">
            <w:pPr>
              <w:tabs>
                <w:tab w:val="left" w:pos="720"/>
              </w:tabs>
              <w:rPr>
                <w:rFonts w:eastAsia="Calibri"/>
                <w:sz w:val="24"/>
                <w:szCs w:val="24"/>
              </w:rPr>
            </w:pPr>
            <w:r w:rsidRPr="00942E08">
              <w:rPr>
                <w:b/>
                <w:sz w:val="24"/>
                <w:szCs w:val="24"/>
              </w:rPr>
              <w:t>Type</w:t>
            </w:r>
          </w:p>
        </w:tc>
        <w:tc>
          <w:tcPr>
            <w:tcW w:w="4872" w:type="dxa"/>
            <w:shd w:val="clear" w:color="auto" w:fill="D9D9D9" w:themeFill="background1" w:themeFillShade="D9"/>
          </w:tcPr>
          <w:p w14:paraId="1BE37973" w14:textId="77777777" w:rsidR="00C9216F" w:rsidRPr="00942E08" w:rsidRDefault="00C9216F" w:rsidP="007A4D19">
            <w:pPr>
              <w:tabs>
                <w:tab w:val="left" w:pos="720"/>
              </w:tabs>
              <w:rPr>
                <w:rFonts w:eastAsia="Calibri"/>
                <w:sz w:val="24"/>
                <w:szCs w:val="24"/>
              </w:rPr>
            </w:pPr>
            <w:r w:rsidRPr="00942E08">
              <w:rPr>
                <w:b/>
                <w:sz w:val="24"/>
                <w:szCs w:val="24"/>
              </w:rPr>
              <w:t>Definition</w:t>
            </w:r>
          </w:p>
        </w:tc>
        <w:tc>
          <w:tcPr>
            <w:tcW w:w="2605" w:type="dxa"/>
            <w:shd w:val="clear" w:color="auto" w:fill="D9D9D9" w:themeFill="background1" w:themeFillShade="D9"/>
          </w:tcPr>
          <w:p w14:paraId="00B6F0D8" w14:textId="77777777" w:rsidR="00C9216F" w:rsidRPr="00942E08" w:rsidRDefault="00C9216F" w:rsidP="007A4D19">
            <w:pPr>
              <w:tabs>
                <w:tab w:val="left" w:pos="720"/>
              </w:tabs>
              <w:rPr>
                <w:rFonts w:eastAsia="Calibri"/>
                <w:sz w:val="24"/>
                <w:szCs w:val="24"/>
              </w:rPr>
            </w:pPr>
            <w:r w:rsidRPr="00942E08">
              <w:rPr>
                <w:b/>
                <w:sz w:val="24"/>
                <w:szCs w:val="24"/>
              </w:rPr>
              <w:t>Recommended criteria</w:t>
            </w:r>
          </w:p>
        </w:tc>
      </w:tr>
      <w:tr w:rsidR="00C9216F" w:rsidRPr="00942E08" w14:paraId="77395F8F" w14:textId="77777777" w:rsidTr="00714C4A">
        <w:trPr>
          <w:trHeight w:val="916"/>
          <w:jc w:val="center"/>
        </w:trPr>
        <w:tc>
          <w:tcPr>
            <w:tcW w:w="1461" w:type="dxa"/>
          </w:tcPr>
          <w:p w14:paraId="5BA63E8A" w14:textId="77777777" w:rsidR="00C9216F" w:rsidRPr="00942E08" w:rsidRDefault="00C9216F" w:rsidP="00C9216F">
            <w:pPr>
              <w:tabs>
                <w:tab w:val="left" w:pos="720"/>
              </w:tabs>
              <w:rPr>
                <w:b/>
                <w:sz w:val="24"/>
                <w:szCs w:val="24"/>
              </w:rPr>
            </w:pPr>
            <w:r w:rsidRPr="00942E08">
              <w:rPr>
                <w:sz w:val="24"/>
                <w:szCs w:val="24"/>
              </w:rPr>
              <w:t>Product standard</w:t>
            </w:r>
          </w:p>
        </w:tc>
        <w:tc>
          <w:tcPr>
            <w:tcW w:w="4872" w:type="dxa"/>
          </w:tcPr>
          <w:p w14:paraId="13BA266F" w14:textId="69A8BBC9" w:rsidR="00C9216F" w:rsidRPr="00942E08" w:rsidRDefault="00C9216F" w:rsidP="00C9216F">
            <w:pPr>
              <w:pStyle w:val="NoSpacing"/>
              <w:tabs>
                <w:tab w:val="clear" w:pos="547"/>
                <w:tab w:val="clear" w:pos="720"/>
                <w:tab w:val="clear" w:pos="907"/>
              </w:tabs>
              <w:rPr>
                <w:sz w:val="24"/>
                <w:szCs w:val="24"/>
              </w:rPr>
            </w:pPr>
            <w:r w:rsidRPr="00942E08">
              <w:rPr>
                <w:sz w:val="24"/>
                <w:szCs w:val="24"/>
              </w:rPr>
              <w:t>Describes the result of the learning to be achieved</w:t>
            </w:r>
            <w:r w:rsidR="008E12FE">
              <w:rPr>
                <w:sz w:val="24"/>
                <w:szCs w:val="24"/>
              </w:rPr>
              <w:t xml:space="preserve">. </w:t>
            </w:r>
            <w:r w:rsidRPr="00942E08">
              <w:rPr>
                <w:sz w:val="24"/>
                <w:szCs w:val="24"/>
              </w:rPr>
              <w:t>Use product standards when the process it takes to perform the learning objective is not important as long as the product (result</w:t>
            </w:r>
            <w:r w:rsidR="00B84B60">
              <w:rPr>
                <w:sz w:val="24"/>
                <w:szCs w:val="24"/>
              </w:rPr>
              <w:t xml:space="preserve">) </w:t>
            </w:r>
            <w:r w:rsidRPr="00942E08">
              <w:rPr>
                <w:sz w:val="24"/>
                <w:szCs w:val="24"/>
              </w:rPr>
              <w:t>is correct.</w:t>
            </w:r>
          </w:p>
          <w:p w14:paraId="676132EF" w14:textId="77777777" w:rsidR="00C9216F" w:rsidRPr="00942E08" w:rsidRDefault="00C9216F" w:rsidP="00C9216F">
            <w:pPr>
              <w:pStyle w:val="NoSpacing"/>
              <w:tabs>
                <w:tab w:val="clear" w:pos="547"/>
                <w:tab w:val="clear" w:pos="720"/>
                <w:tab w:val="clear" w:pos="907"/>
              </w:tabs>
              <w:rPr>
                <w:sz w:val="24"/>
                <w:szCs w:val="24"/>
              </w:rPr>
            </w:pPr>
          </w:p>
          <w:p w14:paraId="16EBE706" w14:textId="15DA8D33" w:rsidR="00C9216F" w:rsidRPr="00942E08" w:rsidRDefault="00C9216F" w:rsidP="00C9216F">
            <w:pPr>
              <w:tabs>
                <w:tab w:val="left" w:pos="720"/>
              </w:tabs>
              <w:rPr>
                <w:b/>
                <w:sz w:val="24"/>
                <w:szCs w:val="24"/>
              </w:rPr>
            </w:pPr>
            <w:r w:rsidRPr="00942E08">
              <w:rPr>
                <w:sz w:val="24"/>
                <w:szCs w:val="24"/>
              </w:rPr>
              <w:t>Example (from Task</w:t>
            </w:r>
            <w:r w:rsidR="008E12FE">
              <w:rPr>
                <w:sz w:val="24"/>
                <w:szCs w:val="24"/>
              </w:rPr>
              <w:t xml:space="preserve">: </w:t>
            </w:r>
            <w:r w:rsidRPr="00942E08">
              <w:rPr>
                <w:sz w:val="24"/>
                <w:szCs w:val="24"/>
              </w:rPr>
              <w:t>Construct Individual Fighting Positions)</w:t>
            </w:r>
            <w:r w:rsidR="008E12FE">
              <w:rPr>
                <w:sz w:val="24"/>
                <w:szCs w:val="24"/>
              </w:rPr>
              <w:t xml:space="preserve">. </w:t>
            </w:r>
            <w:r w:rsidRPr="00942E08">
              <w:rPr>
                <w:sz w:val="24"/>
                <w:szCs w:val="24"/>
              </w:rPr>
              <w:t>Identify each type of individual fighting position to construct</w:t>
            </w:r>
            <w:r w:rsidR="001E5912" w:rsidRPr="00942E08">
              <w:rPr>
                <w:sz w:val="24"/>
                <w:szCs w:val="24"/>
              </w:rPr>
              <w:t xml:space="preserve"> </w:t>
            </w:r>
            <w:r w:rsidRPr="00942E08">
              <w:rPr>
                <w:sz w:val="24"/>
                <w:szCs w:val="24"/>
              </w:rPr>
              <w:t>hasty, deliberate, machine gun, and the AT-4 SLM fighting positions</w:t>
            </w:r>
            <w:r w:rsidR="008E12FE">
              <w:rPr>
                <w:sz w:val="24"/>
                <w:szCs w:val="24"/>
              </w:rPr>
              <w:t xml:space="preserve">. </w:t>
            </w:r>
            <w:r w:rsidRPr="00942E08">
              <w:rPr>
                <w:sz w:val="24"/>
                <w:szCs w:val="24"/>
              </w:rPr>
              <w:t>Ensure individual fighting positions provide frontal, side, rear protection, and overhead cover</w:t>
            </w:r>
            <w:r w:rsidR="008E12FE">
              <w:rPr>
                <w:sz w:val="24"/>
                <w:szCs w:val="24"/>
              </w:rPr>
              <w:t xml:space="preserve">. </w:t>
            </w:r>
            <w:r w:rsidRPr="00942E08">
              <w:rPr>
                <w:sz w:val="24"/>
                <w:szCs w:val="24"/>
              </w:rPr>
              <w:t>Prepare a range card for each position.</w:t>
            </w:r>
          </w:p>
        </w:tc>
        <w:tc>
          <w:tcPr>
            <w:tcW w:w="2605" w:type="dxa"/>
          </w:tcPr>
          <w:p w14:paraId="730A8FBE" w14:textId="77777777" w:rsidR="00C9216F" w:rsidRPr="00942E08" w:rsidRDefault="00C9216F" w:rsidP="00C9216F">
            <w:pPr>
              <w:tabs>
                <w:tab w:val="left" w:pos="720"/>
              </w:tabs>
              <w:rPr>
                <w:b/>
                <w:sz w:val="24"/>
                <w:szCs w:val="24"/>
              </w:rPr>
            </w:pPr>
            <w:r w:rsidRPr="00942E08">
              <w:rPr>
                <w:sz w:val="24"/>
                <w:szCs w:val="24"/>
              </w:rPr>
              <w:t>Accuracy, tolerances, completeness, format, clarity, number of errors, and quantity</w:t>
            </w:r>
          </w:p>
        </w:tc>
      </w:tr>
      <w:tr w:rsidR="00C9216F" w:rsidRPr="00942E08" w14:paraId="32CCF715" w14:textId="77777777" w:rsidTr="00714C4A">
        <w:trPr>
          <w:trHeight w:val="193"/>
          <w:jc w:val="center"/>
        </w:trPr>
        <w:tc>
          <w:tcPr>
            <w:tcW w:w="1461" w:type="dxa"/>
          </w:tcPr>
          <w:p w14:paraId="6F13F4BF" w14:textId="77777777" w:rsidR="00C9216F" w:rsidRPr="00942E08" w:rsidRDefault="00C9216F" w:rsidP="00C9216F">
            <w:pPr>
              <w:tabs>
                <w:tab w:val="left" w:pos="720"/>
              </w:tabs>
              <w:rPr>
                <w:sz w:val="24"/>
                <w:szCs w:val="24"/>
              </w:rPr>
            </w:pPr>
            <w:r w:rsidRPr="00942E08">
              <w:rPr>
                <w:sz w:val="24"/>
                <w:szCs w:val="24"/>
              </w:rPr>
              <w:t>Process standard</w:t>
            </w:r>
          </w:p>
        </w:tc>
        <w:tc>
          <w:tcPr>
            <w:tcW w:w="4872" w:type="dxa"/>
          </w:tcPr>
          <w:p w14:paraId="6BA130B4"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Describes the critical elements necessary for adequate learning objective performance.</w:t>
            </w:r>
          </w:p>
          <w:p w14:paraId="21D66A32" w14:textId="77777777" w:rsidR="00C9216F" w:rsidRPr="00942E08" w:rsidRDefault="00C9216F" w:rsidP="00C9216F">
            <w:pPr>
              <w:pStyle w:val="NoSpacing"/>
              <w:tabs>
                <w:tab w:val="clear" w:pos="547"/>
                <w:tab w:val="clear" w:pos="720"/>
                <w:tab w:val="clear" w:pos="907"/>
              </w:tabs>
              <w:rPr>
                <w:sz w:val="24"/>
                <w:szCs w:val="24"/>
              </w:rPr>
            </w:pPr>
          </w:p>
          <w:p w14:paraId="39B4BCEE" w14:textId="2B976C05" w:rsidR="00C9216F" w:rsidRPr="00942E08" w:rsidRDefault="00C9216F" w:rsidP="00C9216F">
            <w:pPr>
              <w:rPr>
                <w:sz w:val="24"/>
                <w:szCs w:val="24"/>
              </w:rPr>
            </w:pPr>
            <w:r w:rsidRPr="00942E08">
              <w:rPr>
                <w:sz w:val="24"/>
                <w:szCs w:val="24"/>
              </w:rPr>
              <w:t>Example (from Task</w:t>
            </w:r>
            <w:r w:rsidR="008E12FE">
              <w:rPr>
                <w:sz w:val="24"/>
                <w:szCs w:val="24"/>
              </w:rPr>
              <w:t xml:space="preserve">: </w:t>
            </w:r>
            <w:r w:rsidRPr="00942E08">
              <w:rPr>
                <w:sz w:val="24"/>
                <w:szCs w:val="24"/>
              </w:rPr>
              <w:t>Maintain an M203 Grenade Launcher)</w:t>
            </w:r>
            <w:bookmarkStart w:id="648" w:name="OLE_LINK11"/>
            <w:bookmarkStart w:id="649" w:name="OLE_LINK12"/>
            <w:r w:rsidR="008E12FE">
              <w:rPr>
                <w:sz w:val="24"/>
                <w:szCs w:val="24"/>
              </w:rPr>
              <w:t xml:space="preserve">. </w:t>
            </w:r>
            <w:r w:rsidRPr="00942E08">
              <w:rPr>
                <w:sz w:val="24"/>
                <w:szCs w:val="24"/>
              </w:rPr>
              <w:t>Performs all maintenance steps in the proper sequence and demonstrates that the weapon functions properly by performing all steps of the functions check in the proper sequence.</w:t>
            </w:r>
            <w:bookmarkEnd w:id="648"/>
            <w:bookmarkEnd w:id="649"/>
          </w:p>
        </w:tc>
        <w:tc>
          <w:tcPr>
            <w:tcW w:w="2605" w:type="dxa"/>
          </w:tcPr>
          <w:p w14:paraId="65C0DC36" w14:textId="77777777" w:rsidR="00C9216F" w:rsidRPr="00942E08" w:rsidRDefault="00C9216F" w:rsidP="00C9216F">
            <w:pPr>
              <w:tabs>
                <w:tab w:val="left" w:pos="720"/>
              </w:tabs>
              <w:rPr>
                <w:sz w:val="24"/>
                <w:szCs w:val="24"/>
              </w:rPr>
            </w:pPr>
            <w:r w:rsidRPr="00942E08">
              <w:rPr>
                <w:sz w:val="24"/>
                <w:szCs w:val="24"/>
              </w:rPr>
              <w:t>Sequence, completeness, accuracy, and speed of performance</w:t>
            </w:r>
          </w:p>
        </w:tc>
      </w:tr>
      <w:tr w:rsidR="00C9216F" w:rsidRPr="00942E08" w14:paraId="5091BDB3" w14:textId="77777777" w:rsidTr="00714C4A">
        <w:trPr>
          <w:cantSplit/>
          <w:trHeight w:val="673"/>
          <w:jc w:val="center"/>
        </w:trPr>
        <w:tc>
          <w:tcPr>
            <w:tcW w:w="1461" w:type="dxa"/>
          </w:tcPr>
          <w:p w14:paraId="7C2FB6F1" w14:textId="77777777" w:rsidR="00C9216F" w:rsidRPr="00942E08" w:rsidRDefault="00C9216F" w:rsidP="00C9216F">
            <w:pPr>
              <w:tabs>
                <w:tab w:val="left" w:pos="720"/>
              </w:tabs>
              <w:rPr>
                <w:sz w:val="24"/>
                <w:szCs w:val="24"/>
              </w:rPr>
            </w:pPr>
            <w:r w:rsidRPr="00942E08">
              <w:rPr>
                <w:sz w:val="24"/>
                <w:szCs w:val="24"/>
              </w:rPr>
              <w:t>Combination standard</w:t>
            </w:r>
          </w:p>
        </w:tc>
        <w:tc>
          <w:tcPr>
            <w:tcW w:w="4872" w:type="dxa"/>
          </w:tcPr>
          <w:p w14:paraId="4D8A4558"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Is a combination of a process and product standard.</w:t>
            </w:r>
          </w:p>
          <w:p w14:paraId="4C931C4E" w14:textId="77777777" w:rsidR="00C9216F" w:rsidRPr="00942E08" w:rsidRDefault="00C9216F" w:rsidP="00C9216F">
            <w:pPr>
              <w:pStyle w:val="NoSpacing"/>
              <w:tabs>
                <w:tab w:val="clear" w:pos="547"/>
                <w:tab w:val="clear" w:pos="720"/>
                <w:tab w:val="clear" w:pos="907"/>
              </w:tabs>
              <w:rPr>
                <w:sz w:val="24"/>
                <w:szCs w:val="24"/>
              </w:rPr>
            </w:pPr>
          </w:p>
          <w:p w14:paraId="42B1C649" w14:textId="0B35EDAD" w:rsidR="00C9216F" w:rsidRPr="00942E08" w:rsidRDefault="00C9216F" w:rsidP="00A92F26">
            <w:pPr>
              <w:rPr>
                <w:sz w:val="24"/>
                <w:szCs w:val="24"/>
              </w:rPr>
            </w:pPr>
            <w:r w:rsidRPr="00942E08">
              <w:rPr>
                <w:sz w:val="24"/>
                <w:szCs w:val="24"/>
              </w:rPr>
              <w:t>Example (from Task</w:t>
            </w:r>
            <w:r w:rsidR="008E12FE">
              <w:rPr>
                <w:sz w:val="24"/>
                <w:szCs w:val="24"/>
              </w:rPr>
              <w:t xml:space="preserve">: </w:t>
            </w:r>
            <w:r w:rsidRPr="00942E08">
              <w:rPr>
                <w:sz w:val="24"/>
                <w:szCs w:val="24"/>
              </w:rPr>
              <w:t>Set Headspace and Timing on a Caliber .50 M2 Machine Gun)</w:t>
            </w:r>
            <w:r w:rsidR="008E12FE">
              <w:rPr>
                <w:sz w:val="24"/>
                <w:szCs w:val="24"/>
              </w:rPr>
              <w:t xml:space="preserve">. </w:t>
            </w:r>
            <w:r w:rsidRPr="00942E08">
              <w:rPr>
                <w:sz w:val="24"/>
                <w:szCs w:val="24"/>
              </w:rPr>
              <w:t xml:space="preserve">Set headspace to ensure the GO end of the headspace gauge will enter the </w:t>
            </w:r>
            <w:r w:rsidR="006C5410" w:rsidRPr="00942E08">
              <w:rPr>
                <w:sz w:val="24"/>
                <w:szCs w:val="24"/>
              </w:rPr>
              <w:t>“</w:t>
            </w:r>
            <w:r w:rsidRPr="00942E08">
              <w:rPr>
                <w:sz w:val="24"/>
                <w:szCs w:val="24"/>
              </w:rPr>
              <w:t>T</w:t>
            </w:r>
            <w:r w:rsidR="006C5410" w:rsidRPr="00942E08">
              <w:rPr>
                <w:sz w:val="24"/>
                <w:szCs w:val="24"/>
              </w:rPr>
              <w:t>”</w:t>
            </w:r>
            <w:r w:rsidRPr="00942E08">
              <w:rPr>
                <w:sz w:val="24"/>
                <w:szCs w:val="24"/>
              </w:rPr>
              <w:t xml:space="preserve">-slot and the </w:t>
            </w:r>
            <w:r w:rsidR="00EE733D">
              <w:rPr>
                <w:sz w:val="24"/>
                <w:szCs w:val="24"/>
              </w:rPr>
              <w:t>NO-GO</w:t>
            </w:r>
            <w:r w:rsidRPr="00942E08">
              <w:rPr>
                <w:sz w:val="24"/>
                <w:szCs w:val="24"/>
              </w:rPr>
              <w:t xml:space="preserve"> end will not</w:t>
            </w:r>
            <w:r w:rsidR="008E12FE">
              <w:rPr>
                <w:sz w:val="24"/>
                <w:szCs w:val="24"/>
              </w:rPr>
              <w:t xml:space="preserve">. </w:t>
            </w:r>
            <w:r w:rsidRPr="00942E08">
              <w:rPr>
                <w:sz w:val="24"/>
                <w:szCs w:val="24"/>
              </w:rPr>
              <w:t>Set timing for the weapon to fire when recoiling parts are between 0.020 and 0.116 inch out of battery.</w:t>
            </w:r>
          </w:p>
        </w:tc>
        <w:tc>
          <w:tcPr>
            <w:tcW w:w="2605" w:type="dxa"/>
          </w:tcPr>
          <w:p w14:paraId="3910B237" w14:textId="77777777" w:rsidR="00C9216F" w:rsidRPr="00942E08" w:rsidRDefault="00C9216F" w:rsidP="00C9216F">
            <w:pPr>
              <w:tabs>
                <w:tab w:val="left" w:pos="720"/>
              </w:tabs>
              <w:rPr>
                <w:sz w:val="24"/>
                <w:szCs w:val="24"/>
              </w:rPr>
            </w:pPr>
            <w:r w:rsidRPr="00942E08">
              <w:rPr>
                <w:sz w:val="24"/>
                <w:szCs w:val="24"/>
              </w:rPr>
              <w:t>Accuracy, tolerances, completeness, format, clarity, number of errors, quantity, sequence, and speed of performance</w:t>
            </w:r>
          </w:p>
        </w:tc>
      </w:tr>
    </w:tbl>
    <w:p w14:paraId="02274E14" w14:textId="77777777" w:rsidR="00C2180B" w:rsidRPr="00942E08" w:rsidRDefault="00C2180B">
      <w:pPr>
        <w:rPr>
          <w:rFonts w:eastAsia="Calibri" w:cs="Times New Roman"/>
        </w:rPr>
      </w:pPr>
    </w:p>
    <w:p w14:paraId="38EB04C5" w14:textId="293D8332" w:rsidR="00E61469" w:rsidRDefault="00C500B1" w:rsidP="005825D6">
      <w:pPr>
        <w:tabs>
          <w:tab w:val="left" w:pos="360"/>
          <w:tab w:val="left" w:pos="547"/>
        </w:tabs>
        <w:rPr>
          <w:rFonts w:eastAsia="Calibri" w:cs="Times New Roman"/>
        </w:rPr>
      </w:pPr>
      <w:r>
        <w:rPr>
          <w:rFonts w:eastAsia="Calibri" w:cs="Times New Roman"/>
        </w:rPr>
        <w:t xml:space="preserve">     </w:t>
      </w:r>
      <w:r w:rsidR="00024C09">
        <w:rPr>
          <w:rFonts w:eastAsia="Calibri" w:cs="Times New Roman"/>
        </w:rPr>
        <w:t>j</w:t>
      </w:r>
      <w:r w:rsidR="008E12FE">
        <w:rPr>
          <w:rFonts w:eastAsia="Calibri" w:cs="Times New Roman"/>
        </w:rPr>
        <w:t xml:space="preserve">. </w:t>
      </w:r>
      <w:r w:rsidR="00430595" w:rsidRPr="00942E08">
        <w:rPr>
          <w:rFonts w:eastAsia="Calibri" w:cs="Times New Roman"/>
        </w:rPr>
        <w:t>Complete learning objectives</w:t>
      </w:r>
      <w:r w:rsidR="008E12FE">
        <w:rPr>
          <w:rFonts w:eastAsia="Calibri" w:cs="Times New Roman"/>
        </w:rPr>
        <w:t xml:space="preserve">. </w:t>
      </w:r>
      <w:r w:rsidR="00E61469" w:rsidRPr="00942E08">
        <w:rPr>
          <w:rFonts w:eastAsia="Calibri" w:cs="Times New Roman"/>
        </w:rPr>
        <w:t>Once the developer understands the components of a</w:t>
      </w:r>
      <w:r w:rsidR="00430595" w:rsidRPr="00942E08">
        <w:rPr>
          <w:rFonts w:eastAsia="Calibri" w:cs="Times New Roman"/>
        </w:rPr>
        <w:t xml:space="preserve"> learning</w:t>
      </w:r>
      <w:r w:rsidR="00E61469" w:rsidRPr="00942E08">
        <w:rPr>
          <w:rFonts w:eastAsia="Calibri" w:cs="Times New Roman"/>
        </w:rPr>
        <w:t xml:space="preserve"> objective, the </w:t>
      </w:r>
      <w:r w:rsidR="009F4FC5" w:rsidRPr="00942E08">
        <w:rPr>
          <w:rFonts w:eastAsia="Calibri" w:cs="Times New Roman"/>
        </w:rPr>
        <w:t xml:space="preserve">next step is </w:t>
      </w:r>
      <w:r w:rsidR="00E61469" w:rsidRPr="00942E08">
        <w:rPr>
          <w:rFonts w:eastAsia="Calibri" w:cs="Times New Roman"/>
        </w:rPr>
        <w:t xml:space="preserve">to start formulating complete </w:t>
      </w:r>
      <w:r w:rsidR="00671477" w:rsidRPr="00942E08">
        <w:rPr>
          <w:rFonts w:eastAsia="Calibri" w:cs="Times New Roman"/>
        </w:rPr>
        <w:t xml:space="preserve">learning </w:t>
      </w:r>
      <w:r w:rsidR="00E61469" w:rsidRPr="00942E08">
        <w:rPr>
          <w:rFonts w:eastAsia="Calibri" w:cs="Times New Roman"/>
        </w:rPr>
        <w:t>objectives</w:t>
      </w:r>
      <w:r w:rsidR="008E12FE">
        <w:rPr>
          <w:rFonts w:eastAsia="Calibri" w:cs="Times New Roman"/>
        </w:rPr>
        <w:t xml:space="preserve">. </w:t>
      </w:r>
      <w:r w:rsidR="00E61469" w:rsidRPr="00942E08">
        <w:rPr>
          <w:rFonts w:eastAsia="Calibri" w:cs="Times New Roman"/>
        </w:rPr>
        <w:t>The standard statement is the most difficult part of a learning objective to write</w:t>
      </w:r>
      <w:r w:rsidR="008E12FE">
        <w:rPr>
          <w:rFonts w:eastAsia="Calibri" w:cs="Times New Roman"/>
        </w:rPr>
        <w:t xml:space="preserve">. </w:t>
      </w:r>
      <w:r w:rsidR="00E61469" w:rsidRPr="00942E08">
        <w:rPr>
          <w:rFonts w:eastAsia="Calibri" w:cs="Times New Roman"/>
          <w:bCs/>
          <w:iCs/>
        </w:rPr>
        <w:t xml:space="preserve">Figure </w:t>
      </w:r>
      <w:r w:rsidR="00BB3A2E" w:rsidRPr="00942E08">
        <w:rPr>
          <w:rFonts w:eastAsia="Calibri" w:cs="Times New Roman"/>
          <w:bCs/>
          <w:iCs/>
        </w:rPr>
        <w:t>7-</w:t>
      </w:r>
      <w:r w:rsidR="00615B38">
        <w:rPr>
          <w:rFonts w:eastAsia="Calibri" w:cs="Times New Roman"/>
          <w:bCs/>
          <w:iCs/>
        </w:rPr>
        <w:t>4</w:t>
      </w:r>
      <w:r w:rsidR="00E61469" w:rsidRPr="00942E08">
        <w:rPr>
          <w:rFonts w:eastAsia="Calibri" w:cs="Times New Roman"/>
          <w:bCs/>
          <w:iCs/>
        </w:rPr>
        <w:t xml:space="preserve"> provides an example of a</w:t>
      </w:r>
      <w:r w:rsidR="00E61469" w:rsidRPr="00942E08">
        <w:rPr>
          <w:rFonts w:eastAsia="Calibri" w:cs="Times New Roman"/>
        </w:rPr>
        <w:t xml:space="preserve"> complete </w:t>
      </w:r>
      <w:r w:rsidR="00E61469" w:rsidRPr="00942E08">
        <w:rPr>
          <w:rFonts w:eastAsia="Calibri" w:cs="Times New Roman"/>
          <w:bCs/>
          <w:iCs/>
        </w:rPr>
        <w:t>learning objective based upon a critical task</w:t>
      </w:r>
      <w:r w:rsidR="008E12FE">
        <w:rPr>
          <w:rFonts w:eastAsia="Calibri" w:cs="Times New Roman"/>
        </w:rPr>
        <w:t xml:space="preserve">. </w:t>
      </w:r>
      <w:r w:rsidR="004F5DA7" w:rsidRPr="00942E08">
        <w:rPr>
          <w:rFonts w:eastAsia="Calibri" w:cs="Times New Roman"/>
        </w:rPr>
        <w:t xml:space="preserve">Figure </w:t>
      </w:r>
      <w:r w:rsidR="00BB3A2E" w:rsidRPr="00942E08">
        <w:rPr>
          <w:rFonts w:eastAsia="Calibri" w:cs="Times New Roman"/>
        </w:rPr>
        <w:t>7-</w:t>
      </w:r>
      <w:r w:rsidR="00615B38">
        <w:rPr>
          <w:rFonts w:eastAsia="Calibri" w:cs="Times New Roman"/>
        </w:rPr>
        <w:t>5</w:t>
      </w:r>
      <w:r w:rsidR="004F5DA7" w:rsidRPr="00942E08">
        <w:rPr>
          <w:rFonts w:eastAsia="Calibri" w:cs="Times New Roman"/>
        </w:rPr>
        <w:t xml:space="preserve"> provides an example of a complete learning objective based upon </w:t>
      </w:r>
      <w:r w:rsidR="00A303AF">
        <w:rPr>
          <w:rFonts w:eastAsia="Calibri" w:cs="Times New Roman"/>
        </w:rPr>
        <w:t>a knowledge</w:t>
      </w:r>
      <w:r w:rsidR="008E12FE">
        <w:rPr>
          <w:rFonts w:eastAsia="Calibri" w:cs="Times New Roman"/>
        </w:rPr>
        <w:t xml:space="preserve">. </w:t>
      </w:r>
    </w:p>
    <w:p w14:paraId="2B22D98E" w14:textId="77777777" w:rsidR="008E7BD8" w:rsidRDefault="008E7BD8" w:rsidP="005825D6">
      <w:pPr>
        <w:tabs>
          <w:tab w:val="left" w:pos="360"/>
          <w:tab w:val="left" w:pos="547"/>
        </w:tabs>
        <w:rPr>
          <w:rFonts w:eastAsia="Calibri" w:cs="Times New Roman"/>
        </w:rPr>
      </w:pPr>
    </w:p>
    <w:p w14:paraId="7300DAD9" w14:textId="77777777" w:rsidR="008E7BD8" w:rsidRDefault="008E7BD8" w:rsidP="005825D6">
      <w:pPr>
        <w:tabs>
          <w:tab w:val="left" w:pos="360"/>
          <w:tab w:val="left" w:pos="547"/>
        </w:tabs>
        <w:rPr>
          <w:noProof/>
        </w:rPr>
      </w:pPr>
    </w:p>
    <w:p w14:paraId="02D8B4DE" w14:textId="77777777" w:rsidR="00EC1D05" w:rsidRDefault="00EC1D05" w:rsidP="00714C4A">
      <w:pPr>
        <w:tabs>
          <w:tab w:val="left" w:pos="360"/>
        </w:tabs>
        <w:rPr>
          <w:rFonts w:eastAsia="Calibri" w:cs="Times New Roman"/>
        </w:rPr>
      </w:pPr>
    </w:p>
    <w:tbl>
      <w:tblPr>
        <w:tblStyle w:val="TableGrid"/>
        <w:tblW w:w="0" w:type="auto"/>
        <w:jc w:val="center"/>
        <w:tblCellSpacing w:w="3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top w:w="14" w:type="dxa"/>
          <w:left w:w="115" w:type="dxa"/>
          <w:right w:w="115" w:type="dxa"/>
        </w:tblCellMar>
        <w:tblLook w:val="04A0" w:firstRow="1" w:lastRow="0" w:firstColumn="1" w:lastColumn="0" w:noHBand="0" w:noVBand="1"/>
      </w:tblPr>
      <w:tblGrid>
        <w:gridCol w:w="7285"/>
      </w:tblGrid>
      <w:tr w:rsidR="00FC1D5B" w:rsidRPr="005B1922" w14:paraId="4FE0A8DB" w14:textId="77777777" w:rsidTr="00CB4042">
        <w:trPr>
          <w:trHeight w:val="523"/>
          <w:tblCellSpacing w:w="36" w:type="dxa"/>
          <w:jc w:val="center"/>
        </w:trPr>
        <w:tc>
          <w:tcPr>
            <w:tcW w:w="7141" w:type="dxa"/>
            <w:shd w:val="clear" w:color="auto" w:fill="95B3D7" w:themeFill="accent1" w:themeFillTint="99"/>
          </w:tcPr>
          <w:p w14:paraId="4E9F49D7" w14:textId="77777777" w:rsidR="00FC1D5B" w:rsidRPr="005B1922" w:rsidRDefault="00FC1D5B" w:rsidP="00CB4042">
            <w:pPr>
              <w:spacing w:before="120" w:after="120"/>
              <w:jc w:val="center"/>
              <w:rPr>
                <w:sz w:val="24"/>
                <w:szCs w:val="24"/>
              </w:rPr>
            </w:pPr>
            <w:r w:rsidRPr="005B1922">
              <w:rPr>
                <w:sz w:val="24"/>
                <w:szCs w:val="24"/>
              </w:rPr>
              <w:lastRenderedPageBreak/>
              <w:t>Action Statement</w:t>
            </w:r>
          </w:p>
        </w:tc>
      </w:tr>
      <w:tr w:rsidR="00FC1D5B" w:rsidRPr="005B1922" w14:paraId="2C590F0C" w14:textId="77777777" w:rsidTr="00CB4042">
        <w:trPr>
          <w:trHeight w:val="538"/>
          <w:tblCellSpacing w:w="36" w:type="dxa"/>
          <w:jc w:val="center"/>
        </w:trPr>
        <w:tc>
          <w:tcPr>
            <w:tcW w:w="7141" w:type="dxa"/>
          </w:tcPr>
          <w:p w14:paraId="78BAABAD" w14:textId="77777777" w:rsidR="00FC1D5B" w:rsidRPr="005B1922" w:rsidRDefault="00FC1D5B" w:rsidP="00CB4042">
            <w:pPr>
              <w:spacing w:after="120"/>
              <w:rPr>
                <w:sz w:val="24"/>
                <w:szCs w:val="24"/>
              </w:rPr>
            </w:pPr>
            <w:r>
              <w:rPr>
                <w:sz w:val="24"/>
                <w:szCs w:val="24"/>
              </w:rPr>
              <w:t>Assemble an M203 grenade launcher</w:t>
            </w:r>
            <w:r w:rsidRPr="005B1922">
              <w:rPr>
                <w:sz w:val="24"/>
                <w:szCs w:val="24"/>
              </w:rPr>
              <w:t>.</w:t>
            </w:r>
          </w:p>
        </w:tc>
      </w:tr>
      <w:tr w:rsidR="00FC1D5B" w:rsidRPr="005B1922" w14:paraId="5F5B0794" w14:textId="77777777" w:rsidTr="00CB4042">
        <w:trPr>
          <w:trHeight w:val="538"/>
          <w:tblCellSpacing w:w="36" w:type="dxa"/>
          <w:jc w:val="center"/>
        </w:trPr>
        <w:tc>
          <w:tcPr>
            <w:tcW w:w="7141" w:type="dxa"/>
            <w:shd w:val="clear" w:color="auto" w:fill="95B3D7" w:themeFill="accent1" w:themeFillTint="99"/>
          </w:tcPr>
          <w:p w14:paraId="6FA31B4B" w14:textId="77777777" w:rsidR="00FC1D5B" w:rsidRPr="005B1922" w:rsidRDefault="00FC1D5B" w:rsidP="00CB4042">
            <w:pPr>
              <w:spacing w:before="120" w:after="120"/>
              <w:jc w:val="center"/>
              <w:rPr>
                <w:sz w:val="24"/>
                <w:szCs w:val="24"/>
              </w:rPr>
            </w:pPr>
            <w:r>
              <w:rPr>
                <w:sz w:val="24"/>
                <w:szCs w:val="24"/>
              </w:rPr>
              <w:t>Condition</w:t>
            </w:r>
            <w:r w:rsidRPr="005B1922">
              <w:rPr>
                <w:sz w:val="24"/>
                <w:szCs w:val="24"/>
              </w:rPr>
              <w:t xml:space="preserve"> Statement</w:t>
            </w:r>
          </w:p>
        </w:tc>
      </w:tr>
      <w:tr w:rsidR="00FC1D5B" w:rsidRPr="005B1922" w14:paraId="75741703" w14:textId="77777777" w:rsidTr="00CB4042">
        <w:trPr>
          <w:trHeight w:val="538"/>
          <w:tblCellSpacing w:w="36" w:type="dxa"/>
          <w:jc w:val="center"/>
        </w:trPr>
        <w:tc>
          <w:tcPr>
            <w:tcW w:w="7141" w:type="dxa"/>
          </w:tcPr>
          <w:p w14:paraId="423E9201" w14:textId="77777777" w:rsidR="00FC1D5B" w:rsidRPr="005B1922" w:rsidRDefault="00FC1D5B" w:rsidP="00FC1D5B">
            <w:pPr>
              <w:spacing w:before="80" w:after="80"/>
              <w:rPr>
                <w:sz w:val="24"/>
                <w:szCs w:val="24"/>
              </w:rPr>
            </w:pPr>
            <w:r>
              <w:rPr>
                <w:sz w:val="24"/>
                <w:szCs w:val="24"/>
              </w:rPr>
              <w:t xml:space="preserve">In a classroom environment, while in MOPP 4, given a disassembled M203 grenade launcher, TM 9-1010-221-10, and instruction   </w:t>
            </w:r>
          </w:p>
        </w:tc>
      </w:tr>
      <w:tr w:rsidR="00FC1D5B" w:rsidRPr="005B1922" w14:paraId="034DAF16" w14:textId="77777777" w:rsidTr="00CB4042">
        <w:trPr>
          <w:trHeight w:val="538"/>
          <w:tblCellSpacing w:w="36" w:type="dxa"/>
          <w:jc w:val="center"/>
        </w:trPr>
        <w:tc>
          <w:tcPr>
            <w:tcW w:w="7141" w:type="dxa"/>
            <w:shd w:val="clear" w:color="auto" w:fill="95B3D7" w:themeFill="accent1" w:themeFillTint="99"/>
          </w:tcPr>
          <w:p w14:paraId="01A3C874" w14:textId="77777777" w:rsidR="00FC1D5B" w:rsidRPr="005B1922" w:rsidRDefault="00FC1D5B" w:rsidP="00CB4042">
            <w:pPr>
              <w:spacing w:before="120" w:after="120"/>
              <w:jc w:val="center"/>
              <w:rPr>
                <w:sz w:val="24"/>
                <w:szCs w:val="24"/>
              </w:rPr>
            </w:pPr>
            <w:r>
              <w:rPr>
                <w:sz w:val="24"/>
                <w:szCs w:val="24"/>
              </w:rPr>
              <w:t>Standard</w:t>
            </w:r>
            <w:r w:rsidRPr="005B1922">
              <w:rPr>
                <w:sz w:val="24"/>
                <w:szCs w:val="24"/>
              </w:rPr>
              <w:t xml:space="preserve"> Statement</w:t>
            </w:r>
          </w:p>
        </w:tc>
      </w:tr>
      <w:tr w:rsidR="00FC1D5B" w:rsidRPr="005B1922" w14:paraId="5061E0A3" w14:textId="77777777" w:rsidTr="00CB4042">
        <w:trPr>
          <w:trHeight w:val="538"/>
          <w:tblCellSpacing w:w="36" w:type="dxa"/>
          <w:jc w:val="center"/>
        </w:trPr>
        <w:tc>
          <w:tcPr>
            <w:tcW w:w="7141" w:type="dxa"/>
          </w:tcPr>
          <w:p w14:paraId="56428129" w14:textId="7B0E72DD" w:rsidR="00FC1D5B" w:rsidRPr="00CB0378" w:rsidRDefault="00FC1D5B" w:rsidP="00CB4042">
            <w:pPr>
              <w:pStyle w:val="ListParagraph"/>
              <w:spacing w:before="80" w:after="80"/>
              <w:rPr>
                <w:sz w:val="24"/>
                <w:szCs w:val="24"/>
              </w:rPr>
            </w:pPr>
            <w:r>
              <w:rPr>
                <w:sz w:val="24"/>
                <w:szCs w:val="24"/>
              </w:rPr>
              <w:t>Assemble an M203 grenade launcher in the proper sequence, without error, within four minutes</w:t>
            </w:r>
            <w:r w:rsidR="008E12FE">
              <w:rPr>
                <w:sz w:val="24"/>
                <w:szCs w:val="24"/>
              </w:rPr>
              <w:t xml:space="preserve">. </w:t>
            </w:r>
            <w:r>
              <w:rPr>
                <w:sz w:val="24"/>
                <w:szCs w:val="24"/>
              </w:rPr>
              <w:t>Perform a functions check on the M203 grenade launcher in the proper sequence, without error, within three minutes.</w:t>
            </w:r>
          </w:p>
        </w:tc>
      </w:tr>
    </w:tbl>
    <w:p w14:paraId="55F3BD88" w14:textId="2A43303F" w:rsidR="00A63434" w:rsidRDefault="00E61469" w:rsidP="00150186">
      <w:pPr>
        <w:pStyle w:val="Figure"/>
      </w:pPr>
      <w:bookmarkStart w:id="650" w:name="_Toc59109526"/>
      <w:r w:rsidRPr="00942E08">
        <w:t xml:space="preserve">Figure </w:t>
      </w:r>
      <w:r w:rsidR="00BB3A2E" w:rsidRPr="00942E08">
        <w:t>7-</w:t>
      </w:r>
      <w:r w:rsidR="00615B38">
        <w:t>4</w:t>
      </w:r>
      <w:r w:rsidR="008E12FE">
        <w:t xml:space="preserve">. </w:t>
      </w:r>
      <w:r w:rsidRPr="00942E08">
        <w:t xml:space="preserve">Learning objective example based upon </w:t>
      </w:r>
      <w:r w:rsidR="00AE7184">
        <w:t xml:space="preserve">a </w:t>
      </w:r>
      <w:r w:rsidRPr="00942E08">
        <w:t>critical task</w:t>
      </w:r>
      <w:bookmarkEnd w:id="650"/>
    </w:p>
    <w:p w14:paraId="586E2410" w14:textId="77777777" w:rsidR="00A92F26" w:rsidRDefault="00A92F26" w:rsidP="00A92F26">
      <w:pPr>
        <w:pStyle w:val="NormalwithTopSpacing"/>
      </w:pPr>
    </w:p>
    <w:tbl>
      <w:tblPr>
        <w:tblStyle w:val="TableGrid"/>
        <w:tblW w:w="0" w:type="auto"/>
        <w:jc w:val="center"/>
        <w:tblCellSpacing w:w="3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top w:w="14" w:type="dxa"/>
          <w:left w:w="115" w:type="dxa"/>
          <w:right w:w="115" w:type="dxa"/>
        </w:tblCellMar>
        <w:tblLook w:val="04A0" w:firstRow="1" w:lastRow="0" w:firstColumn="1" w:lastColumn="0" w:noHBand="0" w:noVBand="1"/>
      </w:tblPr>
      <w:tblGrid>
        <w:gridCol w:w="7285"/>
      </w:tblGrid>
      <w:tr w:rsidR="00CB11F8" w:rsidRPr="005B1922" w14:paraId="51B2CCD4" w14:textId="77777777" w:rsidTr="00390799">
        <w:trPr>
          <w:trHeight w:val="523"/>
          <w:tblCellSpacing w:w="36" w:type="dxa"/>
          <w:jc w:val="center"/>
        </w:trPr>
        <w:tc>
          <w:tcPr>
            <w:tcW w:w="7141" w:type="dxa"/>
            <w:shd w:val="clear" w:color="auto" w:fill="95B3D7" w:themeFill="accent1" w:themeFillTint="99"/>
          </w:tcPr>
          <w:p w14:paraId="146A6BB5" w14:textId="77777777" w:rsidR="00CB11F8" w:rsidRPr="005B1922" w:rsidRDefault="00CB11F8" w:rsidP="00390799">
            <w:pPr>
              <w:spacing w:before="120" w:after="120"/>
              <w:jc w:val="center"/>
              <w:rPr>
                <w:sz w:val="24"/>
                <w:szCs w:val="24"/>
              </w:rPr>
            </w:pPr>
            <w:r w:rsidRPr="005B1922">
              <w:rPr>
                <w:sz w:val="24"/>
                <w:szCs w:val="24"/>
              </w:rPr>
              <w:t>Action Statement</w:t>
            </w:r>
          </w:p>
        </w:tc>
      </w:tr>
      <w:tr w:rsidR="00CB11F8" w:rsidRPr="005B1922" w14:paraId="7561E361" w14:textId="77777777" w:rsidTr="00390799">
        <w:trPr>
          <w:trHeight w:val="538"/>
          <w:tblCellSpacing w:w="36" w:type="dxa"/>
          <w:jc w:val="center"/>
        </w:trPr>
        <w:tc>
          <w:tcPr>
            <w:tcW w:w="7141" w:type="dxa"/>
          </w:tcPr>
          <w:p w14:paraId="5368C532" w14:textId="77777777" w:rsidR="00CB11F8" w:rsidRPr="005B1922" w:rsidRDefault="00CB11F8" w:rsidP="00FA68E5">
            <w:pPr>
              <w:spacing w:before="80" w:after="80"/>
              <w:rPr>
                <w:sz w:val="24"/>
                <w:szCs w:val="24"/>
              </w:rPr>
            </w:pPr>
            <w:r>
              <w:rPr>
                <w:sz w:val="24"/>
                <w:szCs w:val="24"/>
              </w:rPr>
              <w:t>Apply</w:t>
            </w:r>
            <w:r w:rsidRPr="005B1922">
              <w:rPr>
                <w:sz w:val="24"/>
                <w:szCs w:val="24"/>
              </w:rPr>
              <w:t xml:space="preserve"> the leader development process.</w:t>
            </w:r>
          </w:p>
        </w:tc>
      </w:tr>
      <w:tr w:rsidR="00CB11F8" w:rsidRPr="005B1922" w14:paraId="56D835EF" w14:textId="77777777" w:rsidTr="00390799">
        <w:trPr>
          <w:trHeight w:val="538"/>
          <w:tblCellSpacing w:w="36" w:type="dxa"/>
          <w:jc w:val="center"/>
        </w:trPr>
        <w:tc>
          <w:tcPr>
            <w:tcW w:w="7141" w:type="dxa"/>
            <w:shd w:val="clear" w:color="auto" w:fill="95B3D7" w:themeFill="accent1" w:themeFillTint="99"/>
          </w:tcPr>
          <w:p w14:paraId="475D06BC" w14:textId="77777777" w:rsidR="00CB11F8" w:rsidRPr="005B1922" w:rsidRDefault="00CB11F8" w:rsidP="00390799">
            <w:pPr>
              <w:spacing w:before="120" w:after="120"/>
              <w:jc w:val="center"/>
              <w:rPr>
                <w:sz w:val="24"/>
                <w:szCs w:val="24"/>
              </w:rPr>
            </w:pPr>
            <w:r>
              <w:rPr>
                <w:sz w:val="24"/>
                <w:szCs w:val="24"/>
              </w:rPr>
              <w:t>Condition</w:t>
            </w:r>
            <w:r w:rsidRPr="005B1922">
              <w:rPr>
                <w:sz w:val="24"/>
                <w:szCs w:val="24"/>
              </w:rPr>
              <w:t xml:space="preserve"> Statement</w:t>
            </w:r>
          </w:p>
        </w:tc>
      </w:tr>
      <w:tr w:rsidR="00CB11F8" w:rsidRPr="005B1922" w14:paraId="0FCA40BC" w14:textId="77777777" w:rsidTr="00390799">
        <w:trPr>
          <w:trHeight w:val="538"/>
          <w:tblCellSpacing w:w="36" w:type="dxa"/>
          <w:jc w:val="center"/>
        </w:trPr>
        <w:tc>
          <w:tcPr>
            <w:tcW w:w="7141" w:type="dxa"/>
          </w:tcPr>
          <w:p w14:paraId="3F99F149" w14:textId="77777777" w:rsidR="00CB11F8" w:rsidRPr="005B1922" w:rsidRDefault="00CB11F8" w:rsidP="003C2BB2">
            <w:pPr>
              <w:spacing w:before="80" w:after="80"/>
              <w:rPr>
                <w:sz w:val="24"/>
                <w:szCs w:val="24"/>
              </w:rPr>
            </w:pPr>
            <w:r>
              <w:rPr>
                <w:sz w:val="24"/>
                <w:szCs w:val="24"/>
              </w:rPr>
              <w:t xml:space="preserve">In a classroom environment, using class lecture, class discussions, reflective thinking, practical exercises, and </w:t>
            </w:r>
            <w:r w:rsidR="003C2BB2">
              <w:rPr>
                <w:sz w:val="24"/>
                <w:szCs w:val="24"/>
              </w:rPr>
              <w:t>FM</w:t>
            </w:r>
            <w:r w:rsidR="00C01F90">
              <w:rPr>
                <w:sz w:val="24"/>
                <w:szCs w:val="24"/>
              </w:rPr>
              <w:t xml:space="preserve"> </w:t>
            </w:r>
            <w:r>
              <w:rPr>
                <w:sz w:val="24"/>
                <w:szCs w:val="24"/>
              </w:rPr>
              <w:t>6-22 and AR 350-1.</w:t>
            </w:r>
          </w:p>
        </w:tc>
      </w:tr>
      <w:tr w:rsidR="00CB11F8" w:rsidRPr="005B1922" w14:paraId="00C52522" w14:textId="77777777" w:rsidTr="00390799">
        <w:trPr>
          <w:trHeight w:val="538"/>
          <w:tblCellSpacing w:w="36" w:type="dxa"/>
          <w:jc w:val="center"/>
        </w:trPr>
        <w:tc>
          <w:tcPr>
            <w:tcW w:w="7141" w:type="dxa"/>
            <w:shd w:val="clear" w:color="auto" w:fill="95B3D7" w:themeFill="accent1" w:themeFillTint="99"/>
          </w:tcPr>
          <w:p w14:paraId="5D221D26" w14:textId="77777777" w:rsidR="00CB11F8" w:rsidRPr="005B1922" w:rsidRDefault="00CB11F8" w:rsidP="00390799">
            <w:pPr>
              <w:spacing w:before="120" w:after="120"/>
              <w:jc w:val="center"/>
              <w:rPr>
                <w:sz w:val="24"/>
                <w:szCs w:val="24"/>
              </w:rPr>
            </w:pPr>
            <w:r>
              <w:rPr>
                <w:sz w:val="24"/>
                <w:szCs w:val="24"/>
              </w:rPr>
              <w:t>Standard</w:t>
            </w:r>
            <w:r w:rsidRPr="005B1922">
              <w:rPr>
                <w:sz w:val="24"/>
                <w:szCs w:val="24"/>
              </w:rPr>
              <w:t xml:space="preserve"> Statement</w:t>
            </w:r>
          </w:p>
        </w:tc>
      </w:tr>
      <w:tr w:rsidR="00CB11F8" w:rsidRPr="005B1922" w14:paraId="67BB82EE" w14:textId="77777777" w:rsidTr="00390799">
        <w:trPr>
          <w:trHeight w:val="538"/>
          <w:tblCellSpacing w:w="36" w:type="dxa"/>
          <w:jc w:val="center"/>
        </w:trPr>
        <w:tc>
          <w:tcPr>
            <w:tcW w:w="7141" w:type="dxa"/>
          </w:tcPr>
          <w:p w14:paraId="262E332A" w14:textId="5532BF82" w:rsidR="00CB11F8" w:rsidRDefault="00CB11F8" w:rsidP="00390799">
            <w:pPr>
              <w:spacing w:before="80" w:after="80"/>
              <w:rPr>
                <w:sz w:val="24"/>
                <w:szCs w:val="24"/>
              </w:rPr>
            </w:pPr>
            <w:r>
              <w:rPr>
                <w:sz w:val="24"/>
                <w:szCs w:val="24"/>
              </w:rPr>
              <w:t>1</w:t>
            </w:r>
            <w:r w:rsidR="008E12FE">
              <w:rPr>
                <w:sz w:val="24"/>
                <w:szCs w:val="24"/>
              </w:rPr>
              <w:t xml:space="preserve">. </w:t>
            </w:r>
            <w:r>
              <w:rPr>
                <w:sz w:val="24"/>
                <w:szCs w:val="24"/>
              </w:rPr>
              <w:t>List the three critical leadership attributes that are part of the Leader Requirements Model with a maximum of one error.</w:t>
            </w:r>
          </w:p>
          <w:p w14:paraId="556D935F" w14:textId="1F8C32BF" w:rsidR="00CB11F8" w:rsidRPr="00CB0378" w:rsidRDefault="00CB11F8" w:rsidP="00FA68E5">
            <w:pPr>
              <w:spacing w:before="80" w:after="80"/>
              <w:rPr>
                <w:sz w:val="24"/>
                <w:szCs w:val="24"/>
              </w:rPr>
            </w:pPr>
            <w:r>
              <w:rPr>
                <w:sz w:val="24"/>
                <w:szCs w:val="24"/>
              </w:rPr>
              <w:t>2</w:t>
            </w:r>
            <w:r w:rsidR="008E12FE">
              <w:rPr>
                <w:sz w:val="24"/>
                <w:szCs w:val="24"/>
              </w:rPr>
              <w:t xml:space="preserve">. </w:t>
            </w:r>
            <w:r w:rsidR="00FA68E5">
              <w:rPr>
                <w:sz w:val="24"/>
                <w:szCs w:val="24"/>
              </w:rPr>
              <w:t>Develop an individual development p</w:t>
            </w:r>
            <w:r w:rsidRPr="003817B6">
              <w:rPr>
                <w:sz w:val="24"/>
                <w:szCs w:val="24"/>
              </w:rPr>
              <w:t>lan in Army Career Tracker with feedback from the instructor and a prior</w:t>
            </w:r>
            <w:r>
              <w:rPr>
                <w:sz w:val="24"/>
                <w:szCs w:val="24"/>
              </w:rPr>
              <w:t>itized list of four, instructor-</w:t>
            </w:r>
            <w:r w:rsidRPr="003817B6">
              <w:rPr>
                <w:sz w:val="24"/>
                <w:szCs w:val="24"/>
              </w:rPr>
              <w:t xml:space="preserve">approved, individual development needs </w:t>
            </w:r>
            <w:r w:rsidR="00FA68E5">
              <w:rPr>
                <w:sz w:val="24"/>
                <w:szCs w:val="24"/>
              </w:rPr>
              <w:t>no later than</w:t>
            </w:r>
            <w:r w:rsidRPr="003817B6">
              <w:rPr>
                <w:sz w:val="24"/>
                <w:szCs w:val="24"/>
              </w:rPr>
              <w:t xml:space="preserve"> 30 days after the course start date.</w:t>
            </w:r>
          </w:p>
        </w:tc>
      </w:tr>
    </w:tbl>
    <w:p w14:paraId="1F9ADDB2" w14:textId="31B5A0CD" w:rsidR="007D178A" w:rsidRDefault="004F5DA7" w:rsidP="00150186">
      <w:pPr>
        <w:pStyle w:val="Figure"/>
      </w:pPr>
      <w:bookmarkStart w:id="651" w:name="_Toc59109527"/>
      <w:bookmarkStart w:id="652" w:name="_Toc509919809"/>
      <w:bookmarkStart w:id="653" w:name="_Toc508887290"/>
      <w:bookmarkStart w:id="654" w:name="_Toc510478000"/>
      <w:bookmarkEnd w:id="628"/>
      <w:bookmarkEnd w:id="629"/>
      <w:bookmarkEnd w:id="630"/>
      <w:r w:rsidRPr="00942E08">
        <w:t xml:space="preserve">Figure </w:t>
      </w:r>
      <w:r w:rsidR="00BB3A2E" w:rsidRPr="00942E08">
        <w:t>7-</w:t>
      </w:r>
      <w:r w:rsidR="0021540C">
        <w:t>5</w:t>
      </w:r>
      <w:r w:rsidR="008E12FE">
        <w:t xml:space="preserve">. </w:t>
      </w:r>
      <w:r w:rsidRPr="00942E08">
        <w:t xml:space="preserve">Learning objective example based upon </w:t>
      </w:r>
      <w:r w:rsidR="00A303AF">
        <w:t>a knowledge</w:t>
      </w:r>
      <w:bookmarkEnd w:id="651"/>
    </w:p>
    <w:p w14:paraId="1337CB76" w14:textId="77777777" w:rsidR="00D73137" w:rsidRPr="00942E08" w:rsidRDefault="00D73137" w:rsidP="000809F7">
      <w:pPr>
        <w:pStyle w:val="NoSpacing"/>
      </w:pPr>
    </w:p>
    <w:p w14:paraId="5E852084" w14:textId="6D0C1E7F" w:rsidR="00E61469" w:rsidRPr="00942E08" w:rsidRDefault="00E61469" w:rsidP="00F96286">
      <w:pPr>
        <w:pStyle w:val="Heading2"/>
      </w:pPr>
      <w:bookmarkStart w:id="655" w:name="_Toc522793623"/>
      <w:bookmarkStart w:id="656" w:name="_Toc10637255"/>
      <w:bookmarkStart w:id="657" w:name="_Toc55486812"/>
      <w:r w:rsidRPr="00942E08">
        <w:t>7-4</w:t>
      </w:r>
      <w:r w:rsidR="008E12FE">
        <w:t xml:space="preserve">. </w:t>
      </w:r>
      <w:r w:rsidRPr="00942E08">
        <w:t xml:space="preserve">Sequencing </w:t>
      </w:r>
      <w:r w:rsidR="00FB6F98">
        <w:t>l</w:t>
      </w:r>
      <w:r w:rsidR="00671477" w:rsidRPr="00942E08">
        <w:t xml:space="preserve">essons and </w:t>
      </w:r>
      <w:r w:rsidR="00FB6F98">
        <w:t>l</w:t>
      </w:r>
      <w:r w:rsidRPr="00942E08">
        <w:t xml:space="preserve">earning </w:t>
      </w:r>
      <w:r w:rsidR="00FB6F98">
        <w:t>o</w:t>
      </w:r>
      <w:r w:rsidRPr="00942E08">
        <w:t>bjectives</w:t>
      </w:r>
      <w:bookmarkEnd w:id="655"/>
      <w:bookmarkEnd w:id="656"/>
      <w:bookmarkEnd w:id="657"/>
    </w:p>
    <w:p w14:paraId="343D6010" w14:textId="77777777" w:rsidR="00E61469" w:rsidRPr="00942E08" w:rsidRDefault="00E61469" w:rsidP="008E2CD7">
      <w:pPr>
        <w:pStyle w:val="NoSpacing"/>
      </w:pPr>
    </w:p>
    <w:p w14:paraId="319B262C" w14:textId="09A317CB" w:rsidR="00E61469" w:rsidRPr="00942E08" w:rsidRDefault="00C500B1" w:rsidP="005C1CC8">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a</w:t>
      </w:r>
      <w:r w:rsidR="008E12FE">
        <w:rPr>
          <w:rFonts w:eastAsia="Calibri" w:cs="Times New Roman"/>
        </w:rPr>
        <w:t xml:space="preserve">. </w:t>
      </w:r>
      <w:r w:rsidR="003128D5" w:rsidRPr="00942E08">
        <w:rPr>
          <w:rFonts w:eastAsia="Calibri" w:cs="Times New Roman"/>
        </w:rPr>
        <w:t>Guidelines for s</w:t>
      </w:r>
      <w:r w:rsidR="00E61469" w:rsidRPr="00942E08">
        <w:rPr>
          <w:rFonts w:eastAsia="Calibri" w:cs="Times New Roman"/>
          <w:bCs/>
          <w:iCs/>
        </w:rPr>
        <w:t>equencing lesson</w:t>
      </w:r>
      <w:r w:rsidR="00D46515" w:rsidRPr="00942E08">
        <w:rPr>
          <w:rFonts w:eastAsia="Calibri" w:cs="Times New Roman"/>
          <w:bCs/>
          <w:iCs/>
        </w:rPr>
        <w:t>s</w:t>
      </w:r>
      <w:r w:rsidR="008E12FE">
        <w:rPr>
          <w:rFonts w:eastAsia="Calibri" w:cs="Times New Roman"/>
          <w:bCs/>
          <w:iCs/>
        </w:rPr>
        <w:t xml:space="preserve">. </w:t>
      </w:r>
      <w:r w:rsidR="007A2FA4" w:rsidRPr="00942E08">
        <w:rPr>
          <w:rFonts w:eastAsia="Calibri" w:cs="Times New Roman"/>
          <w:bCs/>
          <w:iCs/>
        </w:rPr>
        <w:t>Lesson sequenc</w:t>
      </w:r>
      <w:r w:rsidR="003128D5" w:rsidRPr="00942E08">
        <w:rPr>
          <w:rFonts w:eastAsia="Calibri" w:cs="Times New Roman"/>
          <w:bCs/>
          <w:iCs/>
        </w:rPr>
        <w:t>ing</w:t>
      </w:r>
      <w:r w:rsidR="00E61469" w:rsidRPr="00942E08">
        <w:rPr>
          <w:rFonts w:eastAsia="Calibri" w:cs="Times New Roman"/>
        </w:rPr>
        <w:t xml:space="preserve"> should be based on the prerequisite relationship among the learning objectives; that is, the order in which the learning objective(s</w:t>
      </w:r>
      <w:r w:rsidR="00B84B60">
        <w:rPr>
          <w:rFonts w:eastAsia="Calibri" w:cs="Times New Roman"/>
        </w:rPr>
        <w:t xml:space="preserve">) </w:t>
      </w:r>
      <w:r w:rsidR="00E61469" w:rsidRPr="00942E08">
        <w:rPr>
          <w:rFonts w:eastAsia="Calibri" w:cs="Times New Roman"/>
        </w:rPr>
        <w:lastRenderedPageBreak/>
        <w:t>should take place</w:t>
      </w:r>
      <w:r w:rsidR="008E12FE">
        <w:rPr>
          <w:rFonts w:eastAsia="Calibri" w:cs="Times New Roman"/>
        </w:rPr>
        <w:t xml:space="preserve">. </w:t>
      </w:r>
      <w:r w:rsidR="00E61469" w:rsidRPr="00942E08">
        <w:rPr>
          <w:rFonts w:eastAsia="Calibri" w:cs="Times New Roman"/>
        </w:rPr>
        <w:t>The most obvious sequence follows the order from simple to complex or from general to specific.</w:t>
      </w:r>
    </w:p>
    <w:p w14:paraId="28143017" w14:textId="77777777" w:rsidR="00E61469" w:rsidRPr="00942E08" w:rsidRDefault="00E61469" w:rsidP="005C1CC8">
      <w:pPr>
        <w:tabs>
          <w:tab w:val="left" w:pos="547"/>
        </w:tabs>
        <w:rPr>
          <w:rFonts w:eastAsia="Calibri" w:cs="Times New Roman"/>
        </w:rPr>
      </w:pPr>
    </w:p>
    <w:p w14:paraId="2985AE7C" w14:textId="4D996A62" w:rsidR="00C9216F" w:rsidRPr="00942E08" w:rsidRDefault="00C500B1" w:rsidP="005C1CC8">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b</w:t>
      </w:r>
      <w:r w:rsidR="008E12FE">
        <w:rPr>
          <w:rFonts w:eastAsia="Calibri" w:cs="Times New Roman"/>
        </w:rPr>
        <w:t xml:space="preserve">. </w:t>
      </w:r>
      <w:r w:rsidR="00E61469" w:rsidRPr="00942E08">
        <w:rPr>
          <w:rFonts w:eastAsia="Calibri" w:cs="Times New Roman"/>
        </w:rPr>
        <w:t>Guidelines for sequencing objectives</w:t>
      </w:r>
      <w:r w:rsidR="008E12FE">
        <w:rPr>
          <w:rFonts w:eastAsia="Calibri" w:cs="Times New Roman"/>
        </w:rPr>
        <w:t xml:space="preserve">. </w:t>
      </w:r>
      <w:r w:rsidR="00E61469" w:rsidRPr="00942E08">
        <w:rPr>
          <w:rFonts w:eastAsia="Calibri" w:cs="Times New Roman"/>
        </w:rPr>
        <w:t xml:space="preserve">Grouping objectives </w:t>
      </w:r>
      <w:r w:rsidR="00E61469" w:rsidRPr="00942E08">
        <w:rPr>
          <w:rFonts w:eastAsia="Calibri" w:cs="Times New Roman"/>
          <w:bCs/>
        </w:rPr>
        <w:t>in a logical fashion</w:t>
      </w:r>
      <w:r w:rsidR="00E61469" w:rsidRPr="00942E08">
        <w:rPr>
          <w:rFonts w:eastAsia="Calibri" w:cs="Times New Roman"/>
        </w:rPr>
        <w:t xml:space="preserve"> promotes efficiency in the course structure</w:t>
      </w:r>
      <w:r w:rsidR="008E12FE">
        <w:rPr>
          <w:rFonts w:eastAsia="Calibri" w:cs="Times New Roman"/>
        </w:rPr>
        <w:t xml:space="preserve">. </w:t>
      </w:r>
      <w:r w:rsidR="00E61469" w:rsidRPr="00942E08">
        <w:rPr>
          <w:rFonts w:eastAsia="Calibri" w:cs="Times New Roman"/>
          <w:bCs/>
        </w:rPr>
        <w:t>For example, skills</w:t>
      </w:r>
      <w:r w:rsidR="00E61469" w:rsidRPr="00942E08">
        <w:rPr>
          <w:rFonts w:eastAsia="Calibri" w:cs="Times New Roman"/>
        </w:rPr>
        <w:t xml:space="preserve"> (physical and cognitive</w:t>
      </w:r>
      <w:r w:rsidR="00B84B60">
        <w:rPr>
          <w:rFonts w:eastAsia="Calibri" w:cs="Times New Roman"/>
        </w:rPr>
        <w:t xml:space="preserve">) </w:t>
      </w:r>
      <w:r w:rsidR="00E61469" w:rsidRPr="00942E08">
        <w:rPr>
          <w:rFonts w:eastAsia="Calibri" w:cs="Times New Roman"/>
        </w:rPr>
        <w:t>and knowledge generally need progressively more complex and controlled media and facilities</w:t>
      </w:r>
      <w:r w:rsidR="008E12FE">
        <w:rPr>
          <w:rFonts w:eastAsia="Calibri" w:cs="Times New Roman"/>
        </w:rPr>
        <w:t xml:space="preserve">. </w:t>
      </w:r>
      <w:r w:rsidR="00E61469" w:rsidRPr="00942E08">
        <w:rPr>
          <w:rFonts w:eastAsia="Calibri" w:cs="Times New Roman"/>
        </w:rPr>
        <w:t>Logical grouping reduces the time between the instruction</w:t>
      </w:r>
      <w:r w:rsidR="001E5912" w:rsidRPr="00942E08">
        <w:rPr>
          <w:rFonts w:eastAsia="Calibri" w:cs="Times New Roman"/>
        </w:rPr>
        <w:t>s</w:t>
      </w:r>
      <w:r w:rsidR="00E61469" w:rsidRPr="00942E08">
        <w:rPr>
          <w:rFonts w:eastAsia="Calibri" w:cs="Times New Roman"/>
        </w:rPr>
        <w:t xml:space="preserve"> of dependent objectives</w:t>
      </w:r>
      <w:r w:rsidR="008E12FE">
        <w:rPr>
          <w:rFonts w:eastAsia="Calibri" w:cs="Times New Roman"/>
        </w:rPr>
        <w:t xml:space="preserve">. </w:t>
      </w:r>
      <w:r w:rsidR="00D46515" w:rsidRPr="00942E08">
        <w:rPr>
          <w:rFonts w:eastAsia="Calibri" w:cs="Times New Roman"/>
        </w:rPr>
        <w:t>TNGDEVs</w:t>
      </w:r>
      <w:r w:rsidR="00E61469" w:rsidRPr="00942E08">
        <w:rPr>
          <w:rFonts w:eastAsia="Calibri" w:cs="Times New Roman"/>
        </w:rPr>
        <w:t xml:space="preserve"> may use various criteria for selecting sequencing logic</w:t>
      </w:r>
      <w:r w:rsidR="008E12FE">
        <w:rPr>
          <w:rFonts w:eastAsia="Calibri" w:cs="Times New Roman"/>
        </w:rPr>
        <w:t xml:space="preserve">. </w:t>
      </w:r>
      <w:r w:rsidR="00E61469" w:rsidRPr="00942E08">
        <w:rPr>
          <w:rFonts w:eastAsia="Calibri" w:cs="Times New Roman"/>
        </w:rPr>
        <w:t xml:space="preserve">Examples include sequencing by subtasks, by time requirement, </w:t>
      </w:r>
      <w:r w:rsidR="00640998" w:rsidRPr="00942E08">
        <w:rPr>
          <w:rFonts w:eastAsia="Calibri" w:cs="Times New Roman"/>
        </w:rPr>
        <w:t xml:space="preserve">by </w:t>
      </w:r>
      <w:r w:rsidR="00E61469" w:rsidRPr="00942E08">
        <w:rPr>
          <w:rFonts w:eastAsia="Calibri" w:cs="Times New Roman"/>
        </w:rPr>
        <w:t xml:space="preserve">most to least important task, by the order in which the tasks must be performed, and </w:t>
      </w:r>
      <w:r w:rsidR="00640998" w:rsidRPr="00942E08">
        <w:rPr>
          <w:rFonts w:eastAsia="Calibri" w:cs="Times New Roman"/>
        </w:rPr>
        <w:t xml:space="preserve">by </w:t>
      </w:r>
      <w:r w:rsidR="00E61469" w:rsidRPr="00942E08">
        <w:rPr>
          <w:rFonts w:eastAsia="Calibri" w:cs="Times New Roman"/>
        </w:rPr>
        <w:t>easiest to the most difficult to accomplish</w:t>
      </w:r>
      <w:r w:rsidR="008E12FE">
        <w:rPr>
          <w:rFonts w:eastAsia="Calibri" w:cs="Times New Roman"/>
        </w:rPr>
        <w:t xml:space="preserve">. </w:t>
      </w:r>
      <w:r w:rsidR="00640998" w:rsidRPr="00942E08">
        <w:rPr>
          <w:rFonts w:eastAsia="Calibri" w:cs="Times New Roman"/>
        </w:rPr>
        <w:t>Table</w:t>
      </w:r>
      <w:r w:rsidR="003F7188">
        <w:rPr>
          <w:rFonts w:eastAsia="Calibri" w:cs="Times New Roman"/>
        </w:rPr>
        <w:t xml:space="preserve"> </w:t>
      </w:r>
      <w:r w:rsidR="00640998" w:rsidRPr="00942E08">
        <w:rPr>
          <w:rFonts w:eastAsia="Calibri" w:cs="Times New Roman"/>
        </w:rPr>
        <w:t>7-</w:t>
      </w:r>
      <w:r w:rsidR="00CD678C">
        <w:rPr>
          <w:rFonts w:eastAsia="Calibri" w:cs="Times New Roman"/>
        </w:rPr>
        <w:t>3</w:t>
      </w:r>
      <w:r w:rsidR="00640998" w:rsidRPr="00942E08">
        <w:rPr>
          <w:rFonts w:eastAsia="Calibri" w:cs="Times New Roman"/>
        </w:rPr>
        <w:t xml:space="preserve"> provides </w:t>
      </w:r>
      <w:r w:rsidR="00E61469" w:rsidRPr="00942E08">
        <w:rPr>
          <w:rFonts w:eastAsia="Calibri" w:cs="Times New Roman"/>
        </w:rPr>
        <w:t>a more complet</w:t>
      </w:r>
      <w:r w:rsidR="00C9216F" w:rsidRPr="00942E08">
        <w:rPr>
          <w:rFonts w:eastAsia="Calibri" w:cs="Times New Roman"/>
        </w:rPr>
        <w:t>e list of objective order</w:t>
      </w:r>
      <w:r w:rsidR="00E61469" w:rsidRPr="00942E08">
        <w:rPr>
          <w:rFonts w:eastAsia="Calibri" w:cs="Times New Roman"/>
        </w:rPr>
        <w:t>.</w:t>
      </w:r>
    </w:p>
    <w:p w14:paraId="08839382" w14:textId="77777777" w:rsidR="00464C38" w:rsidRDefault="00464C38">
      <w:pPr>
        <w:rPr>
          <w:rFonts w:eastAsia="Calibri" w:cs="Times New Roman"/>
        </w:rPr>
      </w:pPr>
    </w:p>
    <w:p w14:paraId="3ABE8824" w14:textId="7E39F117" w:rsidR="00C9216F" w:rsidRPr="00942E08" w:rsidRDefault="00C9216F" w:rsidP="00AF4817">
      <w:pPr>
        <w:pStyle w:val="TableLabel"/>
      </w:pPr>
      <w:bookmarkStart w:id="658" w:name="_Toc510723408"/>
      <w:bookmarkStart w:id="659" w:name="_Toc512440381"/>
      <w:bookmarkStart w:id="660" w:name="_Toc512952625"/>
      <w:bookmarkStart w:id="661" w:name="_Toc513105271"/>
      <w:bookmarkStart w:id="662" w:name="_Toc514072031"/>
      <w:bookmarkStart w:id="663" w:name="_Toc514332002"/>
      <w:bookmarkStart w:id="664" w:name="_Toc514425732"/>
      <w:bookmarkStart w:id="665" w:name="_Toc514672452"/>
      <w:bookmarkStart w:id="666" w:name="_Toc21409886"/>
      <w:bookmarkStart w:id="667" w:name="_Toc59108249"/>
      <w:r w:rsidRPr="00942E08">
        <w:t>Table 7-</w:t>
      </w:r>
      <w:bookmarkEnd w:id="658"/>
      <w:bookmarkEnd w:id="659"/>
      <w:bookmarkEnd w:id="660"/>
      <w:bookmarkEnd w:id="661"/>
      <w:bookmarkEnd w:id="662"/>
      <w:bookmarkEnd w:id="663"/>
      <w:bookmarkEnd w:id="664"/>
      <w:bookmarkEnd w:id="665"/>
      <w:r w:rsidR="006F2DBA">
        <w:t>3</w:t>
      </w:r>
      <w:r w:rsidR="00305481" w:rsidRPr="00942E08">
        <w:br/>
      </w:r>
      <w:bookmarkStart w:id="668" w:name="_Toc510723409"/>
      <w:r w:rsidRPr="00942E08">
        <w:t>Learning objective to lesson relationship</w:t>
      </w:r>
      <w:bookmarkEnd w:id="666"/>
      <w:bookmarkEnd w:id="667"/>
      <w:bookmarkEnd w:id="668"/>
    </w:p>
    <w:tbl>
      <w:tblPr>
        <w:tblStyle w:val="TableGrid"/>
        <w:tblW w:w="0" w:type="auto"/>
        <w:jc w:val="center"/>
        <w:tblLook w:val="04A0" w:firstRow="1" w:lastRow="0" w:firstColumn="1" w:lastColumn="0" w:noHBand="0" w:noVBand="1"/>
      </w:tblPr>
      <w:tblGrid>
        <w:gridCol w:w="2335"/>
        <w:gridCol w:w="6655"/>
      </w:tblGrid>
      <w:tr w:rsidR="00C9216F" w:rsidRPr="00942E08" w14:paraId="5F42136A" w14:textId="77777777" w:rsidTr="000B34B4">
        <w:trPr>
          <w:tblHeader/>
          <w:jc w:val="center"/>
        </w:trPr>
        <w:tc>
          <w:tcPr>
            <w:tcW w:w="2335" w:type="dxa"/>
            <w:shd w:val="clear" w:color="auto" w:fill="D9D9D9" w:themeFill="background1" w:themeFillShade="D9"/>
          </w:tcPr>
          <w:p w14:paraId="3A79A379" w14:textId="77777777" w:rsidR="00C9216F" w:rsidRPr="00942E08" w:rsidRDefault="00C9216F" w:rsidP="007A4D19">
            <w:pPr>
              <w:tabs>
                <w:tab w:val="left" w:pos="360"/>
              </w:tabs>
              <w:rPr>
                <w:rFonts w:eastAsia="Calibri"/>
                <w:b/>
                <w:sz w:val="24"/>
                <w:szCs w:val="24"/>
              </w:rPr>
            </w:pPr>
            <w:r w:rsidRPr="00942E08">
              <w:rPr>
                <w:b/>
                <w:sz w:val="24"/>
                <w:szCs w:val="24"/>
              </w:rPr>
              <w:t>Relationship</w:t>
            </w:r>
          </w:p>
        </w:tc>
        <w:tc>
          <w:tcPr>
            <w:tcW w:w="6655" w:type="dxa"/>
            <w:shd w:val="clear" w:color="auto" w:fill="D9D9D9" w:themeFill="background1" w:themeFillShade="D9"/>
          </w:tcPr>
          <w:p w14:paraId="67811CFD" w14:textId="77777777" w:rsidR="00C9216F" w:rsidRPr="00942E08" w:rsidRDefault="00C9216F" w:rsidP="007A4D19">
            <w:pPr>
              <w:tabs>
                <w:tab w:val="left" w:pos="360"/>
              </w:tabs>
              <w:rPr>
                <w:rFonts w:eastAsia="Calibri"/>
                <w:b/>
                <w:sz w:val="24"/>
                <w:szCs w:val="24"/>
              </w:rPr>
            </w:pPr>
            <w:r w:rsidRPr="00942E08">
              <w:rPr>
                <w:b/>
                <w:sz w:val="24"/>
                <w:szCs w:val="24"/>
              </w:rPr>
              <w:t>Example</w:t>
            </w:r>
          </w:p>
        </w:tc>
      </w:tr>
      <w:tr w:rsidR="00C9216F" w:rsidRPr="00942E08" w14:paraId="72EA0ADD" w14:textId="77777777" w:rsidTr="000B34B4">
        <w:trPr>
          <w:jc w:val="center"/>
        </w:trPr>
        <w:tc>
          <w:tcPr>
            <w:tcW w:w="2335" w:type="dxa"/>
          </w:tcPr>
          <w:p w14:paraId="04EFACDE" w14:textId="77777777" w:rsidR="00C9216F" w:rsidRPr="00942E08" w:rsidRDefault="00C9216F" w:rsidP="00C9216F">
            <w:pPr>
              <w:tabs>
                <w:tab w:val="left" w:pos="360"/>
              </w:tabs>
              <w:rPr>
                <w:b/>
                <w:sz w:val="24"/>
                <w:szCs w:val="24"/>
              </w:rPr>
            </w:pPr>
            <w:r w:rsidRPr="00942E08">
              <w:rPr>
                <w:sz w:val="24"/>
                <w:szCs w:val="24"/>
              </w:rPr>
              <w:t>Job performance sequence</w:t>
            </w:r>
          </w:p>
        </w:tc>
        <w:tc>
          <w:tcPr>
            <w:tcW w:w="6655" w:type="dxa"/>
          </w:tcPr>
          <w:p w14:paraId="79C76E94" w14:textId="77777777" w:rsidR="00C9216F" w:rsidRPr="00942E08" w:rsidRDefault="00C9216F" w:rsidP="00C9216F">
            <w:pPr>
              <w:tabs>
                <w:tab w:val="left" w:pos="360"/>
              </w:tabs>
              <w:rPr>
                <w:b/>
                <w:sz w:val="24"/>
                <w:szCs w:val="24"/>
              </w:rPr>
            </w:pPr>
            <w:r w:rsidRPr="00942E08">
              <w:rPr>
                <w:sz w:val="24"/>
                <w:szCs w:val="24"/>
              </w:rPr>
              <w:t>Actions having a prescribed sequence</w:t>
            </w:r>
            <w:r w:rsidR="00421101" w:rsidRPr="00942E08">
              <w:rPr>
                <w:sz w:val="24"/>
                <w:szCs w:val="24"/>
              </w:rPr>
              <w:t>,</w:t>
            </w:r>
            <w:r w:rsidRPr="00942E08">
              <w:rPr>
                <w:sz w:val="24"/>
                <w:szCs w:val="24"/>
              </w:rPr>
              <w:t xml:space="preserve"> such as assembly and disassembly of a weapon or loading a tank</w:t>
            </w:r>
            <w:r w:rsidR="004A37A6" w:rsidRPr="00942E08">
              <w:rPr>
                <w:sz w:val="24"/>
                <w:szCs w:val="24"/>
              </w:rPr>
              <w:t>’</w:t>
            </w:r>
            <w:r w:rsidRPr="00942E08">
              <w:rPr>
                <w:sz w:val="24"/>
                <w:szCs w:val="24"/>
              </w:rPr>
              <w:t>s main gun.</w:t>
            </w:r>
          </w:p>
        </w:tc>
      </w:tr>
      <w:tr w:rsidR="00C9216F" w:rsidRPr="00942E08" w14:paraId="75679B63" w14:textId="77777777" w:rsidTr="000B34B4">
        <w:trPr>
          <w:jc w:val="center"/>
        </w:trPr>
        <w:tc>
          <w:tcPr>
            <w:tcW w:w="2335" w:type="dxa"/>
          </w:tcPr>
          <w:p w14:paraId="17AFBE18" w14:textId="77777777" w:rsidR="00C9216F" w:rsidRPr="00942E08" w:rsidRDefault="00C9216F" w:rsidP="00C9216F">
            <w:pPr>
              <w:tabs>
                <w:tab w:val="left" w:pos="360"/>
              </w:tabs>
              <w:rPr>
                <w:sz w:val="24"/>
                <w:szCs w:val="24"/>
              </w:rPr>
            </w:pPr>
            <w:r w:rsidRPr="00942E08">
              <w:rPr>
                <w:sz w:val="24"/>
                <w:szCs w:val="24"/>
              </w:rPr>
              <w:t>Chronological sequence</w:t>
            </w:r>
          </w:p>
        </w:tc>
        <w:tc>
          <w:tcPr>
            <w:tcW w:w="6655" w:type="dxa"/>
          </w:tcPr>
          <w:p w14:paraId="4C1C514C" w14:textId="77777777" w:rsidR="00C9216F" w:rsidRPr="00942E08" w:rsidRDefault="00C9216F" w:rsidP="001C19BA">
            <w:pPr>
              <w:tabs>
                <w:tab w:val="left" w:pos="360"/>
              </w:tabs>
              <w:rPr>
                <w:sz w:val="24"/>
                <w:szCs w:val="24"/>
              </w:rPr>
            </w:pPr>
            <w:r w:rsidRPr="00942E08">
              <w:rPr>
                <w:sz w:val="24"/>
                <w:szCs w:val="24"/>
              </w:rPr>
              <w:t xml:space="preserve">Actions required for planning time relationships of events, such as </w:t>
            </w:r>
            <w:r w:rsidRPr="00942E08">
              <w:rPr>
                <w:bCs/>
                <w:sz w:val="24"/>
                <w:szCs w:val="24"/>
              </w:rPr>
              <w:t xml:space="preserve">identifying chemical agents using the M258 kit, where </w:t>
            </w:r>
            <w:r w:rsidR="00025FF6" w:rsidRPr="00942E08">
              <w:rPr>
                <w:bCs/>
                <w:sz w:val="24"/>
                <w:szCs w:val="24"/>
              </w:rPr>
              <w:t xml:space="preserve">the learner must analyze </w:t>
            </w:r>
            <w:r w:rsidRPr="00942E08">
              <w:rPr>
                <w:bCs/>
                <w:sz w:val="24"/>
                <w:szCs w:val="24"/>
              </w:rPr>
              <w:t>samples at specific times during the process to determine agent type.</w:t>
            </w:r>
          </w:p>
        </w:tc>
      </w:tr>
      <w:tr w:rsidR="00C9216F" w:rsidRPr="00942E08" w14:paraId="683E4EF5" w14:textId="77777777" w:rsidTr="000B34B4">
        <w:trPr>
          <w:jc w:val="center"/>
        </w:trPr>
        <w:tc>
          <w:tcPr>
            <w:tcW w:w="2335" w:type="dxa"/>
          </w:tcPr>
          <w:p w14:paraId="22C10972" w14:textId="77777777" w:rsidR="00C9216F" w:rsidRPr="00942E08" w:rsidRDefault="00C9216F" w:rsidP="00C9216F">
            <w:pPr>
              <w:tabs>
                <w:tab w:val="left" w:pos="360"/>
              </w:tabs>
              <w:rPr>
                <w:sz w:val="24"/>
                <w:szCs w:val="24"/>
              </w:rPr>
            </w:pPr>
            <w:r w:rsidRPr="00942E08">
              <w:rPr>
                <w:sz w:val="24"/>
                <w:szCs w:val="24"/>
              </w:rPr>
              <w:t>Cause and effect sequence</w:t>
            </w:r>
          </w:p>
        </w:tc>
        <w:tc>
          <w:tcPr>
            <w:tcW w:w="6655" w:type="dxa"/>
          </w:tcPr>
          <w:p w14:paraId="62942437" w14:textId="51615D44" w:rsidR="00C9216F" w:rsidRPr="00942E08" w:rsidRDefault="00C9216F" w:rsidP="003B3D15">
            <w:pPr>
              <w:tabs>
                <w:tab w:val="left" w:pos="360"/>
              </w:tabs>
              <w:rPr>
                <w:sz w:val="24"/>
                <w:szCs w:val="24"/>
              </w:rPr>
            </w:pPr>
            <w:r w:rsidRPr="00942E08">
              <w:rPr>
                <w:sz w:val="24"/>
                <w:szCs w:val="24"/>
              </w:rPr>
              <w:t xml:space="preserve">Actions required to </w:t>
            </w:r>
            <w:r w:rsidR="003B3D15" w:rsidRPr="00942E08">
              <w:rPr>
                <w:sz w:val="24"/>
                <w:szCs w:val="24"/>
              </w:rPr>
              <w:t xml:space="preserve">achieve </w:t>
            </w:r>
            <w:r w:rsidRPr="00942E08">
              <w:rPr>
                <w:sz w:val="24"/>
                <w:szCs w:val="24"/>
              </w:rPr>
              <w:t xml:space="preserve">a desired effect, such as properly utilizing demolitions (cratering charge or </w:t>
            </w:r>
            <w:proofErr w:type="spellStart"/>
            <w:r w:rsidRPr="00942E08">
              <w:rPr>
                <w:sz w:val="24"/>
                <w:szCs w:val="24"/>
              </w:rPr>
              <w:t>abatis</w:t>
            </w:r>
            <w:proofErr w:type="spellEnd"/>
            <w:r w:rsidR="00B84B60">
              <w:rPr>
                <w:sz w:val="24"/>
                <w:szCs w:val="24"/>
              </w:rPr>
              <w:t xml:space="preserve">) </w:t>
            </w:r>
            <w:r w:rsidRPr="00942E08">
              <w:rPr>
                <w:sz w:val="24"/>
                <w:szCs w:val="24"/>
              </w:rPr>
              <w:t>to block a road</w:t>
            </w:r>
            <w:r w:rsidR="008E12FE">
              <w:rPr>
                <w:sz w:val="24"/>
                <w:szCs w:val="24"/>
              </w:rPr>
              <w:t xml:space="preserve">. </w:t>
            </w:r>
            <w:r w:rsidR="001E5912" w:rsidRPr="00942E08">
              <w:rPr>
                <w:sz w:val="24"/>
                <w:szCs w:val="24"/>
              </w:rPr>
              <w:t>Use of t</w:t>
            </w:r>
            <w:r w:rsidRPr="00942E08">
              <w:rPr>
                <w:sz w:val="24"/>
                <w:szCs w:val="24"/>
              </w:rPr>
              <w:t>his technique demonstrate</w:t>
            </w:r>
            <w:r w:rsidR="001E5912" w:rsidRPr="00942E08">
              <w:rPr>
                <w:sz w:val="24"/>
                <w:szCs w:val="24"/>
              </w:rPr>
              <w:t>s</w:t>
            </w:r>
            <w:r w:rsidRPr="00942E08">
              <w:rPr>
                <w:sz w:val="24"/>
                <w:szCs w:val="24"/>
              </w:rPr>
              <w:t xml:space="preserve"> how improper actions can have a negative effect, such as how poor driving habits can lead to accidents.</w:t>
            </w:r>
          </w:p>
        </w:tc>
      </w:tr>
      <w:tr w:rsidR="00C9216F" w:rsidRPr="00942E08" w14:paraId="728515CC" w14:textId="77777777" w:rsidTr="000B34B4">
        <w:trPr>
          <w:jc w:val="center"/>
        </w:trPr>
        <w:tc>
          <w:tcPr>
            <w:tcW w:w="2335" w:type="dxa"/>
          </w:tcPr>
          <w:p w14:paraId="39680C4F" w14:textId="77777777" w:rsidR="00C9216F" w:rsidRPr="00942E08" w:rsidRDefault="00C9216F" w:rsidP="00C9216F">
            <w:pPr>
              <w:tabs>
                <w:tab w:val="left" w:pos="360"/>
              </w:tabs>
              <w:rPr>
                <w:sz w:val="24"/>
                <w:szCs w:val="24"/>
              </w:rPr>
            </w:pPr>
            <w:r w:rsidRPr="00942E08">
              <w:rPr>
                <w:sz w:val="24"/>
                <w:szCs w:val="24"/>
              </w:rPr>
              <w:t>Critical sequence</w:t>
            </w:r>
          </w:p>
        </w:tc>
        <w:tc>
          <w:tcPr>
            <w:tcW w:w="6655" w:type="dxa"/>
          </w:tcPr>
          <w:p w14:paraId="67ACFD7A" w14:textId="77777777" w:rsidR="00C9216F" w:rsidRPr="00942E08" w:rsidRDefault="00C9216F" w:rsidP="006C5410">
            <w:pPr>
              <w:tabs>
                <w:tab w:val="left" w:pos="360"/>
              </w:tabs>
              <w:rPr>
                <w:sz w:val="24"/>
                <w:szCs w:val="24"/>
              </w:rPr>
            </w:pPr>
            <w:r w:rsidRPr="00942E08">
              <w:rPr>
                <w:sz w:val="24"/>
                <w:szCs w:val="24"/>
              </w:rPr>
              <w:t>Tasks requiring an important action</w:t>
            </w:r>
            <w:r w:rsidR="00421101" w:rsidRPr="00942E08">
              <w:rPr>
                <w:sz w:val="24"/>
                <w:szCs w:val="24"/>
              </w:rPr>
              <w:t>,</w:t>
            </w:r>
            <w:r w:rsidRPr="00942E08">
              <w:rPr>
                <w:sz w:val="24"/>
                <w:szCs w:val="24"/>
              </w:rPr>
              <w:t xml:space="preserve"> such as </w:t>
            </w:r>
            <w:r w:rsidR="006C5410" w:rsidRPr="00942E08">
              <w:rPr>
                <w:sz w:val="24"/>
                <w:szCs w:val="24"/>
              </w:rPr>
              <w:t>“</w:t>
            </w:r>
            <w:r w:rsidRPr="00942E08">
              <w:rPr>
                <w:sz w:val="24"/>
                <w:szCs w:val="24"/>
              </w:rPr>
              <w:t>clear weapon before starting disassembly</w:t>
            </w:r>
            <w:r w:rsidR="00C312FC" w:rsidRPr="00942E08">
              <w:rPr>
                <w:sz w:val="24"/>
                <w:szCs w:val="24"/>
              </w:rPr>
              <w:t>.”</w:t>
            </w:r>
          </w:p>
        </w:tc>
      </w:tr>
      <w:tr w:rsidR="00C9216F" w:rsidRPr="00942E08" w14:paraId="769DF844" w14:textId="77777777" w:rsidTr="000B34B4">
        <w:trPr>
          <w:jc w:val="center"/>
        </w:trPr>
        <w:tc>
          <w:tcPr>
            <w:tcW w:w="2335" w:type="dxa"/>
          </w:tcPr>
          <w:p w14:paraId="76A22333" w14:textId="77777777" w:rsidR="00C9216F" w:rsidRPr="00942E08" w:rsidRDefault="00C9216F" w:rsidP="00C9216F">
            <w:pPr>
              <w:tabs>
                <w:tab w:val="left" w:pos="360"/>
              </w:tabs>
              <w:rPr>
                <w:sz w:val="24"/>
                <w:szCs w:val="24"/>
              </w:rPr>
            </w:pPr>
            <w:r w:rsidRPr="00942E08">
              <w:rPr>
                <w:sz w:val="24"/>
                <w:szCs w:val="24"/>
              </w:rPr>
              <w:t>Simple-to-complex sequence</w:t>
            </w:r>
          </w:p>
        </w:tc>
        <w:tc>
          <w:tcPr>
            <w:tcW w:w="6655" w:type="dxa"/>
          </w:tcPr>
          <w:p w14:paraId="452D518A" w14:textId="77777777" w:rsidR="00C9216F" w:rsidRPr="00942E08" w:rsidRDefault="00C9216F" w:rsidP="00C9216F">
            <w:pPr>
              <w:tabs>
                <w:tab w:val="left" w:pos="360"/>
              </w:tabs>
              <w:rPr>
                <w:sz w:val="24"/>
                <w:szCs w:val="24"/>
              </w:rPr>
            </w:pPr>
            <w:r w:rsidRPr="00942E08">
              <w:rPr>
                <w:sz w:val="24"/>
                <w:szCs w:val="24"/>
              </w:rPr>
              <w:t>Tasks requiring simple task performance in order to master complex tasks</w:t>
            </w:r>
            <w:r w:rsidR="00421101" w:rsidRPr="00942E08">
              <w:rPr>
                <w:sz w:val="24"/>
                <w:szCs w:val="24"/>
              </w:rPr>
              <w:t>,</w:t>
            </w:r>
            <w:r w:rsidRPr="00942E08">
              <w:rPr>
                <w:bCs/>
                <w:sz w:val="24"/>
                <w:szCs w:val="24"/>
              </w:rPr>
              <w:t xml:space="preserve"> such as learning to use a compass and read a map before conducting land navigation</w:t>
            </w:r>
            <w:r w:rsidRPr="00942E08">
              <w:rPr>
                <w:sz w:val="24"/>
                <w:szCs w:val="24"/>
              </w:rPr>
              <w:t>.</w:t>
            </w:r>
          </w:p>
        </w:tc>
      </w:tr>
      <w:tr w:rsidR="00C9216F" w:rsidRPr="00942E08" w14:paraId="35041521" w14:textId="77777777" w:rsidTr="000B34B4">
        <w:trPr>
          <w:jc w:val="center"/>
        </w:trPr>
        <w:tc>
          <w:tcPr>
            <w:tcW w:w="2335" w:type="dxa"/>
          </w:tcPr>
          <w:p w14:paraId="254A4071" w14:textId="77777777" w:rsidR="00C9216F" w:rsidRPr="00942E08" w:rsidRDefault="00C9216F" w:rsidP="00C9216F">
            <w:pPr>
              <w:tabs>
                <w:tab w:val="left" w:pos="360"/>
              </w:tabs>
              <w:rPr>
                <w:sz w:val="24"/>
                <w:szCs w:val="24"/>
              </w:rPr>
            </w:pPr>
            <w:r w:rsidRPr="00942E08">
              <w:rPr>
                <w:sz w:val="24"/>
                <w:szCs w:val="24"/>
              </w:rPr>
              <w:t>Complex-to-simple sequence</w:t>
            </w:r>
          </w:p>
        </w:tc>
        <w:tc>
          <w:tcPr>
            <w:tcW w:w="6655" w:type="dxa"/>
          </w:tcPr>
          <w:p w14:paraId="2C96ECB8" w14:textId="07C9B0AA" w:rsidR="00C9216F" w:rsidRPr="00942E08" w:rsidRDefault="00C9216F" w:rsidP="00C9216F">
            <w:pPr>
              <w:tabs>
                <w:tab w:val="left" w:pos="360"/>
              </w:tabs>
              <w:rPr>
                <w:sz w:val="24"/>
                <w:szCs w:val="24"/>
              </w:rPr>
            </w:pPr>
            <w:r w:rsidRPr="00942E08">
              <w:rPr>
                <w:sz w:val="24"/>
                <w:szCs w:val="24"/>
              </w:rPr>
              <w:t>Tasks requiring comprehending the existence of a complex structure in order to give meaning to the mastering of the simpler actions supporting the task</w:t>
            </w:r>
            <w:r w:rsidR="008E12FE">
              <w:rPr>
                <w:sz w:val="24"/>
                <w:szCs w:val="24"/>
              </w:rPr>
              <w:t xml:space="preserve">. </w:t>
            </w:r>
            <w:r w:rsidRPr="00942E08">
              <w:rPr>
                <w:bCs/>
                <w:sz w:val="24"/>
                <w:szCs w:val="24"/>
              </w:rPr>
              <w:t>An example is learning and understanding the overall MDMP before conducting the individual steps of the process.</w:t>
            </w:r>
          </w:p>
        </w:tc>
      </w:tr>
      <w:tr w:rsidR="00C9216F" w:rsidRPr="00942E08" w14:paraId="7E79FA18" w14:textId="77777777" w:rsidTr="000B34B4">
        <w:trPr>
          <w:jc w:val="center"/>
        </w:trPr>
        <w:tc>
          <w:tcPr>
            <w:tcW w:w="2335" w:type="dxa"/>
          </w:tcPr>
          <w:p w14:paraId="78AB54FF" w14:textId="77777777" w:rsidR="00C9216F" w:rsidRPr="00942E08" w:rsidRDefault="00C9216F" w:rsidP="00C9216F">
            <w:pPr>
              <w:tabs>
                <w:tab w:val="left" w:pos="360"/>
              </w:tabs>
              <w:rPr>
                <w:sz w:val="24"/>
                <w:szCs w:val="24"/>
              </w:rPr>
            </w:pPr>
            <w:r w:rsidRPr="00942E08">
              <w:rPr>
                <w:sz w:val="24"/>
                <w:szCs w:val="24"/>
              </w:rPr>
              <w:t>Known-to-unknown sequence</w:t>
            </w:r>
          </w:p>
        </w:tc>
        <w:tc>
          <w:tcPr>
            <w:tcW w:w="6655" w:type="dxa"/>
          </w:tcPr>
          <w:p w14:paraId="5FE8BBD0" w14:textId="77777777" w:rsidR="00C9216F" w:rsidRPr="00942E08" w:rsidRDefault="00C9216F" w:rsidP="00C9216F">
            <w:pPr>
              <w:tabs>
                <w:tab w:val="left" w:pos="360"/>
              </w:tabs>
              <w:rPr>
                <w:sz w:val="24"/>
                <w:szCs w:val="24"/>
              </w:rPr>
            </w:pPr>
            <w:r w:rsidRPr="00942E08">
              <w:rPr>
                <w:sz w:val="24"/>
                <w:szCs w:val="24"/>
              </w:rPr>
              <w:t>Military commercial vehicle maintenance precedes maintenance of lesser</w:t>
            </w:r>
            <w:r w:rsidR="001E5912" w:rsidRPr="00942E08">
              <w:rPr>
                <w:sz w:val="24"/>
                <w:szCs w:val="24"/>
              </w:rPr>
              <w:t>-</w:t>
            </w:r>
            <w:r w:rsidRPr="00942E08">
              <w:rPr>
                <w:sz w:val="24"/>
                <w:szCs w:val="24"/>
              </w:rPr>
              <w:t>known military specific vehicles.</w:t>
            </w:r>
          </w:p>
        </w:tc>
      </w:tr>
    </w:tbl>
    <w:p w14:paraId="287C5B43" w14:textId="77777777" w:rsidR="007D178A" w:rsidRPr="00942E08" w:rsidRDefault="007D178A">
      <w:pPr>
        <w:rPr>
          <w:rFonts w:eastAsia="Calibri" w:cs="Times New Roman"/>
        </w:rPr>
      </w:pPr>
    </w:p>
    <w:p w14:paraId="45C5EC96" w14:textId="252DE6FE" w:rsidR="00E61469" w:rsidRPr="00942E08" w:rsidRDefault="00F2205F" w:rsidP="005C1CC8">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c</w:t>
      </w:r>
      <w:r w:rsidR="008E12FE">
        <w:rPr>
          <w:rFonts w:eastAsia="Calibri" w:cs="Times New Roman"/>
        </w:rPr>
        <w:t xml:space="preserve">. </w:t>
      </w:r>
      <w:r w:rsidR="00E61469" w:rsidRPr="00942E08">
        <w:rPr>
          <w:rFonts w:eastAsia="Calibri" w:cs="Times New Roman"/>
        </w:rPr>
        <w:t>Sequencing for efficiency</w:t>
      </w:r>
      <w:r w:rsidR="008E12FE">
        <w:rPr>
          <w:rFonts w:eastAsia="Calibri" w:cs="Times New Roman"/>
        </w:rPr>
        <w:t xml:space="preserve">. </w:t>
      </w:r>
      <w:r w:rsidR="00E61469" w:rsidRPr="00942E08">
        <w:rPr>
          <w:rFonts w:eastAsia="Calibri" w:cs="Times New Roman"/>
        </w:rPr>
        <w:t>Another rationale for sequencing instruction is the most efficient use of resources, particularly time</w:t>
      </w:r>
      <w:r w:rsidR="008E12FE">
        <w:rPr>
          <w:rFonts w:eastAsia="Calibri" w:cs="Times New Roman"/>
        </w:rPr>
        <w:t xml:space="preserve">. </w:t>
      </w:r>
      <w:r w:rsidR="000872D1" w:rsidRPr="00942E08">
        <w:rPr>
          <w:rFonts w:eastAsia="Calibri" w:cs="Times New Roman"/>
        </w:rPr>
        <w:t xml:space="preserve">An example is </w:t>
      </w:r>
      <w:r w:rsidR="00096D31" w:rsidRPr="00942E08">
        <w:rPr>
          <w:rFonts w:eastAsia="Calibri" w:cs="Times New Roman"/>
        </w:rPr>
        <w:t>instructing objectives</w:t>
      </w:r>
      <w:r w:rsidR="00E61469" w:rsidRPr="00942E08">
        <w:rPr>
          <w:rFonts w:eastAsia="Calibri" w:cs="Times New Roman"/>
        </w:rPr>
        <w:t xml:space="preserve"> concurrently if </w:t>
      </w:r>
      <w:r w:rsidR="000872D1" w:rsidRPr="00942E08">
        <w:rPr>
          <w:rFonts w:eastAsia="Calibri" w:cs="Times New Roman"/>
        </w:rPr>
        <w:t xml:space="preserve">performing </w:t>
      </w:r>
      <w:r w:rsidR="00E61469" w:rsidRPr="00942E08">
        <w:rPr>
          <w:rFonts w:eastAsia="Calibri" w:cs="Times New Roman"/>
        </w:rPr>
        <w:t>them sequentially would require additional or extensive facility/training site preparation</w:t>
      </w:r>
      <w:r w:rsidR="008E12FE">
        <w:rPr>
          <w:rFonts w:eastAsia="Calibri" w:cs="Times New Roman"/>
        </w:rPr>
        <w:t xml:space="preserve">. </w:t>
      </w:r>
      <w:r w:rsidR="001E5912" w:rsidRPr="00942E08">
        <w:rPr>
          <w:rFonts w:eastAsia="Calibri" w:cs="Times New Roman"/>
        </w:rPr>
        <w:t>TNGDEVs</w:t>
      </w:r>
      <w:r w:rsidR="00E61469" w:rsidRPr="00942E08">
        <w:rPr>
          <w:rFonts w:eastAsia="Calibri" w:cs="Times New Roman"/>
        </w:rPr>
        <w:t xml:space="preserve"> must achieve a balance between the requirements for effectiveness and avoiding excessive costs.</w:t>
      </w:r>
    </w:p>
    <w:p w14:paraId="551208C3" w14:textId="77777777" w:rsidR="00E61469" w:rsidRPr="00942E08" w:rsidRDefault="00E61469" w:rsidP="008E2CD7">
      <w:pPr>
        <w:pStyle w:val="NoSpacing"/>
      </w:pPr>
    </w:p>
    <w:p w14:paraId="2FE70B9D" w14:textId="33B760AC" w:rsidR="00E61469" w:rsidRPr="00942E08" w:rsidRDefault="00E61469" w:rsidP="00F96286">
      <w:pPr>
        <w:pStyle w:val="Heading2"/>
      </w:pPr>
      <w:bookmarkStart w:id="669" w:name="_Toc522793624"/>
      <w:bookmarkStart w:id="670" w:name="_Toc10637256"/>
      <w:bookmarkStart w:id="671" w:name="_Toc55486813"/>
      <w:r w:rsidRPr="00942E08">
        <w:lastRenderedPageBreak/>
        <w:t>7-5</w:t>
      </w:r>
      <w:r w:rsidR="008E12FE">
        <w:t xml:space="preserve">. </w:t>
      </w:r>
      <w:r w:rsidRPr="00942E08">
        <w:t xml:space="preserve">Lesson </w:t>
      </w:r>
      <w:r w:rsidR="00FB6F98">
        <w:t>d</w:t>
      </w:r>
      <w:r w:rsidR="00F911E5" w:rsidRPr="00942E08">
        <w:t>esign</w:t>
      </w:r>
      <w:bookmarkEnd w:id="669"/>
      <w:bookmarkEnd w:id="670"/>
      <w:bookmarkEnd w:id="671"/>
    </w:p>
    <w:p w14:paraId="4DB559A8" w14:textId="5003CA1A" w:rsidR="00A114BC" w:rsidRPr="00942E08" w:rsidRDefault="00D46515" w:rsidP="001552FC">
      <w:pPr>
        <w:tabs>
          <w:tab w:val="left" w:pos="0"/>
          <w:tab w:val="left" w:pos="360"/>
        </w:tabs>
        <w:rPr>
          <w:rFonts w:eastAsia="Calibri" w:cs="Times New Roman"/>
        </w:rPr>
      </w:pPr>
      <w:r w:rsidRPr="00942E08">
        <w:t>Lesson design establishes the optimal instructional strategy for each individual critical task</w:t>
      </w:r>
      <w:r w:rsidR="005A3F96">
        <w:t xml:space="preserve"> and supporting </w:t>
      </w:r>
      <w:r w:rsidR="006A44EB">
        <w:t>knowledge, skills or attitudes</w:t>
      </w:r>
      <w:r w:rsidR="006A44EB" w:rsidRPr="00942E08">
        <w:t xml:space="preserve"> </w:t>
      </w:r>
      <w:r w:rsidRPr="00942E08">
        <w:t>identified in associated analysis data</w:t>
      </w:r>
      <w:r w:rsidR="008E12FE">
        <w:t xml:space="preserve">. </w:t>
      </w:r>
      <w:r w:rsidRPr="00942E08">
        <w:t>Lesson design translates each individual critical task</w:t>
      </w:r>
      <w:r w:rsidR="00EC4E60">
        <w:t>,</w:t>
      </w:r>
      <w:r w:rsidRPr="00942E08">
        <w:t xml:space="preserve"> </w:t>
      </w:r>
      <w:r w:rsidR="006A44EB">
        <w:t>knowledge, skills or attitudes</w:t>
      </w:r>
      <w:r w:rsidR="006A44EB" w:rsidRPr="00942E08">
        <w:t xml:space="preserve"> </w:t>
      </w:r>
      <w:r w:rsidRPr="00942E08">
        <w:t xml:space="preserve">into </w:t>
      </w:r>
      <w:r w:rsidR="00EC4E60">
        <w:t xml:space="preserve">a </w:t>
      </w:r>
      <w:r w:rsidRPr="00942E08">
        <w:t>learning objective</w:t>
      </w:r>
      <w:r w:rsidR="005A3C8B">
        <w:t>.</w:t>
      </w:r>
    </w:p>
    <w:p w14:paraId="413D50C8" w14:textId="77777777" w:rsidR="001552FC" w:rsidRPr="00942E08" w:rsidRDefault="001552FC" w:rsidP="001552FC">
      <w:pPr>
        <w:tabs>
          <w:tab w:val="left" w:pos="0"/>
          <w:tab w:val="left" w:pos="360"/>
        </w:tabs>
        <w:rPr>
          <w:rFonts w:eastAsia="Calibri" w:cs="Times New Roman"/>
        </w:rPr>
      </w:pPr>
    </w:p>
    <w:p w14:paraId="6850DED2" w14:textId="7A4C5BA2" w:rsidR="00D94A1F" w:rsidRDefault="00C500B1" w:rsidP="005C1CC8">
      <w:pPr>
        <w:tabs>
          <w:tab w:val="left" w:pos="360"/>
          <w:tab w:val="left" w:pos="547"/>
        </w:tabs>
        <w:rPr>
          <w:rFonts w:eastAsia="Calibri" w:cs="Times New Roman"/>
        </w:rPr>
      </w:pPr>
      <w:r>
        <w:rPr>
          <w:rFonts w:eastAsia="Calibri" w:cs="Times New Roman"/>
        </w:rPr>
        <w:t xml:space="preserve">     </w:t>
      </w:r>
      <w:r w:rsidR="00D46515" w:rsidRPr="00942E08">
        <w:rPr>
          <w:rFonts w:eastAsia="Calibri" w:cs="Times New Roman"/>
        </w:rPr>
        <w:t>a</w:t>
      </w:r>
      <w:r w:rsidR="008E12FE">
        <w:rPr>
          <w:rFonts w:eastAsia="Calibri" w:cs="Times New Roman"/>
        </w:rPr>
        <w:t xml:space="preserve">. </w:t>
      </w:r>
      <w:r w:rsidR="00B013A2" w:rsidRPr="00942E08">
        <w:rPr>
          <w:rFonts w:eastAsia="Calibri" w:cs="Times New Roman"/>
        </w:rPr>
        <w:t>L</w:t>
      </w:r>
      <w:r w:rsidR="00930D5C" w:rsidRPr="00942E08">
        <w:rPr>
          <w:rFonts w:eastAsia="Calibri" w:cs="Times New Roman"/>
        </w:rPr>
        <w:t>esson design</w:t>
      </w:r>
      <w:r w:rsidR="00B013A2" w:rsidRPr="00942E08">
        <w:rPr>
          <w:rFonts w:eastAsia="Calibri" w:cs="Times New Roman"/>
        </w:rPr>
        <w:t xml:space="preserve"> approaches</w:t>
      </w:r>
      <w:r w:rsidR="008E12FE">
        <w:rPr>
          <w:rFonts w:eastAsia="Calibri" w:cs="Times New Roman"/>
        </w:rPr>
        <w:t xml:space="preserve">. </w:t>
      </w:r>
      <w:r w:rsidR="00B013A2" w:rsidRPr="00942E08">
        <w:rPr>
          <w:rFonts w:eastAsia="Calibri" w:cs="Times New Roman"/>
        </w:rPr>
        <w:t>There are two basic approaches to lesson design</w:t>
      </w:r>
      <w:r w:rsidR="008E12FE">
        <w:rPr>
          <w:rFonts w:eastAsia="Calibri" w:cs="Times New Roman"/>
        </w:rPr>
        <w:t xml:space="preserve">. </w:t>
      </w:r>
      <w:r w:rsidR="00930D5C" w:rsidRPr="00942E08">
        <w:rPr>
          <w:rFonts w:eastAsia="Calibri" w:cs="Times New Roman"/>
        </w:rPr>
        <w:t xml:space="preserve">One approach is to design lessons based on </w:t>
      </w:r>
      <w:r w:rsidR="00930D5C" w:rsidRPr="00942E08">
        <w:rPr>
          <w:rFonts w:eastAsia="Times New Roman" w:cs="Times New Roman"/>
          <w:color w:val="000000"/>
          <w:kern w:val="24"/>
        </w:rPr>
        <w:t>approved individual critical tasks taken from the ICTL</w:t>
      </w:r>
      <w:r w:rsidR="008E12FE">
        <w:rPr>
          <w:rFonts w:eastAsia="Times New Roman" w:cs="Times New Roman"/>
          <w:color w:val="000000"/>
          <w:kern w:val="24"/>
        </w:rPr>
        <w:t xml:space="preserve">. </w:t>
      </w:r>
      <w:r w:rsidR="00930D5C" w:rsidRPr="00942E08">
        <w:rPr>
          <w:rFonts w:eastAsia="Times New Roman" w:cs="Times New Roman"/>
          <w:color w:val="000000"/>
          <w:kern w:val="24"/>
        </w:rPr>
        <w:t xml:space="preserve">The second approach is to design lessons based on </w:t>
      </w:r>
      <w:r w:rsidR="006349D3">
        <w:rPr>
          <w:rFonts w:eastAsia="Times New Roman" w:cs="Times New Roman"/>
          <w:color w:val="000000"/>
          <w:kern w:val="24"/>
        </w:rPr>
        <w:t>a knowledge</w:t>
      </w:r>
      <w:r w:rsidR="000F3C6C">
        <w:rPr>
          <w:rFonts w:eastAsia="Times New Roman" w:cs="Times New Roman"/>
          <w:color w:val="000000"/>
          <w:kern w:val="24"/>
        </w:rPr>
        <w:t xml:space="preserve">, </w:t>
      </w:r>
      <w:r w:rsidR="006349D3">
        <w:rPr>
          <w:rFonts w:eastAsia="Times New Roman" w:cs="Times New Roman"/>
          <w:color w:val="000000"/>
          <w:kern w:val="24"/>
        </w:rPr>
        <w:t>skill</w:t>
      </w:r>
      <w:r w:rsidR="00E000AC">
        <w:rPr>
          <w:rFonts w:eastAsia="Times New Roman" w:cs="Times New Roman"/>
          <w:color w:val="000000"/>
          <w:kern w:val="24"/>
        </w:rPr>
        <w:t xml:space="preserve">, or an </w:t>
      </w:r>
      <w:r w:rsidR="000F3C6C">
        <w:rPr>
          <w:rFonts w:eastAsia="Times New Roman" w:cs="Times New Roman"/>
          <w:color w:val="000000"/>
          <w:kern w:val="24"/>
        </w:rPr>
        <w:t>attitude</w:t>
      </w:r>
      <w:r w:rsidR="008E12FE">
        <w:rPr>
          <w:rFonts w:eastAsia="Times New Roman" w:cs="Times New Roman"/>
          <w:color w:val="000000"/>
          <w:kern w:val="24"/>
        </w:rPr>
        <w:t xml:space="preserve">. </w:t>
      </w:r>
      <w:r w:rsidR="006349D3">
        <w:rPr>
          <w:rFonts w:eastAsia="Times New Roman" w:cs="Times New Roman"/>
          <w:color w:val="000000"/>
          <w:kern w:val="24"/>
        </w:rPr>
        <w:t>This can also be done for a course with approved</w:t>
      </w:r>
      <w:r w:rsidR="00930D5C" w:rsidRPr="00942E08">
        <w:rPr>
          <w:rFonts w:eastAsia="Times New Roman" w:cs="Times New Roman"/>
          <w:color w:val="000000"/>
          <w:kern w:val="24"/>
        </w:rPr>
        <w:t xml:space="preserve"> educational outcomes</w:t>
      </w:r>
      <w:r w:rsidR="008E12FE">
        <w:rPr>
          <w:rFonts w:eastAsia="Times New Roman" w:cs="Times New Roman"/>
          <w:color w:val="000000"/>
          <w:kern w:val="24"/>
        </w:rPr>
        <w:t xml:space="preserve">. </w:t>
      </w:r>
      <w:r w:rsidR="00930D5C" w:rsidRPr="00942E08">
        <w:rPr>
          <w:rFonts w:eastAsia="Times New Roman" w:cs="Times New Roman"/>
          <w:color w:val="000000"/>
          <w:kern w:val="24"/>
        </w:rPr>
        <w:t>Alt</w:t>
      </w:r>
      <w:r w:rsidR="00930D5C" w:rsidRPr="00942E08">
        <w:rPr>
          <w:rFonts w:eastAsia="Calibri" w:cs="Times New Roman"/>
        </w:rPr>
        <w:t xml:space="preserve">hough there are common elements to the two approaches, there </w:t>
      </w:r>
      <w:r w:rsidR="006349D3">
        <w:rPr>
          <w:rFonts w:eastAsia="Calibri" w:cs="Times New Roman"/>
        </w:rPr>
        <w:t>is a difference</w:t>
      </w:r>
      <w:r w:rsidR="008E12FE">
        <w:rPr>
          <w:rFonts w:eastAsia="Calibri" w:cs="Times New Roman"/>
        </w:rPr>
        <w:t xml:space="preserve">. </w:t>
      </w:r>
      <w:r w:rsidR="006349D3">
        <w:rPr>
          <w:rFonts w:eastAsia="Calibri" w:cs="Times New Roman"/>
        </w:rPr>
        <w:t xml:space="preserve">In the case of courses with approved educational outcomes, the TLO may be at </w:t>
      </w:r>
      <w:r w:rsidR="00930D5C" w:rsidRPr="00942E08">
        <w:rPr>
          <w:rFonts w:eastAsia="Calibri" w:cs="Times New Roman"/>
        </w:rPr>
        <w:t>the course</w:t>
      </w:r>
      <w:r w:rsidR="009F0597" w:rsidRPr="00942E08">
        <w:rPr>
          <w:rFonts w:eastAsia="Calibri" w:cs="Times New Roman"/>
        </w:rPr>
        <w:t>/module</w:t>
      </w:r>
      <w:r w:rsidR="00930D5C" w:rsidRPr="00942E08">
        <w:rPr>
          <w:rFonts w:eastAsia="Calibri" w:cs="Times New Roman"/>
        </w:rPr>
        <w:t xml:space="preserve"> level or </w:t>
      </w:r>
      <w:r w:rsidR="006349D3">
        <w:rPr>
          <w:rFonts w:eastAsia="Calibri" w:cs="Times New Roman"/>
        </w:rPr>
        <w:t xml:space="preserve">even </w:t>
      </w:r>
      <w:r w:rsidR="00930D5C" w:rsidRPr="00942E08">
        <w:rPr>
          <w:rFonts w:eastAsia="Calibri" w:cs="Times New Roman"/>
        </w:rPr>
        <w:t>at the lesson level</w:t>
      </w:r>
      <w:r w:rsidR="008E12FE">
        <w:rPr>
          <w:rFonts w:eastAsia="Calibri" w:cs="Times New Roman"/>
        </w:rPr>
        <w:t xml:space="preserve">. </w:t>
      </w:r>
      <w:r w:rsidR="00930D5C" w:rsidRPr="00942E08">
        <w:rPr>
          <w:rFonts w:eastAsia="Calibri" w:cs="Times New Roman"/>
        </w:rPr>
        <w:t>Centers</w:t>
      </w:r>
      <w:r w:rsidR="0041418A" w:rsidRPr="00942E08">
        <w:rPr>
          <w:rFonts w:eastAsia="Calibri" w:cs="Times New Roman"/>
        </w:rPr>
        <w:t>/</w:t>
      </w:r>
      <w:r w:rsidR="00930D5C" w:rsidRPr="00942E08">
        <w:rPr>
          <w:rFonts w:eastAsia="Calibri" w:cs="Times New Roman"/>
        </w:rPr>
        <w:t>schools have latitude as to which lesson design approach they will use based on their course design.</w:t>
      </w:r>
    </w:p>
    <w:p w14:paraId="170C1125" w14:textId="77777777" w:rsidR="00E801E5" w:rsidRDefault="00E801E5" w:rsidP="005C1CC8">
      <w:pPr>
        <w:tabs>
          <w:tab w:val="left" w:pos="360"/>
          <w:tab w:val="left" w:pos="547"/>
        </w:tabs>
        <w:rPr>
          <w:rFonts w:eastAsia="Calibri" w:cs="Times New Roman"/>
        </w:rPr>
      </w:pPr>
    </w:p>
    <w:p w14:paraId="01811A26" w14:textId="21DB91BA" w:rsidR="00D94A1F" w:rsidRDefault="00E801E5" w:rsidP="005C1CC8">
      <w:pPr>
        <w:tabs>
          <w:tab w:val="left" w:pos="360"/>
          <w:tab w:val="left" w:pos="547"/>
        </w:tabs>
        <w:rPr>
          <w:rFonts w:eastAsia="Times New Roman" w:cs="Times New Roman"/>
          <w:color w:val="000000"/>
          <w:kern w:val="24"/>
        </w:rPr>
      </w:pPr>
      <w:r w:rsidRPr="00E801E5">
        <w:rPr>
          <w:rFonts w:eastAsia="Times New Roman" w:cs="Times New Roman"/>
          <w:i/>
          <w:color w:val="000000"/>
          <w:kern w:val="24"/>
        </w:rPr>
        <w:t>Note</w:t>
      </w:r>
      <w:r w:rsidR="008E12FE">
        <w:rPr>
          <w:rFonts w:eastAsia="Times New Roman" w:cs="Times New Roman"/>
          <w:i/>
          <w:color w:val="000000"/>
          <w:kern w:val="24"/>
        </w:rPr>
        <w:t xml:space="preserve">: </w:t>
      </w:r>
      <w:r w:rsidRPr="00F3674D">
        <w:t>knowledge, skills and attitudes</w:t>
      </w:r>
      <w:r w:rsidRPr="00F3674D">
        <w:rPr>
          <w:rFonts w:eastAsia="Times New Roman" w:cs="Times New Roman"/>
          <w:color w:val="000000"/>
          <w:kern w:val="24"/>
        </w:rPr>
        <w:t xml:space="preserve"> must begin with an action verb and have a direct object.</w:t>
      </w:r>
    </w:p>
    <w:p w14:paraId="5DD666A9" w14:textId="77777777" w:rsidR="00E801E5" w:rsidRDefault="00E801E5" w:rsidP="005C1CC8">
      <w:pPr>
        <w:tabs>
          <w:tab w:val="left" w:pos="360"/>
          <w:tab w:val="left" w:pos="547"/>
        </w:tabs>
        <w:rPr>
          <w:rFonts w:eastAsia="Calibri" w:cs="Times New Roman"/>
        </w:rPr>
      </w:pPr>
    </w:p>
    <w:p w14:paraId="50D4E0F2" w14:textId="4B79BB12" w:rsidR="00E61469" w:rsidRPr="00942E08" w:rsidRDefault="00C500B1" w:rsidP="005C1CC8">
      <w:pPr>
        <w:tabs>
          <w:tab w:val="left" w:pos="360"/>
          <w:tab w:val="left" w:pos="547"/>
          <w:tab w:val="center" w:pos="4320"/>
          <w:tab w:val="right" w:pos="8640"/>
        </w:tabs>
        <w:autoSpaceDN w:val="0"/>
        <w:ind w:left="360" w:hanging="360"/>
        <w:rPr>
          <w:rFonts w:eastAsia="Times New Roman" w:cs="Times New Roman"/>
        </w:rPr>
      </w:pPr>
      <w:r>
        <w:rPr>
          <w:rFonts w:eastAsia="Times New Roman" w:cs="Times New Roman"/>
        </w:rPr>
        <w:t xml:space="preserve">     </w:t>
      </w:r>
      <w:r w:rsidR="00D46515" w:rsidRPr="00942E08">
        <w:rPr>
          <w:rFonts w:eastAsia="Times New Roman" w:cs="Times New Roman"/>
        </w:rPr>
        <w:t>b</w:t>
      </w:r>
      <w:r w:rsidR="008E12FE">
        <w:rPr>
          <w:rFonts w:eastAsia="Times New Roman" w:cs="Times New Roman"/>
        </w:rPr>
        <w:t xml:space="preserve">. </w:t>
      </w:r>
      <w:r w:rsidR="00E61469" w:rsidRPr="00942E08">
        <w:rPr>
          <w:rFonts w:eastAsia="Times New Roman" w:cs="Times New Roman"/>
        </w:rPr>
        <w:t>Lessons with TLOs based on individual critical tasks.</w:t>
      </w:r>
    </w:p>
    <w:p w14:paraId="11C68626" w14:textId="77777777" w:rsidR="00E61469" w:rsidRPr="00942E08" w:rsidRDefault="00E61469" w:rsidP="00C453C7">
      <w:pPr>
        <w:autoSpaceDN w:val="0"/>
        <w:rPr>
          <w:rFonts w:eastAsia="Times New Roman" w:cs="Times New Roman"/>
        </w:rPr>
      </w:pPr>
    </w:p>
    <w:p w14:paraId="081523C5" w14:textId="59DBC2F4" w:rsidR="00E61469" w:rsidRPr="00942E08" w:rsidRDefault="00C500B1" w:rsidP="00960497">
      <w:pPr>
        <w:tabs>
          <w:tab w:val="left" w:pos="720"/>
          <w:tab w:val="right" w:pos="8640"/>
        </w:tabs>
        <w:autoSpaceDN w:val="0"/>
        <w:rPr>
          <w:rFonts w:eastAsiaTheme="minorEastAsia" w:cs="Times New Roman"/>
          <w:color w:val="000000" w:themeColor="text1"/>
          <w:kern w:val="24"/>
        </w:rPr>
      </w:pPr>
      <w:r>
        <w:rPr>
          <w:rFonts w:eastAsia="Times New Roman" w:cs="Times New Roman"/>
        </w:rPr>
        <w:t xml:space="preserve">          </w:t>
      </w:r>
      <w:r w:rsidR="00E61469" w:rsidRPr="00942E08">
        <w:rPr>
          <w:rFonts w:eastAsia="Times New Roman" w:cs="Times New Roman"/>
        </w:rPr>
        <w:t>(1</w:t>
      </w:r>
      <w:r w:rsidR="008E12FE">
        <w:rPr>
          <w:rFonts w:eastAsia="Times New Roman" w:cs="Times New Roman"/>
        </w:rPr>
        <w:t xml:space="preserve">) </w:t>
      </w:r>
      <w:r w:rsidR="00930D5C" w:rsidRPr="00942E08">
        <w:rPr>
          <w:rFonts w:eastAsia="Times New Roman" w:cs="Times New Roman"/>
        </w:rPr>
        <w:t>In general, the task action and standard statement become the lesson TLO action and standard statements</w:t>
      </w:r>
      <w:r w:rsidR="008E12FE">
        <w:rPr>
          <w:rFonts w:eastAsia="Times New Roman" w:cs="Times New Roman"/>
        </w:rPr>
        <w:t xml:space="preserve">. </w:t>
      </w:r>
      <w:r w:rsidR="00B134F8" w:rsidRPr="00942E08">
        <w:rPr>
          <w:rFonts w:eastAsia="Times New Roman" w:cs="Times New Roman"/>
        </w:rPr>
        <w:t>Instructors t</w:t>
      </w:r>
      <w:r w:rsidR="001C19BA" w:rsidRPr="00942E08">
        <w:rPr>
          <w:rFonts w:eastAsia="Times New Roman" w:cs="Times New Roman"/>
        </w:rPr>
        <w:t>each a</w:t>
      </w:r>
      <w:r w:rsidR="00930D5C" w:rsidRPr="00942E08">
        <w:rPr>
          <w:rFonts w:eastAsia="Times New Roman" w:cs="Times New Roman"/>
          <w:color w:val="000000"/>
          <w:kern w:val="24"/>
        </w:rPr>
        <w:t xml:space="preserve">ll performance steps and measures </w:t>
      </w:r>
      <w:r w:rsidR="001C19BA" w:rsidRPr="00942E08">
        <w:rPr>
          <w:rFonts w:eastAsia="Times New Roman" w:cs="Times New Roman"/>
          <w:color w:val="000000"/>
          <w:kern w:val="24"/>
        </w:rPr>
        <w:t xml:space="preserve">of the </w:t>
      </w:r>
      <w:r w:rsidR="00930D5C" w:rsidRPr="00942E08">
        <w:rPr>
          <w:rFonts w:eastAsia="Times New Roman" w:cs="Times New Roman"/>
          <w:color w:val="000000"/>
          <w:kern w:val="24"/>
        </w:rPr>
        <w:t>t</w:t>
      </w:r>
      <w:r w:rsidR="001C19BA" w:rsidRPr="00942E08">
        <w:rPr>
          <w:rFonts w:eastAsia="Times New Roman" w:cs="Times New Roman"/>
          <w:color w:val="000000"/>
          <w:kern w:val="24"/>
        </w:rPr>
        <w:t>ask to</w:t>
      </w:r>
      <w:r w:rsidR="00930D5C" w:rsidRPr="00942E08">
        <w:rPr>
          <w:rFonts w:eastAsia="Times New Roman" w:cs="Times New Roman"/>
          <w:color w:val="000000"/>
          <w:kern w:val="24"/>
        </w:rPr>
        <w:t xml:space="preserve"> standard in the lesson as either ELOs or LSAs</w:t>
      </w:r>
      <w:r w:rsidR="008E12FE">
        <w:rPr>
          <w:rFonts w:eastAsia="Times New Roman" w:cs="Times New Roman"/>
          <w:color w:val="000000"/>
          <w:kern w:val="24"/>
        </w:rPr>
        <w:t xml:space="preserve">. </w:t>
      </w:r>
      <w:r w:rsidR="00930D5C" w:rsidRPr="00942E08">
        <w:rPr>
          <w:rFonts w:eastAsia="Times New Roman" w:cs="Times New Roman"/>
          <w:color w:val="000000"/>
          <w:kern w:val="24"/>
        </w:rPr>
        <w:t>The standard for task performance may also be the standard for assessment</w:t>
      </w:r>
      <w:r w:rsidR="002268E4" w:rsidRPr="00942E08">
        <w:rPr>
          <w:rFonts w:eastAsia="Times New Roman" w:cs="Times New Roman"/>
          <w:color w:val="000000"/>
          <w:kern w:val="24"/>
        </w:rPr>
        <w:t>; h</w:t>
      </w:r>
      <w:r w:rsidR="00930D5C" w:rsidRPr="00942E08">
        <w:rPr>
          <w:rFonts w:eastAsia="Times New Roman" w:cs="Times New Roman"/>
          <w:color w:val="000000"/>
          <w:kern w:val="24"/>
        </w:rPr>
        <w:t>owever, there may not always be a one-to-one correspondence</w:t>
      </w:r>
      <w:r w:rsidR="008E12FE">
        <w:rPr>
          <w:rFonts w:eastAsia="Times New Roman" w:cs="Times New Roman"/>
          <w:color w:val="000000"/>
          <w:kern w:val="24"/>
        </w:rPr>
        <w:t xml:space="preserve">. </w:t>
      </w:r>
      <w:r w:rsidR="00930D5C" w:rsidRPr="00942E08">
        <w:rPr>
          <w:rFonts w:eastAsia="Times New Roman" w:cs="Times New Roman"/>
        </w:rPr>
        <w:t>The termination aspect of the lesson</w:t>
      </w:r>
      <w:r w:rsidR="00B013A2" w:rsidRPr="00942E08">
        <w:rPr>
          <w:rFonts w:eastAsia="Times New Roman" w:cs="Times New Roman"/>
        </w:rPr>
        <w:t xml:space="preserve"> </w:t>
      </w:r>
      <w:r w:rsidR="00930D5C" w:rsidRPr="00942E08">
        <w:rPr>
          <w:rFonts w:eastAsia="Times New Roman" w:cs="Times New Roman"/>
        </w:rPr>
        <w:t xml:space="preserve">learning objective indicates that </w:t>
      </w:r>
      <w:r w:rsidR="001C19BA" w:rsidRPr="00942E08">
        <w:rPr>
          <w:rFonts w:eastAsia="Times New Roman" w:cs="Times New Roman"/>
        </w:rPr>
        <w:t xml:space="preserve">a lesson covers </w:t>
      </w:r>
      <w:r w:rsidR="00930D5C" w:rsidRPr="00942E08">
        <w:rPr>
          <w:rFonts w:eastAsia="Times New Roman" w:cs="Times New Roman"/>
        </w:rPr>
        <w:t xml:space="preserve">all components of the individual critical task </w:t>
      </w:r>
      <w:r w:rsidR="001C19BA" w:rsidRPr="00942E08">
        <w:rPr>
          <w:rFonts w:eastAsia="Times New Roman" w:cs="Times New Roman"/>
        </w:rPr>
        <w:t xml:space="preserve">and </w:t>
      </w:r>
      <w:r w:rsidR="00930D5C" w:rsidRPr="00942E08">
        <w:rPr>
          <w:rFonts w:eastAsia="Times New Roman" w:cs="Times New Roman"/>
        </w:rPr>
        <w:t>the assessment of the TLO verifies the learner’s ability to perform this task</w:t>
      </w:r>
      <w:r w:rsidR="008E12FE">
        <w:rPr>
          <w:rFonts w:eastAsia="Times New Roman" w:cs="Times New Roman"/>
        </w:rPr>
        <w:t xml:space="preserve">. </w:t>
      </w:r>
      <w:r w:rsidR="00930D5C" w:rsidRPr="00942E08">
        <w:rPr>
          <w:rFonts w:eastAsia="Times New Roman" w:cs="Times New Roman"/>
          <w:color w:val="000000"/>
          <w:kern w:val="24"/>
        </w:rPr>
        <w:t>Chapter 11 provides information on assessments.</w:t>
      </w:r>
    </w:p>
    <w:p w14:paraId="2E09E661" w14:textId="77777777" w:rsidR="00E61469" w:rsidRPr="00942E08" w:rsidRDefault="00E61469" w:rsidP="00E61469">
      <w:pPr>
        <w:tabs>
          <w:tab w:val="left" w:pos="360"/>
          <w:tab w:val="right" w:pos="8640"/>
        </w:tabs>
        <w:autoSpaceDN w:val="0"/>
        <w:rPr>
          <w:rFonts w:eastAsia="Times New Roman" w:cs="Times New Roman"/>
        </w:rPr>
      </w:pPr>
    </w:p>
    <w:p w14:paraId="4CD7D85A" w14:textId="5F9C05ED" w:rsidR="00E61469" w:rsidRPr="00942E08" w:rsidRDefault="00C500B1" w:rsidP="00B013A2">
      <w:pPr>
        <w:tabs>
          <w:tab w:val="left" w:pos="720"/>
          <w:tab w:val="right" w:pos="8640"/>
        </w:tabs>
        <w:autoSpaceDN w:val="0"/>
        <w:rPr>
          <w:rFonts w:eastAsia="Times New Roman" w:cs="Times New Roman"/>
        </w:rPr>
      </w:pPr>
      <w:r>
        <w:rPr>
          <w:rFonts w:eastAsia="Times New Roman" w:cs="Times New Roman"/>
        </w:rPr>
        <w:t xml:space="preserve">          </w:t>
      </w:r>
      <w:r w:rsidR="00E61469" w:rsidRPr="00942E08">
        <w:rPr>
          <w:rFonts w:eastAsia="Times New Roman" w:cs="Times New Roman"/>
        </w:rPr>
        <w:t>(2</w:t>
      </w:r>
      <w:r w:rsidR="008E12FE">
        <w:rPr>
          <w:rFonts w:eastAsia="Times New Roman" w:cs="Times New Roman"/>
        </w:rPr>
        <w:t xml:space="preserve">) </w:t>
      </w:r>
      <w:r w:rsidR="00930D5C" w:rsidRPr="00942E08">
        <w:rPr>
          <w:rFonts w:eastAsia="Times New Roman" w:cs="Times New Roman"/>
        </w:rPr>
        <w:t>Depending on the complexity of the individual critical task, proponents may choose to design lessons with a learning objective that support</w:t>
      </w:r>
      <w:r w:rsidR="006A5DBE" w:rsidRPr="00942E08">
        <w:rPr>
          <w:rFonts w:eastAsia="Times New Roman" w:cs="Times New Roman"/>
        </w:rPr>
        <w:t>s</w:t>
      </w:r>
      <w:r w:rsidR="00930D5C" w:rsidRPr="00942E08">
        <w:rPr>
          <w:rFonts w:eastAsia="Times New Roman" w:cs="Times New Roman"/>
        </w:rPr>
        <w:t xml:space="preserve"> different elements (knowledge, skills, </w:t>
      </w:r>
      <w:r w:rsidR="00245FCF">
        <w:rPr>
          <w:rFonts w:eastAsia="Times New Roman" w:cs="Times New Roman"/>
        </w:rPr>
        <w:t xml:space="preserve">attitudes </w:t>
      </w:r>
      <w:r w:rsidR="00930D5C" w:rsidRPr="00942E08">
        <w:rPr>
          <w:rFonts w:eastAsia="Times New Roman" w:cs="Times New Roman"/>
        </w:rPr>
        <w:t>or performance steps</w:t>
      </w:r>
      <w:r w:rsidR="00B84B60">
        <w:rPr>
          <w:rFonts w:eastAsia="Times New Roman" w:cs="Times New Roman"/>
        </w:rPr>
        <w:t xml:space="preserve">) </w:t>
      </w:r>
      <w:r w:rsidR="00930D5C" w:rsidRPr="00942E08">
        <w:rPr>
          <w:rFonts w:eastAsia="Times New Roman" w:cs="Times New Roman"/>
        </w:rPr>
        <w:t>of one or more individual critical tasks</w:t>
      </w:r>
      <w:r w:rsidR="008E12FE">
        <w:rPr>
          <w:rFonts w:eastAsia="Times New Roman" w:cs="Times New Roman"/>
        </w:rPr>
        <w:t xml:space="preserve">. </w:t>
      </w:r>
      <w:r w:rsidR="00B013A2" w:rsidRPr="00942E08">
        <w:rPr>
          <w:rFonts w:eastAsia="Times New Roman" w:cs="Times New Roman"/>
        </w:rPr>
        <w:t>F</w:t>
      </w:r>
      <w:r w:rsidR="00930D5C" w:rsidRPr="00942E08">
        <w:rPr>
          <w:rFonts w:eastAsia="Times New Roman" w:cs="Times New Roman"/>
        </w:rPr>
        <w:t xml:space="preserve">igure </w:t>
      </w:r>
      <w:r w:rsidR="00BB3A2E" w:rsidRPr="00942E08">
        <w:rPr>
          <w:rFonts w:eastAsia="Times New Roman" w:cs="Times New Roman"/>
        </w:rPr>
        <w:t>7-</w:t>
      </w:r>
      <w:r w:rsidR="005414F7">
        <w:rPr>
          <w:rFonts w:eastAsia="Times New Roman" w:cs="Times New Roman"/>
        </w:rPr>
        <w:t>6</w:t>
      </w:r>
      <w:r w:rsidR="00930D5C" w:rsidRPr="00942E08">
        <w:rPr>
          <w:rFonts w:eastAsia="Times New Roman" w:cs="Times New Roman"/>
        </w:rPr>
        <w:t xml:space="preserve"> </w:t>
      </w:r>
      <w:r w:rsidR="00B013A2" w:rsidRPr="00942E08">
        <w:rPr>
          <w:rFonts w:eastAsia="Times New Roman" w:cs="Times New Roman"/>
        </w:rPr>
        <w:t xml:space="preserve">depicts </w:t>
      </w:r>
      <w:r w:rsidR="00930D5C" w:rsidRPr="00942E08">
        <w:rPr>
          <w:rFonts w:eastAsia="Times New Roman" w:cs="Times New Roman"/>
        </w:rPr>
        <w:t>ways to design learning objectives.</w:t>
      </w:r>
    </w:p>
    <w:p w14:paraId="0F93C89E" w14:textId="77777777" w:rsidR="00930D5C" w:rsidRPr="00942E08" w:rsidRDefault="00930D5C" w:rsidP="00CA407B">
      <w:pPr>
        <w:tabs>
          <w:tab w:val="left" w:pos="720"/>
          <w:tab w:val="right" w:pos="8640"/>
        </w:tabs>
        <w:autoSpaceDN w:val="0"/>
        <w:rPr>
          <w:rFonts w:eastAsia="Times New Roman" w:cs="Times New Roman"/>
        </w:rPr>
      </w:pPr>
    </w:p>
    <w:p w14:paraId="338419A9" w14:textId="283142CC" w:rsidR="00930D5C" w:rsidRDefault="00C500B1" w:rsidP="00960497">
      <w:pPr>
        <w:tabs>
          <w:tab w:val="left" w:pos="720"/>
          <w:tab w:val="right" w:pos="8640"/>
        </w:tabs>
        <w:autoSpaceDN w:val="0"/>
        <w:rPr>
          <w:rFonts w:cs="Times New Roman"/>
        </w:rPr>
      </w:pPr>
      <w:r>
        <w:rPr>
          <w:rFonts w:eastAsia="Times New Roman" w:cs="Times New Roman"/>
        </w:rPr>
        <w:t xml:space="preserve">          </w:t>
      </w:r>
      <w:r w:rsidR="00930D5C" w:rsidRPr="00942E08">
        <w:rPr>
          <w:rFonts w:eastAsia="Times New Roman" w:cs="Times New Roman"/>
        </w:rPr>
        <w:t>(a</w:t>
      </w:r>
      <w:r w:rsidR="008E12FE">
        <w:rPr>
          <w:rFonts w:eastAsia="Times New Roman" w:cs="Times New Roman"/>
        </w:rPr>
        <w:t xml:space="preserve">) </w:t>
      </w:r>
      <w:r w:rsidR="00930D5C" w:rsidRPr="00942E08">
        <w:rPr>
          <w:rFonts w:eastAsia="Times New Roman" w:cs="Times New Roman"/>
        </w:rPr>
        <w:t>Task(s</w:t>
      </w:r>
      <w:r w:rsidR="00B84B60">
        <w:rPr>
          <w:rFonts w:eastAsia="Times New Roman" w:cs="Times New Roman"/>
        </w:rPr>
        <w:t xml:space="preserve">) </w:t>
      </w:r>
      <w:r w:rsidR="00336FB5" w:rsidRPr="00942E08">
        <w:rPr>
          <w:rFonts w:eastAsia="Times New Roman" w:cs="Times New Roman"/>
        </w:rPr>
        <w:t>t</w:t>
      </w:r>
      <w:r w:rsidR="00930D5C" w:rsidRPr="00942E08">
        <w:rPr>
          <w:rFonts w:eastAsia="Times New Roman" w:cs="Times New Roman"/>
        </w:rPr>
        <w:t>aught</w:t>
      </w:r>
      <w:r w:rsidR="008E12FE">
        <w:rPr>
          <w:rFonts w:eastAsia="Times New Roman" w:cs="Times New Roman"/>
        </w:rPr>
        <w:t xml:space="preserve">. </w:t>
      </w:r>
      <w:r w:rsidR="00930D5C" w:rsidRPr="00942E08">
        <w:rPr>
          <w:rFonts w:eastAsia="Times New Roman" w:cs="Times New Roman"/>
        </w:rPr>
        <w:t xml:space="preserve">A task taught completely trains the task to standard in a lesson or </w:t>
      </w:r>
      <w:r w:rsidR="00930D5C" w:rsidRPr="00942E08">
        <w:rPr>
          <w:rFonts w:eastAsia="Calibri"/>
        </w:rPr>
        <w:t>results in the completion of training of the task to standard within the course</w:t>
      </w:r>
      <w:r w:rsidR="008E12FE">
        <w:rPr>
          <w:rFonts w:eastAsia="Calibri"/>
        </w:rPr>
        <w:t xml:space="preserve">. </w:t>
      </w:r>
      <w:r w:rsidR="00930D5C" w:rsidRPr="00942E08">
        <w:rPr>
          <w:rFonts w:eastAsia="Times New Roman" w:cs="Times New Roman"/>
        </w:rPr>
        <w:t xml:space="preserve">It trains the remaining knowledge, skills, </w:t>
      </w:r>
      <w:r w:rsidR="00245FCF">
        <w:rPr>
          <w:rFonts w:eastAsia="Times New Roman" w:cs="Times New Roman"/>
        </w:rPr>
        <w:t xml:space="preserve">attitudes </w:t>
      </w:r>
      <w:r w:rsidR="00930D5C" w:rsidRPr="00942E08">
        <w:rPr>
          <w:rFonts w:eastAsia="Times New Roman" w:cs="Times New Roman"/>
        </w:rPr>
        <w:t>or performance steps of the task supported in previous lesson(s</w:t>
      </w:r>
      <w:r w:rsidR="00B84B60">
        <w:rPr>
          <w:rFonts w:eastAsia="Times New Roman" w:cs="Times New Roman"/>
        </w:rPr>
        <w:t xml:space="preserve">) </w:t>
      </w:r>
      <w:r w:rsidR="00930D5C" w:rsidRPr="00942E08">
        <w:rPr>
          <w:rFonts w:eastAsia="Times New Roman" w:cs="Times New Roman"/>
        </w:rPr>
        <w:t>within the course</w:t>
      </w:r>
      <w:r w:rsidR="008E12FE">
        <w:rPr>
          <w:rFonts w:eastAsia="Times New Roman" w:cs="Times New Roman"/>
        </w:rPr>
        <w:t xml:space="preserve">. </w:t>
      </w:r>
      <w:r w:rsidR="00930D5C" w:rsidRPr="00942E08">
        <w:rPr>
          <w:rFonts w:cs="Times New Roman"/>
        </w:rPr>
        <w:t xml:space="preserve">When developing a lesson that lists more than one individual critical task as taught, </w:t>
      </w:r>
      <w:r w:rsidR="00B134F8" w:rsidRPr="00942E08">
        <w:rPr>
          <w:rFonts w:cs="Times New Roman"/>
        </w:rPr>
        <w:t xml:space="preserve">TNGDEVs ensure that </w:t>
      </w:r>
      <w:r w:rsidR="00930D5C" w:rsidRPr="00942E08">
        <w:rPr>
          <w:rFonts w:cs="Times New Roman"/>
        </w:rPr>
        <w:t xml:space="preserve">all tasks taught together </w:t>
      </w:r>
      <w:r w:rsidR="00B134F8" w:rsidRPr="00942E08">
        <w:rPr>
          <w:rFonts w:cs="Times New Roman"/>
        </w:rPr>
        <w:t>are</w:t>
      </w:r>
      <w:r w:rsidR="00930D5C" w:rsidRPr="00942E08">
        <w:rPr>
          <w:rFonts w:cs="Times New Roman"/>
        </w:rPr>
        <w:t xml:space="preserve"> associated with one another</w:t>
      </w:r>
      <w:r w:rsidR="008E12FE">
        <w:rPr>
          <w:rFonts w:cs="Times New Roman"/>
        </w:rPr>
        <w:t xml:space="preserve">. </w:t>
      </w:r>
      <w:r w:rsidR="00930D5C" w:rsidRPr="00942E08">
        <w:rPr>
          <w:rFonts w:cs="Times New Roman"/>
        </w:rPr>
        <w:t xml:space="preserve">When developing a lesson with multiple tasks listed as taught, </w:t>
      </w:r>
      <w:r w:rsidR="00336FB5" w:rsidRPr="00942E08">
        <w:rPr>
          <w:rFonts w:cs="Times New Roman"/>
        </w:rPr>
        <w:t xml:space="preserve">TNGDEVs </w:t>
      </w:r>
      <w:r w:rsidR="00930D5C" w:rsidRPr="00942E08">
        <w:rPr>
          <w:rFonts w:cs="Times New Roman"/>
        </w:rPr>
        <w:t>ensure that the learning objective is broad enough to account for all the tasks listed as taught.</w:t>
      </w:r>
    </w:p>
    <w:p w14:paraId="6DD92E13" w14:textId="77777777" w:rsidR="003B5682" w:rsidRDefault="003B5682" w:rsidP="00960497">
      <w:pPr>
        <w:tabs>
          <w:tab w:val="left" w:pos="720"/>
          <w:tab w:val="right" w:pos="8640"/>
        </w:tabs>
        <w:autoSpaceDN w:val="0"/>
        <w:rPr>
          <w:rFonts w:cs="Times New Roman"/>
        </w:rPr>
      </w:pPr>
    </w:p>
    <w:p w14:paraId="3FC98C42" w14:textId="77777777" w:rsidR="00F957F1" w:rsidRPr="00942E08" w:rsidRDefault="00F957F1" w:rsidP="00C534B5">
      <w:pPr>
        <w:pStyle w:val="NormalwithTopSpacing"/>
        <w:jc w:val="center"/>
      </w:pPr>
      <w:r w:rsidRPr="00F957F1">
        <w:rPr>
          <w:noProof/>
        </w:rPr>
        <w:lastRenderedPageBreak/>
        <w:drawing>
          <wp:inline distT="0" distB="0" distL="0" distR="0" wp14:anchorId="63996D88" wp14:editId="100BE721">
            <wp:extent cx="5808269" cy="3268286"/>
            <wp:effectExtent l="0" t="0" r="2540" b="8890"/>
            <wp:docPr id="231" name="Picture 231" descr="C:\Users\1101729563.CIV\Desktop\TRADOC Staffing of TP 350-70-14\Anastasia\Figures\Figure 7-4\Figure 7-4 Ways to design learning objectives_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01729563.CIV\Desktop\TRADOC Staffing of TP 350-70-14\Anastasia\Figures\Figure 7-4\Figure 7-4 Ways to design learning objectives_v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0285" cy="3275047"/>
                    </a:xfrm>
                    <a:prstGeom prst="rect">
                      <a:avLst/>
                    </a:prstGeom>
                    <a:noFill/>
                    <a:ln>
                      <a:noFill/>
                    </a:ln>
                  </pic:spPr>
                </pic:pic>
              </a:graphicData>
            </a:graphic>
          </wp:inline>
        </w:drawing>
      </w:r>
    </w:p>
    <w:p w14:paraId="32169579" w14:textId="69F31759" w:rsidR="00E61469" w:rsidRDefault="00E61469" w:rsidP="00150186">
      <w:pPr>
        <w:pStyle w:val="Figure"/>
      </w:pPr>
      <w:bookmarkStart w:id="672" w:name="_Toc59109528"/>
      <w:r w:rsidRPr="00942E08">
        <w:t xml:space="preserve">Figure </w:t>
      </w:r>
      <w:r w:rsidR="00BB3A2E" w:rsidRPr="00942E08">
        <w:t>7-</w:t>
      </w:r>
      <w:r w:rsidR="00612E1E">
        <w:t>6</w:t>
      </w:r>
      <w:r w:rsidR="008E12FE">
        <w:t xml:space="preserve">. </w:t>
      </w:r>
      <w:r w:rsidRPr="00942E08">
        <w:t>Ways to design learning objectives</w:t>
      </w:r>
      <w:bookmarkEnd w:id="672"/>
    </w:p>
    <w:p w14:paraId="2771001A" w14:textId="77777777" w:rsidR="006650E9" w:rsidRPr="00942E08" w:rsidRDefault="006650E9" w:rsidP="00150186">
      <w:pPr>
        <w:pStyle w:val="Figure"/>
      </w:pPr>
    </w:p>
    <w:p w14:paraId="351DA150" w14:textId="14688229" w:rsidR="007D178A" w:rsidRPr="00942E08" w:rsidRDefault="00C500B1" w:rsidP="007D178A">
      <w:pPr>
        <w:tabs>
          <w:tab w:val="left" w:pos="720"/>
          <w:tab w:val="right" w:pos="8640"/>
        </w:tabs>
        <w:autoSpaceDN w:val="0"/>
        <w:rPr>
          <w:rFonts w:eastAsia="Times New Roman" w:cs="Times New Roman"/>
        </w:rPr>
      </w:pPr>
      <w:r>
        <w:rPr>
          <w:rFonts w:eastAsia="Times New Roman" w:cs="Times New Roman"/>
        </w:rPr>
        <w:t xml:space="preserve">          </w:t>
      </w:r>
      <w:r w:rsidR="007D178A" w:rsidRPr="00942E08">
        <w:rPr>
          <w:rFonts w:eastAsia="Times New Roman" w:cs="Times New Roman"/>
        </w:rPr>
        <w:t>(b</w:t>
      </w:r>
      <w:r w:rsidR="008E12FE">
        <w:rPr>
          <w:rFonts w:eastAsia="Times New Roman" w:cs="Times New Roman"/>
        </w:rPr>
        <w:t xml:space="preserve">) </w:t>
      </w:r>
      <w:r w:rsidR="007D178A" w:rsidRPr="00942E08">
        <w:rPr>
          <w:rFonts w:eastAsia="Times New Roman" w:cs="Times New Roman"/>
        </w:rPr>
        <w:t>Task supported</w:t>
      </w:r>
      <w:r w:rsidR="008E12FE">
        <w:rPr>
          <w:rFonts w:eastAsia="Times New Roman" w:cs="Times New Roman"/>
        </w:rPr>
        <w:t xml:space="preserve">. </w:t>
      </w:r>
      <w:r w:rsidR="007D178A" w:rsidRPr="00942E08">
        <w:rPr>
          <w:rFonts w:eastAsia="Times New Roman" w:cs="Times New Roman"/>
        </w:rPr>
        <w:t xml:space="preserve">A task supported is used when not all knowledge, skills, </w:t>
      </w:r>
      <w:r w:rsidR="00245FCF">
        <w:rPr>
          <w:rFonts w:eastAsia="Times New Roman" w:cs="Times New Roman"/>
        </w:rPr>
        <w:t xml:space="preserve">attitudes </w:t>
      </w:r>
      <w:r w:rsidR="007D178A" w:rsidRPr="00942E08">
        <w:rPr>
          <w:rFonts w:eastAsia="Times New Roman" w:cs="Times New Roman"/>
        </w:rPr>
        <w:t>or performance steps in the task are taught in the lesson</w:t>
      </w:r>
      <w:r w:rsidR="008E12FE">
        <w:rPr>
          <w:rFonts w:eastAsia="Times New Roman" w:cs="Times New Roman"/>
        </w:rPr>
        <w:t xml:space="preserve">. </w:t>
      </w:r>
      <w:r w:rsidR="007D178A" w:rsidRPr="00942E08">
        <w:rPr>
          <w:rFonts w:eastAsia="Times New Roman" w:cs="Times New Roman"/>
        </w:rPr>
        <w:t>The rest of the task is taught in another lesson or across other lesson plans</w:t>
      </w:r>
      <w:r w:rsidR="008E12FE">
        <w:rPr>
          <w:rFonts w:eastAsia="Times New Roman" w:cs="Times New Roman"/>
        </w:rPr>
        <w:t xml:space="preserve">. </w:t>
      </w:r>
      <w:r w:rsidR="007D178A" w:rsidRPr="00942E08">
        <w:rPr>
          <w:rFonts w:eastAsia="Times New Roman" w:cs="Times New Roman"/>
        </w:rPr>
        <w:t>When the learning objective of a lesson only covers part(s</w:t>
      </w:r>
      <w:r w:rsidR="00B84B60">
        <w:rPr>
          <w:rFonts w:eastAsia="Times New Roman" w:cs="Times New Roman"/>
        </w:rPr>
        <w:t xml:space="preserve">) </w:t>
      </w:r>
      <w:r w:rsidR="007D178A" w:rsidRPr="00942E08">
        <w:rPr>
          <w:rFonts w:eastAsia="Times New Roman" w:cs="Times New Roman"/>
        </w:rPr>
        <w:t>of an individual critical task, proponents must address any remaining elements in another lesson(s)</w:t>
      </w:r>
      <w:r w:rsidR="008E12FE">
        <w:rPr>
          <w:rFonts w:eastAsia="Times New Roman" w:cs="Times New Roman"/>
        </w:rPr>
        <w:t xml:space="preserve">. </w:t>
      </w:r>
    </w:p>
    <w:p w14:paraId="4CC258EC" w14:textId="77777777" w:rsidR="007D178A" w:rsidRPr="00942E08" w:rsidRDefault="007D178A" w:rsidP="007D178A">
      <w:pPr>
        <w:tabs>
          <w:tab w:val="left" w:pos="360"/>
          <w:tab w:val="center" w:pos="4320"/>
          <w:tab w:val="right" w:pos="8640"/>
        </w:tabs>
        <w:autoSpaceDN w:val="0"/>
        <w:rPr>
          <w:rFonts w:eastAsia="Times New Roman" w:cs="Times New Roman"/>
        </w:rPr>
      </w:pPr>
    </w:p>
    <w:p w14:paraId="56DA2DED" w14:textId="5D6CCF8D" w:rsidR="00F23393" w:rsidRPr="00942E08" w:rsidRDefault="00F2205F" w:rsidP="005C1CC8">
      <w:pPr>
        <w:tabs>
          <w:tab w:val="left" w:pos="360"/>
          <w:tab w:val="left" w:pos="547"/>
          <w:tab w:val="center" w:pos="4320"/>
          <w:tab w:val="right" w:pos="8640"/>
        </w:tabs>
        <w:autoSpaceDN w:val="0"/>
        <w:rPr>
          <w:rFonts w:eastAsia="Times New Roman" w:cs="Times New Roman"/>
        </w:rPr>
      </w:pPr>
      <w:r>
        <w:rPr>
          <w:rFonts w:eastAsia="Times New Roman" w:cs="Times New Roman"/>
        </w:rPr>
        <w:t xml:space="preserve">     </w:t>
      </w:r>
      <w:r w:rsidR="007D178A" w:rsidRPr="00942E08">
        <w:rPr>
          <w:rFonts w:eastAsia="Times New Roman" w:cs="Times New Roman"/>
        </w:rPr>
        <w:t>c</w:t>
      </w:r>
      <w:r w:rsidR="008E12FE">
        <w:rPr>
          <w:rFonts w:eastAsia="Times New Roman" w:cs="Times New Roman"/>
        </w:rPr>
        <w:t xml:space="preserve">. </w:t>
      </w:r>
      <w:r w:rsidR="007D178A" w:rsidRPr="003B5682">
        <w:rPr>
          <w:rFonts w:eastAsia="Times New Roman" w:cs="Times New Roman"/>
        </w:rPr>
        <w:t xml:space="preserve">Lessons based on </w:t>
      </w:r>
      <w:r w:rsidR="000550C4" w:rsidRPr="003B5682">
        <w:rPr>
          <w:rFonts w:eastAsia="Times New Roman" w:cs="Times New Roman"/>
        </w:rPr>
        <w:t>a knowledge</w:t>
      </w:r>
      <w:r w:rsidR="00245FCF">
        <w:rPr>
          <w:rFonts w:eastAsia="Times New Roman" w:cs="Times New Roman"/>
        </w:rPr>
        <w:t xml:space="preserve">, a </w:t>
      </w:r>
      <w:r w:rsidR="000550C4" w:rsidRPr="003B5682">
        <w:rPr>
          <w:rFonts w:eastAsia="Times New Roman" w:cs="Times New Roman"/>
        </w:rPr>
        <w:t>skill</w:t>
      </w:r>
      <w:r w:rsidR="00245FCF">
        <w:rPr>
          <w:rFonts w:eastAsia="Times New Roman" w:cs="Times New Roman"/>
        </w:rPr>
        <w:t>, or an attitude</w:t>
      </w:r>
      <w:r w:rsidR="000550C4" w:rsidRPr="003B5682">
        <w:rPr>
          <w:rFonts w:eastAsia="Times New Roman" w:cs="Times New Roman"/>
        </w:rPr>
        <w:t xml:space="preserve"> in a course with approved</w:t>
      </w:r>
      <w:r w:rsidR="007D178A" w:rsidRPr="003B5682">
        <w:rPr>
          <w:rFonts w:eastAsia="Times New Roman" w:cs="Times New Roman"/>
        </w:rPr>
        <w:t xml:space="preserve"> educational outcomes</w:t>
      </w:r>
      <w:r w:rsidR="008E12FE">
        <w:rPr>
          <w:rFonts w:eastAsia="Times New Roman" w:cs="Times New Roman"/>
        </w:rPr>
        <w:t xml:space="preserve">. </w:t>
      </w:r>
      <w:r w:rsidR="007D178A" w:rsidRPr="00942E08">
        <w:rPr>
          <w:rFonts w:eastAsia="Times New Roman" w:cs="Times New Roman"/>
          <w:color w:val="000000"/>
          <w:kern w:val="24"/>
        </w:rPr>
        <w:t>The TLO may be at module, course, or lesson level, based on course design</w:t>
      </w:r>
      <w:r w:rsidR="008E12FE">
        <w:rPr>
          <w:rFonts w:eastAsia="Times New Roman" w:cs="Times New Roman"/>
          <w:color w:val="000000"/>
          <w:kern w:val="24"/>
        </w:rPr>
        <w:t xml:space="preserve">. </w:t>
      </w:r>
      <w:r w:rsidR="007D178A" w:rsidRPr="00942E08">
        <w:rPr>
          <w:rFonts w:eastAsia="Times New Roman" w:cs="Times New Roman"/>
        </w:rPr>
        <w:t>A lesson may address ELOs that support more than one TLO when TLOs are located at the module or course level</w:t>
      </w:r>
      <w:r w:rsidR="008E12FE">
        <w:rPr>
          <w:rFonts w:eastAsia="Times New Roman" w:cs="Times New Roman"/>
        </w:rPr>
        <w:t xml:space="preserve">. </w:t>
      </w:r>
      <w:r w:rsidR="007D178A" w:rsidRPr="00942E08">
        <w:rPr>
          <w:rFonts w:eastAsia="Times New Roman" w:cs="Times New Roman"/>
        </w:rPr>
        <w:t>This is an example of the threading process illustrated in figure 6-1</w:t>
      </w:r>
      <w:r w:rsidR="008E12FE">
        <w:rPr>
          <w:rFonts w:eastAsia="Times New Roman" w:cs="Times New Roman"/>
        </w:rPr>
        <w:t xml:space="preserve">. </w:t>
      </w:r>
      <w:r w:rsidR="007D178A" w:rsidRPr="00942E08">
        <w:rPr>
          <w:rFonts w:eastAsia="Times New Roman" w:cs="Times New Roman"/>
        </w:rPr>
        <w:t>The ELOs outline the steps necessary for a learner to acquire new knowledge</w:t>
      </w:r>
      <w:r w:rsidR="000F3C6C">
        <w:rPr>
          <w:rFonts w:eastAsia="Times New Roman" w:cs="Times New Roman"/>
        </w:rPr>
        <w:t xml:space="preserve">, </w:t>
      </w:r>
      <w:r w:rsidR="007D178A" w:rsidRPr="00942E08">
        <w:rPr>
          <w:rFonts w:eastAsia="Times New Roman" w:cs="Times New Roman"/>
        </w:rPr>
        <w:t>skills</w:t>
      </w:r>
      <w:r w:rsidR="000F3C6C">
        <w:rPr>
          <w:rFonts w:eastAsia="Times New Roman" w:cs="Times New Roman"/>
        </w:rPr>
        <w:t xml:space="preserve"> and attitudes</w:t>
      </w:r>
      <w:r w:rsidR="007D178A" w:rsidRPr="00942E08">
        <w:rPr>
          <w:rFonts w:eastAsia="Times New Roman" w:cs="Times New Roman"/>
        </w:rPr>
        <w:t>, leading to the performance stated in each TLO</w:t>
      </w:r>
      <w:r w:rsidR="008E12FE">
        <w:rPr>
          <w:rFonts w:eastAsia="Times New Roman" w:cs="Times New Roman"/>
        </w:rPr>
        <w:t xml:space="preserve">. </w:t>
      </w:r>
      <w:r w:rsidR="007D178A" w:rsidRPr="00942E08">
        <w:rPr>
          <w:rFonts w:eastAsia="Times New Roman" w:cs="Times New Roman"/>
        </w:rPr>
        <w:t>A lesson supports one TLO when the TLO is at the lesson level.</w:t>
      </w:r>
    </w:p>
    <w:p w14:paraId="0B20AEEC" w14:textId="77777777" w:rsidR="007D178A" w:rsidRPr="00942E08" w:rsidRDefault="007D178A" w:rsidP="003D2D19">
      <w:pPr>
        <w:tabs>
          <w:tab w:val="left" w:pos="360"/>
          <w:tab w:val="center" w:pos="4320"/>
          <w:tab w:val="right" w:pos="8640"/>
        </w:tabs>
        <w:autoSpaceDN w:val="0"/>
        <w:rPr>
          <w:rFonts w:eastAsia="Calibri" w:cs="Times New Roman"/>
        </w:rPr>
      </w:pPr>
    </w:p>
    <w:p w14:paraId="7FE354B2" w14:textId="21F33116" w:rsidR="00E61469" w:rsidRPr="00942E08" w:rsidRDefault="00E61469" w:rsidP="00F96286">
      <w:pPr>
        <w:pStyle w:val="Heading2"/>
      </w:pPr>
      <w:bookmarkStart w:id="673" w:name="_Toc522793625"/>
      <w:bookmarkStart w:id="674" w:name="_Toc10637257"/>
      <w:bookmarkStart w:id="675" w:name="_Toc55486814"/>
      <w:r w:rsidRPr="00942E08">
        <w:t>7-6</w:t>
      </w:r>
      <w:r w:rsidR="008E12FE">
        <w:t xml:space="preserve">. </w:t>
      </w:r>
      <w:r w:rsidRPr="00942E08">
        <w:t xml:space="preserve">Lesson </w:t>
      </w:r>
      <w:r w:rsidR="00FB6F98">
        <w:t>d</w:t>
      </w:r>
      <w:r w:rsidR="00C369E6" w:rsidRPr="00942E08">
        <w:t xml:space="preserve">esign </w:t>
      </w:r>
      <w:r w:rsidR="00FB6F98">
        <w:t>g</w:t>
      </w:r>
      <w:r w:rsidR="00C369E6" w:rsidRPr="00942E08">
        <w:t>uidelines</w:t>
      </w:r>
      <w:bookmarkEnd w:id="673"/>
      <w:bookmarkEnd w:id="674"/>
      <w:bookmarkEnd w:id="675"/>
    </w:p>
    <w:p w14:paraId="4F351D03" w14:textId="77777777" w:rsidR="00E61469" w:rsidRPr="00942E08" w:rsidRDefault="00E61469" w:rsidP="00E61469">
      <w:pPr>
        <w:rPr>
          <w:rFonts w:eastAsia="Calibri" w:cs="Times New Roman"/>
        </w:rPr>
      </w:pPr>
    </w:p>
    <w:p w14:paraId="43A6C8BE" w14:textId="156AA0CA" w:rsidR="00E61469" w:rsidRPr="00942E08" w:rsidRDefault="00A43625" w:rsidP="00A43625">
      <w:pPr>
        <w:tabs>
          <w:tab w:val="left" w:pos="547"/>
        </w:tabs>
        <w:rPr>
          <w:rFonts w:eastAsia="Calibri" w:cs="Times New Roman"/>
        </w:rPr>
      </w:pPr>
      <w:r>
        <w:rPr>
          <w:rFonts w:eastAsia="Calibri" w:cs="Times New Roman"/>
        </w:rPr>
        <w:t xml:space="preserve">     </w:t>
      </w:r>
      <w:r w:rsidR="00E61469" w:rsidRPr="00942E08">
        <w:rPr>
          <w:rFonts w:eastAsia="Calibri" w:cs="Times New Roman"/>
        </w:rPr>
        <w:t>a</w:t>
      </w:r>
      <w:r w:rsidR="008E12FE">
        <w:rPr>
          <w:rFonts w:eastAsia="Calibri" w:cs="Times New Roman"/>
        </w:rPr>
        <w:t xml:space="preserve">. </w:t>
      </w:r>
      <w:r w:rsidR="00D4227A" w:rsidRPr="00942E08">
        <w:rPr>
          <w:rFonts w:eastAsia="Calibri" w:cs="Times New Roman"/>
        </w:rPr>
        <w:t>F</w:t>
      </w:r>
      <w:r w:rsidR="00D46515" w:rsidRPr="00942E08">
        <w:rPr>
          <w:rFonts w:eastAsia="Calibri" w:cs="Times New Roman"/>
        </w:rPr>
        <w:t xml:space="preserve">ollow the guidelines below </w:t>
      </w:r>
      <w:r w:rsidR="008E24AA" w:rsidRPr="00942E08">
        <w:rPr>
          <w:rFonts w:eastAsia="Calibri" w:cs="Times New Roman"/>
        </w:rPr>
        <w:t xml:space="preserve">to create </w:t>
      </w:r>
      <w:r w:rsidR="00D46515" w:rsidRPr="00942E08">
        <w:rPr>
          <w:rFonts w:eastAsia="Calibri" w:cs="Times New Roman"/>
        </w:rPr>
        <w:t>a quality lesson outline.</w:t>
      </w:r>
    </w:p>
    <w:p w14:paraId="706FF3E4" w14:textId="77777777" w:rsidR="00E61469" w:rsidRPr="00942E08" w:rsidRDefault="00E61469" w:rsidP="00E61469">
      <w:pPr>
        <w:tabs>
          <w:tab w:val="left" w:pos="360"/>
        </w:tabs>
        <w:rPr>
          <w:rFonts w:eastAsia="Calibri" w:cs="Times New Roman"/>
        </w:rPr>
      </w:pPr>
    </w:p>
    <w:p w14:paraId="11EC6DFD" w14:textId="6C86B017" w:rsidR="00D46515" w:rsidRPr="00942E08" w:rsidRDefault="00A43625"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(1</w:t>
      </w:r>
      <w:r w:rsidR="008E12FE">
        <w:rPr>
          <w:rFonts w:eastAsia="Calibri" w:cs="Times New Roman"/>
        </w:rPr>
        <w:t xml:space="preserve">) </w:t>
      </w:r>
      <w:r w:rsidR="00D46515" w:rsidRPr="00942E08">
        <w:rPr>
          <w:rFonts w:eastAsia="Calibri" w:cs="Times New Roman"/>
        </w:rPr>
        <w:t>Design the lesson based on sound learning principles.</w:t>
      </w:r>
    </w:p>
    <w:p w14:paraId="364435A3" w14:textId="77777777" w:rsidR="00D46515" w:rsidRPr="00942E08" w:rsidRDefault="00D46515" w:rsidP="00D46515">
      <w:pPr>
        <w:rPr>
          <w:rFonts w:eastAsia="Calibri" w:cs="Times New Roman"/>
        </w:rPr>
      </w:pPr>
    </w:p>
    <w:p w14:paraId="71CA86ED" w14:textId="54EBEE63" w:rsidR="00D46515" w:rsidRPr="00942E08" w:rsidRDefault="00A43625"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(a</w:t>
      </w:r>
      <w:r w:rsidR="008E12FE">
        <w:rPr>
          <w:rFonts w:eastAsia="Calibri" w:cs="Times New Roman"/>
        </w:rPr>
        <w:t xml:space="preserve">) </w:t>
      </w:r>
      <w:r w:rsidR="00D46515" w:rsidRPr="00942E08">
        <w:rPr>
          <w:rFonts w:eastAsia="Calibri" w:cs="Times New Roman"/>
        </w:rPr>
        <w:t>Ensure the design is consistent with the analysis data.</w:t>
      </w:r>
    </w:p>
    <w:p w14:paraId="01A734B4" w14:textId="77777777" w:rsidR="00D46515" w:rsidRPr="00942E08" w:rsidRDefault="00D46515" w:rsidP="00D46515">
      <w:pPr>
        <w:rPr>
          <w:rFonts w:eastAsia="Calibri" w:cs="Times New Roman"/>
        </w:rPr>
      </w:pPr>
    </w:p>
    <w:p w14:paraId="069D8196" w14:textId="003629D8" w:rsidR="00D46515" w:rsidRPr="00942E08" w:rsidRDefault="00A43625"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(b</w:t>
      </w:r>
      <w:r w:rsidR="008E12FE">
        <w:rPr>
          <w:rFonts w:eastAsia="Calibri" w:cs="Times New Roman"/>
        </w:rPr>
        <w:t xml:space="preserve">) </w:t>
      </w:r>
      <w:r w:rsidR="00D46515" w:rsidRPr="00942E08">
        <w:rPr>
          <w:rFonts w:eastAsia="Calibri" w:cs="Times New Roman"/>
        </w:rPr>
        <w:t>Write the learning objective(s</w:t>
      </w:r>
      <w:r w:rsidR="00B84B60">
        <w:rPr>
          <w:rFonts w:eastAsia="Calibri" w:cs="Times New Roman"/>
        </w:rPr>
        <w:t xml:space="preserve">) </w:t>
      </w:r>
      <w:r w:rsidR="00D46515" w:rsidRPr="00942E08">
        <w:rPr>
          <w:rFonts w:eastAsia="Calibri" w:cs="Times New Roman"/>
        </w:rPr>
        <w:t xml:space="preserve">correctly and sequence </w:t>
      </w:r>
      <w:r w:rsidR="008E24AA" w:rsidRPr="00942E08">
        <w:rPr>
          <w:rFonts w:eastAsia="Calibri" w:cs="Times New Roman"/>
        </w:rPr>
        <w:t xml:space="preserve">them </w:t>
      </w:r>
      <w:r w:rsidR="00D46515" w:rsidRPr="00942E08">
        <w:rPr>
          <w:rFonts w:eastAsia="Calibri" w:cs="Times New Roman"/>
        </w:rPr>
        <w:t>appropriately.</w:t>
      </w:r>
    </w:p>
    <w:p w14:paraId="638100B4" w14:textId="77777777" w:rsidR="00D46515" w:rsidRPr="00942E08" w:rsidRDefault="00D46515" w:rsidP="00D46515">
      <w:pPr>
        <w:rPr>
          <w:rFonts w:eastAsia="Calibri" w:cs="Times New Roman"/>
        </w:rPr>
      </w:pPr>
    </w:p>
    <w:p w14:paraId="6704DAFA" w14:textId="6ACA1D9A" w:rsidR="00D46515" w:rsidRPr="00942E08" w:rsidRDefault="00A43625"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(c</w:t>
      </w:r>
      <w:r w:rsidR="008E12FE">
        <w:rPr>
          <w:rFonts w:eastAsia="Calibri" w:cs="Times New Roman"/>
        </w:rPr>
        <w:t xml:space="preserve">) </w:t>
      </w:r>
      <w:r w:rsidR="00D46515" w:rsidRPr="00942E08">
        <w:rPr>
          <w:rFonts w:eastAsia="Calibri" w:cs="Times New Roman"/>
        </w:rPr>
        <w:t>Ensure the full specification of the conditions.</w:t>
      </w:r>
    </w:p>
    <w:p w14:paraId="4051A4C1" w14:textId="77777777" w:rsidR="00D46515" w:rsidRPr="00942E08" w:rsidRDefault="00D46515" w:rsidP="00D46515">
      <w:pPr>
        <w:rPr>
          <w:rFonts w:eastAsia="Calibri" w:cs="Times New Roman"/>
        </w:rPr>
      </w:pPr>
    </w:p>
    <w:p w14:paraId="172A443A" w14:textId="0015480C"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(d</w:t>
      </w:r>
      <w:r w:rsidR="008E12FE">
        <w:rPr>
          <w:rFonts w:eastAsia="Calibri" w:cs="Times New Roman"/>
        </w:rPr>
        <w:t xml:space="preserve">) </w:t>
      </w:r>
      <w:r w:rsidR="00D46515" w:rsidRPr="00942E08">
        <w:rPr>
          <w:rFonts w:eastAsia="Calibri" w:cs="Times New Roman"/>
        </w:rPr>
        <w:t>Develop LSAs that support the learning objectives.</w:t>
      </w:r>
    </w:p>
    <w:p w14:paraId="3FC65D29" w14:textId="12C449F7" w:rsidR="00D46515" w:rsidRPr="00942E08" w:rsidRDefault="00702F5E" w:rsidP="008E24AA">
      <w:pPr>
        <w:tabs>
          <w:tab w:val="left" w:pos="720"/>
        </w:tabs>
        <w:rPr>
          <w:rFonts w:eastAsia="Calibri" w:cs="Times New Roman"/>
        </w:rPr>
      </w:pPr>
      <w:r>
        <w:rPr>
          <w:rFonts w:eastAsia="Calibri" w:cs="Times New Roman"/>
        </w:rPr>
        <w:lastRenderedPageBreak/>
        <w:t xml:space="preserve">          </w:t>
      </w:r>
      <w:r w:rsidR="00D46515" w:rsidRPr="00942E08">
        <w:rPr>
          <w:rFonts w:eastAsia="Calibri" w:cs="Times New Roman"/>
        </w:rPr>
        <w:t>(e</w:t>
      </w:r>
      <w:r w:rsidR="008E12FE">
        <w:rPr>
          <w:rFonts w:eastAsia="Calibri" w:cs="Times New Roman"/>
        </w:rPr>
        <w:t xml:space="preserve">) </w:t>
      </w:r>
      <w:r w:rsidR="00D46515" w:rsidRPr="00942E08">
        <w:rPr>
          <w:rFonts w:eastAsia="Calibri" w:cs="Times New Roman"/>
        </w:rPr>
        <w:t>Ensure learning is feasible and cost</w:t>
      </w:r>
      <w:r w:rsidR="008E24AA" w:rsidRPr="00942E08">
        <w:rPr>
          <w:rFonts w:eastAsia="Calibri" w:cs="Times New Roman"/>
        </w:rPr>
        <w:t xml:space="preserve"> </w:t>
      </w:r>
      <w:r w:rsidR="00D46515" w:rsidRPr="00942E08">
        <w:rPr>
          <w:rFonts w:eastAsia="Calibri" w:cs="Times New Roman"/>
        </w:rPr>
        <w:t>effective.</w:t>
      </w:r>
    </w:p>
    <w:p w14:paraId="37F0C290" w14:textId="77777777" w:rsidR="00D46515" w:rsidRPr="00942E08" w:rsidRDefault="00D46515" w:rsidP="00D46515">
      <w:pPr>
        <w:rPr>
          <w:rFonts w:eastAsia="Calibri" w:cs="Times New Roman"/>
        </w:rPr>
      </w:pPr>
    </w:p>
    <w:p w14:paraId="2A64F1E5" w14:textId="7B9B200D"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(f</w:t>
      </w:r>
      <w:r w:rsidR="008E12FE">
        <w:rPr>
          <w:rFonts w:eastAsia="Calibri" w:cs="Times New Roman"/>
        </w:rPr>
        <w:t xml:space="preserve">) </w:t>
      </w:r>
      <w:r w:rsidR="00D46515" w:rsidRPr="00942E08">
        <w:rPr>
          <w:rFonts w:eastAsia="Calibri" w:cs="Times New Roman"/>
        </w:rPr>
        <w:t>Ensure the learning sequence is effective and the learning is sequential and progressive.</w:t>
      </w:r>
    </w:p>
    <w:p w14:paraId="7DA0A106" w14:textId="77777777" w:rsidR="00D46515" w:rsidRPr="00942E08" w:rsidRDefault="00D46515" w:rsidP="00D46515">
      <w:pPr>
        <w:rPr>
          <w:rFonts w:eastAsia="Calibri" w:cs="Times New Roman"/>
        </w:rPr>
      </w:pPr>
    </w:p>
    <w:p w14:paraId="164E6449" w14:textId="18DCD7F5" w:rsidR="00D46515" w:rsidRPr="00942E08" w:rsidRDefault="00702F5E" w:rsidP="008E3367">
      <w:pPr>
        <w:tabs>
          <w:tab w:val="left" w:pos="720"/>
        </w:tabs>
        <w:rPr>
          <w:rFonts w:eastAsia="Calibri" w:cs="Times New Roman"/>
        </w:rPr>
      </w:pPr>
      <w:r>
        <w:rPr>
          <w:rFonts w:eastAsia="Calibri" w:cs="Times New Roman"/>
        </w:rPr>
        <w:t xml:space="preserve">          </w:t>
      </w:r>
      <w:r w:rsidR="00D46515" w:rsidRPr="00942E08">
        <w:rPr>
          <w:rFonts w:eastAsia="Calibri" w:cs="Times New Roman"/>
        </w:rPr>
        <w:t>(g</w:t>
      </w:r>
      <w:r w:rsidR="008E12FE">
        <w:rPr>
          <w:rFonts w:eastAsia="Calibri" w:cs="Times New Roman"/>
        </w:rPr>
        <w:t xml:space="preserve">) </w:t>
      </w:r>
      <w:r w:rsidR="008E24AA" w:rsidRPr="00942E08">
        <w:rPr>
          <w:rFonts w:eastAsia="Calibri" w:cs="Times New Roman"/>
        </w:rPr>
        <w:t>Select appropriate m</w:t>
      </w:r>
      <w:r w:rsidR="00D46515" w:rsidRPr="00942E08">
        <w:rPr>
          <w:rFonts w:eastAsia="Calibri" w:cs="Times New Roman"/>
        </w:rPr>
        <w:t>easure</w:t>
      </w:r>
      <w:r w:rsidR="008E24AA" w:rsidRPr="00942E08">
        <w:rPr>
          <w:rFonts w:eastAsia="Calibri" w:cs="Times New Roman"/>
        </w:rPr>
        <w:t xml:space="preserve">s of </w:t>
      </w:r>
      <w:r w:rsidR="00D46515" w:rsidRPr="00942E08">
        <w:rPr>
          <w:rFonts w:eastAsia="Calibri" w:cs="Times New Roman"/>
        </w:rPr>
        <w:t>learner performance for each TLO.</w:t>
      </w:r>
    </w:p>
    <w:p w14:paraId="5869F6CC" w14:textId="77777777" w:rsidR="00D46515" w:rsidRPr="00942E08" w:rsidRDefault="00D46515" w:rsidP="00D46515">
      <w:pPr>
        <w:rPr>
          <w:rFonts w:eastAsia="Calibri" w:cs="Times New Roman"/>
        </w:rPr>
      </w:pPr>
    </w:p>
    <w:p w14:paraId="742DC560" w14:textId="4B5EAC50"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(2</w:t>
      </w:r>
      <w:r w:rsidR="008E12FE">
        <w:rPr>
          <w:rFonts w:eastAsia="Calibri" w:cs="Times New Roman"/>
        </w:rPr>
        <w:t xml:space="preserve">) </w:t>
      </w:r>
      <w:r w:rsidR="00D46515" w:rsidRPr="00942E08">
        <w:rPr>
          <w:rFonts w:eastAsia="Calibri" w:cs="Times New Roman"/>
        </w:rPr>
        <w:t xml:space="preserve">Ensure the technical accuracy of </w:t>
      </w:r>
      <w:r w:rsidR="008E3367" w:rsidRPr="00942E08">
        <w:rPr>
          <w:rFonts w:eastAsia="Calibri" w:cs="Times New Roman"/>
        </w:rPr>
        <w:t xml:space="preserve">the </w:t>
      </w:r>
      <w:r w:rsidR="00D46515" w:rsidRPr="00942E08">
        <w:rPr>
          <w:rFonts w:eastAsia="Calibri" w:cs="Times New Roman"/>
        </w:rPr>
        <w:t>content</w:t>
      </w:r>
      <w:r w:rsidR="008E3367" w:rsidRPr="00942E08">
        <w:rPr>
          <w:rFonts w:eastAsia="Calibri" w:cs="Times New Roman"/>
        </w:rPr>
        <w:t>s</w:t>
      </w:r>
      <w:r w:rsidR="00D46515" w:rsidRPr="00942E08">
        <w:rPr>
          <w:rFonts w:eastAsia="Calibri" w:cs="Times New Roman"/>
        </w:rPr>
        <w:t>.</w:t>
      </w:r>
    </w:p>
    <w:p w14:paraId="1AF9E8D7" w14:textId="77777777" w:rsidR="00D46515" w:rsidRPr="00942E08" w:rsidRDefault="00D46515" w:rsidP="00D46515">
      <w:pPr>
        <w:rPr>
          <w:rFonts w:eastAsia="Calibri" w:cs="Times New Roman"/>
        </w:rPr>
      </w:pPr>
    </w:p>
    <w:p w14:paraId="0066486A" w14:textId="082506C9"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(3</w:t>
      </w:r>
      <w:r w:rsidR="008E12FE">
        <w:rPr>
          <w:rFonts w:eastAsia="Calibri" w:cs="Times New Roman"/>
        </w:rPr>
        <w:t xml:space="preserve">) </w:t>
      </w:r>
      <w:r w:rsidR="00D46515" w:rsidRPr="00942E08">
        <w:rPr>
          <w:rFonts w:eastAsia="Calibri" w:cs="Times New Roman"/>
        </w:rPr>
        <w:t>Identify and correct all deficiencies.</w:t>
      </w:r>
    </w:p>
    <w:p w14:paraId="6EF4C8D8" w14:textId="77777777" w:rsidR="00D46515" w:rsidRPr="00942E08" w:rsidRDefault="00D46515" w:rsidP="00D46515">
      <w:pPr>
        <w:rPr>
          <w:rFonts w:eastAsia="Calibri" w:cs="Times New Roman"/>
        </w:rPr>
      </w:pPr>
    </w:p>
    <w:p w14:paraId="3FCA0B78" w14:textId="09095D6F"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(4</w:t>
      </w:r>
      <w:r w:rsidR="008E12FE">
        <w:rPr>
          <w:rFonts w:eastAsia="Calibri" w:cs="Times New Roman"/>
        </w:rPr>
        <w:t xml:space="preserve">) </w:t>
      </w:r>
      <w:r w:rsidR="00D46515" w:rsidRPr="00942E08">
        <w:rPr>
          <w:rFonts w:eastAsia="Calibri" w:cs="Times New Roman"/>
        </w:rPr>
        <w:t>Incorporat</w:t>
      </w:r>
      <w:r w:rsidR="005C0994" w:rsidRPr="00942E08">
        <w:rPr>
          <w:rFonts w:eastAsia="Calibri" w:cs="Times New Roman"/>
        </w:rPr>
        <w:t>e</w:t>
      </w:r>
      <w:r w:rsidR="00D46515" w:rsidRPr="00942E08">
        <w:rPr>
          <w:rFonts w:eastAsia="Calibri" w:cs="Times New Roman"/>
        </w:rPr>
        <w:t xml:space="preserve"> safety, risk, and environmental factors and considerations.</w:t>
      </w:r>
    </w:p>
    <w:p w14:paraId="4526CC57" w14:textId="77777777" w:rsidR="00D46515" w:rsidRPr="00942E08" w:rsidRDefault="00D46515" w:rsidP="00D46515">
      <w:pPr>
        <w:rPr>
          <w:rFonts w:eastAsia="Calibri" w:cs="Times New Roman"/>
        </w:rPr>
      </w:pPr>
    </w:p>
    <w:p w14:paraId="7C7A05F6" w14:textId="346EB067" w:rsidR="00D46515" w:rsidRPr="00942E08" w:rsidRDefault="00702F5E" w:rsidP="00D46515">
      <w:pPr>
        <w:tabs>
          <w:tab w:val="left" w:pos="720"/>
        </w:tabs>
        <w:rPr>
          <w:rFonts w:eastAsia="Calibri" w:cs="Times New Roman"/>
        </w:rPr>
      </w:pPr>
      <w:r>
        <w:rPr>
          <w:rFonts w:eastAsia="Calibri" w:cs="Times New Roman"/>
        </w:rPr>
        <w:t xml:space="preserve">          </w:t>
      </w:r>
      <w:r w:rsidR="00D46515" w:rsidRPr="00942E08">
        <w:rPr>
          <w:rFonts w:eastAsia="Calibri" w:cs="Times New Roman"/>
        </w:rPr>
        <w:t>(5</w:t>
      </w:r>
      <w:r w:rsidR="008E12FE">
        <w:rPr>
          <w:rFonts w:eastAsia="Calibri" w:cs="Times New Roman"/>
        </w:rPr>
        <w:t xml:space="preserve">) </w:t>
      </w:r>
      <w:r w:rsidR="00D46515" w:rsidRPr="00942E08">
        <w:rPr>
          <w:rFonts w:eastAsia="Calibri" w:cs="Times New Roman"/>
        </w:rPr>
        <w:t>Limit the length of the lesson to an amount of time appropriate for sound instructional design.</w:t>
      </w:r>
    </w:p>
    <w:p w14:paraId="70439ED5" w14:textId="77777777" w:rsidR="00D46515" w:rsidRPr="00942E08" w:rsidRDefault="00D46515" w:rsidP="00D46515">
      <w:pPr>
        <w:rPr>
          <w:rFonts w:eastAsia="Calibri" w:cs="Times New Roman"/>
        </w:rPr>
      </w:pPr>
    </w:p>
    <w:p w14:paraId="6D3143F1" w14:textId="5B365D32" w:rsidR="00D94A1F" w:rsidRDefault="00702F5E" w:rsidP="00B72BBA">
      <w:pPr>
        <w:tabs>
          <w:tab w:val="left" w:pos="720"/>
        </w:tabs>
        <w:rPr>
          <w:rFonts w:eastAsia="Calibri" w:cs="Times New Roman"/>
        </w:rPr>
      </w:pPr>
      <w:r>
        <w:rPr>
          <w:rFonts w:eastAsia="Calibri" w:cs="Times New Roman"/>
        </w:rPr>
        <w:t xml:space="preserve">          </w:t>
      </w:r>
      <w:r w:rsidR="00D46515" w:rsidRPr="00942E08">
        <w:rPr>
          <w:rFonts w:eastAsia="Calibri" w:cs="Times New Roman"/>
        </w:rPr>
        <w:t>(6</w:t>
      </w:r>
      <w:r w:rsidR="008E12FE">
        <w:rPr>
          <w:rFonts w:eastAsia="Calibri" w:cs="Times New Roman"/>
        </w:rPr>
        <w:t xml:space="preserve">) </w:t>
      </w:r>
      <w:r w:rsidR="00D46515" w:rsidRPr="00942E08">
        <w:rPr>
          <w:rFonts w:eastAsia="Calibri" w:cs="Times New Roman"/>
        </w:rPr>
        <w:t>Design the lesson to encompass only related tasks when addressing multiple tasks in a lesson.</w:t>
      </w:r>
    </w:p>
    <w:p w14:paraId="16086A6A" w14:textId="77777777" w:rsidR="00C534B5" w:rsidRDefault="00C534B5" w:rsidP="00B72BBA">
      <w:pPr>
        <w:tabs>
          <w:tab w:val="left" w:pos="720"/>
        </w:tabs>
        <w:rPr>
          <w:rFonts w:eastAsia="Calibri" w:cs="Times New Roman"/>
        </w:rPr>
      </w:pPr>
    </w:p>
    <w:p w14:paraId="5BE733B5" w14:textId="508A7F2F" w:rsidR="00E61469" w:rsidRPr="00942E08" w:rsidRDefault="00702F5E" w:rsidP="005C1CC8">
      <w:pPr>
        <w:tabs>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b</w:t>
      </w:r>
      <w:r w:rsidR="008E12FE">
        <w:rPr>
          <w:rFonts w:eastAsia="Calibri" w:cs="Times New Roman"/>
        </w:rPr>
        <w:t xml:space="preserve">. </w:t>
      </w:r>
      <w:r w:rsidR="00E61469" w:rsidRPr="00942E08">
        <w:rPr>
          <w:rFonts w:eastAsia="Calibri" w:cs="Times New Roman"/>
        </w:rPr>
        <w:t>C</w:t>
      </w:r>
      <w:r w:rsidR="00D46515" w:rsidRPr="00942E08">
        <w:rPr>
          <w:rFonts w:eastAsia="Calibri" w:cs="Times New Roman"/>
        </w:rPr>
        <w:t xml:space="preserve">reate the </w:t>
      </w:r>
      <w:r w:rsidR="00E61469" w:rsidRPr="00942E08">
        <w:rPr>
          <w:rFonts w:eastAsia="Calibri" w:cs="Times New Roman"/>
        </w:rPr>
        <w:t>lesson outline</w:t>
      </w:r>
      <w:r w:rsidR="00D46515" w:rsidRPr="00942E08">
        <w:rPr>
          <w:rFonts w:eastAsia="Calibri" w:cs="Times New Roman"/>
        </w:rPr>
        <w:t xml:space="preserve"> to focus the lesson and serve as the framework for the lesson plan</w:t>
      </w:r>
      <w:r w:rsidR="008E12FE">
        <w:rPr>
          <w:rFonts w:eastAsia="Calibri" w:cs="Times New Roman"/>
        </w:rPr>
        <w:t xml:space="preserve">. </w:t>
      </w:r>
      <w:r w:rsidR="00E61469" w:rsidRPr="00942E08">
        <w:rPr>
          <w:rFonts w:eastAsia="Calibri" w:cs="Times New Roman"/>
        </w:rPr>
        <w:t>A detailed lesson outline</w:t>
      </w:r>
      <w:r w:rsidR="0058392A">
        <w:rPr>
          <w:rFonts w:eastAsia="Calibri" w:cs="Times New Roman"/>
        </w:rPr>
        <w:t xml:space="preserve"> for a task</w:t>
      </w:r>
      <w:r w:rsidR="000809F7">
        <w:rPr>
          <w:rFonts w:eastAsia="Calibri" w:cs="Times New Roman"/>
        </w:rPr>
        <w:t>-</w:t>
      </w:r>
      <w:r w:rsidR="0058392A">
        <w:rPr>
          <w:rFonts w:eastAsia="Calibri" w:cs="Times New Roman"/>
        </w:rPr>
        <w:t>based lesson</w:t>
      </w:r>
      <w:r w:rsidR="00E61469" w:rsidRPr="00942E08">
        <w:rPr>
          <w:rFonts w:eastAsia="Calibri" w:cs="Times New Roman"/>
        </w:rPr>
        <w:t xml:space="preserve"> includes the lesson title; number; the task taught, task supported, and/or task reinforced</w:t>
      </w:r>
      <w:r w:rsidR="004C7468" w:rsidRPr="00942E08">
        <w:rPr>
          <w:rFonts w:eastAsia="Calibri" w:cs="Times New Roman"/>
        </w:rPr>
        <w:t>;</w:t>
      </w:r>
      <w:r w:rsidR="00E61469" w:rsidRPr="00942E08">
        <w:rPr>
          <w:rFonts w:eastAsia="Calibri" w:cs="Times New Roman"/>
        </w:rPr>
        <w:t xml:space="preserve"> </w:t>
      </w:r>
      <w:r w:rsidR="0058392A">
        <w:rPr>
          <w:rFonts w:eastAsia="Calibri" w:cs="Times New Roman"/>
        </w:rPr>
        <w:t xml:space="preserve">the learning objectives (TLO and ELOs); </w:t>
      </w:r>
      <w:r w:rsidR="00E61469" w:rsidRPr="00942E08">
        <w:rPr>
          <w:rFonts w:eastAsia="Calibri" w:cs="Times New Roman"/>
        </w:rPr>
        <w:t>and</w:t>
      </w:r>
      <w:r w:rsidR="0058392A">
        <w:rPr>
          <w:rFonts w:eastAsia="Calibri" w:cs="Times New Roman"/>
        </w:rPr>
        <w:t xml:space="preserve"> the LSAs (in the required sequence)</w:t>
      </w:r>
      <w:r w:rsidR="008E12FE">
        <w:rPr>
          <w:rFonts w:eastAsia="Calibri" w:cs="Times New Roman"/>
        </w:rPr>
        <w:t xml:space="preserve">. </w:t>
      </w:r>
      <w:r w:rsidR="0058392A">
        <w:rPr>
          <w:rFonts w:eastAsia="Calibri" w:cs="Times New Roman"/>
        </w:rPr>
        <w:t>For</w:t>
      </w:r>
      <w:r w:rsidR="00E61469" w:rsidRPr="00942E08">
        <w:rPr>
          <w:rFonts w:eastAsia="Calibri" w:cs="Times New Roman"/>
        </w:rPr>
        <w:t xml:space="preserve"> a </w:t>
      </w:r>
      <w:r w:rsidR="006A44EB">
        <w:t>knowledge, skills or attitudes</w:t>
      </w:r>
      <w:r w:rsidR="000809F7">
        <w:rPr>
          <w:rFonts w:eastAsia="Calibri" w:cs="Times New Roman"/>
        </w:rPr>
        <w:t>-</w:t>
      </w:r>
      <w:r w:rsidR="00E61469" w:rsidRPr="00942E08">
        <w:rPr>
          <w:rFonts w:eastAsia="Calibri" w:cs="Times New Roman"/>
        </w:rPr>
        <w:t>based lesson</w:t>
      </w:r>
      <w:r w:rsidR="004C7468" w:rsidRPr="00942E08">
        <w:rPr>
          <w:rFonts w:eastAsia="Calibri" w:cs="Times New Roman"/>
        </w:rPr>
        <w:t>,</w:t>
      </w:r>
      <w:r w:rsidR="00E61469" w:rsidRPr="00942E08">
        <w:rPr>
          <w:rFonts w:eastAsia="Calibri" w:cs="Times New Roman"/>
        </w:rPr>
        <w:t xml:space="preserve"> the</w:t>
      </w:r>
      <w:r w:rsidR="00C87060" w:rsidRPr="00942E08">
        <w:rPr>
          <w:rFonts w:eastAsia="Calibri" w:cs="Times New Roman"/>
        </w:rPr>
        <w:t xml:space="preserve"> </w:t>
      </w:r>
      <w:r w:rsidR="0058392A">
        <w:rPr>
          <w:rFonts w:eastAsia="Calibri" w:cs="Times New Roman"/>
        </w:rPr>
        <w:t xml:space="preserve">lesson will include the lesson title; number; and the </w:t>
      </w:r>
      <w:r w:rsidR="006A44EB">
        <w:t>knowledge, skills or attitudes</w:t>
      </w:r>
      <w:r w:rsidR="006A44EB">
        <w:rPr>
          <w:rFonts w:eastAsia="Calibri" w:cs="Times New Roman"/>
        </w:rPr>
        <w:t xml:space="preserve"> </w:t>
      </w:r>
      <w:r w:rsidR="0058392A">
        <w:rPr>
          <w:rFonts w:eastAsia="Calibri" w:cs="Times New Roman"/>
        </w:rPr>
        <w:t xml:space="preserve">taught as well as the </w:t>
      </w:r>
      <w:r w:rsidR="00E61469" w:rsidRPr="00942E08">
        <w:rPr>
          <w:rFonts w:eastAsia="Calibri" w:cs="Times New Roman"/>
        </w:rPr>
        <w:t>learning objectives (TLO and ELOs); and the LSAs (in the required sequence).</w:t>
      </w:r>
    </w:p>
    <w:p w14:paraId="4FB7805E" w14:textId="77777777" w:rsidR="00E61469" w:rsidRPr="00942E08" w:rsidRDefault="00E61469" w:rsidP="00E61469">
      <w:pPr>
        <w:rPr>
          <w:rFonts w:eastAsia="Calibri" w:cs="Times New Roman"/>
        </w:rPr>
      </w:pPr>
    </w:p>
    <w:p w14:paraId="4DC47947" w14:textId="1E8A7EFB" w:rsidR="00E61469" w:rsidRPr="00942E08" w:rsidRDefault="00702F5E" w:rsidP="00CA407B">
      <w:pPr>
        <w:tabs>
          <w:tab w:val="left" w:pos="720"/>
        </w:tabs>
        <w:rPr>
          <w:rFonts w:eastAsia="Calibri" w:cs="Times New Roman"/>
        </w:rPr>
      </w:pPr>
      <w:r>
        <w:rPr>
          <w:rFonts w:eastAsia="Calibri" w:cs="Times New Roman"/>
        </w:rPr>
        <w:t xml:space="preserve">          </w:t>
      </w:r>
      <w:r w:rsidR="00E61469" w:rsidRPr="00942E08">
        <w:rPr>
          <w:rFonts w:eastAsia="Calibri" w:cs="Times New Roman"/>
        </w:rPr>
        <w:t>(1</w:t>
      </w:r>
      <w:r w:rsidR="008E12FE">
        <w:rPr>
          <w:rFonts w:eastAsia="Calibri" w:cs="Times New Roman"/>
        </w:rPr>
        <w:t xml:space="preserve">) </w:t>
      </w:r>
      <w:r w:rsidR="00E61469" w:rsidRPr="00942E08">
        <w:rPr>
          <w:rFonts w:eastAsia="Calibri" w:cs="Times New Roman"/>
        </w:rPr>
        <w:t>Include and sequence ELOs/LSAs (if used</w:t>
      </w:r>
      <w:r w:rsidR="00B84B60">
        <w:rPr>
          <w:rFonts w:eastAsia="Calibri" w:cs="Times New Roman"/>
        </w:rPr>
        <w:t xml:space="preserve">) </w:t>
      </w:r>
      <w:r w:rsidR="00E61469" w:rsidRPr="00942E08">
        <w:rPr>
          <w:rFonts w:eastAsia="Calibri" w:cs="Times New Roman"/>
        </w:rPr>
        <w:t>as necessary.</w:t>
      </w:r>
    </w:p>
    <w:p w14:paraId="056D7E8D" w14:textId="77777777" w:rsidR="00F465FB" w:rsidRPr="00942E08" w:rsidRDefault="00F465FB" w:rsidP="00CA407B">
      <w:pPr>
        <w:tabs>
          <w:tab w:val="left" w:pos="720"/>
        </w:tabs>
        <w:rPr>
          <w:rFonts w:eastAsia="Calibri" w:cs="Times New Roman"/>
        </w:rPr>
      </w:pPr>
    </w:p>
    <w:p w14:paraId="549C8DF6" w14:textId="308E9D61" w:rsidR="00E61469" w:rsidRPr="00942E08" w:rsidRDefault="00702F5E" w:rsidP="007771A4">
      <w:pPr>
        <w:tabs>
          <w:tab w:val="left" w:pos="720"/>
        </w:tabs>
        <w:rPr>
          <w:rFonts w:eastAsia="Calibri" w:cs="Times New Roman"/>
        </w:rPr>
      </w:pPr>
      <w:r>
        <w:rPr>
          <w:rFonts w:eastAsia="Calibri" w:cs="Times New Roman"/>
        </w:rPr>
        <w:t xml:space="preserve">          </w:t>
      </w:r>
      <w:r w:rsidR="00E61469" w:rsidRPr="00942E08">
        <w:rPr>
          <w:rFonts w:eastAsia="Calibri" w:cs="Times New Roman"/>
        </w:rPr>
        <w:t>(2</w:t>
      </w:r>
      <w:r w:rsidR="008E12FE">
        <w:rPr>
          <w:rFonts w:eastAsia="Calibri" w:cs="Times New Roman"/>
        </w:rPr>
        <w:t xml:space="preserve">) </w:t>
      </w:r>
      <w:r w:rsidR="00E61469" w:rsidRPr="00942E08">
        <w:rPr>
          <w:rFonts w:eastAsia="Calibri" w:cs="Times New Roman"/>
        </w:rPr>
        <w:t>Establish how to assess learner performance of the learning objectives</w:t>
      </w:r>
      <w:r w:rsidR="008E12FE">
        <w:rPr>
          <w:rFonts w:eastAsia="Calibri" w:cs="Times New Roman"/>
        </w:rPr>
        <w:t xml:space="preserve">. </w:t>
      </w:r>
      <w:r w:rsidR="00E61469" w:rsidRPr="00942E08">
        <w:rPr>
          <w:rFonts w:eastAsia="Calibri" w:cs="Times New Roman"/>
        </w:rPr>
        <w:t>Write assessment/test items that match the action, conditions, and standards of the learning objective(s)</w:t>
      </w:r>
      <w:r w:rsidR="008E12FE">
        <w:rPr>
          <w:rFonts w:eastAsia="Calibri" w:cs="Times New Roman"/>
        </w:rPr>
        <w:t xml:space="preserve">. </w:t>
      </w:r>
      <w:r w:rsidR="00E61469" w:rsidRPr="00942E08">
        <w:rPr>
          <w:rFonts w:eastAsia="Calibri" w:cs="Times New Roman"/>
        </w:rPr>
        <w:t>Create the draft assessment tool during the design phase of ADDIE</w:t>
      </w:r>
      <w:r w:rsidR="008E12FE">
        <w:rPr>
          <w:rFonts w:eastAsia="Calibri" w:cs="Times New Roman"/>
        </w:rPr>
        <w:t xml:space="preserve">. </w:t>
      </w:r>
      <w:r w:rsidR="007A770C">
        <w:rPr>
          <w:rFonts w:eastAsia="Calibri" w:cs="Times New Roman"/>
        </w:rPr>
        <w:t>(</w:t>
      </w:r>
      <w:r w:rsidR="00E61469" w:rsidRPr="00942E08">
        <w:rPr>
          <w:rFonts w:eastAsia="Calibri" w:cs="Times New Roman"/>
        </w:rPr>
        <w:t xml:space="preserve">See </w:t>
      </w:r>
      <w:r w:rsidR="00EB452C" w:rsidRPr="00942E08">
        <w:rPr>
          <w:rFonts w:eastAsia="Calibri" w:cs="Times New Roman"/>
        </w:rPr>
        <w:t>chap</w:t>
      </w:r>
      <w:r w:rsidR="00E61469" w:rsidRPr="00942E08">
        <w:rPr>
          <w:rFonts w:eastAsia="Calibri" w:cs="Times New Roman"/>
        </w:rPr>
        <w:t>ter</w:t>
      </w:r>
      <w:r w:rsidR="007A770C">
        <w:rPr>
          <w:rFonts w:eastAsia="Calibri" w:cs="Times New Roman"/>
        </w:rPr>
        <w:t xml:space="preserve"> </w:t>
      </w:r>
      <w:r w:rsidR="00E61469" w:rsidRPr="00942E08">
        <w:rPr>
          <w:rFonts w:eastAsia="Calibri" w:cs="Times New Roman"/>
        </w:rPr>
        <w:t>11 for more information on assessment and tests</w:t>
      </w:r>
      <w:r w:rsidR="000B4299">
        <w:rPr>
          <w:rFonts w:eastAsia="Calibri" w:cs="Times New Roman"/>
        </w:rPr>
        <w:t>.</w:t>
      </w:r>
      <w:r w:rsidR="007A770C">
        <w:rPr>
          <w:rFonts w:eastAsia="Calibri" w:cs="Times New Roman"/>
        </w:rPr>
        <w:t>)</w:t>
      </w:r>
    </w:p>
    <w:p w14:paraId="14FEECB0" w14:textId="77777777" w:rsidR="00E61469" w:rsidRPr="00942E08" w:rsidRDefault="00E61469" w:rsidP="00E61469">
      <w:pPr>
        <w:rPr>
          <w:rFonts w:eastAsia="Calibri" w:cs="Times New Roman"/>
        </w:rPr>
      </w:pPr>
    </w:p>
    <w:p w14:paraId="12CAD902" w14:textId="0D587DD3" w:rsidR="00E61469" w:rsidRPr="00942E08" w:rsidRDefault="00702F5E" w:rsidP="004C7468">
      <w:pPr>
        <w:tabs>
          <w:tab w:val="left" w:pos="720"/>
        </w:tabs>
        <w:rPr>
          <w:rFonts w:eastAsia="Calibri" w:cs="Times New Roman"/>
        </w:rPr>
      </w:pPr>
      <w:r>
        <w:rPr>
          <w:rFonts w:eastAsia="Calibri" w:cs="Times New Roman"/>
        </w:rPr>
        <w:t xml:space="preserve">          </w:t>
      </w:r>
      <w:r w:rsidR="00E61469" w:rsidRPr="00942E08">
        <w:rPr>
          <w:rFonts w:eastAsia="Calibri" w:cs="Times New Roman"/>
        </w:rPr>
        <w:t>(3</w:t>
      </w:r>
      <w:r w:rsidR="008E12FE">
        <w:rPr>
          <w:rFonts w:eastAsia="Calibri" w:cs="Times New Roman"/>
        </w:rPr>
        <w:t xml:space="preserve">) </w:t>
      </w:r>
      <w:r w:rsidR="00E61469" w:rsidRPr="00942E08">
        <w:rPr>
          <w:rFonts w:eastAsia="Calibri" w:cs="Times New Roman"/>
        </w:rPr>
        <w:t>Include LSA specifications and reinforcement learning requirements</w:t>
      </w:r>
      <w:r w:rsidR="008E12FE">
        <w:rPr>
          <w:rFonts w:eastAsia="Calibri" w:cs="Times New Roman"/>
        </w:rPr>
        <w:t xml:space="preserve">. </w:t>
      </w:r>
      <w:r w:rsidR="004C7468" w:rsidRPr="00942E08">
        <w:rPr>
          <w:rFonts w:eastAsia="Calibri" w:cs="Times New Roman"/>
        </w:rPr>
        <w:t>S</w:t>
      </w:r>
      <w:r w:rsidR="00E61469" w:rsidRPr="00942E08">
        <w:rPr>
          <w:rFonts w:eastAsia="Calibri" w:cs="Times New Roman"/>
        </w:rPr>
        <w:t>equence the steps/activities to provide for sequential/progressive learning.</w:t>
      </w:r>
    </w:p>
    <w:p w14:paraId="0AF3D6A1" w14:textId="77777777" w:rsidR="00E61469" w:rsidRPr="00942E08" w:rsidRDefault="00E61469" w:rsidP="00E61469">
      <w:pPr>
        <w:rPr>
          <w:rFonts w:eastAsia="Calibri" w:cs="Times New Roman"/>
        </w:rPr>
      </w:pPr>
    </w:p>
    <w:p w14:paraId="477D9B1B" w14:textId="74C151AA" w:rsidR="00E61469" w:rsidRPr="00942E08" w:rsidRDefault="007A770C" w:rsidP="005C1CC8">
      <w:pPr>
        <w:tabs>
          <w:tab w:val="left" w:pos="0"/>
          <w:tab w:val="left" w:pos="360"/>
          <w:tab w:val="left" w:pos="547"/>
        </w:tabs>
        <w:rPr>
          <w:rFonts w:eastAsia="Calibri" w:cs="Times New Roman"/>
        </w:rPr>
      </w:pPr>
      <w:r>
        <w:rPr>
          <w:rFonts w:eastAsia="Calibri" w:cs="Times New Roman"/>
        </w:rPr>
        <w:t xml:space="preserve">     </w:t>
      </w:r>
      <w:r w:rsidR="00E61469" w:rsidRPr="00942E08">
        <w:rPr>
          <w:rFonts w:eastAsia="Calibri" w:cs="Times New Roman"/>
        </w:rPr>
        <w:t>c</w:t>
      </w:r>
      <w:r w:rsidR="008E12FE">
        <w:rPr>
          <w:rFonts w:eastAsia="Calibri" w:cs="Times New Roman"/>
        </w:rPr>
        <w:t xml:space="preserve">. </w:t>
      </w:r>
      <w:r w:rsidR="00E61469" w:rsidRPr="00942E08">
        <w:rPr>
          <w:rFonts w:eastAsia="Calibri" w:cs="Times New Roman"/>
        </w:rPr>
        <w:t>Consider the lesson design complete when the appropriate proponent command authority approves it for development.</w:t>
      </w:r>
    </w:p>
    <w:p w14:paraId="38B432A0" w14:textId="77777777" w:rsidR="00E61469" w:rsidRPr="00942E08" w:rsidRDefault="00E61469" w:rsidP="008E2CD7">
      <w:pPr>
        <w:pStyle w:val="NoSpacing"/>
      </w:pPr>
    </w:p>
    <w:p w14:paraId="7406F977" w14:textId="7FE2B21E" w:rsidR="00E61469" w:rsidRPr="00942E08" w:rsidRDefault="00E61469" w:rsidP="00F96286">
      <w:pPr>
        <w:pStyle w:val="Heading2"/>
      </w:pPr>
      <w:bookmarkStart w:id="676" w:name="_Toc509919815"/>
      <w:bookmarkStart w:id="677" w:name="_Toc508887296"/>
      <w:bookmarkStart w:id="678" w:name="_Toc510478006"/>
      <w:bookmarkStart w:id="679" w:name="_Toc522793626"/>
      <w:bookmarkStart w:id="680" w:name="_Toc10637258"/>
      <w:bookmarkStart w:id="681" w:name="_Toc55486815"/>
      <w:r w:rsidRPr="00942E08">
        <w:t>7-7</w:t>
      </w:r>
      <w:r w:rsidR="008E12FE">
        <w:t xml:space="preserve">. </w:t>
      </w:r>
      <w:r w:rsidRPr="00942E08">
        <w:t xml:space="preserve">Learning </w:t>
      </w:r>
      <w:r w:rsidR="00FB6F98">
        <w:t>s</w:t>
      </w:r>
      <w:r w:rsidR="00485E45" w:rsidRPr="00942E08">
        <w:t xml:space="preserve">tep </w:t>
      </w:r>
      <w:r w:rsidR="00FB6F98">
        <w:t>a</w:t>
      </w:r>
      <w:r w:rsidR="00485E45" w:rsidRPr="00942E08">
        <w:t>ctivities</w:t>
      </w:r>
      <w:bookmarkEnd w:id="676"/>
      <w:bookmarkEnd w:id="677"/>
      <w:bookmarkEnd w:id="678"/>
      <w:bookmarkEnd w:id="679"/>
      <w:bookmarkEnd w:id="680"/>
      <w:bookmarkEnd w:id="681"/>
    </w:p>
    <w:p w14:paraId="4A9D4629" w14:textId="49F07DCE" w:rsidR="00A114BC" w:rsidRPr="00942E08" w:rsidRDefault="00485E45" w:rsidP="00A114BC">
      <w:pPr>
        <w:pStyle w:val="NoSpacing"/>
        <w:tabs>
          <w:tab w:val="clear" w:pos="547"/>
          <w:tab w:val="clear" w:pos="720"/>
          <w:tab w:val="clear" w:pos="907"/>
          <w:tab w:val="left" w:pos="360"/>
        </w:tabs>
      </w:pPr>
      <w:r w:rsidRPr="00942E08">
        <w:rPr>
          <w:lang w:val="en-GB"/>
        </w:rPr>
        <w:t>LSAs</w:t>
      </w:r>
      <w:r w:rsidR="00E61469" w:rsidRPr="00942E08">
        <w:rPr>
          <w:bCs/>
          <w:lang w:val="en-GB"/>
        </w:rPr>
        <w:t xml:space="preserve"> </w:t>
      </w:r>
      <w:r w:rsidR="00E61469" w:rsidRPr="00942E08">
        <w:t>are the foundation for a lesson</w:t>
      </w:r>
      <w:r w:rsidR="008E12FE">
        <w:t xml:space="preserve">. </w:t>
      </w:r>
      <w:r w:rsidR="00601A46">
        <w:t>They begin with a verb and they have a direct object</w:t>
      </w:r>
      <w:r w:rsidR="008E12FE">
        <w:t xml:space="preserve">. </w:t>
      </w:r>
      <w:r w:rsidRPr="00942E08">
        <w:t xml:space="preserve">They </w:t>
      </w:r>
      <w:r w:rsidR="00E61469" w:rsidRPr="00942E08">
        <w:t xml:space="preserve">provide a structured means to focus learning on a small part of what a learner needs to learn, and provide the basis for identifying specifications, including such items as the </w:t>
      </w:r>
      <w:r w:rsidR="005C3CD9" w:rsidRPr="00942E08">
        <w:t>MOI</w:t>
      </w:r>
      <w:r w:rsidR="00E61469" w:rsidRPr="00942E08">
        <w:t xml:space="preserve"> and resources required to present the lesson</w:t>
      </w:r>
      <w:r w:rsidR="008E12FE">
        <w:t xml:space="preserve">. </w:t>
      </w:r>
      <w:r w:rsidR="001C518D" w:rsidRPr="001C518D">
        <w:t xml:space="preserve">When </w:t>
      </w:r>
      <w:r w:rsidR="00E61469" w:rsidRPr="001C518D">
        <w:t>MOI</w:t>
      </w:r>
      <w:r w:rsidR="001C518D" w:rsidRPr="001C518D">
        <w:t>s</w:t>
      </w:r>
      <w:r w:rsidRPr="001C518D">
        <w:t xml:space="preserve"> change</w:t>
      </w:r>
      <w:r w:rsidR="000B4299">
        <w:t>,</w:t>
      </w:r>
      <w:r w:rsidR="00E61469" w:rsidRPr="001C518D">
        <w:t xml:space="preserve"> new LSA</w:t>
      </w:r>
      <w:r w:rsidR="00421101" w:rsidRPr="001C518D">
        <w:t>s</w:t>
      </w:r>
      <w:r w:rsidRPr="001C518D">
        <w:t xml:space="preserve"> must be created</w:t>
      </w:r>
      <w:r w:rsidR="00E61469" w:rsidRPr="001C518D">
        <w:t>.</w:t>
      </w:r>
    </w:p>
    <w:p w14:paraId="0E997D85" w14:textId="77777777" w:rsidR="00E37F8E" w:rsidRPr="00942E08" w:rsidRDefault="00E37F8E" w:rsidP="00A114BC">
      <w:pPr>
        <w:pStyle w:val="NoSpacing"/>
        <w:tabs>
          <w:tab w:val="clear" w:pos="547"/>
          <w:tab w:val="clear" w:pos="720"/>
          <w:tab w:val="clear" w:pos="907"/>
          <w:tab w:val="left" w:pos="360"/>
        </w:tabs>
      </w:pPr>
    </w:p>
    <w:p w14:paraId="31711D00" w14:textId="2FC87610" w:rsidR="00E61469" w:rsidRPr="00942E08" w:rsidRDefault="007A770C" w:rsidP="0097494E">
      <w:pPr>
        <w:pStyle w:val="NoSpacing"/>
        <w:tabs>
          <w:tab w:val="clear" w:pos="720"/>
          <w:tab w:val="clear" w:pos="907"/>
          <w:tab w:val="left" w:pos="360"/>
        </w:tabs>
      </w:pPr>
      <w:r>
        <w:t xml:space="preserve">     </w:t>
      </w:r>
      <w:r w:rsidR="00336FB5" w:rsidRPr="00942E08">
        <w:t>a</w:t>
      </w:r>
      <w:r w:rsidR="008E12FE">
        <w:t xml:space="preserve">. </w:t>
      </w:r>
      <w:r w:rsidR="00E61469" w:rsidRPr="00942E08">
        <w:t xml:space="preserve">Design the lesson to ensure each </w:t>
      </w:r>
      <w:r w:rsidR="00E61469" w:rsidRPr="00942E08">
        <w:rPr>
          <w:bCs/>
        </w:rPr>
        <w:t>LSA</w:t>
      </w:r>
      <w:r w:rsidR="00E61469" w:rsidRPr="00942E08">
        <w:t xml:space="preserve"> and assessment </w:t>
      </w:r>
      <w:r w:rsidR="00096D31" w:rsidRPr="00942E08">
        <w:t>is</w:t>
      </w:r>
      <w:r w:rsidR="00485E45" w:rsidRPr="00942E08">
        <w:t xml:space="preserve"> </w:t>
      </w:r>
      <w:r w:rsidR="00E61469" w:rsidRPr="00942E08">
        <w:t>base</w:t>
      </w:r>
      <w:r w:rsidR="00485E45" w:rsidRPr="00942E08">
        <w:t>d</w:t>
      </w:r>
      <w:r w:rsidR="00E61469" w:rsidRPr="00942E08">
        <w:t xml:space="preserve"> on a learning objective and include supporting knowledge</w:t>
      </w:r>
      <w:r w:rsidR="000F3C6C">
        <w:t xml:space="preserve">, </w:t>
      </w:r>
      <w:r w:rsidR="00E61469" w:rsidRPr="00942E08">
        <w:t>skills</w:t>
      </w:r>
      <w:r w:rsidR="000F3C6C">
        <w:t xml:space="preserve"> and attitudes</w:t>
      </w:r>
      <w:r w:rsidR="008E12FE">
        <w:t xml:space="preserve">. </w:t>
      </w:r>
      <w:r w:rsidR="00D864F2">
        <w:t>(See table 7-</w:t>
      </w:r>
      <w:r w:rsidR="004B1551">
        <w:t>4</w:t>
      </w:r>
      <w:r w:rsidR="00D864F2">
        <w:t xml:space="preserve"> for LSA examples</w:t>
      </w:r>
      <w:r w:rsidR="00C01F90">
        <w:t>.</w:t>
      </w:r>
      <w:r w:rsidR="00812BB1">
        <w:t>)</w:t>
      </w:r>
    </w:p>
    <w:p w14:paraId="4DD968B1" w14:textId="52EE5812" w:rsidR="00C9216F" w:rsidRPr="00942E08" w:rsidRDefault="00C9216F" w:rsidP="00AF4817">
      <w:pPr>
        <w:pStyle w:val="TableLabel"/>
      </w:pPr>
      <w:bookmarkStart w:id="682" w:name="_Toc510723410"/>
      <w:bookmarkStart w:id="683" w:name="_Toc512440383"/>
      <w:bookmarkStart w:id="684" w:name="_Toc512952627"/>
      <w:bookmarkStart w:id="685" w:name="_Toc513105273"/>
      <w:bookmarkStart w:id="686" w:name="_Toc514072033"/>
      <w:bookmarkStart w:id="687" w:name="_Toc514332004"/>
      <w:bookmarkStart w:id="688" w:name="_Toc514425734"/>
      <w:bookmarkStart w:id="689" w:name="_Toc514672454"/>
      <w:bookmarkStart w:id="690" w:name="_Toc21409887"/>
      <w:bookmarkStart w:id="691" w:name="_Toc59108250"/>
      <w:r w:rsidRPr="00942E08">
        <w:lastRenderedPageBreak/>
        <w:t>Table 7-</w:t>
      </w:r>
      <w:bookmarkEnd w:id="682"/>
      <w:bookmarkEnd w:id="683"/>
      <w:bookmarkEnd w:id="684"/>
      <w:bookmarkEnd w:id="685"/>
      <w:bookmarkEnd w:id="686"/>
      <w:bookmarkEnd w:id="687"/>
      <w:bookmarkEnd w:id="688"/>
      <w:bookmarkEnd w:id="689"/>
      <w:r w:rsidR="00754F20">
        <w:t>4</w:t>
      </w:r>
      <w:r w:rsidR="00305481" w:rsidRPr="00942E08">
        <w:br/>
      </w:r>
      <w:bookmarkStart w:id="692" w:name="_Toc510723411"/>
      <w:r w:rsidRPr="00942E08">
        <w:t>Learning step activity examples</w:t>
      </w:r>
      <w:bookmarkEnd w:id="690"/>
      <w:bookmarkEnd w:id="691"/>
      <w:bookmarkEnd w:id="692"/>
    </w:p>
    <w:tbl>
      <w:tblPr>
        <w:tblStyle w:val="TableGrid"/>
        <w:tblW w:w="0" w:type="auto"/>
        <w:tblLook w:val="04A0" w:firstRow="1" w:lastRow="0" w:firstColumn="1" w:lastColumn="0" w:noHBand="0" w:noVBand="1"/>
      </w:tblPr>
      <w:tblGrid>
        <w:gridCol w:w="2452"/>
        <w:gridCol w:w="6538"/>
      </w:tblGrid>
      <w:tr w:rsidR="00C9216F" w:rsidRPr="00942E08" w14:paraId="40FB8934" w14:textId="77777777" w:rsidTr="006F2DBA">
        <w:tc>
          <w:tcPr>
            <w:tcW w:w="2452" w:type="dxa"/>
            <w:shd w:val="clear" w:color="auto" w:fill="D9D9D9" w:themeFill="background1" w:themeFillShade="D9"/>
          </w:tcPr>
          <w:p w14:paraId="28922AD7" w14:textId="77777777" w:rsidR="00C9216F" w:rsidRPr="00942E08" w:rsidRDefault="00C9216F" w:rsidP="001552FC">
            <w:pPr>
              <w:pStyle w:val="NoSpacing"/>
              <w:tabs>
                <w:tab w:val="clear" w:pos="547"/>
                <w:tab w:val="clear" w:pos="720"/>
                <w:tab w:val="clear" w:pos="907"/>
                <w:tab w:val="left" w:pos="360"/>
              </w:tabs>
              <w:rPr>
                <w:b/>
                <w:sz w:val="24"/>
                <w:szCs w:val="24"/>
              </w:rPr>
            </w:pPr>
            <w:r w:rsidRPr="00942E08">
              <w:rPr>
                <w:b/>
                <w:sz w:val="24"/>
                <w:szCs w:val="24"/>
              </w:rPr>
              <w:t>If the method is</w:t>
            </w:r>
            <w:r w:rsidR="001552FC" w:rsidRPr="00942E08">
              <w:rPr>
                <w:b/>
                <w:sz w:val="24"/>
                <w:szCs w:val="24"/>
              </w:rPr>
              <w:t>:</w:t>
            </w:r>
          </w:p>
        </w:tc>
        <w:tc>
          <w:tcPr>
            <w:tcW w:w="6538" w:type="dxa"/>
            <w:shd w:val="clear" w:color="auto" w:fill="D9D9D9" w:themeFill="background1" w:themeFillShade="D9"/>
          </w:tcPr>
          <w:p w14:paraId="0A823A19" w14:textId="77777777" w:rsidR="00C9216F" w:rsidRPr="00942E08" w:rsidRDefault="00C9216F" w:rsidP="001552FC">
            <w:pPr>
              <w:pStyle w:val="NoSpacing"/>
              <w:tabs>
                <w:tab w:val="clear" w:pos="547"/>
                <w:tab w:val="clear" w:pos="720"/>
                <w:tab w:val="clear" w:pos="907"/>
                <w:tab w:val="left" w:pos="360"/>
              </w:tabs>
              <w:rPr>
                <w:b/>
                <w:sz w:val="24"/>
                <w:szCs w:val="24"/>
              </w:rPr>
            </w:pPr>
            <w:r w:rsidRPr="00942E08">
              <w:rPr>
                <w:b/>
                <w:sz w:val="24"/>
                <w:szCs w:val="24"/>
              </w:rPr>
              <w:t xml:space="preserve">Then </w:t>
            </w:r>
            <w:r w:rsidR="00485E45" w:rsidRPr="00942E08">
              <w:rPr>
                <w:b/>
                <w:sz w:val="24"/>
                <w:szCs w:val="24"/>
              </w:rPr>
              <w:t>the LSA</w:t>
            </w:r>
            <w:r w:rsidRPr="00942E08">
              <w:rPr>
                <w:b/>
                <w:sz w:val="24"/>
                <w:szCs w:val="24"/>
              </w:rPr>
              <w:t xml:space="preserve"> would have the learner</w:t>
            </w:r>
            <w:r w:rsidR="00485E45" w:rsidRPr="00942E08">
              <w:rPr>
                <w:sz w:val="24"/>
                <w:szCs w:val="24"/>
              </w:rPr>
              <w:t>:</w:t>
            </w:r>
          </w:p>
        </w:tc>
      </w:tr>
      <w:tr w:rsidR="00C9216F" w:rsidRPr="00942E08" w14:paraId="5CFEF6F7" w14:textId="77777777" w:rsidTr="006F2DBA">
        <w:tc>
          <w:tcPr>
            <w:tcW w:w="2452" w:type="dxa"/>
          </w:tcPr>
          <w:p w14:paraId="0CCB6B9B" w14:textId="77777777" w:rsidR="00C9216F" w:rsidRPr="00942E08" w:rsidRDefault="00C9216F" w:rsidP="00C9216F">
            <w:pPr>
              <w:pStyle w:val="NoSpacing"/>
              <w:tabs>
                <w:tab w:val="clear" w:pos="547"/>
                <w:tab w:val="clear" w:pos="720"/>
                <w:tab w:val="clear" w:pos="907"/>
                <w:tab w:val="left" w:pos="360"/>
              </w:tabs>
              <w:rPr>
                <w:b/>
                <w:sz w:val="24"/>
                <w:szCs w:val="24"/>
              </w:rPr>
            </w:pPr>
            <w:r w:rsidRPr="00942E08">
              <w:rPr>
                <w:sz w:val="24"/>
                <w:szCs w:val="24"/>
              </w:rPr>
              <w:t>Role play</w:t>
            </w:r>
          </w:p>
        </w:tc>
        <w:tc>
          <w:tcPr>
            <w:tcW w:w="6538" w:type="dxa"/>
          </w:tcPr>
          <w:p w14:paraId="72EBD95F" w14:textId="77777777" w:rsidR="00C9216F" w:rsidRPr="00942E08" w:rsidRDefault="00C9216F" w:rsidP="00330A0E">
            <w:pPr>
              <w:pStyle w:val="NoSpacing"/>
              <w:numPr>
                <w:ilvl w:val="0"/>
                <w:numId w:val="39"/>
              </w:numPr>
              <w:tabs>
                <w:tab w:val="clear" w:pos="547"/>
                <w:tab w:val="clear" w:pos="720"/>
                <w:tab w:val="clear" w:pos="907"/>
                <w:tab w:val="left" w:pos="405"/>
              </w:tabs>
              <w:ind w:left="45" w:firstLine="0"/>
              <w:rPr>
                <w:b/>
                <w:sz w:val="24"/>
                <w:szCs w:val="24"/>
              </w:rPr>
            </w:pPr>
            <w:r w:rsidRPr="00942E08">
              <w:rPr>
                <w:sz w:val="24"/>
                <w:szCs w:val="24"/>
              </w:rPr>
              <w:t>Act out a specified situation.</w:t>
            </w:r>
          </w:p>
        </w:tc>
      </w:tr>
      <w:tr w:rsidR="00C9216F" w:rsidRPr="00942E08" w14:paraId="741001C9" w14:textId="77777777" w:rsidTr="006F2DBA">
        <w:tc>
          <w:tcPr>
            <w:tcW w:w="2452" w:type="dxa"/>
          </w:tcPr>
          <w:p w14:paraId="3C553979" w14:textId="77777777" w:rsidR="00C9216F" w:rsidRPr="00942E08" w:rsidRDefault="00C9216F" w:rsidP="00C9216F">
            <w:pPr>
              <w:pStyle w:val="NoSpacing"/>
              <w:tabs>
                <w:tab w:val="clear" w:pos="547"/>
                <w:tab w:val="clear" w:pos="720"/>
                <w:tab w:val="clear" w:pos="907"/>
                <w:tab w:val="left" w:pos="360"/>
              </w:tabs>
              <w:rPr>
                <w:sz w:val="24"/>
                <w:szCs w:val="24"/>
              </w:rPr>
            </w:pPr>
            <w:r w:rsidRPr="00942E08">
              <w:rPr>
                <w:sz w:val="24"/>
                <w:szCs w:val="24"/>
              </w:rPr>
              <w:t>Discussion</w:t>
            </w:r>
          </w:p>
        </w:tc>
        <w:tc>
          <w:tcPr>
            <w:tcW w:w="6538" w:type="dxa"/>
          </w:tcPr>
          <w:p w14:paraId="2C8AA555" w14:textId="77777777" w:rsidR="00C9216F" w:rsidRPr="00942E08" w:rsidRDefault="00C9216F" w:rsidP="00330A0E">
            <w:pPr>
              <w:pStyle w:val="NoSpacing"/>
              <w:numPr>
                <w:ilvl w:val="0"/>
                <w:numId w:val="37"/>
              </w:numPr>
              <w:tabs>
                <w:tab w:val="clear" w:pos="547"/>
                <w:tab w:val="clear" w:pos="720"/>
                <w:tab w:val="clear" w:pos="907"/>
                <w:tab w:val="left" w:pos="405"/>
              </w:tabs>
              <w:ind w:left="45" w:firstLine="0"/>
              <w:rPr>
                <w:sz w:val="24"/>
                <w:szCs w:val="24"/>
              </w:rPr>
            </w:pPr>
            <w:r w:rsidRPr="00942E08">
              <w:rPr>
                <w:sz w:val="24"/>
                <w:szCs w:val="24"/>
              </w:rPr>
              <w:t>Analyze a specific subject or situation.</w:t>
            </w:r>
          </w:p>
          <w:p w14:paraId="5DF58791" w14:textId="77777777" w:rsidR="00C9216F" w:rsidRPr="00942E08" w:rsidRDefault="00C9216F" w:rsidP="00330A0E">
            <w:pPr>
              <w:pStyle w:val="NoSpacing"/>
              <w:numPr>
                <w:ilvl w:val="0"/>
                <w:numId w:val="37"/>
              </w:numPr>
              <w:tabs>
                <w:tab w:val="clear" w:pos="547"/>
                <w:tab w:val="clear" w:pos="720"/>
                <w:tab w:val="clear" w:pos="907"/>
                <w:tab w:val="left" w:pos="405"/>
              </w:tabs>
              <w:ind w:left="45" w:firstLine="0"/>
              <w:rPr>
                <w:sz w:val="24"/>
                <w:szCs w:val="24"/>
              </w:rPr>
            </w:pPr>
            <w:r w:rsidRPr="00942E08">
              <w:rPr>
                <w:sz w:val="24"/>
                <w:szCs w:val="24"/>
              </w:rPr>
              <w:t>Discuss a specific subject or situation.</w:t>
            </w:r>
          </w:p>
          <w:p w14:paraId="2F5EAFC7" w14:textId="77777777" w:rsidR="00C9216F" w:rsidRPr="00942E08" w:rsidRDefault="00C9216F" w:rsidP="00330A0E">
            <w:pPr>
              <w:pStyle w:val="NoSpacing"/>
              <w:numPr>
                <w:ilvl w:val="0"/>
                <w:numId w:val="37"/>
              </w:numPr>
              <w:tabs>
                <w:tab w:val="clear" w:pos="547"/>
                <w:tab w:val="clear" w:pos="720"/>
                <w:tab w:val="clear" w:pos="907"/>
                <w:tab w:val="left" w:pos="405"/>
              </w:tabs>
              <w:ind w:left="45" w:firstLine="0"/>
              <w:rPr>
                <w:sz w:val="24"/>
                <w:szCs w:val="24"/>
              </w:rPr>
            </w:pPr>
            <w:r w:rsidRPr="00942E08">
              <w:rPr>
                <w:sz w:val="24"/>
                <w:szCs w:val="24"/>
              </w:rPr>
              <w:t>Describe a specific subject or situation.</w:t>
            </w:r>
          </w:p>
          <w:p w14:paraId="5E8A208F" w14:textId="77777777" w:rsidR="00C9216F" w:rsidRPr="00942E08" w:rsidRDefault="00C9216F" w:rsidP="00330A0E">
            <w:pPr>
              <w:pStyle w:val="NoSpacing"/>
              <w:numPr>
                <w:ilvl w:val="0"/>
                <w:numId w:val="37"/>
              </w:numPr>
              <w:tabs>
                <w:tab w:val="clear" w:pos="547"/>
                <w:tab w:val="clear" w:pos="720"/>
                <w:tab w:val="clear" w:pos="907"/>
                <w:tab w:val="left" w:pos="360"/>
                <w:tab w:val="left" w:pos="405"/>
              </w:tabs>
              <w:ind w:left="45" w:firstLine="0"/>
              <w:rPr>
                <w:sz w:val="24"/>
                <w:szCs w:val="24"/>
              </w:rPr>
            </w:pPr>
            <w:r w:rsidRPr="00942E08">
              <w:rPr>
                <w:sz w:val="24"/>
                <w:szCs w:val="24"/>
              </w:rPr>
              <w:t>Identify a specific subject or situation.</w:t>
            </w:r>
          </w:p>
        </w:tc>
      </w:tr>
      <w:tr w:rsidR="00C9216F" w:rsidRPr="00942E08" w14:paraId="001D278C" w14:textId="77777777" w:rsidTr="006F2DBA">
        <w:tc>
          <w:tcPr>
            <w:tcW w:w="2452" w:type="dxa"/>
          </w:tcPr>
          <w:p w14:paraId="2521752E" w14:textId="77777777" w:rsidR="00C9216F" w:rsidRPr="00942E08" w:rsidRDefault="00C9216F" w:rsidP="00C9216F">
            <w:pPr>
              <w:pStyle w:val="NoSpacing"/>
              <w:tabs>
                <w:tab w:val="clear" w:pos="547"/>
                <w:tab w:val="clear" w:pos="720"/>
                <w:tab w:val="clear" w:pos="907"/>
                <w:tab w:val="left" w:pos="360"/>
              </w:tabs>
              <w:rPr>
                <w:sz w:val="24"/>
                <w:szCs w:val="24"/>
              </w:rPr>
            </w:pPr>
            <w:r w:rsidRPr="00942E08">
              <w:rPr>
                <w:sz w:val="24"/>
                <w:szCs w:val="24"/>
              </w:rPr>
              <w:t>Demonstration</w:t>
            </w:r>
          </w:p>
        </w:tc>
        <w:tc>
          <w:tcPr>
            <w:tcW w:w="6538" w:type="dxa"/>
          </w:tcPr>
          <w:p w14:paraId="0F99349D" w14:textId="77777777" w:rsidR="00C9216F" w:rsidRPr="00942E08" w:rsidRDefault="00C9216F" w:rsidP="00330A0E">
            <w:pPr>
              <w:pStyle w:val="NoSpacing"/>
              <w:numPr>
                <w:ilvl w:val="0"/>
                <w:numId w:val="37"/>
              </w:numPr>
              <w:tabs>
                <w:tab w:val="clear" w:pos="547"/>
                <w:tab w:val="clear" w:pos="720"/>
                <w:tab w:val="clear" w:pos="907"/>
                <w:tab w:val="left" w:pos="405"/>
              </w:tabs>
              <w:ind w:left="45" w:firstLine="0"/>
              <w:rPr>
                <w:sz w:val="24"/>
                <w:szCs w:val="24"/>
              </w:rPr>
            </w:pPr>
            <w:r w:rsidRPr="00942E08">
              <w:rPr>
                <w:sz w:val="24"/>
                <w:szCs w:val="24"/>
              </w:rPr>
              <w:t>Participate in the demonstration.</w:t>
            </w:r>
          </w:p>
          <w:p w14:paraId="038428C8" w14:textId="77777777" w:rsidR="00C9216F" w:rsidRPr="00942E08" w:rsidRDefault="006C5108" w:rsidP="00330A0E">
            <w:pPr>
              <w:pStyle w:val="NoSpacing"/>
              <w:numPr>
                <w:ilvl w:val="0"/>
                <w:numId w:val="37"/>
              </w:numPr>
              <w:tabs>
                <w:tab w:val="clear" w:pos="547"/>
                <w:tab w:val="clear" w:pos="720"/>
                <w:tab w:val="clear" w:pos="907"/>
                <w:tab w:val="left" w:pos="405"/>
              </w:tabs>
              <w:ind w:left="45" w:firstLine="0"/>
              <w:rPr>
                <w:rFonts w:eastAsia="Times New Roman"/>
              </w:rPr>
            </w:pPr>
            <w:r w:rsidRPr="00942E08">
              <w:rPr>
                <w:sz w:val="24"/>
                <w:szCs w:val="24"/>
              </w:rPr>
              <w:t>Observe the demonstration.</w:t>
            </w:r>
          </w:p>
        </w:tc>
      </w:tr>
    </w:tbl>
    <w:p w14:paraId="7982E3BF" w14:textId="77777777" w:rsidR="00C9216F" w:rsidRPr="00942E08" w:rsidRDefault="00C9216F" w:rsidP="00E61469">
      <w:pPr>
        <w:pStyle w:val="NoSpacing"/>
        <w:tabs>
          <w:tab w:val="clear" w:pos="547"/>
          <w:tab w:val="clear" w:pos="720"/>
          <w:tab w:val="clear" w:pos="907"/>
          <w:tab w:val="left" w:pos="360"/>
        </w:tabs>
      </w:pPr>
    </w:p>
    <w:p w14:paraId="2D6817F1" w14:textId="5CA8922D" w:rsidR="008A1079" w:rsidRPr="00942E08" w:rsidRDefault="007A770C" w:rsidP="005C1CC8">
      <w:pPr>
        <w:pStyle w:val="NoSpacing"/>
        <w:tabs>
          <w:tab w:val="clear" w:pos="720"/>
          <w:tab w:val="clear" w:pos="907"/>
          <w:tab w:val="left" w:pos="360"/>
        </w:tabs>
      </w:pPr>
      <w:r>
        <w:t xml:space="preserve">     </w:t>
      </w:r>
      <w:r w:rsidR="00336FB5" w:rsidRPr="00942E08">
        <w:t>b</w:t>
      </w:r>
      <w:r w:rsidR="008E12FE">
        <w:t xml:space="preserve">. </w:t>
      </w:r>
      <w:r w:rsidR="008A1079" w:rsidRPr="00942E08">
        <w:t>Design</w:t>
      </w:r>
      <w:r w:rsidR="00E61469" w:rsidRPr="00942E08">
        <w:t xml:space="preserve"> LSAs </w:t>
      </w:r>
      <w:r w:rsidR="008A1079" w:rsidRPr="00942E08">
        <w:t>to support</w:t>
      </w:r>
      <w:r w:rsidR="00E61469" w:rsidRPr="00942E08">
        <w:t xml:space="preserve"> each learning objective and sequence them to maximize learning</w:t>
      </w:r>
      <w:r w:rsidR="008E12FE">
        <w:t xml:space="preserve">. </w:t>
      </w:r>
      <w:r w:rsidR="00451AC9" w:rsidRPr="00942E08">
        <w:t>A</w:t>
      </w:r>
      <w:r w:rsidR="00E61469" w:rsidRPr="00942E08">
        <w:t xml:space="preserve">ssign numbers (LSA 1, LSA 2, </w:t>
      </w:r>
      <w:r w:rsidR="00350C04">
        <w:t>and others</w:t>
      </w:r>
      <w:r w:rsidR="00A9706E">
        <w:t xml:space="preserve">) </w:t>
      </w:r>
      <w:r w:rsidR="00E61469" w:rsidRPr="00942E08">
        <w:t>using TDC</w:t>
      </w:r>
      <w:r w:rsidR="008E12FE">
        <w:t xml:space="preserve">. </w:t>
      </w:r>
      <w:r w:rsidR="00E61469" w:rsidRPr="00942E08">
        <w:t xml:space="preserve">See </w:t>
      </w:r>
      <w:r w:rsidR="00F71EA8" w:rsidRPr="00942E08">
        <w:t>a</w:t>
      </w:r>
      <w:r w:rsidR="00E61469" w:rsidRPr="00942E08">
        <w:t xml:space="preserve">ppendix </w:t>
      </w:r>
      <w:r w:rsidR="00350C04">
        <w:t>E</w:t>
      </w:r>
      <w:r w:rsidR="00E61469" w:rsidRPr="00942E08">
        <w:t xml:space="preserve"> for an </w:t>
      </w:r>
      <w:r w:rsidR="00451AC9" w:rsidRPr="00942E08">
        <w:t xml:space="preserve">LSA sequencing </w:t>
      </w:r>
      <w:r w:rsidR="00350C04">
        <w:t>example</w:t>
      </w:r>
      <w:r w:rsidR="008E12FE">
        <w:t xml:space="preserve">. </w:t>
      </w:r>
      <w:r w:rsidR="00451AC9" w:rsidRPr="00942E08">
        <w:t xml:space="preserve">Do </w:t>
      </w:r>
      <w:r w:rsidR="00E61469" w:rsidRPr="00942E08">
        <w:t>no</w:t>
      </w:r>
      <w:r w:rsidR="00451AC9" w:rsidRPr="00942E08">
        <w:t>t</w:t>
      </w:r>
      <w:r w:rsidR="00E61469" w:rsidRPr="00942E08">
        <w:t xml:space="preserve"> </w:t>
      </w:r>
      <w:r w:rsidR="00451AC9" w:rsidRPr="00942E08">
        <w:t xml:space="preserve">develop </w:t>
      </w:r>
      <w:r w:rsidR="00E61469" w:rsidRPr="00942E08">
        <w:t>LSA</w:t>
      </w:r>
      <w:r w:rsidR="00451AC9" w:rsidRPr="00942E08">
        <w:t>s</w:t>
      </w:r>
      <w:r w:rsidR="00E61469" w:rsidRPr="00942E08">
        <w:t xml:space="preserve"> </w:t>
      </w:r>
      <w:r w:rsidR="00451AC9" w:rsidRPr="00942E08">
        <w:t>for</w:t>
      </w:r>
      <w:r w:rsidR="00E61469" w:rsidRPr="00942E08">
        <w:t xml:space="preserve"> a lesson that does not directly support a learning objective.</w:t>
      </w:r>
    </w:p>
    <w:p w14:paraId="0D6B3CAA" w14:textId="77777777" w:rsidR="00E61469" w:rsidRPr="00942E08" w:rsidRDefault="00E61469" w:rsidP="005C1CC8">
      <w:pPr>
        <w:pStyle w:val="NoSpacing"/>
        <w:tabs>
          <w:tab w:val="clear" w:pos="720"/>
          <w:tab w:val="clear" w:pos="907"/>
        </w:tabs>
        <w:rPr>
          <w:bCs/>
        </w:rPr>
      </w:pPr>
    </w:p>
    <w:p w14:paraId="6602FD81" w14:textId="7B208608" w:rsidR="00E61469" w:rsidRPr="00942E08" w:rsidRDefault="007A770C" w:rsidP="005C1CC8">
      <w:pPr>
        <w:pStyle w:val="NoSpacing"/>
        <w:tabs>
          <w:tab w:val="clear" w:pos="720"/>
          <w:tab w:val="clear" w:pos="907"/>
          <w:tab w:val="left" w:pos="360"/>
        </w:tabs>
        <w:rPr>
          <w:bCs/>
        </w:rPr>
      </w:pPr>
      <w:r>
        <w:rPr>
          <w:bCs/>
        </w:rPr>
        <w:t xml:space="preserve">     </w:t>
      </w:r>
      <w:r w:rsidR="00336FB5" w:rsidRPr="00942E08">
        <w:rPr>
          <w:bCs/>
        </w:rPr>
        <w:t>c</w:t>
      </w:r>
      <w:r w:rsidR="008E12FE">
        <w:rPr>
          <w:bCs/>
        </w:rPr>
        <w:t xml:space="preserve">. </w:t>
      </w:r>
      <w:r w:rsidR="00A06D00" w:rsidRPr="00942E08">
        <w:rPr>
          <w:bCs/>
        </w:rPr>
        <w:t>De</w:t>
      </w:r>
      <w:r w:rsidR="00671477" w:rsidRPr="00942E08">
        <w:rPr>
          <w:bCs/>
        </w:rPr>
        <w:t>sign the</w:t>
      </w:r>
      <w:r w:rsidR="00A06D00" w:rsidRPr="00942E08">
        <w:rPr>
          <w:bCs/>
        </w:rPr>
        <w:t xml:space="preserve"> </w:t>
      </w:r>
      <w:r w:rsidR="00E61469" w:rsidRPr="00942E08">
        <w:rPr>
          <w:bCs/>
        </w:rPr>
        <w:t xml:space="preserve">LSAs </w:t>
      </w:r>
      <w:r w:rsidR="00671477" w:rsidRPr="00942E08">
        <w:rPr>
          <w:bCs/>
        </w:rPr>
        <w:t xml:space="preserve">that may have </w:t>
      </w:r>
      <w:r w:rsidR="00A06D00" w:rsidRPr="00942E08">
        <w:rPr>
          <w:bCs/>
        </w:rPr>
        <w:t xml:space="preserve">with </w:t>
      </w:r>
      <w:r w:rsidR="00E61469" w:rsidRPr="00942E08">
        <w:rPr>
          <w:bCs/>
        </w:rPr>
        <w:t>mandatory time requirements (for example, due to task performance standards).</w:t>
      </w:r>
    </w:p>
    <w:p w14:paraId="1BC41D1A" w14:textId="77777777" w:rsidR="00E61469" w:rsidRPr="00942E08" w:rsidRDefault="00E61469" w:rsidP="005C1CC8">
      <w:pPr>
        <w:pStyle w:val="NoSpacing"/>
        <w:tabs>
          <w:tab w:val="clear" w:pos="720"/>
          <w:tab w:val="clear" w:pos="907"/>
        </w:tabs>
        <w:rPr>
          <w:bCs/>
        </w:rPr>
      </w:pPr>
    </w:p>
    <w:p w14:paraId="4D9D1CC0" w14:textId="30D0488C" w:rsidR="00E61469" w:rsidRPr="00942E08" w:rsidRDefault="007A770C" w:rsidP="005C1CC8">
      <w:pPr>
        <w:pStyle w:val="NoSpacing"/>
        <w:tabs>
          <w:tab w:val="clear" w:pos="720"/>
          <w:tab w:val="clear" w:pos="907"/>
          <w:tab w:val="left" w:pos="360"/>
        </w:tabs>
      </w:pPr>
      <w:r>
        <w:rPr>
          <w:bCs/>
        </w:rPr>
        <w:t xml:space="preserve">     </w:t>
      </w:r>
      <w:r w:rsidR="00336FB5" w:rsidRPr="00942E08">
        <w:rPr>
          <w:bCs/>
        </w:rPr>
        <w:t>d</w:t>
      </w:r>
      <w:r w:rsidR="008E12FE">
        <w:rPr>
          <w:bCs/>
        </w:rPr>
        <w:t xml:space="preserve">. </w:t>
      </w:r>
      <w:r w:rsidR="008A1079" w:rsidRPr="00942E08">
        <w:rPr>
          <w:bCs/>
        </w:rPr>
        <w:t>Conclude the lesson design phase by creating an o</w:t>
      </w:r>
      <w:r w:rsidR="008A1079" w:rsidRPr="00942E08">
        <w:t>utline of each LSA that supports the learning objective</w:t>
      </w:r>
      <w:r w:rsidR="00E61469" w:rsidRPr="00942E08">
        <w:t>.</w:t>
      </w:r>
    </w:p>
    <w:p w14:paraId="1F64D555" w14:textId="77777777" w:rsidR="00671477" w:rsidRPr="00942E08" w:rsidRDefault="00671477" w:rsidP="008E2CD7">
      <w:pPr>
        <w:pStyle w:val="NoSpacing"/>
      </w:pPr>
    </w:p>
    <w:p w14:paraId="7A58E0B6" w14:textId="4C6952E6" w:rsidR="00E61469" w:rsidRPr="00942E08" w:rsidRDefault="00E61469" w:rsidP="00F96286">
      <w:pPr>
        <w:pStyle w:val="Heading2"/>
      </w:pPr>
      <w:bookmarkStart w:id="693" w:name="_Toc509919816"/>
      <w:bookmarkStart w:id="694" w:name="_Toc508887297"/>
      <w:bookmarkStart w:id="695" w:name="_Toc510478007"/>
      <w:bookmarkStart w:id="696" w:name="_Toc522793627"/>
      <w:bookmarkStart w:id="697" w:name="_Toc10637259"/>
      <w:bookmarkStart w:id="698" w:name="_Toc55486816"/>
      <w:r w:rsidRPr="00942E08">
        <w:t>7-8</w:t>
      </w:r>
      <w:r w:rsidR="008E12FE">
        <w:t xml:space="preserve">. </w:t>
      </w:r>
      <w:r w:rsidRPr="00942E08">
        <w:t xml:space="preserve">Developing </w:t>
      </w:r>
      <w:r w:rsidR="00FB6F98">
        <w:t>l</w:t>
      </w:r>
      <w:r w:rsidR="00A517CA" w:rsidRPr="00942E08">
        <w:t xml:space="preserve">earning </w:t>
      </w:r>
      <w:r w:rsidR="00FB6F98">
        <w:t>s</w:t>
      </w:r>
      <w:r w:rsidR="00A517CA" w:rsidRPr="00942E08">
        <w:t xml:space="preserve">tep </w:t>
      </w:r>
      <w:r w:rsidR="00FB6F98">
        <w:t>a</w:t>
      </w:r>
      <w:r w:rsidR="00A517CA" w:rsidRPr="00942E08">
        <w:t>ctivities</w:t>
      </w:r>
      <w:bookmarkEnd w:id="693"/>
      <w:bookmarkEnd w:id="694"/>
      <w:bookmarkEnd w:id="695"/>
      <w:bookmarkEnd w:id="696"/>
      <w:bookmarkEnd w:id="697"/>
      <w:bookmarkEnd w:id="698"/>
    </w:p>
    <w:p w14:paraId="3EB1A738" w14:textId="709AC941" w:rsidR="007D178A" w:rsidRDefault="00E61469" w:rsidP="007D178A">
      <w:pPr>
        <w:pStyle w:val="NoSpacing"/>
        <w:tabs>
          <w:tab w:val="clear" w:pos="547"/>
          <w:tab w:val="clear" w:pos="720"/>
          <w:tab w:val="clear" w:pos="907"/>
        </w:tabs>
      </w:pPr>
      <w:r w:rsidRPr="00942E08">
        <w:t>Development of the LSAs includes identifying the resource requirements for LSA specifications</w:t>
      </w:r>
      <w:r w:rsidR="008E12FE">
        <w:t xml:space="preserve">. </w:t>
      </w:r>
      <w:r w:rsidRPr="00942E08">
        <w:t>Table 7-</w:t>
      </w:r>
      <w:r w:rsidR="00FF4EE0">
        <w:t>5</w:t>
      </w:r>
      <w:r w:rsidRPr="00942E08">
        <w:t xml:space="preserve"> </w:t>
      </w:r>
      <w:r w:rsidR="004A53BD" w:rsidRPr="00942E08">
        <w:t xml:space="preserve">lists </w:t>
      </w:r>
      <w:r w:rsidRPr="00942E08">
        <w:t>resource requirements to consider during LSA development</w:t>
      </w:r>
      <w:r w:rsidR="008E12FE">
        <w:t xml:space="preserve">. </w:t>
      </w:r>
      <w:r w:rsidRPr="00942E08">
        <w:t xml:space="preserve">If the resource requirements do not change from LSA to LSA, resources </w:t>
      </w:r>
      <w:r w:rsidR="004A53BD" w:rsidRPr="00942E08">
        <w:t xml:space="preserve">should be addressed </w:t>
      </w:r>
      <w:r w:rsidRPr="00942E08">
        <w:t>at the TLO level.</w:t>
      </w:r>
    </w:p>
    <w:p w14:paraId="4068E7FC" w14:textId="77777777" w:rsidR="00B054B6" w:rsidRPr="00942E08" w:rsidRDefault="00B054B6" w:rsidP="007D178A">
      <w:pPr>
        <w:pStyle w:val="NoSpacing"/>
        <w:tabs>
          <w:tab w:val="clear" w:pos="547"/>
          <w:tab w:val="clear" w:pos="720"/>
          <w:tab w:val="clear" w:pos="907"/>
        </w:tabs>
      </w:pPr>
    </w:p>
    <w:p w14:paraId="139883D1" w14:textId="2E3E643D" w:rsidR="00C9216F" w:rsidRPr="00942E08" w:rsidRDefault="00C9216F" w:rsidP="00AF4817">
      <w:pPr>
        <w:pStyle w:val="TableLabel"/>
      </w:pPr>
      <w:bookmarkStart w:id="699" w:name="_Toc510723412"/>
      <w:bookmarkStart w:id="700" w:name="_Toc512440385"/>
      <w:bookmarkStart w:id="701" w:name="_Toc512952629"/>
      <w:bookmarkStart w:id="702" w:name="_Toc513105275"/>
      <w:bookmarkStart w:id="703" w:name="_Toc514072035"/>
      <w:bookmarkStart w:id="704" w:name="_Toc514332006"/>
      <w:bookmarkStart w:id="705" w:name="_Toc514425736"/>
      <w:bookmarkStart w:id="706" w:name="_Toc514672456"/>
      <w:bookmarkStart w:id="707" w:name="_Toc21409888"/>
      <w:bookmarkStart w:id="708" w:name="_Toc59108251"/>
      <w:r w:rsidRPr="00942E08">
        <w:t>Table 7-</w:t>
      </w:r>
      <w:bookmarkEnd w:id="699"/>
      <w:bookmarkEnd w:id="700"/>
      <w:bookmarkEnd w:id="701"/>
      <w:bookmarkEnd w:id="702"/>
      <w:bookmarkEnd w:id="703"/>
      <w:bookmarkEnd w:id="704"/>
      <w:bookmarkEnd w:id="705"/>
      <w:bookmarkEnd w:id="706"/>
      <w:r w:rsidR="006F2DBA">
        <w:t>5</w:t>
      </w:r>
      <w:r w:rsidR="00305481" w:rsidRPr="00942E08">
        <w:br/>
      </w:r>
      <w:bookmarkStart w:id="709" w:name="_Toc510723413"/>
      <w:r w:rsidR="004A53BD" w:rsidRPr="00942E08">
        <w:t>R</w:t>
      </w:r>
      <w:r w:rsidRPr="00942E08">
        <w:t xml:space="preserve">esource requirements for </w:t>
      </w:r>
      <w:bookmarkEnd w:id="709"/>
      <w:r w:rsidR="00A517CA" w:rsidRPr="00942E08">
        <w:t>learning step activities</w:t>
      </w:r>
      <w:bookmarkEnd w:id="707"/>
      <w:bookmarkEnd w:id="708"/>
    </w:p>
    <w:tbl>
      <w:tblPr>
        <w:tblStyle w:val="TableGrid"/>
        <w:tblW w:w="0" w:type="auto"/>
        <w:tblLook w:val="04A0" w:firstRow="1" w:lastRow="0" w:firstColumn="1" w:lastColumn="0" w:noHBand="0" w:noVBand="1"/>
      </w:tblPr>
      <w:tblGrid>
        <w:gridCol w:w="1525"/>
        <w:gridCol w:w="7465"/>
      </w:tblGrid>
      <w:tr w:rsidR="00C9216F" w:rsidRPr="00942E08" w14:paraId="271F212B" w14:textId="77777777" w:rsidTr="00C534B5">
        <w:trPr>
          <w:tblHeader/>
        </w:trPr>
        <w:tc>
          <w:tcPr>
            <w:tcW w:w="1525" w:type="dxa"/>
            <w:shd w:val="clear" w:color="auto" w:fill="D9D9D9" w:themeFill="background1" w:themeFillShade="D9"/>
          </w:tcPr>
          <w:p w14:paraId="5D05B786" w14:textId="77777777" w:rsidR="00C9216F" w:rsidRPr="00942E08" w:rsidRDefault="00C9216F" w:rsidP="007A4D19">
            <w:pPr>
              <w:pStyle w:val="NoSpacing"/>
              <w:tabs>
                <w:tab w:val="clear" w:pos="547"/>
                <w:tab w:val="clear" w:pos="720"/>
                <w:tab w:val="clear" w:pos="907"/>
              </w:tabs>
              <w:rPr>
                <w:b/>
                <w:sz w:val="24"/>
                <w:szCs w:val="24"/>
              </w:rPr>
            </w:pPr>
            <w:r w:rsidRPr="00942E08">
              <w:rPr>
                <w:b/>
                <w:sz w:val="24"/>
                <w:szCs w:val="24"/>
              </w:rPr>
              <w:t>Resource</w:t>
            </w:r>
          </w:p>
        </w:tc>
        <w:tc>
          <w:tcPr>
            <w:tcW w:w="7465" w:type="dxa"/>
            <w:shd w:val="clear" w:color="auto" w:fill="D9D9D9" w:themeFill="background1" w:themeFillShade="D9"/>
          </w:tcPr>
          <w:p w14:paraId="3F5E7E46" w14:textId="77777777" w:rsidR="00C9216F" w:rsidRPr="00942E08" w:rsidRDefault="00C9216F" w:rsidP="007A4D19">
            <w:pPr>
              <w:pStyle w:val="NoSpacing"/>
              <w:tabs>
                <w:tab w:val="clear" w:pos="547"/>
                <w:tab w:val="clear" w:pos="720"/>
                <w:tab w:val="clear" w:pos="907"/>
              </w:tabs>
              <w:rPr>
                <w:b/>
                <w:sz w:val="24"/>
                <w:szCs w:val="24"/>
              </w:rPr>
            </w:pPr>
            <w:r w:rsidRPr="00942E08">
              <w:rPr>
                <w:b/>
                <w:sz w:val="24"/>
                <w:szCs w:val="24"/>
              </w:rPr>
              <w:t>Actions</w:t>
            </w:r>
          </w:p>
        </w:tc>
      </w:tr>
      <w:tr w:rsidR="00C9216F" w:rsidRPr="00942E08" w14:paraId="31509617" w14:textId="77777777" w:rsidTr="00C534B5">
        <w:tc>
          <w:tcPr>
            <w:tcW w:w="1525" w:type="dxa"/>
          </w:tcPr>
          <w:p w14:paraId="70482B03" w14:textId="77777777" w:rsidR="00C9216F" w:rsidRPr="00942E08" w:rsidRDefault="00C9216F" w:rsidP="00C87060">
            <w:pPr>
              <w:pStyle w:val="NoSpacing"/>
              <w:tabs>
                <w:tab w:val="clear" w:pos="547"/>
                <w:tab w:val="clear" w:pos="720"/>
                <w:tab w:val="clear" w:pos="907"/>
              </w:tabs>
              <w:rPr>
                <w:b/>
                <w:sz w:val="24"/>
                <w:szCs w:val="24"/>
              </w:rPr>
            </w:pPr>
            <w:r w:rsidRPr="00942E08">
              <w:rPr>
                <w:sz w:val="24"/>
                <w:szCs w:val="24"/>
              </w:rPr>
              <w:t>Equipment</w:t>
            </w:r>
          </w:p>
        </w:tc>
        <w:tc>
          <w:tcPr>
            <w:tcW w:w="7465" w:type="dxa"/>
          </w:tcPr>
          <w:p w14:paraId="1BA6FB5E" w14:textId="4CA23A00"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List instructional aids needed to accomplish instruction (equipment, weapon systems, tools, trucks, etc.)</w:t>
            </w:r>
            <w:r w:rsidR="008E12FE">
              <w:rPr>
                <w:sz w:val="24"/>
                <w:szCs w:val="24"/>
              </w:rPr>
              <w:t xml:space="preserve">. </w:t>
            </w:r>
            <w:r w:rsidRPr="00942E08">
              <w:rPr>
                <w:sz w:val="24"/>
                <w:szCs w:val="24"/>
              </w:rPr>
              <w:t>Provide specific nomenclature and quantity requirements</w:t>
            </w:r>
            <w:r w:rsidR="008E12FE">
              <w:rPr>
                <w:sz w:val="24"/>
                <w:szCs w:val="24"/>
              </w:rPr>
              <w:t xml:space="preserve">. </w:t>
            </w:r>
            <w:r w:rsidRPr="00942E08">
              <w:rPr>
                <w:sz w:val="24"/>
                <w:szCs w:val="24"/>
              </w:rPr>
              <w:t>State if there are none.</w:t>
            </w:r>
          </w:p>
          <w:p w14:paraId="70060090" w14:textId="77777777" w:rsidR="00C9216F" w:rsidRPr="00942E08" w:rsidRDefault="00C9216F" w:rsidP="00A82AC8">
            <w:pPr>
              <w:pStyle w:val="NoSpacing"/>
              <w:tabs>
                <w:tab w:val="clear" w:pos="547"/>
                <w:tab w:val="clear" w:pos="720"/>
                <w:tab w:val="clear" w:pos="907"/>
                <w:tab w:val="left" w:pos="342"/>
              </w:tabs>
              <w:ind w:left="342" w:hanging="360"/>
              <w:rPr>
                <w:b/>
                <w:sz w:val="24"/>
                <w:szCs w:val="24"/>
              </w:rPr>
            </w:pPr>
            <w:r w:rsidRPr="00942E08">
              <w:rPr>
                <w:sz w:val="24"/>
                <w:szCs w:val="24"/>
              </w:rPr>
              <w:t>Identify equipment-to-instructor and equipment-to-</w:t>
            </w:r>
            <w:r w:rsidR="004D6EB0" w:rsidRPr="00942E08">
              <w:rPr>
                <w:sz w:val="24"/>
                <w:szCs w:val="24"/>
              </w:rPr>
              <w:t xml:space="preserve">student </w:t>
            </w:r>
            <w:r w:rsidRPr="00942E08">
              <w:rPr>
                <w:sz w:val="24"/>
                <w:szCs w:val="24"/>
              </w:rPr>
              <w:t>ratios.</w:t>
            </w:r>
          </w:p>
        </w:tc>
      </w:tr>
      <w:tr w:rsidR="00C9216F" w:rsidRPr="00942E08" w14:paraId="0C961508" w14:textId="77777777" w:rsidTr="00C534B5">
        <w:tc>
          <w:tcPr>
            <w:tcW w:w="1525" w:type="dxa"/>
          </w:tcPr>
          <w:p w14:paraId="7B9ABAE8" w14:textId="77777777" w:rsidR="00C9216F" w:rsidRPr="00942E08" w:rsidRDefault="00C9216F" w:rsidP="00C87060">
            <w:pPr>
              <w:pStyle w:val="NoSpacing"/>
              <w:tabs>
                <w:tab w:val="clear" w:pos="547"/>
                <w:tab w:val="clear" w:pos="720"/>
                <w:tab w:val="clear" w:pos="907"/>
              </w:tabs>
              <w:rPr>
                <w:sz w:val="24"/>
                <w:szCs w:val="24"/>
              </w:rPr>
            </w:pPr>
            <w:r w:rsidRPr="00942E08">
              <w:rPr>
                <w:sz w:val="24"/>
                <w:szCs w:val="24"/>
              </w:rPr>
              <w:t>Materials</w:t>
            </w:r>
          </w:p>
        </w:tc>
        <w:tc>
          <w:tcPr>
            <w:tcW w:w="7465" w:type="dxa"/>
          </w:tcPr>
          <w:p w14:paraId="7A014C37" w14:textId="09DC80E3"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List required reading for instructors/facilitators</w:t>
            </w:r>
            <w:r w:rsidR="008E12FE">
              <w:rPr>
                <w:sz w:val="24"/>
                <w:szCs w:val="24"/>
              </w:rPr>
              <w:t xml:space="preserve">. </w:t>
            </w:r>
            <w:r w:rsidRPr="00942E08">
              <w:rPr>
                <w:sz w:val="24"/>
                <w:szCs w:val="24"/>
              </w:rPr>
              <w:t>List materials required for instructors/facilitators that do not fit under the preceding section</w:t>
            </w:r>
            <w:r w:rsidR="008E12FE">
              <w:rPr>
                <w:sz w:val="24"/>
                <w:szCs w:val="24"/>
              </w:rPr>
              <w:t xml:space="preserve">. </w:t>
            </w:r>
            <w:r w:rsidRPr="00942E08">
              <w:rPr>
                <w:sz w:val="24"/>
                <w:szCs w:val="24"/>
              </w:rPr>
              <w:t>These are materials that instructors/facilitators and learners must have (maps, compasses, forms, etc.)</w:t>
            </w:r>
            <w:r w:rsidR="008E12FE">
              <w:rPr>
                <w:sz w:val="24"/>
                <w:szCs w:val="24"/>
              </w:rPr>
              <w:t xml:space="preserve">. </w:t>
            </w:r>
            <w:r w:rsidRPr="00942E08">
              <w:rPr>
                <w:sz w:val="24"/>
                <w:szCs w:val="24"/>
              </w:rPr>
              <w:t>List civilian reading materials by type, title, author, page numbers, date of publication, and publisher</w:t>
            </w:r>
            <w:r w:rsidR="008E12FE">
              <w:rPr>
                <w:sz w:val="24"/>
                <w:szCs w:val="24"/>
              </w:rPr>
              <w:t xml:space="preserve">. </w:t>
            </w:r>
            <w:r w:rsidRPr="00942E08">
              <w:rPr>
                <w:sz w:val="24"/>
                <w:szCs w:val="24"/>
              </w:rPr>
              <w:t>Provide an Army source with complete mailing address, phone number, e-mail</w:t>
            </w:r>
            <w:r w:rsidR="004A53BD" w:rsidRPr="00942E08">
              <w:rPr>
                <w:sz w:val="24"/>
                <w:szCs w:val="24"/>
              </w:rPr>
              <w:t>,</w:t>
            </w:r>
            <w:r w:rsidRPr="00942E08">
              <w:rPr>
                <w:sz w:val="24"/>
                <w:szCs w:val="24"/>
              </w:rPr>
              <w:t xml:space="preserve"> and other required information to obtain any civilian materials listed.</w:t>
            </w:r>
          </w:p>
          <w:p w14:paraId="1ED5D697" w14:textId="77777777" w:rsidR="00C9216F" w:rsidRPr="00942E08" w:rsidRDefault="00C9216F" w:rsidP="00A82AC8">
            <w:pPr>
              <w:numPr>
                <w:ilvl w:val="0"/>
                <w:numId w:val="1"/>
              </w:numPr>
              <w:tabs>
                <w:tab w:val="left" w:pos="342"/>
              </w:tabs>
              <w:ind w:left="342" w:hanging="360"/>
              <w:rPr>
                <w:sz w:val="24"/>
                <w:szCs w:val="24"/>
              </w:rPr>
            </w:pPr>
            <w:r w:rsidRPr="00942E08">
              <w:rPr>
                <w:sz w:val="24"/>
                <w:szCs w:val="24"/>
              </w:rPr>
              <w:t>Identify materials-to-instructor and materials-to-</w:t>
            </w:r>
            <w:r w:rsidR="004D6EB0" w:rsidRPr="00942E08">
              <w:rPr>
                <w:sz w:val="24"/>
                <w:szCs w:val="24"/>
              </w:rPr>
              <w:t>student</w:t>
            </w:r>
            <w:r w:rsidRPr="00942E08">
              <w:rPr>
                <w:sz w:val="24"/>
                <w:szCs w:val="24"/>
              </w:rPr>
              <w:t xml:space="preserve"> ratios.</w:t>
            </w:r>
          </w:p>
        </w:tc>
      </w:tr>
    </w:tbl>
    <w:p w14:paraId="2E0C5C2D" w14:textId="77777777" w:rsidR="00BF0B10" w:rsidRDefault="00BF0B10" w:rsidP="008E7BD8">
      <w:pPr>
        <w:pStyle w:val="NormalwithTopSpacing"/>
        <w:rPr>
          <w:b/>
        </w:rPr>
      </w:pPr>
    </w:p>
    <w:p w14:paraId="4A6594F2" w14:textId="77777777" w:rsidR="00BF0B10" w:rsidRDefault="00BF0B10" w:rsidP="008E7BD8">
      <w:pPr>
        <w:pStyle w:val="NormalwithTopSpacing"/>
        <w:rPr>
          <w:b/>
        </w:rPr>
      </w:pPr>
    </w:p>
    <w:p w14:paraId="6728BBE4" w14:textId="77777777" w:rsidR="00BF0B10" w:rsidRDefault="00BF0B10" w:rsidP="008E7BD8">
      <w:pPr>
        <w:pStyle w:val="NormalwithTopSpacing"/>
        <w:rPr>
          <w:b/>
        </w:rPr>
      </w:pPr>
    </w:p>
    <w:p w14:paraId="24937BE1" w14:textId="77777777" w:rsidR="00BF0B10" w:rsidRDefault="00BF0B10" w:rsidP="008E7BD8">
      <w:pPr>
        <w:pStyle w:val="NormalwithTopSpacing"/>
        <w:rPr>
          <w:b/>
        </w:rPr>
      </w:pPr>
    </w:p>
    <w:p w14:paraId="74B193E4" w14:textId="25395C37" w:rsidR="008E7BD8" w:rsidRPr="008E7BD8" w:rsidRDefault="00754F20" w:rsidP="008E7BD8">
      <w:pPr>
        <w:pStyle w:val="NormalwithTopSpacing"/>
        <w:rPr>
          <w:b/>
        </w:rPr>
      </w:pPr>
      <w:r>
        <w:rPr>
          <w:b/>
        </w:rPr>
        <w:lastRenderedPageBreak/>
        <w:t>Table 7-5</w:t>
      </w:r>
      <w:r w:rsidR="008E7BD8" w:rsidRPr="008E7BD8">
        <w:rPr>
          <w:b/>
        </w:rPr>
        <w:br/>
        <w:t>Resource requirements for learning step activities</w:t>
      </w:r>
      <w:r w:rsidR="008E7BD8">
        <w:rPr>
          <w:b/>
        </w:rPr>
        <w:t>, cont.</w:t>
      </w:r>
    </w:p>
    <w:tbl>
      <w:tblPr>
        <w:tblStyle w:val="TableGrid"/>
        <w:tblW w:w="0" w:type="auto"/>
        <w:tblLook w:val="04A0" w:firstRow="1" w:lastRow="0" w:firstColumn="1" w:lastColumn="0" w:noHBand="0" w:noVBand="1"/>
      </w:tblPr>
      <w:tblGrid>
        <w:gridCol w:w="1525"/>
        <w:gridCol w:w="7465"/>
      </w:tblGrid>
      <w:tr w:rsidR="008E7BD8" w:rsidRPr="00942E08" w14:paraId="23FAA240" w14:textId="77777777" w:rsidTr="008E7BD8">
        <w:tc>
          <w:tcPr>
            <w:tcW w:w="1525" w:type="dxa"/>
            <w:shd w:val="clear" w:color="auto" w:fill="D9D9D9" w:themeFill="background1" w:themeFillShade="D9"/>
          </w:tcPr>
          <w:p w14:paraId="5B8396AD" w14:textId="77777777" w:rsidR="008E7BD8" w:rsidRPr="00942E08" w:rsidRDefault="008E7BD8" w:rsidP="003571C7">
            <w:pPr>
              <w:pStyle w:val="NoSpacing"/>
              <w:tabs>
                <w:tab w:val="clear" w:pos="547"/>
                <w:tab w:val="clear" w:pos="720"/>
                <w:tab w:val="clear" w:pos="907"/>
              </w:tabs>
              <w:rPr>
                <w:b/>
                <w:sz w:val="24"/>
                <w:szCs w:val="24"/>
              </w:rPr>
            </w:pPr>
            <w:r w:rsidRPr="00942E08">
              <w:rPr>
                <w:b/>
                <w:sz w:val="24"/>
                <w:szCs w:val="24"/>
              </w:rPr>
              <w:t>Resource</w:t>
            </w:r>
          </w:p>
        </w:tc>
        <w:tc>
          <w:tcPr>
            <w:tcW w:w="7465" w:type="dxa"/>
            <w:shd w:val="clear" w:color="auto" w:fill="D9D9D9" w:themeFill="background1" w:themeFillShade="D9"/>
          </w:tcPr>
          <w:p w14:paraId="623846A2" w14:textId="77777777" w:rsidR="008E7BD8" w:rsidRPr="00942E08" w:rsidRDefault="008E7BD8" w:rsidP="003571C7">
            <w:pPr>
              <w:pStyle w:val="NoSpacing"/>
              <w:tabs>
                <w:tab w:val="clear" w:pos="547"/>
                <w:tab w:val="clear" w:pos="720"/>
                <w:tab w:val="clear" w:pos="907"/>
              </w:tabs>
              <w:rPr>
                <w:b/>
                <w:sz w:val="24"/>
                <w:szCs w:val="24"/>
              </w:rPr>
            </w:pPr>
            <w:r w:rsidRPr="00942E08">
              <w:rPr>
                <w:b/>
                <w:sz w:val="24"/>
                <w:szCs w:val="24"/>
              </w:rPr>
              <w:t>Actions</w:t>
            </w:r>
          </w:p>
        </w:tc>
      </w:tr>
      <w:tr w:rsidR="00C9216F" w:rsidRPr="00942E08" w14:paraId="57E79782" w14:textId="77777777" w:rsidTr="00C534B5">
        <w:tc>
          <w:tcPr>
            <w:tcW w:w="1525" w:type="dxa"/>
          </w:tcPr>
          <w:p w14:paraId="612F2C38"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 xml:space="preserve">Supplies </w:t>
            </w:r>
          </w:p>
        </w:tc>
        <w:tc>
          <w:tcPr>
            <w:tcW w:w="7465" w:type="dxa"/>
          </w:tcPr>
          <w:p w14:paraId="69C0384F" w14:textId="741BFCE6"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any supplies needed to conduct the LSA</w:t>
            </w:r>
            <w:r w:rsidR="008E12FE">
              <w:rPr>
                <w:sz w:val="24"/>
                <w:szCs w:val="24"/>
              </w:rPr>
              <w:t xml:space="preserve">. </w:t>
            </w:r>
            <w:r w:rsidRPr="00942E08">
              <w:rPr>
                <w:sz w:val="24"/>
                <w:szCs w:val="24"/>
              </w:rPr>
              <w:t>Include those needed by instructors/facilitators and learners (paper towels, rags, pencils, tablets, calculators, etc.).</w:t>
            </w:r>
          </w:p>
          <w:p w14:paraId="0E3D11FC" w14:textId="77777777" w:rsidR="00C9216F" w:rsidRPr="00942E08" w:rsidRDefault="00C9216F" w:rsidP="00A82AC8">
            <w:pPr>
              <w:numPr>
                <w:ilvl w:val="0"/>
                <w:numId w:val="1"/>
              </w:numPr>
              <w:tabs>
                <w:tab w:val="left" w:pos="342"/>
              </w:tabs>
              <w:ind w:left="342" w:hanging="360"/>
              <w:rPr>
                <w:sz w:val="24"/>
                <w:szCs w:val="24"/>
              </w:rPr>
            </w:pPr>
            <w:r w:rsidRPr="00942E08">
              <w:rPr>
                <w:sz w:val="24"/>
                <w:szCs w:val="24"/>
              </w:rPr>
              <w:t>Identify supplies-to-instructor and supplies-to-</w:t>
            </w:r>
            <w:r w:rsidR="004D6EB0" w:rsidRPr="00942E08">
              <w:rPr>
                <w:sz w:val="24"/>
                <w:szCs w:val="24"/>
              </w:rPr>
              <w:t>student</w:t>
            </w:r>
            <w:r w:rsidRPr="00942E08">
              <w:rPr>
                <w:sz w:val="24"/>
                <w:szCs w:val="24"/>
              </w:rPr>
              <w:t xml:space="preserve"> ratios.</w:t>
            </w:r>
          </w:p>
        </w:tc>
      </w:tr>
      <w:tr w:rsidR="00C9216F" w:rsidRPr="00942E08" w14:paraId="5843230C" w14:textId="77777777" w:rsidTr="00C534B5">
        <w:tc>
          <w:tcPr>
            <w:tcW w:w="1525" w:type="dxa"/>
          </w:tcPr>
          <w:p w14:paraId="6AAC4172" w14:textId="77777777" w:rsidR="00C9216F" w:rsidRPr="00942E08" w:rsidRDefault="00B23D71" w:rsidP="00C9216F">
            <w:pPr>
              <w:pStyle w:val="NoSpacing"/>
              <w:tabs>
                <w:tab w:val="clear" w:pos="547"/>
                <w:tab w:val="clear" w:pos="720"/>
                <w:tab w:val="clear" w:pos="907"/>
              </w:tabs>
              <w:rPr>
                <w:sz w:val="24"/>
                <w:szCs w:val="24"/>
              </w:rPr>
            </w:pPr>
            <w:r w:rsidRPr="00942E08">
              <w:rPr>
                <w:sz w:val="24"/>
                <w:szCs w:val="24"/>
              </w:rPr>
              <w:t xml:space="preserve">Student </w:t>
            </w:r>
            <w:r w:rsidR="00C9216F" w:rsidRPr="00942E08">
              <w:rPr>
                <w:sz w:val="24"/>
                <w:szCs w:val="24"/>
              </w:rPr>
              <w:t>handout requirements</w:t>
            </w:r>
          </w:p>
        </w:tc>
        <w:tc>
          <w:tcPr>
            <w:tcW w:w="7465" w:type="dxa"/>
          </w:tcPr>
          <w:p w14:paraId="6D57AFD7" w14:textId="77777777"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 xml:space="preserve">Identify any handouts that </w:t>
            </w:r>
            <w:r w:rsidR="009D1CC5" w:rsidRPr="00942E08">
              <w:rPr>
                <w:sz w:val="24"/>
                <w:szCs w:val="24"/>
              </w:rPr>
              <w:t>require printing</w:t>
            </w:r>
            <w:r w:rsidRPr="00942E08">
              <w:rPr>
                <w:sz w:val="24"/>
                <w:szCs w:val="24"/>
              </w:rPr>
              <w:t xml:space="preserve"> versus </w:t>
            </w:r>
            <w:r w:rsidR="009D1CC5" w:rsidRPr="00942E08">
              <w:rPr>
                <w:sz w:val="24"/>
                <w:szCs w:val="24"/>
              </w:rPr>
              <w:t>providing them</w:t>
            </w:r>
            <w:r w:rsidRPr="00942E08">
              <w:rPr>
                <w:sz w:val="24"/>
                <w:szCs w:val="24"/>
              </w:rPr>
              <w:t xml:space="preserve"> online.</w:t>
            </w:r>
          </w:p>
          <w:p w14:paraId="5801CDDB" w14:textId="77777777"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length of time to print, number needed per course, and cost of printing.</w:t>
            </w:r>
          </w:p>
        </w:tc>
      </w:tr>
      <w:tr w:rsidR="00C9216F" w:rsidRPr="00942E08" w14:paraId="10A0FDF2" w14:textId="77777777" w:rsidTr="00C534B5">
        <w:tc>
          <w:tcPr>
            <w:tcW w:w="1525" w:type="dxa"/>
          </w:tcPr>
          <w:p w14:paraId="22A4710E"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Operational tempo (OPTEMPO</w:t>
            </w:r>
            <w:r w:rsidR="00B84B60">
              <w:rPr>
                <w:sz w:val="24"/>
                <w:szCs w:val="24"/>
              </w:rPr>
              <w:t xml:space="preserve">) </w:t>
            </w:r>
            <w:r w:rsidRPr="00942E08">
              <w:rPr>
                <w:sz w:val="24"/>
                <w:szCs w:val="24"/>
              </w:rPr>
              <w:t>requirements</w:t>
            </w:r>
          </w:p>
        </w:tc>
        <w:tc>
          <w:tcPr>
            <w:tcW w:w="7465" w:type="dxa"/>
          </w:tcPr>
          <w:p w14:paraId="1991FCEE" w14:textId="3EC24072"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the operating miles or hours estimated for each equipment item or system required to teach this LSA</w:t>
            </w:r>
            <w:r w:rsidR="008E12FE">
              <w:rPr>
                <w:sz w:val="24"/>
                <w:szCs w:val="24"/>
              </w:rPr>
              <w:t xml:space="preserve">. </w:t>
            </w:r>
            <w:r w:rsidR="00A06D00" w:rsidRPr="00942E08">
              <w:rPr>
                <w:sz w:val="24"/>
                <w:szCs w:val="24"/>
              </w:rPr>
              <w:t>Factor t</w:t>
            </w:r>
            <w:r w:rsidRPr="00942E08">
              <w:rPr>
                <w:sz w:val="24"/>
                <w:szCs w:val="24"/>
              </w:rPr>
              <w:t>he required equipment operating miles or hours into lesson and course costs, once the POI is submitted for validation</w:t>
            </w:r>
            <w:r w:rsidR="008E12FE">
              <w:rPr>
                <w:sz w:val="24"/>
                <w:szCs w:val="24"/>
              </w:rPr>
              <w:t xml:space="preserve">. </w:t>
            </w:r>
            <w:r w:rsidR="00A06D00" w:rsidRPr="00942E08">
              <w:rPr>
                <w:sz w:val="24"/>
                <w:szCs w:val="24"/>
              </w:rPr>
              <w:t>Base t</w:t>
            </w:r>
            <w:r w:rsidRPr="00942E08">
              <w:rPr>
                <w:sz w:val="24"/>
                <w:szCs w:val="24"/>
              </w:rPr>
              <w:t>his on the OPTEMPO cost factors applied via the individual training resource model</w:t>
            </w:r>
            <w:r w:rsidR="00A9706E">
              <w:rPr>
                <w:sz w:val="24"/>
                <w:szCs w:val="24"/>
              </w:rPr>
              <w:t xml:space="preserve"> </w:t>
            </w:r>
            <w:r w:rsidRPr="00942E08">
              <w:rPr>
                <w:sz w:val="24"/>
                <w:szCs w:val="24"/>
              </w:rPr>
              <w:t>automated system (See TP</w:t>
            </w:r>
            <w:r w:rsidR="00A152DA">
              <w:rPr>
                <w:sz w:val="24"/>
                <w:szCs w:val="24"/>
              </w:rPr>
              <w:t xml:space="preserve"> </w:t>
            </w:r>
            <w:r w:rsidRPr="00942E08">
              <w:rPr>
                <w:sz w:val="24"/>
                <w:szCs w:val="24"/>
              </w:rPr>
              <w:t>350</w:t>
            </w:r>
            <w:r w:rsidR="00183CD5" w:rsidRPr="00942E08">
              <w:rPr>
                <w:sz w:val="24"/>
                <w:szCs w:val="24"/>
              </w:rPr>
              <w:noBreakHyphen/>
            </w:r>
            <w:r w:rsidRPr="00942E08">
              <w:rPr>
                <w:sz w:val="24"/>
                <w:szCs w:val="24"/>
              </w:rPr>
              <w:t>70-9).</w:t>
            </w:r>
          </w:p>
        </w:tc>
      </w:tr>
      <w:tr w:rsidR="00C9216F" w:rsidRPr="00942E08" w14:paraId="617CF36D" w14:textId="77777777" w:rsidTr="00C534B5">
        <w:tc>
          <w:tcPr>
            <w:tcW w:w="1525" w:type="dxa"/>
          </w:tcPr>
          <w:p w14:paraId="0B3AEB55"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Ammunition</w:t>
            </w:r>
          </w:p>
        </w:tc>
        <w:tc>
          <w:tcPr>
            <w:tcW w:w="7465" w:type="dxa"/>
          </w:tcPr>
          <w:p w14:paraId="6E62DB1E" w14:textId="565720BB"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the ammunition requirements to teach this LSA</w:t>
            </w:r>
            <w:r w:rsidR="008E12FE">
              <w:rPr>
                <w:sz w:val="24"/>
                <w:szCs w:val="24"/>
              </w:rPr>
              <w:t xml:space="preserve">. </w:t>
            </w:r>
            <w:r w:rsidRPr="00942E08">
              <w:rPr>
                <w:sz w:val="24"/>
                <w:szCs w:val="24"/>
              </w:rPr>
              <w:t>State if there are none.</w:t>
            </w:r>
          </w:p>
        </w:tc>
      </w:tr>
      <w:tr w:rsidR="00C9216F" w:rsidRPr="00942E08" w14:paraId="2037B3D1" w14:textId="77777777" w:rsidTr="00C534B5">
        <w:tc>
          <w:tcPr>
            <w:tcW w:w="1525" w:type="dxa"/>
          </w:tcPr>
          <w:p w14:paraId="11937B3C" w14:textId="77777777" w:rsidR="00C9216F" w:rsidRPr="00942E08" w:rsidRDefault="00C9216F" w:rsidP="009D1CC5">
            <w:pPr>
              <w:pStyle w:val="NoSpacing"/>
              <w:tabs>
                <w:tab w:val="clear" w:pos="547"/>
                <w:tab w:val="clear" w:pos="720"/>
                <w:tab w:val="clear" w:pos="907"/>
              </w:tabs>
              <w:rPr>
                <w:sz w:val="24"/>
                <w:szCs w:val="24"/>
              </w:rPr>
            </w:pPr>
            <w:r w:rsidRPr="00942E08">
              <w:rPr>
                <w:sz w:val="24"/>
                <w:szCs w:val="24"/>
              </w:rPr>
              <w:t>Learning environment</w:t>
            </w:r>
            <w:r w:rsidR="00183CD5" w:rsidRPr="00942E08">
              <w:rPr>
                <w:sz w:val="24"/>
                <w:szCs w:val="24"/>
              </w:rPr>
              <w:t>/</w:t>
            </w:r>
            <w:r w:rsidR="001552FC" w:rsidRPr="00942E08">
              <w:rPr>
                <w:sz w:val="24"/>
                <w:szCs w:val="24"/>
              </w:rPr>
              <w:br/>
            </w:r>
            <w:r w:rsidRPr="00942E08">
              <w:rPr>
                <w:sz w:val="24"/>
                <w:szCs w:val="24"/>
              </w:rPr>
              <w:t>classroom requirements</w:t>
            </w:r>
          </w:p>
        </w:tc>
        <w:tc>
          <w:tcPr>
            <w:tcW w:w="7465" w:type="dxa"/>
          </w:tcPr>
          <w:p w14:paraId="61EB7015" w14:textId="0B2AB24E"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all the requirements for the location where the instruction will take place</w:t>
            </w:r>
            <w:r w:rsidR="008E12FE">
              <w:rPr>
                <w:sz w:val="24"/>
                <w:szCs w:val="24"/>
              </w:rPr>
              <w:t xml:space="preserve">. </w:t>
            </w:r>
            <w:r w:rsidRPr="00942E08">
              <w:rPr>
                <w:sz w:val="24"/>
                <w:szCs w:val="24"/>
              </w:rPr>
              <w:t>Include size requirements as well as universal stock numbers, as appropriate.</w:t>
            </w:r>
          </w:p>
        </w:tc>
      </w:tr>
      <w:tr w:rsidR="00C9216F" w:rsidRPr="00942E08" w14:paraId="38866F7D" w14:textId="77777777" w:rsidTr="00C534B5">
        <w:tc>
          <w:tcPr>
            <w:tcW w:w="1525" w:type="dxa"/>
          </w:tcPr>
          <w:p w14:paraId="13FA18C5"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TADSS</w:t>
            </w:r>
          </w:p>
        </w:tc>
        <w:tc>
          <w:tcPr>
            <w:tcW w:w="7465" w:type="dxa"/>
          </w:tcPr>
          <w:p w14:paraId="7C94E7BF" w14:textId="77777777"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 xml:space="preserve">Identify the identification number of each </w:t>
            </w:r>
            <w:r w:rsidR="00980652" w:rsidRPr="00942E08">
              <w:rPr>
                <w:sz w:val="24"/>
                <w:szCs w:val="24"/>
              </w:rPr>
              <w:t>training aids, devices, simulators, and simulations (</w:t>
            </w:r>
            <w:r w:rsidRPr="00942E08">
              <w:rPr>
                <w:sz w:val="24"/>
                <w:szCs w:val="24"/>
              </w:rPr>
              <w:t>TADSS</w:t>
            </w:r>
            <w:r w:rsidR="00B84B60">
              <w:rPr>
                <w:sz w:val="24"/>
                <w:szCs w:val="24"/>
              </w:rPr>
              <w:t xml:space="preserve">) </w:t>
            </w:r>
            <w:r w:rsidR="00980652" w:rsidRPr="00942E08">
              <w:rPr>
                <w:sz w:val="24"/>
                <w:szCs w:val="24"/>
              </w:rPr>
              <w:t>item</w:t>
            </w:r>
            <w:r w:rsidRPr="00942E08">
              <w:rPr>
                <w:sz w:val="24"/>
                <w:szCs w:val="24"/>
              </w:rPr>
              <w:t xml:space="preserve"> used to teach the LSA, if applicable.</w:t>
            </w:r>
          </w:p>
          <w:p w14:paraId="778B94B4" w14:textId="77777777"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the title of the TADSS.</w:t>
            </w:r>
          </w:p>
          <w:p w14:paraId="40D4A338" w14:textId="77777777" w:rsidR="00C9216F"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 the TADSS-to-</w:t>
            </w:r>
            <w:r w:rsidR="004D6EB0" w:rsidRPr="00942E08">
              <w:rPr>
                <w:sz w:val="24"/>
                <w:szCs w:val="24"/>
              </w:rPr>
              <w:t>student</w:t>
            </w:r>
            <w:r w:rsidRPr="00942E08">
              <w:rPr>
                <w:sz w:val="24"/>
                <w:szCs w:val="24"/>
              </w:rPr>
              <w:t xml:space="preserve"> ratio and include the instructor/facilitator requirements.</w:t>
            </w:r>
          </w:p>
        </w:tc>
      </w:tr>
      <w:tr w:rsidR="00C9216F" w:rsidRPr="00942E08" w14:paraId="3B6C9E19" w14:textId="77777777" w:rsidTr="00C534B5">
        <w:tc>
          <w:tcPr>
            <w:tcW w:w="1525" w:type="dxa"/>
          </w:tcPr>
          <w:p w14:paraId="186FE794"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Supporting personnel requirements</w:t>
            </w:r>
          </w:p>
        </w:tc>
        <w:tc>
          <w:tcPr>
            <w:tcW w:w="7465" w:type="dxa"/>
          </w:tcPr>
          <w:p w14:paraId="1813D217" w14:textId="77777777" w:rsidR="009B357C" w:rsidRPr="00942E08" w:rsidRDefault="00C9216F"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List the number of instructors/facilitators, demonstrators, and/or assistant instructors/facilitators required to teach the LSA.</w:t>
            </w:r>
          </w:p>
          <w:p w14:paraId="4B6F6E1C" w14:textId="2CB7930F" w:rsidR="009B357C" w:rsidRPr="00942E08" w:rsidRDefault="00AE3C64" w:rsidP="001552FC">
            <w:pPr>
              <w:tabs>
                <w:tab w:val="left" w:pos="342"/>
              </w:tabs>
              <w:rPr>
                <w:sz w:val="24"/>
                <w:szCs w:val="24"/>
              </w:rPr>
            </w:pPr>
            <w:r w:rsidRPr="00942E08">
              <w:rPr>
                <w:i/>
                <w:sz w:val="24"/>
                <w:szCs w:val="24"/>
              </w:rPr>
              <w:t>Note</w:t>
            </w:r>
            <w:r w:rsidR="008E12FE">
              <w:rPr>
                <w:sz w:val="24"/>
                <w:szCs w:val="24"/>
              </w:rPr>
              <w:t xml:space="preserve">. </w:t>
            </w:r>
            <w:r w:rsidR="001C19BA" w:rsidRPr="00942E08">
              <w:rPr>
                <w:sz w:val="24"/>
                <w:szCs w:val="24"/>
              </w:rPr>
              <w:t xml:space="preserve">TDC matches </w:t>
            </w:r>
            <w:r w:rsidR="00C9216F" w:rsidRPr="00942E08">
              <w:rPr>
                <w:sz w:val="24"/>
                <w:szCs w:val="24"/>
              </w:rPr>
              <w:t>ICH</w:t>
            </w:r>
            <w:r w:rsidR="000C4154" w:rsidRPr="00942E08">
              <w:rPr>
                <w:sz w:val="24"/>
                <w:szCs w:val="24"/>
              </w:rPr>
              <w:t>s</w:t>
            </w:r>
            <w:r w:rsidR="00B84B60">
              <w:rPr>
                <w:sz w:val="24"/>
                <w:szCs w:val="24"/>
              </w:rPr>
              <w:t xml:space="preserve"> </w:t>
            </w:r>
            <w:r w:rsidR="00C9216F" w:rsidRPr="00942E08">
              <w:rPr>
                <w:sz w:val="24"/>
                <w:szCs w:val="24"/>
              </w:rPr>
              <w:t>to LSAs for resourcing.</w:t>
            </w:r>
          </w:p>
          <w:p w14:paraId="0CDFF307" w14:textId="7CA04573" w:rsidR="008A1079" w:rsidRPr="00942E08" w:rsidRDefault="008A1079"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 xml:space="preserve">Identify any special qualifications (certifications, skills, knowledge, </w:t>
            </w:r>
            <w:r w:rsidR="00E5052E">
              <w:rPr>
                <w:sz w:val="24"/>
                <w:szCs w:val="24"/>
              </w:rPr>
              <w:t xml:space="preserve">attitudes, </w:t>
            </w:r>
            <w:r w:rsidRPr="00942E08">
              <w:rPr>
                <w:sz w:val="24"/>
                <w:szCs w:val="24"/>
              </w:rPr>
              <w:t>behaviors, etc.</w:t>
            </w:r>
            <w:r w:rsidR="00B84B60">
              <w:rPr>
                <w:sz w:val="24"/>
                <w:szCs w:val="24"/>
              </w:rPr>
              <w:t xml:space="preserve">) </w:t>
            </w:r>
            <w:r w:rsidRPr="00942E08">
              <w:rPr>
                <w:sz w:val="24"/>
                <w:szCs w:val="24"/>
              </w:rPr>
              <w:t>instructors/facilitators must possess</w:t>
            </w:r>
            <w:r w:rsidR="008E12FE">
              <w:rPr>
                <w:sz w:val="24"/>
                <w:szCs w:val="24"/>
              </w:rPr>
              <w:t xml:space="preserve">. </w:t>
            </w:r>
          </w:p>
          <w:p w14:paraId="067B18A1" w14:textId="77777777" w:rsidR="00C9216F" w:rsidRPr="00942E08" w:rsidRDefault="001A35CE"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Identify</w:t>
            </w:r>
            <w:r w:rsidR="00671477" w:rsidRPr="00942E08">
              <w:rPr>
                <w:sz w:val="24"/>
                <w:szCs w:val="24"/>
              </w:rPr>
              <w:t xml:space="preserve"> </w:t>
            </w:r>
            <w:r w:rsidR="00C9216F" w:rsidRPr="00942E08">
              <w:rPr>
                <w:sz w:val="24"/>
                <w:szCs w:val="24"/>
              </w:rPr>
              <w:t>any additional support personnel and their qualification requirements (such as bus drivers, audiovisual equipment operators, range operators, etc.).</w:t>
            </w:r>
          </w:p>
        </w:tc>
      </w:tr>
      <w:tr w:rsidR="00C9216F" w:rsidRPr="00942E08" w14:paraId="5B5DC07E" w14:textId="77777777" w:rsidTr="00C534B5">
        <w:tc>
          <w:tcPr>
            <w:tcW w:w="1525" w:type="dxa"/>
          </w:tcPr>
          <w:p w14:paraId="50F9F51B" w14:textId="77777777" w:rsidR="00C9216F" w:rsidRPr="00942E08" w:rsidRDefault="00C9216F" w:rsidP="00C9216F">
            <w:pPr>
              <w:pStyle w:val="NoSpacing"/>
              <w:tabs>
                <w:tab w:val="clear" w:pos="547"/>
                <w:tab w:val="clear" w:pos="720"/>
                <w:tab w:val="clear" w:pos="907"/>
              </w:tabs>
              <w:rPr>
                <w:sz w:val="24"/>
                <w:szCs w:val="24"/>
              </w:rPr>
            </w:pPr>
            <w:r w:rsidRPr="00942E08">
              <w:rPr>
                <w:sz w:val="24"/>
                <w:szCs w:val="24"/>
              </w:rPr>
              <w:t>Additional resources</w:t>
            </w:r>
          </w:p>
        </w:tc>
        <w:tc>
          <w:tcPr>
            <w:tcW w:w="7465" w:type="dxa"/>
          </w:tcPr>
          <w:p w14:paraId="203CE65A" w14:textId="250EC19A" w:rsidR="00C9216F" w:rsidRPr="00942E08" w:rsidRDefault="00336FB5" w:rsidP="00A82AC8">
            <w:pPr>
              <w:pStyle w:val="NoSpacing"/>
              <w:numPr>
                <w:ilvl w:val="0"/>
                <w:numId w:val="32"/>
              </w:numPr>
              <w:tabs>
                <w:tab w:val="clear" w:pos="547"/>
                <w:tab w:val="clear" w:pos="720"/>
                <w:tab w:val="clear" w:pos="907"/>
                <w:tab w:val="left" w:pos="342"/>
              </w:tabs>
              <w:ind w:left="342"/>
              <w:rPr>
                <w:sz w:val="24"/>
                <w:szCs w:val="24"/>
              </w:rPr>
            </w:pPr>
            <w:r w:rsidRPr="00942E08">
              <w:rPr>
                <w:sz w:val="24"/>
                <w:szCs w:val="24"/>
              </w:rPr>
              <w:t xml:space="preserve">Compile and include total resource requirements in appropriate training plans, lesson plans, POIs, and </w:t>
            </w:r>
            <w:proofErr w:type="spellStart"/>
            <w:r w:rsidRPr="00942E08">
              <w:rPr>
                <w:sz w:val="24"/>
                <w:szCs w:val="24"/>
              </w:rPr>
              <w:t>TSPs</w:t>
            </w:r>
            <w:r w:rsidR="008E12FE">
              <w:rPr>
                <w:sz w:val="24"/>
                <w:szCs w:val="24"/>
              </w:rPr>
              <w:t>.</w:t>
            </w:r>
            <w:proofErr w:type="spellEnd"/>
            <w:r w:rsidR="008E12FE">
              <w:rPr>
                <w:sz w:val="24"/>
                <w:szCs w:val="24"/>
              </w:rPr>
              <w:t xml:space="preserve"> </w:t>
            </w:r>
            <w:r w:rsidR="008A1079" w:rsidRPr="00942E08">
              <w:rPr>
                <w:sz w:val="24"/>
                <w:szCs w:val="24"/>
              </w:rPr>
              <w:t>Identify any</w:t>
            </w:r>
            <w:r w:rsidR="00C9216F" w:rsidRPr="00942E08">
              <w:rPr>
                <w:sz w:val="24"/>
                <w:szCs w:val="24"/>
              </w:rPr>
              <w:t xml:space="preserve"> additional resource requirements such as opposing forces </w:t>
            </w:r>
            <w:r w:rsidR="001606AE">
              <w:rPr>
                <w:sz w:val="24"/>
                <w:szCs w:val="24"/>
              </w:rPr>
              <w:t xml:space="preserve">(OPFOR) </w:t>
            </w:r>
            <w:r w:rsidR="00C9216F" w:rsidRPr="00942E08">
              <w:rPr>
                <w:sz w:val="24"/>
                <w:szCs w:val="24"/>
              </w:rPr>
              <w:t>and role players to support implementation</w:t>
            </w:r>
            <w:r w:rsidR="008E12FE">
              <w:rPr>
                <w:sz w:val="24"/>
                <w:szCs w:val="24"/>
              </w:rPr>
              <w:t xml:space="preserve">. </w:t>
            </w:r>
          </w:p>
        </w:tc>
      </w:tr>
    </w:tbl>
    <w:p w14:paraId="36AE8BA6" w14:textId="77777777" w:rsidR="00B14A85" w:rsidRDefault="00B14A85" w:rsidP="007D178A">
      <w:pPr>
        <w:rPr>
          <w:rFonts w:eastAsia="Calibri" w:cs="Times New Roman"/>
        </w:rPr>
      </w:pPr>
    </w:p>
    <w:p w14:paraId="61302C08" w14:textId="77777777" w:rsidR="008E7BD8" w:rsidRDefault="008E7BD8" w:rsidP="007D178A">
      <w:pPr>
        <w:rPr>
          <w:rFonts w:eastAsia="Calibri" w:cs="Times New Roman"/>
        </w:rPr>
      </w:pPr>
    </w:p>
    <w:p w14:paraId="101608C0" w14:textId="77777777" w:rsidR="008E7BD8" w:rsidRPr="00942E08" w:rsidRDefault="008E7BD8" w:rsidP="007D178A">
      <w:pPr>
        <w:rPr>
          <w:rFonts w:eastAsia="Calibri" w:cs="Times New Roman"/>
        </w:rPr>
      </w:pPr>
    </w:p>
    <w:p w14:paraId="385A590F" w14:textId="46A127E7" w:rsidR="00E61469" w:rsidRPr="00942E08" w:rsidRDefault="00E61469" w:rsidP="00F96286">
      <w:pPr>
        <w:pStyle w:val="Heading2"/>
      </w:pPr>
      <w:bookmarkStart w:id="710" w:name="_Toc522793628"/>
      <w:bookmarkStart w:id="711" w:name="_Toc10637260"/>
      <w:bookmarkStart w:id="712" w:name="_Toc55486817"/>
      <w:r w:rsidRPr="00942E08">
        <w:lastRenderedPageBreak/>
        <w:t>7-9</w:t>
      </w:r>
      <w:r w:rsidR="008E12FE">
        <w:t xml:space="preserve">. </w:t>
      </w:r>
      <w:r w:rsidRPr="00942E08">
        <w:t xml:space="preserve">Lesson </w:t>
      </w:r>
      <w:r w:rsidR="00FB6F98">
        <w:t>n</w:t>
      </w:r>
      <w:r w:rsidR="00F911E5" w:rsidRPr="00942E08">
        <w:t>umbers</w:t>
      </w:r>
      <w:bookmarkEnd w:id="652"/>
      <w:bookmarkEnd w:id="653"/>
      <w:bookmarkEnd w:id="654"/>
      <w:bookmarkEnd w:id="710"/>
      <w:bookmarkEnd w:id="711"/>
      <w:bookmarkEnd w:id="712"/>
    </w:p>
    <w:p w14:paraId="7D176DD6" w14:textId="77777777" w:rsidR="00E61469" w:rsidRPr="00942E08" w:rsidRDefault="00E61469" w:rsidP="00E61469">
      <w:pPr>
        <w:pStyle w:val="NoSpacing"/>
        <w:tabs>
          <w:tab w:val="clear" w:pos="547"/>
          <w:tab w:val="clear" w:pos="720"/>
          <w:tab w:val="clear" w:pos="907"/>
        </w:tabs>
      </w:pPr>
    </w:p>
    <w:p w14:paraId="06DD9F56" w14:textId="03D84F82" w:rsidR="00E61469" w:rsidRPr="00942E08" w:rsidRDefault="007A770C" w:rsidP="005C1CC8">
      <w:pPr>
        <w:pStyle w:val="NoSpacing"/>
        <w:tabs>
          <w:tab w:val="clear" w:pos="720"/>
          <w:tab w:val="clear" w:pos="907"/>
          <w:tab w:val="left" w:pos="360"/>
        </w:tabs>
      </w:pPr>
      <w:r>
        <w:t xml:space="preserve">     </w:t>
      </w:r>
      <w:r w:rsidR="00E61469" w:rsidRPr="00942E08">
        <w:t>a</w:t>
      </w:r>
      <w:r w:rsidR="008E12FE">
        <w:t xml:space="preserve">. </w:t>
      </w:r>
      <w:r w:rsidR="00E038DF" w:rsidRPr="00942E08">
        <w:t>Every lesson requires a number and title</w:t>
      </w:r>
      <w:r w:rsidR="008E12FE">
        <w:t xml:space="preserve">. </w:t>
      </w:r>
      <w:r w:rsidR="009A149E">
        <w:t xml:space="preserve">During the design phase of ADDIE, </w:t>
      </w:r>
      <w:r w:rsidR="008A1079" w:rsidRPr="00942E08">
        <w:t xml:space="preserve">TNGDEVs </w:t>
      </w:r>
      <w:r w:rsidR="009A149E">
        <w:t>create lesson plan outlines with numbering and titling</w:t>
      </w:r>
      <w:r w:rsidR="008E12FE">
        <w:t xml:space="preserve">. </w:t>
      </w:r>
      <w:r w:rsidR="00490308" w:rsidRPr="00942E08">
        <w:t xml:space="preserve">Discussion of lesson titles is in </w:t>
      </w:r>
      <w:r w:rsidR="00E038DF" w:rsidRPr="00942E08">
        <w:t>paragraph 7-10.</w:t>
      </w:r>
    </w:p>
    <w:p w14:paraId="7F364BA1" w14:textId="77777777" w:rsidR="00E61469" w:rsidRPr="00942E08" w:rsidRDefault="00E61469" w:rsidP="005C1CC8">
      <w:pPr>
        <w:pStyle w:val="NoSpacing"/>
        <w:tabs>
          <w:tab w:val="clear" w:pos="720"/>
          <w:tab w:val="clear" w:pos="907"/>
        </w:tabs>
      </w:pPr>
    </w:p>
    <w:p w14:paraId="610051D4" w14:textId="18EBA55F" w:rsidR="00E61469" w:rsidRPr="00942E08" w:rsidRDefault="007A770C" w:rsidP="005C1CC8">
      <w:pPr>
        <w:pStyle w:val="NoSpacing"/>
        <w:tabs>
          <w:tab w:val="clear" w:pos="720"/>
          <w:tab w:val="clear" w:pos="907"/>
          <w:tab w:val="left" w:pos="360"/>
        </w:tabs>
      </w:pPr>
      <w:r>
        <w:t xml:space="preserve">     </w:t>
      </w:r>
      <w:r w:rsidR="00E61469" w:rsidRPr="00942E08">
        <w:t>b</w:t>
      </w:r>
      <w:r w:rsidR="008E12FE">
        <w:t xml:space="preserve">. </w:t>
      </w:r>
      <w:r w:rsidR="00E038DF" w:rsidRPr="00942E08">
        <w:t xml:space="preserve">A coherent and systematic method for numbering lessons is required </w:t>
      </w:r>
      <w:r w:rsidR="001A22EF" w:rsidRPr="00942E08">
        <w:t xml:space="preserve">to </w:t>
      </w:r>
      <w:r w:rsidR="00E038DF" w:rsidRPr="00942E08">
        <w:t>manag</w:t>
      </w:r>
      <w:r w:rsidR="001A22EF" w:rsidRPr="00942E08">
        <w:t>e</w:t>
      </w:r>
      <w:r w:rsidR="00E038DF" w:rsidRPr="00942E08">
        <w:t xml:space="preserve"> the </w:t>
      </w:r>
      <w:r w:rsidR="00E038DF" w:rsidRPr="00942E08">
        <w:rPr>
          <w:bCs/>
        </w:rPr>
        <w:t xml:space="preserve">digital </w:t>
      </w:r>
      <w:r w:rsidR="00E038DF" w:rsidRPr="00942E08">
        <w:t xml:space="preserve">storage </w:t>
      </w:r>
      <w:r w:rsidR="00E038DF" w:rsidRPr="00942E08">
        <w:rPr>
          <w:bCs/>
        </w:rPr>
        <w:t xml:space="preserve">and retrieval </w:t>
      </w:r>
      <w:r w:rsidR="00E038DF" w:rsidRPr="00942E08">
        <w:t>of lessons</w:t>
      </w:r>
      <w:r w:rsidR="008E12FE">
        <w:t xml:space="preserve">. </w:t>
      </w:r>
      <w:r w:rsidR="00E038DF" w:rsidRPr="00942E08">
        <w:t>This enables proponents to search, locate, and share lessons effectively and efficiently.</w:t>
      </w:r>
    </w:p>
    <w:p w14:paraId="6450130C" w14:textId="77777777" w:rsidR="00E61469" w:rsidRPr="00942E08" w:rsidRDefault="00E61469" w:rsidP="005C1CC8">
      <w:pPr>
        <w:pStyle w:val="NoSpacing"/>
        <w:tabs>
          <w:tab w:val="clear" w:pos="720"/>
          <w:tab w:val="clear" w:pos="907"/>
        </w:tabs>
      </w:pPr>
    </w:p>
    <w:p w14:paraId="6EF795D0" w14:textId="0D3FA67A" w:rsidR="00E61469" w:rsidRPr="00942E08" w:rsidRDefault="007A770C" w:rsidP="005C1CC8">
      <w:pPr>
        <w:pStyle w:val="NoSpacing"/>
        <w:tabs>
          <w:tab w:val="clear" w:pos="720"/>
          <w:tab w:val="clear" w:pos="907"/>
          <w:tab w:val="left" w:pos="360"/>
        </w:tabs>
      </w:pPr>
      <w:r>
        <w:t xml:space="preserve">     </w:t>
      </w:r>
      <w:r w:rsidR="00E61469" w:rsidRPr="00942E08">
        <w:t>c</w:t>
      </w:r>
      <w:r w:rsidR="008E12FE">
        <w:t xml:space="preserve">. </w:t>
      </w:r>
      <w:r w:rsidR="00E038DF" w:rsidRPr="00942E08">
        <w:t>The format for lesson numbers is PPPP-NNNNNNNN</w:t>
      </w:r>
      <w:r w:rsidR="008E12FE">
        <w:t xml:space="preserve">. </w:t>
      </w:r>
      <w:r w:rsidR="00E038DF" w:rsidRPr="00942E08">
        <w:t>The first four spaces are for the proponent school code</w:t>
      </w:r>
      <w:r w:rsidR="001A22EF" w:rsidRPr="00942E08">
        <w:t>; the code may not require the use of all four spaces</w:t>
      </w:r>
      <w:r w:rsidR="008E12FE">
        <w:t xml:space="preserve">. </w:t>
      </w:r>
      <w:r w:rsidR="001A22EF" w:rsidRPr="00942E08">
        <w:t>T</w:t>
      </w:r>
      <w:r w:rsidR="00E038DF" w:rsidRPr="00942E08">
        <w:t>he second field of eight numbers/letters</w:t>
      </w:r>
      <w:r w:rsidR="001A22EF" w:rsidRPr="00942E08">
        <w:t xml:space="preserve"> provides</w:t>
      </w:r>
      <w:r w:rsidR="00E038DF" w:rsidRPr="00942E08">
        <w:t xml:space="preserve"> </w:t>
      </w:r>
      <w:r w:rsidR="001A22EF" w:rsidRPr="00942E08">
        <w:t>a unique</w:t>
      </w:r>
      <w:r w:rsidR="00E038DF" w:rsidRPr="00942E08">
        <w:t xml:space="preserve"> lesson </w:t>
      </w:r>
      <w:r w:rsidR="001A22EF" w:rsidRPr="00942E08">
        <w:t>identifier</w:t>
      </w:r>
      <w:r w:rsidR="008E12FE">
        <w:t xml:space="preserve">. </w:t>
      </w:r>
      <w:r w:rsidR="00E038DF" w:rsidRPr="00942E08">
        <w:rPr>
          <w:bCs/>
        </w:rPr>
        <w:t xml:space="preserve">The lesson number format allows </w:t>
      </w:r>
      <w:r w:rsidR="00E038DF" w:rsidRPr="00942E08">
        <w:t>for effective and efficient search capability for schools and centers that need that lesson.</w:t>
      </w:r>
    </w:p>
    <w:p w14:paraId="2B3B4054" w14:textId="77777777" w:rsidR="00E61469" w:rsidRPr="00942E08" w:rsidRDefault="00E61469" w:rsidP="00E61469">
      <w:pPr>
        <w:pStyle w:val="NoSpacing"/>
        <w:tabs>
          <w:tab w:val="clear" w:pos="547"/>
          <w:tab w:val="clear" w:pos="720"/>
          <w:tab w:val="clear" w:pos="907"/>
        </w:tabs>
      </w:pPr>
    </w:p>
    <w:p w14:paraId="1B1FA26C" w14:textId="23848B59" w:rsidR="00E61469" w:rsidRPr="00942E08" w:rsidRDefault="007A770C" w:rsidP="006B007D">
      <w:pPr>
        <w:pStyle w:val="NoSpacing"/>
        <w:tabs>
          <w:tab w:val="clear" w:pos="547"/>
          <w:tab w:val="clear" w:pos="907"/>
        </w:tabs>
      </w:pPr>
      <w:r>
        <w:t xml:space="preserve">          </w:t>
      </w:r>
      <w:r w:rsidR="00E61469" w:rsidRPr="00942E08">
        <w:t>(1</w:t>
      </w:r>
      <w:r w:rsidR="008E12FE">
        <w:t xml:space="preserve">) </w:t>
      </w:r>
      <w:r w:rsidR="000408B4" w:rsidRPr="00942E08">
        <w:t>M</w:t>
      </w:r>
      <w:r w:rsidR="00E038DF" w:rsidRPr="00942E08">
        <w:t xml:space="preserve">ake the lesson number noticeably similar to the task number </w:t>
      </w:r>
      <w:r w:rsidR="000408B4" w:rsidRPr="00942E08">
        <w:t xml:space="preserve">when converting an individual task directly into a lesson </w:t>
      </w:r>
      <w:r w:rsidR="00E038DF" w:rsidRPr="00942E08">
        <w:t>to improve database search capability</w:t>
      </w:r>
      <w:r w:rsidR="008E12FE">
        <w:t xml:space="preserve">. </w:t>
      </w:r>
      <w:r w:rsidR="00AD4943">
        <w:t>In cases where the lesson teaches more than one task this may not always be possible.</w:t>
      </w:r>
    </w:p>
    <w:p w14:paraId="27A6BCC9" w14:textId="77777777" w:rsidR="00E61469" w:rsidRPr="00942E08" w:rsidRDefault="00E61469" w:rsidP="00E61469">
      <w:pPr>
        <w:pStyle w:val="NoSpacing"/>
        <w:tabs>
          <w:tab w:val="clear" w:pos="547"/>
          <w:tab w:val="clear" w:pos="720"/>
          <w:tab w:val="clear" w:pos="907"/>
        </w:tabs>
      </w:pPr>
    </w:p>
    <w:p w14:paraId="42A543A9" w14:textId="458FE8E3" w:rsidR="000221E3" w:rsidRDefault="007A770C" w:rsidP="00916F7C">
      <w:pPr>
        <w:pStyle w:val="NoSpacing"/>
        <w:tabs>
          <w:tab w:val="clear" w:pos="547"/>
          <w:tab w:val="clear" w:pos="907"/>
        </w:tabs>
      </w:pPr>
      <w:r>
        <w:t xml:space="preserve">          </w:t>
      </w:r>
      <w:r w:rsidR="00E61469" w:rsidRPr="00942E08">
        <w:t>(2</w:t>
      </w:r>
      <w:r w:rsidR="008E12FE">
        <w:t xml:space="preserve">) </w:t>
      </w:r>
      <w:r w:rsidR="0041497B">
        <w:t>E</w:t>
      </w:r>
      <w:r w:rsidR="000408B4" w:rsidRPr="00942E08">
        <w:t xml:space="preserve">nsure </w:t>
      </w:r>
      <w:r w:rsidR="00E038DF" w:rsidRPr="00942E08">
        <w:t>the lesson number reflect</w:t>
      </w:r>
      <w:r w:rsidR="000408B4" w:rsidRPr="00942E08">
        <w:t>s</w:t>
      </w:r>
      <w:r w:rsidR="00E038DF" w:rsidRPr="00942E08">
        <w:t xml:space="preserve"> the task number </w:t>
      </w:r>
      <w:r w:rsidR="000408B4" w:rsidRPr="00942E08">
        <w:t xml:space="preserve">when converting a common core task into a lesson </w:t>
      </w:r>
      <w:r w:rsidR="00E038DF" w:rsidRPr="00942E08">
        <w:t>(</w:t>
      </w:r>
      <w:r w:rsidR="00D70D4B" w:rsidRPr="00942E08">
        <w:t>for example</w:t>
      </w:r>
      <w:r w:rsidR="00E038DF" w:rsidRPr="00942E08">
        <w:t xml:space="preserve">, </w:t>
      </w:r>
      <w:r w:rsidR="00336FB5" w:rsidRPr="00942E08">
        <w:t>t</w:t>
      </w:r>
      <w:r w:rsidR="00E038DF" w:rsidRPr="00942E08">
        <w:t>ask number 805C-COM-2472)</w:t>
      </w:r>
      <w:r w:rsidR="008E12FE">
        <w:t xml:space="preserve">. </w:t>
      </w:r>
      <w:r w:rsidR="00E038DF" w:rsidRPr="00942E08">
        <w:t>In this example, the COM is an abbreviation for common task/core</w:t>
      </w:r>
      <w:r w:rsidR="008E12FE">
        <w:t xml:space="preserve">. </w:t>
      </w:r>
      <w:r>
        <w:t xml:space="preserve">See </w:t>
      </w:r>
      <w:r w:rsidR="00C01F90">
        <w:t>f</w:t>
      </w:r>
      <w:r w:rsidR="00E038DF" w:rsidRPr="00942E08">
        <w:t xml:space="preserve">igure </w:t>
      </w:r>
      <w:r w:rsidR="00BB3A2E" w:rsidRPr="00942E08">
        <w:t>7-</w:t>
      </w:r>
      <w:r w:rsidR="002C3352">
        <w:t>7</w:t>
      </w:r>
      <w:r w:rsidR="00E038DF" w:rsidRPr="00942E08">
        <w:t xml:space="preserve"> </w:t>
      </w:r>
      <w:r>
        <w:t>for</w:t>
      </w:r>
      <w:r w:rsidR="00C01F90">
        <w:t xml:space="preserve"> </w:t>
      </w:r>
      <w:r w:rsidR="00E038DF" w:rsidRPr="00942E08">
        <w:t>lesson numbering examples related to a task</w:t>
      </w:r>
      <w:r w:rsidR="00C01F90">
        <w:t>.</w:t>
      </w:r>
    </w:p>
    <w:p w14:paraId="59217FA9" w14:textId="77777777" w:rsidR="00593158" w:rsidRDefault="00593158" w:rsidP="00916F7C">
      <w:pPr>
        <w:pStyle w:val="NoSpacing"/>
        <w:tabs>
          <w:tab w:val="clear" w:pos="547"/>
          <w:tab w:val="clear" w:pos="907"/>
        </w:tabs>
      </w:pPr>
    </w:p>
    <w:p w14:paraId="752B6B5B" w14:textId="77777777" w:rsidR="00C9216F" w:rsidRPr="00942E08" w:rsidRDefault="00C9216F" w:rsidP="00C9216F">
      <w:pPr>
        <w:pStyle w:val="NoSpacing"/>
        <w:jc w:val="center"/>
      </w:pPr>
      <w:bookmarkStart w:id="713" w:name="_Toc508896215"/>
      <w:r w:rsidRPr="00942E08">
        <w:rPr>
          <w:noProof/>
        </w:rPr>
        <w:drawing>
          <wp:inline distT="0" distB="0" distL="0" distR="0" wp14:anchorId="33AEA5F8" wp14:editId="4E21F1C9">
            <wp:extent cx="4913816" cy="1577274"/>
            <wp:effectExtent l="0" t="0" r="1270" b="4445"/>
            <wp:docPr id="28" name="Picture 28" descr="H:\VPLS\350-70_Series_ P&amp;G_Continuity_Folder\14-TP350-70-14\2nd_O-6_Staffing\Figures\Figure 7-1 Lesson numbering example for lessons based upon individual critical ta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VPLS\350-70_Series_ P&amp;G_Continuity_Folder\14-TP350-70-14\2nd_O-6_Staffing\Figures\Figure 7-1 Lesson numbering example for lessons based upon individual critical task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7717" cy="1597785"/>
                    </a:xfrm>
                    <a:prstGeom prst="rect">
                      <a:avLst/>
                    </a:prstGeom>
                    <a:noFill/>
                    <a:ln>
                      <a:noFill/>
                    </a:ln>
                  </pic:spPr>
                </pic:pic>
              </a:graphicData>
            </a:graphic>
          </wp:inline>
        </w:drawing>
      </w:r>
    </w:p>
    <w:p w14:paraId="1DC270A8" w14:textId="07FD3239" w:rsidR="00B14A85" w:rsidRDefault="004E4250" w:rsidP="00150186">
      <w:pPr>
        <w:pStyle w:val="Figure"/>
      </w:pPr>
      <w:bookmarkStart w:id="714" w:name="_Toc59109529"/>
      <w:r w:rsidRPr="00942E08">
        <w:t>Figure 7-</w:t>
      </w:r>
      <w:r w:rsidR="002C3352">
        <w:t>7</w:t>
      </w:r>
      <w:r w:rsidR="008E12FE">
        <w:t xml:space="preserve">. </w:t>
      </w:r>
      <w:r w:rsidRPr="00942E08">
        <w:t>Lesson numbering example for lessons based upon individual critical task</w:t>
      </w:r>
      <w:r>
        <w:t xml:space="preserve"> or a common core task</w:t>
      </w:r>
      <w:bookmarkEnd w:id="714"/>
    </w:p>
    <w:bookmarkEnd w:id="713"/>
    <w:p w14:paraId="47689467" w14:textId="77777777" w:rsidR="00E61469" w:rsidRPr="00942E08" w:rsidRDefault="00E61469" w:rsidP="00150186">
      <w:pPr>
        <w:pStyle w:val="Figure"/>
      </w:pPr>
    </w:p>
    <w:p w14:paraId="1212162D" w14:textId="62C5E21D" w:rsidR="006E3DFE" w:rsidRPr="00942E08" w:rsidRDefault="007A770C" w:rsidP="006E3DFE">
      <w:pPr>
        <w:tabs>
          <w:tab w:val="left" w:pos="720"/>
        </w:tabs>
        <w:rPr>
          <w:rFonts w:eastAsia="Calibri" w:cs="Times New Roman"/>
        </w:rPr>
      </w:pPr>
      <w:r>
        <w:t xml:space="preserve">          </w:t>
      </w:r>
      <w:r w:rsidR="006E3DFE" w:rsidRPr="00942E08">
        <w:t>(3</w:t>
      </w:r>
      <w:r w:rsidR="008E12FE">
        <w:t xml:space="preserve">) </w:t>
      </w:r>
      <w:r w:rsidR="00350C04">
        <w:t>W</w:t>
      </w:r>
      <w:r w:rsidR="006E3DFE" w:rsidRPr="00942E08">
        <w:t xml:space="preserve">hen </w:t>
      </w:r>
      <w:r w:rsidR="00963477">
        <w:t xml:space="preserve">developing a lesson plan </w:t>
      </w:r>
      <w:r w:rsidR="006E3DFE">
        <w:t xml:space="preserve">based upon a </w:t>
      </w:r>
      <w:r w:rsidR="006A44EB">
        <w:t>knowledge, skills or attitudes</w:t>
      </w:r>
      <w:r w:rsidR="006E3DFE">
        <w:t xml:space="preserve">, in a course with </w:t>
      </w:r>
      <w:r w:rsidR="006E3DFE" w:rsidRPr="00942E08">
        <w:t>educational outcome</w:t>
      </w:r>
      <w:r w:rsidR="006E3DFE">
        <w:t>s</w:t>
      </w:r>
      <w:r w:rsidR="008E12FE">
        <w:t xml:space="preserve">. </w:t>
      </w:r>
      <w:r w:rsidR="006E3DFE" w:rsidRPr="00942E08">
        <w:t>S</w:t>
      </w:r>
      <w:r w:rsidR="006E3DFE" w:rsidRPr="00942E08">
        <w:rPr>
          <w:rFonts w:eastAsia="Calibri" w:cs="Times New Roman"/>
        </w:rPr>
        <w:t>ince there is no individual task number, the lesson number would not reflect a task number</w:t>
      </w:r>
      <w:r w:rsidR="008E12FE">
        <w:rPr>
          <w:rFonts w:eastAsia="Calibri" w:cs="Times New Roman"/>
        </w:rPr>
        <w:t xml:space="preserve">. </w:t>
      </w:r>
      <w:r w:rsidR="006E3DFE" w:rsidRPr="00942E08">
        <w:rPr>
          <w:rFonts w:eastAsia="Calibri" w:cs="Times New Roman"/>
        </w:rPr>
        <w:t>The lesson number includes the proponent code and the unique alphanumeric designation (up to eight spaces</w:t>
      </w:r>
      <w:r w:rsidR="00B84B60">
        <w:rPr>
          <w:rFonts w:eastAsia="Calibri" w:cs="Times New Roman"/>
        </w:rPr>
        <w:t xml:space="preserve">) </w:t>
      </w:r>
      <w:r w:rsidR="006E3DFE" w:rsidRPr="00942E08">
        <w:rPr>
          <w:rFonts w:eastAsia="Calibri" w:cs="Times New Roman"/>
        </w:rPr>
        <w:t>assigned by the proponent for that lesson.</w:t>
      </w:r>
    </w:p>
    <w:p w14:paraId="5AE97F42" w14:textId="77777777" w:rsidR="006E3DFE" w:rsidRPr="00942E08" w:rsidRDefault="006E3DFE" w:rsidP="006E3DFE">
      <w:pPr>
        <w:rPr>
          <w:rFonts w:eastAsia="Calibri" w:cs="Times New Roman"/>
        </w:rPr>
      </w:pPr>
    </w:p>
    <w:p w14:paraId="4AC3E8AF" w14:textId="3428C68F" w:rsidR="006E3DFE" w:rsidRPr="00942E08" w:rsidRDefault="007A770C" w:rsidP="005C1CC8">
      <w:pPr>
        <w:tabs>
          <w:tab w:val="left" w:pos="360"/>
          <w:tab w:val="left" w:pos="547"/>
        </w:tabs>
        <w:rPr>
          <w:rFonts w:eastAsia="Calibri" w:cs="Times New Roman"/>
        </w:rPr>
      </w:pPr>
      <w:r>
        <w:rPr>
          <w:rFonts w:eastAsia="Calibri" w:cs="Times New Roman"/>
        </w:rPr>
        <w:t xml:space="preserve">     </w:t>
      </w:r>
      <w:r w:rsidR="006E3DFE" w:rsidRPr="00942E08">
        <w:rPr>
          <w:rFonts w:eastAsia="Calibri" w:cs="Times New Roman"/>
        </w:rPr>
        <w:t>d</w:t>
      </w:r>
      <w:r w:rsidR="008E12FE">
        <w:rPr>
          <w:rFonts w:eastAsia="Calibri" w:cs="Times New Roman"/>
        </w:rPr>
        <w:t xml:space="preserve">. </w:t>
      </w:r>
      <w:r w:rsidR="006E3DFE" w:rsidRPr="00942E08">
        <w:rPr>
          <w:rFonts w:eastAsia="Calibri" w:cs="Times New Roman"/>
        </w:rPr>
        <w:t>ELOs are numbered in compliance with the following guidelines:</w:t>
      </w:r>
    </w:p>
    <w:p w14:paraId="58C25604" w14:textId="77777777" w:rsidR="006E3DFE" w:rsidRPr="00942E08" w:rsidRDefault="006E3DFE" w:rsidP="005C1CC8">
      <w:pPr>
        <w:tabs>
          <w:tab w:val="left" w:pos="547"/>
        </w:tabs>
        <w:rPr>
          <w:rFonts w:eastAsia="Calibri" w:cs="Times New Roman"/>
        </w:rPr>
      </w:pPr>
    </w:p>
    <w:p w14:paraId="326ACC7E" w14:textId="41270EBD" w:rsidR="006E3DFE" w:rsidRPr="00942E08" w:rsidRDefault="007A770C" w:rsidP="00AA4067">
      <w:pPr>
        <w:tabs>
          <w:tab w:val="left" w:pos="720"/>
        </w:tabs>
        <w:rPr>
          <w:rFonts w:eastAsia="Calibri" w:cs="Times New Roman"/>
        </w:rPr>
      </w:pPr>
      <w:r>
        <w:rPr>
          <w:rFonts w:eastAsia="Calibri" w:cs="Times New Roman"/>
        </w:rPr>
        <w:t xml:space="preserve">          </w:t>
      </w:r>
      <w:r w:rsidR="006E3DFE" w:rsidRPr="00942E08">
        <w:rPr>
          <w:rFonts w:eastAsia="Calibri" w:cs="Times New Roman"/>
        </w:rPr>
        <w:t>(1</w:t>
      </w:r>
      <w:r w:rsidR="008E12FE">
        <w:rPr>
          <w:rFonts w:eastAsia="Calibri" w:cs="Times New Roman"/>
        </w:rPr>
        <w:t xml:space="preserve">) </w:t>
      </w:r>
      <w:r w:rsidR="006E3DFE" w:rsidRPr="00942E08">
        <w:rPr>
          <w:rFonts w:eastAsia="Calibri" w:cs="Times New Roman"/>
        </w:rPr>
        <w:t xml:space="preserve">Assign only letters (ELO A, ELO B, </w:t>
      </w:r>
      <w:r w:rsidR="00350C04">
        <w:rPr>
          <w:rFonts w:eastAsia="Calibri" w:cs="Times New Roman"/>
        </w:rPr>
        <w:t>and others</w:t>
      </w:r>
      <w:r w:rsidR="00B84B60">
        <w:rPr>
          <w:rFonts w:eastAsia="Calibri" w:cs="Times New Roman"/>
        </w:rPr>
        <w:t xml:space="preserve">) </w:t>
      </w:r>
      <w:r w:rsidR="006E3DFE" w:rsidRPr="00942E08">
        <w:rPr>
          <w:rFonts w:eastAsia="Calibri" w:cs="Times New Roman"/>
        </w:rPr>
        <w:t>when the ELO supports a TLO at the lesson level.</w:t>
      </w:r>
    </w:p>
    <w:p w14:paraId="4633CCF9" w14:textId="77777777" w:rsidR="006E3DFE" w:rsidRPr="00942E08" w:rsidRDefault="006E3DFE" w:rsidP="006E3DFE">
      <w:pPr>
        <w:pStyle w:val="NoSpacing"/>
        <w:tabs>
          <w:tab w:val="clear" w:pos="547"/>
          <w:tab w:val="clear" w:pos="720"/>
          <w:tab w:val="clear" w:pos="907"/>
        </w:tabs>
      </w:pPr>
    </w:p>
    <w:p w14:paraId="4C4B4612" w14:textId="01A61C51" w:rsidR="006E3DFE" w:rsidRDefault="007A770C" w:rsidP="00F868CC">
      <w:pPr>
        <w:pStyle w:val="NoSpacing"/>
        <w:tabs>
          <w:tab w:val="clear" w:pos="547"/>
          <w:tab w:val="clear" w:pos="907"/>
        </w:tabs>
      </w:pPr>
      <w:r>
        <w:lastRenderedPageBreak/>
        <w:t xml:space="preserve">          </w:t>
      </w:r>
      <w:r w:rsidR="006E3DFE" w:rsidRPr="00942E08">
        <w:t>(2</w:t>
      </w:r>
      <w:r w:rsidR="008E12FE">
        <w:t xml:space="preserve">) </w:t>
      </w:r>
      <w:r w:rsidR="006E3DFE" w:rsidRPr="00942E08">
        <w:t>Show the linkage of ELOs that link directly to a course/module</w:t>
      </w:r>
      <w:r w:rsidR="006E3DFE">
        <w:t>-level TLO by</w:t>
      </w:r>
      <w:r w:rsidR="00F868CC">
        <w:t xml:space="preserve"> </w:t>
      </w:r>
      <w:r w:rsidR="006E3DFE" w:rsidRPr="00942E08">
        <w:t>using the number assigned to the course/module-level TLO</w:t>
      </w:r>
      <w:r w:rsidR="008E12FE">
        <w:t xml:space="preserve">. </w:t>
      </w:r>
      <w:r w:rsidR="006E3DFE" w:rsidRPr="00942E08">
        <w:t xml:space="preserve">For example, if the course/module TLO number is TLO 12, the associated ELOs would be ELO 12A, ELO 12B, and ELO 12C, </w:t>
      </w:r>
      <w:r w:rsidR="00D613F2">
        <w:t>and others</w:t>
      </w:r>
      <w:r w:rsidR="008E12FE">
        <w:t xml:space="preserve">. </w:t>
      </w:r>
      <w:r w:rsidR="00425210">
        <w:t>U</w:t>
      </w:r>
      <w:r w:rsidR="006E3DFE" w:rsidRPr="00942E08">
        <w:t>se the lesson number format shown in figure 7-</w:t>
      </w:r>
      <w:r w:rsidR="00A813DF">
        <w:t>8</w:t>
      </w:r>
      <w:r w:rsidR="006E3DFE" w:rsidRPr="00942E08">
        <w:t xml:space="preserve"> as an example </w:t>
      </w:r>
      <w:r w:rsidR="006E3DFE" w:rsidRPr="00942E08">
        <w:rPr>
          <w:rFonts w:cstheme="minorBidi"/>
          <w:bCs/>
          <w:color w:val="000000" w:themeColor="text1"/>
          <w:kern w:val="24"/>
        </w:rPr>
        <w:t>for lessons that support or progress to a course/module-level TLO</w:t>
      </w:r>
      <w:r w:rsidR="008E12FE">
        <w:rPr>
          <w:rFonts w:cstheme="minorBidi"/>
          <w:bCs/>
          <w:color w:val="000000" w:themeColor="text1"/>
          <w:kern w:val="24"/>
        </w:rPr>
        <w:t xml:space="preserve">. </w:t>
      </w:r>
      <w:r w:rsidR="004348D4">
        <w:rPr>
          <w:rFonts w:cstheme="minorBidi"/>
          <w:bCs/>
          <w:color w:val="000000" w:themeColor="text1"/>
          <w:kern w:val="24"/>
        </w:rPr>
        <w:t>See figure D-2, for examples of TLO to lesson crosswalk</w:t>
      </w:r>
      <w:r w:rsidR="008E12FE">
        <w:rPr>
          <w:rFonts w:cstheme="minorBidi"/>
          <w:bCs/>
          <w:color w:val="000000" w:themeColor="text1"/>
          <w:kern w:val="24"/>
        </w:rPr>
        <w:t xml:space="preserve">. </w:t>
      </w:r>
    </w:p>
    <w:p w14:paraId="7ECC03AA" w14:textId="77777777" w:rsidR="006E57F8" w:rsidRDefault="006E57F8" w:rsidP="006E3DFE">
      <w:pPr>
        <w:pStyle w:val="NoSpacing"/>
        <w:tabs>
          <w:tab w:val="clear" w:pos="547"/>
          <w:tab w:val="clear" w:pos="720"/>
          <w:tab w:val="clear" w:pos="907"/>
          <w:tab w:val="left" w:pos="0"/>
        </w:tabs>
      </w:pPr>
    </w:p>
    <w:p w14:paraId="73B59CDF" w14:textId="77777777" w:rsidR="00B006A0" w:rsidRDefault="006E57F8" w:rsidP="006E3DFE">
      <w:pPr>
        <w:pStyle w:val="NoSpacing"/>
        <w:tabs>
          <w:tab w:val="clear" w:pos="547"/>
          <w:tab w:val="clear" w:pos="720"/>
          <w:tab w:val="clear" w:pos="907"/>
          <w:tab w:val="left" w:pos="0"/>
        </w:tabs>
      </w:pPr>
      <w:r w:rsidRPr="00942E08">
        <w:rPr>
          <w:noProof/>
        </w:rPr>
        <w:drawing>
          <wp:inline distT="0" distB="0" distL="0" distR="0" wp14:anchorId="07458BEE" wp14:editId="1215F01F">
            <wp:extent cx="5715000" cy="2367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5000" cy="2367915"/>
                    </a:xfrm>
                    <a:prstGeom prst="rect">
                      <a:avLst/>
                    </a:prstGeom>
                  </pic:spPr>
                </pic:pic>
              </a:graphicData>
            </a:graphic>
          </wp:inline>
        </w:drawing>
      </w:r>
    </w:p>
    <w:p w14:paraId="19500AA1" w14:textId="74E014AF" w:rsidR="006E3DFE" w:rsidRPr="00942E08" w:rsidRDefault="006E3DFE" w:rsidP="00150186">
      <w:pPr>
        <w:pStyle w:val="Figure"/>
      </w:pPr>
      <w:bookmarkStart w:id="715" w:name="_Toc523388892"/>
      <w:bookmarkStart w:id="716" w:name="_Toc59109530"/>
      <w:r w:rsidRPr="00942E08">
        <w:t>Figure 7-</w:t>
      </w:r>
      <w:r w:rsidR="00A813DF">
        <w:t>8</w:t>
      </w:r>
      <w:r w:rsidR="008E12FE">
        <w:t xml:space="preserve">. </w:t>
      </w:r>
      <w:r w:rsidRPr="00942E08">
        <w:t>Lesson numbering examples for lessons that support course/module-level terminal learning objective</w:t>
      </w:r>
      <w:bookmarkEnd w:id="715"/>
      <w:bookmarkEnd w:id="716"/>
    </w:p>
    <w:p w14:paraId="2EB48075" w14:textId="77777777" w:rsidR="00B006A0" w:rsidRDefault="00B006A0" w:rsidP="00CD65F1">
      <w:pPr>
        <w:tabs>
          <w:tab w:val="left" w:pos="360"/>
        </w:tabs>
        <w:rPr>
          <w:rFonts w:eastAsia="Calibri" w:cs="Times New Roman"/>
        </w:rPr>
      </w:pPr>
    </w:p>
    <w:p w14:paraId="5DB0C44C" w14:textId="5EF8880B" w:rsidR="00336FB5" w:rsidRPr="00942E08" w:rsidRDefault="007A770C" w:rsidP="005C1CC8">
      <w:pPr>
        <w:tabs>
          <w:tab w:val="left" w:pos="360"/>
          <w:tab w:val="left" w:pos="547"/>
        </w:tabs>
        <w:rPr>
          <w:bCs/>
        </w:rPr>
      </w:pPr>
      <w:r>
        <w:t xml:space="preserve">     </w:t>
      </w:r>
      <w:r w:rsidR="00CD65F1">
        <w:t>e</w:t>
      </w:r>
      <w:r w:rsidR="008E12FE">
        <w:t xml:space="preserve">. </w:t>
      </w:r>
      <w:r w:rsidR="00CA3BFB" w:rsidRPr="00942E08">
        <w:t>The protocol for lesson v</w:t>
      </w:r>
      <w:r w:rsidR="00E61469" w:rsidRPr="00942E08">
        <w:t xml:space="preserve">ersion/edition numbering </w:t>
      </w:r>
      <w:r w:rsidR="00CA3BFB" w:rsidRPr="00942E08">
        <w:t>is described below</w:t>
      </w:r>
      <w:r w:rsidR="008E12FE">
        <w:t xml:space="preserve">: </w:t>
      </w:r>
    </w:p>
    <w:p w14:paraId="61676F80" w14:textId="77777777" w:rsidR="00336FB5" w:rsidRPr="00942E08" w:rsidRDefault="00336FB5" w:rsidP="00E61469">
      <w:pPr>
        <w:pStyle w:val="NoSpacing"/>
        <w:tabs>
          <w:tab w:val="clear" w:pos="547"/>
          <w:tab w:val="clear" w:pos="720"/>
          <w:tab w:val="clear" w:pos="907"/>
          <w:tab w:val="left" w:pos="360"/>
        </w:tabs>
        <w:rPr>
          <w:bCs/>
        </w:rPr>
      </w:pPr>
    </w:p>
    <w:p w14:paraId="582D5DCF" w14:textId="7710D291" w:rsidR="00E61469" w:rsidRPr="00942E08" w:rsidRDefault="007A770C" w:rsidP="0061218B">
      <w:pPr>
        <w:pStyle w:val="NoSpacing"/>
        <w:tabs>
          <w:tab w:val="clear" w:pos="547"/>
          <w:tab w:val="clear" w:pos="907"/>
        </w:tabs>
        <w:rPr>
          <w:rFonts w:eastAsiaTheme="minorHAnsi"/>
        </w:rPr>
      </w:pPr>
      <w:r>
        <w:rPr>
          <w:bCs/>
        </w:rPr>
        <w:t xml:space="preserve">          </w:t>
      </w:r>
      <w:r w:rsidR="00336FB5" w:rsidRPr="00942E08">
        <w:rPr>
          <w:bCs/>
        </w:rPr>
        <w:t>(1</w:t>
      </w:r>
      <w:r w:rsidR="008E12FE">
        <w:rPr>
          <w:bCs/>
        </w:rPr>
        <w:t xml:space="preserve">) </w:t>
      </w:r>
      <w:r w:rsidR="0061218B" w:rsidRPr="00942E08">
        <w:t>Establish</w:t>
      </w:r>
      <w:r w:rsidR="00E61469" w:rsidRPr="00942E08">
        <w:t xml:space="preserve"> the original lesson version and edition number as 1.0</w:t>
      </w:r>
      <w:r w:rsidR="008E12FE">
        <w:t xml:space="preserve">. </w:t>
      </w:r>
      <w:r w:rsidR="00B337F3" w:rsidRPr="00942E08">
        <w:t>The lesson version nu</w:t>
      </w:r>
      <w:r w:rsidR="000D2102">
        <w:t>mber can also be the FY</w:t>
      </w:r>
      <w:r w:rsidR="00B337F3" w:rsidRPr="00942E08">
        <w:t>, for example, FY 2018 is 18.0</w:t>
      </w:r>
      <w:r w:rsidR="00E37F8E" w:rsidRPr="00942E08">
        <w:t>.</w:t>
      </w:r>
    </w:p>
    <w:p w14:paraId="5F74C602" w14:textId="77777777" w:rsidR="00E61469" w:rsidRPr="00942E08" w:rsidRDefault="00E61469" w:rsidP="00E61469">
      <w:pPr>
        <w:pStyle w:val="NoSpacing"/>
        <w:tabs>
          <w:tab w:val="clear" w:pos="547"/>
          <w:tab w:val="clear" w:pos="720"/>
          <w:tab w:val="clear" w:pos="907"/>
        </w:tabs>
      </w:pPr>
    </w:p>
    <w:p w14:paraId="1DDD2594" w14:textId="349B526B" w:rsidR="00E61469" w:rsidRPr="00942E08" w:rsidRDefault="007A770C" w:rsidP="00CA3BFB">
      <w:pPr>
        <w:pStyle w:val="NoSpacing"/>
        <w:tabs>
          <w:tab w:val="clear" w:pos="547"/>
          <w:tab w:val="clear" w:pos="907"/>
        </w:tabs>
      </w:pPr>
      <w:r>
        <w:t xml:space="preserve">          </w:t>
      </w:r>
      <w:r w:rsidR="00E61469" w:rsidRPr="00942E08">
        <w:t>(</w:t>
      </w:r>
      <w:r w:rsidR="00CA3BFB" w:rsidRPr="00942E08">
        <w:t>2</w:t>
      </w:r>
      <w:r w:rsidR="008E12FE">
        <w:t xml:space="preserve">) </w:t>
      </w:r>
      <w:r w:rsidR="00E61469" w:rsidRPr="00942E08">
        <w:t>Change the entire version number when there is a resource change</w:t>
      </w:r>
      <w:r w:rsidR="008E12FE">
        <w:t xml:space="preserve">. </w:t>
      </w:r>
      <w:r w:rsidR="00E61469" w:rsidRPr="00942E08">
        <w:t>For example, the original lesson version number would change from 1.0 to 2.0</w:t>
      </w:r>
      <w:r w:rsidR="008E12FE">
        <w:t xml:space="preserve">. </w:t>
      </w:r>
      <w:r w:rsidR="00CB74F9" w:rsidRPr="00CB74F9">
        <w:t>See TP 350-70-9</w:t>
      </w:r>
      <w:r w:rsidR="00A63079">
        <w:t>.</w:t>
      </w:r>
    </w:p>
    <w:p w14:paraId="47F752FE" w14:textId="77777777" w:rsidR="00E61469" w:rsidRPr="00942E08" w:rsidRDefault="00E61469" w:rsidP="00E61469">
      <w:pPr>
        <w:pStyle w:val="NoSpacing"/>
        <w:tabs>
          <w:tab w:val="clear" w:pos="547"/>
          <w:tab w:val="clear" w:pos="720"/>
          <w:tab w:val="clear" w:pos="907"/>
        </w:tabs>
      </w:pPr>
    </w:p>
    <w:p w14:paraId="7637A4E6" w14:textId="64DDBD3A" w:rsidR="00E5768C" w:rsidRDefault="007A770C" w:rsidP="00E5768C">
      <w:pPr>
        <w:pStyle w:val="NoSpacing"/>
        <w:tabs>
          <w:tab w:val="clear" w:pos="547"/>
          <w:tab w:val="clear" w:pos="907"/>
        </w:tabs>
      </w:pPr>
      <w:r>
        <w:t xml:space="preserve">          </w:t>
      </w:r>
      <w:r w:rsidR="00E61469" w:rsidRPr="00942E08">
        <w:t>(</w:t>
      </w:r>
      <w:r w:rsidR="00CA3BFB" w:rsidRPr="00942E08">
        <w:t>3</w:t>
      </w:r>
      <w:r w:rsidR="008E12FE">
        <w:t xml:space="preserve">) </w:t>
      </w:r>
      <w:r w:rsidR="00CA3BFB" w:rsidRPr="00942E08">
        <w:t>Indicate the change using the edition number when only making a minor change and there is no change in resources</w:t>
      </w:r>
      <w:r w:rsidR="008E12FE">
        <w:t xml:space="preserve">. </w:t>
      </w:r>
      <w:r w:rsidR="00CA3BFB" w:rsidRPr="00942E08">
        <w:t>The edition number is the second digit in the version number</w:t>
      </w:r>
      <w:r w:rsidR="008E12FE">
        <w:t xml:space="preserve">. </w:t>
      </w:r>
      <w:r w:rsidR="00E61469" w:rsidRPr="00942E08">
        <w:t xml:space="preserve">For example, </w:t>
      </w:r>
      <w:r w:rsidR="00E61469" w:rsidRPr="00942E08">
        <w:rPr>
          <w:bCs/>
        </w:rPr>
        <w:t xml:space="preserve">if </w:t>
      </w:r>
      <w:r w:rsidR="00E61469" w:rsidRPr="00942E08">
        <w:t>the original lesson version 1.0 has a minor change, the edition number becomes 1.1</w:t>
      </w:r>
      <w:r w:rsidR="008E12FE">
        <w:t xml:space="preserve">. </w:t>
      </w:r>
      <w:r w:rsidR="00E61469" w:rsidRPr="00942E08">
        <w:t>The next minor change would be edition 1.2, and so forth</w:t>
      </w:r>
      <w:r w:rsidR="008E12FE">
        <w:t xml:space="preserve">. </w:t>
      </w:r>
      <w:r w:rsidR="00E61469" w:rsidRPr="00942E08">
        <w:t xml:space="preserve">Minor changes should start over after </w:t>
      </w:r>
      <w:r w:rsidR="00490308" w:rsidRPr="00942E08">
        <w:t>nine</w:t>
      </w:r>
      <w:r w:rsidR="00E61469" w:rsidRPr="00942E08">
        <w:t>, and the edition would change to the next number</w:t>
      </w:r>
      <w:r w:rsidR="008E12FE">
        <w:t xml:space="preserve">. </w:t>
      </w:r>
      <w:r w:rsidR="00E61469" w:rsidRPr="00942E08">
        <w:t>For example, if the version is 2.9, the next edition/version should be 3.0</w:t>
      </w:r>
      <w:r w:rsidR="008E12FE">
        <w:t xml:space="preserve">. </w:t>
      </w:r>
      <w:r w:rsidR="00E61469" w:rsidRPr="00942E08">
        <w:t xml:space="preserve">See </w:t>
      </w:r>
      <w:r w:rsidR="00293795" w:rsidRPr="00942E08">
        <w:t>f</w:t>
      </w:r>
      <w:r w:rsidR="00E61469" w:rsidRPr="00942E08">
        <w:t>igure</w:t>
      </w:r>
      <w:r>
        <w:t xml:space="preserve"> </w:t>
      </w:r>
      <w:r w:rsidR="00BB3A2E" w:rsidRPr="00942E08">
        <w:t>7-</w:t>
      </w:r>
      <w:r w:rsidR="00E558CE">
        <w:t>9</w:t>
      </w:r>
      <w:r w:rsidR="00E61469" w:rsidRPr="00942E08">
        <w:t xml:space="preserve"> for version and edition </w:t>
      </w:r>
      <w:r w:rsidR="00490308" w:rsidRPr="00942E08">
        <w:t xml:space="preserve">number </w:t>
      </w:r>
      <w:r w:rsidR="00E61469" w:rsidRPr="00942E08">
        <w:t>protocol</w:t>
      </w:r>
      <w:r w:rsidR="008E12FE">
        <w:t xml:space="preserve">. </w:t>
      </w:r>
    </w:p>
    <w:p w14:paraId="4FBE0876" w14:textId="77777777" w:rsidR="00E5768C" w:rsidRDefault="00E5768C" w:rsidP="00E5768C">
      <w:pPr>
        <w:pStyle w:val="NoSpacing"/>
        <w:tabs>
          <w:tab w:val="clear" w:pos="547"/>
          <w:tab w:val="clear" w:pos="907"/>
        </w:tabs>
      </w:pPr>
    </w:p>
    <w:p w14:paraId="485768EA" w14:textId="12E6EC5B" w:rsidR="00E61469" w:rsidRPr="00942E08" w:rsidRDefault="003C728A" w:rsidP="003C728A">
      <w:pPr>
        <w:pStyle w:val="NoSpacing"/>
        <w:tabs>
          <w:tab w:val="clear" w:pos="547"/>
          <w:tab w:val="clear" w:pos="907"/>
          <w:tab w:val="left" w:pos="900"/>
          <w:tab w:val="left" w:pos="1080"/>
        </w:tabs>
      </w:pPr>
      <w:r>
        <w:t xml:space="preserve">          (4</w:t>
      </w:r>
      <w:r w:rsidR="008E12FE">
        <w:t xml:space="preserve">) </w:t>
      </w:r>
      <w:r w:rsidR="00E5768C">
        <w:t>Minor changes after the ninth edition will be considered a major change even if</w:t>
      </w:r>
      <w:r w:rsidR="00C01300">
        <w:t xml:space="preserve"> </w:t>
      </w:r>
      <w:r w:rsidR="00E5768C">
        <w:t>resources are not affected</w:t>
      </w:r>
      <w:r w:rsidR="008E12FE">
        <w:t xml:space="preserve">. </w:t>
      </w:r>
      <w:r w:rsidR="00B048B7">
        <w:t>M</w:t>
      </w:r>
      <w:r w:rsidR="00B048B7" w:rsidRPr="00C01300">
        <w:rPr>
          <w:sz w:val="23"/>
          <w:szCs w:val="23"/>
        </w:rPr>
        <w:t>ajor changes will always be a whole number</w:t>
      </w:r>
      <w:r w:rsidR="008E12FE">
        <w:rPr>
          <w:sz w:val="23"/>
          <w:szCs w:val="23"/>
        </w:rPr>
        <w:t xml:space="preserve">. </w:t>
      </w:r>
      <w:r w:rsidR="00B048B7" w:rsidRPr="00C01300">
        <w:rPr>
          <w:sz w:val="23"/>
          <w:szCs w:val="23"/>
        </w:rPr>
        <w:t>As an example, baseline version 1.0 has been locally changed nine times, making the current version 1.9</w:t>
      </w:r>
      <w:r w:rsidR="008E12FE">
        <w:rPr>
          <w:sz w:val="23"/>
          <w:szCs w:val="23"/>
        </w:rPr>
        <w:t xml:space="preserve">. </w:t>
      </w:r>
      <w:r w:rsidR="00B048B7" w:rsidRPr="00C01300">
        <w:rPr>
          <w:sz w:val="23"/>
          <w:szCs w:val="23"/>
        </w:rPr>
        <w:t>The next change, whether minor or major, will trigger an immediate whole number change to version 2.0, which must be submitted for validation (again)</w:t>
      </w:r>
      <w:r w:rsidR="008E12FE">
        <w:rPr>
          <w:sz w:val="23"/>
          <w:szCs w:val="23"/>
        </w:rPr>
        <w:t xml:space="preserve">. </w:t>
      </w:r>
      <w:r w:rsidR="00E61469" w:rsidRPr="00AD4943">
        <w:t>Version numbering does not apply to resources changed using the shared lesson function of TDC.</w:t>
      </w:r>
    </w:p>
    <w:p w14:paraId="5C60AEE0" w14:textId="77777777" w:rsidR="00B14A85" w:rsidRPr="00942E08" w:rsidRDefault="00B14A85">
      <w:pPr>
        <w:rPr>
          <w:rFonts w:eastAsia="Calibri" w:cs="Times New Roman"/>
        </w:rPr>
      </w:pPr>
    </w:p>
    <w:p w14:paraId="0421A75D" w14:textId="77777777" w:rsidR="00E61469" w:rsidRPr="00942E08" w:rsidRDefault="000E600B" w:rsidP="00590E7A">
      <w:pPr>
        <w:pStyle w:val="NoSpacing"/>
        <w:jc w:val="center"/>
      </w:pPr>
      <w:r w:rsidRPr="00942E08">
        <w:rPr>
          <w:noProof/>
        </w:rPr>
        <w:lastRenderedPageBreak/>
        <w:drawing>
          <wp:inline distT="0" distB="0" distL="0" distR="0" wp14:anchorId="6EA993C0" wp14:editId="7A961951">
            <wp:extent cx="5574898" cy="91118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 Version_edition number protocol.PNG"/>
                    <pic:cNvPicPr/>
                  </pic:nvPicPr>
                  <pic:blipFill>
                    <a:blip r:embed="rId41">
                      <a:extLst>
                        <a:ext uri="{28A0092B-C50C-407E-A947-70E740481C1C}">
                          <a14:useLocalDpi xmlns:a14="http://schemas.microsoft.com/office/drawing/2010/main" val="0"/>
                        </a:ext>
                      </a:extLst>
                    </a:blip>
                    <a:stretch>
                      <a:fillRect/>
                    </a:stretch>
                  </pic:blipFill>
                  <pic:spPr>
                    <a:xfrm>
                      <a:off x="0" y="0"/>
                      <a:ext cx="5574898" cy="911187"/>
                    </a:xfrm>
                    <a:prstGeom prst="rect">
                      <a:avLst/>
                    </a:prstGeom>
                  </pic:spPr>
                </pic:pic>
              </a:graphicData>
            </a:graphic>
          </wp:inline>
        </w:drawing>
      </w:r>
    </w:p>
    <w:p w14:paraId="1A1E420D" w14:textId="2C76563D" w:rsidR="00E61469" w:rsidRDefault="004E4250" w:rsidP="00150186">
      <w:pPr>
        <w:pStyle w:val="Figure"/>
      </w:pPr>
      <w:bookmarkStart w:id="717" w:name="_Toc59109531"/>
      <w:r w:rsidRPr="00942E08">
        <w:t>Figure 7-</w:t>
      </w:r>
      <w:r w:rsidR="00E558CE">
        <w:t>9</w:t>
      </w:r>
      <w:r w:rsidR="008E12FE">
        <w:t xml:space="preserve">. </w:t>
      </w:r>
      <w:r w:rsidRPr="00942E08">
        <w:t>Version/edition number protocol</w:t>
      </w:r>
      <w:bookmarkEnd w:id="717"/>
    </w:p>
    <w:p w14:paraId="15D8A718" w14:textId="77777777" w:rsidR="00C01F90" w:rsidRPr="00942E08" w:rsidRDefault="00C01F90" w:rsidP="00150186">
      <w:pPr>
        <w:pStyle w:val="Figure"/>
      </w:pPr>
    </w:p>
    <w:p w14:paraId="338F0A4D" w14:textId="267EB9AA" w:rsidR="00E61469" w:rsidRPr="00942E08" w:rsidRDefault="00E61469" w:rsidP="00F96286">
      <w:pPr>
        <w:pStyle w:val="Heading2"/>
      </w:pPr>
      <w:bookmarkStart w:id="718" w:name="_Toc509919810"/>
      <w:bookmarkStart w:id="719" w:name="_Toc508887291"/>
      <w:bookmarkStart w:id="720" w:name="_Toc510478001"/>
      <w:bookmarkStart w:id="721" w:name="_Toc522793629"/>
      <w:bookmarkStart w:id="722" w:name="_Toc10637261"/>
      <w:bookmarkStart w:id="723" w:name="_Toc55486818"/>
      <w:r w:rsidRPr="00942E08">
        <w:t>7-10</w:t>
      </w:r>
      <w:r w:rsidR="008E12FE">
        <w:t xml:space="preserve">. </w:t>
      </w:r>
      <w:r w:rsidRPr="00942E08">
        <w:t xml:space="preserve">Lesson </w:t>
      </w:r>
      <w:r w:rsidR="00FB6F98">
        <w:t>t</w:t>
      </w:r>
      <w:r w:rsidRPr="00942E08">
        <w:t>itles</w:t>
      </w:r>
      <w:bookmarkEnd w:id="718"/>
      <w:bookmarkEnd w:id="719"/>
      <w:bookmarkEnd w:id="720"/>
      <w:bookmarkEnd w:id="721"/>
      <w:bookmarkEnd w:id="722"/>
      <w:bookmarkEnd w:id="723"/>
    </w:p>
    <w:p w14:paraId="118B09DC" w14:textId="6EF321D0" w:rsidR="00AA4067" w:rsidRDefault="00E61469" w:rsidP="00AA4067">
      <w:pPr>
        <w:pStyle w:val="NoSpacing"/>
        <w:tabs>
          <w:tab w:val="clear" w:pos="547"/>
          <w:tab w:val="clear" w:pos="720"/>
          <w:tab w:val="clear" w:pos="907"/>
        </w:tabs>
      </w:pPr>
      <w:r w:rsidRPr="00942E08">
        <w:t>The lesson title describes the object, subject</w:t>
      </w:r>
      <w:r w:rsidR="0091019D" w:rsidRPr="00942E08">
        <w:t>,</w:t>
      </w:r>
      <w:r w:rsidRPr="00942E08">
        <w:t xml:space="preserve"> or focus of the lesson</w:t>
      </w:r>
      <w:r w:rsidR="008E12FE">
        <w:t xml:space="preserve">. </w:t>
      </w:r>
      <w:r w:rsidRPr="00942E08">
        <w:t>The lesson title must provide complete clarity when read</w:t>
      </w:r>
      <w:r w:rsidR="008E12FE">
        <w:t xml:space="preserve">. </w:t>
      </w:r>
      <w:r w:rsidRPr="00942E08">
        <w:t>Following the rules listed here will greatly improve database search capability, and strengthen the relationship between the lesson title, the individual task or groupings of related tasks,</w:t>
      </w:r>
      <w:r w:rsidR="00332960">
        <w:t xml:space="preserve"> or</w:t>
      </w:r>
      <w:r w:rsidRPr="00942E08">
        <w:t xml:space="preserve"> the </w:t>
      </w:r>
      <w:r w:rsidR="006A44EB">
        <w:t>knowledge, skills or attitudes</w:t>
      </w:r>
      <w:r w:rsidR="008E12FE">
        <w:t xml:space="preserve">. </w:t>
      </w:r>
      <w:r w:rsidR="00294967" w:rsidRPr="00942E08">
        <w:t>F</w:t>
      </w:r>
      <w:r w:rsidRPr="00942E08">
        <w:t xml:space="preserve">igure </w:t>
      </w:r>
      <w:r w:rsidR="00BB3A2E" w:rsidRPr="00942E08">
        <w:t>7-</w:t>
      </w:r>
      <w:r w:rsidR="005E400B">
        <w:t>1</w:t>
      </w:r>
      <w:r w:rsidR="00A37C73">
        <w:t>0</w:t>
      </w:r>
      <w:r w:rsidRPr="00942E08">
        <w:t xml:space="preserve"> </w:t>
      </w:r>
      <w:r w:rsidR="00294967" w:rsidRPr="00942E08">
        <w:t>provides</w:t>
      </w:r>
      <w:r w:rsidRPr="00942E08">
        <w:t xml:space="preserve"> a lesson title based upon a</w:t>
      </w:r>
      <w:r w:rsidR="00132271">
        <w:t>n</w:t>
      </w:r>
      <w:r w:rsidRPr="00942E08">
        <w:t xml:space="preserve"> individual critical task title</w:t>
      </w:r>
      <w:r w:rsidR="008E12FE">
        <w:t xml:space="preserve">. </w:t>
      </w:r>
      <w:r w:rsidRPr="00942E08">
        <w:t xml:space="preserve">Figure </w:t>
      </w:r>
      <w:r w:rsidR="00BB3A2E" w:rsidRPr="00942E08">
        <w:t>7-1</w:t>
      </w:r>
      <w:r w:rsidR="00C250FF">
        <w:t>1</w:t>
      </w:r>
      <w:r w:rsidRPr="00942E08">
        <w:t xml:space="preserve"> is a</w:t>
      </w:r>
      <w:r w:rsidR="00994DD9" w:rsidRPr="00942E08">
        <w:t>n example of how groupings of related tasks become a lesson title</w:t>
      </w:r>
      <w:r w:rsidR="008E12FE">
        <w:t xml:space="preserve">. </w:t>
      </w:r>
      <w:r w:rsidR="00994DD9" w:rsidRPr="00942E08">
        <w:t>Figure</w:t>
      </w:r>
      <w:r w:rsidR="007A6726">
        <w:t xml:space="preserve"> </w:t>
      </w:r>
      <w:r w:rsidR="00BB3A2E" w:rsidRPr="00942E08">
        <w:t>7-1</w:t>
      </w:r>
      <w:r w:rsidR="00DD5A70">
        <w:t>2</w:t>
      </w:r>
      <w:r w:rsidR="00994DD9" w:rsidRPr="00942E08">
        <w:t xml:space="preserve"> is a</w:t>
      </w:r>
      <w:r w:rsidR="0047278B">
        <w:t>n</w:t>
      </w:r>
      <w:r w:rsidR="00994DD9" w:rsidRPr="00942E08">
        <w:t xml:space="preserve"> </w:t>
      </w:r>
      <w:r w:rsidR="0047278B">
        <w:t>example of how</w:t>
      </w:r>
      <w:r w:rsidRPr="00942E08">
        <w:t xml:space="preserve"> a </w:t>
      </w:r>
      <w:r w:rsidR="0047278B">
        <w:t>knowledge becomes a lesson title</w:t>
      </w:r>
      <w:r w:rsidR="008E12FE">
        <w:t xml:space="preserve">. </w:t>
      </w:r>
      <w:r w:rsidRPr="00942E08">
        <w:t>When converting an individual task</w:t>
      </w:r>
      <w:r w:rsidR="00994DD9" w:rsidRPr="00942E08">
        <w:t xml:space="preserve">, groupings of related tasks, </w:t>
      </w:r>
      <w:r w:rsidR="006A44EB">
        <w:t>knowledge, skill or attitude</w:t>
      </w:r>
      <w:r w:rsidR="006A44EB" w:rsidRPr="00942E08">
        <w:t xml:space="preserve"> </w:t>
      </w:r>
      <w:r w:rsidRPr="00942E08">
        <w:t xml:space="preserve">directly into a lesson, </w:t>
      </w:r>
      <w:r w:rsidR="00294967" w:rsidRPr="00942E08">
        <w:t xml:space="preserve">the lesson title </w:t>
      </w:r>
      <w:r w:rsidRPr="00942E08">
        <w:t>use</w:t>
      </w:r>
      <w:r w:rsidR="00294967" w:rsidRPr="00942E08">
        <w:t>s</w:t>
      </w:r>
      <w:r w:rsidRPr="00942E08">
        <w:t xml:space="preserve"> the subject found in the task</w:t>
      </w:r>
      <w:r w:rsidR="00994DD9" w:rsidRPr="00942E08">
        <w:t>,</w:t>
      </w:r>
      <w:r w:rsidR="00867323" w:rsidRPr="00942E08">
        <w:t xml:space="preserve"> </w:t>
      </w:r>
      <w:r w:rsidR="0047278B">
        <w:t>the knowledge o</w:t>
      </w:r>
      <w:r w:rsidR="00442D59">
        <w:t>r</w:t>
      </w:r>
      <w:r w:rsidR="0047278B">
        <w:t xml:space="preserve"> the skill</w:t>
      </w:r>
      <w:r w:rsidRPr="00942E08">
        <w:t>.</w:t>
      </w:r>
    </w:p>
    <w:p w14:paraId="68510348" w14:textId="77777777" w:rsidR="00E61469" w:rsidRPr="00942E08" w:rsidRDefault="00C9216F" w:rsidP="00C9216F">
      <w:pPr>
        <w:pStyle w:val="NoSpacing"/>
        <w:tabs>
          <w:tab w:val="clear" w:pos="547"/>
          <w:tab w:val="clear" w:pos="720"/>
          <w:tab w:val="clear" w:pos="907"/>
        </w:tabs>
        <w:jc w:val="center"/>
      </w:pPr>
      <w:r w:rsidRPr="00942E08">
        <w:rPr>
          <w:b/>
          <w:noProof/>
        </w:rPr>
        <w:drawing>
          <wp:inline distT="0" distB="0" distL="0" distR="0" wp14:anchorId="6B564045" wp14:editId="66EC7D0B">
            <wp:extent cx="4647884" cy="1257300"/>
            <wp:effectExtent l="0" t="0" r="635" b="0"/>
            <wp:docPr id="30" name="Picture 30" descr="H:\VPLS\350-70_Series_ P&amp;G_Continuity_Folder\14-TP350-70-14\2nd_O-6_Staffing\Figures\Figure 7-3 Lesson plan title based on upon a single individual critical 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VPLS\350-70_Series_ P&amp;G_Continuity_Folder\14-TP350-70-14\2nd_O-6_Staffing\Figures\Figure 7-3 Lesson plan title based on upon a single individual critical task.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662299" cy="1261199"/>
                    </a:xfrm>
                    <a:prstGeom prst="rect">
                      <a:avLst/>
                    </a:prstGeom>
                    <a:noFill/>
                    <a:ln>
                      <a:noFill/>
                    </a:ln>
                    <a:extLst>
                      <a:ext uri="{53640926-AAD7-44D8-BBD7-CCE9431645EC}">
                        <a14:shadowObscured xmlns:a14="http://schemas.microsoft.com/office/drawing/2010/main"/>
                      </a:ext>
                    </a:extLst>
                  </pic:spPr>
                </pic:pic>
              </a:graphicData>
            </a:graphic>
          </wp:inline>
        </w:drawing>
      </w:r>
    </w:p>
    <w:p w14:paraId="06F7C39E" w14:textId="424A2ADA" w:rsidR="00B14A85" w:rsidRPr="00942E08" w:rsidRDefault="004E4250" w:rsidP="00150186">
      <w:pPr>
        <w:pStyle w:val="Figure"/>
      </w:pPr>
      <w:bookmarkStart w:id="724" w:name="_Toc59109532"/>
      <w:r w:rsidRPr="00942E08" w:rsidDel="00AC6AD4">
        <w:t xml:space="preserve">Figure </w:t>
      </w:r>
      <w:r w:rsidRPr="00942E08">
        <w:t>7-</w:t>
      </w:r>
      <w:r w:rsidR="00A37C73">
        <w:t>10</w:t>
      </w:r>
      <w:r w:rsidR="008E12FE">
        <w:t xml:space="preserve">. </w:t>
      </w:r>
      <w:r w:rsidRPr="00942E08" w:rsidDel="00AC6AD4">
        <w:t>Lesson title example</w:t>
      </w:r>
      <w:r w:rsidRPr="00942E08">
        <w:t xml:space="preserve"> based on single individual critical task</w:t>
      </w:r>
      <w:bookmarkEnd w:id="724"/>
    </w:p>
    <w:p w14:paraId="6A182B6F" w14:textId="77777777" w:rsidR="00E61469" w:rsidRDefault="00E61469" w:rsidP="00150186">
      <w:pPr>
        <w:pStyle w:val="Figure"/>
      </w:pPr>
    </w:p>
    <w:p w14:paraId="3C473384" w14:textId="77777777" w:rsidR="00994DD9" w:rsidRPr="00942E08" w:rsidRDefault="00994DD9" w:rsidP="00867323">
      <w:pPr>
        <w:pStyle w:val="NoSpacing"/>
        <w:jc w:val="center"/>
      </w:pPr>
      <w:r w:rsidRPr="00942E08">
        <w:rPr>
          <w:noProof/>
        </w:rPr>
        <w:drawing>
          <wp:inline distT="0" distB="0" distL="0" distR="0" wp14:anchorId="1985F114" wp14:editId="427E5D30">
            <wp:extent cx="4592443" cy="2031770"/>
            <wp:effectExtent l="0" t="0" r="0" b="6985"/>
            <wp:docPr id="12" name="Picture 12" descr="H:\VPLS\350-70_Series_ P&amp;G_Continuity_Folder\14-TP350-70-14\2nd_O-6_Staffing\Figures\Figure 7-8 Lesson title example for a lesson based upon a grouping of related task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14-TP350-70-14\2nd_O-6_Staffing\Figures\Figure 7-8 Lesson title example for a lesson based upon a grouping of related tasks_v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5004" cy="2037327"/>
                    </a:xfrm>
                    <a:prstGeom prst="rect">
                      <a:avLst/>
                    </a:prstGeom>
                    <a:noFill/>
                    <a:ln>
                      <a:noFill/>
                    </a:ln>
                  </pic:spPr>
                </pic:pic>
              </a:graphicData>
            </a:graphic>
          </wp:inline>
        </w:drawing>
      </w:r>
    </w:p>
    <w:p w14:paraId="129021E7" w14:textId="5F1CA9A1" w:rsidR="004E4250" w:rsidRDefault="004E4250" w:rsidP="00150186">
      <w:pPr>
        <w:pStyle w:val="Figure"/>
      </w:pPr>
      <w:bookmarkStart w:id="725" w:name="_Toc59109533"/>
      <w:r w:rsidRPr="00942E08">
        <w:t>Figure 7-1</w:t>
      </w:r>
      <w:r w:rsidR="00AA2CE7">
        <w:t>1</w:t>
      </w:r>
      <w:r w:rsidR="008E12FE">
        <w:t xml:space="preserve">. </w:t>
      </w:r>
      <w:r w:rsidRPr="00942E08">
        <w:t>Lesson title example based on grouping of related tasks</w:t>
      </w:r>
      <w:bookmarkEnd w:id="725"/>
    </w:p>
    <w:p w14:paraId="3E715151" w14:textId="77777777" w:rsidR="00B14A85" w:rsidRPr="00942E08" w:rsidRDefault="00B14A85" w:rsidP="00150186">
      <w:pPr>
        <w:pStyle w:val="Figure"/>
      </w:pPr>
    </w:p>
    <w:p w14:paraId="1C496552" w14:textId="77777777" w:rsidR="001171AB" w:rsidRPr="00942E08" w:rsidRDefault="001171AB" w:rsidP="00916F7C">
      <w:pPr>
        <w:pStyle w:val="NoSpacing"/>
        <w:jc w:val="center"/>
      </w:pPr>
      <w:r>
        <w:rPr>
          <w:noProof/>
        </w:rPr>
        <w:lastRenderedPageBreak/>
        <w:drawing>
          <wp:inline distT="0" distB="0" distL="0" distR="0" wp14:anchorId="04C9DAE0" wp14:editId="4EDE6E15">
            <wp:extent cx="4622306" cy="1431723"/>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35" cy="1438763"/>
                    </a:xfrm>
                    <a:prstGeom prst="rect">
                      <a:avLst/>
                    </a:prstGeom>
                    <a:noFill/>
                    <a:ln>
                      <a:noFill/>
                    </a:ln>
                  </pic:spPr>
                </pic:pic>
              </a:graphicData>
            </a:graphic>
          </wp:inline>
        </w:drawing>
      </w:r>
    </w:p>
    <w:p w14:paraId="46C0CCE9" w14:textId="6373B978" w:rsidR="00C01F90" w:rsidRDefault="00DD5A70" w:rsidP="00150186">
      <w:pPr>
        <w:pStyle w:val="Figure"/>
      </w:pPr>
      <w:bookmarkStart w:id="726" w:name="_Toc59109534"/>
      <w:r>
        <w:t>Figure 7-12</w:t>
      </w:r>
      <w:r w:rsidR="008E12FE">
        <w:t xml:space="preserve">. </w:t>
      </w:r>
      <w:r w:rsidR="004E4250">
        <w:t>Lesson title example based upon a knowledge</w:t>
      </w:r>
      <w:bookmarkEnd w:id="726"/>
    </w:p>
    <w:p w14:paraId="6D81E37A" w14:textId="77777777" w:rsidR="00E61469" w:rsidRDefault="00E61469" w:rsidP="00150186">
      <w:pPr>
        <w:pStyle w:val="Figure"/>
      </w:pPr>
    </w:p>
    <w:p w14:paraId="2B00C18C" w14:textId="16EFA406" w:rsidR="00E61469" w:rsidRPr="00942E08" w:rsidRDefault="00E61469" w:rsidP="00F96286">
      <w:pPr>
        <w:pStyle w:val="Heading2"/>
      </w:pPr>
      <w:bookmarkStart w:id="727" w:name="_Toc509919817"/>
      <w:bookmarkStart w:id="728" w:name="_Toc508887298"/>
      <w:bookmarkStart w:id="729" w:name="_Toc510478008"/>
      <w:bookmarkStart w:id="730" w:name="_Toc522793630"/>
      <w:bookmarkStart w:id="731" w:name="_Toc10637262"/>
      <w:bookmarkStart w:id="732" w:name="_Toc55486819"/>
      <w:r w:rsidRPr="00942E08">
        <w:t>7-1</w:t>
      </w:r>
      <w:r w:rsidR="006A31AB" w:rsidRPr="00942E08">
        <w:t>1</w:t>
      </w:r>
      <w:r w:rsidR="008E12FE">
        <w:t xml:space="preserve">. </w:t>
      </w:r>
      <w:r w:rsidRPr="00942E08">
        <w:t xml:space="preserve">Lesson </w:t>
      </w:r>
      <w:r w:rsidR="00FB6F98">
        <w:t>p</w:t>
      </w:r>
      <w:r w:rsidR="00303B7D" w:rsidRPr="00942E08">
        <w:t xml:space="preserve">lan </w:t>
      </w:r>
      <w:r w:rsidR="00FB6F98">
        <w:t>d</w:t>
      </w:r>
      <w:r w:rsidR="00303B7D" w:rsidRPr="00942E08">
        <w:t>evelopment</w:t>
      </w:r>
      <w:bookmarkEnd w:id="727"/>
      <w:bookmarkEnd w:id="728"/>
      <w:bookmarkEnd w:id="729"/>
      <w:bookmarkEnd w:id="730"/>
      <w:bookmarkEnd w:id="731"/>
      <w:bookmarkEnd w:id="732"/>
    </w:p>
    <w:p w14:paraId="570DE602" w14:textId="77777777" w:rsidR="00E61469" w:rsidRPr="00942E08" w:rsidRDefault="00E61469" w:rsidP="00C01F90">
      <w:pPr>
        <w:pStyle w:val="NormalwithTopSpacing"/>
      </w:pPr>
    </w:p>
    <w:p w14:paraId="4B3DC5E0" w14:textId="173D60FC" w:rsidR="00E61469" w:rsidRPr="00942E08" w:rsidRDefault="00F33E17" w:rsidP="005C1CC8">
      <w:pPr>
        <w:pStyle w:val="NoSpacing"/>
        <w:tabs>
          <w:tab w:val="clear" w:pos="720"/>
          <w:tab w:val="clear" w:pos="907"/>
          <w:tab w:val="left" w:pos="360"/>
        </w:tabs>
      </w:pPr>
      <w:r>
        <w:t xml:space="preserve">     </w:t>
      </w:r>
      <w:r w:rsidR="00E61469" w:rsidRPr="00942E08">
        <w:t>a</w:t>
      </w:r>
      <w:r w:rsidR="008E12FE">
        <w:t xml:space="preserve">. </w:t>
      </w:r>
      <w:r w:rsidR="000562C1" w:rsidRPr="00942E08">
        <w:t>After approval of</w:t>
      </w:r>
      <w:r w:rsidR="00E61469" w:rsidRPr="00942E08">
        <w:t xml:space="preserve"> the lesson design, </w:t>
      </w:r>
      <w:r w:rsidR="008A1079" w:rsidRPr="00942E08">
        <w:t xml:space="preserve">proponents </w:t>
      </w:r>
      <w:r w:rsidR="00E61469" w:rsidRPr="00942E08">
        <w:t xml:space="preserve">develop the lesson </w:t>
      </w:r>
      <w:r w:rsidR="008A1079" w:rsidRPr="00942E08">
        <w:t xml:space="preserve">plan, </w:t>
      </w:r>
      <w:r w:rsidR="00E61469" w:rsidRPr="00942E08">
        <w:t>to include all the details required for the presentation</w:t>
      </w:r>
      <w:r w:rsidR="008E12FE">
        <w:t xml:space="preserve">. </w:t>
      </w:r>
      <w:r w:rsidR="001C19BA" w:rsidRPr="00942E08">
        <w:t>Sometimes it is possible to conduct l</w:t>
      </w:r>
      <w:r w:rsidR="00E61469" w:rsidRPr="00942E08">
        <w:t>esson design and lesson development functions simultaneously</w:t>
      </w:r>
      <w:r w:rsidR="008E12FE">
        <w:t xml:space="preserve">. </w:t>
      </w:r>
      <w:r w:rsidR="00607285" w:rsidRPr="00942E08">
        <w:t>T</w:t>
      </w:r>
      <w:r w:rsidR="00E61469" w:rsidRPr="00942E08">
        <w:t xml:space="preserve">his approach </w:t>
      </w:r>
      <w:r w:rsidR="00607285" w:rsidRPr="00942E08">
        <w:t xml:space="preserve">requires care </w:t>
      </w:r>
      <w:r w:rsidR="00E61469" w:rsidRPr="00942E08">
        <w:t xml:space="preserve">to ensure the lesson </w:t>
      </w:r>
      <w:r w:rsidR="000562C1" w:rsidRPr="00942E08">
        <w:t>builds</w:t>
      </w:r>
      <w:r w:rsidR="00E61469" w:rsidRPr="00942E08">
        <w:t xml:space="preserve"> on and reinforces previous learning as appropriate</w:t>
      </w:r>
      <w:r w:rsidR="008E12FE">
        <w:t xml:space="preserve">. </w:t>
      </w:r>
      <w:r w:rsidR="00E61469" w:rsidRPr="00942E08">
        <w:t>The design and development must provide for vertically aligned learning that builds to a higher skill/proficiency level and reinforces previous learning as necessary.</w:t>
      </w:r>
    </w:p>
    <w:p w14:paraId="1BDCF27A" w14:textId="77777777" w:rsidR="00E61469" w:rsidRPr="00942E08" w:rsidRDefault="00E61469" w:rsidP="00E61469">
      <w:pPr>
        <w:pStyle w:val="NoSpacing"/>
        <w:tabs>
          <w:tab w:val="clear" w:pos="547"/>
          <w:tab w:val="clear" w:pos="720"/>
          <w:tab w:val="clear" w:pos="907"/>
        </w:tabs>
      </w:pPr>
    </w:p>
    <w:p w14:paraId="064EEC78" w14:textId="45ED6D54" w:rsidR="00E61469" w:rsidRPr="00942E08" w:rsidRDefault="00F33E17" w:rsidP="008A1079">
      <w:pPr>
        <w:tabs>
          <w:tab w:val="left" w:pos="720"/>
        </w:tabs>
        <w:autoSpaceDE w:val="0"/>
        <w:autoSpaceDN w:val="0"/>
        <w:adjustRightInd w:val="0"/>
        <w:rPr>
          <w:rFonts w:cs="Times New Roman"/>
        </w:rPr>
      </w:pPr>
      <w:r>
        <w:rPr>
          <w:rFonts w:cs="Times New Roman"/>
        </w:rPr>
        <w:t xml:space="preserve">          </w:t>
      </w:r>
      <w:r w:rsidR="008A1079" w:rsidRPr="00942E08">
        <w:rPr>
          <w:rFonts w:cs="Times New Roman"/>
        </w:rPr>
        <w:t>(1</w:t>
      </w:r>
      <w:r w:rsidR="008E12FE">
        <w:rPr>
          <w:rFonts w:cs="Times New Roman"/>
        </w:rPr>
        <w:t xml:space="preserve">) </w:t>
      </w:r>
      <w:r w:rsidR="00E61469" w:rsidRPr="00942E08">
        <w:rPr>
          <w:rFonts w:cs="Times New Roman"/>
        </w:rPr>
        <w:t xml:space="preserve">A lesson plan is a detailed description of learning content (the lesson), </w:t>
      </w:r>
      <w:r w:rsidR="00AC4F46" w:rsidRPr="00942E08">
        <w:rPr>
          <w:rFonts w:cs="Times New Roman"/>
        </w:rPr>
        <w:t>IA</w:t>
      </w:r>
      <w:r w:rsidR="00607285" w:rsidRPr="00942E08">
        <w:rPr>
          <w:rFonts w:cs="Times New Roman"/>
        </w:rPr>
        <w:t>s</w:t>
      </w:r>
      <w:r w:rsidR="00E61469" w:rsidRPr="00942E08">
        <w:rPr>
          <w:rFonts w:cs="Times New Roman"/>
        </w:rPr>
        <w:t>, and assessment(s</w:t>
      </w:r>
      <w:r w:rsidR="00B84B60">
        <w:rPr>
          <w:rFonts w:cs="Times New Roman"/>
        </w:rPr>
        <w:t xml:space="preserve">) </w:t>
      </w:r>
      <w:r w:rsidR="00E61469" w:rsidRPr="00942E08">
        <w:rPr>
          <w:rFonts w:cs="Times New Roman"/>
        </w:rPr>
        <w:t>associated with instruction to achieve a learning objective</w:t>
      </w:r>
      <w:r w:rsidR="008E12FE">
        <w:rPr>
          <w:rFonts w:cs="Times New Roman"/>
        </w:rPr>
        <w:t xml:space="preserve">. </w:t>
      </w:r>
      <w:r w:rsidR="00D5150C" w:rsidRPr="00942E08">
        <w:rPr>
          <w:rFonts w:cs="Times New Roman"/>
        </w:rPr>
        <w:t>L</w:t>
      </w:r>
      <w:r w:rsidR="000562C1" w:rsidRPr="00942E08">
        <w:rPr>
          <w:rFonts w:cs="Times New Roman"/>
        </w:rPr>
        <w:t xml:space="preserve">esson plans </w:t>
      </w:r>
      <w:r w:rsidR="00D5150C" w:rsidRPr="00942E08">
        <w:rPr>
          <w:rFonts w:cs="Times New Roman"/>
        </w:rPr>
        <w:t xml:space="preserve">should </w:t>
      </w:r>
      <w:r w:rsidR="00E61469" w:rsidRPr="00942E08">
        <w:rPr>
          <w:rFonts w:cs="Times New Roman"/>
        </w:rPr>
        <w:t>us</w:t>
      </w:r>
      <w:r w:rsidR="00D5150C" w:rsidRPr="00942E08">
        <w:rPr>
          <w:rFonts w:cs="Times New Roman"/>
        </w:rPr>
        <w:t xml:space="preserve">e </w:t>
      </w:r>
      <w:r w:rsidR="00E61469" w:rsidRPr="00942E08">
        <w:rPr>
          <w:rFonts w:cs="Times New Roman"/>
        </w:rPr>
        <w:t xml:space="preserve">a standardized structure that promotes sharing between schools, centers, </w:t>
      </w:r>
      <w:r w:rsidR="00E61469" w:rsidRPr="00D864F2">
        <w:rPr>
          <w:rFonts w:cs="Times New Roman"/>
        </w:rPr>
        <w:t>and instructors.</w:t>
      </w:r>
    </w:p>
    <w:p w14:paraId="1CD26946" w14:textId="77777777" w:rsidR="00E61469" w:rsidRPr="00942E08" w:rsidRDefault="00E61469" w:rsidP="008A1079">
      <w:pPr>
        <w:pStyle w:val="NoSpacing"/>
        <w:tabs>
          <w:tab w:val="clear" w:pos="547"/>
          <w:tab w:val="clear" w:pos="907"/>
        </w:tabs>
      </w:pPr>
    </w:p>
    <w:p w14:paraId="4F1D6650" w14:textId="3BAB32F3" w:rsidR="00E61469" w:rsidRPr="00942E08" w:rsidRDefault="00F33E17" w:rsidP="008A1079">
      <w:pPr>
        <w:pStyle w:val="NoSpacing"/>
        <w:tabs>
          <w:tab w:val="clear" w:pos="547"/>
          <w:tab w:val="clear" w:pos="907"/>
        </w:tabs>
      </w:pPr>
      <w:r>
        <w:t xml:space="preserve">          </w:t>
      </w:r>
      <w:r w:rsidR="008A1079" w:rsidRPr="00942E08">
        <w:t>(2</w:t>
      </w:r>
      <w:r w:rsidR="008E12FE">
        <w:t xml:space="preserve">) </w:t>
      </w:r>
      <w:r w:rsidR="00E61469" w:rsidRPr="00942E08">
        <w:t>Lesson plans are critical components of the course development process</w:t>
      </w:r>
      <w:r w:rsidR="008E12FE">
        <w:t xml:space="preserve">. </w:t>
      </w:r>
      <w:r w:rsidR="00E61469" w:rsidRPr="00942E08">
        <w:t>A basic lesson plan supports the lesson content and ensures the overall efficiency and effectiveness of the lesson</w:t>
      </w:r>
      <w:r w:rsidR="008E12FE">
        <w:t xml:space="preserve">. </w:t>
      </w:r>
      <w:r w:rsidR="00E61469" w:rsidRPr="00942E08">
        <w:t>The lesson plan organizes the administrative data and resources for what, when, and how to present the material</w:t>
      </w:r>
      <w:r w:rsidR="008E12FE">
        <w:t xml:space="preserve">. </w:t>
      </w:r>
      <w:r w:rsidR="00E61469" w:rsidRPr="00942E08">
        <w:t xml:space="preserve">The lesson plan communicates </w:t>
      </w:r>
      <w:r w:rsidR="00D5150C" w:rsidRPr="00942E08">
        <w:t xml:space="preserve">the </w:t>
      </w:r>
      <w:r w:rsidR="00E61469" w:rsidRPr="00942E08">
        <w:t>intent</w:t>
      </w:r>
      <w:r w:rsidR="001C19BA" w:rsidRPr="00942E08">
        <w:t xml:space="preserve"> of the lesson</w:t>
      </w:r>
      <w:r w:rsidR="00E61469" w:rsidRPr="00942E08">
        <w:t xml:space="preserve"> </w:t>
      </w:r>
      <w:r w:rsidR="00E61469" w:rsidRPr="00942E08">
        <w:rPr>
          <w:bCs/>
        </w:rPr>
        <w:t>and</w:t>
      </w:r>
      <w:r w:rsidR="00E61469" w:rsidRPr="00942E08">
        <w:t xml:space="preserve"> </w:t>
      </w:r>
      <w:r w:rsidR="001C19BA" w:rsidRPr="00942E08">
        <w:t xml:space="preserve">guides the </w:t>
      </w:r>
      <w:r w:rsidR="00C659B5" w:rsidRPr="00942E08">
        <w:t xml:space="preserve">instructor/facilitator on </w:t>
      </w:r>
      <w:r w:rsidR="00E61469" w:rsidRPr="00942E08">
        <w:t>how to implement the instruction</w:t>
      </w:r>
      <w:r w:rsidR="008E12FE">
        <w:rPr>
          <w:bCs/>
        </w:rPr>
        <w:t xml:space="preserve">. </w:t>
      </w:r>
      <w:r w:rsidR="00D5150C" w:rsidRPr="00942E08">
        <w:rPr>
          <w:bCs/>
        </w:rPr>
        <w:t xml:space="preserve">Lesson plans are written from the </w:t>
      </w:r>
      <w:r w:rsidR="00D5150C" w:rsidRPr="00942E08">
        <w:t>instructor/facilitator’s viewpoint</w:t>
      </w:r>
      <w:r w:rsidR="008E12FE">
        <w:t xml:space="preserve">. </w:t>
      </w:r>
      <w:r w:rsidR="00E61469" w:rsidRPr="00942E08">
        <w:t xml:space="preserve">Where appropriate, </w:t>
      </w:r>
      <w:r w:rsidR="00D5150C" w:rsidRPr="00942E08">
        <w:t>the lesson plan may include</w:t>
      </w:r>
      <w:r w:rsidR="000B5B12" w:rsidRPr="00942E08">
        <w:t xml:space="preserve"> </w:t>
      </w:r>
      <w:r w:rsidR="007E521A" w:rsidRPr="00942E08">
        <w:t>n</w:t>
      </w:r>
      <w:r w:rsidR="00E61469" w:rsidRPr="00942E08">
        <w:t>otes to provide adequate how-to information for a substitute instructor</w:t>
      </w:r>
      <w:r w:rsidR="008E12FE">
        <w:t xml:space="preserve">. </w:t>
      </w:r>
      <w:r w:rsidR="00D5150C" w:rsidRPr="00942E08">
        <w:t>T</w:t>
      </w:r>
      <w:r w:rsidR="00E61469" w:rsidRPr="00942E08">
        <w:t xml:space="preserve">he </w:t>
      </w:r>
      <w:r w:rsidR="007E521A" w:rsidRPr="00942E08">
        <w:t>n</w:t>
      </w:r>
      <w:r w:rsidR="00E61469" w:rsidRPr="00942E08">
        <w:t>ote</w:t>
      </w:r>
      <w:r w:rsidR="00D5150C" w:rsidRPr="00942E08">
        <w:t>s</w:t>
      </w:r>
      <w:r w:rsidR="00E61469" w:rsidRPr="00942E08">
        <w:t xml:space="preserve"> </w:t>
      </w:r>
      <w:r w:rsidR="00D5150C" w:rsidRPr="00942E08">
        <w:t xml:space="preserve">are inserted </w:t>
      </w:r>
      <w:r w:rsidR="00E61469" w:rsidRPr="00942E08">
        <w:t>as a separate paragraph in the lesson body wher</w:t>
      </w:r>
      <w:r w:rsidR="001E50B3" w:rsidRPr="00942E08">
        <w:t>e the event should take place.</w:t>
      </w:r>
    </w:p>
    <w:p w14:paraId="35EAFAA2" w14:textId="77777777" w:rsidR="00E61469" w:rsidRPr="00942E08" w:rsidRDefault="00E61469" w:rsidP="00E61469">
      <w:pPr>
        <w:pStyle w:val="NoSpacing"/>
        <w:tabs>
          <w:tab w:val="clear" w:pos="547"/>
          <w:tab w:val="clear" w:pos="720"/>
          <w:tab w:val="clear" w:pos="907"/>
        </w:tabs>
      </w:pPr>
    </w:p>
    <w:p w14:paraId="129DDE17" w14:textId="5E9A5863" w:rsidR="00557BAE" w:rsidRPr="00942E08" w:rsidRDefault="00F33E17" w:rsidP="005C1CC8">
      <w:pPr>
        <w:tabs>
          <w:tab w:val="left" w:pos="360"/>
          <w:tab w:val="left" w:pos="547"/>
        </w:tabs>
        <w:rPr>
          <w:rFonts w:eastAsia="Calibri" w:cs="Times New Roman"/>
        </w:rPr>
      </w:pPr>
      <w:r>
        <w:t xml:space="preserve">     </w:t>
      </w:r>
      <w:r w:rsidR="008A1079" w:rsidRPr="00942E08">
        <w:t>b</w:t>
      </w:r>
      <w:r w:rsidR="008E12FE">
        <w:t xml:space="preserve">. </w:t>
      </w:r>
      <w:r w:rsidR="00E61469" w:rsidRPr="00942E08">
        <w:t xml:space="preserve">The lesson plan identifies other </w:t>
      </w:r>
      <w:r w:rsidR="00D5150C" w:rsidRPr="00942E08">
        <w:t xml:space="preserve">lesson </w:t>
      </w:r>
      <w:r w:rsidR="00E61469" w:rsidRPr="00942E08">
        <w:t xml:space="preserve">requirements including </w:t>
      </w:r>
      <w:r w:rsidR="00E61469" w:rsidRPr="00942E08">
        <w:rPr>
          <w:bCs/>
        </w:rPr>
        <w:t xml:space="preserve">the </w:t>
      </w:r>
      <w:r w:rsidR="00E61469" w:rsidRPr="00942E08">
        <w:t xml:space="preserve">introduction, </w:t>
      </w:r>
      <w:r w:rsidR="00E61469" w:rsidRPr="00942E08">
        <w:rPr>
          <w:bCs/>
        </w:rPr>
        <w:t>content</w:t>
      </w:r>
      <w:r w:rsidR="00E61469" w:rsidRPr="00942E08">
        <w:t>, summary, and appendices</w:t>
      </w:r>
      <w:r w:rsidR="008E12FE">
        <w:t xml:space="preserve">. </w:t>
      </w:r>
      <w:r w:rsidR="00557BAE" w:rsidRPr="00942E08">
        <w:rPr>
          <w:rFonts w:eastAsia="Calibri" w:cs="Times New Roman"/>
        </w:rPr>
        <w:t>In line with the ALM and adult learning concepts, the lesson plan</w:t>
      </w:r>
      <w:r w:rsidR="00CA3BFB" w:rsidRPr="00942E08">
        <w:rPr>
          <w:rFonts w:eastAsia="Calibri" w:cs="Times New Roman"/>
        </w:rPr>
        <w:t xml:space="preserve"> should contain a short motivator</w:t>
      </w:r>
      <w:r w:rsidR="008E12FE">
        <w:rPr>
          <w:rFonts w:eastAsia="Calibri" w:cs="Times New Roman"/>
        </w:rPr>
        <w:t xml:space="preserve">. </w:t>
      </w:r>
      <w:r w:rsidR="00557BAE" w:rsidRPr="00942E08">
        <w:rPr>
          <w:rFonts w:eastAsia="Calibri" w:cs="Times New Roman"/>
        </w:rPr>
        <w:t xml:space="preserve">The motivator is generally </w:t>
      </w:r>
      <w:r w:rsidR="00D5150C" w:rsidRPr="00942E08">
        <w:rPr>
          <w:rFonts w:eastAsia="Calibri" w:cs="Times New Roman"/>
        </w:rPr>
        <w:t xml:space="preserve">included </w:t>
      </w:r>
      <w:r w:rsidR="00557BAE" w:rsidRPr="00942E08">
        <w:rPr>
          <w:rFonts w:eastAsia="Calibri" w:cs="Times New Roman"/>
        </w:rPr>
        <w:t>at the beginning of the lesson and may be part of the instructional lead in</w:t>
      </w:r>
      <w:r w:rsidR="00CA3BFB" w:rsidRPr="00942E08">
        <w:rPr>
          <w:rFonts w:eastAsia="Calibri" w:cs="Times New Roman"/>
        </w:rPr>
        <w:t>,</w:t>
      </w:r>
      <w:r w:rsidR="00557BAE" w:rsidRPr="00942E08">
        <w:rPr>
          <w:rFonts w:eastAsia="Calibri" w:cs="Times New Roman"/>
        </w:rPr>
        <w:t xml:space="preserve"> warm-up pre-exercise</w:t>
      </w:r>
      <w:r w:rsidR="00CA3BFB" w:rsidRPr="00942E08">
        <w:rPr>
          <w:rFonts w:eastAsia="Calibri" w:cs="Times New Roman"/>
        </w:rPr>
        <w:t>,</w:t>
      </w:r>
      <w:r w:rsidR="00557BAE" w:rsidRPr="00942E08">
        <w:rPr>
          <w:rFonts w:eastAsia="Calibri" w:cs="Times New Roman"/>
        </w:rPr>
        <w:t xml:space="preserve"> or separate LSA</w:t>
      </w:r>
      <w:r w:rsidR="008E12FE">
        <w:rPr>
          <w:rFonts w:eastAsia="Calibri" w:cs="Times New Roman"/>
        </w:rPr>
        <w:t xml:space="preserve">. </w:t>
      </w:r>
      <w:r w:rsidR="00582FA2">
        <w:rPr>
          <w:rFonts w:eastAsia="Calibri" w:cs="Times New Roman"/>
        </w:rPr>
        <w:t>In The ArmyU E</w:t>
      </w:r>
      <w:r w:rsidR="004311E4">
        <w:rPr>
          <w:rFonts w:eastAsia="Calibri" w:cs="Times New Roman"/>
        </w:rPr>
        <w:t xml:space="preserve">xperiential </w:t>
      </w:r>
      <w:r w:rsidR="00582FA2">
        <w:rPr>
          <w:rFonts w:eastAsia="Calibri" w:cs="Times New Roman"/>
        </w:rPr>
        <w:t>L</w:t>
      </w:r>
      <w:r w:rsidR="004311E4">
        <w:rPr>
          <w:rFonts w:eastAsia="Calibri" w:cs="Times New Roman"/>
        </w:rPr>
        <w:t xml:space="preserve">earning </w:t>
      </w:r>
      <w:r w:rsidR="00582FA2">
        <w:rPr>
          <w:rFonts w:eastAsia="Calibri" w:cs="Times New Roman"/>
        </w:rPr>
        <w:t>M</w:t>
      </w:r>
      <w:r w:rsidR="004311E4">
        <w:rPr>
          <w:rFonts w:eastAsia="Calibri" w:cs="Times New Roman"/>
        </w:rPr>
        <w:t>odel (</w:t>
      </w:r>
      <w:r w:rsidR="00557BAE" w:rsidRPr="00942E08">
        <w:rPr>
          <w:rFonts w:eastAsia="Calibri" w:cs="Times New Roman"/>
        </w:rPr>
        <w:t>ELM</w:t>
      </w:r>
      <w:r w:rsidR="00B84B60">
        <w:rPr>
          <w:rFonts w:eastAsia="Calibri" w:cs="Times New Roman"/>
        </w:rPr>
        <w:t xml:space="preserve">) </w:t>
      </w:r>
      <w:r w:rsidR="00557BAE" w:rsidRPr="00942E08">
        <w:rPr>
          <w:rFonts w:eastAsia="Calibri" w:cs="Times New Roman"/>
        </w:rPr>
        <w:t>lesson plan, the concrete experience is the motivator</w:t>
      </w:r>
      <w:r w:rsidR="008E12FE">
        <w:rPr>
          <w:rFonts w:eastAsia="Calibri" w:cs="Times New Roman"/>
        </w:rPr>
        <w:t xml:space="preserve">. </w:t>
      </w:r>
      <w:r w:rsidR="004311E4">
        <w:rPr>
          <w:rFonts w:eastAsia="Calibri" w:cs="Times New Roman"/>
        </w:rPr>
        <w:t>For more information on the ELM</w:t>
      </w:r>
      <w:r w:rsidR="006940BA">
        <w:rPr>
          <w:rFonts w:eastAsia="Calibri" w:cs="Times New Roman"/>
        </w:rPr>
        <w:t xml:space="preserve"> lesson plan</w:t>
      </w:r>
      <w:r w:rsidR="004311E4">
        <w:rPr>
          <w:rFonts w:eastAsia="Calibri" w:cs="Times New Roman"/>
        </w:rPr>
        <w:t xml:space="preserve"> see </w:t>
      </w:r>
      <w:r w:rsidR="00D557D5">
        <w:rPr>
          <w:rFonts w:eastAsia="Calibri" w:cs="Times New Roman"/>
        </w:rPr>
        <w:t>a</w:t>
      </w:r>
      <w:r w:rsidR="00341D5F">
        <w:rPr>
          <w:rFonts w:eastAsia="Calibri" w:cs="Times New Roman"/>
        </w:rPr>
        <w:t>ppendix G</w:t>
      </w:r>
      <w:r w:rsidR="008E12FE">
        <w:rPr>
          <w:rFonts w:eastAsia="Calibri" w:cs="Times New Roman"/>
        </w:rPr>
        <w:t xml:space="preserve">. </w:t>
      </w:r>
      <w:r w:rsidR="00557BAE" w:rsidRPr="00942E08">
        <w:rPr>
          <w:rFonts w:eastAsia="Calibri" w:cs="Times New Roman"/>
        </w:rPr>
        <w:t xml:space="preserve">The motivator </w:t>
      </w:r>
      <w:r w:rsidR="00D5150C" w:rsidRPr="00942E08">
        <w:rPr>
          <w:rFonts w:eastAsia="Calibri" w:cs="Times New Roman"/>
        </w:rPr>
        <w:t xml:space="preserve">serves the </w:t>
      </w:r>
      <w:r w:rsidR="00557BAE" w:rsidRPr="00942E08">
        <w:rPr>
          <w:rFonts w:eastAsia="Calibri" w:cs="Times New Roman"/>
        </w:rPr>
        <w:t xml:space="preserve">following </w:t>
      </w:r>
      <w:r w:rsidR="00D5150C" w:rsidRPr="00942E08">
        <w:rPr>
          <w:rFonts w:eastAsia="Calibri" w:cs="Times New Roman"/>
        </w:rPr>
        <w:t>purposes</w:t>
      </w:r>
      <w:r w:rsidR="00557BAE" w:rsidRPr="00942E08">
        <w:rPr>
          <w:rFonts w:eastAsia="Calibri" w:cs="Times New Roman"/>
        </w:rPr>
        <w:t>:</w:t>
      </w:r>
    </w:p>
    <w:p w14:paraId="4D5DC589" w14:textId="77777777" w:rsidR="00557BAE" w:rsidRPr="00942E08" w:rsidRDefault="00557BAE" w:rsidP="00557BAE">
      <w:pPr>
        <w:tabs>
          <w:tab w:val="left" w:pos="360"/>
        </w:tabs>
        <w:rPr>
          <w:rFonts w:eastAsia="Calibri" w:cs="Times New Roman"/>
        </w:rPr>
      </w:pPr>
    </w:p>
    <w:p w14:paraId="217006EB" w14:textId="57046AD6" w:rsidR="00557BAE" w:rsidRPr="00942E08" w:rsidRDefault="00F33E17" w:rsidP="00797997">
      <w:pPr>
        <w:tabs>
          <w:tab w:val="left" w:pos="720"/>
        </w:tabs>
        <w:rPr>
          <w:rFonts w:eastAsia="Calibri" w:cs="Times New Roman"/>
        </w:rPr>
      </w:pPr>
      <w:r>
        <w:rPr>
          <w:rFonts w:eastAsia="Calibri" w:cs="Times New Roman"/>
        </w:rPr>
        <w:t xml:space="preserve">          </w:t>
      </w:r>
      <w:r w:rsidR="00557BAE" w:rsidRPr="00D864F2">
        <w:rPr>
          <w:rFonts w:eastAsia="Calibri" w:cs="Times New Roman"/>
        </w:rPr>
        <w:t>(1</w:t>
      </w:r>
      <w:r w:rsidR="008E12FE">
        <w:rPr>
          <w:rFonts w:eastAsia="Calibri" w:cs="Times New Roman"/>
        </w:rPr>
        <w:t xml:space="preserve">) </w:t>
      </w:r>
      <w:r w:rsidR="00CA3BFB" w:rsidRPr="00D864F2">
        <w:rPr>
          <w:rFonts w:eastAsia="Calibri" w:cs="Times New Roman"/>
        </w:rPr>
        <w:t>T</w:t>
      </w:r>
      <w:r w:rsidR="00557BAE" w:rsidRPr="00D864F2">
        <w:rPr>
          <w:rFonts w:eastAsia="Calibri" w:cs="Times New Roman"/>
        </w:rPr>
        <w:t>rigger</w:t>
      </w:r>
      <w:r w:rsidR="00CA3BFB" w:rsidRPr="00D864F2">
        <w:rPr>
          <w:rFonts w:eastAsia="Calibri" w:cs="Times New Roman"/>
        </w:rPr>
        <w:t>s</w:t>
      </w:r>
      <w:r w:rsidR="00557BAE" w:rsidRPr="00D864F2">
        <w:rPr>
          <w:rFonts w:eastAsia="Calibri" w:cs="Times New Roman"/>
        </w:rPr>
        <w:t xml:space="preserve"> experience and knowledge</w:t>
      </w:r>
      <w:r w:rsidR="00797997" w:rsidRPr="00D864F2">
        <w:rPr>
          <w:rFonts w:eastAsia="Calibri" w:cs="Times New Roman"/>
        </w:rPr>
        <w:t>.</w:t>
      </w:r>
    </w:p>
    <w:p w14:paraId="61C6194B" w14:textId="77777777" w:rsidR="00557BAE" w:rsidRPr="00942E08" w:rsidRDefault="00557BAE" w:rsidP="00557BAE">
      <w:pPr>
        <w:tabs>
          <w:tab w:val="left" w:pos="720"/>
        </w:tabs>
        <w:rPr>
          <w:rFonts w:eastAsia="Calibri" w:cs="Times New Roman"/>
        </w:rPr>
      </w:pPr>
    </w:p>
    <w:p w14:paraId="07C54DBB" w14:textId="53207B7E" w:rsidR="00557BAE" w:rsidRPr="00942E08" w:rsidRDefault="00F33E17" w:rsidP="00557BAE">
      <w:pPr>
        <w:tabs>
          <w:tab w:val="left" w:pos="720"/>
        </w:tabs>
        <w:rPr>
          <w:rFonts w:eastAsia="Calibri" w:cs="Times New Roman"/>
        </w:rPr>
      </w:pPr>
      <w:r>
        <w:rPr>
          <w:rFonts w:eastAsia="Calibri" w:cs="Times New Roman"/>
        </w:rPr>
        <w:t xml:space="preserve">          </w:t>
      </w:r>
      <w:r w:rsidR="00557BAE" w:rsidRPr="00942E08">
        <w:rPr>
          <w:rFonts w:eastAsia="Calibri" w:cs="Times New Roman"/>
        </w:rPr>
        <w:t>(2</w:t>
      </w:r>
      <w:r w:rsidR="008E12FE">
        <w:rPr>
          <w:rFonts w:eastAsia="Calibri" w:cs="Times New Roman"/>
        </w:rPr>
        <w:t xml:space="preserve">) </w:t>
      </w:r>
      <w:r w:rsidR="00557BAE" w:rsidRPr="00942E08">
        <w:rPr>
          <w:rFonts w:eastAsia="Calibri" w:cs="Times New Roman"/>
        </w:rPr>
        <w:t>Provide</w:t>
      </w:r>
      <w:r w:rsidR="00E40ACB" w:rsidRPr="00942E08">
        <w:rPr>
          <w:rFonts w:eastAsia="Calibri" w:cs="Times New Roman"/>
        </w:rPr>
        <w:t>s</w:t>
      </w:r>
      <w:r w:rsidR="00557BAE" w:rsidRPr="00942E08">
        <w:rPr>
          <w:rFonts w:eastAsia="Calibri" w:cs="Times New Roman"/>
        </w:rPr>
        <w:t xml:space="preserve"> relevance and significance to the lesson.</w:t>
      </w:r>
    </w:p>
    <w:p w14:paraId="3743BF99" w14:textId="77777777" w:rsidR="00557BAE" w:rsidRPr="00942E08" w:rsidRDefault="00557BAE" w:rsidP="00557BAE">
      <w:pPr>
        <w:rPr>
          <w:rFonts w:eastAsia="Calibri" w:cs="Times New Roman"/>
        </w:rPr>
      </w:pPr>
    </w:p>
    <w:p w14:paraId="3D1A210E" w14:textId="338B4EDE" w:rsidR="00557BAE" w:rsidRPr="00942E08" w:rsidRDefault="00F33E17" w:rsidP="00557BAE">
      <w:pPr>
        <w:tabs>
          <w:tab w:val="left" w:pos="720"/>
        </w:tabs>
        <w:rPr>
          <w:rFonts w:eastAsia="Calibri" w:cs="Times New Roman"/>
        </w:rPr>
      </w:pPr>
      <w:r>
        <w:rPr>
          <w:rFonts w:eastAsia="Calibri" w:cs="Times New Roman"/>
        </w:rPr>
        <w:t xml:space="preserve">          </w:t>
      </w:r>
      <w:r w:rsidR="00557BAE" w:rsidRPr="00942E08">
        <w:rPr>
          <w:rFonts w:eastAsia="Calibri" w:cs="Times New Roman"/>
        </w:rPr>
        <w:t>(3</w:t>
      </w:r>
      <w:r w:rsidR="008E12FE">
        <w:rPr>
          <w:rFonts w:eastAsia="Calibri" w:cs="Times New Roman"/>
        </w:rPr>
        <w:t xml:space="preserve">) </w:t>
      </w:r>
      <w:r w:rsidR="00557BAE" w:rsidRPr="00942E08">
        <w:rPr>
          <w:rFonts w:eastAsia="Calibri" w:cs="Times New Roman"/>
        </w:rPr>
        <w:t>Gain</w:t>
      </w:r>
      <w:r w:rsidR="00E40ACB" w:rsidRPr="00942E08">
        <w:rPr>
          <w:rFonts w:eastAsia="Calibri" w:cs="Times New Roman"/>
        </w:rPr>
        <w:t>s</w:t>
      </w:r>
      <w:r w:rsidR="00557BAE" w:rsidRPr="00942E08">
        <w:rPr>
          <w:rFonts w:eastAsia="Calibri" w:cs="Times New Roman"/>
        </w:rPr>
        <w:t xml:space="preserve"> learner interest and focuses them on what they are about to learn.</w:t>
      </w:r>
    </w:p>
    <w:p w14:paraId="2E72F313" w14:textId="77777777" w:rsidR="00557BAE" w:rsidRPr="00942E08" w:rsidRDefault="00557BAE" w:rsidP="00557BAE">
      <w:pPr>
        <w:rPr>
          <w:rFonts w:eastAsia="Calibri" w:cs="Times New Roman"/>
        </w:rPr>
      </w:pPr>
    </w:p>
    <w:p w14:paraId="0AE3E357" w14:textId="53D52D67" w:rsidR="00557BAE" w:rsidRPr="00942E08" w:rsidRDefault="00F33E17" w:rsidP="00557BAE">
      <w:pPr>
        <w:tabs>
          <w:tab w:val="left" w:pos="720"/>
        </w:tabs>
        <w:rPr>
          <w:rFonts w:eastAsia="Calibri" w:cs="Times New Roman"/>
        </w:rPr>
      </w:pPr>
      <w:r>
        <w:rPr>
          <w:rFonts w:eastAsia="Calibri" w:cs="Times New Roman"/>
        </w:rPr>
        <w:lastRenderedPageBreak/>
        <w:t xml:space="preserve">          </w:t>
      </w:r>
      <w:r w:rsidR="00557BAE" w:rsidRPr="00942E08">
        <w:rPr>
          <w:rFonts w:eastAsia="Calibri" w:cs="Times New Roman"/>
        </w:rPr>
        <w:t>(4</w:t>
      </w:r>
      <w:r w:rsidR="008E12FE">
        <w:rPr>
          <w:rFonts w:eastAsia="Calibri" w:cs="Times New Roman"/>
        </w:rPr>
        <w:t xml:space="preserve">) </w:t>
      </w:r>
      <w:r w:rsidR="00557BAE" w:rsidRPr="00942E08">
        <w:rPr>
          <w:rFonts w:eastAsia="Calibri" w:cs="Times New Roman"/>
        </w:rPr>
        <w:t>Explain</w:t>
      </w:r>
      <w:r w:rsidR="00E40ACB" w:rsidRPr="00942E08">
        <w:rPr>
          <w:rFonts w:eastAsia="Calibri" w:cs="Times New Roman"/>
        </w:rPr>
        <w:t>s</w:t>
      </w:r>
      <w:r w:rsidR="00557BAE" w:rsidRPr="00942E08">
        <w:rPr>
          <w:rFonts w:eastAsia="Calibri" w:cs="Times New Roman"/>
        </w:rPr>
        <w:t xml:space="preserve"> why the learner needs to perform the learning objective and the consequence</w:t>
      </w:r>
      <w:r w:rsidR="00D5150C" w:rsidRPr="00942E08">
        <w:rPr>
          <w:rFonts w:eastAsia="Calibri" w:cs="Times New Roman"/>
        </w:rPr>
        <w:t>s</w:t>
      </w:r>
      <w:r w:rsidR="00557BAE" w:rsidRPr="00942E08">
        <w:rPr>
          <w:rFonts w:eastAsia="Calibri" w:cs="Times New Roman"/>
        </w:rPr>
        <w:t xml:space="preserve"> of nonperformance.</w:t>
      </w:r>
    </w:p>
    <w:p w14:paraId="6395465D" w14:textId="77777777" w:rsidR="00557BAE" w:rsidRPr="00942E08" w:rsidRDefault="00557BAE" w:rsidP="00557BAE">
      <w:pPr>
        <w:rPr>
          <w:rFonts w:eastAsia="Calibri" w:cs="Times New Roman"/>
        </w:rPr>
      </w:pPr>
    </w:p>
    <w:p w14:paraId="70B93BBE" w14:textId="71C0A4A3" w:rsidR="00F515F1" w:rsidRDefault="00F33E17" w:rsidP="00557BAE">
      <w:pPr>
        <w:tabs>
          <w:tab w:val="left" w:pos="720"/>
        </w:tabs>
        <w:rPr>
          <w:rFonts w:eastAsia="Calibri" w:cs="Times New Roman"/>
        </w:rPr>
      </w:pPr>
      <w:r>
        <w:rPr>
          <w:rFonts w:eastAsia="Calibri" w:cs="Times New Roman"/>
        </w:rPr>
        <w:t xml:space="preserve">          </w:t>
      </w:r>
      <w:r w:rsidR="00557BAE" w:rsidRPr="00942E08">
        <w:rPr>
          <w:rFonts w:eastAsia="Calibri" w:cs="Times New Roman"/>
        </w:rPr>
        <w:t>(5</w:t>
      </w:r>
      <w:r w:rsidR="008E12FE">
        <w:rPr>
          <w:rFonts w:eastAsia="Calibri" w:cs="Times New Roman"/>
        </w:rPr>
        <w:t xml:space="preserve">) </w:t>
      </w:r>
      <w:r w:rsidR="00557BAE" w:rsidRPr="00942E08">
        <w:rPr>
          <w:rFonts w:eastAsia="Calibri" w:cs="Times New Roman"/>
        </w:rPr>
        <w:t>Explain</w:t>
      </w:r>
      <w:r w:rsidR="00E40ACB" w:rsidRPr="00942E08">
        <w:rPr>
          <w:rFonts w:eastAsia="Calibri" w:cs="Times New Roman"/>
        </w:rPr>
        <w:t>s</w:t>
      </w:r>
      <w:r w:rsidR="00557BAE" w:rsidRPr="00942E08">
        <w:rPr>
          <w:rFonts w:eastAsia="Calibri" w:cs="Times New Roman"/>
        </w:rPr>
        <w:t xml:space="preserve"> the actual job or </w:t>
      </w:r>
      <w:r w:rsidR="0008136B" w:rsidRPr="00942E08">
        <w:rPr>
          <w:rFonts w:eastAsia="Calibri" w:cs="Times New Roman"/>
        </w:rPr>
        <w:t xml:space="preserve">operational </w:t>
      </w:r>
      <w:r w:rsidR="00557BAE" w:rsidRPr="00942E08">
        <w:rPr>
          <w:rFonts w:eastAsia="Calibri" w:cs="Times New Roman"/>
        </w:rPr>
        <w:t>environment that would make learning the objective essential for the learner.</w:t>
      </w:r>
    </w:p>
    <w:p w14:paraId="0D35DFB0" w14:textId="77777777" w:rsidR="00F515F1" w:rsidRPr="00942E08" w:rsidRDefault="00F515F1" w:rsidP="00557BAE">
      <w:pPr>
        <w:tabs>
          <w:tab w:val="left" w:pos="720"/>
        </w:tabs>
        <w:rPr>
          <w:rFonts w:eastAsia="Calibri" w:cs="Times New Roman"/>
        </w:rPr>
      </w:pPr>
    </w:p>
    <w:p w14:paraId="66D3198F" w14:textId="685858B9" w:rsidR="00557BAE" w:rsidRDefault="00F515F1" w:rsidP="00E61469">
      <w:pPr>
        <w:pStyle w:val="NoSpacing"/>
        <w:tabs>
          <w:tab w:val="clear" w:pos="547"/>
          <w:tab w:val="clear" w:pos="720"/>
          <w:tab w:val="clear" w:pos="907"/>
          <w:tab w:val="left" w:pos="360"/>
        </w:tabs>
      </w:pPr>
      <w:r>
        <w:t xml:space="preserve">          (6</w:t>
      </w:r>
      <w:r w:rsidR="008E12FE">
        <w:t xml:space="preserve">) </w:t>
      </w:r>
      <w:r w:rsidRPr="00F515F1">
        <w:t>May not apply to some lesson plans in IMT courses</w:t>
      </w:r>
      <w:r w:rsidR="008E12FE">
        <w:t xml:space="preserve">. </w:t>
      </w:r>
      <w:r w:rsidRPr="00F515F1">
        <w:t>While IMT Soldiers are inexperienced in a military context, use of a motivator to trigger experience and knowledge can still be used to support the military lesson they are about to learn</w:t>
      </w:r>
      <w:r w:rsidR="008E12FE">
        <w:t xml:space="preserve">. </w:t>
      </w:r>
      <w:r w:rsidRPr="00F515F1">
        <w:t>This is consistent with adult learning, as IMT Soldiers often have life experience and knowledge that may be relevant to the “new” military concept or skill.</w:t>
      </w:r>
    </w:p>
    <w:p w14:paraId="4B886CBF" w14:textId="77777777" w:rsidR="00F515F1" w:rsidRPr="00942E08" w:rsidRDefault="00F515F1" w:rsidP="00E61469">
      <w:pPr>
        <w:pStyle w:val="NoSpacing"/>
        <w:tabs>
          <w:tab w:val="clear" w:pos="547"/>
          <w:tab w:val="clear" w:pos="720"/>
          <w:tab w:val="clear" w:pos="907"/>
          <w:tab w:val="left" w:pos="360"/>
        </w:tabs>
      </w:pPr>
    </w:p>
    <w:p w14:paraId="4BC0C782" w14:textId="208F1DF1" w:rsidR="00E61469" w:rsidRPr="00942E08" w:rsidRDefault="00F33E17" w:rsidP="005C1CC8">
      <w:pPr>
        <w:pStyle w:val="NoSpacing"/>
        <w:tabs>
          <w:tab w:val="clear" w:pos="720"/>
          <w:tab w:val="clear" w:pos="907"/>
          <w:tab w:val="left" w:pos="360"/>
        </w:tabs>
      </w:pPr>
      <w:r>
        <w:t xml:space="preserve">     </w:t>
      </w:r>
      <w:r w:rsidR="008A1079" w:rsidRPr="00942E08">
        <w:t>c</w:t>
      </w:r>
      <w:r w:rsidR="008E12FE">
        <w:t xml:space="preserve">. </w:t>
      </w:r>
      <w:r w:rsidR="00E61469" w:rsidRPr="00942E08">
        <w:t>The lesson plan includes administrative and resource data identified in the design and development of the LSAs</w:t>
      </w:r>
      <w:r w:rsidR="008E12FE">
        <w:t xml:space="preserve">. </w:t>
      </w:r>
      <w:r w:rsidR="00E61469" w:rsidRPr="00942E08">
        <w:rPr>
          <w:bCs/>
        </w:rPr>
        <w:t>Lesson</w:t>
      </w:r>
      <w:r w:rsidR="00E61469" w:rsidRPr="00942E08">
        <w:t xml:space="preserve"> plan </w:t>
      </w:r>
      <w:r w:rsidR="00E61469" w:rsidRPr="00942E08">
        <w:rPr>
          <w:bCs/>
        </w:rPr>
        <w:t>development requires, at</w:t>
      </w:r>
      <w:r w:rsidR="00E61469" w:rsidRPr="00942E08">
        <w:t xml:space="preserve"> a </w:t>
      </w:r>
      <w:r w:rsidR="00E61469" w:rsidRPr="00942E08">
        <w:rPr>
          <w:bCs/>
        </w:rPr>
        <w:t>minimum, entering</w:t>
      </w:r>
      <w:r w:rsidR="00E61469" w:rsidRPr="00942E08">
        <w:t xml:space="preserve"> the following information for the LSAs in the TDC lesson plan format:</w:t>
      </w:r>
    </w:p>
    <w:p w14:paraId="3DB2A430" w14:textId="77777777" w:rsidR="00E61469" w:rsidRPr="00942E08" w:rsidRDefault="00E61469" w:rsidP="00E61469">
      <w:pPr>
        <w:pStyle w:val="NoSpacing"/>
        <w:tabs>
          <w:tab w:val="clear" w:pos="547"/>
          <w:tab w:val="clear" w:pos="720"/>
          <w:tab w:val="clear" w:pos="907"/>
        </w:tabs>
      </w:pPr>
    </w:p>
    <w:p w14:paraId="095196BD" w14:textId="50CD10AC" w:rsidR="00E61469" w:rsidRPr="00942E08" w:rsidRDefault="00F33E17" w:rsidP="00E61469">
      <w:pPr>
        <w:pStyle w:val="NoSpacing"/>
        <w:tabs>
          <w:tab w:val="clear" w:pos="547"/>
          <w:tab w:val="clear" w:pos="907"/>
        </w:tabs>
      </w:pPr>
      <w:r>
        <w:t xml:space="preserve">          </w:t>
      </w:r>
      <w:r w:rsidR="00E61469" w:rsidRPr="00942E08">
        <w:t>(1</w:t>
      </w:r>
      <w:r w:rsidR="008E12FE">
        <w:t xml:space="preserve">) </w:t>
      </w:r>
      <w:r w:rsidR="00E61469" w:rsidRPr="00942E08">
        <w:t>Modes of instructional delivery.</w:t>
      </w:r>
    </w:p>
    <w:p w14:paraId="1A108736" w14:textId="77777777" w:rsidR="00E61469" w:rsidRPr="00942E08" w:rsidRDefault="00E61469" w:rsidP="00E61469">
      <w:pPr>
        <w:pStyle w:val="NoSpacing"/>
        <w:tabs>
          <w:tab w:val="clear" w:pos="547"/>
          <w:tab w:val="clear" w:pos="720"/>
          <w:tab w:val="clear" w:pos="907"/>
        </w:tabs>
      </w:pPr>
    </w:p>
    <w:p w14:paraId="071FDF17" w14:textId="7A84C861" w:rsidR="00E61469" w:rsidRPr="00942E08" w:rsidRDefault="00F33E17" w:rsidP="00E61469">
      <w:pPr>
        <w:pStyle w:val="NoSpacing"/>
        <w:tabs>
          <w:tab w:val="clear" w:pos="547"/>
          <w:tab w:val="clear" w:pos="907"/>
        </w:tabs>
      </w:pPr>
      <w:r>
        <w:t xml:space="preserve">          </w:t>
      </w:r>
      <w:r w:rsidR="00E61469" w:rsidRPr="00942E08">
        <w:t>(2</w:t>
      </w:r>
      <w:r w:rsidR="008E12FE">
        <w:t xml:space="preserve">) </w:t>
      </w:r>
      <w:r w:rsidR="00E61469" w:rsidRPr="00942E08">
        <w:t>Instructional strategy and MOIs</w:t>
      </w:r>
      <w:r w:rsidR="00E61469" w:rsidRPr="00942E08">
        <w:rPr>
          <w:bCs/>
        </w:rPr>
        <w:t>.</w:t>
      </w:r>
    </w:p>
    <w:p w14:paraId="6CBE18DE" w14:textId="77777777" w:rsidR="00E61469" w:rsidRPr="00942E08" w:rsidRDefault="00E61469" w:rsidP="00E61469">
      <w:pPr>
        <w:pStyle w:val="NoSpacing"/>
        <w:tabs>
          <w:tab w:val="clear" w:pos="547"/>
          <w:tab w:val="clear" w:pos="720"/>
          <w:tab w:val="clear" w:pos="907"/>
        </w:tabs>
      </w:pPr>
    </w:p>
    <w:p w14:paraId="53CD0099" w14:textId="7D35242B" w:rsidR="00E61469" w:rsidRPr="00942E08" w:rsidRDefault="00F33E17" w:rsidP="00D5150C">
      <w:pPr>
        <w:pStyle w:val="NoSpacing"/>
        <w:tabs>
          <w:tab w:val="clear" w:pos="547"/>
          <w:tab w:val="clear" w:pos="907"/>
        </w:tabs>
      </w:pPr>
      <w:r>
        <w:t xml:space="preserve">          </w:t>
      </w:r>
      <w:r w:rsidR="00E61469" w:rsidRPr="00942E08">
        <w:t>(3</w:t>
      </w:r>
      <w:r w:rsidR="008E12FE">
        <w:t xml:space="preserve">) </w:t>
      </w:r>
      <w:r w:rsidR="00E61469" w:rsidRPr="00942E08">
        <w:t>Instructor</w:t>
      </w:r>
      <w:r w:rsidR="006E73C7" w:rsidRPr="00942E08">
        <w:t>-</w:t>
      </w:r>
      <w:r w:rsidR="00E61469" w:rsidRPr="00942E08">
        <w:t>to</w:t>
      </w:r>
      <w:r w:rsidR="006E73C7" w:rsidRPr="00942E08">
        <w:t>-</w:t>
      </w:r>
      <w:r w:rsidR="00D5150C" w:rsidRPr="00942E08">
        <w:t xml:space="preserve">student </w:t>
      </w:r>
      <w:r w:rsidR="00E61469" w:rsidRPr="00942E08">
        <w:t>ratio</w:t>
      </w:r>
      <w:r w:rsidR="009B0F98">
        <w:t xml:space="preserve"> (ISR)</w:t>
      </w:r>
      <w:r w:rsidR="00E61469" w:rsidRPr="00942E08">
        <w:t>.</w:t>
      </w:r>
    </w:p>
    <w:p w14:paraId="7A9CC279" w14:textId="77777777" w:rsidR="00E61469" w:rsidRPr="00942E08" w:rsidRDefault="00E61469" w:rsidP="00E61469">
      <w:pPr>
        <w:pStyle w:val="NoSpacing"/>
        <w:tabs>
          <w:tab w:val="clear" w:pos="547"/>
          <w:tab w:val="clear" w:pos="720"/>
          <w:tab w:val="clear" w:pos="907"/>
        </w:tabs>
      </w:pPr>
    </w:p>
    <w:p w14:paraId="6ADD9470" w14:textId="3C01CDF2" w:rsidR="00E61469" w:rsidRPr="00942E08" w:rsidRDefault="00F33E17" w:rsidP="00E61469">
      <w:pPr>
        <w:pStyle w:val="NoSpacing"/>
        <w:tabs>
          <w:tab w:val="clear" w:pos="547"/>
          <w:tab w:val="clear" w:pos="907"/>
        </w:tabs>
      </w:pPr>
      <w:r>
        <w:t xml:space="preserve">          </w:t>
      </w:r>
      <w:r w:rsidR="00E61469" w:rsidRPr="00942E08">
        <w:t>(4</w:t>
      </w:r>
      <w:r w:rsidR="008E12FE">
        <w:t xml:space="preserve">) </w:t>
      </w:r>
      <w:r w:rsidR="00E61469" w:rsidRPr="00942E08">
        <w:t>Lesson academic hours.</w:t>
      </w:r>
    </w:p>
    <w:p w14:paraId="51948FE3" w14:textId="77777777" w:rsidR="00E61469" w:rsidRPr="00942E08" w:rsidRDefault="00E61469" w:rsidP="00E61469">
      <w:pPr>
        <w:pStyle w:val="NoSpacing"/>
        <w:tabs>
          <w:tab w:val="clear" w:pos="547"/>
          <w:tab w:val="clear" w:pos="720"/>
          <w:tab w:val="clear" w:pos="907"/>
        </w:tabs>
      </w:pPr>
    </w:p>
    <w:p w14:paraId="4B60D367" w14:textId="2BD5B2FE" w:rsidR="007D178A" w:rsidRDefault="00F33E17" w:rsidP="007D178A">
      <w:pPr>
        <w:pStyle w:val="NoSpacing"/>
        <w:tabs>
          <w:tab w:val="clear" w:pos="547"/>
          <w:tab w:val="clear" w:pos="907"/>
        </w:tabs>
      </w:pPr>
      <w:r>
        <w:t xml:space="preserve">          </w:t>
      </w:r>
      <w:r w:rsidR="00E61469" w:rsidRPr="00942E08">
        <w:t>(5</w:t>
      </w:r>
      <w:r w:rsidR="008E12FE">
        <w:t xml:space="preserve">) </w:t>
      </w:r>
      <w:r w:rsidR="00E61469" w:rsidRPr="00942E08">
        <w:t>I</w:t>
      </w:r>
      <w:r w:rsidR="007B6F02">
        <w:t>CHs</w:t>
      </w:r>
      <w:r w:rsidR="00C659B5" w:rsidRPr="00942E08">
        <w:t>.</w:t>
      </w:r>
    </w:p>
    <w:p w14:paraId="5C9AEB63" w14:textId="77777777" w:rsidR="000B65D2" w:rsidRPr="00942E08" w:rsidRDefault="000B65D2" w:rsidP="007D178A">
      <w:pPr>
        <w:pStyle w:val="NoSpacing"/>
        <w:tabs>
          <w:tab w:val="clear" w:pos="547"/>
          <w:tab w:val="clear" w:pos="907"/>
        </w:tabs>
      </w:pPr>
    </w:p>
    <w:p w14:paraId="3E450E0E" w14:textId="06AD4329" w:rsidR="00E61469" w:rsidRPr="00942E08" w:rsidRDefault="00F33E17" w:rsidP="00E61469">
      <w:pPr>
        <w:pStyle w:val="NoSpacing"/>
        <w:tabs>
          <w:tab w:val="clear" w:pos="547"/>
          <w:tab w:val="clear" w:pos="907"/>
        </w:tabs>
      </w:pPr>
      <w:r>
        <w:t xml:space="preserve">          </w:t>
      </w:r>
      <w:r w:rsidR="00E61469" w:rsidRPr="00942E08">
        <w:t>(6</w:t>
      </w:r>
      <w:r w:rsidR="008E12FE">
        <w:t xml:space="preserve">) </w:t>
      </w:r>
      <w:r w:rsidR="00E61469" w:rsidRPr="00942E08">
        <w:t>I</w:t>
      </w:r>
      <w:r w:rsidR="008F3F66">
        <w:t>A</w:t>
      </w:r>
      <w:r w:rsidR="00E61469" w:rsidRPr="00942E08">
        <w:t>s</w:t>
      </w:r>
      <w:r w:rsidR="00C659B5" w:rsidRPr="00942E08">
        <w:t>.</w:t>
      </w:r>
    </w:p>
    <w:p w14:paraId="7A3907CC" w14:textId="77777777" w:rsidR="00E61469" w:rsidRPr="00942E08" w:rsidRDefault="00E61469" w:rsidP="00E61469">
      <w:pPr>
        <w:pStyle w:val="NoSpacing"/>
        <w:tabs>
          <w:tab w:val="clear" w:pos="547"/>
          <w:tab w:val="clear" w:pos="720"/>
          <w:tab w:val="clear" w:pos="907"/>
        </w:tabs>
      </w:pPr>
    </w:p>
    <w:p w14:paraId="78ED1FB5" w14:textId="64C30751" w:rsidR="00E61469" w:rsidRPr="00942E08" w:rsidRDefault="00F33E17" w:rsidP="00E61469">
      <w:pPr>
        <w:pStyle w:val="NoSpacing"/>
        <w:tabs>
          <w:tab w:val="clear" w:pos="547"/>
          <w:tab w:val="clear" w:pos="907"/>
        </w:tabs>
      </w:pPr>
      <w:r>
        <w:t xml:space="preserve">          </w:t>
      </w:r>
      <w:r w:rsidR="00E61469" w:rsidRPr="00942E08">
        <w:t>(7</w:t>
      </w:r>
      <w:r w:rsidR="008E12FE">
        <w:t xml:space="preserve">) </w:t>
      </w:r>
      <w:r w:rsidR="00E61469" w:rsidRPr="00942E08">
        <w:t>Media.</w:t>
      </w:r>
    </w:p>
    <w:p w14:paraId="3BE653AC" w14:textId="77777777" w:rsidR="00E61469" w:rsidRPr="00942E08" w:rsidRDefault="00E61469" w:rsidP="00E61469">
      <w:pPr>
        <w:pStyle w:val="NoSpacing"/>
        <w:tabs>
          <w:tab w:val="clear" w:pos="547"/>
          <w:tab w:val="clear" w:pos="720"/>
          <w:tab w:val="clear" w:pos="907"/>
        </w:tabs>
      </w:pPr>
    </w:p>
    <w:p w14:paraId="0E24BD23" w14:textId="7DEA0901" w:rsidR="00E61469" w:rsidRPr="00942E08" w:rsidRDefault="00F33E17" w:rsidP="00E61469">
      <w:pPr>
        <w:pStyle w:val="NoSpacing"/>
        <w:tabs>
          <w:tab w:val="clear" w:pos="547"/>
          <w:tab w:val="clear" w:pos="907"/>
        </w:tabs>
      </w:pPr>
      <w:r>
        <w:t xml:space="preserve">          </w:t>
      </w:r>
      <w:r w:rsidR="00E61469" w:rsidRPr="00942E08">
        <w:t>(8</w:t>
      </w:r>
      <w:r w:rsidR="008E12FE">
        <w:t xml:space="preserve">) </w:t>
      </w:r>
      <w:r w:rsidR="00E61469" w:rsidRPr="00942E08">
        <w:t>Media delivery</w:t>
      </w:r>
      <w:r w:rsidR="00D5150C" w:rsidRPr="00942E08">
        <w:t>.</w:t>
      </w:r>
    </w:p>
    <w:p w14:paraId="32789E6A" w14:textId="77777777" w:rsidR="00E61469" w:rsidRPr="00942E08" w:rsidRDefault="00E61469" w:rsidP="00E61469">
      <w:pPr>
        <w:pStyle w:val="NoSpacing"/>
        <w:tabs>
          <w:tab w:val="clear" w:pos="547"/>
          <w:tab w:val="clear" w:pos="720"/>
          <w:tab w:val="clear" w:pos="907"/>
        </w:tabs>
      </w:pPr>
    </w:p>
    <w:p w14:paraId="586212E9" w14:textId="4085D951" w:rsidR="00E61469" w:rsidRPr="00942E08" w:rsidRDefault="00F33E17" w:rsidP="00E61469">
      <w:pPr>
        <w:pStyle w:val="NoSpacing"/>
        <w:tabs>
          <w:tab w:val="clear" w:pos="547"/>
          <w:tab w:val="clear" w:pos="907"/>
        </w:tabs>
      </w:pPr>
      <w:r>
        <w:t xml:space="preserve">          </w:t>
      </w:r>
      <w:r w:rsidR="00E61469" w:rsidRPr="00942E08">
        <w:t>(9</w:t>
      </w:r>
      <w:r w:rsidR="008E12FE">
        <w:t xml:space="preserve">) </w:t>
      </w:r>
      <w:r w:rsidR="00E61469" w:rsidRPr="00942E08">
        <w:t>Resources required</w:t>
      </w:r>
      <w:r w:rsidR="00E61469" w:rsidRPr="00942E08">
        <w:rPr>
          <w:bCs/>
        </w:rPr>
        <w:t>.</w:t>
      </w:r>
    </w:p>
    <w:p w14:paraId="457C5CA5" w14:textId="77777777" w:rsidR="00E61469" w:rsidRPr="00942E08" w:rsidRDefault="00E61469" w:rsidP="00E61469">
      <w:pPr>
        <w:pStyle w:val="NoSpacing"/>
        <w:tabs>
          <w:tab w:val="clear" w:pos="547"/>
          <w:tab w:val="clear" w:pos="720"/>
          <w:tab w:val="clear" w:pos="907"/>
        </w:tabs>
      </w:pPr>
    </w:p>
    <w:p w14:paraId="4EFB0447" w14:textId="0AC5E3B7" w:rsidR="00E61469" w:rsidRPr="00942E08" w:rsidRDefault="00F33E17" w:rsidP="00D5150C">
      <w:pPr>
        <w:pStyle w:val="NoSpacing"/>
        <w:tabs>
          <w:tab w:val="clear" w:pos="547"/>
          <w:tab w:val="clear" w:pos="907"/>
        </w:tabs>
      </w:pPr>
      <w:r>
        <w:t xml:space="preserve">          </w:t>
      </w:r>
      <w:r w:rsidR="00E61469" w:rsidRPr="00942E08">
        <w:t>(10</w:t>
      </w:r>
      <w:r w:rsidR="008E12FE">
        <w:t xml:space="preserve">) </w:t>
      </w:r>
      <w:r w:rsidR="00D5150C" w:rsidRPr="00942E08">
        <w:t xml:space="preserve">Measure of </w:t>
      </w:r>
      <w:r w:rsidR="00E61469" w:rsidRPr="00942E08">
        <w:t>learner performance</w:t>
      </w:r>
      <w:r w:rsidR="008E12FE">
        <w:t xml:space="preserve">: </w:t>
      </w:r>
      <w:r w:rsidR="00E61469" w:rsidRPr="00942E08">
        <w:t>assessment.</w:t>
      </w:r>
    </w:p>
    <w:p w14:paraId="0EDFE592" w14:textId="77777777" w:rsidR="00E61469" w:rsidRPr="00942E08" w:rsidRDefault="00E61469" w:rsidP="00E61469">
      <w:pPr>
        <w:pStyle w:val="NoSpacing"/>
        <w:tabs>
          <w:tab w:val="clear" w:pos="547"/>
          <w:tab w:val="clear" w:pos="720"/>
          <w:tab w:val="clear" w:pos="907"/>
        </w:tabs>
      </w:pPr>
    </w:p>
    <w:p w14:paraId="3E76DA58" w14:textId="57217483" w:rsidR="00E61469" w:rsidRPr="00942E08" w:rsidRDefault="00F33E17" w:rsidP="00E61469">
      <w:pPr>
        <w:pStyle w:val="NoSpacing"/>
        <w:tabs>
          <w:tab w:val="clear" w:pos="547"/>
          <w:tab w:val="clear" w:pos="907"/>
        </w:tabs>
      </w:pPr>
      <w:r>
        <w:t xml:space="preserve">          </w:t>
      </w:r>
      <w:r w:rsidR="00E61469" w:rsidRPr="00942E08">
        <w:t>(11</w:t>
      </w:r>
      <w:r w:rsidR="008E12FE">
        <w:t xml:space="preserve">) </w:t>
      </w:r>
      <w:r w:rsidR="00E61469" w:rsidRPr="00942E08">
        <w:t xml:space="preserve">Administrative </w:t>
      </w:r>
      <w:r w:rsidR="00E61469" w:rsidRPr="00942E08">
        <w:rPr>
          <w:bCs/>
        </w:rPr>
        <w:t>d</w:t>
      </w:r>
      <w:r w:rsidR="00E61469" w:rsidRPr="00942E08">
        <w:t>ata</w:t>
      </w:r>
      <w:r w:rsidR="00E61469" w:rsidRPr="00942E08">
        <w:rPr>
          <w:bCs/>
        </w:rPr>
        <w:t>.</w:t>
      </w:r>
    </w:p>
    <w:p w14:paraId="70A346AB" w14:textId="77777777" w:rsidR="00E61469" w:rsidRPr="00942E08" w:rsidRDefault="00E61469" w:rsidP="00E61469">
      <w:pPr>
        <w:pStyle w:val="NoSpacing"/>
        <w:tabs>
          <w:tab w:val="clear" w:pos="547"/>
          <w:tab w:val="clear" w:pos="720"/>
          <w:tab w:val="clear" w:pos="907"/>
        </w:tabs>
      </w:pPr>
    </w:p>
    <w:p w14:paraId="42DB131E" w14:textId="59A2E546" w:rsidR="00E61469" w:rsidRPr="00942E08" w:rsidRDefault="00F33E17" w:rsidP="005C1CC8">
      <w:pPr>
        <w:tabs>
          <w:tab w:val="left" w:pos="360"/>
          <w:tab w:val="left" w:pos="547"/>
        </w:tabs>
        <w:rPr>
          <w:rFonts w:eastAsiaTheme="minorEastAsia" w:cs="Times New Roman"/>
        </w:rPr>
      </w:pPr>
      <w:r>
        <w:rPr>
          <w:rFonts w:cs="Times New Roman"/>
        </w:rPr>
        <w:t xml:space="preserve">     </w:t>
      </w:r>
      <w:r w:rsidR="008A1079" w:rsidRPr="00942E08">
        <w:rPr>
          <w:rFonts w:cs="Times New Roman"/>
        </w:rPr>
        <w:t>d</w:t>
      </w:r>
      <w:r w:rsidR="008E12FE">
        <w:rPr>
          <w:rFonts w:cs="Times New Roman"/>
        </w:rPr>
        <w:t xml:space="preserve">. </w:t>
      </w:r>
      <w:r w:rsidR="00E61469" w:rsidRPr="00942E08">
        <w:rPr>
          <w:rFonts w:cs="Times New Roman"/>
        </w:rPr>
        <w:t>C</w:t>
      </w:r>
      <w:r w:rsidR="008E7BD8">
        <w:rPr>
          <w:rFonts w:cs="Times New Roman"/>
        </w:rPr>
        <w:t>OEs</w:t>
      </w:r>
      <w:r w:rsidR="008A1079" w:rsidRPr="00942E08">
        <w:rPr>
          <w:rFonts w:cs="Times New Roman"/>
        </w:rPr>
        <w:t>/</w:t>
      </w:r>
      <w:r w:rsidR="00E61469" w:rsidRPr="00942E08">
        <w:rPr>
          <w:rFonts w:cs="Times New Roman"/>
        </w:rPr>
        <w:t xml:space="preserve">schools </w:t>
      </w:r>
      <w:r w:rsidR="008A1079" w:rsidRPr="00942E08">
        <w:rPr>
          <w:rFonts w:cs="Times New Roman"/>
        </w:rPr>
        <w:t xml:space="preserve">and institutions </w:t>
      </w:r>
      <w:r w:rsidR="00E61469" w:rsidRPr="00942E08">
        <w:rPr>
          <w:rFonts w:cs="Times New Roman"/>
        </w:rPr>
        <w:t>may develop and use a lesson plan document produced outside of TDC by following the guidance and procedures outlined below</w:t>
      </w:r>
      <w:r w:rsidR="008E12FE">
        <w:rPr>
          <w:rFonts w:cs="Times New Roman"/>
        </w:rPr>
        <w:t xml:space="preserve">. </w:t>
      </w:r>
      <w:r w:rsidR="00E61469" w:rsidRPr="00942E08">
        <w:rPr>
          <w:rFonts w:cs="Times New Roman"/>
        </w:rPr>
        <w:t>This applies to all Army training and education proponent organizations that produce Army learning products</w:t>
      </w:r>
      <w:r w:rsidR="008E12FE">
        <w:rPr>
          <w:rFonts w:cs="Times New Roman"/>
        </w:rPr>
        <w:t xml:space="preserve">. </w:t>
      </w:r>
      <w:r w:rsidR="00E61469" w:rsidRPr="00942E08">
        <w:rPr>
          <w:rFonts w:eastAsiaTheme="minorEastAsia" w:cs="Times New Roman"/>
        </w:rPr>
        <w:t>The TDC</w:t>
      </w:r>
      <w:r w:rsidR="00225A2D" w:rsidRPr="00942E08">
        <w:rPr>
          <w:rFonts w:eastAsiaTheme="minorEastAsia" w:cs="Times New Roman"/>
        </w:rPr>
        <w:t>-</w:t>
      </w:r>
      <w:r w:rsidR="00E61469" w:rsidRPr="00942E08">
        <w:rPr>
          <w:rFonts w:eastAsiaTheme="minorEastAsia" w:cs="Times New Roman"/>
        </w:rPr>
        <w:t xml:space="preserve">generated lesson plan record </w:t>
      </w:r>
      <w:r w:rsidR="000562C1" w:rsidRPr="00942E08">
        <w:rPr>
          <w:rFonts w:eastAsiaTheme="minorEastAsia" w:cs="Times New Roman"/>
        </w:rPr>
        <w:t xml:space="preserve">and </w:t>
      </w:r>
      <w:r w:rsidR="00E61469" w:rsidRPr="00942E08">
        <w:rPr>
          <w:rFonts w:eastAsiaTheme="minorEastAsia" w:cs="Times New Roman"/>
        </w:rPr>
        <w:t>the externally</w:t>
      </w:r>
      <w:r w:rsidR="000562C1" w:rsidRPr="00942E08">
        <w:rPr>
          <w:rFonts w:eastAsiaTheme="minorEastAsia" w:cs="Times New Roman"/>
        </w:rPr>
        <w:t xml:space="preserve"> </w:t>
      </w:r>
      <w:r w:rsidR="00E61469" w:rsidRPr="00942E08">
        <w:rPr>
          <w:rFonts w:eastAsiaTheme="minorEastAsia" w:cs="Times New Roman"/>
        </w:rPr>
        <w:t>developed lesson plan document will be considered a complete lesson plan when, together, they meet all requirements outlined</w:t>
      </w:r>
      <w:r w:rsidR="00EF61AF" w:rsidRPr="00942E08">
        <w:rPr>
          <w:rFonts w:eastAsiaTheme="minorEastAsia" w:cs="Times New Roman"/>
        </w:rPr>
        <w:t xml:space="preserve"> in (1</w:t>
      </w:r>
      <w:r w:rsidR="00B84B60">
        <w:rPr>
          <w:rFonts w:eastAsiaTheme="minorEastAsia" w:cs="Times New Roman"/>
        </w:rPr>
        <w:t xml:space="preserve">) </w:t>
      </w:r>
      <w:r w:rsidR="00EF61AF" w:rsidRPr="00942E08">
        <w:rPr>
          <w:rFonts w:eastAsiaTheme="minorEastAsia" w:cs="Times New Roman"/>
        </w:rPr>
        <w:t>through (8)</w:t>
      </w:r>
      <w:r w:rsidR="00E61469" w:rsidRPr="00942E08">
        <w:rPr>
          <w:rFonts w:eastAsiaTheme="minorEastAsia" w:cs="Times New Roman"/>
        </w:rPr>
        <w:t>.</w:t>
      </w:r>
    </w:p>
    <w:p w14:paraId="69794F9F" w14:textId="77777777" w:rsidR="00E61469" w:rsidRPr="00942E08" w:rsidRDefault="00E61469" w:rsidP="00E61469">
      <w:pPr>
        <w:pStyle w:val="ListParagraph"/>
        <w:tabs>
          <w:tab w:val="left" w:pos="720"/>
        </w:tabs>
        <w:contextualSpacing/>
      </w:pPr>
    </w:p>
    <w:p w14:paraId="6DF06BEA" w14:textId="72DA10B0" w:rsidR="00BE1A5D" w:rsidRDefault="00F33E17" w:rsidP="00225A2D">
      <w:pPr>
        <w:tabs>
          <w:tab w:val="left" w:pos="720"/>
        </w:tabs>
        <w:contextualSpacing/>
        <w:rPr>
          <w:rFonts w:eastAsiaTheme="minorEastAsia" w:cs="Times New Roman"/>
        </w:rPr>
      </w:pPr>
      <w:r>
        <w:rPr>
          <w:rFonts w:eastAsiaTheme="minorEastAsia" w:cs="Times New Roman"/>
        </w:rPr>
        <w:lastRenderedPageBreak/>
        <w:t xml:space="preserve">          </w:t>
      </w:r>
      <w:r w:rsidR="00E61469" w:rsidRPr="00942E08">
        <w:rPr>
          <w:rFonts w:eastAsiaTheme="minorEastAsia" w:cs="Times New Roman"/>
        </w:rPr>
        <w:t>(1</w:t>
      </w:r>
      <w:r w:rsidR="008E12FE">
        <w:rPr>
          <w:rFonts w:eastAsiaTheme="minorEastAsia" w:cs="Times New Roman"/>
        </w:rPr>
        <w:t xml:space="preserve">) </w:t>
      </w:r>
      <w:r w:rsidR="00E61469" w:rsidRPr="00942E08">
        <w:rPr>
          <w:rFonts w:eastAsiaTheme="minorEastAsia" w:cs="Times New Roman"/>
        </w:rPr>
        <w:t>The externally</w:t>
      </w:r>
      <w:r w:rsidR="000562C1" w:rsidRPr="00942E08">
        <w:rPr>
          <w:rFonts w:eastAsiaTheme="minorEastAsia" w:cs="Times New Roman"/>
        </w:rPr>
        <w:t xml:space="preserve"> </w:t>
      </w:r>
      <w:r w:rsidR="00E61469" w:rsidRPr="00942E08">
        <w:rPr>
          <w:rFonts w:eastAsiaTheme="minorEastAsia" w:cs="Times New Roman"/>
        </w:rPr>
        <w:t>produced lesson plan document must contain all necessary information and learning content details to support the conduct of the instruction</w:t>
      </w:r>
      <w:r w:rsidR="008E12FE">
        <w:rPr>
          <w:rFonts w:eastAsiaTheme="minorEastAsia" w:cs="Times New Roman"/>
        </w:rPr>
        <w:t xml:space="preserve">. </w:t>
      </w:r>
      <w:r w:rsidR="00C659B5" w:rsidRPr="00942E08">
        <w:rPr>
          <w:rFonts w:eastAsiaTheme="minorEastAsia" w:cs="Times New Roman"/>
        </w:rPr>
        <w:t xml:space="preserve">Proponents </w:t>
      </w:r>
      <w:r w:rsidR="00E61469" w:rsidRPr="00942E08">
        <w:rPr>
          <w:rFonts w:eastAsiaTheme="minorEastAsia" w:cs="Times New Roman"/>
        </w:rPr>
        <w:t>may use</w:t>
      </w:r>
      <w:r w:rsidR="00C659B5" w:rsidRPr="00942E08">
        <w:rPr>
          <w:rFonts w:eastAsiaTheme="minorEastAsia" w:cs="Times New Roman"/>
        </w:rPr>
        <w:t xml:space="preserve"> this</w:t>
      </w:r>
      <w:r w:rsidR="00E61469" w:rsidRPr="00942E08">
        <w:rPr>
          <w:rFonts w:eastAsiaTheme="minorEastAsia" w:cs="Times New Roman"/>
        </w:rPr>
        <w:t xml:space="preserve"> in lieu of a TDC</w:t>
      </w:r>
      <w:r w:rsidR="00225A2D" w:rsidRPr="00942E08">
        <w:rPr>
          <w:rFonts w:eastAsiaTheme="minorEastAsia" w:cs="Times New Roman"/>
        </w:rPr>
        <w:t>-</w:t>
      </w:r>
      <w:r w:rsidR="00E61469" w:rsidRPr="00942E08">
        <w:rPr>
          <w:rFonts w:eastAsiaTheme="minorEastAsia" w:cs="Times New Roman"/>
        </w:rPr>
        <w:t>compiled lesson plan report or trainer’s lesson outline</w:t>
      </w:r>
      <w:r w:rsidR="008E12FE">
        <w:rPr>
          <w:rFonts w:eastAsiaTheme="minorEastAsia" w:cs="Times New Roman"/>
        </w:rPr>
        <w:t xml:space="preserve">. </w:t>
      </w:r>
      <w:r w:rsidR="00E61469" w:rsidRPr="00942E08">
        <w:rPr>
          <w:rFonts w:eastAsiaTheme="minorEastAsia" w:cs="Times New Roman"/>
        </w:rPr>
        <w:t>As such, the attached lesson plan document serves as the instructor/facilitator guide or trainer’s lesson outline for conducting the lesson</w:t>
      </w:r>
      <w:r w:rsidR="008E12FE">
        <w:rPr>
          <w:rFonts w:eastAsiaTheme="minorEastAsia" w:cs="Times New Roman"/>
        </w:rPr>
        <w:t xml:space="preserve">. </w:t>
      </w:r>
      <w:r w:rsidR="00E61469" w:rsidRPr="00942E08">
        <w:rPr>
          <w:rFonts w:eastAsiaTheme="minorEastAsia" w:cs="Times New Roman"/>
        </w:rPr>
        <w:t xml:space="preserve">It </w:t>
      </w:r>
      <w:r w:rsidR="00E61469" w:rsidRPr="00942E08">
        <w:rPr>
          <w:rFonts w:cs="Times New Roman"/>
        </w:rPr>
        <w:t>must provide guidance appropriate for a new</w:t>
      </w:r>
      <w:r w:rsidR="00F4257D">
        <w:rPr>
          <w:rFonts w:cs="Times New Roman"/>
        </w:rPr>
        <w:t xml:space="preserve"> course certified </w:t>
      </w:r>
      <w:r w:rsidR="00E61469" w:rsidRPr="00942E08">
        <w:rPr>
          <w:rFonts w:cs="Times New Roman"/>
        </w:rPr>
        <w:t>instructor to execute the learning activities</w:t>
      </w:r>
      <w:r w:rsidR="000562C1" w:rsidRPr="00942E08">
        <w:rPr>
          <w:rFonts w:cs="Times New Roman"/>
        </w:rPr>
        <w:t xml:space="preserve"> properly</w:t>
      </w:r>
      <w:r w:rsidR="00D5150C" w:rsidRPr="00942E08">
        <w:rPr>
          <w:rFonts w:cs="Times New Roman"/>
        </w:rPr>
        <w:t xml:space="preserve">; </w:t>
      </w:r>
      <w:r w:rsidR="00096D31" w:rsidRPr="00942E08">
        <w:rPr>
          <w:rFonts w:cs="Times New Roman"/>
        </w:rPr>
        <w:t>simply attaching</w:t>
      </w:r>
      <w:r w:rsidR="00E61469" w:rsidRPr="00942E08">
        <w:rPr>
          <w:rFonts w:eastAsiaTheme="minorEastAsia" w:cs="Times New Roman"/>
        </w:rPr>
        <w:t xml:space="preserve"> slides or a general outline is not acceptable.</w:t>
      </w:r>
    </w:p>
    <w:p w14:paraId="3B68D217" w14:textId="77777777" w:rsidR="00BE1A5D" w:rsidRDefault="00BE1A5D" w:rsidP="00225A2D">
      <w:pPr>
        <w:tabs>
          <w:tab w:val="left" w:pos="720"/>
        </w:tabs>
        <w:contextualSpacing/>
        <w:rPr>
          <w:rFonts w:eastAsiaTheme="minorEastAsia" w:cs="Times New Roman"/>
        </w:rPr>
      </w:pPr>
    </w:p>
    <w:p w14:paraId="3F508D5A" w14:textId="6884AAD4" w:rsidR="00E61469" w:rsidRPr="00942E08" w:rsidRDefault="00F33E17" w:rsidP="00225A2D">
      <w:pPr>
        <w:tabs>
          <w:tab w:val="left" w:pos="720"/>
        </w:tabs>
        <w:contextualSpacing/>
        <w:rPr>
          <w:rFonts w:eastAsiaTheme="minorEastAsia" w:cs="Times New Roman"/>
        </w:rPr>
      </w:pPr>
      <w:r>
        <w:rPr>
          <w:rFonts w:eastAsiaTheme="minorEastAsia" w:cs="Times New Roman"/>
        </w:rPr>
        <w:t xml:space="preserve">          </w:t>
      </w:r>
      <w:r w:rsidR="00E61469" w:rsidRPr="00942E08">
        <w:rPr>
          <w:rFonts w:eastAsiaTheme="minorEastAsia" w:cs="Times New Roman"/>
        </w:rPr>
        <w:t>(2</w:t>
      </w:r>
      <w:r w:rsidR="008E12FE">
        <w:rPr>
          <w:rFonts w:eastAsiaTheme="minorEastAsia" w:cs="Times New Roman"/>
        </w:rPr>
        <w:t xml:space="preserve">) </w:t>
      </w:r>
      <w:r w:rsidR="00225A2D" w:rsidRPr="00942E08">
        <w:rPr>
          <w:rFonts w:eastAsiaTheme="minorEastAsia" w:cs="Times New Roman"/>
        </w:rPr>
        <w:t>T</w:t>
      </w:r>
      <w:r w:rsidR="005F59E9">
        <w:rPr>
          <w:rFonts w:eastAsiaTheme="minorEastAsia" w:cs="Times New Roman"/>
        </w:rPr>
        <w:t>he COE</w:t>
      </w:r>
      <w:r w:rsidR="00E61469" w:rsidRPr="00942E08">
        <w:rPr>
          <w:rFonts w:eastAsiaTheme="minorEastAsia" w:cs="Times New Roman"/>
        </w:rPr>
        <w:t>/school enter</w:t>
      </w:r>
      <w:r w:rsidR="00225A2D" w:rsidRPr="00942E08">
        <w:rPr>
          <w:rFonts w:eastAsiaTheme="minorEastAsia" w:cs="Times New Roman"/>
        </w:rPr>
        <w:t>s</w:t>
      </w:r>
      <w:r w:rsidR="00E61469" w:rsidRPr="00942E08">
        <w:rPr>
          <w:rFonts w:eastAsiaTheme="minorEastAsia" w:cs="Times New Roman"/>
        </w:rPr>
        <w:t xml:space="preserve"> </w:t>
      </w:r>
      <w:r w:rsidR="00D5150C" w:rsidRPr="00942E08">
        <w:rPr>
          <w:rFonts w:eastAsiaTheme="minorEastAsia" w:cs="Times New Roman"/>
        </w:rPr>
        <w:t xml:space="preserve">the </w:t>
      </w:r>
      <w:r w:rsidR="00E61469" w:rsidRPr="00942E08">
        <w:rPr>
          <w:rFonts w:eastAsiaTheme="minorEastAsia" w:cs="Times New Roman"/>
        </w:rPr>
        <w:t>required information into TDC</w:t>
      </w:r>
      <w:r w:rsidR="008E12FE">
        <w:rPr>
          <w:rFonts w:eastAsiaTheme="minorEastAsia" w:cs="Times New Roman"/>
        </w:rPr>
        <w:t xml:space="preserve">. </w:t>
      </w:r>
      <w:r w:rsidR="005F59E9">
        <w:rPr>
          <w:rFonts w:eastAsiaTheme="minorEastAsia" w:cs="Times New Roman"/>
        </w:rPr>
        <w:t>If the COE</w:t>
      </w:r>
      <w:r w:rsidR="00E61469" w:rsidRPr="00942E08">
        <w:rPr>
          <w:rFonts w:eastAsiaTheme="minorEastAsia" w:cs="Times New Roman"/>
        </w:rPr>
        <w:t>/school opts to use an externally</w:t>
      </w:r>
      <w:r w:rsidR="000562C1" w:rsidRPr="00942E08">
        <w:rPr>
          <w:rFonts w:eastAsiaTheme="minorEastAsia" w:cs="Times New Roman"/>
        </w:rPr>
        <w:t xml:space="preserve"> </w:t>
      </w:r>
      <w:r w:rsidR="00E61469" w:rsidRPr="00942E08">
        <w:rPr>
          <w:rFonts w:eastAsiaTheme="minorEastAsia" w:cs="Times New Roman"/>
        </w:rPr>
        <w:t>produced lesson plan document, they must upload/attach it to the data record in TDC.</w:t>
      </w:r>
    </w:p>
    <w:p w14:paraId="104B9D19" w14:textId="77777777" w:rsidR="00E61469" w:rsidRPr="00942E08" w:rsidRDefault="00E61469" w:rsidP="00E61469">
      <w:pPr>
        <w:tabs>
          <w:tab w:val="left" w:pos="720"/>
        </w:tabs>
        <w:contextualSpacing/>
        <w:rPr>
          <w:rFonts w:eastAsiaTheme="minorEastAsia" w:cs="Times New Roman"/>
        </w:rPr>
      </w:pPr>
    </w:p>
    <w:p w14:paraId="3FD69509" w14:textId="7705E3BA" w:rsidR="00E61469" w:rsidRPr="00942E08" w:rsidRDefault="00F33E17" w:rsidP="00797997">
      <w:pPr>
        <w:tabs>
          <w:tab w:val="left" w:pos="720"/>
          <w:tab w:val="left" w:pos="8010"/>
        </w:tabs>
        <w:contextualSpacing/>
        <w:rPr>
          <w:rFonts w:eastAsiaTheme="minorEastAsia" w:cs="Times New Roman"/>
        </w:rPr>
      </w:pPr>
      <w:r>
        <w:rPr>
          <w:rFonts w:eastAsiaTheme="minorEastAsia" w:cs="Times New Roman"/>
        </w:rPr>
        <w:t xml:space="preserve">          </w:t>
      </w:r>
      <w:r w:rsidR="00E61469" w:rsidRPr="00942E08">
        <w:rPr>
          <w:rFonts w:eastAsiaTheme="minorEastAsia" w:cs="Times New Roman"/>
        </w:rPr>
        <w:t>(3</w:t>
      </w:r>
      <w:r w:rsidR="008E12FE">
        <w:rPr>
          <w:rFonts w:eastAsiaTheme="minorEastAsia" w:cs="Times New Roman"/>
        </w:rPr>
        <w:t xml:space="preserve">) </w:t>
      </w:r>
      <w:r w:rsidR="005F59E9">
        <w:rPr>
          <w:rFonts w:eastAsiaTheme="minorEastAsia" w:cs="Times New Roman"/>
        </w:rPr>
        <w:t>COEs</w:t>
      </w:r>
      <w:r w:rsidR="00E61469" w:rsidRPr="00942E08">
        <w:rPr>
          <w:rFonts w:eastAsiaTheme="minorEastAsia" w:cs="Times New Roman"/>
        </w:rPr>
        <w:t xml:space="preserve">/schools </w:t>
      </w:r>
      <w:r w:rsidR="00225A2D" w:rsidRPr="00942E08">
        <w:rPr>
          <w:rFonts w:eastAsiaTheme="minorEastAsia" w:cs="Times New Roman"/>
        </w:rPr>
        <w:t xml:space="preserve">and institutions </w:t>
      </w:r>
      <w:r w:rsidR="00E61469" w:rsidRPr="00942E08">
        <w:rPr>
          <w:rFonts w:eastAsiaTheme="minorEastAsia" w:cs="Times New Roman"/>
        </w:rPr>
        <w:t>must develop and maintain the same lesson plan product structure in TDC as the lesson structure of the externally</w:t>
      </w:r>
      <w:r w:rsidR="000562C1" w:rsidRPr="00942E08">
        <w:rPr>
          <w:rFonts w:eastAsiaTheme="minorEastAsia" w:cs="Times New Roman"/>
        </w:rPr>
        <w:t xml:space="preserve"> </w:t>
      </w:r>
      <w:r w:rsidR="00E61469" w:rsidRPr="00942E08">
        <w:rPr>
          <w:rFonts w:eastAsiaTheme="minorEastAsia" w:cs="Times New Roman"/>
        </w:rPr>
        <w:t xml:space="preserve">produced lesson plan (TLOs, ELOs, LSAs, and </w:t>
      </w:r>
      <w:r w:rsidR="00797997" w:rsidRPr="00942E08">
        <w:rPr>
          <w:rFonts w:eastAsiaTheme="minorEastAsia" w:cs="Times New Roman"/>
        </w:rPr>
        <w:t>practical exercises</w:t>
      </w:r>
      <w:r w:rsidR="00E61469" w:rsidRPr="00942E08">
        <w:rPr>
          <w:rFonts w:eastAsiaTheme="minorEastAsia" w:cs="Times New Roman"/>
        </w:rPr>
        <w:t>)</w:t>
      </w:r>
      <w:r w:rsidR="008E12FE">
        <w:rPr>
          <w:rFonts w:eastAsiaTheme="minorEastAsia" w:cs="Times New Roman"/>
        </w:rPr>
        <w:t xml:space="preserve">. </w:t>
      </w:r>
      <w:r w:rsidR="00E61469" w:rsidRPr="00942E08">
        <w:rPr>
          <w:rFonts w:eastAsiaTheme="minorEastAsia" w:cs="Times New Roman"/>
        </w:rPr>
        <w:t>This is to associate and account for resources (</w:t>
      </w:r>
      <w:r w:rsidR="00225A2D" w:rsidRPr="00942E08">
        <w:rPr>
          <w:rFonts w:eastAsiaTheme="minorEastAsia" w:cs="Times New Roman"/>
        </w:rPr>
        <w:t xml:space="preserve">for example, </w:t>
      </w:r>
      <w:r w:rsidR="005C3CD9" w:rsidRPr="00942E08">
        <w:t>MOIs</w:t>
      </w:r>
      <w:r w:rsidR="00E61469" w:rsidRPr="00942E08">
        <w:rPr>
          <w:rFonts w:eastAsiaTheme="minorEastAsia" w:cs="Times New Roman"/>
        </w:rPr>
        <w:t>,</w:t>
      </w:r>
      <w:r w:rsidR="00621BE7" w:rsidRPr="00942E08">
        <w:rPr>
          <w:rFonts w:eastAsiaTheme="minorEastAsia" w:cs="Times New Roman"/>
        </w:rPr>
        <w:t xml:space="preserve"> </w:t>
      </w:r>
      <w:r w:rsidR="009B0F98">
        <w:rPr>
          <w:rFonts w:eastAsiaTheme="minorEastAsia" w:cs="Times New Roman"/>
        </w:rPr>
        <w:t>ISRs</w:t>
      </w:r>
      <w:r w:rsidR="00E61469" w:rsidRPr="00942E08">
        <w:rPr>
          <w:rFonts w:eastAsiaTheme="minorEastAsia" w:cs="Times New Roman"/>
        </w:rPr>
        <w:t xml:space="preserve">, materiel items, facilities, TADSS, </w:t>
      </w:r>
      <w:r w:rsidR="00B54AB9" w:rsidRPr="00942E08">
        <w:rPr>
          <w:rFonts w:eastAsiaTheme="minorEastAsia" w:cs="Times New Roman"/>
        </w:rPr>
        <w:t xml:space="preserve">Department of Defense Identification Code </w:t>
      </w:r>
      <w:r w:rsidR="00E61469" w:rsidRPr="00942E08">
        <w:rPr>
          <w:rFonts w:eastAsiaTheme="minorEastAsia" w:cs="Times New Roman"/>
        </w:rPr>
        <w:t xml:space="preserve">to each learning </w:t>
      </w:r>
      <w:r w:rsidR="00E61469" w:rsidRPr="00942E08">
        <w:rPr>
          <w:rFonts w:cs="Times New Roman"/>
        </w:rPr>
        <w:t>objective</w:t>
      </w:r>
      <w:r w:rsidR="00E61469" w:rsidRPr="00942E08">
        <w:rPr>
          <w:rFonts w:eastAsiaTheme="minorEastAsia" w:cs="Times New Roman"/>
        </w:rPr>
        <w:t>.</w:t>
      </w:r>
    </w:p>
    <w:p w14:paraId="262042A7" w14:textId="77777777" w:rsidR="00E61469" w:rsidRPr="00942E08" w:rsidRDefault="00E61469" w:rsidP="00E61469">
      <w:pPr>
        <w:tabs>
          <w:tab w:val="left" w:pos="720"/>
        </w:tabs>
        <w:contextualSpacing/>
        <w:rPr>
          <w:rFonts w:eastAsiaTheme="minorEastAsia" w:cs="Times New Roman"/>
        </w:rPr>
      </w:pPr>
    </w:p>
    <w:p w14:paraId="3EA9C5FA" w14:textId="34BB0B70" w:rsidR="00E61469" w:rsidRPr="00942E08" w:rsidRDefault="005F16AC" w:rsidP="00E61469">
      <w:pPr>
        <w:tabs>
          <w:tab w:val="left" w:pos="720"/>
        </w:tabs>
        <w:contextualSpacing/>
        <w:rPr>
          <w:rFonts w:eastAsiaTheme="minorEastAsia" w:cs="Times New Roman"/>
        </w:rPr>
      </w:pPr>
      <w:r>
        <w:rPr>
          <w:rFonts w:eastAsiaTheme="minorEastAsia" w:cs="Times New Roman"/>
        </w:rPr>
        <w:t xml:space="preserve">          </w:t>
      </w:r>
      <w:r w:rsidR="00E61469" w:rsidRPr="00942E08">
        <w:rPr>
          <w:rFonts w:eastAsiaTheme="minorEastAsia" w:cs="Times New Roman"/>
        </w:rPr>
        <w:t>(4</w:t>
      </w:r>
      <w:r w:rsidR="008E12FE">
        <w:rPr>
          <w:rFonts w:eastAsiaTheme="minorEastAsia" w:cs="Times New Roman"/>
        </w:rPr>
        <w:t xml:space="preserve">) </w:t>
      </w:r>
      <w:r w:rsidR="00E61469" w:rsidRPr="00942E08">
        <w:rPr>
          <w:rFonts w:eastAsiaTheme="minorEastAsia" w:cs="Times New Roman"/>
        </w:rPr>
        <w:t>C</w:t>
      </w:r>
      <w:r w:rsidR="008E7BD8">
        <w:rPr>
          <w:rFonts w:eastAsiaTheme="minorEastAsia" w:cs="Times New Roman"/>
        </w:rPr>
        <w:t>OEs</w:t>
      </w:r>
      <w:r w:rsidR="00E61469" w:rsidRPr="00942E08">
        <w:rPr>
          <w:rFonts w:eastAsiaTheme="minorEastAsia" w:cs="Times New Roman"/>
        </w:rPr>
        <w:t xml:space="preserve">/schools </w:t>
      </w:r>
      <w:r w:rsidR="00225A2D" w:rsidRPr="00942E08">
        <w:rPr>
          <w:rFonts w:eastAsiaTheme="minorEastAsia" w:cs="Times New Roman"/>
        </w:rPr>
        <w:t xml:space="preserve">and institutions </w:t>
      </w:r>
      <w:r w:rsidR="00E61469" w:rsidRPr="00942E08">
        <w:rPr>
          <w:rFonts w:eastAsiaTheme="minorEastAsia" w:cs="Times New Roman"/>
        </w:rPr>
        <w:t xml:space="preserve">must maintain strict version and edition control of learning products, </w:t>
      </w:r>
      <w:r w:rsidR="0093106D" w:rsidRPr="00942E08">
        <w:rPr>
          <w:rFonts w:eastAsiaTheme="minorEastAsia" w:cs="Times New Roman"/>
        </w:rPr>
        <w:t>pursuant</w:t>
      </w:r>
      <w:r w:rsidR="00E61469" w:rsidRPr="00942E08">
        <w:rPr>
          <w:rFonts w:eastAsiaTheme="minorEastAsia" w:cs="Times New Roman"/>
        </w:rPr>
        <w:t xml:space="preserve"> to established policy.</w:t>
      </w:r>
    </w:p>
    <w:p w14:paraId="121CE256" w14:textId="77777777" w:rsidR="00E61469" w:rsidRPr="00942E08" w:rsidRDefault="00E61469" w:rsidP="00E61469">
      <w:pPr>
        <w:tabs>
          <w:tab w:val="left" w:pos="720"/>
        </w:tabs>
        <w:contextualSpacing/>
        <w:rPr>
          <w:rFonts w:eastAsiaTheme="minorEastAsia" w:cs="Times New Roman"/>
        </w:rPr>
      </w:pPr>
    </w:p>
    <w:p w14:paraId="7923C0E6" w14:textId="0B64C6D1" w:rsidR="00E61469" w:rsidRPr="00942E08" w:rsidRDefault="005F16AC" w:rsidP="00225A2D">
      <w:pPr>
        <w:tabs>
          <w:tab w:val="left" w:pos="720"/>
        </w:tabs>
        <w:contextualSpacing/>
        <w:rPr>
          <w:rFonts w:eastAsiaTheme="minorEastAsia" w:cs="Times New Roman"/>
        </w:rPr>
      </w:pPr>
      <w:r>
        <w:rPr>
          <w:rFonts w:eastAsiaTheme="minorEastAsia" w:cs="Times New Roman"/>
        </w:rPr>
        <w:t xml:space="preserve">          </w:t>
      </w:r>
      <w:r w:rsidR="00E61469" w:rsidRPr="00942E08">
        <w:rPr>
          <w:rFonts w:eastAsiaTheme="minorEastAsia" w:cs="Times New Roman"/>
        </w:rPr>
        <w:t>(5</w:t>
      </w:r>
      <w:r w:rsidR="008E12FE">
        <w:rPr>
          <w:rFonts w:eastAsiaTheme="minorEastAsia" w:cs="Times New Roman"/>
        </w:rPr>
        <w:t xml:space="preserve">) </w:t>
      </w:r>
      <w:r w:rsidR="00225A2D" w:rsidRPr="00942E08">
        <w:rPr>
          <w:rFonts w:eastAsiaTheme="minorEastAsia" w:cs="Times New Roman"/>
        </w:rPr>
        <w:t>C</w:t>
      </w:r>
      <w:r w:rsidR="008E7BD8">
        <w:rPr>
          <w:rFonts w:eastAsiaTheme="minorEastAsia" w:cs="Times New Roman"/>
        </w:rPr>
        <w:t>OEs</w:t>
      </w:r>
      <w:r w:rsidR="00225A2D" w:rsidRPr="00942E08">
        <w:rPr>
          <w:rFonts w:eastAsiaTheme="minorEastAsia" w:cs="Times New Roman"/>
        </w:rPr>
        <w:t>/schools and institutions ensure t</w:t>
      </w:r>
      <w:r w:rsidR="00E61469" w:rsidRPr="00942E08">
        <w:rPr>
          <w:rFonts w:eastAsiaTheme="minorEastAsia" w:cs="Times New Roman"/>
        </w:rPr>
        <w:t>he externally</w:t>
      </w:r>
      <w:r w:rsidR="000562C1" w:rsidRPr="00942E08">
        <w:rPr>
          <w:rFonts w:eastAsiaTheme="minorEastAsia" w:cs="Times New Roman"/>
        </w:rPr>
        <w:t xml:space="preserve"> </w:t>
      </w:r>
      <w:r w:rsidR="00E61469" w:rsidRPr="00942E08">
        <w:rPr>
          <w:rFonts w:eastAsiaTheme="minorEastAsia" w:cs="Times New Roman"/>
        </w:rPr>
        <w:t>produced lesson plan document</w:t>
      </w:r>
      <w:r w:rsidR="000B5B12" w:rsidRPr="00942E08">
        <w:rPr>
          <w:rFonts w:eastAsiaTheme="minorEastAsia" w:cs="Times New Roman"/>
        </w:rPr>
        <w:t xml:space="preserve"> </w:t>
      </w:r>
      <w:r w:rsidR="00E61469" w:rsidRPr="00942E08">
        <w:rPr>
          <w:rFonts w:eastAsiaTheme="minorEastAsia" w:cs="Times New Roman"/>
        </w:rPr>
        <w:t>contain</w:t>
      </w:r>
      <w:r w:rsidR="00225A2D" w:rsidRPr="00942E08">
        <w:rPr>
          <w:rFonts w:eastAsiaTheme="minorEastAsia" w:cs="Times New Roman"/>
        </w:rPr>
        <w:t>s</w:t>
      </w:r>
      <w:r w:rsidR="00E61469" w:rsidRPr="00942E08">
        <w:rPr>
          <w:rFonts w:eastAsiaTheme="minorEastAsia" w:cs="Times New Roman"/>
        </w:rPr>
        <w:t xml:space="preserve"> the following lesson elements for the lesson plan to be relevant and useful for the instructor/facilitator/trainer to deliver the instruction.</w:t>
      </w:r>
    </w:p>
    <w:p w14:paraId="6BAC3894" w14:textId="77777777" w:rsidR="00E61469" w:rsidRPr="00942E08" w:rsidRDefault="00E61469" w:rsidP="00E61469">
      <w:pPr>
        <w:contextualSpacing/>
        <w:rPr>
          <w:rFonts w:eastAsiaTheme="minorEastAsia" w:cs="Times New Roman"/>
        </w:rPr>
      </w:pPr>
    </w:p>
    <w:p w14:paraId="49037DE0" w14:textId="160E5D9E" w:rsidR="00E61469" w:rsidRPr="00942E08" w:rsidRDefault="005F16AC" w:rsidP="00E61469">
      <w:pPr>
        <w:tabs>
          <w:tab w:val="left" w:pos="720"/>
        </w:tabs>
        <w:contextualSpacing/>
        <w:rPr>
          <w:rFonts w:eastAsiaTheme="minorEastAsia" w:cs="Times New Roman"/>
        </w:rPr>
      </w:pPr>
      <w:r>
        <w:rPr>
          <w:rFonts w:eastAsiaTheme="minorEastAsia" w:cs="Times New Roman"/>
        </w:rPr>
        <w:t xml:space="preserve">          </w:t>
      </w:r>
      <w:r w:rsidR="00E61469" w:rsidRPr="00942E08">
        <w:rPr>
          <w:rFonts w:eastAsiaTheme="minorEastAsia" w:cs="Times New Roman"/>
        </w:rPr>
        <w:t>(a</w:t>
      </w:r>
      <w:r w:rsidR="008E12FE">
        <w:rPr>
          <w:rFonts w:eastAsiaTheme="minorEastAsia" w:cs="Times New Roman"/>
        </w:rPr>
        <w:t xml:space="preserve">) </w:t>
      </w:r>
      <w:r w:rsidR="00E61469" w:rsidRPr="00942E08">
        <w:rPr>
          <w:rFonts w:eastAsiaTheme="minorEastAsia" w:cs="Times New Roman"/>
        </w:rPr>
        <w:t>The attached/uploaded lesson plan must be dated.</w:t>
      </w:r>
    </w:p>
    <w:p w14:paraId="2600DACF" w14:textId="77777777" w:rsidR="00E61469" w:rsidRPr="00942E08" w:rsidRDefault="00E61469" w:rsidP="00B50A89">
      <w:pPr>
        <w:pStyle w:val="ListParagraph"/>
        <w:contextualSpacing/>
        <w:rPr>
          <w:rFonts w:eastAsiaTheme="minorEastAsia"/>
        </w:rPr>
      </w:pPr>
    </w:p>
    <w:p w14:paraId="09D70846" w14:textId="2E3BD50A" w:rsidR="00E61469" w:rsidRPr="00942E08" w:rsidRDefault="005F16AC" w:rsidP="00B14A85">
      <w:pPr>
        <w:pStyle w:val="ListParagraph"/>
        <w:tabs>
          <w:tab w:val="left" w:pos="720"/>
        </w:tabs>
        <w:contextualSpacing/>
        <w:rPr>
          <w:rFonts w:eastAsiaTheme="minorEastAsia"/>
        </w:rPr>
      </w:pPr>
      <w:r>
        <w:rPr>
          <w:rFonts w:eastAsiaTheme="minorEastAsia"/>
        </w:rPr>
        <w:t xml:space="preserve">          </w:t>
      </w:r>
      <w:r w:rsidR="00E61469" w:rsidRPr="00942E08">
        <w:rPr>
          <w:rFonts w:eastAsiaTheme="minorEastAsia"/>
        </w:rPr>
        <w:t>(b</w:t>
      </w:r>
      <w:r w:rsidR="008E12FE">
        <w:rPr>
          <w:rFonts w:eastAsiaTheme="minorEastAsia"/>
        </w:rPr>
        <w:t xml:space="preserve">) </w:t>
      </w:r>
      <w:r w:rsidR="00E61469" w:rsidRPr="00942E08">
        <w:rPr>
          <w:rFonts w:eastAsiaTheme="minorEastAsia"/>
        </w:rPr>
        <w:t xml:space="preserve">The title, lesson plan number, and version </w:t>
      </w:r>
      <w:r w:rsidR="000D2452" w:rsidRPr="00942E08">
        <w:rPr>
          <w:rFonts w:eastAsiaTheme="minorEastAsia"/>
        </w:rPr>
        <w:t xml:space="preserve">of </w:t>
      </w:r>
      <w:r w:rsidR="00E61469" w:rsidRPr="00942E08">
        <w:rPr>
          <w:rFonts w:eastAsiaTheme="minorEastAsia"/>
        </w:rPr>
        <w:t>the attached/uploaded lesson plan must match the fields in TDC.</w:t>
      </w:r>
    </w:p>
    <w:p w14:paraId="19652D70" w14:textId="77777777" w:rsidR="00E61469" w:rsidRPr="00942E08" w:rsidRDefault="00E61469" w:rsidP="00B14A85">
      <w:pPr>
        <w:pStyle w:val="ListParagraph"/>
        <w:rPr>
          <w:rFonts w:eastAsiaTheme="minorEastAsia"/>
        </w:rPr>
      </w:pPr>
    </w:p>
    <w:p w14:paraId="598CEA84" w14:textId="70291AC7" w:rsidR="00B53FD8" w:rsidRPr="00636B15" w:rsidRDefault="005F16AC" w:rsidP="00B14A85">
      <w:pPr>
        <w:tabs>
          <w:tab w:val="left" w:pos="720"/>
        </w:tabs>
        <w:contextualSpacing/>
        <w:rPr>
          <w:rFonts w:eastAsia="Calibri" w:cs="Times New Roman"/>
        </w:rPr>
      </w:pPr>
      <w:r>
        <w:rPr>
          <w:rFonts w:cs="Times New Roman"/>
        </w:rPr>
        <w:t xml:space="preserve">          </w:t>
      </w:r>
      <w:r w:rsidR="00E61469" w:rsidRPr="00636B15">
        <w:rPr>
          <w:rFonts w:cs="Times New Roman"/>
        </w:rPr>
        <w:t>(c</w:t>
      </w:r>
      <w:r w:rsidR="008E12FE">
        <w:rPr>
          <w:rFonts w:cs="Times New Roman"/>
        </w:rPr>
        <w:t xml:space="preserve">) </w:t>
      </w:r>
      <w:r w:rsidR="00B53FD8" w:rsidRPr="00636B15">
        <w:rPr>
          <w:rFonts w:eastAsia="Calibri" w:cs="Times New Roman"/>
        </w:rPr>
        <w:t xml:space="preserve">The lesson plan should contain a general framework that includes </w:t>
      </w:r>
      <w:r w:rsidR="00C240F9" w:rsidRPr="00636B15">
        <w:rPr>
          <w:rFonts w:eastAsia="Calibri" w:cs="Times New Roman"/>
        </w:rPr>
        <w:t>the following</w:t>
      </w:r>
      <w:r w:rsidR="00B53FD8" w:rsidRPr="00636B15">
        <w:rPr>
          <w:rFonts w:eastAsia="Calibri" w:cs="Times New Roman"/>
        </w:rPr>
        <w:t>:</w:t>
      </w:r>
    </w:p>
    <w:p w14:paraId="0E0DB913" w14:textId="77777777" w:rsidR="00B53FD8" w:rsidRPr="00636B15" w:rsidRDefault="00B53FD8" w:rsidP="00B14A85">
      <w:pPr>
        <w:tabs>
          <w:tab w:val="left" w:pos="720"/>
        </w:tabs>
        <w:contextualSpacing/>
        <w:rPr>
          <w:rFonts w:cs="Times New Roman"/>
        </w:rPr>
      </w:pPr>
    </w:p>
    <w:p w14:paraId="3F81CFB1" w14:textId="241DA4C7" w:rsidR="00E61469" w:rsidRPr="00636B15" w:rsidRDefault="005F16AC" w:rsidP="003A5200">
      <w:pPr>
        <w:tabs>
          <w:tab w:val="left" w:pos="547"/>
          <w:tab w:val="left" w:pos="720"/>
        </w:tabs>
        <w:contextualSpacing/>
        <w:rPr>
          <w:rFonts w:eastAsiaTheme="minorEastAsia"/>
        </w:rPr>
      </w:pPr>
      <w:r w:rsidRPr="00636B15">
        <w:t xml:space="preserve">          </w:t>
      </w:r>
      <w:r w:rsidR="006F124B" w:rsidRPr="00636B15">
        <w:t>(1</w:t>
      </w:r>
      <w:r w:rsidR="008E12FE">
        <w:t xml:space="preserve">) </w:t>
      </w:r>
      <w:r w:rsidR="00E61469" w:rsidRPr="00636B15">
        <w:t>An introductory statement covering the learning objective (action, condition, and standard), a description of the assessment, and expected learning outcomes must be included</w:t>
      </w:r>
      <w:r w:rsidR="008E12FE">
        <w:t xml:space="preserve">. </w:t>
      </w:r>
      <w:r w:rsidR="00E61469" w:rsidRPr="00636B15">
        <w:rPr>
          <w:rFonts w:eastAsiaTheme="minorEastAsia"/>
        </w:rPr>
        <w:t>It must meet regulatory requi</w:t>
      </w:r>
      <w:r w:rsidR="00FB471B" w:rsidRPr="00636B15">
        <w:rPr>
          <w:rFonts w:eastAsiaTheme="minorEastAsia"/>
        </w:rPr>
        <w:t>r</w:t>
      </w:r>
      <w:r w:rsidR="00E61469" w:rsidRPr="00636B15">
        <w:rPr>
          <w:rFonts w:eastAsiaTheme="minorEastAsia"/>
        </w:rPr>
        <w:t>ements, proponency</w:t>
      </w:r>
      <w:r w:rsidR="00F36032" w:rsidRPr="00636B15">
        <w:rPr>
          <w:rFonts w:eastAsiaTheme="minorEastAsia"/>
        </w:rPr>
        <w:t>,</w:t>
      </w:r>
      <w:r w:rsidR="00E61469" w:rsidRPr="00636B15">
        <w:rPr>
          <w:rFonts w:eastAsiaTheme="minorEastAsia"/>
        </w:rPr>
        <w:t xml:space="preserve"> and sound lesson plan design</w:t>
      </w:r>
      <w:r w:rsidR="008E12FE">
        <w:rPr>
          <w:rFonts w:eastAsiaTheme="minorEastAsia"/>
        </w:rPr>
        <w:t xml:space="preserve">. </w:t>
      </w:r>
      <w:r w:rsidR="00797997" w:rsidRPr="00636B15">
        <w:rPr>
          <w:rFonts w:eastAsiaTheme="minorEastAsia"/>
        </w:rPr>
        <w:t xml:space="preserve">The learning domain level </w:t>
      </w:r>
      <w:r w:rsidR="000D2452" w:rsidRPr="00636B15">
        <w:rPr>
          <w:rFonts w:eastAsiaTheme="minorEastAsia"/>
        </w:rPr>
        <w:t>must be</w:t>
      </w:r>
      <w:r w:rsidR="00797997" w:rsidRPr="00636B15">
        <w:rPr>
          <w:rFonts w:eastAsiaTheme="minorEastAsia"/>
        </w:rPr>
        <w:t xml:space="preserve"> stated below the standard statement, similar to how it is formatted in TDC.</w:t>
      </w:r>
    </w:p>
    <w:p w14:paraId="72097F35" w14:textId="77777777" w:rsidR="00F62997" w:rsidRPr="00636B15" w:rsidRDefault="00F62997" w:rsidP="003A5200">
      <w:pPr>
        <w:tabs>
          <w:tab w:val="left" w:pos="547"/>
          <w:tab w:val="left" w:pos="720"/>
        </w:tabs>
        <w:contextualSpacing/>
      </w:pPr>
    </w:p>
    <w:p w14:paraId="71620026" w14:textId="66E1BC21" w:rsidR="00E61469" w:rsidRPr="00636B15" w:rsidRDefault="005F16AC" w:rsidP="003A5200">
      <w:pPr>
        <w:tabs>
          <w:tab w:val="left" w:pos="547"/>
          <w:tab w:val="left" w:pos="720"/>
        </w:tabs>
        <w:contextualSpacing/>
        <w:rPr>
          <w:rFonts w:eastAsiaTheme="minorEastAsia"/>
        </w:rPr>
      </w:pPr>
      <w:r w:rsidRPr="00636B15">
        <w:rPr>
          <w:rFonts w:eastAsia="Times New Roman"/>
        </w:rPr>
        <w:t xml:space="preserve">          </w:t>
      </w:r>
      <w:r w:rsidR="00714C4A" w:rsidRPr="00636B15">
        <w:rPr>
          <w:rFonts w:eastAsia="Times New Roman"/>
        </w:rPr>
        <w:t>(2</w:t>
      </w:r>
      <w:r w:rsidR="008E12FE">
        <w:rPr>
          <w:rFonts w:eastAsia="Times New Roman"/>
        </w:rPr>
        <w:t xml:space="preserve">) </w:t>
      </w:r>
      <w:r w:rsidR="007B1FAE" w:rsidRPr="00636B15">
        <w:rPr>
          <w:rFonts w:eastAsia="Times New Roman"/>
        </w:rPr>
        <w:t xml:space="preserve">The lesson plan </w:t>
      </w:r>
      <w:r w:rsidR="000D2452" w:rsidRPr="00636B15">
        <w:rPr>
          <w:rFonts w:eastAsia="Times New Roman"/>
        </w:rPr>
        <w:t xml:space="preserve">must </w:t>
      </w:r>
      <w:r w:rsidR="007B1FAE" w:rsidRPr="00636B15">
        <w:rPr>
          <w:rFonts w:eastAsia="Times New Roman"/>
        </w:rPr>
        <w:t xml:space="preserve">include </w:t>
      </w:r>
      <w:r w:rsidR="007B1FAE" w:rsidRPr="00636B15">
        <w:t>a narrative, outline, or script containing the detailed information, learning content, and the activities for conducting the lesson</w:t>
      </w:r>
      <w:r w:rsidR="008E12FE">
        <w:rPr>
          <w:rFonts w:eastAsia="Times New Roman"/>
        </w:rPr>
        <w:t xml:space="preserve">. </w:t>
      </w:r>
      <w:r w:rsidR="007B1FAE" w:rsidRPr="00636B15">
        <w:rPr>
          <w:rFonts w:eastAsia="Times New Roman"/>
        </w:rPr>
        <w:t>The detailed information includes the LSAs’ description and text, a review or summary</w:t>
      </w:r>
      <w:r w:rsidR="00F36032" w:rsidRPr="00636B15">
        <w:rPr>
          <w:rFonts w:eastAsia="Times New Roman"/>
        </w:rPr>
        <w:t>,</w:t>
      </w:r>
      <w:r w:rsidR="007B1FAE" w:rsidRPr="00636B15">
        <w:rPr>
          <w:rFonts w:eastAsia="Times New Roman"/>
        </w:rPr>
        <w:t xml:space="preserve"> and appropriate checks on learning</w:t>
      </w:r>
      <w:r w:rsidR="008E12FE">
        <w:rPr>
          <w:rFonts w:eastAsia="Times New Roman"/>
        </w:rPr>
        <w:t xml:space="preserve">. </w:t>
      </w:r>
      <w:r w:rsidR="007B1FAE" w:rsidRPr="00636B15">
        <w:rPr>
          <w:rFonts w:eastAsia="Times New Roman"/>
        </w:rPr>
        <w:t xml:space="preserve">If applicable, </w:t>
      </w:r>
      <w:r w:rsidR="000D2452" w:rsidRPr="00636B15">
        <w:rPr>
          <w:rFonts w:eastAsia="Times New Roman"/>
        </w:rPr>
        <w:t xml:space="preserve">the detailed information </w:t>
      </w:r>
      <w:r w:rsidR="007B1FAE" w:rsidRPr="00636B15">
        <w:rPr>
          <w:rFonts w:eastAsia="Times New Roman"/>
        </w:rPr>
        <w:t>include</w:t>
      </w:r>
      <w:r w:rsidR="00096D31" w:rsidRPr="00636B15">
        <w:rPr>
          <w:rFonts w:eastAsia="Times New Roman"/>
        </w:rPr>
        <w:t>s</w:t>
      </w:r>
      <w:r w:rsidR="007B1FAE" w:rsidRPr="00636B15">
        <w:rPr>
          <w:rFonts w:eastAsia="Times New Roman"/>
        </w:rPr>
        <w:t xml:space="preserve"> any/all </w:t>
      </w:r>
      <w:r w:rsidR="00797997" w:rsidRPr="00636B15">
        <w:rPr>
          <w:rFonts w:eastAsia="Times New Roman"/>
        </w:rPr>
        <w:t xml:space="preserve">practical exercises </w:t>
      </w:r>
      <w:r w:rsidR="007B1FAE" w:rsidRPr="00636B15">
        <w:rPr>
          <w:rFonts w:eastAsia="Times New Roman"/>
        </w:rPr>
        <w:t>in the lesson plan.</w:t>
      </w:r>
    </w:p>
    <w:p w14:paraId="57ACA139" w14:textId="77777777" w:rsidR="00E61469" w:rsidRPr="00636B15" w:rsidRDefault="00E61469" w:rsidP="00B50A89">
      <w:pPr>
        <w:tabs>
          <w:tab w:val="left" w:pos="720"/>
        </w:tabs>
        <w:contextualSpacing/>
        <w:rPr>
          <w:rFonts w:eastAsiaTheme="minorEastAsia" w:cs="Times New Roman"/>
        </w:rPr>
      </w:pPr>
    </w:p>
    <w:p w14:paraId="14B1E572" w14:textId="47F62FE0" w:rsidR="00E61469" w:rsidRPr="00636B15" w:rsidRDefault="005F16AC" w:rsidP="005F16AC">
      <w:pPr>
        <w:tabs>
          <w:tab w:val="left" w:pos="720"/>
        </w:tabs>
        <w:contextualSpacing/>
        <w:rPr>
          <w:rFonts w:eastAsiaTheme="minorEastAsia"/>
        </w:rPr>
      </w:pPr>
      <w:r w:rsidRPr="00636B15">
        <w:rPr>
          <w:rFonts w:eastAsiaTheme="minorEastAsia"/>
        </w:rPr>
        <w:t xml:space="preserve">          </w:t>
      </w:r>
      <w:r w:rsidR="00714C4A" w:rsidRPr="00636B15">
        <w:rPr>
          <w:rFonts w:eastAsiaTheme="minorEastAsia"/>
        </w:rPr>
        <w:t>(3</w:t>
      </w:r>
      <w:r w:rsidR="008E12FE">
        <w:rPr>
          <w:rFonts w:eastAsiaTheme="minorEastAsia"/>
        </w:rPr>
        <w:t xml:space="preserve">) </w:t>
      </w:r>
      <w:r w:rsidR="00E61469" w:rsidRPr="00636B15">
        <w:rPr>
          <w:rFonts w:eastAsiaTheme="minorEastAsia"/>
        </w:rPr>
        <w:t xml:space="preserve">A motivator </w:t>
      </w:r>
      <w:r w:rsidR="00557BAE" w:rsidRPr="00636B15">
        <w:rPr>
          <w:rFonts w:eastAsiaTheme="minorEastAsia"/>
        </w:rPr>
        <w:t>s</w:t>
      </w:r>
      <w:r w:rsidR="0062186F" w:rsidRPr="00636B15">
        <w:rPr>
          <w:rFonts w:eastAsiaTheme="minorEastAsia"/>
        </w:rPr>
        <w:t>hould</w:t>
      </w:r>
      <w:r w:rsidR="00557BAE" w:rsidRPr="00636B15">
        <w:rPr>
          <w:rFonts w:eastAsiaTheme="minorEastAsia"/>
        </w:rPr>
        <w:t xml:space="preserve"> </w:t>
      </w:r>
      <w:r w:rsidR="00E61469" w:rsidRPr="00636B15">
        <w:rPr>
          <w:rFonts w:eastAsiaTheme="minorEastAsia"/>
        </w:rPr>
        <w:t xml:space="preserve">be </w:t>
      </w:r>
      <w:r w:rsidR="000D2452" w:rsidRPr="00636B15">
        <w:rPr>
          <w:rFonts w:eastAsiaTheme="minorEastAsia"/>
        </w:rPr>
        <w:t xml:space="preserve">provided </w:t>
      </w:r>
      <w:r w:rsidR="00E61469" w:rsidRPr="00636B15">
        <w:rPr>
          <w:rFonts w:eastAsiaTheme="minorEastAsia"/>
        </w:rPr>
        <w:t>in the lesson plan attachment.</w:t>
      </w:r>
    </w:p>
    <w:p w14:paraId="07BC02CF" w14:textId="77777777" w:rsidR="00E61469" w:rsidRPr="00636B15" w:rsidRDefault="00E61469" w:rsidP="004411F9">
      <w:pPr>
        <w:tabs>
          <w:tab w:val="left" w:pos="720"/>
        </w:tabs>
        <w:contextualSpacing/>
        <w:rPr>
          <w:rFonts w:eastAsiaTheme="minorEastAsia" w:cs="Times New Roman"/>
        </w:rPr>
      </w:pPr>
    </w:p>
    <w:p w14:paraId="52C4821C" w14:textId="339AB595" w:rsidR="00E61469" w:rsidRPr="00636B15" w:rsidRDefault="005F16AC" w:rsidP="00C01300">
      <w:pPr>
        <w:pStyle w:val="ListParagraph"/>
        <w:tabs>
          <w:tab w:val="left" w:pos="720"/>
        </w:tabs>
        <w:contextualSpacing/>
        <w:rPr>
          <w:rFonts w:eastAsiaTheme="minorEastAsia"/>
        </w:rPr>
      </w:pPr>
      <w:r w:rsidRPr="00636B15">
        <w:rPr>
          <w:rFonts w:eastAsiaTheme="minorEastAsia"/>
        </w:rPr>
        <w:lastRenderedPageBreak/>
        <w:t xml:space="preserve">          </w:t>
      </w:r>
      <w:r w:rsidR="00714C4A" w:rsidRPr="00636B15">
        <w:rPr>
          <w:rFonts w:eastAsiaTheme="minorEastAsia"/>
        </w:rPr>
        <w:t>(4</w:t>
      </w:r>
      <w:r w:rsidR="008E12FE">
        <w:rPr>
          <w:rFonts w:eastAsiaTheme="minorEastAsia"/>
        </w:rPr>
        <w:t xml:space="preserve">) </w:t>
      </w:r>
      <w:r w:rsidR="00C622E0" w:rsidRPr="00636B15">
        <w:rPr>
          <w:rFonts w:eastAsiaTheme="minorEastAsia"/>
        </w:rPr>
        <w:t xml:space="preserve">The </w:t>
      </w:r>
      <w:r w:rsidR="00C659B5" w:rsidRPr="00636B15">
        <w:rPr>
          <w:rFonts w:eastAsiaTheme="minorEastAsia"/>
        </w:rPr>
        <w:t>i</w:t>
      </w:r>
      <w:r w:rsidR="00E61469" w:rsidRPr="00636B15">
        <w:rPr>
          <w:rFonts w:eastAsiaTheme="minorEastAsia"/>
        </w:rPr>
        <w:t xml:space="preserve">nstructor materials </w:t>
      </w:r>
      <w:r w:rsidR="00F36032" w:rsidRPr="00636B15">
        <w:rPr>
          <w:rFonts w:eastAsiaTheme="minorEastAsia"/>
        </w:rPr>
        <w:t>(such as slides, training aids, and/or handouts</w:t>
      </w:r>
      <w:r w:rsidR="00F2205F" w:rsidRPr="00636B15">
        <w:rPr>
          <w:rFonts w:eastAsiaTheme="minorEastAsia"/>
        </w:rPr>
        <w:t xml:space="preserve">) </w:t>
      </w:r>
      <w:r w:rsidR="00C622E0" w:rsidRPr="00636B15">
        <w:rPr>
          <w:rFonts w:eastAsiaTheme="minorEastAsia"/>
        </w:rPr>
        <w:t xml:space="preserve">must be attached or uploaded </w:t>
      </w:r>
      <w:r w:rsidR="00E61469" w:rsidRPr="00636B15">
        <w:rPr>
          <w:rFonts w:eastAsiaTheme="minorEastAsia"/>
        </w:rPr>
        <w:t>to TDC</w:t>
      </w:r>
      <w:r w:rsidR="00DB4F6B" w:rsidRPr="00636B15">
        <w:rPr>
          <w:rFonts w:eastAsiaTheme="minorEastAsia"/>
        </w:rPr>
        <w:t>.</w:t>
      </w:r>
    </w:p>
    <w:p w14:paraId="57C04DE1" w14:textId="77777777" w:rsidR="00E61469" w:rsidRPr="00636B15" w:rsidRDefault="00E61469" w:rsidP="00E61469">
      <w:pPr>
        <w:pStyle w:val="ListParagraph"/>
      </w:pPr>
    </w:p>
    <w:p w14:paraId="07788530" w14:textId="73005CF5" w:rsidR="00E61469" w:rsidRPr="00636B15" w:rsidRDefault="005F16AC" w:rsidP="00C01300">
      <w:pPr>
        <w:pStyle w:val="ListParagraph"/>
        <w:tabs>
          <w:tab w:val="left" w:pos="720"/>
        </w:tabs>
        <w:contextualSpacing/>
        <w:rPr>
          <w:rFonts w:eastAsiaTheme="minorEastAsia"/>
        </w:rPr>
      </w:pPr>
      <w:r w:rsidRPr="00636B15">
        <w:rPr>
          <w:rFonts w:eastAsiaTheme="minorEastAsia"/>
        </w:rPr>
        <w:t xml:space="preserve">          </w:t>
      </w:r>
      <w:r w:rsidR="00714C4A" w:rsidRPr="00636B15">
        <w:rPr>
          <w:rFonts w:eastAsiaTheme="minorEastAsia"/>
        </w:rPr>
        <w:t>(5</w:t>
      </w:r>
      <w:r w:rsidR="008E12FE">
        <w:rPr>
          <w:rFonts w:eastAsiaTheme="minorEastAsia"/>
        </w:rPr>
        <w:t xml:space="preserve">) </w:t>
      </w:r>
      <w:r w:rsidR="003533BC" w:rsidRPr="00636B15">
        <w:rPr>
          <w:rFonts w:eastAsiaTheme="minorEastAsia"/>
        </w:rPr>
        <w:t xml:space="preserve">An assessment activity or assessment plan, specific to the learning objective, must be </w:t>
      </w:r>
      <w:r w:rsidR="00E249B7">
        <w:rPr>
          <w:rFonts w:eastAsiaTheme="minorEastAsia"/>
        </w:rPr>
        <w:t>in TDC.</w:t>
      </w:r>
    </w:p>
    <w:p w14:paraId="359A2AC0" w14:textId="77777777" w:rsidR="00A15921" w:rsidRPr="00636B15" w:rsidRDefault="00A15921" w:rsidP="00E61469">
      <w:pPr>
        <w:tabs>
          <w:tab w:val="left" w:pos="720"/>
        </w:tabs>
        <w:contextualSpacing/>
        <w:rPr>
          <w:rFonts w:eastAsiaTheme="minorEastAsia" w:cs="Times New Roman"/>
        </w:rPr>
      </w:pPr>
    </w:p>
    <w:p w14:paraId="7666D6F2" w14:textId="0FBF02CC" w:rsidR="00E61469" w:rsidRPr="00636B15" w:rsidRDefault="005F16AC" w:rsidP="00E61469">
      <w:pPr>
        <w:pStyle w:val="ListParagraph"/>
        <w:tabs>
          <w:tab w:val="left" w:pos="720"/>
        </w:tabs>
        <w:contextualSpacing/>
        <w:rPr>
          <w:rFonts w:eastAsiaTheme="minorEastAsia"/>
        </w:rPr>
      </w:pPr>
      <w:r w:rsidRPr="00636B15">
        <w:rPr>
          <w:rFonts w:eastAsiaTheme="minorEastAsia"/>
        </w:rPr>
        <w:t xml:space="preserve">          </w:t>
      </w:r>
      <w:r w:rsidR="003533BC" w:rsidRPr="00636B15">
        <w:rPr>
          <w:rFonts w:eastAsiaTheme="minorEastAsia"/>
        </w:rPr>
        <w:t>(d</w:t>
      </w:r>
      <w:r w:rsidR="008E12FE">
        <w:rPr>
          <w:rFonts w:eastAsiaTheme="minorEastAsia"/>
        </w:rPr>
        <w:t xml:space="preserve">) </w:t>
      </w:r>
      <w:r w:rsidR="003533BC" w:rsidRPr="00636B15">
        <w:rPr>
          <w:rFonts w:eastAsiaTheme="minorEastAsia"/>
        </w:rPr>
        <w:t>Learner requirements (such as advance sheets and reading materials</w:t>
      </w:r>
      <w:r w:rsidR="00B84B60" w:rsidRPr="00636B15">
        <w:rPr>
          <w:rFonts w:eastAsiaTheme="minorEastAsia"/>
        </w:rPr>
        <w:t xml:space="preserve">) </w:t>
      </w:r>
      <w:r w:rsidR="003533BC" w:rsidRPr="00636B15">
        <w:rPr>
          <w:rFonts w:eastAsiaTheme="minorEastAsia"/>
        </w:rPr>
        <w:t>must be attached/uploaded to TDC.</w:t>
      </w:r>
    </w:p>
    <w:p w14:paraId="625101E4" w14:textId="77777777" w:rsidR="00E61469" w:rsidRPr="00636B15" w:rsidRDefault="00E61469" w:rsidP="00E61469">
      <w:pPr>
        <w:pStyle w:val="ListParagraph"/>
        <w:tabs>
          <w:tab w:val="left" w:pos="720"/>
        </w:tabs>
        <w:rPr>
          <w:rFonts w:eastAsiaTheme="minorEastAsia"/>
        </w:rPr>
      </w:pPr>
    </w:p>
    <w:p w14:paraId="58C26AF5" w14:textId="48494F9C" w:rsidR="00E61469" w:rsidRPr="00636B15" w:rsidRDefault="005F16AC" w:rsidP="00E61469">
      <w:pPr>
        <w:pStyle w:val="ListParagraph"/>
        <w:tabs>
          <w:tab w:val="left" w:pos="720"/>
        </w:tabs>
        <w:contextualSpacing/>
      </w:pPr>
      <w:r w:rsidRPr="00636B15">
        <w:rPr>
          <w:rFonts w:eastAsiaTheme="minorEastAsia"/>
        </w:rPr>
        <w:t xml:space="preserve">          </w:t>
      </w:r>
      <w:r w:rsidR="00E61469" w:rsidRPr="00636B15">
        <w:rPr>
          <w:rFonts w:eastAsiaTheme="minorEastAsia"/>
        </w:rPr>
        <w:t>(</w:t>
      </w:r>
      <w:r w:rsidR="003533BC" w:rsidRPr="00636B15">
        <w:rPr>
          <w:rFonts w:eastAsiaTheme="minorEastAsia"/>
        </w:rPr>
        <w:t>e</w:t>
      </w:r>
      <w:r w:rsidR="008E12FE">
        <w:rPr>
          <w:rFonts w:eastAsiaTheme="minorEastAsia"/>
        </w:rPr>
        <w:t xml:space="preserve">) </w:t>
      </w:r>
      <w:r w:rsidR="00E61469" w:rsidRPr="00636B15">
        <w:rPr>
          <w:rFonts w:eastAsiaTheme="minorEastAsia"/>
        </w:rPr>
        <w:t>If using a lesson plan attachment, all learning content must be in the attachment for the instructor’s use and uploaded to TDC.</w:t>
      </w:r>
    </w:p>
    <w:p w14:paraId="358E1EC2" w14:textId="77777777" w:rsidR="00E61469" w:rsidRPr="00636B15" w:rsidRDefault="00E61469" w:rsidP="00E61469">
      <w:pPr>
        <w:tabs>
          <w:tab w:val="left" w:pos="720"/>
        </w:tabs>
        <w:contextualSpacing/>
        <w:rPr>
          <w:rFonts w:eastAsiaTheme="minorEastAsia" w:cs="Times New Roman"/>
        </w:rPr>
      </w:pPr>
    </w:p>
    <w:p w14:paraId="283EC594" w14:textId="287FDB02" w:rsidR="00E61469" w:rsidRPr="00636B15" w:rsidRDefault="005F16AC" w:rsidP="000D2452">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w:t>
      </w:r>
      <w:r w:rsidR="007B1FAE" w:rsidRPr="00636B15">
        <w:rPr>
          <w:rFonts w:eastAsiaTheme="minorEastAsia" w:cs="Times New Roman"/>
        </w:rPr>
        <w:t>6</w:t>
      </w:r>
      <w:r w:rsidR="008E12FE">
        <w:rPr>
          <w:rFonts w:eastAsiaTheme="minorEastAsia" w:cs="Times New Roman"/>
        </w:rPr>
        <w:t xml:space="preserve">) </w:t>
      </w:r>
      <w:r w:rsidR="00E61469" w:rsidRPr="00636B15">
        <w:rPr>
          <w:rFonts w:eastAsiaTheme="minorEastAsia" w:cs="Times New Roman"/>
        </w:rPr>
        <w:t xml:space="preserve">The document structure and paragraph headings </w:t>
      </w:r>
      <w:r w:rsidR="00A5517A" w:rsidRPr="00636B15">
        <w:rPr>
          <w:rFonts w:eastAsiaTheme="minorEastAsia" w:cs="Times New Roman"/>
        </w:rPr>
        <w:t>cross-reference with the corresponding record in the database</w:t>
      </w:r>
      <w:r w:rsidR="00A5517A" w:rsidRPr="00636B15" w:rsidDel="00797997">
        <w:rPr>
          <w:rFonts w:eastAsiaTheme="minorEastAsia" w:cs="Times New Roman"/>
        </w:rPr>
        <w:t xml:space="preserve"> </w:t>
      </w:r>
      <w:r w:rsidR="00A5517A" w:rsidRPr="00636B15">
        <w:rPr>
          <w:rFonts w:eastAsiaTheme="minorEastAsia" w:cs="Times New Roman"/>
        </w:rPr>
        <w:t xml:space="preserve">and </w:t>
      </w:r>
      <w:r w:rsidR="00797997" w:rsidRPr="00636B15">
        <w:rPr>
          <w:rFonts w:eastAsiaTheme="minorEastAsia" w:cs="Times New Roman"/>
        </w:rPr>
        <w:t>help</w:t>
      </w:r>
      <w:r w:rsidR="00E61469" w:rsidRPr="00636B15">
        <w:rPr>
          <w:rFonts w:eastAsiaTheme="minorEastAsia" w:cs="Times New Roman"/>
        </w:rPr>
        <w:t xml:space="preserve"> to maintain lesson integrity</w:t>
      </w:r>
      <w:r w:rsidR="008E12FE">
        <w:rPr>
          <w:rFonts w:eastAsiaTheme="minorEastAsia" w:cs="Times New Roman"/>
        </w:rPr>
        <w:t xml:space="preserve">. </w:t>
      </w:r>
      <w:r w:rsidR="00797997" w:rsidRPr="00636B15">
        <w:rPr>
          <w:rFonts w:eastAsiaTheme="minorEastAsia" w:cs="Times New Roman"/>
        </w:rPr>
        <w:t>Th</w:t>
      </w:r>
      <w:r w:rsidR="00A5517A" w:rsidRPr="00636B15">
        <w:rPr>
          <w:rFonts w:eastAsiaTheme="minorEastAsia" w:cs="Times New Roman"/>
        </w:rPr>
        <w:t>is facil</w:t>
      </w:r>
      <w:r w:rsidR="000D2452" w:rsidRPr="00636B15">
        <w:rPr>
          <w:rFonts w:eastAsiaTheme="minorEastAsia" w:cs="Times New Roman"/>
        </w:rPr>
        <w:t>i</w:t>
      </w:r>
      <w:r w:rsidR="00A5517A" w:rsidRPr="00636B15">
        <w:rPr>
          <w:rFonts w:eastAsiaTheme="minorEastAsia" w:cs="Times New Roman"/>
        </w:rPr>
        <w:t>tates</w:t>
      </w:r>
      <w:r w:rsidR="00E61469" w:rsidRPr="00636B15">
        <w:rPr>
          <w:rFonts w:eastAsiaTheme="minorEastAsia" w:cs="Times New Roman"/>
        </w:rPr>
        <w:t xml:space="preserve"> database searching and provide</w:t>
      </w:r>
      <w:r w:rsidR="00A5517A" w:rsidRPr="00636B15">
        <w:rPr>
          <w:rFonts w:eastAsiaTheme="minorEastAsia" w:cs="Times New Roman"/>
        </w:rPr>
        <w:t>s</w:t>
      </w:r>
      <w:r w:rsidR="00E61469" w:rsidRPr="00636B15">
        <w:rPr>
          <w:rFonts w:eastAsiaTheme="minorEastAsia" w:cs="Times New Roman"/>
        </w:rPr>
        <w:t xml:space="preserve"> a contextually relevant instructor/facilitator guide.</w:t>
      </w:r>
    </w:p>
    <w:p w14:paraId="0B2E9516" w14:textId="77777777" w:rsidR="00E61469" w:rsidRPr="00636B15" w:rsidRDefault="00E61469" w:rsidP="00E61469">
      <w:pPr>
        <w:contextualSpacing/>
        <w:rPr>
          <w:rFonts w:eastAsiaTheme="minorEastAsia" w:cs="Times New Roman"/>
        </w:rPr>
      </w:pPr>
    </w:p>
    <w:p w14:paraId="151A2A10" w14:textId="7438800A" w:rsidR="00E61469" w:rsidRPr="00636B15" w:rsidRDefault="005F16AC" w:rsidP="00225A2D">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w:t>
      </w:r>
      <w:r w:rsidR="00225A2D" w:rsidRPr="00636B15">
        <w:rPr>
          <w:rFonts w:eastAsiaTheme="minorEastAsia" w:cs="Times New Roman"/>
        </w:rPr>
        <w:t>7</w:t>
      </w:r>
      <w:r w:rsidR="008E12FE">
        <w:rPr>
          <w:rFonts w:eastAsiaTheme="minorEastAsia" w:cs="Times New Roman"/>
        </w:rPr>
        <w:t xml:space="preserve">) </w:t>
      </w:r>
      <w:r w:rsidR="00A5517A" w:rsidRPr="00636B15">
        <w:rPr>
          <w:rFonts w:eastAsia="Times New Roman" w:cs="Times New Roman"/>
        </w:rPr>
        <w:t xml:space="preserve">The administrative information and resourcing data in the lesson plan </w:t>
      </w:r>
      <w:r w:rsidR="00126946" w:rsidRPr="00636B15">
        <w:rPr>
          <w:rFonts w:eastAsia="Times New Roman" w:cs="Times New Roman"/>
        </w:rPr>
        <w:t>are</w:t>
      </w:r>
      <w:r w:rsidR="00225A2D" w:rsidRPr="00636B15">
        <w:rPr>
          <w:rFonts w:eastAsia="Times New Roman" w:cs="Times New Roman"/>
        </w:rPr>
        <w:t xml:space="preserve"> entered into the lesson data </w:t>
      </w:r>
      <w:r w:rsidR="00A5517A" w:rsidRPr="00636B15">
        <w:rPr>
          <w:rFonts w:eastAsia="Times New Roman" w:cs="Times New Roman"/>
        </w:rPr>
        <w:t>record in TDC</w:t>
      </w:r>
      <w:r w:rsidR="008E12FE">
        <w:rPr>
          <w:rFonts w:eastAsia="Times New Roman" w:cs="Times New Roman"/>
        </w:rPr>
        <w:t xml:space="preserve">. </w:t>
      </w:r>
      <w:r w:rsidR="00714C0A" w:rsidRPr="00636B15">
        <w:rPr>
          <w:rFonts w:eastAsia="Times New Roman" w:cs="Times New Roman"/>
        </w:rPr>
        <w:t>L</w:t>
      </w:r>
      <w:r w:rsidR="00A5517A" w:rsidRPr="00636B15">
        <w:rPr>
          <w:rFonts w:eastAsia="Times New Roman" w:cs="Times New Roman"/>
        </w:rPr>
        <w:t>ink</w:t>
      </w:r>
      <w:r w:rsidR="00714C0A" w:rsidRPr="00636B15">
        <w:rPr>
          <w:rFonts w:eastAsia="Times New Roman" w:cs="Times New Roman"/>
        </w:rPr>
        <w:t>ing</w:t>
      </w:r>
      <w:r w:rsidR="00A5517A" w:rsidRPr="00636B15">
        <w:rPr>
          <w:rFonts w:eastAsia="Times New Roman" w:cs="Times New Roman"/>
        </w:rPr>
        <w:t xml:space="preserve"> the TDC generated lesson plan to its supported and/or related products</w:t>
      </w:r>
      <w:r w:rsidR="00714C0A" w:rsidRPr="00636B15">
        <w:rPr>
          <w:rFonts w:eastAsia="Times New Roman" w:cs="Times New Roman"/>
        </w:rPr>
        <w:t xml:space="preserve"> supports the resource compilation and maintains database functionality</w:t>
      </w:r>
      <w:r w:rsidR="00A5517A" w:rsidRPr="00636B15">
        <w:rPr>
          <w:rFonts w:eastAsia="Times New Roman" w:cs="Times New Roman"/>
        </w:rPr>
        <w:t>.</w:t>
      </w:r>
    </w:p>
    <w:p w14:paraId="27CC5CB7" w14:textId="77777777" w:rsidR="00E61469" w:rsidRPr="00636B15" w:rsidRDefault="00E61469" w:rsidP="00E61469">
      <w:pPr>
        <w:tabs>
          <w:tab w:val="left" w:pos="720"/>
        </w:tabs>
        <w:contextualSpacing/>
        <w:rPr>
          <w:rFonts w:eastAsiaTheme="minorEastAsia" w:cs="Times New Roman"/>
        </w:rPr>
      </w:pPr>
    </w:p>
    <w:p w14:paraId="660D9518" w14:textId="0DB74007" w:rsidR="00E61469" w:rsidRPr="00636B15" w:rsidRDefault="005F16AC" w:rsidP="00714C0A">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(a</w:t>
      </w:r>
      <w:r w:rsidR="008E12FE">
        <w:rPr>
          <w:rFonts w:eastAsiaTheme="minorEastAsia" w:cs="Times New Roman"/>
        </w:rPr>
        <w:t xml:space="preserve">) </w:t>
      </w:r>
      <w:r w:rsidR="00A5517A" w:rsidRPr="00636B15">
        <w:rPr>
          <w:rFonts w:eastAsiaTheme="minorEastAsia" w:cs="Times New Roman"/>
        </w:rPr>
        <w:t>TNGDEVs u</w:t>
      </w:r>
      <w:r w:rsidR="00E61469" w:rsidRPr="00636B15">
        <w:rPr>
          <w:rFonts w:eastAsiaTheme="minorEastAsia" w:cs="Times New Roman"/>
        </w:rPr>
        <w:t xml:space="preserve">pload/attach the lesson plan document to its corresponding TDC lesson plan, prior to submitting the lesson plan for approval and </w:t>
      </w:r>
      <w:r w:rsidR="00714C0A" w:rsidRPr="00636B15">
        <w:rPr>
          <w:rFonts w:eastAsiaTheme="minorEastAsia" w:cs="Times New Roman"/>
        </w:rPr>
        <w:t>QC</w:t>
      </w:r>
      <w:r w:rsidR="00E61469" w:rsidRPr="00636B15">
        <w:rPr>
          <w:rFonts w:eastAsiaTheme="minorEastAsia" w:cs="Times New Roman"/>
        </w:rPr>
        <w:t xml:space="preserve"> reviews</w:t>
      </w:r>
      <w:r w:rsidR="008E12FE">
        <w:rPr>
          <w:rFonts w:eastAsiaTheme="minorEastAsia" w:cs="Times New Roman"/>
        </w:rPr>
        <w:t xml:space="preserve">. </w:t>
      </w:r>
      <w:r w:rsidR="00E61469" w:rsidRPr="00636B15">
        <w:rPr>
          <w:rFonts w:eastAsiaTheme="minorEastAsia" w:cs="Times New Roman"/>
        </w:rPr>
        <w:t>After the lesson plan</w:t>
      </w:r>
      <w:r w:rsidR="00A5517A" w:rsidRPr="00636B15">
        <w:rPr>
          <w:rFonts w:eastAsiaTheme="minorEastAsia" w:cs="Times New Roman"/>
        </w:rPr>
        <w:t xml:space="preserve"> is uploaded/attached</w:t>
      </w:r>
      <w:r w:rsidR="000562C1" w:rsidRPr="00636B15">
        <w:rPr>
          <w:rFonts w:eastAsiaTheme="minorEastAsia" w:cs="Times New Roman"/>
        </w:rPr>
        <w:t>,</w:t>
      </w:r>
      <w:r w:rsidR="00E61469" w:rsidRPr="00636B15">
        <w:rPr>
          <w:rFonts w:eastAsiaTheme="minorEastAsia" w:cs="Times New Roman"/>
        </w:rPr>
        <w:t xml:space="preserve"> </w:t>
      </w:r>
      <w:r w:rsidR="00A5517A" w:rsidRPr="00636B15">
        <w:rPr>
          <w:rFonts w:eastAsiaTheme="minorEastAsia" w:cs="Times New Roman"/>
        </w:rPr>
        <w:t xml:space="preserve">it is </w:t>
      </w:r>
      <w:r w:rsidR="00E61469" w:rsidRPr="00636B15">
        <w:rPr>
          <w:rFonts w:eastAsiaTheme="minorEastAsia" w:cs="Times New Roman"/>
        </w:rPr>
        <w:t>mark</w:t>
      </w:r>
      <w:r w:rsidR="00A5517A" w:rsidRPr="00636B15">
        <w:rPr>
          <w:rFonts w:eastAsiaTheme="minorEastAsia" w:cs="Times New Roman"/>
        </w:rPr>
        <w:t>ed</w:t>
      </w:r>
      <w:r w:rsidR="00E61469" w:rsidRPr="00636B15">
        <w:rPr>
          <w:rFonts w:eastAsiaTheme="minorEastAsia" w:cs="Times New Roman"/>
        </w:rPr>
        <w:t xml:space="preserve"> as a presentation or handout so that the instructor </w:t>
      </w:r>
      <w:r w:rsidR="00C659B5" w:rsidRPr="00636B15">
        <w:rPr>
          <w:rFonts w:eastAsiaTheme="minorEastAsia" w:cs="Times New Roman"/>
        </w:rPr>
        <w:t xml:space="preserve">receives </w:t>
      </w:r>
      <w:r w:rsidR="00E61469" w:rsidRPr="00636B15">
        <w:rPr>
          <w:rFonts w:eastAsiaTheme="minorEastAsia" w:cs="Times New Roman"/>
        </w:rPr>
        <w:t>notifi</w:t>
      </w:r>
      <w:r w:rsidR="00C659B5" w:rsidRPr="00636B15">
        <w:rPr>
          <w:rFonts w:eastAsiaTheme="minorEastAsia" w:cs="Times New Roman"/>
        </w:rPr>
        <w:t>cation</w:t>
      </w:r>
      <w:r w:rsidR="008E12FE">
        <w:rPr>
          <w:rFonts w:eastAsiaTheme="minorEastAsia" w:cs="Times New Roman"/>
        </w:rPr>
        <w:t xml:space="preserve">. </w:t>
      </w:r>
      <w:r w:rsidR="00E61469" w:rsidRPr="00636B15">
        <w:rPr>
          <w:rFonts w:eastAsiaTheme="minorEastAsia" w:cs="Times New Roman"/>
        </w:rPr>
        <w:t>TNGDEVs should also annotate in the LSAs that the learning content is attached/uploaded as a separate document.</w:t>
      </w:r>
    </w:p>
    <w:p w14:paraId="321DB7E6" w14:textId="77777777" w:rsidR="00E61469" w:rsidRPr="00636B15" w:rsidRDefault="00E61469" w:rsidP="00E61469">
      <w:pPr>
        <w:tabs>
          <w:tab w:val="left" w:pos="720"/>
        </w:tabs>
        <w:contextualSpacing/>
        <w:rPr>
          <w:rFonts w:eastAsiaTheme="minorEastAsia" w:cs="Times New Roman"/>
        </w:rPr>
      </w:pPr>
    </w:p>
    <w:p w14:paraId="3924C7E6" w14:textId="47857ECF" w:rsidR="00E61469" w:rsidRPr="00636B15" w:rsidRDefault="005F16AC" w:rsidP="00225A2D">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(b</w:t>
      </w:r>
      <w:r w:rsidR="008E12FE">
        <w:rPr>
          <w:rFonts w:eastAsiaTheme="minorEastAsia" w:cs="Times New Roman"/>
        </w:rPr>
        <w:t xml:space="preserve">) </w:t>
      </w:r>
      <w:r w:rsidR="00225A2D" w:rsidRPr="00636B15">
        <w:rPr>
          <w:rFonts w:eastAsiaTheme="minorEastAsia" w:cs="Times New Roman"/>
        </w:rPr>
        <w:t>The proponent notifies all lesson plan users when there are changes to the attached/uploaded lesson plan if the lesson is a shared lesso</w:t>
      </w:r>
      <w:r w:rsidR="005F59E9">
        <w:rPr>
          <w:rFonts w:eastAsiaTheme="minorEastAsia" w:cs="Times New Roman"/>
        </w:rPr>
        <w:t>n or is linked by another COE</w:t>
      </w:r>
      <w:r w:rsidR="00225A2D" w:rsidRPr="00636B15">
        <w:rPr>
          <w:rFonts w:eastAsiaTheme="minorEastAsia" w:cs="Times New Roman"/>
        </w:rPr>
        <w:t>/school.</w:t>
      </w:r>
    </w:p>
    <w:p w14:paraId="5315981F" w14:textId="77777777" w:rsidR="00E61469" w:rsidRPr="00636B15" w:rsidRDefault="00E61469" w:rsidP="00E61469">
      <w:pPr>
        <w:tabs>
          <w:tab w:val="left" w:pos="720"/>
        </w:tabs>
        <w:contextualSpacing/>
        <w:rPr>
          <w:rFonts w:eastAsiaTheme="minorEastAsia" w:cs="Times New Roman"/>
        </w:rPr>
      </w:pPr>
    </w:p>
    <w:p w14:paraId="7E79C7BB" w14:textId="353BDED0" w:rsidR="00E61469" w:rsidRPr="00636B15" w:rsidRDefault="005F16AC" w:rsidP="00225A2D">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(c</w:t>
      </w:r>
      <w:r w:rsidR="008E12FE">
        <w:rPr>
          <w:rFonts w:eastAsiaTheme="minorEastAsia" w:cs="Times New Roman"/>
        </w:rPr>
        <w:t xml:space="preserve">) </w:t>
      </w:r>
      <w:r w:rsidR="00225A2D" w:rsidRPr="00636B15">
        <w:rPr>
          <w:rFonts w:eastAsiaTheme="minorEastAsia" w:cs="Times New Roman"/>
        </w:rPr>
        <w:t xml:space="preserve">Proponents ensure the classification, </w:t>
      </w:r>
      <w:r w:rsidR="0031062B" w:rsidRPr="00636B15">
        <w:rPr>
          <w:rFonts w:eastAsiaTheme="minorEastAsia" w:cs="Times New Roman"/>
        </w:rPr>
        <w:t>FD</w:t>
      </w:r>
      <w:r w:rsidR="00225A2D" w:rsidRPr="00636B15">
        <w:rPr>
          <w:rFonts w:eastAsiaTheme="minorEastAsia" w:cs="Times New Roman"/>
        </w:rPr>
        <w:t>, and distribution restriction selections are the same in the uploaded/attached lesson plan and in the TDC lesson plan record.</w:t>
      </w:r>
    </w:p>
    <w:p w14:paraId="20F05569" w14:textId="77777777" w:rsidR="00E61469" w:rsidRPr="00636B15" w:rsidRDefault="00E61469" w:rsidP="00E61469">
      <w:pPr>
        <w:tabs>
          <w:tab w:val="left" w:pos="720"/>
        </w:tabs>
        <w:contextualSpacing/>
        <w:rPr>
          <w:rFonts w:eastAsiaTheme="minorEastAsia" w:cs="Times New Roman"/>
        </w:rPr>
      </w:pPr>
    </w:p>
    <w:p w14:paraId="3F095604" w14:textId="2440BA46" w:rsidR="00E61469" w:rsidRPr="00636B15" w:rsidRDefault="005F16AC" w:rsidP="00714C0A">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(d</w:t>
      </w:r>
      <w:r w:rsidR="008E12FE">
        <w:rPr>
          <w:rFonts w:eastAsiaTheme="minorEastAsia" w:cs="Times New Roman"/>
        </w:rPr>
        <w:t xml:space="preserve">) </w:t>
      </w:r>
      <w:r w:rsidR="00A5517A" w:rsidRPr="00636B15">
        <w:rPr>
          <w:rFonts w:eastAsiaTheme="minorEastAsia" w:cs="Times New Roman"/>
        </w:rPr>
        <w:t xml:space="preserve">If centers/schools are making resource or significant changes to the lesson, the original lesson number is </w:t>
      </w:r>
      <w:r w:rsidR="00714C0A" w:rsidRPr="00636B15">
        <w:rPr>
          <w:rFonts w:eastAsiaTheme="minorEastAsia" w:cs="Times New Roman"/>
        </w:rPr>
        <w:t>retained</w:t>
      </w:r>
      <w:r w:rsidR="00A5517A" w:rsidRPr="00636B15">
        <w:rPr>
          <w:rFonts w:eastAsiaTheme="minorEastAsia" w:cs="Times New Roman"/>
        </w:rPr>
        <w:t xml:space="preserve"> in the database, and then the old attached lesson plan document is superseded</w:t>
      </w:r>
      <w:r w:rsidR="008E12FE">
        <w:rPr>
          <w:rFonts w:eastAsiaTheme="minorEastAsia" w:cs="Times New Roman"/>
        </w:rPr>
        <w:t xml:space="preserve">. </w:t>
      </w:r>
      <w:r w:rsidR="00A5517A" w:rsidRPr="00636B15">
        <w:rPr>
          <w:rFonts w:eastAsiaTheme="minorEastAsia" w:cs="Times New Roman"/>
        </w:rPr>
        <w:t>The version code on both the TDC lesson plan product and the attached lesson plan is updated, and the new version of the externally produced lesson plan document is uploaded/attached.</w:t>
      </w:r>
    </w:p>
    <w:p w14:paraId="6435AC1F" w14:textId="77777777" w:rsidR="00E61469" w:rsidRPr="00636B15" w:rsidRDefault="00E61469" w:rsidP="00E61469">
      <w:pPr>
        <w:tabs>
          <w:tab w:val="left" w:pos="720"/>
        </w:tabs>
        <w:contextualSpacing/>
        <w:rPr>
          <w:rFonts w:eastAsiaTheme="minorEastAsia" w:cs="Times New Roman"/>
        </w:rPr>
      </w:pPr>
    </w:p>
    <w:p w14:paraId="7A1904D7" w14:textId="6AC325BC" w:rsidR="00E61469" w:rsidRPr="00942E08" w:rsidRDefault="005F16AC" w:rsidP="00881482">
      <w:pPr>
        <w:tabs>
          <w:tab w:val="left" w:pos="720"/>
        </w:tabs>
        <w:contextualSpacing/>
        <w:rPr>
          <w:rFonts w:eastAsiaTheme="minorEastAsia" w:cs="Times New Roman"/>
        </w:rPr>
      </w:pPr>
      <w:r w:rsidRPr="00636B15">
        <w:rPr>
          <w:rFonts w:eastAsiaTheme="minorEastAsia" w:cs="Times New Roman"/>
        </w:rPr>
        <w:t xml:space="preserve">          </w:t>
      </w:r>
      <w:r w:rsidR="00E61469" w:rsidRPr="00636B15">
        <w:rPr>
          <w:rFonts w:eastAsiaTheme="minorEastAsia" w:cs="Times New Roman"/>
        </w:rPr>
        <w:t>(</w:t>
      </w:r>
      <w:r w:rsidR="00225A2D" w:rsidRPr="00636B15">
        <w:rPr>
          <w:rFonts w:eastAsiaTheme="minorEastAsia" w:cs="Times New Roman"/>
        </w:rPr>
        <w:t>8</w:t>
      </w:r>
      <w:r w:rsidR="008E12FE">
        <w:rPr>
          <w:rFonts w:eastAsiaTheme="minorEastAsia" w:cs="Times New Roman"/>
        </w:rPr>
        <w:t xml:space="preserve">) </w:t>
      </w:r>
      <w:r w:rsidR="008535AD" w:rsidRPr="00636B15">
        <w:rPr>
          <w:rFonts w:eastAsia="Times New Roman" w:cs="Times New Roman"/>
        </w:rPr>
        <w:t>Development and use of a lesson plan attached/uploaded to the TDC lesson plan product will support agility and reduce some of the redundancy that slows the production process</w:t>
      </w:r>
      <w:r w:rsidR="008E12FE">
        <w:rPr>
          <w:rFonts w:eastAsia="Times New Roman" w:cs="Times New Roman"/>
        </w:rPr>
        <w:t xml:space="preserve">. </w:t>
      </w:r>
      <w:r w:rsidR="008535AD" w:rsidRPr="00636B15">
        <w:rPr>
          <w:rFonts w:eastAsia="Times New Roman" w:cs="Times New Roman"/>
        </w:rPr>
        <w:t>When making changes to lesson plans that do not affect resources, use an attached/uplo</w:t>
      </w:r>
      <w:r w:rsidR="005F59E9">
        <w:rPr>
          <w:rFonts w:eastAsia="Times New Roman" w:cs="Times New Roman"/>
        </w:rPr>
        <w:t>aded lesson plan when the COE</w:t>
      </w:r>
      <w:r w:rsidR="008535AD" w:rsidRPr="00636B15">
        <w:rPr>
          <w:rFonts w:eastAsia="Times New Roman" w:cs="Times New Roman"/>
        </w:rPr>
        <w:t>/school maintains version and edition control</w:t>
      </w:r>
      <w:r w:rsidR="008E12FE">
        <w:rPr>
          <w:rFonts w:eastAsia="Times New Roman" w:cs="Times New Roman"/>
        </w:rPr>
        <w:t xml:space="preserve">. </w:t>
      </w:r>
      <w:r w:rsidR="008535AD" w:rsidRPr="00636B15">
        <w:rPr>
          <w:rFonts w:eastAsia="Times New Roman" w:cs="Times New Roman"/>
        </w:rPr>
        <w:t xml:space="preserve">The </w:t>
      </w:r>
      <w:r w:rsidR="005D2662" w:rsidRPr="00636B15">
        <w:rPr>
          <w:rFonts w:eastAsia="Times New Roman" w:cs="Times New Roman"/>
        </w:rPr>
        <w:t>p</w:t>
      </w:r>
      <w:r w:rsidR="008535AD" w:rsidRPr="00636B15">
        <w:rPr>
          <w:rFonts w:eastAsia="Times New Roman" w:cs="Times New Roman"/>
        </w:rPr>
        <w:t xml:space="preserve">roducing a </w:t>
      </w:r>
      <w:r w:rsidR="005D2662" w:rsidRPr="00636B15">
        <w:rPr>
          <w:rFonts w:eastAsia="Times New Roman" w:cs="Times New Roman"/>
        </w:rPr>
        <w:t>l</w:t>
      </w:r>
      <w:r w:rsidR="008535AD" w:rsidRPr="00636B15">
        <w:rPr>
          <w:rFonts w:eastAsia="Times New Roman" w:cs="Times New Roman"/>
        </w:rPr>
        <w:t xml:space="preserve">esson </w:t>
      </w:r>
      <w:r w:rsidR="005D2662" w:rsidRPr="00636B15">
        <w:rPr>
          <w:rFonts w:eastAsia="Times New Roman" w:cs="Times New Roman"/>
        </w:rPr>
        <w:t>p</w:t>
      </w:r>
      <w:r w:rsidR="008535AD" w:rsidRPr="00636B15">
        <w:rPr>
          <w:rFonts w:eastAsia="Times New Roman" w:cs="Times New Roman"/>
        </w:rPr>
        <w:t xml:space="preserve">lan </w:t>
      </w:r>
      <w:r w:rsidR="005D2662" w:rsidRPr="00636B15">
        <w:rPr>
          <w:rFonts w:eastAsia="Times New Roman" w:cs="Times New Roman"/>
        </w:rPr>
        <w:t>o</w:t>
      </w:r>
      <w:r w:rsidR="008535AD" w:rsidRPr="00636B15">
        <w:rPr>
          <w:rFonts w:eastAsia="Times New Roman" w:cs="Times New Roman"/>
        </w:rPr>
        <w:t>utside of TDC</w:t>
      </w:r>
      <w:r w:rsidR="00B84B60" w:rsidRPr="00636B15">
        <w:rPr>
          <w:rFonts w:eastAsia="Times New Roman" w:cs="Times New Roman"/>
        </w:rPr>
        <w:t xml:space="preserve"> </w:t>
      </w:r>
      <w:r w:rsidR="00313F13" w:rsidRPr="00636B15">
        <w:rPr>
          <w:rFonts w:eastAsia="Times New Roman" w:cs="Times New Roman"/>
        </w:rPr>
        <w:t>JA</w:t>
      </w:r>
      <w:r w:rsidR="008535AD" w:rsidRPr="00636B15">
        <w:rPr>
          <w:rFonts w:eastAsia="Times New Roman" w:cs="Times New Roman"/>
        </w:rPr>
        <w:t xml:space="preserve"> is </w:t>
      </w:r>
      <w:r w:rsidR="00714C0A" w:rsidRPr="00636B15">
        <w:rPr>
          <w:rFonts w:eastAsia="Times New Roman" w:cs="Times New Roman"/>
        </w:rPr>
        <w:t xml:space="preserve">available </w:t>
      </w:r>
      <w:r w:rsidR="00AF0CE1" w:rsidRPr="00636B15">
        <w:rPr>
          <w:rFonts w:eastAsia="Times New Roman" w:cs="Times New Roman"/>
        </w:rPr>
        <w:t xml:space="preserve">on the TED-T </w:t>
      </w:r>
      <w:r w:rsidR="00B12832">
        <w:rPr>
          <w:rFonts w:eastAsia="Times New Roman" w:cs="Times New Roman"/>
        </w:rPr>
        <w:t>website</w:t>
      </w:r>
      <w:r w:rsidR="008535AD" w:rsidRPr="00636B15">
        <w:rPr>
          <w:rFonts w:eastAsia="Times New Roman" w:cs="Times New Roman"/>
        </w:rPr>
        <w:t>.</w:t>
      </w:r>
    </w:p>
    <w:p w14:paraId="2CDB954E" w14:textId="77777777" w:rsidR="00E61469" w:rsidRDefault="00E61469" w:rsidP="00E61469">
      <w:pPr>
        <w:pStyle w:val="NoSpacing"/>
        <w:tabs>
          <w:tab w:val="clear" w:pos="547"/>
          <w:tab w:val="clear" w:pos="907"/>
        </w:tabs>
      </w:pPr>
    </w:p>
    <w:p w14:paraId="7EFBAC12" w14:textId="77777777" w:rsidR="008E7BD8" w:rsidRPr="00942E08" w:rsidRDefault="008E7BD8" w:rsidP="00E61469">
      <w:pPr>
        <w:pStyle w:val="NoSpacing"/>
        <w:tabs>
          <w:tab w:val="clear" w:pos="547"/>
          <w:tab w:val="clear" w:pos="907"/>
        </w:tabs>
      </w:pPr>
    </w:p>
    <w:p w14:paraId="18052D78" w14:textId="0CEB277B" w:rsidR="00E61469" w:rsidRPr="00942E08" w:rsidRDefault="00E61469" w:rsidP="00F96286">
      <w:pPr>
        <w:pStyle w:val="Heading2"/>
      </w:pPr>
      <w:bookmarkStart w:id="733" w:name="_Toc509919818"/>
      <w:bookmarkStart w:id="734" w:name="_Toc508887299"/>
      <w:bookmarkStart w:id="735" w:name="_Toc510478009"/>
      <w:bookmarkStart w:id="736" w:name="_Toc522793631"/>
      <w:bookmarkStart w:id="737" w:name="_Toc10637263"/>
      <w:bookmarkStart w:id="738" w:name="_Toc55486820"/>
      <w:r w:rsidRPr="00942E08">
        <w:lastRenderedPageBreak/>
        <w:t>7-1</w:t>
      </w:r>
      <w:r w:rsidR="006A31AB" w:rsidRPr="00942E08">
        <w:t>2</w:t>
      </w:r>
      <w:r w:rsidR="008E12FE">
        <w:t xml:space="preserve">. </w:t>
      </w:r>
      <w:r w:rsidRPr="00942E08">
        <w:t xml:space="preserve">Modes of </w:t>
      </w:r>
      <w:r w:rsidR="00FB6F98">
        <w:t>i</w:t>
      </w:r>
      <w:r w:rsidR="00303B7D" w:rsidRPr="00942E08">
        <w:t xml:space="preserve">nstructional </w:t>
      </w:r>
      <w:r w:rsidR="00FB6F98">
        <w:t>d</w:t>
      </w:r>
      <w:r w:rsidR="00303B7D" w:rsidRPr="00942E08">
        <w:t xml:space="preserve">elivery for </w:t>
      </w:r>
      <w:r w:rsidR="00FB6F98">
        <w:t>l</w:t>
      </w:r>
      <w:r w:rsidR="00303B7D" w:rsidRPr="00942E08">
        <w:t>essons</w:t>
      </w:r>
      <w:bookmarkEnd w:id="733"/>
      <w:bookmarkEnd w:id="734"/>
      <w:bookmarkEnd w:id="735"/>
      <w:bookmarkEnd w:id="736"/>
      <w:bookmarkEnd w:id="737"/>
      <w:bookmarkEnd w:id="738"/>
    </w:p>
    <w:p w14:paraId="19AE230C" w14:textId="77777777" w:rsidR="00E61469" w:rsidRPr="00942E08" w:rsidRDefault="00E61469" w:rsidP="00E61469">
      <w:pPr>
        <w:pStyle w:val="NoSpacing"/>
        <w:tabs>
          <w:tab w:val="clear" w:pos="547"/>
          <w:tab w:val="clear" w:pos="720"/>
          <w:tab w:val="clear" w:pos="907"/>
        </w:tabs>
      </w:pPr>
    </w:p>
    <w:p w14:paraId="48833DA7" w14:textId="67A06BCA" w:rsidR="00E61469" w:rsidRPr="00942E08" w:rsidRDefault="005F16AC" w:rsidP="003A5200">
      <w:pPr>
        <w:pStyle w:val="NoSpacing"/>
        <w:tabs>
          <w:tab w:val="clear" w:pos="720"/>
          <w:tab w:val="clear" w:pos="907"/>
          <w:tab w:val="left" w:pos="360"/>
        </w:tabs>
      </w:pPr>
      <w:r>
        <w:t xml:space="preserve">     </w:t>
      </w:r>
      <w:r w:rsidR="00E61469" w:rsidRPr="00942E08">
        <w:t>a</w:t>
      </w:r>
      <w:r w:rsidR="008E12FE">
        <w:t xml:space="preserve">. </w:t>
      </w:r>
      <w:r w:rsidR="00A5517A" w:rsidRPr="00942E08">
        <w:t xml:space="preserve">During the development of lesson plans, TNGDEVs must take into consideration </w:t>
      </w:r>
      <w:r w:rsidR="00E61469" w:rsidRPr="00942E08">
        <w:t>that the course design may have created modules and/or phases to allow the instruction to be provided via different delivery options</w:t>
      </w:r>
      <w:r w:rsidR="008E12FE">
        <w:t xml:space="preserve">. </w:t>
      </w:r>
      <w:r w:rsidR="00E61469" w:rsidRPr="00942E08">
        <w:t xml:space="preserve">The three primary </w:t>
      </w:r>
      <w:r w:rsidR="00E61469" w:rsidRPr="00942E08">
        <w:rPr>
          <w:bCs/>
        </w:rPr>
        <w:t>modes</w:t>
      </w:r>
      <w:r w:rsidR="00E61469" w:rsidRPr="00942E08">
        <w:t xml:space="preserve"> of lesson delivery are face</w:t>
      </w:r>
      <w:r w:rsidR="000562C1" w:rsidRPr="00942E08">
        <w:t>-</w:t>
      </w:r>
      <w:r w:rsidR="00E61469" w:rsidRPr="00942E08">
        <w:t>to</w:t>
      </w:r>
      <w:r w:rsidR="000562C1" w:rsidRPr="00942E08">
        <w:t>-</w:t>
      </w:r>
      <w:r w:rsidR="00E61469" w:rsidRPr="00942E08">
        <w:t>face, online, and blended</w:t>
      </w:r>
      <w:r w:rsidR="008E12FE">
        <w:t xml:space="preserve">. </w:t>
      </w:r>
      <w:r w:rsidR="00E61469" w:rsidRPr="00942E08">
        <w:t xml:space="preserve">A primary consideration for </w:t>
      </w:r>
      <w:r w:rsidR="00225A2D" w:rsidRPr="00942E08">
        <w:t xml:space="preserve">the mode of </w:t>
      </w:r>
      <w:r w:rsidR="00E61469" w:rsidRPr="00942E08">
        <w:t xml:space="preserve">instructional delivery of lessons </w:t>
      </w:r>
      <w:r w:rsidR="002B1BA4" w:rsidRPr="00942E08">
        <w:t>is</w:t>
      </w:r>
      <w:r w:rsidR="00E61469" w:rsidRPr="00942E08">
        <w:t xml:space="preserve"> the need for physical, verbal, and visual interaction </w:t>
      </w:r>
      <w:r w:rsidR="00E61469" w:rsidRPr="00942E08">
        <w:rPr>
          <w:bCs/>
        </w:rPr>
        <w:t>between the learner and instructor.</w:t>
      </w:r>
    </w:p>
    <w:p w14:paraId="6DE115A5" w14:textId="77777777" w:rsidR="00E61469" w:rsidRPr="00942E08" w:rsidRDefault="00E61469" w:rsidP="003A5200">
      <w:pPr>
        <w:pStyle w:val="NoSpacing"/>
        <w:tabs>
          <w:tab w:val="clear" w:pos="720"/>
          <w:tab w:val="clear" w:pos="907"/>
        </w:tabs>
      </w:pPr>
    </w:p>
    <w:p w14:paraId="6F083CF2" w14:textId="10E80AFE" w:rsidR="00E61469" w:rsidRPr="00942E08" w:rsidRDefault="005F16AC" w:rsidP="003A5200">
      <w:pPr>
        <w:pStyle w:val="NoSpacing"/>
        <w:tabs>
          <w:tab w:val="clear" w:pos="720"/>
          <w:tab w:val="clear" w:pos="907"/>
          <w:tab w:val="left" w:pos="360"/>
        </w:tabs>
      </w:pPr>
      <w:r>
        <w:t xml:space="preserve">     </w:t>
      </w:r>
      <w:r w:rsidR="00E61469" w:rsidRPr="00942E08">
        <w:t>b</w:t>
      </w:r>
      <w:r w:rsidR="008E12FE">
        <w:t xml:space="preserve">. </w:t>
      </w:r>
      <w:r w:rsidR="00225A2D" w:rsidRPr="00942E08">
        <w:t>TNGDEVs produce the products listed below for delivery during lesson plan development</w:t>
      </w:r>
      <w:r w:rsidR="008E12FE">
        <w:t xml:space="preserve">. </w:t>
      </w:r>
      <w:r w:rsidR="00225A2D" w:rsidRPr="00942E08">
        <w:t xml:space="preserve">These primary products </w:t>
      </w:r>
      <w:r w:rsidR="00E61469" w:rsidRPr="00942E08">
        <w:t>include but are not limited to the following:</w:t>
      </w:r>
    </w:p>
    <w:p w14:paraId="2A17003C" w14:textId="77777777" w:rsidR="00E61469" w:rsidRPr="00942E08" w:rsidRDefault="00E61469" w:rsidP="00E61469">
      <w:pPr>
        <w:pStyle w:val="NoSpacing"/>
        <w:tabs>
          <w:tab w:val="clear" w:pos="547"/>
          <w:tab w:val="clear" w:pos="907"/>
        </w:tabs>
      </w:pPr>
    </w:p>
    <w:p w14:paraId="4F70BC10" w14:textId="13490A27" w:rsidR="00E61469" w:rsidRPr="00942E08" w:rsidRDefault="005F16AC" w:rsidP="00E61469">
      <w:pPr>
        <w:pStyle w:val="NoSpacing"/>
        <w:tabs>
          <w:tab w:val="clear" w:pos="547"/>
          <w:tab w:val="clear" w:pos="907"/>
        </w:tabs>
      </w:pPr>
      <w:r>
        <w:rPr>
          <w:bCs/>
        </w:rPr>
        <w:t xml:space="preserve">          </w:t>
      </w:r>
      <w:r w:rsidR="00E61469" w:rsidRPr="00942E08">
        <w:rPr>
          <w:bCs/>
        </w:rPr>
        <w:t>(1</w:t>
      </w:r>
      <w:r w:rsidR="008E12FE">
        <w:rPr>
          <w:bCs/>
        </w:rPr>
        <w:t xml:space="preserve">) </w:t>
      </w:r>
      <w:r w:rsidR="00E61469" w:rsidRPr="00942E08">
        <w:t>Approved lesson plan(s</w:t>
      </w:r>
      <w:r w:rsidR="00B84B60">
        <w:t xml:space="preserve">) </w:t>
      </w:r>
      <w:r w:rsidR="00E61469" w:rsidRPr="00942E08">
        <w:t>for instructor/course manager use</w:t>
      </w:r>
      <w:r w:rsidR="00E61469" w:rsidRPr="00942E08">
        <w:rPr>
          <w:bCs/>
        </w:rPr>
        <w:t xml:space="preserve"> (if available).</w:t>
      </w:r>
    </w:p>
    <w:p w14:paraId="32EB897B" w14:textId="77777777" w:rsidR="00E61469" w:rsidRPr="00942E08" w:rsidRDefault="00E61469" w:rsidP="00E61469">
      <w:pPr>
        <w:pStyle w:val="NoSpacing"/>
        <w:tabs>
          <w:tab w:val="clear" w:pos="547"/>
          <w:tab w:val="clear" w:pos="720"/>
          <w:tab w:val="clear" w:pos="907"/>
        </w:tabs>
      </w:pPr>
    </w:p>
    <w:p w14:paraId="1105FB18" w14:textId="3A6F6B65" w:rsidR="00E61469" w:rsidRPr="00942E08" w:rsidRDefault="005F16AC" w:rsidP="002B1BA4">
      <w:pPr>
        <w:pStyle w:val="NoSpacing"/>
        <w:tabs>
          <w:tab w:val="clear" w:pos="547"/>
          <w:tab w:val="clear" w:pos="907"/>
        </w:tabs>
      </w:pPr>
      <w:r>
        <w:t xml:space="preserve">          </w:t>
      </w:r>
      <w:r w:rsidR="00E61469" w:rsidRPr="00942E08">
        <w:t>(</w:t>
      </w:r>
      <w:r w:rsidR="00E61469" w:rsidRPr="00942E08">
        <w:rPr>
          <w:bCs/>
        </w:rPr>
        <w:t>2</w:t>
      </w:r>
      <w:r w:rsidR="008E12FE">
        <w:t xml:space="preserve">) </w:t>
      </w:r>
      <w:r w:rsidR="00E61469" w:rsidRPr="00942E08">
        <w:t xml:space="preserve">Approved self-paced lesson and supporting media/materials for learner use </w:t>
      </w:r>
      <w:r w:rsidR="002B1BA4" w:rsidRPr="00942E08">
        <w:t>(</w:t>
      </w:r>
      <w:r w:rsidR="00D70D4B" w:rsidRPr="00942E08">
        <w:t>for example</w:t>
      </w:r>
      <w:r w:rsidR="00E61469" w:rsidRPr="00942E08">
        <w:t>, correspondence course</w:t>
      </w:r>
      <w:r w:rsidR="002B1BA4" w:rsidRPr="00942E08">
        <w:t xml:space="preserve"> or</w:t>
      </w:r>
      <w:r w:rsidR="00E61469" w:rsidRPr="00942E08">
        <w:t xml:space="preserve"> IMI</w:t>
      </w:r>
      <w:r w:rsidR="002B1BA4" w:rsidRPr="00942E08">
        <w:t>)</w:t>
      </w:r>
      <w:r w:rsidR="00E61469" w:rsidRPr="00942E08">
        <w:t>.</w:t>
      </w:r>
    </w:p>
    <w:p w14:paraId="2D7E7F2B" w14:textId="77777777" w:rsidR="00E61469" w:rsidRPr="00942E08" w:rsidRDefault="00E61469" w:rsidP="00E61469">
      <w:pPr>
        <w:pStyle w:val="NoSpacing"/>
        <w:tabs>
          <w:tab w:val="clear" w:pos="547"/>
          <w:tab w:val="clear" w:pos="720"/>
          <w:tab w:val="clear" w:pos="907"/>
        </w:tabs>
      </w:pPr>
    </w:p>
    <w:p w14:paraId="68E157FB" w14:textId="146CFF3C" w:rsidR="00E61469" w:rsidRDefault="005F16AC" w:rsidP="00225A2D">
      <w:pPr>
        <w:pStyle w:val="NoSpacing"/>
        <w:tabs>
          <w:tab w:val="clear" w:pos="547"/>
          <w:tab w:val="clear" w:pos="907"/>
        </w:tabs>
      </w:pPr>
      <w:r>
        <w:t xml:space="preserve">          </w:t>
      </w:r>
      <w:r w:rsidR="00E61469" w:rsidRPr="00942E08">
        <w:t>(3</w:t>
      </w:r>
      <w:r w:rsidR="008E12FE">
        <w:t xml:space="preserve">) </w:t>
      </w:r>
      <w:r w:rsidR="00E61469" w:rsidRPr="00942E08">
        <w:t xml:space="preserve">Home study and other </w:t>
      </w:r>
      <w:r w:rsidR="00763AFB" w:rsidRPr="00942E08">
        <w:t>learner</w:t>
      </w:r>
      <w:r w:rsidR="00E61469" w:rsidRPr="00942E08">
        <w:t xml:space="preserve"> assignments ready for issue to the </w:t>
      </w:r>
      <w:r w:rsidR="00763AFB" w:rsidRPr="00942E08">
        <w:t>learner</w:t>
      </w:r>
      <w:r w:rsidR="00E61469" w:rsidRPr="00942E08">
        <w:t>s in support of instructor-led instruction</w:t>
      </w:r>
      <w:r w:rsidR="002B1BA4" w:rsidRPr="00942E08">
        <w:t>,</w:t>
      </w:r>
      <w:r w:rsidR="00E61469" w:rsidRPr="00942E08">
        <w:t xml:space="preserve"> including practical assignment sheets, </w:t>
      </w:r>
      <w:r w:rsidR="00B23D71" w:rsidRPr="00942E08">
        <w:t>student</w:t>
      </w:r>
      <w:r w:rsidR="00E61469" w:rsidRPr="00942E08">
        <w:t xml:space="preserve"> handouts, and home study assignments.</w:t>
      </w:r>
    </w:p>
    <w:p w14:paraId="27F91D57" w14:textId="77777777" w:rsidR="008342C9" w:rsidRPr="00942E08" w:rsidRDefault="008342C9" w:rsidP="00225A2D">
      <w:pPr>
        <w:pStyle w:val="NoSpacing"/>
        <w:tabs>
          <w:tab w:val="clear" w:pos="547"/>
          <w:tab w:val="clear" w:pos="907"/>
        </w:tabs>
      </w:pPr>
    </w:p>
    <w:p w14:paraId="1AE74E53" w14:textId="70ADA9B7" w:rsidR="00021669" w:rsidRPr="00942E08" w:rsidRDefault="005F16AC" w:rsidP="00021669">
      <w:pPr>
        <w:pStyle w:val="NoSpacing"/>
        <w:tabs>
          <w:tab w:val="clear" w:pos="547"/>
          <w:tab w:val="clear" w:pos="907"/>
        </w:tabs>
      </w:pPr>
      <w:r>
        <w:t xml:space="preserve">          </w:t>
      </w:r>
      <w:r w:rsidR="00E61469" w:rsidRPr="00942E08">
        <w:t>(4</w:t>
      </w:r>
      <w:r w:rsidR="008E12FE">
        <w:t xml:space="preserve">) </w:t>
      </w:r>
      <w:r w:rsidR="00E61469" w:rsidRPr="00942E08">
        <w:t>Media products ready for use (</w:t>
      </w:r>
      <w:r w:rsidR="00D70D4B" w:rsidRPr="00942E08">
        <w:t>for example</w:t>
      </w:r>
      <w:r w:rsidR="00E61469" w:rsidRPr="00942E08">
        <w:t xml:space="preserve"> digital slides</w:t>
      </w:r>
      <w:r w:rsidR="002B1BA4" w:rsidRPr="00942E08">
        <w:t xml:space="preserve"> or</w:t>
      </w:r>
      <w:r w:rsidR="00E61469" w:rsidRPr="00942E08">
        <w:t xml:space="preserve"> video).</w:t>
      </w:r>
    </w:p>
    <w:p w14:paraId="36B49713" w14:textId="77777777" w:rsidR="00021669" w:rsidRPr="00942E08" w:rsidRDefault="00021669" w:rsidP="00021669">
      <w:pPr>
        <w:pStyle w:val="NoSpacing"/>
        <w:tabs>
          <w:tab w:val="clear" w:pos="547"/>
          <w:tab w:val="clear" w:pos="907"/>
        </w:tabs>
      </w:pPr>
    </w:p>
    <w:p w14:paraId="49149456" w14:textId="3BC3D1EE" w:rsidR="00E61469" w:rsidRDefault="005F16AC" w:rsidP="00797997">
      <w:pPr>
        <w:pStyle w:val="NoSpacing"/>
        <w:tabs>
          <w:tab w:val="clear" w:pos="547"/>
          <w:tab w:val="clear" w:pos="907"/>
        </w:tabs>
      </w:pPr>
      <w:r>
        <w:t xml:space="preserve">          </w:t>
      </w:r>
      <w:r w:rsidR="00E61469" w:rsidRPr="00942E08">
        <w:t>(5</w:t>
      </w:r>
      <w:r w:rsidR="008E12FE">
        <w:t xml:space="preserve">) </w:t>
      </w:r>
      <w:r w:rsidR="00E61469" w:rsidRPr="00942E08">
        <w:t>Assessments</w:t>
      </w:r>
      <w:r w:rsidR="005C10E8">
        <w:t xml:space="preserve"> and </w:t>
      </w:r>
      <w:r w:rsidR="00E61469" w:rsidRPr="00942E08">
        <w:t>tests</w:t>
      </w:r>
      <w:r w:rsidR="005C10E8">
        <w:t>.</w:t>
      </w:r>
    </w:p>
    <w:p w14:paraId="358B7851" w14:textId="77777777" w:rsidR="005C10E8" w:rsidRDefault="005C10E8" w:rsidP="00797997">
      <w:pPr>
        <w:pStyle w:val="NoSpacing"/>
        <w:tabs>
          <w:tab w:val="clear" w:pos="547"/>
          <w:tab w:val="clear" w:pos="907"/>
        </w:tabs>
      </w:pPr>
    </w:p>
    <w:p w14:paraId="4293836F" w14:textId="19236DC4" w:rsidR="005C10E8" w:rsidRPr="00942E08" w:rsidRDefault="005F16AC" w:rsidP="00797997">
      <w:pPr>
        <w:pStyle w:val="NoSpacing"/>
        <w:tabs>
          <w:tab w:val="clear" w:pos="547"/>
          <w:tab w:val="clear" w:pos="907"/>
        </w:tabs>
      </w:pPr>
      <w:r>
        <w:t xml:space="preserve">          </w:t>
      </w:r>
      <w:r w:rsidR="005C10E8">
        <w:t>(6</w:t>
      </w:r>
      <w:r w:rsidR="008E12FE">
        <w:t xml:space="preserve">) </w:t>
      </w:r>
      <w:r w:rsidR="005C10E8">
        <w:t>Practical exercise guidance</w:t>
      </w:r>
      <w:r w:rsidR="008E12FE">
        <w:t xml:space="preserve">. </w:t>
      </w:r>
    </w:p>
    <w:p w14:paraId="30260228" w14:textId="77777777" w:rsidR="00E61469" w:rsidRPr="00942E08" w:rsidRDefault="00E61469" w:rsidP="00E61469">
      <w:pPr>
        <w:pStyle w:val="NoSpacing"/>
        <w:tabs>
          <w:tab w:val="clear" w:pos="547"/>
          <w:tab w:val="clear" w:pos="720"/>
          <w:tab w:val="clear" w:pos="907"/>
        </w:tabs>
      </w:pPr>
    </w:p>
    <w:p w14:paraId="3D2D814A" w14:textId="6B693DEB" w:rsidR="00E61469" w:rsidRPr="00942E08" w:rsidRDefault="005F16AC" w:rsidP="003A5200">
      <w:pPr>
        <w:pStyle w:val="NoSpacing"/>
        <w:tabs>
          <w:tab w:val="clear" w:pos="720"/>
          <w:tab w:val="clear" w:pos="907"/>
          <w:tab w:val="left" w:pos="360"/>
        </w:tabs>
      </w:pPr>
      <w:r>
        <w:t xml:space="preserve">     </w:t>
      </w:r>
      <w:r w:rsidR="00E61469" w:rsidRPr="00942E08">
        <w:t>c</w:t>
      </w:r>
      <w:r w:rsidR="008E12FE">
        <w:t xml:space="preserve">. </w:t>
      </w:r>
      <w:r w:rsidR="000562C1" w:rsidRPr="00942E08">
        <w:t>TNGDEV</w:t>
      </w:r>
      <w:r w:rsidR="000A07EF" w:rsidRPr="00942E08">
        <w:t>s</w:t>
      </w:r>
      <w:r w:rsidR="000562C1" w:rsidRPr="00942E08">
        <w:t xml:space="preserve"> </w:t>
      </w:r>
      <w:r w:rsidR="00E61469" w:rsidRPr="00942E08">
        <w:t>add as much detail as needed to allow for the following</w:t>
      </w:r>
      <w:r w:rsidR="000562C1" w:rsidRPr="00942E08">
        <w:t xml:space="preserve"> conditions</w:t>
      </w:r>
      <w:r w:rsidR="00E61469" w:rsidRPr="00942E08">
        <w:t>:</w:t>
      </w:r>
    </w:p>
    <w:p w14:paraId="15C5B5AC" w14:textId="77777777" w:rsidR="00E61469" w:rsidRPr="00942E08" w:rsidRDefault="00E61469" w:rsidP="00E61469">
      <w:pPr>
        <w:pStyle w:val="NoSpacing"/>
        <w:tabs>
          <w:tab w:val="clear" w:pos="547"/>
          <w:tab w:val="clear" w:pos="720"/>
          <w:tab w:val="clear" w:pos="907"/>
        </w:tabs>
      </w:pPr>
    </w:p>
    <w:p w14:paraId="5CD74D64" w14:textId="6E59AFE8" w:rsidR="00E61469" w:rsidRPr="00942E08" w:rsidRDefault="005F16AC" w:rsidP="002B1BA4">
      <w:pPr>
        <w:pStyle w:val="NoSpacing"/>
        <w:tabs>
          <w:tab w:val="clear" w:pos="547"/>
          <w:tab w:val="clear" w:pos="907"/>
        </w:tabs>
      </w:pPr>
      <w:r>
        <w:t xml:space="preserve">          </w:t>
      </w:r>
      <w:r w:rsidR="00E61469" w:rsidRPr="00942E08">
        <w:t>(1</w:t>
      </w:r>
      <w:r w:rsidR="008E12FE">
        <w:t xml:space="preserve">) </w:t>
      </w:r>
      <w:r w:rsidR="00E61469" w:rsidRPr="00942E08">
        <w:t xml:space="preserve">Any new or substitute instructor </w:t>
      </w:r>
      <w:r w:rsidR="000562C1" w:rsidRPr="00942E08">
        <w:t>can</w:t>
      </w:r>
      <w:r w:rsidR="00E61469" w:rsidRPr="00942E08">
        <w:t xml:space="preserve"> use th</w:t>
      </w:r>
      <w:r w:rsidR="002B1BA4" w:rsidRPr="00942E08">
        <w:t>e</w:t>
      </w:r>
      <w:r w:rsidR="00E61469" w:rsidRPr="00942E08">
        <w:t xml:space="preserve"> lesson plan with no degradation of training and with minimum preparation time.</w:t>
      </w:r>
    </w:p>
    <w:p w14:paraId="4AC0E139" w14:textId="77777777" w:rsidR="00E61469" w:rsidRPr="00942E08" w:rsidRDefault="00E61469" w:rsidP="00E61469">
      <w:pPr>
        <w:pStyle w:val="NoSpacing"/>
        <w:tabs>
          <w:tab w:val="clear" w:pos="547"/>
          <w:tab w:val="clear" w:pos="720"/>
          <w:tab w:val="clear" w:pos="907"/>
        </w:tabs>
      </w:pPr>
    </w:p>
    <w:p w14:paraId="648D3720" w14:textId="7E124315" w:rsidR="00E61469" w:rsidRPr="00942E08" w:rsidRDefault="005F16AC" w:rsidP="00225A2D">
      <w:pPr>
        <w:pStyle w:val="NoSpacing"/>
        <w:tabs>
          <w:tab w:val="clear" w:pos="547"/>
          <w:tab w:val="clear" w:pos="907"/>
        </w:tabs>
      </w:pPr>
      <w:r>
        <w:t xml:space="preserve">          </w:t>
      </w:r>
      <w:r w:rsidR="00E61469" w:rsidRPr="00942E08">
        <w:t>(2</w:t>
      </w:r>
      <w:r w:rsidR="008E12FE">
        <w:t xml:space="preserve">) </w:t>
      </w:r>
      <w:r w:rsidR="00E61469" w:rsidRPr="00942E08">
        <w:t xml:space="preserve">Any </w:t>
      </w:r>
      <w:r w:rsidR="00763AFB" w:rsidRPr="00942E08">
        <w:t>learner</w:t>
      </w:r>
      <w:r w:rsidR="00E61469" w:rsidRPr="00942E08">
        <w:t xml:space="preserve"> </w:t>
      </w:r>
      <w:r w:rsidR="000562C1" w:rsidRPr="00942E08">
        <w:t xml:space="preserve">can </w:t>
      </w:r>
      <w:r w:rsidR="00E61469" w:rsidRPr="00942E08">
        <w:t>meet the learning objective standard for a self-paced lesson (</w:t>
      </w:r>
      <w:r w:rsidR="00D70D4B" w:rsidRPr="00942E08">
        <w:t>for example</w:t>
      </w:r>
      <w:r w:rsidR="00E61469" w:rsidRPr="00942E08">
        <w:t xml:space="preserve"> lesson for correspondence course, programmed text, or IMI</w:t>
      </w:r>
      <w:r w:rsidR="00B84B60">
        <w:t xml:space="preserve">) </w:t>
      </w:r>
      <w:r w:rsidR="00E61469" w:rsidRPr="00942E08">
        <w:t>without the assistance of an on-site instructor.</w:t>
      </w:r>
    </w:p>
    <w:p w14:paraId="1888A44A" w14:textId="77777777" w:rsidR="00E61469" w:rsidRPr="00942E08" w:rsidRDefault="00E61469" w:rsidP="008E2CD7">
      <w:pPr>
        <w:pStyle w:val="NoSpacing"/>
      </w:pPr>
    </w:p>
    <w:p w14:paraId="4D13604E" w14:textId="2EE7F43C" w:rsidR="00E61469" w:rsidRPr="00942E08" w:rsidRDefault="00E61469" w:rsidP="00F96286">
      <w:pPr>
        <w:pStyle w:val="Heading2"/>
      </w:pPr>
      <w:bookmarkStart w:id="739" w:name="_Toc509919819"/>
      <w:bookmarkStart w:id="740" w:name="_Toc508887300"/>
      <w:bookmarkStart w:id="741" w:name="_Toc510478010"/>
      <w:bookmarkStart w:id="742" w:name="_Toc522793632"/>
      <w:bookmarkStart w:id="743" w:name="_Toc10637264"/>
      <w:bookmarkStart w:id="744" w:name="_Toc44418477"/>
      <w:bookmarkStart w:id="745" w:name="_Toc55486821"/>
      <w:r w:rsidRPr="00942E08">
        <w:t>7-1</w:t>
      </w:r>
      <w:r w:rsidR="006A31AB" w:rsidRPr="00942E08">
        <w:t>3</w:t>
      </w:r>
      <w:r w:rsidR="008E12FE">
        <w:t xml:space="preserve">. </w:t>
      </w:r>
      <w:r w:rsidRPr="00942E08">
        <w:t xml:space="preserve">Instructional </w:t>
      </w:r>
      <w:r w:rsidR="00FB6F98">
        <w:t>s</w:t>
      </w:r>
      <w:r w:rsidR="00303B7D" w:rsidRPr="00942E08">
        <w:t xml:space="preserve">trategy and </w:t>
      </w:r>
      <w:r w:rsidR="00FB6F98">
        <w:t>m</w:t>
      </w:r>
      <w:r w:rsidR="00303B7D" w:rsidRPr="00942E08">
        <w:t xml:space="preserve">ethods of </w:t>
      </w:r>
      <w:r w:rsidR="00FB6F98">
        <w:t>i</w:t>
      </w:r>
      <w:r w:rsidR="00303B7D" w:rsidRPr="00942E08">
        <w:t>nstruction</w:t>
      </w:r>
      <w:bookmarkEnd w:id="739"/>
      <w:bookmarkEnd w:id="740"/>
      <w:bookmarkEnd w:id="741"/>
      <w:bookmarkEnd w:id="742"/>
      <w:bookmarkEnd w:id="743"/>
      <w:bookmarkEnd w:id="744"/>
      <w:bookmarkEnd w:id="745"/>
    </w:p>
    <w:p w14:paraId="7B627DBA" w14:textId="77777777" w:rsidR="00E61469" w:rsidRPr="00942E08" w:rsidRDefault="00E61469" w:rsidP="00E61469">
      <w:pPr>
        <w:pStyle w:val="NoSpacing"/>
        <w:tabs>
          <w:tab w:val="clear" w:pos="547"/>
          <w:tab w:val="clear" w:pos="720"/>
          <w:tab w:val="clear" w:pos="907"/>
        </w:tabs>
      </w:pPr>
    </w:p>
    <w:p w14:paraId="0C7E5045" w14:textId="70602055" w:rsidR="00E61469" w:rsidRPr="00942E08" w:rsidRDefault="005F16AC" w:rsidP="003A5200">
      <w:pPr>
        <w:pStyle w:val="NoSpacing"/>
        <w:tabs>
          <w:tab w:val="clear" w:pos="720"/>
          <w:tab w:val="clear" w:pos="907"/>
          <w:tab w:val="left" w:pos="360"/>
        </w:tabs>
      </w:pPr>
      <w:r>
        <w:t xml:space="preserve">     </w:t>
      </w:r>
      <w:r w:rsidR="00E61469" w:rsidRPr="00942E08">
        <w:t>a</w:t>
      </w:r>
      <w:r w:rsidR="008E12FE">
        <w:t xml:space="preserve">. </w:t>
      </w:r>
      <w:r w:rsidR="00E61469" w:rsidRPr="00942E08">
        <w:t>An instructional strategy helps organize and specify the learning activities, MOIs, and content</w:t>
      </w:r>
      <w:r w:rsidR="00096D31" w:rsidRPr="00942E08">
        <w:t xml:space="preserve"> delivery</w:t>
      </w:r>
      <w:r w:rsidR="008E12FE">
        <w:t xml:space="preserve">. </w:t>
      </w:r>
      <w:r w:rsidR="00E61469" w:rsidRPr="00942E08">
        <w:t>The strategy include</w:t>
      </w:r>
      <w:r w:rsidR="00A5517A" w:rsidRPr="00942E08">
        <w:t>s</w:t>
      </w:r>
      <w:r w:rsidR="00E61469" w:rsidRPr="00942E08">
        <w:t xml:space="preserve"> pre-instructional activities, presentation of information, practice and feedback, assessments, and follow-through activities</w:t>
      </w:r>
      <w:r w:rsidR="008E12FE">
        <w:t xml:space="preserve">. </w:t>
      </w:r>
      <w:r w:rsidR="00E61469" w:rsidRPr="00942E08">
        <w:t>Instructional strategies emphasize concepts, theories, relationships, ideas, and generalizations</w:t>
      </w:r>
      <w:r w:rsidR="008E12FE">
        <w:t xml:space="preserve">. </w:t>
      </w:r>
      <w:r w:rsidR="00A5517A" w:rsidRPr="00942E08">
        <w:t>I</w:t>
      </w:r>
      <w:r w:rsidR="000562C1" w:rsidRPr="00942E08">
        <w:t xml:space="preserve">nstructional strategies </w:t>
      </w:r>
      <w:r w:rsidR="00A5517A" w:rsidRPr="00942E08">
        <w:t xml:space="preserve">are designed </w:t>
      </w:r>
      <w:r w:rsidR="00E61469" w:rsidRPr="00942E08">
        <w:t xml:space="preserve">to achieve </w:t>
      </w:r>
      <w:r w:rsidR="00A5517A" w:rsidRPr="00942E08">
        <w:t>the</w:t>
      </w:r>
      <w:r w:rsidR="00E61469" w:rsidRPr="00942E08">
        <w:t xml:space="preserve"> overall goal of imparting knowledge using particular </w:t>
      </w:r>
      <w:r w:rsidR="0007229A" w:rsidRPr="00942E08">
        <w:t>MOIs</w:t>
      </w:r>
      <w:r w:rsidR="008E12FE">
        <w:t xml:space="preserve">. </w:t>
      </w:r>
      <w:r w:rsidR="00E61469" w:rsidRPr="00942E08">
        <w:t xml:space="preserve">The </w:t>
      </w:r>
      <w:r w:rsidR="005C3CD9" w:rsidRPr="00942E08">
        <w:t>MOI</w:t>
      </w:r>
      <w:r w:rsidR="00E61469" w:rsidRPr="00942E08">
        <w:t xml:space="preserve"> is a type of activity used to facilitate the accomplishment of a learning objective.</w:t>
      </w:r>
    </w:p>
    <w:p w14:paraId="64DA18BE" w14:textId="77777777" w:rsidR="00E61469" w:rsidRPr="00942E08" w:rsidRDefault="00E61469" w:rsidP="003A5200">
      <w:pPr>
        <w:pStyle w:val="NoSpacing"/>
        <w:tabs>
          <w:tab w:val="clear" w:pos="720"/>
          <w:tab w:val="clear" w:pos="907"/>
        </w:tabs>
      </w:pPr>
    </w:p>
    <w:p w14:paraId="1DF41B46" w14:textId="3AB20880" w:rsidR="00E61469" w:rsidRPr="00942E08" w:rsidRDefault="005F16AC" w:rsidP="003A5200">
      <w:pPr>
        <w:pStyle w:val="NoSpacing"/>
        <w:tabs>
          <w:tab w:val="clear" w:pos="720"/>
          <w:tab w:val="clear" w:pos="907"/>
          <w:tab w:val="left" w:pos="360"/>
        </w:tabs>
      </w:pPr>
      <w:r>
        <w:t xml:space="preserve">     </w:t>
      </w:r>
      <w:r w:rsidR="00E61469" w:rsidRPr="00942E08">
        <w:t>b</w:t>
      </w:r>
      <w:r w:rsidR="008E12FE">
        <w:t xml:space="preserve">. </w:t>
      </w:r>
      <w:r w:rsidR="00E61469" w:rsidRPr="00942E08">
        <w:t xml:space="preserve">The ALM calls for outcome-oriented instructional strategies that foster </w:t>
      </w:r>
      <w:r w:rsidR="0008136B" w:rsidRPr="00942E08">
        <w:t xml:space="preserve">critical </w:t>
      </w:r>
      <w:r w:rsidR="00E61469" w:rsidRPr="00942E08">
        <w:t xml:space="preserve">thinking and initiative, provide operationally relevant context, and best fit the learning audience and range of </w:t>
      </w:r>
      <w:r w:rsidR="00E61469" w:rsidRPr="00942E08">
        <w:lastRenderedPageBreak/>
        <w:t>desired outcomes</w:t>
      </w:r>
      <w:r w:rsidR="008E12FE">
        <w:t xml:space="preserve">. </w:t>
      </w:r>
      <w:r w:rsidR="00A5517A" w:rsidRPr="00942E08">
        <w:t>Selection of an instructional strategy will influence the MOI, media selection, resourcing, ICH</w:t>
      </w:r>
      <w:r w:rsidR="000C4154" w:rsidRPr="00942E08">
        <w:t>s</w:t>
      </w:r>
      <w:r w:rsidR="00A5517A" w:rsidRPr="00942E08">
        <w:t>, IAs, and the time of instruction</w:t>
      </w:r>
      <w:r w:rsidR="008E12FE">
        <w:t xml:space="preserve">. </w:t>
      </w:r>
      <w:r w:rsidR="00A5517A" w:rsidRPr="00942E08">
        <w:t xml:space="preserve">Any instructional strategies selected must </w:t>
      </w:r>
      <w:r w:rsidR="00E61469" w:rsidRPr="00942E08">
        <w:t>align with available instructor/facilitator resources, target audience analysis, command guidance (</w:t>
      </w:r>
      <w:r w:rsidR="00D70D4B" w:rsidRPr="00942E08">
        <w:t>for example,</w:t>
      </w:r>
      <w:r w:rsidR="00E61469" w:rsidRPr="00942E08">
        <w:t xml:space="preserve"> use of ALM)</w:t>
      </w:r>
      <w:r w:rsidR="00D70D4B" w:rsidRPr="00942E08">
        <w:t>,</w:t>
      </w:r>
      <w:r w:rsidR="00E61469" w:rsidRPr="00942E08">
        <w:t xml:space="preserve"> and learner throughput requirements</w:t>
      </w:r>
      <w:r w:rsidR="008E12FE">
        <w:t xml:space="preserve">. </w:t>
      </w:r>
      <w:r w:rsidR="00952A3E" w:rsidRPr="00942E08">
        <w:t>The five primary i</w:t>
      </w:r>
      <w:r w:rsidR="00E61469" w:rsidRPr="00942E08">
        <w:t xml:space="preserve">nstructional strategies </w:t>
      </w:r>
      <w:r w:rsidR="00952A3E" w:rsidRPr="00942E08">
        <w:t>that support the ALM are described below.</w:t>
      </w:r>
    </w:p>
    <w:p w14:paraId="38C715A3" w14:textId="77777777" w:rsidR="00E61469" w:rsidRPr="00942E08" w:rsidRDefault="00E61469" w:rsidP="00E61469">
      <w:pPr>
        <w:pStyle w:val="NoSpacing"/>
        <w:tabs>
          <w:tab w:val="clear" w:pos="547"/>
          <w:tab w:val="clear" w:pos="720"/>
          <w:tab w:val="clear" w:pos="907"/>
        </w:tabs>
      </w:pPr>
    </w:p>
    <w:p w14:paraId="4895D373" w14:textId="4BBD2FF6" w:rsidR="00E61469" w:rsidRPr="00942E08" w:rsidRDefault="005F16AC" w:rsidP="00225A2D">
      <w:pPr>
        <w:pStyle w:val="NoSpacing"/>
        <w:tabs>
          <w:tab w:val="clear" w:pos="547"/>
          <w:tab w:val="clear" w:pos="907"/>
        </w:tabs>
      </w:pPr>
      <w:r>
        <w:t xml:space="preserve">          </w:t>
      </w:r>
      <w:r w:rsidR="00E61469" w:rsidRPr="00942E08">
        <w:t>(1</w:t>
      </w:r>
      <w:r w:rsidR="008E12FE">
        <w:t xml:space="preserve">) </w:t>
      </w:r>
      <w:r w:rsidR="00E61469" w:rsidRPr="00942E08">
        <w:t>Direct instruction</w:t>
      </w:r>
      <w:r w:rsidR="008E12FE">
        <w:t xml:space="preserve">. </w:t>
      </w:r>
      <w:r w:rsidR="00E61469" w:rsidRPr="00942E08">
        <w:t xml:space="preserve">Direct instruction is often through instructor/facilitator-led lecture with explanations, examples, and opportunities </w:t>
      </w:r>
      <w:r w:rsidR="00331930" w:rsidRPr="00942E08">
        <w:t xml:space="preserve">for guided </w:t>
      </w:r>
      <w:r w:rsidR="00E61469" w:rsidRPr="00942E08">
        <w:t xml:space="preserve">practice and </w:t>
      </w:r>
      <w:r w:rsidR="00DA0090" w:rsidRPr="00942E08">
        <w:t xml:space="preserve">targeted </w:t>
      </w:r>
      <w:r w:rsidR="00E61469" w:rsidRPr="00942E08">
        <w:t>feedback</w:t>
      </w:r>
      <w:r w:rsidR="00DA0090" w:rsidRPr="00942E08">
        <w:t xml:space="preserve"> to enhance retention and transfer of learning</w:t>
      </w:r>
      <w:r w:rsidR="008E12FE">
        <w:t xml:space="preserve">. </w:t>
      </w:r>
      <w:r w:rsidR="00DA0090" w:rsidRPr="00942E08">
        <w:t>See TR 350-70 for a description of feedback and types used in an education/training environment</w:t>
      </w:r>
      <w:r w:rsidR="008E12FE">
        <w:t xml:space="preserve">. </w:t>
      </w:r>
      <w:r w:rsidR="00C659B5" w:rsidRPr="00942E08">
        <w:t xml:space="preserve">Direct instruction can </w:t>
      </w:r>
      <w:r w:rsidR="00DB4E6A" w:rsidRPr="00942E08">
        <w:t xml:space="preserve">be an </w:t>
      </w:r>
      <w:r w:rsidR="00C659B5" w:rsidRPr="00942E08">
        <w:t xml:space="preserve">efficient and effective </w:t>
      </w:r>
      <w:r w:rsidR="00447B71" w:rsidRPr="00942E08">
        <w:t xml:space="preserve">method to </w:t>
      </w:r>
      <w:r w:rsidR="00C659B5" w:rsidRPr="00942E08">
        <w:t xml:space="preserve">teach </w:t>
      </w:r>
      <w:r w:rsidR="00DA0090" w:rsidRPr="00942E08">
        <w:t xml:space="preserve">factual </w:t>
      </w:r>
      <w:r w:rsidR="00E61469" w:rsidRPr="00942E08">
        <w:t>information</w:t>
      </w:r>
      <w:r w:rsidR="00DA0090" w:rsidRPr="00942E08">
        <w:t>, rules, and procedures</w:t>
      </w:r>
      <w:r w:rsidR="00E61469" w:rsidRPr="00942E08">
        <w:t xml:space="preserve"> for which there is one right answer, and for which that answer is relatively simple</w:t>
      </w:r>
      <w:r w:rsidR="008E12FE">
        <w:t xml:space="preserve">. </w:t>
      </w:r>
      <w:r w:rsidR="00E61469" w:rsidRPr="00942E08">
        <w:t>This strategy emphasizes the use of carefully sequenced steps</w:t>
      </w:r>
      <w:r w:rsidR="006A55E3" w:rsidRPr="00942E08">
        <w:t>,</w:t>
      </w:r>
      <w:r w:rsidR="00E61469" w:rsidRPr="00942E08">
        <w:t xml:space="preserve"> so the </w:t>
      </w:r>
      <w:r w:rsidR="00763AFB" w:rsidRPr="00942E08">
        <w:t>learner</w:t>
      </w:r>
      <w:r w:rsidR="00225A2D" w:rsidRPr="00942E08">
        <w:t xml:space="preserve"> </w:t>
      </w:r>
      <w:r w:rsidR="00E61469" w:rsidRPr="00942E08">
        <w:t>can master a new fact or rule before moving on.</w:t>
      </w:r>
    </w:p>
    <w:p w14:paraId="36DDB653" w14:textId="77777777" w:rsidR="00E61469" w:rsidRPr="00942E08" w:rsidRDefault="00E61469" w:rsidP="00E61469">
      <w:pPr>
        <w:pStyle w:val="NoSpacing"/>
        <w:tabs>
          <w:tab w:val="clear" w:pos="547"/>
          <w:tab w:val="clear" w:pos="720"/>
          <w:tab w:val="clear" w:pos="907"/>
        </w:tabs>
      </w:pPr>
    </w:p>
    <w:p w14:paraId="72A855EE" w14:textId="1473A36F" w:rsidR="00021669" w:rsidRDefault="005F16AC" w:rsidP="00021669">
      <w:pPr>
        <w:pStyle w:val="NoSpacing"/>
        <w:tabs>
          <w:tab w:val="clear" w:pos="547"/>
          <w:tab w:val="clear" w:pos="907"/>
        </w:tabs>
      </w:pPr>
      <w:r>
        <w:t xml:space="preserve">          </w:t>
      </w:r>
      <w:r w:rsidR="00E61469" w:rsidRPr="00942E08">
        <w:t>(2</w:t>
      </w:r>
      <w:r w:rsidR="008E12FE">
        <w:t xml:space="preserve">) </w:t>
      </w:r>
      <w:r w:rsidR="00E61469" w:rsidRPr="00942E08">
        <w:t>Independent study</w:t>
      </w:r>
      <w:r w:rsidR="008E12FE">
        <w:t xml:space="preserve">. </w:t>
      </w:r>
      <w:r w:rsidR="00E61469" w:rsidRPr="00942E08">
        <w:t xml:space="preserve">Independent study is a learning experience that is supervised and controlled by a specialist in the subject but allows </w:t>
      </w:r>
      <w:r w:rsidR="00763AFB" w:rsidRPr="00942E08">
        <w:t>learner</w:t>
      </w:r>
      <w:r w:rsidR="00225A2D" w:rsidRPr="00942E08">
        <w:t>s</w:t>
      </w:r>
      <w:r w:rsidR="00E61469" w:rsidRPr="00942E08">
        <w:t xml:space="preserve"> to study an agreed</w:t>
      </w:r>
      <w:r w:rsidR="00447B71" w:rsidRPr="00942E08">
        <w:t>-</w:t>
      </w:r>
      <w:r w:rsidR="00E61469" w:rsidRPr="00942E08">
        <w:t>upon subject autonomously</w:t>
      </w:r>
      <w:r w:rsidR="008E12FE">
        <w:t xml:space="preserve">. </w:t>
      </w:r>
      <w:r w:rsidR="00E61469" w:rsidRPr="00942E08">
        <w:t xml:space="preserve">Independent study </w:t>
      </w:r>
      <w:r w:rsidR="00447B71" w:rsidRPr="00942E08">
        <w:t>(</w:t>
      </w:r>
      <w:r w:rsidR="00763717" w:rsidRPr="00942E08">
        <w:t>often</w:t>
      </w:r>
      <w:r w:rsidR="00E61469" w:rsidRPr="00942E08">
        <w:t xml:space="preserve"> referred to as directed study</w:t>
      </w:r>
      <w:r w:rsidR="00B84B60">
        <w:t xml:space="preserve">) </w:t>
      </w:r>
      <w:r w:rsidR="00E61469" w:rsidRPr="00942E08">
        <w:t xml:space="preserve">shifts the responsibility for learning from the instructor/facilitator to the </w:t>
      </w:r>
      <w:r w:rsidR="00763AFB" w:rsidRPr="00942E08">
        <w:t>learner</w:t>
      </w:r>
      <w:r w:rsidR="008E12FE">
        <w:t xml:space="preserve">. </w:t>
      </w:r>
      <w:r w:rsidR="005C0994" w:rsidRPr="00942E08">
        <w:t>It is f</w:t>
      </w:r>
      <w:r w:rsidR="00E61469" w:rsidRPr="00942E08">
        <w:t xml:space="preserve">requently used when a </w:t>
      </w:r>
      <w:r w:rsidR="00763AFB" w:rsidRPr="00942E08">
        <w:t>learner</w:t>
      </w:r>
      <w:r w:rsidR="00E61469" w:rsidRPr="00942E08">
        <w:t xml:space="preserve"> and a teacher agree upon a subject for further learning.</w:t>
      </w:r>
    </w:p>
    <w:p w14:paraId="3EF58C1D" w14:textId="77777777" w:rsidR="008342C9" w:rsidRPr="00942E08" w:rsidRDefault="008342C9" w:rsidP="00021669">
      <w:pPr>
        <w:pStyle w:val="NoSpacing"/>
        <w:tabs>
          <w:tab w:val="clear" w:pos="547"/>
          <w:tab w:val="clear" w:pos="907"/>
        </w:tabs>
      </w:pPr>
    </w:p>
    <w:p w14:paraId="6D0D09BA" w14:textId="5B87BB27" w:rsidR="00E61469" w:rsidRPr="00942E08" w:rsidRDefault="005F16AC" w:rsidP="00225A2D">
      <w:pPr>
        <w:pStyle w:val="NoSpacing"/>
        <w:tabs>
          <w:tab w:val="clear" w:pos="547"/>
          <w:tab w:val="clear" w:pos="907"/>
        </w:tabs>
      </w:pPr>
      <w:r>
        <w:t xml:space="preserve">          </w:t>
      </w:r>
      <w:r w:rsidR="00E61469" w:rsidRPr="00942E08">
        <w:t>(3</w:t>
      </w:r>
      <w:r w:rsidR="008E12FE">
        <w:t xml:space="preserve">) </w:t>
      </w:r>
      <w:r w:rsidR="00E61469" w:rsidRPr="00942E08">
        <w:t>Indirect instruction</w:t>
      </w:r>
      <w:r w:rsidR="008E12FE">
        <w:t xml:space="preserve">. </w:t>
      </w:r>
      <w:r w:rsidR="00E61469" w:rsidRPr="00942E08">
        <w:t xml:space="preserve">Indirect instruction influences the </w:t>
      </w:r>
      <w:r w:rsidR="00763AFB" w:rsidRPr="00942E08">
        <w:t>learner</w:t>
      </w:r>
      <w:r w:rsidR="00E61469" w:rsidRPr="00942E08">
        <w:t xml:space="preserve"> to construct knowledge rather than learning material from an instructor</w:t>
      </w:r>
      <w:r w:rsidR="008E12FE">
        <w:t xml:space="preserve">. </w:t>
      </w:r>
      <w:r w:rsidR="00E61469" w:rsidRPr="00942E08">
        <w:t xml:space="preserve">The </w:t>
      </w:r>
      <w:r w:rsidR="00763AFB" w:rsidRPr="00942E08">
        <w:t>learner</w:t>
      </w:r>
      <w:r w:rsidR="00E61469" w:rsidRPr="00942E08">
        <w:t>-constructed response differs from the content used to present the material and any previous response</w:t>
      </w:r>
      <w:r w:rsidR="008E12FE">
        <w:t xml:space="preserve">. </w:t>
      </w:r>
      <w:r w:rsidR="00E61469" w:rsidRPr="00942E08">
        <w:t xml:space="preserve">As with independent study, indirect instruction shifts responsibility for learning from the instructor/facilitator to the </w:t>
      </w:r>
      <w:r w:rsidR="00763AFB" w:rsidRPr="00942E08">
        <w:t>learner</w:t>
      </w:r>
      <w:r w:rsidR="008E12FE">
        <w:t xml:space="preserve">. </w:t>
      </w:r>
      <w:r w:rsidR="00B7703D">
        <w:t>(</w:t>
      </w:r>
      <w:r>
        <w:t xml:space="preserve">See </w:t>
      </w:r>
      <w:r w:rsidR="00447B71" w:rsidRPr="00942E08">
        <w:t>Table 7-</w:t>
      </w:r>
      <w:r w:rsidR="00CE3997">
        <w:t>6</w:t>
      </w:r>
      <w:r w:rsidR="00447B71" w:rsidRPr="00942E08">
        <w:t xml:space="preserve"> </w:t>
      </w:r>
      <w:r>
        <w:t>for</w:t>
      </w:r>
      <w:r w:rsidR="000020D9">
        <w:t xml:space="preserve"> </w:t>
      </w:r>
      <w:r w:rsidR="006875F8">
        <w:t xml:space="preserve">instructional strategy uses with suggested </w:t>
      </w:r>
      <w:r w:rsidR="00E61469" w:rsidRPr="00942E08">
        <w:t>MOIs</w:t>
      </w:r>
      <w:r w:rsidR="00B7703D">
        <w:t>.</w:t>
      </w:r>
      <w:r>
        <w:t>)</w:t>
      </w:r>
    </w:p>
    <w:p w14:paraId="283B1291" w14:textId="77777777" w:rsidR="00E61469" w:rsidRPr="00942E08" w:rsidRDefault="00E61469" w:rsidP="00E61469">
      <w:pPr>
        <w:pStyle w:val="NoSpacing"/>
        <w:tabs>
          <w:tab w:val="clear" w:pos="547"/>
          <w:tab w:val="clear" w:pos="720"/>
          <w:tab w:val="clear" w:pos="907"/>
        </w:tabs>
      </w:pPr>
    </w:p>
    <w:p w14:paraId="7D441106" w14:textId="62CA82EF" w:rsidR="00C9216F" w:rsidRPr="00942E08" w:rsidRDefault="00C9216F" w:rsidP="00AF4817">
      <w:pPr>
        <w:pStyle w:val="TableLabel"/>
      </w:pPr>
      <w:bookmarkStart w:id="746" w:name="_Toc510723414"/>
      <w:bookmarkStart w:id="747" w:name="_Toc512440387"/>
      <w:bookmarkStart w:id="748" w:name="_Toc512952631"/>
      <w:bookmarkStart w:id="749" w:name="_Toc513105277"/>
      <w:bookmarkStart w:id="750" w:name="_Toc514072037"/>
      <w:bookmarkStart w:id="751" w:name="_Toc514332008"/>
      <w:bookmarkStart w:id="752" w:name="_Toc514425738"/>
      <w:bookmarkStart w:id="753" w:name="_Toc514672458"/>
      <w:bookmarkStart w:id="754" w:name="_Toc21409889"/>
      <w:bookmarkStart w:id="755" w:name="_Toc59108252"/>
      <w:r w:rsidRPr="00942E08">
        <w:t>Table 7-</w:t>
      </w:r>
      <w:bookmarkEnd w:id="746"/>
      <w:bookmarkEnd w:id="747"/>
      <w:bookmarkEnd w:id="748"/>
      <w:bookmarkEnd w:id="749"/>
      <w:bookmarkEnd w:id="750"/>
      <w:bookmarkEnd w:id="751"/>
      <w:bookmarkEnd w:id="752"/>
      <w:bookmarkEnd w:id="753"/>
      <w:r w:rsidR="006F2DBA">
        <w:t>6</w:t>
      </w:r>
      <w:r w:rsidR="00305481" w:rsidRPr="00942E08">
        <w:br/>
      </w:r>
      <w:bookmarkStart w:id="756" w:name="_Toc510723415"/>
      <w:r w:rsidRPr="00942E08">
        <w:t xml:space="preserve">Instructional strategy uses with suggested </w:t>
      </w:r>
      <w:r w:rsidR="0007229A" w:rsidRPr="00942E08">
        <w:t>methods of instruction</w:t>
      </w:r>
      <w:bookmarkEnd w:id="754"/>
      <w:bookmarkEnd w:id="755"/>
      <w:bookmarkEnd w:id="756"/>
    </w:p>
    <w:tbl>
      <w:tblPr>
        <w:tblStyle w:val="TableGrid"/>
        <w:tblW w:w="0" w:type="auto"/>
        <w:tblInd w:w="-5" w:type="dxa"/>
        <w:tblLayout w:type="fixed"/>
        <w:tblLook w:val="04A0" w:firstRow="1" w:lastRow="0" w:firstColumn="1" w:lastColumn="0" w:noHBand="0" w:noVBand="1"/>
      </w:tblPr>
      <w:tblGrid>
        <w:gridCol w:w="1890"/>
        <w:gridCol w:w="7110"/>
      </w:tblGrid>
      <w:tr w:rsidR="00C9216F" w:rsidRPr="00942E08" w14:paraId="05824F6D" w14:textId="77777777" w:rsidTr="006F2DBA">
        <w:trPr>
          <w:tblHeader/>
        </w:trPr>
        <w:tc>
          <w:tcPr>
            <w:tcW w:w="1890" w:type="dxa"/>
            <w:shd w:val="clear" w:color="auto" w:fill="auto"/>
            <w:vAlign w:val="center"/>
          </w:tcPr>
          <w:p w14:paraId="374E16E8" w14:textId="77777777" w:rsidR="00C9216F" w:rsidRPr="00942E08" w:rsidRDefault="00C9216F" w:rsidP="007A4D19">
            <w:pPr>
              <w:pStyle w:val="NoSpacing"/>
              <w:tabs>
                <w:tab w:val="clear" w:pos="547"/>
                <w:tab w:val="clear" w:pos="720"/>
                <w:tab w:val="clear" w:pos="907"/>
                <w:tab w:val="left" w:pos="360"/>
              </w:tabs>
              <w:rPr>
                <w:sz w:val="24"/>
                <w:szCs w:val="24"/>
              </w:rPr>
            </w:pPr>
            <w:r w:rsidRPr="00942E08">
              <w:rPr>
                <w:b/>
                <w:sz w:val="24"/>
                <w:szCs w:val="24"/>
              </w:rPr>
              <w:t xml:space="preserve">Instructional </w:t>
            </w:r>
            <w:r w:rsidR="003B74B6" w:rsidRPr="00942E08">
              <w:rPr>
                <w:b/>
                <w:sz w:val="24"/>
                <w:szCs w:val="24"/>
              </w:rPr>
              <w:t>strategy</w:t>
            </w:r>
          </w:p>
        </w:tc>
        <w:tc>
          <w:tcPr>
            <w:tcW w:w="7110" w:type="dxa"/>
            <w:shd w:val="clear" w:color="auto" w:fill="auto"/>
            <w:vAlign w:val="center"/>
          </w:tcPr>
          <w:p w14:paraId="49D18258" w14:textId="77777777" w:rsidR="00C9216F" w:rsidRPr="00942E08" w:rsidRDefault="00C9216F" w:rsidP="007A4D19">
            <w:pPr>
              <w:pStyle w:val="NoSpacing"/>
              <w:tabs>
                <w:tab w:val="clear" w:pos="547"/>
                <w:tab w:val="clear" w:pos="720"/>
                <w:tab w:val="clear" w:pos="907"/>
                <w:tab w:val="left" w:pos="360"/>
              </w:tabs>
              <w:rPr>
                <w:sz w:val="24"/>
                <w:szCs w:val="24"/>
              </w:rPr>
            </w:pPr>
            <w:r w:rsidRPr="00942E08">
              <w:rPr>
                <w:b/>
                <w:sz w:val="24"/>
                <w:szCs w:val="24"/>
              </w:rPr>
              <w:t xml:space="preserve">Uses </w:t>
            </w:r>
            <w:r w:rsidR="0007229A" w:rsidRPr="00942E08">
              <w:rPr>
                <w:b/>
                <w:sz w:val="24"/>
                <w:szCs w:val="24"/>
              </w:rPr>
              <w:t xml:space="preserve">and </w:t>
            </w:r>
            <w:r w:rsidR="003B74B6" w:rsidRPr="00942E08">
              <w:rPr>
                <w:b/>
                <w:sz w:val="24"/>
                <w:szCs w:val="24"/>
              </w:rPr>
              <w:t xml:space="preserve">suggested </w:t>
            </w:r>
            <w:r w:rsidR="0007229A" w:rsidRPr="00942E08">
              <w:rPr>
                <w:b/>
                <w:sz w:val="24"/>
                <w:szCs w:val="24"/>
              </w:rPr>
              <w:t>MOIs</w:t>
            </w:r>
          </w:p>
        </w:tc>
      </w:tr>
      <w:tr w:rsidR="00C9216F" w:rsidRPr="00942E08" w14:paraId="1C5D4224" w14:textId="77777777" w:rsidTr="006F2DBA">
        <w:tc>
          <w:tcPr>
            <w:tcW w:w="1890" w:type="dxa"/>
          </w:tcPr>
          <w:p w14:paraId="732DB9D3" w14:textId="77777777" w:rsidR="00C9216F" w:rsidRPr="00942E08" w:rsidRDefault="00C9216F" w:rsidP="00C9216F">
            <w:pPr>
              <w:pStyle w:val="NoSpacing"/>
              <w:tabs>
                <w:tab w:val="clear" w:pos="547"/>
                <w:tab w:val="clear" w:pos="720"/>
                <w:tab w:val="clear" w:pos="907"/>
                <w:tab w:val="left" w:pos="360"/>
              </w:tabs>
              <w:rPr>
                <w:bCs/>
                <w:sz w:val="24"/>
                <w:szCs w:val="24"/>
              </w:rPr>
            </w:pPr>
            <w:r w:rsidRPr="00942E08">
              <w:rPr>
                <w:bCs/>
                <w:sz w:val="24"/>
                <w:szCs w:val="24"/>
              </w:rPr>
              <w:t>Direct instruction</w:t>
            </w:r>
          </w:p>
        </w:tc>
        <w:tc>
          <w:tcPr>
            <w:tcW w:w="7110" w:type="dxa"/>
          </w:tcPr>
          <w:p w14:paraId="3C3EBA74" w14:textId="69403DF3" w:rsidR="00C9216F" w:rsidRPr="00942E08" w:rsidRDefault="00C9216F" w:rsidP="00C9216F">
            <w:pPr>
              <w:pStyle w:val="NoSpacing"/>
              <w:tabs>
                <w:tab w:val="clear" w:pos="547"/>
                <w:tab w:val="clear" w:pos="720"/>
                <w:tab w:val="clear" w:pos="907"/>
              </w:tabs>
              <w:rPr>
                <w:sz w:val="24"/>
                <w:szCs w:val="24"/>
              </w:rPr>
            </w:pPr>
            <w:r w:rsidRPr="00942E08">
              <w:rPr>
                <w:bCs/>
                <w:sz w:val="24"/>
                <w:szCs w:val="24"/>
              </w:rPr>
              <w:t>Uses</w:t>
            </w:r>
            <w:r w:rsidR="008E12FE">
              <w:rPr>
                <w:bCs/>
                <w:sz w:val="24"/>
                <w:szCs w:val="24"/>
              </w:rPr>
              <w:t xml:space="preserve">: </w:t>
            </w:r>
            <w:r w:rsidRPr="00942E08">
              <w:rPr>
                <w:sz w:val="24"/>
                <w:szCs w:val="24"/>
              </w:rPr>
              <w:t>This strategy is most effective at teaching knowledge acquisition involving facts, rules, and action sequences.</w:t>
            </w:r>
          </w:p>
          <w:p w14:paraId="4D83D612" w14:textId="77777777" w:rsidR="00C9216F" w:rsidRPr="00942E08" w:rsidRDefault="00C9216F" w:rsidP="00C9216F">
            <w:pPr>
              <w:pStyle w:val="NoSpacing"/>
              <w:tabs>
                <w:tab w:val="clear" w:pos="547"/>
                <w:tab w:val="clear" w:pos="720"/>
                <w:tab w:val="clear" w:pos="907"/>
              </w:tabs>
              <w:rPr>
                <w:sz w:val="24"/>
                <w:szCs w:val="24"/>
              </w:rPr>
            </w:pPr>
          </w:p>
          <w:p w14:paraId="55B859E3" w14:textId="611497B9" w:rsidR="00C9216F" w:rsidRPr="00942E08" w:rsidRDefault="00C9216F" w:rsidP="00872892">
            <w:pPr>
              <w:pStyle w:val="NoSpacing"/>
              <w:tabs>
                <w:tab w:val="clear" w:pos="547"/>
                <w:tab w:val="clear" w:pos="720"/>
                <w:tab w:val="clear" w:pos="907"/>
                <w:tab w:val="left" w:pos="360"/>
              </w:tabs>
              <w:rPr>
                <w:sz w:val="24"/>
                <w:szCs w:val="24"/>
              </w:rPr>
            </w:pPr>
            <w:r w:rsidRPr="00942E08">
              <w:rPr>
                <w:bCs/>
                <w:sz w:val="24"/>
                <w:szCs w:val="24"/>
              </w:rPr>
              <w:t>Suggested MOIs</w:t>
            </w:r>
            <w:r w:rsidR="008E12FE">
              <w:rPr>
                <w:bCs/>
                <w:sz w:val="24"/>
                <w:szCs w:val="24"/>
              </w:rPr>
              <w:t xml:space="preserve">: </w:t>
            </w:r>
            <w:r w:rsidR="00872892" w:rsidRPr="00942E08">
              <w:rPr>
                <w:sz w:val="24"/>
                <w:szCs w:val="24"/>
              </w:rPr>
              <w:t>C</w:t>
            </w:r>
            <w:r w:rsidRPr="00942E08">
              <w:rPr>
                <w:sz w:val="24"/>
                <w:szCs w:val="24"/>
              </w:rPr>
              <w:t>ompare and contrast, demonstration, drill and practice, guided reading and thinking, lecture, structured overview, and tutorial</w:t>
            </w:r>
            <w:r w:rsidR="00B7703D">
              <w:rPr>
                <w:sz w:val="24"/>
                <w:szCs w:val="24"/>
              </w:rPr>
              <w:t>.</w:t>
            </w:r>
          </w:p>
        </w:tc>
      </w:tr>
      <w:tr w:rsidR="00C9216F" w:rsidRPr="00942E08" w14:paraId="3D6D8731" w14:textId="77777777" w:rsidTr="006F2DBA">
        <w:trPr>
          <w:cantSplit/>
        </w:trPr>
        <w:tc>
          <w:tcPr>
            <w:tcW w:w="1890" w:type="dxa"/>
          </w:tcPr>
          <w:p w14:paraId="40BF2F67" w14:textId="77777777" w:rsidR="00C9216F" w:rsidRPr="00942E08" w:rsidRDefault="00C9216F" w:rsidP="00C9216F">
            <w:pPr>
              <w:pStyle w:val="NoSpacing"/>
              <w:tabs>
                <w:tab w:val="clear" w:pos="547"/>
                <w:tab w:val="clear" w:pos="720"/>
                <w:tab w:val="clear" w:pos="907"/>
                <w:tab w:val="left" w:pos="360"/>
              </w:tabs>
              <w:rPr>
                <w:bCs/>
                <w:sz w:val="24"/>
                <w:szCs w:val="24"/>
              </w:rPr>
            </w:pPr>
            <w:r w:rsidRPr="00942E08">
              <w:rPr>
                <w:bCs/>
                <w:sz w:val="24"/>
                <w:szCs w:val="24"/>
              </w:rPr>
              <w:t>Independent study</w:t>
            </w:r>
          </w:p>
        </w:tc>
        <w:tc>
          <w:tcPr>
            <w:tcW w:w="7110" w:type="dxa"/>
          </w:tcPr>
          <w:p w14:paraId="018A5179" w14:textId="1535092C" w:rsidR="00C9216F" w:rsidRPr="00942E08" w:rsidRDefault="00C9216F" w:rsidP="00872892">
            <w:pPr>
              <w:pStyle w:val="NoSpacing"/>
              <w:tabs>
                <w:tab w:val="clear" w:pos="547"/>
                <w:tab w:val="clear" w:pos="720"/>
                <w:tab w:val="clear" w:pos="907"/>
              </w:tabs>
              <w:rPr>
                <w:sz w:val="24"/>
                <w:szCs w:val="24"/>
              </w:rPr>
            </w:pPr>
            <w:r w:rsidRPr="00942E08">
              <w:rPr>
                <w:bCs/>
                <w:sz w:val="24"/>
                <w:szCs w:val="24"/>
              </w:rPr>
              <w:t>Uses</w:t>
            </w:r>
            <w:r w:rsidR="008E12FE">
              <w:rPr>
                <w:bCs/>
                <w:sz w:val="24"/>
                <w:szCs w:val="24"/>
              </w:rPr>
              <w:t xml:space="preserve">: </w:t>
            </w:r>
            <w:r w:rsidR="00872892" w:rsidRPr="00942E08">
              <w:rPr>
                <w:bCs/>
                <w:sz w:val="24"/>
                <w:szCs w:val="24"/>
              </w:rPr>
              <w:t>This strategy</w:t>
            </w:r>
            <w:r w:rsidR="00872892" w:rsidRPr="00942E08">
              <w:rPr>
                <w:sz w:val="24"/>
                <w:szCs w:val="24"/>
              </w:rPr>
              <w:t xml:space="preserve"> g</w:t>
            </w:r>
            <w:r w:rsidRPr="00942E08">
              <w:rPr>
                <w:sz w:val="24"/>
                <w:szCs w:val="24"/>
              </w:rPr>
              <w:t>enerally involves research outside of a school setting for an agreed</w:t>
            </w:r>
            <w:r w:rsidR="00872892" w:rsidRPr="00942E08">
              <w:rPr>
                <w:sz w:val="24"/>
                <w:szCs w:val="24"/>
              </w:rPr>
              <w:t>-</w:t>
            </w:r>
            <w:r w:rsidRPr="00942E08">
              <w:rPr>
                <w:sz w:val="24"/>
                <w:szCs w:val="24"/>
              </w:rPr>
              <w:t>upon amount of credits</w:t>
            </w:r>
            <w:r w:rsidR="008E12FE">
              <w:rPr>
                <w:sz w:val="24"/>
                <w:szCs w:val="24"/>
              </w:rPr>
              <w:t xml:space="preserve">. </w:t>
            </w:r>
            <w:r w:rsidR="00872892" w:rsidRPr="00942E08">
              <w:rPr>
                <w:sz w:val="24"/>
                <w:szCs w:val="24"/>
              </w:rPr>
              <w:t xml:space="preserve">It </w:t>
            </w:r>
            <w:r w:rsidRPr="00942E08">
              <w:rPr>
                <w:sz w:val="24"/>
                <w:szCs w:val="24"/>
              </w:rPr>
              <w:t>can be self-paced and can overcome geographical barriers.</w:t>
            </w:r>
          </w:p>
          <w:p w14:paraId="32643446" w14:textId="77777777" w:rsidR="00C9216F" w:rsidRPr="00942E08" w:rsidRDefault="00C9216F" w:rsidP="00C9216F">
            <w:pPr>
              <w:pStyle w:val="NoSpacing"/>
              <w:tabs>
                <w:tab w:val="clear" w:pos="547"/>
                <w:tab w:val="clear" w:pos="720"/>
                <w:tab w:val="clear" w:pos="907"/>
              </w:tabs>
              <w:rPr>
                <w:sz w:val="24"/>
                <w:szCs w:val="24"/>
              </w:rPr>
            </w:pPr>
          </w:p>
          <w:p w14:paraId="49362671" w14:textId="535DD29B" w:rsidR="00C9216F" w:rsidRPr="00942E08" w:rsidRDefault="00C9216F" w:rsidP="00C9216F">
            <w:pPr>
              <w:rPr>
                <w:b/>
                <w:sz w:val="24"/>
                <w:szCs w:val="24"/>
              </w:rPr>
            </w:pPr>
            <w:r w:rsidRPr="00942E08">
              <w:rPr>
                <w:bCs/>
                <w:sz w:val="24"/>
                <w:szCs w:val="24"/>
              </w:rPr>
              <w:t>Suggested MOIs</w:t>
            </w:r>
            <w:r w:rsidR="008E12FE">
              <w:rPr>
                <w:bCs/>
                <w:sz w:val="24"/>
                <w:szCs w:val="24"/>
              </w:rPr>
              <w:t xml:space="preserve">: </w:t>
            </w:r>
            <w:r w:rsidR="00872892" w:rsidRPr="00942E08">
              <w:rPr>
                <w:sz w:val="24"/>
                <w:szCs w:val="24"/>
              </w:rPr>
              <w:t>I</w:t>
            </w:r>
            <w:r w:rsidR="00FD7CD7">
              <w:rPr>
                <w:sz w:val="24"/>
                <w:szCs w:val="24"/>
              </w:rPr>
              <w:t>MI</w:t>
            </w:r>
            <w:r w:rsidRPr="00942E08">
              <w:rPr>
                <w:sz w:val="24"/>
                <w:szCs w:val="24"/>
              </w:rPr>
              <w:t>, tutorial, and writing assignments</w:t>
            </w:r>
            <w:r w:rsidR="00B7703D">
              <w:rPr>
                <w:sz w:val="24"/>
                <w:szCs w:val="24"/>
              </w:rPr>
              <w:t>.</w:t>
            </w:r>
          </w:p>
        </w:tc>
      </w:tr>
    </w:tbl>
    <w:p w14:paraId="2DE8458F" w14:textId="77777777" w:rsidR="008E7BD8" w:rsidRDefault="008E7BD8"/>
    <w:p w14:paraId="42C141DC" w14:textId="77777777" w:rsidR="008E7BD8" w:rsidRDefault="008E7BD8"/>
    <w:p w14:paraId="0B0876A2" w14:textId="77777777" w:rsidR="008E7BD8" w:rsidRDefault="008E7BD8"/>
    <w:p w14:paraId="5EBBD2EE" w14:textId="77777777" w:rsidR="008E7BD8" w:rsidRDefault="008E7BD8"/>
    <w:p w14:paraId="6697E97F" w14:textId="77777777" w:rsidR="008E7BD8" w:rsidRDefault="008E7BD8"/>
    <w:p w14:paraId="6CE5A2B2" w14:textId="3B96FDEA" w:rsidR="008E7BD8" w:rsidRPr="008E7BD8" w:rsidRDefault="008E7BD8" w:rsidP="008E7BD8">
      <w:pPr>
        <w:pStyle w:val="NormalwithTopSpacing"/>
        <w:rPr>
          <w:b/>
        </w:rPr>
      </w:pPr>
      <w:r w:rsidRPr="008E7BD8">
        <w:rPr>
          <w:b/>
        </w:rPr>
        <w:lastRenderedPageBreak/>
        <w:t xml:space="preserve">Table 7-6 </w:t>
      </w:r>
      <w:r w:rsidRPr="008E7BD8">
        <w:rPr>
          <w:b/>
        </w:rPr>
        <w:br/>
        <w:t>Instructional strategy uses with suggested methods of instruction</w:t>
      </w:r>
      <w:r w:rsidR="00702A73">
        <w:rPr>
          <w:b/>
        </w:rPr>
        <w:t>, cont.</w:t>
      </w:r>
    </w:p>
    <w:tbl>
      <w:tblPr>
        <w:tblStyle w:val="TableGrid"/>
        <w:tblW w:w="0" w:type="auto"/>
        <w:tblInd w:w="-5" w:type="dxa"/>
        <w:tblLayout w:type="fixed"/>
        <w:tblLook w:val="04A0" w:firstRow="1" w:lastRow="0" w:firstColumn="1" w:lastColumn="0" w:noHBand="0" w:noVBand="1"/>
      </w:tblPr>
      <w:tblGrid>
        <w:gridCol w:w="1890"/>
        <w:gridCol w:w="7110"/>
      </w:tblGrid>
      <w:tr w:rsidR="008E7BD8" w:rsidRPr="00942E08" w14:paraId="04761983" w14:textId="77777777" w:rsidTr="008E7BD8">
        <w:tc>
          <w:tcPr>
            <w:tcW w:w="1890" w:type="dxa"/>
          </w:tcPr>
          <w:p w14:paraId="409F86A4" w14:textId="77777777" w:rsidR="008E7BD8" w:rsidRPr="00942E08" w:rsidRDefault="008E7BD8" w:rsidP="003571C7">
            <w:pPr>
              <w:pStyle w:val="NoSpacing"/>
              <w:tabs>
                <w:tab w:val="clear" w:pos="547"/>
                <w:tab w:val="clear" w:pos="720"/>
                <w:tab w:val="clear" w:pos="907"/>
                <w:tab w:val="left" w:pos="360"/>
              </w:tabs>
              <w:rPr>
                <w:sz w:val="24"/>
                <w:szCs w:val="24"/>
              </w:rPr>
            </w:pPr>
            <w:r w:rsidRPr="00942E08">
              <w:rPr>
                <w:b/>
                <w:sz w:val="24"/>
                <w:szCs w:val="24"/>
              </w:rPr>
              <w:t>Instructional strategy</w:t>
            </w:r>
          </w:p>
        </w:tc>
        <w:tc>
          <w:tcPr>
            <w:tcW w:w="7110" w:type="dxa"/>
          </w:tcPr>
          <w:p w14:paraId="42FD24B5" w14:textId="77777777" w:rsidR="008E7BD8" w:rsidRPr="00942E08" w:rsidRDefault="008E7BD8" w:rsidP="003571C7">
            <w:pPr>
              <w:pStyle w:val="NoSpacing"/>
              <w:tabs>
                <w:tab w:val="clear" w:pos="547"/>
                <w:tab w:val="clear" w:pos="720"/>
                <w:tab w:val="clear" w:pos="907"/>
                <w:tab w:val="left" w:pos="360"/>
              </w:tabs>
              <w:rPr>
                <w:sz w:val="24"/>
                <w:szCs w:val="24"/>
              </w:rPr>
            </w:pPr>
            <w:r w:rsidRPr="00942E08">
              <w:rPr>
                <w:b/>
                <w:sz w:val="24"/>
                <w:szCs w:val="24"/>
              </w:rPr>
              <w:t>Uses and suggested MOIs</w:t>
            </w:r>
          </w:p>
        </w:tc>
      </w:tr>
      <w:tr w:rsidR="00C9216F" w:rsidRPr="00942E08" w14:paraId="7D75B8D8" w14:textId="77777777" w:rsidTr="008E7BD8">
        <w:tc>
          <w:tcPr>
            <w:tcW w:w="1890" w:type="dxa"/>
          </w:tcPr>
          <w:p w14:paraId="41BD5D54" w14:textId="77777777" w:rsidR="00C9216F" w:rsidRPr="00942E08" w:rsidRDefault="00C9216F" w:rsidP="00C9216F">
            <w:pPr>
              <w:pStyle w:val="NoSpacing"/>
              <w:tabs>
                <w:tab w:val="clear" w:pos="547"/>
                <w:tab w:val="clear" w:pos="720"/>
                <w:tab w:val="clear" w:pos="907"/>
                <w:tab w:val="left" w:pos="360"/>
              </w:tabs>
              <w:rPr>
                <w:bCs/>
                <w:sz w:val="24"/>
                <w:szCs w:val="24"/>
              </w:rPr>
            </w:pPr>
            <w:r w:rsidRPr="00942E08">
              <w:rPr>
                <w:bCs/>
                <w:sz w:val="24"/>
                <w:szCs w:val="24"/>
              </w:rPr>
              <w:t>Indirect instruction</w:t>
            </w:r>
          </w:p>
        </w:tc>
        <w:tc>
          <w:tcPr>
            <w:tcW w:w="7110" w:type="dxa"/>
          </w:tcPr>
          <w:p w14:paraId="18B235D6" w14:textId="3CEA3AA9" w:rsidR="00C9216F" w:rsidRPr="00942E08" w:rsidRDefault="00C9216F" w:rsidP="001A35CE">
            <w:pPr>
              <w:pStyle w:val="NoSpacing"/>
              <w:tabs>
                <w:tab w:val="clear" w:pos="547"/>
                <w:tab w:val="clear" w:pos="720"/>
                <w:tab w:val="clear" w:pos="907"/>
              </w:tabs>
              <w:rPr>
                <w:sz w:val="24"/>
                <w:szCs w:val="24"/>
              </w:rPr>
            </w:pPr>
            <w:r w:rsidRPr="00942E08">
              <w:rPr>
                <w:bCs/>
                <w:sz w:val="24"/>
                <w:szCs w:val="24"/>
              </w:rPr>
              <w:t>Uses</w:t>
            </w:r>
            <w:r w:rsidR="008E12FE">
              <w:rPr>
                <w:bCs/>
                <w:sz w:val="24"/>
                <w:szCs w:val="24"/>
              </w:rPr>
              <w:t xml:space="preserve">: </w:t>
            </w:r>
            <w:r w:rsidRPr="00942E08">
              <w:rPr>
                <w:sz w:val="24"/>
                <w:szCs w:val="24"/>
              </w:rPr>
              <w:t xml:space="preserve">This strategy is used </w:t>
            </w:r>
            <w:r w:rsidR="001A35CE" w:rsidRPr="00942E08">
              <w:rPr>
                <w:sz w:val="24"/>
                <w:szCs w:val="24"/>
              </w:rPr>
              <w:t xml:space="preserve">best </w:t>
            </w:r>
            <w:r w:rsidRPr="00942E08">
              <w:rPr>
                <w:sz w:val="24"/>
                <w:szCs w:val="24"/>
              </w:rPr>
              <w:t>when presenting concepts, abstractions, or patterns, and when the learning process is inquiry-based, the result is discovery, and the learning context is a problem</w:t>
            </w:r>
            <w:r w:rsidR="008E12FE">
              <w:rPr>
                <w:sz w:val="24"/>
                <w:szCs w:val="24"/>
              </w:rPr>
              <w:t xml:space="preserve">. </w:t>
            </w:r>
            <w:r w:rsidRPr="00942E08">
              <w:rPr>
                <w:sz w:val="24"/>
                <w:szCs w:val="24"/>
              </w:rPr>
              <w:t>Instruction helps learners develop content organization, inductive and deductive reasoning, personal experience(s), and group discussion skills.</w:t>
            </w:r>
          </w:p>
          <w:p w14:paraId="07C80FD0" w14:textId="77777777" w:rsidR="00C9216F" w:rsidRPr="00942E08" w:rsidRDefault="00C9216F" w:rsidP="00C9216F">
            <w:pPr>
              <w:pStyle w:val="NoSpacing"/>
              <w:tabs>
                <w:tab w:val="clear" w:pos="547"/>
                <w:tab w:val="clear" w:pos="720"/>
                <w:tab w:val="clear" w:pos="907"/>
              </w:tabs>
              <w:rPr>
                <w:sz w:val="24"/>
                <w:szCs w:val="24"/>
              </w:rPr>
            </w:pPr>
          </w:p>
          <w:p w14:paraId="21135377" w14:textId="29F12BBF" w:rsidR="00C9216F" w:rsidRPr="00942E08" w:rsidRDefault="00C9216F" w:rsidP="00C9216F">
            <w:pPr>
              <w:rPr>
                <w:b/>
                <w:sz w:val="24"/>
                <w:szCs w:val="24"/>
              </w:rPr>
            </w:pPr>
            <w:r w:rsidRPr="00942E08">
              <w:rPr>
                <w:bCs/>
                <w:sz w:val="24"/>
                <w:szCs w:val="24"/>
              </w:rPr>
              <w:t>Suggested MOIs</w:t>
            </w:r>
            <w:r w:rsidR="008E12FE">
              <w:rPr>
                <w:bCs/>
                <w:sz w:val="24"/>
                <w:szCs w:val="24"/>
              </w:rPr>
              <w:t xml:space="preserve">: </w:t>
            </w:r>
            <w:r w:rsidR="00872892" w:rsidRPr="00942E08">
              <w:rPr>
                <w:sz w:val="24"/>
                <w:szCs w:val="24"/>
              </w:rPr>
              <w:t>B</w:t>
            </w:r>
            <w:r w:rsidRPr="00942E08">
              <w:rPr>
                <w:sz w:val="24"/>
                <w:szCs w:val="24"/>
              </w:rPr>
              <w:t>rainstorming, case study, concept mapping, inquiry, problem solving, reflective discussion, tutorial, and writing assignments</w:t>
            </w:r>
            <w:r w:rsidR="00B7703D">
              <w:rPr>
                <w:sz w:val="24"/>
                <w:szCs w:val="24"/>
              </w:rPr>
              <w:t>.</w:t>
            </w:r>
          </w:p>
        </w:tc>
      </w:tr>
      <w:tr w:rsidR="00C9216F" w:rsidRPr="00942E08" w14:paraId="531A6E28" w14:textId="77777777" w:rsidTr="008E7BD8">
        <w:trPr>
          <w:cantSplit/>
        </w:trPr>
        <w:tc>
          <w:tcPr>
            <w:tcW w:w="1890" w:type="dxa"/>
          </w:tcPr>
          <w:p w14:paraId="284134A6" w14:textId="77777777" w:rsidR="00C9216F" w:rsidRPr="00942E08" w:rsidRDefault="00C9216F" w:rsidP="00C9216F">
            <w:pPr>
              <w:pStyle w:val="NoSpacing"/>
              <w:tabs>
                <w:tab w:val="clear" w:pos="547"/>
                <w:tab w:val="clear" w:pos="720"/>
                <w:tab w:val="clear" w:pos="907"/>
                <w:tab w:val="left" w:pos="360"/>
              </w:tabs>
              <w:rPr>
                <w:bCs/>
                <w:sz w:val="24"/>
                <w:szCs w:val="24"/>
              </w:rPr>
            </w:pPr>
            <w:r w:rsidRPr="00942E08">
              <w:rPr>
                <w:bCs/>
                <w:sz w:val="24"/>
                <w:szCs w:val="24"/>
              </w:rPr>
              <w:t>Collaborative/</w:t>
            </w:r>
            <w:r w:rsidR="00315FC9" w:rsidRPr="00942E08">
              <w:rPr>
                <w:bCs/>
                <w:sz w:val="24"/>
                <w:szCs w:val="24"/>
              </w:rPr>
              <w:br/>
            </w:r>
            <w:r w:rsidRPr="00942E08">
              <w:rPr>
                <w:bCs/>
                <w:sz w:val="24"/>
                <w:szCs w:val="24"/>
              </w:rPr>
              <w:t>interactive instruction</w:t>
            </w:r>
          </w:p>
        </w:tc>
        <w:tc>
          <w:tcPr>
            <w:tcW w:w="7110" w:type="dxa"/>
          </w:tcPr>
          <w:p w14:paraId="688D99A5" w14:textId="2DC6ADD2" w:rsidR="00C9216F" w:rsidRPr="00942E08" w:rsidRDefault="00C9216F" w:rsidP="00872892">
            <w:pPr>
              <w:pStyle w:val="NoSpacing"/>
              <w:tabs>
                <w:tab w:val="clear" w:pos="547"/>
                <w:tab w:val="clear" w:pos="720"/>
                <w:tab w:val="clear" w:pos="907"/>
              </w:tabs>
              <w:rPr>
                <w:sz w:val="24"/>
                <w:szCs w:val="24"/>
              </w:rPr>
            </w:pPr>
            <w:r w:rsidRPr="00942E08">
              <w:rPr>
                <w:bCs/>
                <w:sz w:val="24"/>
                <w:szCs w:val="24"/>
              </w:rPr>
              <w:t>Uses</w:t>
            </w:r>
            <w:r w:rsidR="008E12FE">
              <w:rPr>
                <w:bCs/>
                <w:sz w:val="24"/>
                <w:szCs w:val="24"/>
              </w:rPr>
              <w:t xml:space="preserve">: </w:t>
            </w:r>
            <w:r w:rsidRPr="00942E08">
              <w:rPr>
                <w:sz w:val="24"/>
                <w:szCs w:val="24"/>
              </w:rPr>
              <w:t>Learners learn from peers and instructor/facilitators to develop social skills and abilities, organize their thoughts, and develop rational arguments</w:t>
            </w:r>
            <w:r w:rsidR="008E12FE">
              <w:rPr>
                <w:sz w:val="24"/>
                <w:szCs w:val="24"/>
              </w:rPr>
              <w:t xml:space="preserve">. </w:t>
            </w:r>
            <w:r w:rsidR="00872892" w:rsidRPr="00942E08">
              <w:rPr>
                <w:sz w:val="24"/>
                <w:szCs w:val="24"/>
              </w:rPr>
              <w:t>This strategy a</w:t>
            </w:r>
            <w:r w:rsidRPr="00942E08">
              <w:rPr>
                <w:sz w:val="24"/>
                <w:szCs w:val="24"/>
              </w:rPr>
              <w:t>llows for a range of groupings and collaborative/interactive methods</w:t>
            </w:r>
            <w:r w:rsidR="008E12FE">
              <w:rPr>
                <w:sz w:val="24"/>
                <w:szCs w:val="24"/>
              </w:rPr>
              <w:t xml:space="preserve">. </w:t>
            </w:r>
            <w:r w:rsidRPr="00942E08">
              <w:rPr>
                <w:sz w:val="24"/>
                <w:szCs w:val="24"/>
              </w:rPr>
              <w:t>Collaborative/</w:t>
            </w:r>
            <w:r w:rsidR="00872892" w:rsidRPr="00942E08">
              <w:rPr>
                <w:sz w:val="24"/>
                <w:szCs w:val="24"/>
              </w:rPr>
              <w:t>i</w:t>
            </w:r>
            <w:r w:rsidRPr="00942E08">
              <w:rPr>
                <w:sz w:val="24"/>
                <w:szCs w:val="24"/>
              </w:rPr>
              <w:t>nteractive instruction requires the refinement of observation, listening, interpersonal, and intervention skills and abilities by both instructor/facilitator and learners.</w:t>
            </w:r>
          </w:p>
          <w:p w14:paraId="1B4C4AE0" w14:textId="77777777" w:rsidR="00C9216F" w:rsidRPr="00942E08" w:rsidRDefault="00C9216F" w:rsidP="00C9216F">
            <w:pPr>
              <w:pStyle w:val="NoSpacing"/>
              <w:tabs>
                <w:tab w:val="clear" w:pos="547"/>
                <w:tab w:val="clear" w:pos="720"/>
                <w:tab w:val="clear" w:pos="907"/>
              </w:tabs>
              <w:rPr>
                <w:sz w:val="24"/>
                <w:szCs w:val="24"/>
              </w:rPr>
            </w:pPr>
          </w:p>
          <w:p w14:paraId="58E1377C" w14:textId="3BB1A4E7" w:rsidR="00C9216F" w:rsidRPr="00942E08" w:rsidRDefault="00C9216F" w:rsidP="00C9216F">
            <w:pPr>
              <w:rPr>
                <w:b/>
                <w:sz w:val="24"/>
                <w:szCs w:val="24"/>
              </w:rPr>
            </w:pPr>
            <w:r w:rsidRPr="00942E08">
              <w:rPr>
                <w:bCs/>
                <w:sz w:val="24"/>
                <w:szCs w:val="24"/>
              </w:rPr>
              <w:t>Suggested MOIs</w:t>
            </w:r>
            <w:r w:rsidR="008E12FE">
              <w:rPr>
                <w:bCs/>
                <w:sz w:val="24"/>
                <w:szCs w:val="24"/>
              </w:rPr>
              <w:t xml:space="preserve">: </w:t>
            </w:r>
            <w:r w:rsidRPr="00942E08">
              <w:rPr>
                <w:sz w:val="24"/>
                <w:szCs w:val="24"/>
              </w:rPr>
              <w:t>Brainstorming, cooperative learning groups, debates, discussion (small or large group), interviewing, laboratory groups, panel</w:t>
            </w:r>
            <w:r w:rsidR="00872892" w:rsidRPr="00942E08">
              <w:rPr>
                <w:sz w:val="24"/>
                <w:szCs w:val="24"/>
              </w:rPr>
              <w:t>s</w:t>
            </w:r>
            <w:r w:rsidRPr="00942E08">
              <w:rPr>
                <w:sz w:val="24"/>
                <w:szCs w:val="24"/>
              </w:rPr>
              <w:t>, peer partner learning, problem solving, role playing, seminar, tutorial</w:t>
            </w:r>
            <w:r w:rsidR="00B7703D">
              <w:rPr>
                <w:sz w:val="24"/>
                <w:szCs w:val="24"/>
              </w:rPr>
              <w:t>.</w:t>
            </w:r>
          </w:p>
        </w:tc>
      </w:tr>
      <w:tr w:rsidR="00C9216F" w:rsidRPr="00942E08" w14:paraId="6CA195D2" w14:textId="77777777" w:rsidTr="008E7BD8">
        <w:trPr>
          <w:cantSplit/>
        </w:trPr>
        <w:tc>
          <w:tcPr>
            <w:tcW w:w="1890" w:type="dxa"/>
          </w:tcPr>
          <w:p w14:paraId="3800D3C4" w14:textId="77777777" w:rsidR="00C9216F" w:rsidRPr="00942E08" w:rsidRDefault="00C9216F" w:rsidP="00C9216F">
            <w:pPr>
              <w:pStyle w:val="NoSpacing"/>
              <w:tabs>
                <w:tab w:val="clear" w:pos="547"/>
                <w:tab w:val="clear" w:pos="720"/>
                <w:tab w:val="clear" w:pos="907"/>
                <w:tab w:val="left" w:pos="360"/>
              </w:tabs>
              <w:rPr>
                <w:b/>
                <w:sz w:val="24"/>
                <w:szCs w:val="24"/>
              </w:rPr>
            </w:pPr>
            <w:r w:rsidRPr="00942E08">
              <w:rPr>
                <w:bCs/>
                <w:sz w:val="24"/>
                <w:szCs w:val="24"/>
              </w:rPr>
              <w:t>Experiential learning (using the ELM)</w:t>
            </w:r>
          </w:p>
        </w:tc>
        <w:tc>
          <w:tcPr>
            <w:tcW w:w="7110" w:type="dxa"/>
          </w:tcPr>
          <w:p w14:paraId="12C8DAE0" w14:textId="68E4B488" w:rsidR="00C9216F" w:rsidRPr="00942E08" w:rsidRDefault="00C9216F" w:rsidP="00872892">
            <w:pPr>
              <w:pStyle w:val="NoSpacing"/>
              <w:tabs>
                <w:tab w:val="clear" w:pos="547"/>
                <w:tab w:val="clear" w:pos="720"/>
                <w:tab w:val="clear" w:pos="907"/>
              </w:tabs>
              <w:rPr>
                <w:sz w:val="24"/>
                <w:szCs w:val="24"/>
              </w:rPr>
            </w:pPr>
            <w:r w:rsidRPr="00942E08">
              <w:rPr>
                <w:bCs/>
                <w:sz w:val="24"/>
                <w:szCs w:val="24"/>
              </w:rPr>
              <w:t>Uses</w:t>
            </w:r>
            <w:r w:rsidR="008E12FE">
              <w:rPr>
                <w:bCs/>
                <w:sz w:val="24"/>
                <w:szCs w:val="24"/>
              </w:rPr>
              <w:t xml:space="preserve">: </w:t>
            </w:r>
            <w:r w:rsidRPr="00942E08">
              <w:rPr>
                <w:sz w:val="24"/>
                <w:szCs w:val="24"/>
              </w:rPr>
              <w:t>The emphasis in experiential learning is on the process of learning and not on the product</w:t>
            </w:r>
            <w:r w:rsidR="008E12FE">
              <w:rPr>
                <w:sz w:val="24"/>
                <w:szCs w:val="24"/>
              </w:rPr>
              <w:t xml:space="preserve">. </w:t>
            </w:r>
            <w:r w:rsidRPr="00942E08">
              <w:rPr>
                <w:sz w:val="24"/>
                <w:szCs w:val="24"/>
              </w:rPr>
              <w:t xml:space="preserve">Experiential learning helps to develop inductive reasoning, analysis, personal reflection, </w:t>
            </w:r>
            <w:r w:rsidR="00872892" w:rsidRPr="00942E08">
              <w:rPr>
                <w:sz w:val="24"/>
                <w:szCs w:val="24"/>
              </w:rPr>
              <w:t xml:space="preserve">ability to </w:t>
            </w:r>
            <w:r w:rsidRPr="00942E08">
              <w:rPr>
                <w:sz w:val="24"/>
                <w:szCs w:val="24"/>
              </w:rPr>
              <w:t>formulat</w:t>
            </w:r>
            <w:r w:rsidR="00872892" w:rsidRPr="00942E08">
              <w:rPr>
                <w:sz w:val="24"/>
                <w:szCs w:val="24"/>
              </w:rPr>
              <w:t>e</w:t>
            </w:r>
            <w:r w:rsidRPr="00942E08">
              <w:rPr>
                <w:sz w:val="24"/>
                <w:szCs w:val="24"/>
              </w:rPr>
              <w:t xml:space="preserve"> plans, speaking and writing, and lifelong learning attitudes.</w:t>
            </w:r>
          </w:p>
          <w:p w14:paraId="3E818098" w14:textId="77777777" w:rsidR="00C9216F" w:rsidRPr="00942E08" w:rsidRDefault="00C9216F" w:rsidP="00C9216F">
            <w:pPr>
              <w:pStyle w:val="NoSpacing"/>
              <w:tabs>
                <w:tab w:val="clear" w:pos="547"/>
                <w:tab w:val="clear" w:pos="720"/>
                <w:tab w:val="clear" w:pos="907"/>
              </w:tabs>
              <w:rPr>
                <w:sz w:val="24"/>
                <w:szCs w:val="24"/>
              </w:rPr>
            </w:pPr>
          </w:p>
          <w:p w14:paraId="092F0A0F" w14:textId="6A426D4D" w:rsidR="00C9216F" w:rsidRPr="00942E08" w:rsidRDefault="00C9216F" w:rsidP="00797997">
            <w:pPr>
              <w:rPr>
                <w:b/>
                <w:sz w:val="24"/>
                <w:szCs w:val="24"/>
              </w:rPr>
            </w:pPr>
            <w:r w:rsidRPr="00942E08">
              <w:rPr>
                <w:bCs/>
                <w:sz w:val="24"/>
                <w:szCs w:val="24"/>
              </w:rPr>
              <w:t>Suggested MOIs</w:t>
            </w:r>
            <w:r w:rsidR="008E12FE">
              <w:rPr>
                <w:bCs/>
                <w:sz w:val="24"/>
                <w:szCs w:val="24"/>
              </w:rPr>
              <w:t xml:space="preserve">: </w:t>
            </w:r>
            <w:r w:rsidRPr="00942E08">
              <w:rPr>
                <w:sz w:val="24"/>
                <w:szCs w:val="24"/>
              </w:rPr>
              <w:t>Case study, conducting experiments, field observations, field trip</w:t>
            </w:r>
            <w:r w:rsidR="002C5B7D" w:rsidRPr="00942E08">
              <w:rPr>
                <w:sz w:val="24"/>
                <w:szCs w:val="24"/>
              </w:rPr>
              <w:t>s</w:t>
            </w:r>
            <w:r w:rsidRPr="00942E08">
              <w:rPr>
                <w:sz w:val="24"/>
                <w:szCs w:val="24"/>
              </w:rPr>
              <w:t>/site visit</w:t>
            </w:r>
            <w:r w:rsidR="002C5B7D" w:rsidRPr="00942E08">
              <w:rPr>
                <w:sz w:val="24"/>
                <w:szCs w:val="24"/>
              </w:rPr>
              <w:t>s</w:t>
            </w:r>
            <w:r w:rsidRPr="00942E08">
              <w:rPr>
                <w:sz w:val="24"/>
                <w:szCs w:val="24"/>
              </w:rPr>
              <w:t xml:space="preserve">, gaming, model building, </w:t>
            </w:r>
            <w:r w:rsidR="00797997" w:rsidRPr="00942E08">
              <w:rPr>
                <w:sz w:val="24"/>
                <w:szCs w:val="24"/>
              </w:rPr>
              <w:t xml:space="preserve">practical exercises </w:t>
            </w:r>
            <w:r w:rsidRPr="00942E08">
              <w:rPr>
                <w:sz w:val="24"/>
                <w:szCs w:val="24"/>
              </w:rPr>
              <w:t>(hands-on/written), role playing, simulation, and storytelling</w:t>
            </w:r>
            <w:r w:rsidR="00B7703D">
              <w:rPr>
                <w:b/>
                <w:sz w:val="24"/>
                <w:szCs w:val="24"/>
              </w:rPr>
              <w:t>.</w:t>
            </w:r>
          </w:p>
        </w:tc>
      </w:tr>
    </w:tbl>
    <w:p w14:paraId="0DFD9839" w14:textId="77777777" w:rsidR="00021669" w:rsidRPr="00942E08" w:rsidRDefault="00021669" w:rsidP="00021669">
      <w:pPr>
        <w:pStyle w:val="NoSpacing"/>
        <w:tabs>
          <w:tab w:val="clear" w:pos="547"/>
          <w:tab w:val="clear" w:pos="907"/>
        </w:tabs>
      </w:pPr>
    </w:p>
    <w:p w14:paraId="54C56ACB" w14:textId="4E12C4D7" w:rsidR="00021669" w:rsidRPr="00942E08" w:rsidRDefault="005F16AC" w:rsidP="00021669">
      <w:pPr>
        <w:pStyle w:val="NoSpacing"/>
        <w:tabs>
          <w:tab w:val="clear" w:pos="547"/>
          <w:tab w:val="clear" w:pos="907"/>
        </w:tabs>
      </w:pPr>
      <w:r>
        <w:t xml:space="preserve">          </w:t>
      </w:r>
      <w:r w:rsidR="00021669" w:rsidRPr="00942E08">
        <w:t>(4</w:t>
      </w:r>
      <w:r w:rsidR="008E12FE">
        <w:t xml:space="preserve">) </w:t>
      </w:r>
      <w:r w:rsidR="00021669" w:rsidRPr="00942E08">
        <w:t>Collaborative/interactive instruction</w:t>
      </w:r>
      <w:r w:rsidR="008E12FE">
        <w:t xml:space="preserve">. </w:t>
      </w:r>
      <w:r w:rsidR="00021669" w:rsidRPr="00942E08">
        <w:t>Collaborative/interactive instruction relies heavily on discussion and sharing among participants</w:t>
      </w:r>
      <w:r w:rsidR="008E12FE">
        <w:t xml:space="preserve">. </w:t>
      </w:r>
      <w:r w:rsidR="00021669" w:rsidRPr="00942E08">
        <w:t>It is important for the instructor/facilitator to outline the subject, the amount of discussion time, the composition and size of the groups, and reporting or sharing techniques</w:t>
      </w:r>
      <w:r w:rsidR="008E12FE">
        <w:t xml:space="preserve">. </w:t>
      </w:r>
      <w:r w:rsidR="00021669" w:rsidRPr="00942E08">
        <w:t>The success of the collaborative/interactive instructional strategy and its many methods is primarily dependent upon the expertise of the instructor/facilitator in structuring and developing the dynamics of the group.</w:t>
      </w:r>
    </w:p>
    <w:p w14:paraId="349ECE68" w14:textId="77777777" w:rsidR="00021669" w:rsidRPr="00942E08" w:rsidRDefault="00021669" w:rsidP="00021669">
      <w:pPr>
        <w:pStyle w:val="NoSpacing"/>
        <w:tabs>
          <w:tab w:val="clear" w:pos="547"/>
          <w:tab w:val="clear" w:pos="720"/>
          <w:tab w:val="clear" w:pos="907"/>
        </w:tabs>
      </w:pPr>
    </w:p>
    <w:p w14:paraId="4B612B65" w14:textId="0D8C1D4E" w:rsidR="00021669" w:rsidRPr="00942E08" w:rsidRDefault="005F16AC" w:rsidP="00021669">
      <w:pPr>
        <w:pStyle w:val="NoSpacing"/>
        <w:tabs>
          <w:tab w:val="clear" w:pos="547"/>
          <w:tab w:val="clear" w:pos="907"/>
        </w:tabs>
      </w:pPr>
      <w:r>
        <w:t xml:space="preserve">          </w:t>
      </w:r>
      <w:r w:rsidR="00021669" w:rsidRPr="00942E08">
        <w:t>(5</w:t>
      </w:r>
      <w:r w:rsidR="008E12FE">
        <w:t xml:space="preserve">) </w:t>
      </w:r>
      <w:r w:rsidR="00021669" w:rsidRPr="00942E08">
        <w:t>Experiential learning</w:t>
      </w:r>
      <w:r w:rsidR="008E12FE">
        <w:t xml:space="preserve">. </w:t>
      </w:r>
      <w:r w:rsidR="00021669" w:rsidRPr="00942E08">
        <w:t>Inductive, learner-centered, activity-oriented, personalized reflection about a learning experience and formulation of plans to apply learning to other contexts are critical factors in this strategy</w:t>
      </w:r>
      <w:r w:rsidR="008E12FE">
        <w:t xml:space="preserve">. </w:t>
      </w:r>
      <w:r w:rsidR="00021669" w:rsidRPr="00942E08">
        <w:t>Experiential learning is a cycle consisting of five necessary phases</w:t>
      </w:r>
      <w:r w:rsidR="008E12FE">
        <w:t xml:space="preserve">. </w:t>
      </w:r>
      <w:r w:rsidR="00021669" w:rsidRPr="00942E08">
        <w:t>These phases are concrete experience (a trigger of experience and knowledge), publishing and processing (reactions and observations are shared), generalizing new information</w:t>
      </w:r>
      <w:r w:rsidR="0033072A">
        <w:t xml:space="preserve"> </w:t>
      </w:r>
      <w:r w:rsidR="0033072A">
        <w:lastRenderedPageBreak/>
        <w:t>(GNI)</w:t>
      </w:r>
      <w:r w:rsidR="00021669" w:rsidRPr="00942E08">
        <w:t xml:space="preserve"> (focuses on content and methodology), developing (learner-centric focusing on how the lesson will be valuable to the learner), and applying (plans are made to use learning in new situations).</w:t>
      </w:r>
    </w:p>
    <w:p w14:paraId="69CAA3B2" w14:textId="77777777" w:rsidR="00021669" w:rsidRPr="00942E08" w:rsidRDefault="00021669" w:rsidP="00021669">
      <w:pPr>
        <w:pStyle w:val="NoSpacing"/>
        <w:tabs>
          <w:tab w:val="clear" w:pos="547"/>
          <w:tab w:val="clear" w:pos="720"/>
          <w:tab w:val="clear" w:pos="907"/>
        </w:tabs>
      </w:pPr>
    </w:p>
    <w:p w14:paraId="1DF6D3FC" w14:textId="49DDB0F5" w:rsidR="00021669" w:rsidRPr="00942E08" w:rsidRDefault="005F16AC" w:rsidP="00021669">
      <w:pPr>
        <w:pStyle w:val="NoSpacing"/>
        <w:tabs>
          <w:tab w:val="clear" w:pos="547"/>
          <w:tab w:val="clear" w:pos="907"/>
        </w:tabs>
      </w:pPr>
      <w:r>
        <w:t xml:space="preserve">          </w:t>
      </w:r>
      <w:r w:rsidR="00021669" w:rsidRPr="00942E08">
        <w:t>(a</w:t>
      </w:r>
      <w:r w:rsidR="008E12FE">
        <w:t xml:space="preserve">) </w:t>
      </w:r>
      <w:r w:rsidR="00021669" w:rsidRPr="00942E08">
        <w:t>Converting most classroom experiences into collaborative problem-solving and application activities encourages learners to think and helps them understand the relevance and context of what they learn</w:t>
      </w:r>
      <w:r w:rsidR="008E12FE">
        <w:t xml:space="preserve">. </w:t>
      </w:r>
      <w:r w:rsidR="00021669" w:rsidRPr="00942E08">
        <w:t>Instructors are also encouraged to use blended learning approaches that incorporate simulations and gaming to provide realistic training and to assess learners’ abilities to apply their knowledge in real-world settings</w:t>
      </w:r>
      <w:r w:rsidR="008E12FE">
        <w:t xml:space="preserve">. </w:t>
      </w:r>
      <w:r w:rsidR="00021669" w:rsidRPr="00942E08">
        <w:t>The key for lesson development is that the lesson plan must contain sufficient detail regarding the five phases of experiential learning to help the instructor/facilitator to enable the learning process.</w:t>
      </w:r>
    </w:p>
    <w:p w14:paraId="212F28BD" w14:textId="77777777" w:rsidR="00021669" w:rsidRPr="00942E08" w:rsidRDefault="00021669" w:rsidP="00021669">
      <w:pPr>
        <w:pStyle w:val="NoSpacing"/>
        <w:tabs>
          <w:tab w:val="clear" w:pos="547"/>
          <w:tab w:val="clear" w:pos="720"/>
          <w:tab w:val="clear" w:pos="907"/>
        </w:tabs>
      </w:pPr>
    </w:p>
    <w:p w14:paraId="293AAB5C" w14:textId="523468A4" w:rsidR="00021669" w:rsidRPr="00942E08" w:rsidRDefault="005F16AC" w:rsidP="00021669">
      <w:pPr>
        <w:pStyle w:val="NoSpacing"/>
        <w:tabs>
          <w:tab w:val="clear" w:pos="547"/>
          <w:tab w:val="clear" w:pos="907"/>
        </w:tabs>
      </w:pPr>
      <w:r>
        <w:t xml:space="preserve">          </w:t>
      </w:r>
      <w:r w:rsidR="00021669" w:rsidRPr="00942E08">
        <w:t>(b</w:t>
      </w:r>
      <w:r w:rsidR="008E12FE">
        <w:t xml:space="preserve">) </w:t>
      </w:r>
      <w:r w:rsidR="00021669" w:rsidRPr="00942E08">
        <w:t>The ELM</w:t>
      </w:r>
      <w:r w:rsidR="00B84B60">
        <w:t xml:space="preserve"> </w:t>
      </w:r>
      <w:r w:rsidR="00021669" w:rsidRPr="00942E08">
        <w:t>emphasizes the process of learning, not the product</w:t>
      </w:r>
      <w:r w:rsidR="008E12FE">
        <w:t xml:space="preserve">. </w:t>
      </w:r>
      <w:r w:rsidR="00021669" w:rsidRPr="00942E08">
        <w:t>Experiential learning helps to develop inductive reasoning, analysis, personal reflection, ability to formulate plans, speaking and writing, and lifelong learning attitudes</w:t>
      </w:r>
      <w:r w:rsidR="008E12FE">
        <w:t xml:space="preserve">. </w:t>
      </w:r>
      <w:r w:rsidR="00021669" w:rsidRPr="00942E08">
        <w:t xml:space="preserve">Appendix </w:t>
      </w:r>
      <w:r w:rsidR="007E4070">
        <w:t>G</w:t>
      </w:r>
      <w:r w:rsidR="00021669" w:rsidRPr="00942E08">
        <w:t xml:space="preserve"> provides a detailed explanation of the ELM five steps</w:t>
      </w:r>
      <w:r w:rsidR="008E12FE">
        <w:t xml:space="preserve">. </w:t>
      </w:r>
      <w:r w:rsidR="00021669" w:rsidRPr="00942E08">
        <w:t xml:space="preserve">The ELM instructional strategy may apply to task-based lessons or lessons based upon </w:t>
      </w:r>
      <w:r w:rsidR="000F4D2E">
        <w:t xml:space="preserve">knowledge, skills or attitudes </w:t>
      </w:r>
      <w:r w:rsidR="00895794">
        <w:t xml:space="preserve">that is taught in courses with </w:t>
      </w:r>
      <w:r w:rsidR="00021669" w:rsidRPr="00942E08">
        <w:t>educational outcomes</w:t>
      </w:r>
      <w:r w:rsidR="008E12FE">
        <w:t xml:space="preserve">. </w:t>
      </w:r>
      <w:r w:rsidR="00F515F1">
        <w:t xml:space="preserve">(See TED-T </w:t>
      </w:r>
      <w:r w:rsidR="00B12832">
        <w:t>website</w:t>
      </w:r>
      <w:r w:rsidR="00F515F1">
        <w:t xml:space="preserve"> for </w:t>
      </w:r>
      <w:r w:rsidR="00AD11BA">
        <w:t xml:space="preserve">an example </w:t>
      </w:r>
      <w:r w:rsidR="00B7703D">
        <w:t>of a lesson plan that uses ELM.)</w:t>
      </w:r>
    </w:p>
    <w:p w14:paraId="4ACCB3F3" w14:textId="77777777" w:rsidR="00021669" w:rsidRPr="00942E08" w:rsidRDefault="00021669" w:rsidP="00D20E8D">
      <w:pPr>
        <w:pStyle w:val="NormalwithTopSpacing"/>
      </w:pPr>
    </w:p>
    <w:p w14:paraId="2A204EB7" w14:textId="64E5698E" w:rsidR="00E61469" w:rsidRPr="00824A9F" w:rsidRDefault="005F16AC" w:rsidP="00824A9F">
      <w:pPr>
        <w:pStyle w:val="NormalwithTopSpacing"/>
      </w:pPr>
      <w:r w:rsidRPr="00824A9F">
        <w:t xml:space="preserve">     </w:t>
      </w:r>
      <w:bookmarkStart w:id="757" w:name="_Toc44418478"/>
      <w:r w:rsidR="00021669" w:rsidRPr="00824A9F">
        <w:t>c</w:t>
      </w:r>
      <w:r w:rsidR="008E12FE">
        <w:t xml:space="preserve">. </w:t>
      </w:r>
      <w:r w:rsidR="00021669" w:rsidRPr="00824A9F">
        <w:t>The MOI is a component of the instructional strategy used to facilitate the accomplishment of a learning objective(s)</w:t>
      </w:r>
      <w:r w:rsidR="008E12FE">
        <w:t xml:space="preserve">. </w:t>
      </w:r>
      <w:r w:rsidR="00021669" w:rsidRPr="00824A9F">
        <w:t>The MOI is commonly associated with each LSA</w:t>
      </w:r>
      <w:r w:rsidR="008E12FE">
        <w:t xml:space="preserve">. </w:t>
      </w:r>
      <w:r w:rsidR="00021669" w:rsidRPr="00824A9F">
        <w:t>Appendix F provides an example of cross-walking multiple MOIs and LSAs in support of a learning objective</w:t>
      </w:r>
      <w:r w:rsidR="008E12FE">
        <w:t xml:space="preserve">. </w:t>
      </w:r>
      <w:r w:rsidR="00021669" w:rsidRPr="00824A9F">
        <w:t>Selection of the MOI requires consideration of the learner, the content, the goals, the learning environment, the instructor/facilitator, and the available resources</w:t>
      </w:r>
      <w:r w:rsidR="008E12FE">
        <w:t xml:space="preserve">. </w:t>
      </w:r>
      <w:r w:rsidR="00021669" w:rsidRPr="00824A9F">
        <w:t>Specific MOIs require varying degrees of learner participation</w:t>
      </w:r>
      <w:r w:rsidR="008E12FE">
        <w:t xml:space="preserve">. </w:t>
      </w:r>
      <w:r w:rsidR="00021669" w:rsidRPr="00824A9F">
        <w:t>While particular methods are often associated with certain strategies, some methods function across a variety of strategies</w:t>
      </w:r>
      <w:r w:rsidR="008E12FE">
        <w:t xml:space="preserve">. </w:t>
      </w:r>
      <w:r w:rsidR="00021669" w:rsidRPr="00824A9F">
        <w:t>The primary uses and suggested MOIs used with each instructional strategy appear in table 7-</w:t>
      </w:r>
      <w:bookmarkStart w:id="758" w:name="_Ref515024239"/>
      <w:r w:rsidR="003F31C2">
        <w:t>6</w:t>
      </w:r>
      <w:r w:rsidR="008E12FE">
        <w:t xml:space="preserve">. </w:t>
      </w:r>
      <w:bookmarkEnd w:id="758"/>
      <w:r w:rsidR="00021669" w:rsidRPr="00824A9F">
        <w:t xml:space="preserve">Appendix </w:t>
      </w:r>
      <w:r w:rsidR="00A21B47">
        <w:t>F</w:t>
      </w:r>
      <w:r w:rsidR="00021669" w:rsidRPr="00824A9F">
        <w:t xml:space="preserve"> further discusses and def</w:t>
      </w:r>
      <w:r w:rsidR="003740B0">
        <w:t>ines the MOIs noted in table 7-6</w:t>
      </w:r>
      <w:r w:rsidR="008E12FE">
        <w:t xml:space="preserve">. </w:t>
      </w:r>
      <w:r w:rsidR="00824A9F" w:rsidRPr="00824A9F">
        <w:t xml:space="preserve"> (See chapter </w:t>
      </w:r>
      <w:bookmarkStart w:id="759" w:name="_Toc509919820"/>
      <w:bookmarkStart w:id="760" w:name="_Toc508887301"/>
      <w:bookmarkStart w:id="761" w:name="_Toc510478011"/>
      <w:bookmarkStart w:id="762" w:name="_Toc522793633"/>
      <w:bookmarkStart w:id="763" w:name="_Toc10637265"/>
      <w:bookmarkEnd w:id="757"/>
      <w:r w:rsidR="00E61469" w:rsidRPr="00824A9F">
        <w:t>7-1</w:t>
      </w:r>
      <w:r w:rsidR="006A31AB" w:rsidRPr="00824A9F">
        <w:t>4</w:t>
      </w:r>
      <w:r w:rsidR="00824A9F" w:rsidRPr="00824A9F">
        <w:t xml:space="preserve"> for i</w:t>
      </w:r>
      <w:r w:rsidR="00E61469" w:rsidRPr="00824A9F">
        <w:t>nstructor-to-</w:t>
      </w:r>
      <w:r w:rsidR="00FB6F98" w:rsidRPr="00824A9F">
        <w:t>s</w:t>
      </w:r>
      <w:r w:rsidR="00303B7D" w:rsidRPr="00824A9F">
        <w:t xml:space="preserve">tudent </w:t>
      </w:r>
      <w:r w:rsidR="00FB6F98" w:rsidRPr="00824A9F">
        <w:t>r</w:t>
      </w:r>
      <w:r w:rsidR="00303B7D" w:rsidRPr="00824A9F">
        <w:t xml:space="preserve">atio and </w:t>
      </w:r>
      <w:r w:rsidR="00FB6F98" w:rsidRPr="00824A9F">
        <w:t>i</w:t>
      </w:r>
      <w:r w:rsidR="00303B7D" w:rsidRPr="00824A9F">
        <w:t xml:space="preserve">nstructor </w:t>
      </w:r>
      <w:r w:rsidR="00FB6F98" w:rsidRPr="00824A9F">
        <w:t>r</w:t>
      </w:r>
      <w:r w:rsidR="00303B7D" w:rsidRPr="00824A9F">
        <w:t>equirements</w:t>
      </w:r>
      <w:bookmarkEnd w:id="759"/>
      <w:bookmarkEnd w:id="760"/>
      <w:bookmarkEnd w:id="761"/>
      <w:bookmarkEnd w:id="762"/>
      <w:bookmarkEnd w:id="763"/>
      <w:r w:rsidR="00B7703D">
        <w:t>.)</w:t>
      </w:r>
    </w:p>
    <w:p w14:paraId="3478895D" w14:textId="77777777" w:rsidR="00E61469" w:rsidRPr="00942E08" w:rsidRDefault="00E61469" w:rsidP="00D20E8D">
      <w:pPr>
        <w:pStyle w:val="NormalwithTopSpacing"/>
      </w:pPr>
    </w:p>
    <w:p w14:paraId="0F3A882F" w14:textId="153A6028" w:rsidR="00F26C23" w:rsidRDefault="005F16AC" w:rsidP="0030330A">
      <w:pPr>
        <w:pStyle w:val="NoSpacing"/>
        <w:tabs>
          <w:tab w:val="clear" w:pos="720"/>
          <w:tab w:val="clear" w:pos="907"/>
          <w:tab w:val="left" w:pos="360"/>
        </w:tabs>
      </w:pPr>
      <w:r>
        <w:t xml:space="preserve">     </w:t>
      </w:r>
      <w:r w:rsidR="00E61469" w:rsidRPr="00942E08">
        <w:t>a</w:t>
      </w:r>
      <w:r w:rsidR="008E12FE">
        <w:t xml:space="preserve">. </w:t>
      </w:r>
      <w:r w:rsidR="0035533E" w:rsidRPr="00942E08">
        <w:t>Determine the ISR</w:t>
      </w:r>
      <w:r w:rsidR="00B84B60">
        <w:t xml:space="preserve"> </w:t>
      </w:r>
      <w:r w:rsidR="0035533E" w:rsidRPr="00942E08">
        <w:t>based on the MOIs and delivery techniques</w:t>
      </w:r>
      <w:r w:rsidR="008E12FE">
        <w:t xml:space="preserve">. </w:t>
      </w:r>
      <w:r w:rsidR="00D41A10" w:rsidRPr="00942E08">
        <w:t>The proponent establish</w:t>
      </w:r>
      <w:r w:rsidR="00E9551C">
        <w:t xml:space="preserve">es </w:t>
      </w:r>
      <w:r w:rsidR="00D41A10" w:rsidRPr="00942E08">
        <w:t>the ISR for each learning step activity in a lesson</w:t>
      </w:r>
      <w:r w:rsidR="008E12FE">
        <w:t xml:space="preserve">. </w:t>
      </w:r>
      <w:r w:rsidR="00D41A10" w:rsidRPr="00942E08">
        <w:t>This is recorded in TDC and published in the POI</w:t>
      </w:r>
      <w:r w:rsidR="008E12FE">
        <w:t xml:space="preserve">. </w:t>
      </w:r>
      <w:r w:rsidR="0035533E" w:rsidRPr="00942E08">
        <w:t>A</w:t>
      </w:r>
      <w:r w:rsidR="00D41A10" w:rsidRPr="00942E08">
        <w:t>ccura</w:t>
      </w:r>
      <w:r w:rsidR="0035533E" w:rsidRPr="00942E08">
        <w:t>cy is important</w:t>
      </w:r>
      <w:r w:rsidR="00D41A10" w:rsidRPr="00942E08">
        <w:t xml:space="preserve"> because the ISR is one factor used to calculate instructor/facilitator requirements</w:t>
      </w:r>
      <w:r w:rsidR="008E12FE">
        <w:t xml:space="preserve">. </w:t>
      </w:r>
      <w:r w:rsidR="00E61469" w:rsidRPr="00942E08">
        <w:t xml:space="preserve">For problem-based, learner-focused courses, as described by the ALM, </w:t>
      </w:r>
      <w:r w:rsidR="0040693C" w:rsidRPr="00942E08">
        <w:t xml:space="preserve">strive for </w:t>
      </w:r>
      <w:r w:rsidR="00E61469" w:rsidRPr="00942E08">
        <w:t xml:space="preserve">ratios of </w:t>
      </w:r>
      <w:r w:rsidR="00C7239F">
        <w:t xml:space="preserve">one </w:t>
      </w:r>
      <w:r w:rsidR="00E61469" w:rsidRPr="00942E08">
        <w:t>instructor to 1/2, 1/3, or 1/4 the size of the optimum course size</w:t>
      </w:r>
      <w:r w:rsidR="008E12FE">
        <w:t xml:space="preserve">. </w:t>
      </w:r>
      <w:r w:rsidR="0040693C" w:rsidRPr="00942E08">
        <w:t>F</w:t>
      </w:r>
      <w:r w:rsidR="00E61469" w:rsidRPr="00942E08">
        <w:t xml:space="preserve">or </w:t>
      </w:r>
      <w:r w:rsidR="00763717" w:rsidRPr="00942E08">
        <w:t>an</w:t>
      </w:r>
      <w:r w:rsidR="00E61469" w:rsidRPr="00942E08">
        <w:t xml:space="preserve"> optimum class size of 32</w:t>
      </w:r>
      <w:r w:rsidR="0040693C" w:rsidRPr="00942E08">
        <w:t>, ISRs</w:t>
      </w:r>
      <w:r w:rsidR="00E61469" w:rsidRPr="00942E08">
        <w:t xml:space="preserve"> would be 1:16, 1:11</w:t>
      </w:r>
      <w:r w:rsidR="00842070" w:rsidRPr="00942E08">
        <w:t>,</w:t>
      </w:r>
      <w:r w:rsidR="00E61469" w:rsidRPr="00942E08">
        <w:t xml:space="preserve"> or 1:8</w:t>
      </w:r>
      <w:r w:rsidR="008E12FE">
        <w:t xml:space="preserve">. </w:t>
      </w:r>
      <w:r w:rsidR="00E61469" w:rsidRPr="00942E08">
        <w:t>Table 7-</w:t>
      </w:r>
      <w:r w:rsidR="00BF2D61">
        <w:t>7</w:t>
      </w:r>
      <w:r w:rsidR="00E61469" w:rsidRPr="00942E08">
        <w:t xml:space="preserve"> contains factors to consider when establishing ISRs</w:t>
      </w:r>
      <w:r w:rsidR="007D6C05" w:rsidRPr="00942E08">
        <w:t>.</w:t>
      </w:r>
    </w:p>
    <w:p w14:paraId="53872CEB" w14:textId="77777777" w:rsidR="00083A53" w:rsidRDefault="00083A53" w:rsidP="00083A53">
      <w:pPr>
        <w:pStyle w:val="NoSpacing"/>
        <w:tabs>
          <w:tab w:val="clear" w:pos="547"/>
          <w:tab w:val="clear" w:pos="720"/>
          <w:tab w:val="clear" w:pos="907"/>
          <w:tab w:val="left" w:pos="360"/>
        </w:tabs>
      </w:pPr>
    </w:p>
    <w:p w14:paraId="03D315E8" w14:textId="77777777" w:rsidR="008E7BD8" w:rsidRDefault="008E7BD8" w:rsidP="00083A53">
      <w:pPr>
        <w:pStyle w:val="NoSpacing"/>
        <w:tabs>
          <w:tab w:val="clear" w:pos="547"/>
          <w:tab w:val="clear" w:pos="720"/>
          <w:tab w:val="clear" w:pos="907"/>
          <w:tab w:val="left" w:pos="360"/>
        </w:tabs>
      </w:pPr>
    </w:p>
    <w:p w14:paraId="53FC1349" w14:textId="77777777" w:rsidR="008E7BD8" w:rsidRDefault="008E7BD8" w:rsidP="00083A53">
      <w:pPr>
        <w:pStyle w:val="NoSpacing"/>
        <w:tabs>
          <w:tab w:val="clear" w:pos="547"/>
          <w:tab w:val="clear" w:pos="720"/>
          <w:tab w:val="clear" w:pos="907"/>
          <w:tab w:val="left" w:pos="360"/>
        </w:tabs>
      </w:pPr>
    </w:p>
    <w:p w14:paraId="087CC598" w14:textId="77777777" w:rsidR="008E7BD8" w:rsidRDefault="008E7BD8" w:rsidP="00083A53">
      <w:pPr>
        <w:pStyle w:val="NoSpacing"/>
        <w:tabs>
          <w:tab w:val="clear" w:pos="547"/>
          <w:tab w:val="clear" w:pos="720"/>
          <w:tab w:val="clear" w:pos="907"/>
          <w:tab w:val="left" w:pos="360"/>
        </w:tabs>
      </w:pPr>
    </w:p>
    <w:p w14:paraId="35B5052D" w14:textId="77777777" w:rsidR="008E7BD8" w:rsidRDefault="008E7BD8" w:rsidP="00083A53">
      <w:pPr>
        <w:pStyle w:val="NoSpacing"/>
        <w:tabs>
          <w:tab w:val="clear" w:pos="547"/>
          <w:tab w:val="clear" w:pos="720"/>
          <w:tab w:val="clear" w:pos="907"/>
          <w:tab w:val="left" w:pos="360"/>
        </w:tabs>
      </w:pPr>
    </w:p>
    <w:p w14:paraId="7C946895" w14:textId="70F1771B" w:rsidR="007D6C05" w:rsidRPr="00942E08" w:rsidRDefault="007D6C05" w:rsidP="00AF4817">
      <w:pPr>
        <w:pStyle w:val="TableLabel"/>
      </w:pPr>
      <w:bookmarkStart w:id="764" w:name="_Toc510723416"/>
      <w:bookmarkStart w:id="765" w:name="_Toc512440389"/>
      <w:bookmarkStart w:id="766" w:name="_Toc512952633"/>
      <w:bookmarkStart w:id="767" w:name="_Toc513105279"/>
      <w:bookmarkStart w:id="768" w:name="_Toc514072039"/>
      <w:bookmarkStart w:id="769" w:name="_Toc514332010"/>
      <w:bookmarkStart w:id="770" w:name="_Toc514425740"/>
      <w:bookmarkStart w:id="771" w:name="_Toc514672460"/>
      <w:bookmarkStart w:id="772" w:name="_Toc21409890"/>
      <w:bookmarkStart w:id="773" w:name="_Toc59108253"/>
      <w:r w:rsidRPr="00942E08">
        <w:lastRenderedPageBreak/>
        <w:t>Table 7-</w:t>
      </w:r>
      <w:bookmarkEnd w:id="764"/>
      <w:bookmarkEnd w:id="765"/>
      <w:bookmarkEnd w:id="766"/>
      <w:bookmarkEnd w:id="767"/>
      <w:bookmarkEnd w:id="768"/>
      <w:bookmarkEnd w:id="769"/>
      <w:bookmarkEnd w:id="770"/>
      <w:bookmarkEnd w:id="771"/>
      <w:r w:rsidR="006F2DBA">
        <w:t>7</w:t>
      </w:r>
      <w:r w:rsidR="00305481" w:rsidRPr="00942E08">
        <w:br/>
      </w:r>
      <w:bookmarkStart w:id="774" w:name="_Toc510723417"/>
      <w:r w:rsidRPr="00942E08">
        <w:t>Instructor-to-student ratio factors</w:t>
      </w:r>
      <w:bookmarkEnd w:id="772"/>
      <w:bookmarkEnd w:id="773"/>
      <w:bookmarkEnd w:id="774"/>
    </w:p>
    <w:tbl>
      <w:tblPr>
        <w:tblStyle w:val="TableGrid"/>
        <w:tblW w:w="0" w:type="auto"/>
        <w:tblLook w:val="04A0" w:firstRow="1" w:lastRow="0" w:firstColumn="1" w:lastColumn="0" w:noHBand="0" w:noVBand="1"/>
      </w:tblPr>
      <w:tblGrid>
        <w:gridCol w:w="1980"/>
        <w:gridCol w:w="7020"/>
      </w:tblGrid>
      <w:tr w:rsidR="007D6C05" w:rsidRPr="00942E08" w14:paraId="0F7407A9" w14:textId="77777777" w:rsidTr="006F2DBA">
        <w:trPr>
          <w:tblHeader/>
        </w:trPr>
        <w:tc>
          <w:tcPr>
            <w:tcW w:w="1980" w:type="dxa"/>
            <w:shd w:val="clear" w:color="auto" w:fill="auto"/>
          </w:tcPr>
          <w:p w14:paraId="647D2924" w14:textId="77777777" w:rsidR="007D6C05" w:rsidRPr="00942E08" w:rsidRDefault="007D6C05" w:rsidP="007A4D19">
            <w:pPr>
              <w:pStyle w:val="NoSpacing"/>
              <w:tabs>
                <w:tab w:val="clear" w:pos="547"/>
                <w:tab w:val="clear" w:pos="720"/>
                <w:tab w:val="clear" w:pos="907"/>
                <w:tab w:val="left" w:pos="360"/>
              </w:tabs>
              <w:rPr>
                <w:sz w:val="24"/>
                <w:szCs w:val="24"/>
              </w:rPr>
            </w:pPr>
            <w:r w:rsidRPr="00942E08">
              <w:rPr>
                <w:b/>
                <w:sz w:val="24"/>
                <w:szCs w:val="24"/>
              </w:rPr>
              <w:t>Factor</w:t>
            </w:r>
          </w:p>
        </w:tc>
        <w:tc>
          <w:tcPr>
            <w:tcW w:w="7020" w:type="dxa"/>
            <w:shd w:val="clear" w:color="auto" w:fill="auto"/>
          </w:tcPr>
          <w:p w14:paraId="30A04496" w14:textId="77777777" w:rsidR="007D6C05" w:rsidRPr="00942E08" w:rsidRDefault="007D6C05" w:rsidP="007A4D19">
            <w:pPr>
              <w:pStyle w:val="NoSpacing"/>
              <w:tabs>
                <w:tab w:val="clear" w:pos="547"/>
                <w:tab w:val="clear" w:pos="720"/>
                <w:tab w:val="clear" w:pos="907"/>
                <w:tab w:val="left" w:pos="360"/>
              </w:tabs>
              <w:rPr>
                <w:sz w:val="24"/>
                <w:szCs w:val="24"/>
              </w:rPr>
            </w:pPr>
            <w:r w:rsidRPr="00942E08">
              <w:rPr>
                <w:b/>
                <w:sz w:val="24"/>
                <w:szCs w:val="24"/>
              </w:rPr>
              <w:t>Examples</w:t>
            </w:r>
          </w:p>
        </w:tc>
      </w:tr>
      <w:tr w:rsidR="007D6C05" w:rsidRPr="00942E08" w14:paraId="5EE1BCC5" w14:textId="77777777" w:rsidTr="006F2DBA">
        <w:tc>
          <w:tcPr>
            <w:tcW w:w="1980" w:type="dxa"/>
          </w:tcPr>
          <w:p w14:paraId="715697B6"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Restrictions imposed by equipment</w:t>
            </w:r>
          </w:p>
        </w:tc>
        <w:tc>
          <w:tcPr>
            <w:tcW w:w="7020" w:type="dxa"/>
          </w:tcPr>
          <w:p w14:paraId="22071F99" w14:textId="77777777" w:rsidR="00225A2D" w:rsidRPr="00942E08" w:rsidRDefault="00225A2D"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The interior of a tank limits the number of personnel that can be inside of the tank during instruction.</w:t>
            </w:r>
          </w:p>
          <w:p w14:paraId="0653FB70" w14:textId="77777777" w:rsidR="007D6C05" w:rsidRPr="00942E08" w:rsidRDefault="00225A2D"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 xml:space="preserve">The noise of a generator limits the ability of </w:t>
            </w:r>
            <w:r w:rsidR="00B23D71" w:rsidRPr="00942E08">
              <w:rPr>
                <w:sz w:val="24"/>
                <w:szCs w:val="24"/>
              </w:rPr>
              <w:t xml:space="preserve">students </w:t>
            </w:r>
            <w:r w:rsidRPr="00942E08">
              <w:rPr>
                <w:sz w:val="24"/>
                <w:szCs w:val="24"/>
              </w:rPr>
              <w:t>to hear the instructor/facilitator’s voice.</w:t>
            </w:r>
          </w:p>
        </w:tc>
      </w:tr>
      <w:tr w:rsidR="007D6C05" w:rsidRPr="00942E08" w14:paraId="6254A5B3" w14:textId="77777777" w:rsidTr="006F2DBA">
        <w:tc>
          <w:tcPr>
            <w:tcW w:w="1980" w:type="dxa"/>
          </w:tcPr>
          <w:p w14:paraId="1513BD8B"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Safety factors</w:t>
            </w:r>
          </w:p>
        </w:tc>
        <w:tc>
          <w:tcPr>
            <w:tcW w:w="7020" w:type="dxa"/>
          </w:tcPr>
          <w:p w14:paraId="315B2728" w14:textId="77777777" w:rsidR="007D6C05" w:rsidRPr="00942E08" w:rsidRDefault="007D6C05"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Teaching self-contained underwater breathing apparatus</w:t>
            </w:r>
            <w:r w:rsidR="00B84B60">
              <w:rPr>
                <w:sz w:val="24"/>
                <w:szCs w:val="24"/>
              </w:rPr>
              <w:t xml:space="preserve"> </w:t>
            </w:r>
            <w:r w:rsidRPr="00942E08">
              <w:rPr>
                <w:sz w:val="24"/>
                <w:szCs w:val="24"/>
              </w:rPr>
              <w:t xml:space="preserve">divers in a dive tank may require one instructor/facilitator per two </w:t>
            </w:r>
            <w:r w:rsidR="00B23D71" w:rsidRPr="00942E08">
              <w:rPr>
                <w:sz w:val="24"/>
                <w:szCs w:val="24"/>
              </w:rPr>
              <w:t xml:space="preserve">students </w:t>
            </w:r>
            <w:r w:rsidRPr="00942E08">
              <w:rPr>
                <w:sz w:val="24"/>
                <w:szCs w:val="24"/>
              </w:rPr>
              <w:t>(1:2).</w:t>
            </w:r>
          </w:p>
          <w:p w14:paraId="10FA0313" w14:textId="77777777" w:rsidR="007D6C05" w:rsidRPr="00942E08" w:rsidRDefault="007D6C05" w:rsidP="008D6024">
            <w:pPr>
              <w:numPr>
                <w:ilvl w:val="0"/>
                <w:numId w:val="32"/>
              </w:numPr>
              <w:tabs>
                <w:tab w:val="left" w:pos="432"/>
              </w:tabs>
              <w:ind w:left="0" w:firstLine="0"/>
              <w:rPr>
                <w:rFonts w:eastAsia="Calibri"/>
                <w:sz w:val="24"/>
                <w:szCs w:val="24"/>
              </w:rPr>
            </w:pPr>
            <w:r w:rsidRPr="00942E08">
              <w:rPr>
                <w:rFonts w:eastAsia="Calibri"/>
                <w:sz w:val="24"/>
                <w:szCs w:val="24"/>
              </w:rPr>
              <w:t xml:space="preserve">Teaching a Soldier to throw a live grenade requires one instructor/facilitator per </w:t>
            </w:r>
            <w:r w:rsidR="00B23D71" w:rsidRPr="00942E08">
              <w:rPr>
                <w:rFonts w:eastAsia="Calibri"/>
                <w:sz w:val="24"/>
                <w:szCs w:val="24"/>
              </w:rPr>
              <w:t xml:space="preserve">student </w:t>
            </w:r>
            <w:r w:rsidRPr="00942E08">
              <w:rPr>
                <w:rFonts w:eastAsia="Calibri"/>
                <w:sz w:val="24"/>
                <w:szCs w:val="24"/>
              </w:rPr>
              <w:t>(1:1).</w:t>
            </w:r>
          </w:p>
        </w:tc>
      </w:tr>
      <w:tr w:rsidR="007D6C05" w:rsidRPr="00942E08" w14:paraId="7CA8EAC7" w14:textId="77777777" w:rsidTr="006F2DBA">
        <w:trPr>
          <w:cantSplit/>
        </w:trPr>
        <w:tc>
          <w:tcPr>
            <w:tcW w:w="1980" w:type="dxa"/>
          </w:tcPr>
          <w:p w14:paraId="6465ADE6"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Regulatory ratios</w:t>
            </w:r>
          </w:p>
        </w:tc>
        <w:tc>
          <w:tcPr>
            <w:tcW w:w="7020" w:type="dxa"/>
          </w:tcPr>
          <w:p w14:paraId="2BCD43A5" w14:textId="1D7FEB4D" w:rsidR="007D6C05" w:rsidRPr="00942E08" w:rsidRDefault="007D6C05"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TP 350-70-9 provide</w:t>
            </w:r>
            <w:r w:rsidR="0040693C" w:rsidRPr="00942E08">
              <w:rPr>
                <w:sz w:val="24"/>
                <w:szCs w:val="24"/>
              </w:rPr>
              <w:t>s</w:t>
            </w:r>
            <w:r w:rsidRPr="00942E08">
              <w:rPr>
                <w:sz w:val="24"/>
                <w:szCs w:val="24"/>
              </w:rPr>
              <w:t xml:space="preserve"> guidance on </w:t>
            </w:r>
            <w:r w:rsidR="009B0F98">
              <w:rPr>
                <w:sz w:val="24"/>
                <w:szCs w:val="24"/>
              </w:rPr>
              <w:t>ISR</w:t>
            </w:r>
            <w:r w:rsidRPr="00942E08">
              <w:rPr>
                <w:sz w:val="24"/>
                <w:szCs w:val="24"/>
              </w:rPr>
              <w:t>s</w:t>
            </w:r>
            <w:r w:rsidR="00B84B60">
              <w:rPr>
                <w:sz w:val="24"/>
                <w:szCs w:val="24"/>
              </w:rPr>
              <w:t xml:space="preserve"> </w:t>
            </w:r>
            <w:r w:rsidRPr="00942E08">
              <w:rPr>
                <w:sz w:val="24"/>
                <w:szCs w:val="24"/>
              </w:rPr>
              <w:t>for courses and instructional design</w:t>
            </w:r>
            <w:r w:rsidR="008E12FE">
              <w:rPr>
                <w:sz w:val="24"/>
                <w:szCs w:val="24"/>
              </w:rPr>
              <w:t xml:space="preserve">. </w:t>
            </w:r>
            <w:r w:rsidRPr="00942E08">
              <w:rPr>
                <w:sz w:val="24"/>
                <w:szCs w:val="24"/>
              </w:rPr>
              <w:t>TP 350-70-9 covers how to determine the most restrictive ISR for RC schools.</w:t>
            </w:r>
          </w:p>
        </w:tc>
      </w:tr>
      <w:tr w:rsidR="007D6C05" w:rsidRPr="00942E08" w14:paraId="364227B5" w14:textId="77777777" w:rsidTr="006F2DBA">
        <w:tc>
          <w:tcPr>
            <w:tcW w:w="1980" w:type="dxa"/>
          </w:tcPr>
          <w:p w14:paraId="7743CC53"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Facility limitations</w:t>
            </w:r>
          </w:p>
        </w:tc>
        <w:tc>
          <w:tcPr>
            <w:tcW w:w="7020" w:type="dxa"/>
          </w:tcPr>
          <w:p w14:paraId="7F028C0D" w14:textId="77777777" w:rsidR="007D6C05" w:rsidRPr="00942E08" w:rsidRDefault="007D6C05"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A classroom may be limited to 20 seats (1:</w:t>
            </w:r>
            <w:r w:rsidR="002F639C">
              <w:rPr>
                <w:sz w:val="24"/>
                <w:szCs w:val="24"/>
              </w:rPr>
              <w:t>20</w:t>
            </w:r>
            <w:r w:rsidR="00B84B60">
              <w:rPr>
                <w:sz w:val="24"/>
                <w:szCs w:val="24"/>
              </w:rPr>
              <w:t xml:space="preserve">) </w:t>
            </w:r>
            <w:r w:rsidRPr="00942E08">
              <w:rPr>
                <w:sz w:val="24"/>
                <w:szCs w:val="24"/>
              </w:rPr>
              <w:t xml:space="preserve">or justification is required for additional instructors/facilitators for </w:t>
            </w:r>
            <w:r w:rsidR="00797997" w:rsidRPr="00942E08">
              <w:rPr>
                <w:sz w:val="24"/>
                <w:szCs w:val="24"/>
              </w:rPr>
              <w:t>practical exercises</w:t>
            </w:r>
            <w:r w:rsidRPr="00942E08">
              <w:rPr>
                <w:sz w:val="24"/>
                <w:szCs w:val="24"/>
              </w:rPr>
              <w:t>.</w:t>
            </w:r>
          </w:p>
          <w:p w14:paraId="1FC3D153" w14:textId="7FA00321" w:rsidR="007D6C05" w:rsidRPr="00942E08" w:rsidRDefault="007D6C05" w:rsidP="00D05B53">
            <w:pPr>
              <w:numPr>
                <w:ilvl w:val="0"/>
                <w:numId w:val="32"/>
              </w:numPr>
              <w:tabs>
                <w:tab w:val="left" w:pos="432"/>
              </w:tabs>
              <w:ind w:left="0" w:firstLine="0"/>
              <w:rPr>
                <w:rFonts w:eastAsia="Calibri"/>
                <w:sz w:val="24"/>
                <w:szCs w:val="24"/>
              </w:rPr>
            </w:pPr>
            <w:r w:rsidRPr="00942E08">
              <w:rPr>
                <w:rFonts w:eastAsia="Calibri"/>
                <w:sz w:val="24"/>
                <w:szCs w:val="24"/>
              </w:rPr>
              <w:t>A classroom may have electrical and/or network wiring limitations, etc</w:t>
            </w:r>
            <w:r w:rsidR="00425210">
              <w:rPr>
                <w:rFonts w:eastAsia="Calibri"/>
                <w:sz w:val="24"/>
                <w:szCs w:val="24"/>
              </w:rPr>
              <w:t>.</w:t>
            </w:r>
            <w:r w:rsidR="00D05B53">
              <w:rPr>
                <w:rFonts w:eastAsia="Calibri"/>
                <w:sz w:val="24"/>
                <w:szCs w:val="24"/>
              </w:rPr>
              <w:t>, t</w:t>
            </w:r>
            <w:r w:rsidRPr="00942E08">
              <w:rPr>
                <w:rFonts w:eastAsia="Calibri"/>
                <w:sz w:val="24"/>
                <w:szCs w:val="24"/>
              </w:rPr>
              <w:t xml:space="preserve">hat limit use of the classroom to designated numbers of </w:t>
            </w:r>
            <w:r w:rsidR="00B23D71" w:rsidRPr="00942E08">
              <w:rPr>
                <w:rFonts w:eastAsia="Calibri"/>
                <w:sz w:val="24"/>
                <w:szCs w:val="24"/>
              </w:rPr>
              <w:t xml:space="preserve">students </w:t>
            </w:r>
            <w:r w:rsidRPr="00942E08">
              <w:rPr>
                <w:rFonts w:eastAsia="Calibri"/>
                <w:sz w:val="24"/>
                <w:szCs w:val="24"/>
              </w:rPr>
              <w:t>for certain types of instruction</w:t>
            </w:r>
            <w:r w:rsidR="008E12FE">
              <w:rPr>
                <w:rFonts w:eastAsia="Calibri"/>
                <w:sz w:val="24"/>
                <w:szCs w:val="24"/>
              </w:rPr>
              <w:t xml:space="preserve">. </w:t>
            </w:r>
            <w:r w:rsidRPr="00942E08">
              <w:rPr>
                <w:rFonts w:eastAsia="Calibri"/>
                <w:sz w:val="24"/>
                <w:szCs w:val="24"/>
              </w:rPr>
              <w:t>For example, a classroom with 20 network jacks can only support 20 devices for simul</w:t>
            </w:r>
            <w:r w:rsidR="00094156">
              <w:rPr>
                <w:rFonts w:eastAsia="Calibri"/>
                <w:sz w:val="24"/>
                <w:szCs w:val="24"/>
              </w:rPr>
              <w:t>ation or gaming instruction (1:</w:t>
            </w:r>
            <w:r w:rsidRPr="00942E08">
              <w:rPr>
                <w:rFonts w:eastAsia="Calibri"/>
                <w:sz w:val="24"/>
                <w:szCs w:val="24"/>
              </w:rPr>
              <w:t>20).</w:t>
            </w:r>
          </w:p>
        </w:tc>
      </w:tr>
      <w:tr w:rsidR="007D6C05" w:rsidRPr="00942E08" w14:paraId="3AF8D533" w14:textId="77777777" w:rsidTr="006F2DBA">
        <w:trPr>
          <w:cantSplit/>
        </w:trPr>
        <w:tc>
          <w:tcPr>
            <w:tcW w:w="1980" w:type="dxa"/>
          </w:tcPr>
          <w:p w14:paraId="22FA1A54"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Equipment ratios</w:t>
            </w:r>
          </w:p>
        </w:tc>
        <w:tc>
          <w:tcPr>
            <w:tcW w:w="7020" w:type="dxa"/>
          </w:tcPr>
          <w:p w14:paraId="6FD0DE9B" w14:textId="77777777" w:rsidR="007D6C05" w:rsidRPr="00942E08" w:rsidRDefault="007D6C05"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Equipment-specific ratios must be approved by a TRADOC review of manpower (TP 350-70-9).</w:t>
            </w:r>
          </w:p>
        </w:tc>
      </w:tr>
      <w:tr w:rsidR="007D6C05" w:rsidRPr="00942E08" w14:paraId="2A65A7B1" w14:textId="77777777" w:rsidTr="006F2DBA">
        <w:tc>
          <w:tcPr>
            <w:tcW w:w="1980" w:type="dxa"/>
          </w:tcPr>
          <w:p w14:paraId="7717C6C9" w14:textId="77777777" w:rsidR="007D6C05" w:rsidRPr="00942E08" w:rsidRDefault="007D6C05" w:rsidP="007D6C05">
            <w:pPr>
              <w:pStyle w:val="NoSpacing"/>
              <w:tabs>
                <w:tab w:val="clear" w:pos="547"/>
                <w:tab w:val="clear" w:pos="720"/>
                <w:tab w:val="clear" w:pos="907"/>
                <w:tab w:val="left" w:pos="360"/>
              </w:tabs>
              <w:rPr>
                <w:sz w:val="24"/>
                <w:szCs w:val="24"/>
              </w:rPr>
            </w:pPr>
            <w:r w:rsidRPr="00942E08">
              <w:rPr>
                <w:sz w:val="24"/>
                <w:szCs w:val="24"/>
              </w:rPr>
              <w:t>Instructor limitations</w:t>
            </w:r>
          </w:p>
        </w:tc>
        <w:tc>
          <w:tcPr>
            <w:tcW w:w="7020" w:type="dxa"/>
          </w:tcPr>
          <w:p w14:paraId="6632153D" w14:textId="77777777" w:rsidR="007D6C05" w:rsidRPr="00942E08" w:rsidRDefault="0040693C" w:rsidP="008D6024">
            <w:pPr>
              <w:pStyle w:val="NoSpacing"/>
              <w:numPr>
                <w:ilvl w:val="0"/>
                <w:numId w:val="32"/>
              </w:numPr>
              <w:tabs>
                <w:tab w:val="clear" w:pos="547"/>
                <w:tab w:val="clear" w:pos="720"/>
                <w:tab w:val="clear" w:pos="907"/>
                <w:tab w:val="left" w:pos="432"/>
              </w:tabs>
              <w:ind w:left="0" w:firstLine="0"/>
              <w:rPr>
                <w:sz w:val="24"/>
                <w:szCs w:val="24"/>
              </w:rPr>
            </w:pPr>
            <w:r w:rsidRPr="00942E08">
              <w:rPr>
                <w:sz w:val="24"/>
                <w:szCs w:val="24"/>
              </w:rPr>
              <w:t>I</w:t>
            </w:r>
            <w:r w:rsidR="007D6C05" w:rsidRPr="00942E08">
              <w:rPr>
                <w:sz w:val="24"/>
                <w:szCs w:val="24"/>
              </w:rPr>
              <w:t xml:space="preserve">nstructor span of control </w:t>
            </w:r>
            <w:r w:rsidRPr="00942E08">
              <w:rPr>
                <w:sz w:val="24"/>
                <w:szCs w:val="24"/>
              </w:rPr>
              <w:t xml:space="preserve">is based </w:t>
            </w:r>
            <w:r w:rsidR="007D6C05" w:rsidRPr="00942E08">
              <w:rPr>
                <w:sz w:val="24"/>
                <w:szCs w:val="24"/>
              </w:rPr>
              <w:t xml:space="preserve">on instructor ability to manage the class size and/or provide ample feedback to the </w:t>
            </w:r>
            <w:r w:rsidR="00B23D71" w:rsidRPr="00942E08">
              <w:rPr>
                <w:sz w:val="24"/>
                <w:szCs w:val="24"/>
              </w:rPr>
              <w:t xml:space="preserve">students </w:t>
            </w:r>
            <w:r w:rsidR="007D6C05" w:rsidRPr="00942E08">
              <w:rPr>
                <w:sz w:val="24"/>
                <w:szCs w:val="24"/>
              </w:rPr>
              <w:t>in attendance.</w:t>
            </w:r>
          </w:p>
        </w:tc>
      </w:tr>
      <w:tr w:rsidR="007D6C05" w:rsidRPr="00942E08" w14:paraId="3EE95F31" w14:textId="77777777" w:rsidTr="006F2DBA">
        <w:tc>
          <w:tcPr>
            <w:tcW w:w="9000" w:type="dxa"/>
            <w:gridSpan w:val="2"/>
          </w:tcPr>
          <w:p w14:paraId="18DF05AC" w14:textId="2DA0B716" w:rsidR="007D6C05" w:rsidRPr="00942E08" w:rsidRDefault="007D6C05" w:rsidP="00FF4A21">
            <w:pPr>
              <w:rPr>
                <w:sz w:val="24"/>
                <w:szCs w:val="24"/>
              </w:rPr>
            </w:pPr>
            <w:r w:rsidRPr="00942E08">
              <w:rPr>
                <w:i/>
                <w:sz w:val="24"/>
                <w:szCs w:val="24"/>
              </w:rPr>
              <w:t>Note</w:t>
            </w:r>
            <w:r w:rsidR="008E12FE">
              <w:rPr>
                <w:sz w:val="24"/>
                <w:szCs w:val="24"/>
              </w:rPr>
              <w:t xml:space="preserve">. </w:t>
            </w:r>
            <w:r w:rsidR="00FF4A21">
              <w:rPr>
                <w:sz w:val="24"/>
                <w:szCs w:val="24"/>
              </w:rPr>
              <w:t>T</w:t>
            </w:r>
            <w:r w:rsidR="00763717" w:rsidRPr="00942E08">
              <w:rPr>
                <w:sz w:val="24"/>
                <w:szCs w:val="24"/>
              </w:rPr>
              <w:t>OMA</w:t>
            </w:r>
            <w:r w:rsidR="00B84B60">
              <w:rPr>
                <w:sz w:val="24"/>
                <w:szCs w:val="24"/>
              </w:rPr>
              <w:t xml:space="preserve"> </w:t>
            </w:r>
            <w:r w:rsidR="00763717" w:rsidRPr="00942E08">
              <w:rPr>
                <w:sz w:val="24"/>
                <w:szCs w:val="24"/>
              </w:rPr>
              <w:t>validates t</w:t>
            </w:r>
            <w:r w:rsidRPr="00942E08">
              <w:rPr>
                <w:sz w:val="24"/>
                <w:szCs w:val="24"/>
              </w:rPr>
              <w:t xml:space="preserve">he </w:t>
            </w:r>
            <w:r w:rsidR="00152818">
              <w:rPr>
                <w:sz w:val="24"/>
                <w:szCs w:val="24"/>
              </w:rPr>
              <w:t>ISR</w:t>
            </w:r>
            <w:r w:rsidRPr="00942E08">
              <w:rPr>
                <w:sz w:val="24"/>
                <w:szCs w:val="24"/>
              </w:rPr>
              <w:t xml:space="preserve"> published in the POI and lesson plan.</w:t>
            </w:r>
          </w:p>
        </w:tc>
      </w:tr>
    </w:tbl>
    <w:p w14:paraId="19F5AE20" w14:textId="77777777" w:rsidR="00E61469" w:rsidRPr="00942E08" w:rsidRDefault="00E61469" w:rsidP="007D6C05">
      <w:pPr>
        <w:pStyle w:val="NoSpacing"/>
        <w:tabs>
          <w:tab w:val="clear" w:pos="547"/>
          <w:tab w:val="clear" w:pos="720"/>
          <w:tab w:val="clear" w:pos="907"/>
          <w:tab w:val="left" w:pos="360"/>
        </w:tabs>
      </w:pPr>
    </w:p>
    <w:p w14:paraId="0125B481" w14:textId="60B6182C" w:rsidR="00E61469" w:rsidRPr="00942E08" w:rsidRDefault="005F16AC" w:rsidP="0030330A">
      <w:pPr>
        <w:pStyle w:val="NoSpacing"/>
        <w:tabs>
          <w:tab w:val="clear" w:pos="720"/>
          <w:tab w:val="clear" w:pos="907"/>
          <w:tab w:val="left" w:pos="360"/>
        </w:tabs>
      </w:pPr>
      <w:r>
        <w:t xml:space="preserve">     </w:t>
      </w:r>
      <w:r w:rsidR="00E61469" w:rsidRPr="00942E08">
        <w:t>b</w:t>
      </w:r>
      <w:r w:rsidR="008E12FE">
        <w:t xml:space="preserve">. </w:t>
      </w:r>
      <w:r w:rsidR="00145976" w:rsidRPr="00942E08">
        <w:t>L</w:t>
      </w:r>
      <w:r w:rsidR="00E61469" w:rsidRPr="00942E08">
        <w:t>ist instructor/facilitator requirements</w:t>
      </w:r>
      <w:r w:rsidR="008E12FE">
        <w:t xml:space="preserve">. </w:t>
      </w:r>
      <w:r w:rsidR="00E61469" w:rsidRPr="00942E08">
        <w:t>Include the number of instructors that are required to instruct a task or learning objective</w:t>
      </w:r>
      <w:r w:rsidR="008E12FE">
        <w:t xml:space="preserve">. </w:t>
      </w:r>
      <w:r w:rsidR="00E61469" w:rsidRPr="00942E08">
        <w:t>Identify any specific qualifications the instructors must possess (</w:t>
      </w:r>
      <w:r w:rsidR="00D70D4B" w:rsidRPr="00942E08">
        <w:t>for example</w:t>
      </w:r>
      <w:r w:rsidR="00E61469" w:rsidRPr="00942E08">
        <w:t>, instructor MOS, skill(s), certifications, and other special qualifications)</w:t>
      </w:r>
      <w:r w:rsidR="008E12FE">
        <w:t xml:space="preserve">. </w:t>
      </w:r>
      <w:r w:rsidR="00D25EDC" w:rsidRPr="00942E08">
        <w:t xml:space="preserve">See </w:t>
      </w:r>
      <w:r w:rsidR="00E61469" w:rsidRPr="00942E08">
        <w:t xml:space="preserve">TR 350-70 and TP 350-70-3 </w:t>
      </w:r>
      <w:r w:rsidR="00D25EDC" w:rsidRPr="00942E08">
        <w:t>for additional information regarding instructor/facilitator qualification and certification</w:t>
      </w:r>
      <w:r w:rsidR="009B2806">
        <w:t>.</w:t>
      </w:r>
    </w:p>
    <w:p w14:paraId="1E8A7927" w14:textId="77777777" w:rsidR="00E61469" w:rsidRPr="00942E08" w:rsidRDefault="00E61469" w:rsidP="00E61469">
      <w:pPr>
        <w:pStyle w:val="NoSpacing"/>
        <w:tabs>
          <w:tab w:val="clear" w:pos="547"/>
          <w:tab w:val="clear" w:pos="720"/>
          <w:tab w:val="clear" w:pos="907"/>
        </w:tabs>
      </w:pPr>
    </w:p>
    <w:p w14:paraId="4156A12A" w14:textId="1B265027" w:rsidR="00E61469" w:rsidRPr="00942E08" w:rsidRDefault="00E61469" w:rsidP="00F96286">
      <w:pPr>
        <w:pStyle w:val="Heading2"/>
      </w:pPr>
      <w:bookmarkStart w:id="775" w:name="_Toc509919821"/>
      <w:bookmarkStart w:id="776" w:name="_Toc508887302"/>
      <w:bookmarkStart w:id="777" w:name="_Toc510478012"/>
      <w:bookmarkStart w:id="778" w:name="_Toc522793634"/>
      <w:bookmarkStart w:id="779" w:name="_Toc10637266"/>
      <w:bookmarkStart w:id="780" w:name="_Toc55486822"/>
      <w:r w:rsidRPr="00942E08">
        <w:t>7-1</w:t>
      </w:r>
      <w:r w:rsidR="006A31AB" w:rsidRPr="00942E08">
        <w:t>5</w:t>
      </w:r>
      <w:r w:rsidR="008E12FE">
        <w:t xml:space="preserve">. </w:t>
      </w:r>
      <w:r w:rsidRPr="00942E08">
        <w:t xml:space="preserve">Lesson </w:t>
      </w:r>
      <w:r w:rsidR="00FB6F98">
        <w:t>a</w:t>
      </w:r>
      <w:r w:rsidR="00303B7D" w:rsidRPr="00942E08">
        <w:t xml:space="preserve">cademic </w:t>
      </w:r>
      <w:r w:rsidR="00FB6F98">
        <w:t>h</w:t>
      </w:r>
      <w:r w:rsidR="00303B7D" w:rsidRPr="00942E08">
        <w:t>our</w:t>
      </w:r>
      <w:r w:rsidRPr="00942E08">
        <w:t>s</w:t>
      </w:r>
      <w:bookmarkEnd w:id="775"/>
      <w:bookmarkEnd w:id="776"/>
      <w:bookmarkEnd w:id="777"/>
      <w:bookmarkEnd w:id="778"/>
      <w:bookmarkEnd w:id="779"/>
      <w:bookmarkEnd w:id="780"/>
    </w:p>
    <w:p w14:paraId="33719EFD" w14:textId="3EA72788" w:rsidR="00E61469" w:rsidRPr="00942E08" w:rsidRDefault="00D25EDC" w:rsidP="00E61469">
      <w:pPr>
        <w:pStyle w:val="NoSpacing"/>
        <w:tabs>
          <w:tab w:val="clear" w:pos="547"/>
          <w:tab w:val="clear" w:pos="720"/>
          <w:tab w:val="clear" w:pos="907"/>
        </w:tabs>
      </w:pPr>
      <w:r w:rsidRPr="00942E08">
        <w:t>L</w:t>
      </w:r>
      <w:r w:rsidR="00E61469" w:rsidRPr="00942E08">
        <w:t xml:space="preserve">esson length </w:t>
      </w:r>
      <w:r w:rsidRPr="00942E08">
        <w:t xml:space="preserve">should be denoted </w:t>
      </w:r>
      <w:r w:rsidR="00E61469" w:rsidRPr="00942E08">
        <w:t>in academic hours</w:t>
      </w:r>
      <w:r w:rsidR="008E12FE">
        <w:t xml:space="preserve">. </w:t>
      </w:r>
      <w:r w:rsidR="00E61469" w:rsidRPr="00942E08">
        <w:t xml:space="preserve">An academic hour </w:t>
      </w:r>
      <w:r w:rsidR="00E61469" w:rsidRPr="00942E08">
        <w:rPr>
          <w:bCs/>
        </w:rPr>
        <w:t>is a 60-minute time block consisting</w:t>
      </w:r>
      <w:r w:rsidR="00E61469" w:rsidRPr="00942E08">
        <w:t xml:space="preserve"> of 50 minutes of instruction and ten minutes of administrative/break time</w:t>
      </w:r>
      <w:r w:rsidR="008E12FE">
        <w:t xml:space="preserve">. </w:t>
      </w:r>
      <w:r w:rsidR="00E61469" w:rsidRPr="00942E08">
        <w:t>Lesson length is the sum of the LSA’s time of instruction in minutes but does not include administrative time</w:t>
      </w:r>
      <w:r w:rsidR="008E12FE">
        <w:t xml:space="preserve">. </w:t>
      </w:r>
      <w:r w:rsidR="00E61469" w:rsidRPr="00942E08">
        <w:t>As an example, if the lesson length is 100 minutes, it will take two academic hours to complete.</w:t>
      </w:r>
    </w:p>
    <w:p w14:paraId="28ED2016" w14:textId="77777777" w:rsidR="00E61469" w:rsidRPr="00942E08" w:rsidRDefault="00E61469" w:rsidP="00E61469">
      <w:pPr>
        <w:pStyle w:val="NoSpacing"/>
        <w:tabs>
          <w:tab w:val="clear" w:pos="547"/>
          <w:tab w:val="clear" w:pos="720"/>
          <w:tab w:val="clear" w:pos="907"/>
        </w:tabs>
      </w:pPr>
    </w:p>
    <w:p w14:paraId="2BF4AD1B" w14:textId="13F3D317" w:rsidR="00E61469" w:rsidRPr="00942E08" w:rsidRDefault="00E61469" w:rsidP="00F96286">
      <w:pPr>
        <w:pStyle w:val="Heading2"/>
      </w:pPr>
      <w:bookmarkStart w:id="781" w:name="_Toc509919822"/>
      <w:bookmarkStart w:id="782" w:name="_Toc508887303"/>
      <w:bookmarkStart w:id="783" w:name="_Toc510478013"/>
      <w:bookmarkStart w:id="784" w:name="_Toc522793635"/>
      <w:bookmarkStart w:id="785" w:name="_Toc10637267"/>
      <w:bookmarkStart w:id="786" w:name="_Toc55486823"/>
      <w:r w:rsidRPr="00942E08">
        <w:t>7-1</w:t>
      </w:r>
      <w:r w:rsidR="006A31AB" w:rsidRPr="00942E08">
        <w:t>6</w:t>
      </w:r>
      <w:r w:rsidR="008E12FE">
        <w:t xml:space="preserve">. </w:t>
      </w:r>
      <w:r w:rsidRPr="00942E08">
        <w:t xml:space="preserve">Instructor </w:t>
      </w:r>
      <w:r w:rsidR="00FB6F98">
        <w:t>c</w:t>
      </w:r>
      <w:r w:rsidR="00303B7D" w:rsidRPr="00942E08">
        <w:t xml:space="preserve">ontact </w:t>
      </w:r>
      <w:r w:rsidR="00FB6F98">
        <w:t>h</w:t>
      </w:r>
      <w:r w:rsidR="00303B7D" w:rsidRPr="00942E08">
        <w:t>our</w:t>
      </w:r>
      <w:r w:rsidRPr="00942E08">
        <w:t>s</w:t>
      </w:r>
      <w:bookmarkEnd w:id="781"/>
      <w:bookmarkEnd w:id="782"/>
      <w:bookmarkEnd w:id="783"/>
      <w:bookmarkEnd w:id="784"/>
      <w:bookmarkEnd w:id="785"/>
      <w:bookmarkEnd w:id="786"/>
    </w:p>
    <w:p w14:paraId="64A1B8BA" w14:textId="248E0AA7" w:rsidR="00B14A85" w:rsidRPr="00942E08" w:rsidRDefault="00E61469" w:rsidP="001552FC">
      <w:pPr>
        <w:rPr>
          <w:rFonts w:cs="Times New Roman"/>
        </w:rPr>
      </w:pPr>
      <w:r w:rsidRPr="00942E08">
        <w:rPr>
          <w:rFonts w:cs="Times New Roman"/>
        </w:rPr>
        <w:t>ICH</w:t>
      </w:r>
      <w:r w:rsidR="000C4154" w:rsidRPr="00942E08">
        <w:rPr>
          <w:rFonts w:cs="Times New Roman"/>
        </w:rPr>
        <w:t>s</w:t>
      </w:r>
      <w:r w:rsidRPr="00942E08">
        <w:rPr>
          <w:rFonts w:cs="Times New Roman"/>
        </w:rPr>
        <w:t xml:space="preserve"> capture the instructor’s work hours when they are with the </w:t>
      </w:r>
      <w:r w:rsidR="007C4A4A" w:rsidRPr="00942E08">
        <w:rPr>
          <w:rFonts w:cs="Times New Roman"/>
        </w:rPr>
        <w:t xml:space="preserve">students </w:t>
      </w:r>
      <w:r w:rsidRPr="00942E08">
        <w:rPr>
          <w:rFonts w:cs="Times New Roman"/>
        </w:rPr>
        <w:t>formally executing the POI lessons</w:t>
      </w:r>
      <w:r w:rsidR="008E12FE">
        <w:rPr>
          <w:rFonts w:cs="Times New Roman"/>
        </w:rPr>
        <w:t xml:space="preserve">. </w:t>
      </w:r>
      <w:r w:rsidR="00254146" w:rsidRPr="00942E08">
        <w:rPr>
          <w:rFonts w:cs="Times New Roman"/>
        </w:rPr>
        <w:t>Proponents b</w:t>
      </w:r>
      <w:r w:rsidR="00763717" w:rsidRPr="00942E08">
        <w:rPr>
          <w:rFonts w:cs="Times New Roman"/>
        </w:rPr>
        <w:t xml:space="preserve">ase </w:t>
      </w:r>
      <w:r w:rsidRPr="00942E08">
        <w:rPr>
          <w:rFonts w:cs="Times New Roman"/>
        </w:rPr>
        <w:t>ICH</w:t>
      </w:r>
      <w:r w:rsidR="000C4154" w:rsidRPr="00942E08">
        <w:rPr>
          <w:rFonts w:cs="Times New Roman"/>
        </w:rPr>
        <w:t>s</w:t>
      </w:r>
      <w:r w:rsidRPr="00942E08">
        <w:rPr>
          <w:rFonts w:cs="Times New Roman"/>
        </w:rPr>
        <w:t xml:space="preserve"> on the academic hours and </w:t>
      </w:r>
      <w:r w:rsidR="00152818">
        <w:rPr>
          <w:rFonts w:cs="Times New Roman"/>
        </w:rPr>
        <w:t>ISR</w:t>
      </w:r>
      <w:r w:rsidRPr="00942E08">
        <w:rPr>
          <w:rFonts w:cs="Times New Roman"/>
        </w:rPr>
        <w:t>s</w:t>
      </w:r>
      <w:r w:rsidR="008E12FE">
        <w:rPr>
          <w:rFonts w:cs="Times New Roman"/>
        </w:rPr>
        <w:t xml:space="preserve">. </w:t>
      </w:r>
      <w:r w:rsidR="00254146" w:rsidRPr="00942E08">
        <w:rPr>
          <w:rFonts w:cs="Times New Roman"/>
        </w:rPr>
        <w:t>Each course POI</w:t>
      </w:r>
      <w:r w:rsidR="00F27E92" w:rsidRPr="00942E08">
        <w:rPr>
          <w:rFonts w:cs="Times New Roman"/>
        </w:rPr>
        <w:t xml:space="preserve"> precisely documents</w:t>
      </w:r>
      <w:r w:rsidRPr="00942E08">
        <w:rPr>
          <w:rFonts w:cs="Times New Roman"/>
        </w:rPr>
        <w:t xml:space="preserve"> </w:t>
      </w:r>
      <w:r w:rsidR="00254146" w:rsidRPr="00942E08">
        <w:rPr>
          <w:rFonts w:cs="Times New Roman"/>
        </w:rPr>
        <w:t>ICH</w:t>
      </w:r>
      <w:r w:rsidR="000C4154" w:rsidRPr="00942E08">
        <w:rPr>
          <w:rFonts w:cs="Times New Roman"/>
        </w:rPr>
        <w:t>s</w:t>
      </w:r>
      <w:r w:rsidR="00254146" w:rsidRPr="00942E08">
        <w:rPr>
          <w:rFonts w:cs="Times New Roman"/>
        </w:rPr>
        <w:t xml:space="preserve"> </w:t>
      </w:r>
      <w:r w:rsidRPr="00942E08">
        <w:rPr>
          <w:rFonts w:cs="Times New Roman"/>
        </w:rPr>
        <w:t xml:space="preserve">against each lesson within </w:t>
      </w:r>
      <w:r w:rsidR="00254146" w:rsidRPr="00942E08">
        <w:rPr>
          <w:rFonts w:cs="Times New Roman"/>
        </w:rPr>
        <w:t xml:space="preserve">the </w:t>
      </w:r>
      <w:r w:rsidRPr="00942E08">
        <w:rPr>
          <w:rFonts w:cs="Times New Roman"/>
        </w:rPr>
        <w:t>POI</w:t>
      </w:r>
      <w:r w:rsidR="008E12FE">
        <w:rPr>
          <w:rFonts w:cs="Times New Roman"/>
        </w:rPr>
        <w:t xml:space="preserve">. </w:t>
      </w:r>
      <w:r w:rsidR="00254146" w:rsidRPr="00942E08">
        <w:rPr>
          <w:rFonts w:cs="Times New Roman"/>
        </w:rPr>
        <w:t>The ICH</w:t>
      </w:r>
      <w:r w:rsidR="000C4154" w:rsidRPr="00942E08">
        <w:rPr>
          <w:rFonts w:cs="Times New Roman"/>
        </w:rPr>
        <w:t>s</w:t>
      </w:r>
      <w:r w:rsidRPr="00942E08">
        <w:rPr>
          <w:rFonts w:cs="Times New Roman"/>
        </w:rPr>
        <w:t xml:space="preserve"> represent the time that an </w:t>
      </w:r>
      <w:r w:rsidRPr="00942E08">
        <w:rPr>
          <w:rFonts w:cs="Times New Roman"/>
        </w:rPr>
        <w:lastRenderedPageBreak/>
        <w:t xml:space="preserve">instructor or multiple instructors are present with </w:t>
      </w:r>
      <w:r w:rsidR="007C4A4A" w:rsidRPr="00942E08">
        <w:rPr>
          <w:rFonts w:cs="Times New Roman"/>
        </w:rPr>
        <w:t xml:space="preserve">students </w:t>
      </w:r>
      <w:r w:rsidRPr="00942E08">
        <w:rPr>
          <w:rFonts w:cs="Times New Roman"/>
        </w:rPr>
        <w:t>during a formal lesson and are presenting curriculum and/or executing a training event</w:t>
      </w:r>
      <w:r w:rsidR="008E12FE">
        <w:rPr>
          <w:rFonts w:cs="Times New Roman"/>
        </w:rPr>
        <w:t xml:space="preserve">. </w:t>
      </w:r>
      <w:r w:rsidRPr="00942E08">
        <w:rPr>
          <w:rFonts w:cs="Times New Roman"/>
        </w:rPr>
        <w:t>In other words, ICH</w:t>
      </w:r>
      <w:r w:rsidR="000C4154" w:rsidRPr="00942E08">
        <w:rPr>
          <w:rFonts w:cs="Times New Roman"/>
        </w:rPr>
        <w:t>s</w:t>
      </w:r>
      <w:r w:rsidRPr="00942E08">
        <w:rPr>
          <w:rFonts w:cs="Times New Roman"/>
        </w:rPr>
        <w:t xml:space="preserve"> </w:t>
      </w:r>
      <w:r w:rsidR="00866C71" w:rsidRPr="00942E08">
        <w:rPr>
          <w:rFonts w:cs="Times New Roman"/>
        </w:rPr>
        <w:t xml:space="preserve">are </w:t>
      </w:r>
      <w:r w:rsidRPr="00942E08">
        <w:rPr>
          <w:rFonts w:cs="Times New Roman"/>
        </w:rPr>
        <w:t>a function of the classroom time of the course</w:t>
      </w:r>
      <w:r w:rsidR="008E12FE">
        <w:rPr>
          <w:rFonts w:cs="Times New Roman"/>
        </w:rPr>
        <w:t xml:space="preserve">. </w:t>
      </w:r>
      <w:r w:rsidRPr="00942E08">
        <w:rPr>
          <w:rFonts w:cs="Times New Roman"/>
        </w:rPr>
        <w:t>(</w:t>
      </w:r>
      <w:r w:rsidR="00D25EDC" w:rsidRPr="00942E08">
        <w:rPr>
          <w:rFonts w:cs="Times New Roman"/>
        </w:rPr>
        <w:t>T</w:t>
      </w:r>
      <w:r w:rsidRPr="00942E08">
        <w:rPr>
          <w:rFonts w:cs="Times New Roman"/>
        </w:rPr>
        <w:t>he term “classroom” in this sense may include external training areas or ranges</w:t>
      </w:r>
      <w:r w:rsidR="00D25EDC" w:rsidRPr="00942E08">
        <w:rPr>
          <w:rFonts w:cs="Times New Roman"/>
        </w:rPr>
        <w:t>.</w:t>
      </w:r>
      <w:r w:rsidR="00B84B60">
        <w:rPr>
          <w:rFonts w:cs="Times New Roman"/>
        </w:rPr>
        <w:t xml:space="preserve">) </w:t>
      </w:r>
      <w:r w:rsidRPr="00942E08">
        <w:rPr>
          <w:rFonts w:cs="Times New Roman"/>
        </w:rPr>
        <w:t>ICH</w:t>
      </w:r>
      <w:r w:rsidR="000C4154" w:rsidRPr="00942E08">
        <w:rPr>
          <w:rFonts w:cs="Times New Roman"/>
        </w:rPr>
        <w:t>s</w:t>
      </w:r>
      <w:r w:rsidRPr="00942E08">
        <w:rPr>
          <w:rFonts w:cs="Times New Roman"/>
        </w:rPr>
        <w:t xml:space="preserve"> do not capture the </w:t>
      </w:r>
      <w:r w:rsidR="00AD5B08" w:rsidRPr="00942E08">
        <w:rPr>
          <w:rFonts w:cs="Times New Roman"/>
        </w:rPr>
        <w:t>actions</w:t>
      </w:r>
      <w:r w:rsidRPr="00942E08">
        <w:rPr>
          <w:rFonts w:cs="Times New Roman"/>
        </w:rPr>
        <w:t xml:space="preserve"> that instructors must do before or after a training event to ensure and enable the successful execution of that event.</w:t>
      </w:r>
    </w:p>
    <w:p w14:paraId="2B38A232" w14:textId="77777777" w:rsidR="001552FC" w:rsidRPr="00942E08" w:rsidRDefault="001552FC" w:rsidP="001552FC">
      <w:pPr>
        <w:rPr>
          <w:rFonts w:cs="Times New Roman"/>
        </w:rPr>
      </w:pPr>
    </w:p>
    <w:p w14:paraId="36B31DD9" w14:textId="1D6F4DE2" w:rsidR="00E61469" w:rsidRPr="00942E08" w:rsidRDefault="00E61469" w:rsidP="00F96286">
      <w:pPr>
        <w:pStyle w:val="Heading2"/>
      </w:pPr>
      <w:bookmarkStart w:id="787" w:name="_Toc509919823"/>
      <w:bookmarkStart w:id="788" w:name="_Toc508887304"/>
      <w:bookmarkStart w:id="789" w:name="_Toc510478014"/>
      <w:bookmarkStart w:id="790" w:name="_Toc522793636"/>
      <w:bookmarkStart w:id="791" w:name="_Toc10637268"/>
      <w:bookmarkStart w:id="792" w:name="_Toc55486824"/>
      <w:r w:rsidRPr="00942E08">
        <w:t>7-1</w:t>
      </w:r>
      <w:r w:rsidR="006A31AB" w:rsidRPr="00942E08">
        <w:t>7</w:t>
      </w:r>
      <w:r w:rsidR="008E12FE">
        <w:t xml:space="preserve">. </w:t>
      </w:r>
      <w:r w:rsidRPr="00942E08">
        <w:t xml:space="preserve">Instructor </w:t>
      </w:r>
      <w:r w:rsidR="00FB6F98">
        <w:t>a</w:t>
      </w:r>
      <w:r w:rsidR="00303B7D" w:rsidRPr="00942E08">
        <w:t>c</w:t>
      </w:r>
      <w:r w:rsidRPr="00942E08">
        <w:t>tions</w:t>
      </w:r>
      <w:bookmarkEnd w:id="787"/>
      <w:bookmarkEnd w:id="788"/>
      <w:bookmarkEnd w:id="789"/>
      <w:bookmarkEnd w:id="790"/>
      <w:bookmarkEnd w:id="791"/>
      <w:bookmarkEnd w:id="792"/>
    </w:p>
    <w:p w14:paraId="108CE4D4" w14:textId="77777777" w:rsidR="00E61469" w:rsidRPr="00942E08" w:rsidRDefault="00E61469" w:rsidP="008E2CD7">
      <w:pPr>
        <w:pStyle w:val="NoSpacing"/>
      </w:pPr>
    </w:p>
    <w:p w14:paraId="08334813" w14:textId="17631C7C" w:rsidR="00E61469" w:rsidRPr="00942E08" w:rsidRDefault="005F16AC" w:rsidP="0030330A">
      <w:pPr>
        <w:tabs>
          <w:tab w:val="left" w:pos="360"/>
          <w:tab w:val="left" w:pos="547"/>
        </w:tabs>
        <w:rPr>
          <w:rFonts w:cs="Times New Roman"/>
        </w:rPr>
      </w:pPr>
      <w:r>
        <w:rPr>
          <w:rFonts w:cs="Times New Roman"/>
        </w:rPr>
        <w:t xml:space="preserve">     </w:t>
      </w:r>
      <w:r w:rsidR="00CB40BA" w:rsidRPr="00942E08">
        <w:rPr>
          <w:rFonts w:eastAsia="Calibri" w:cs="Times New Roman"/>
        </w:rPr>
        <w:t>a</w:t>
      </w:r>
      <w:r w:rsidR="008E12FE">
        <w:rPr>
          <w:rFonts w:eastAsia="Calibri" w:cs="Times New Roman"/>
        </w:rPr>
        <w:t xml:space="preserve">. </w:t>
      </w:r>
      <w:r w:rsidR="00BC1FBD">
        <w:rPr>
          <w:rFonts w:eastAsia="Calibri" w:cs="Times New Roman"/>
        </w:rPr>
        <w:t>IAs are c</w:t>
      </w:r>
      <w:r w:rsidR="00330E2E">
        <w:rPr>
          <w:rFonts w:eastAsia="Calibri" w:cs="Times New Roman"/>
        </w:rPr>
        <w:t>ategories of work performed by instructors that are requirements-producing and documented in the POI</w:t>
      </w:r>
      <w:r w:rsidR="008E12FE">
        <w:rPr>
          <w:rFonts w:eastAsia="Calibri" w:cs="Times New Roman"/>
        </w:rPr>
        <w:t xml:space="preserve">. </w:t>
      </w:r>
      <w:r w:rsidR="00330E2E">
        <w:rPr>
          <w:rFonts w:eastAsia="Calibri" w:cs="Times New Roman"/>
        </w:rPr>
        <w:t xml:space="preserve">IAs are based on time and </w:t>
      </w:r>
      <w:r w:rsidR="00152818">
        <w:rPr>
          <w:rFonts w:eastAsia="Calibri" w:cs="Times New Roman"/>
        </w:rPr>
        <w:t>ISR</w:t>
      </w:r>
      <w:r w:rsidR="00330E2E">
        <w:rPr>
          <w:rFonts w:eastAsia="Calibri" w:cs="Times New Roman"/>
        </w:rPr>
        <w:t xml:space="preserve">s, and are documented just as </w:t>
      </w:r>
      <w:r w:rsidR="007B6F02">
        <w:rPr>
          <w:rFonts w:eastAsia="Calibri" w:cs="Times New Roman"/>
        </w:rPr>
        <w:t>ICH</w:t>
      </w:r>
      <w:r w:rsidR="00330E2E">
        <w:rPr>
          <w:rFonts w:eastAsia="Calibri" w:cs="Times New Roman"/>
        </w:rPr>
        <w:t>s are documented</w:t>
      </w:r>
      <w:r w:rsidR="008E12FE">
        <w:rPr>
          <w:rFonts w:eastAsia="Calibri" w:cs="Times New Roman"/>
        </w:rPr>
        <w:t xml:space="preserve">. </w:t>
      </w:r>
      <w:r w:rsidR="00CB40BA" w:rsidRPr="00942E08">
        <w:rPr>
          <w:rFonts w:eastAsia="Calibri" w:cs="Times New Roman"/>
        </w:rPr>
        <w:t xml:space="preserve">IAs capture the instructor’s work hours when </w:t>
      </w:r>
      <w:r w:rsidR="00BC1FBD">
        <w:rPr>
          <w:rFonts w:eastAsia="Calibri" w:cs="Times New Roman"/>
        </w:rPr>
        <w:t>he/she</w:t>
      </w:r>
      <w:r w:rsidR="00CB40BA" w:rsidRPr="00942E08">
        <w:rPr>
          <w:rFonts w:eastAsia="Calibri" w:cs="Times New Roman"/>
        </w:rPr>
        <w:t xml:space="preserve"> </w:t>
      </w:r>
      <w:r w:rsidR="008E0D9B">
        <w:rPr>
          <w:rFonts w:eastAsia="Calibri" w:cs="Times New Roman"/>
        </w:rPr>
        <w:t>is</w:t>
      </w:r>
      <w:r w:rsidR="00CB40BA" w:rsidRPr="00942E08">
        <w:rPr>
          <w:rFonts w:eastAsia="Calibri" w:cs="Times New Roman"/>
        </w:rPr>
        <w:t xml:space="preserve"> not with the students formally executing the POI lessons</w:t>
      </w:r>
      <w:r w:rsidR="008E12FE">
        <w:rPr>
          <w:rFonts w:eastAsia="Calibri" w:cs="Times New Roman"/>
        </w:rPr>
        <w:t xml:space="preserve">. </w:t>
      </w:r>
      <w:r w:rsidR="00CB40BA" w:rsidRPr="00942E08">
        <w:rPr>
          <w:rFonts w:eastAsia="Calibri" w:cs="Times New Roman"/>
        </w:rPr>
        <w:t>To qualify as an IA, an instructor task must meet the following criteria:</w:t>
      </w:r>
    </w:p>
    <w:p w14:paraId="3260B714" w14:textId="77777777" w:rsidR="00E61469" w:rsidRPr="00942E08" w:rsidRDefault="00E61469" w:rsidP="00E61469">
      <w:pPr>
        <w:tabs>
          <w:tab w:val="left" w:pos="720"/>
        </w:tabs>
        <w:rPr>
          <w:rFonts w:cs="Times New Roman"/>
        </w:rPr>
      </w:pPr>
    </w:p>
    <w:p w14:paraId="435C3A41" w14:textId="586CAB94" w:rsidR="00E61469" w:rsidRPr="00942E08" w:rsidRDefault="005F16AC" w:rsidP="00E61469">
      <w:pPr>
        <w:tabs>
          <w:tab w:val="left" w:pos="720"/>
        </w:tabs>
        <w:rPr>
          <w:rFonts w:cs="Times New Roman"/>
        </w:rPr>
      </w:pPr>
      <w:r>
        <w:rPr>
          <w:rFonts w:cs="Times New Roman"/>
        </w:rPr>
        <w:t xml:space="preserve">          </w:t>
      </w:r>
      <w:r w:rsidR="00E61469" w:rsidRPr="00942E08">
        <w:rPr>
          <w:rFonts w:cs="Times New Roman"/>
        </w:rPr>
        <w:t>(1</w:t>
      </w:r>
      <w:r w:rsidR="008E12FE">
        <w:rPr>
          <w:rFonts w:cs="Times New Roman"/>
        </w:rPr>
        <w:t xml:space="preserve">) </w:t>
      </w:r>
      <w:r w:rsidR="00E61469" w:rsidRPr="00942E08">
        <w:rPr>
          <w:rFonts w:cs="Times New Roman"/>
        </w:rPr>
        <w:t>POI driven.</w:t>
      </w:r>
    </w:p>
    <w:p w14:paraId="4433AE19" w14:textId="77777777" w:rsidR="00E61469" w:rsidRPr="00942E08" w:rsidRDefault="00E61469" w:rsidP="00E61469">
      <w:pPr>
        <w:tabs>
          <w:tab w:val="left" w:pos="720"/>
        </w:tabs>
        <w:rPr>
          <w:rFonts w:cs="Times New Roman"/>
        </w:rPr>
      </w:pPr>
    </w:p>
    <w:p w14:paraId="0DAAD0CC" w14:textId="683F058B" w:rsidR="000B34B4" w:rsidRPr="00942E08" w:rsidRDefault="005F16AC" w:rsidP="00C46122">
      <w:pPr>
        <w:tabs>
          <w:tab w:val="left" w:pos="720"/>
        </w:tabs>
        <w:rPr>
          <w:rFonts w:cs="Times New Roman"/>
        </w:rPr>
      </w:pPr>
      <w:r>
        <w:rPr>
          <w:rFonts w:cs="Times New Roman"/>
        </w:rPr>
        <w:t xml:space="preserve">          </w:t>
      </w:r>
      <w:r w:rsidR="00E61469" w:rsidRPr="00942E08">
        <w:rPr>
          <w:rFonts w:cs="Times New Roman"/>
        </w:rPr>
        <w:t>(2</w:t>
      </w:r>
      <w:r w:rsidR="008E12FE">
        <w:rPr>
          <w:rFonts w:cs="Times New Roman"/>
        </w:rPr>
        <w:t xml:space="preserve">) </w:t>
      </w:r>
      <w:r w:rsidR="00E61469" w:rsidRPr="00942E08">
        <w:rPr>
          <w:rFonts w:cs="Times New Roman"/>
        </w:rPr>
        <w:t>POI specific.</w:t>
      </w:r>
    </w:p>
    <w:p w14:paraId="6D18E22C" w14:textId="77777777" w:rsidR="00C46122" w:rsidRPr="00942E08" w:rsidRDefault="00C46122" w:rsidP="00C46122">
      <w:pPr>
        <w:tabs>
          <w:tab w:val="left" w:pos="720"/>
        </w:tabs>
        <w:rPr>
          <w:rFonts w:cs="Times New Roman"/>
        </w:rPr>
      </w:pPr>
    </w:p>
    <w:p w14:paraId="6EA9976F" w14:textId="172C94AB" w:rsidR="00E61469" w:rsidRPr="00942E08" w:rsidRDefault="005F16AC" w:rsidP="00E61469">
      <w:pPr>
        <w:tabs>
          <w:tab w:val="left" w:pos="720"/>
        </w:tabs>
        <w:rPr>
          <w:rFonts w:cs="Times New Roman"/>
        </w:rPr>
      </w:pPr>
      <w:r>
        <w:rPr>
          <w:rFonts w:cs="Times New Roman"/>
        </w:rPr>
        <w:t xml:space="preserve">          </w:t>
      </w:r>
      <w:r w:rsidR="00E61469" w:rsidRPr="00942E08">
        <w:rPr>
          <w:rFonts w:cs="Times New Roman"/>
        </w:rPr>
        <w:t>(3</w:t>
      </w:r>
      <w:r w:rsidR="008E12FE">
        <w:rPr>
          <w:rFonts w:cs="Times New Roman"/>
        </w:rPr>
        <w:t xml:space="preserve">) </w:t>
      </w:r>
      <w:r w:rsidR="00E61469" w:rsidRPr="00942E08">
        <w:rPr>
          <w:rFonts w:cs="Times New Roman"/>
        </w:rPr>
        <w:t xml:space="preserve">Performed </w:t>
      </w:r>
      <w:r w:rsidR="00763717" w:rsidRPr="00942E08">
        <w:rPr>
          <w:rFonts w:cs="Times New Roman"/>
        </w:rPr>
        <w:t>during</w:t>
      </w:r>
      <w:r w:rsidR="00E61469" w:rsidRPr="00942E08">
        <w:rPr>
          <w:rFonts w:cs="Times New Roman"/>
        </w:rPr>
        <w:t xml:space="preserve"> every </w:t>
      </w:r>
      <w:r w:rsidR="00763717" w:rsidRPr="00942E08">
        <w:rPr>
          <w:rFonts w:cs="Times New Roman"/>
        </w:rPr>
        <w:t>execution of</w:t>
      </w:r>
      <w:r w:rsidR="00E61469" w:rsidRPr="00942E08">
        <w:rPr>
          <w:rFonts w:cs="Times New Roman"/>
        </w:rPr>
        <w:t xml:space="preserve"> the POI.</w:t>
      </w:r>
    </w:p>
    <w:p w14:paraId="7B237B6D" w14:textId="77777777" w:rsidR="00E61469" w:rsidRPr="00942E08" w:rsidRDefault="00E61469" w:rsidP="00E61469">
      <w:pPr>
        <w:tabs>
          <w:tab w:val="left" w:pos="720"/>
        </w:tabs>
        <w:rPr>
          <w:rFonts w:cs="Times New Roman"/>
        </w:rPr>
      </w:pPr>
    </w:p>
    <w:p w14:paraId="1B42F96A" w14:textId="3063D1B8" w:rsidR="00E61469" w:rsidRPr="00942E08" w:rsidRDefault="005F16AC" w:rsidP="00E667A5">
      <w:pPr>
        <w:tabs>
          <w:tab w:val="left" w:pos="720"/>
        </w:tabs>
        <w:rPr>
          <w:rFonts w:cs="Times New Roman"/>
        </w:rPr>
      </w:pPr>
      <w:r>
        <w:rPr>
          <w:rFonts w:cs="Times New Roman"/>
        </w:rPr>
        <w:t xml:space="preserve">          </w:t>
      </w:r>
      <w:r w:rsidR="00E61469" w:rsidRPr="00942E08">
        <w:rPr>
          <w:rFonts w:cs="Times New Roman"/>
        </w:rPr>
        <w:t>(4</w:t>
      </w:r>
      <w:r w:rsidR="008E12FE">
        <w:rPr>
          <w:rFonts w:cs="Times New Roman"/>
        </w:rPr>
        <w:t xml:space="preserve">) </w:t>
      </w:r>
      <w:r w:rsidR="00E61469" w:rsidRPr="00942E08">
        <w:rPr>
          <w:rFonts w:cs="Times New Roman"/>
        </w:rPr>
        <w:t>Not duplicative of tasks/hours that earn ICH credit.</w:t>
      </w:r>
    </w:p>
    <w:p w14:paraId="736711E0" w14:textId="77777777" w:rsidR="00E61469" w:rsidRPr="00942E08" w:rsidRDefault="00E61469" w:rsidP="00E61469">
      <w:pPr>
        <w:tabs>
          <w:tab w:val="left" w:pos="720"/>
        </w:tabs>
        <w:rPr>
          <w:rFonts w:cs="Times New Roman"/>
        </w:rPr>
      </w:pPr>
    </w:p>
    <w:p w14:paraId="5425AB52" w14:textId="16F4E6F9" w:rsidR="00E61469" w:rsidRPr="00942E08" w:rsidRDefault="005F16AC" w:rsidP="00E61469">
      <w:pPr>
        <w:tabs>
          <w:tab w:val="left" w:pos="720"/>
        </w:tabs>
        <w:rPr>
          <w:rFonts w:cs="Times New Roman"/>
        </w:rPr>
      </w:pPr>
      <w:r>
        <w:rPr>
          <w:rFonts w:cs="Times New Roman"/>
        </w:rPr>
        <w:t xml:space="preserve">          </w:t>
      </w:r>
      <w:r w:rsidR="00E61469" w:rsidRPr="00942E08">
        <w:rPr>
          <w:rFonts w:cs="Times New Roman"/>
        </w:rPr>
        <w:t>(5</w:t>
      </w:r>
      <w:r w:rsidR="008E12FE">
        <w:rPr>
          <w:rFonts w:cs="Times New Roman"/>
        </w:rPr>
        <w:t xml:space="preserve">) </w:t>
      </w:r>
      <w:r w:rsidR="00E61469" w:rsidRPr="00942E08">
        <w:rPr>
          <w:rFonts w:cs="Times New Roman"/>
        </w:rPr>
        <w:t>An appropriate task for an instructor to perform.</w:t>
      </w:r>
    </w:p>
    <w:p w14:paraId="442A46D3" w14:textId="77777777" w:rsidR="00E61469" w:rsidRPr="00942E08" w:rsidRDefault="00E61469" w:rsidP="00E61469">
      <w:pPr>
        <w:tabs>
          <w:tab w:val="left" w:pos="720"/>
        </w:tabs>
        <w:rPr>
          <w:rFonts w:cs="Times New Roman"/>
        </w:rPr>
      </w:pPr>
    </w:p>
    <w:p w14:paraId="24EBE4EB" w14:textId="5A3174F9" w:rsidR="00E61469" w:rsidRPr="00942E08" w:rsidRDefault="005F16AC" w:rsidP="00E61469">
      <w:pPr>
        <w:pStyle w:val="ListParagraph"/>
        <w:tabs>
          <w:tab w:val="left" w:pos="720"/>
        </w:tabs>
        <w:contextualSpacing/>
      </w:pPr>
      <w:r>
        <w:t xml:space="preserve">          </w:t>
      </w:r>
      <w:r w:rsidR="00E61469" w:rsidRPr="00942E08">
        <w:t>(6</w:t>
      </w:r>
      <w:r w:rsidR="008E12FE">
        <w:t xml:space="preserve">) </w:t>
      </w:r>
      <w:r w:rsidR="00E61469" w:rsidRPr="00942E08">
        <w:t>Quantifiable.</w:t>
      </w:r>
    </w:p>
    <w:p w14:paraId="08B9E42A" w14:textId="77777777" w:rsidR="00E61469" w:rsidRPr="00942E08" w:rsidRDefault="00E61469" w:rsidP="00E61469">
      <w:pPr>
        <w:pStyle w:val="ListParagraph"/>
      </w:pPr>
    </w:p>
    <w:p w14:paraId="5E72DC19" w14:textId="06438F03" w:rsidR="00E61469"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b</w:t>
      </w:r>
      <w:r w:rsidR="008E12FE">
        <w:rPr>
          <w:rFonts w:cs="Times New Roman"/>
        </w:rPr>
        <w:t xml:space="preserve">. </w:t>
      </w:r>
      <w:r w:rsidR="00763717" w:rsidRPr="00942E08">
        <w:rPr>
          <w:rFonts w:cs="Times New Roman"/>
        </w:rPr>
        <w:t>Listed below are examples</w:t>
      </w:r>
      <w:r w:rsidR="00E61469" w:rsidRPr="00942E08">
        <w:rPr>
          <w:rFonts w:cs="Times New Roman"/>
        </w:rPr>
        <w:t xml:space="preserve"> of valid IAs:</w:t>
      </w:r>
    </w:p>
    <w:p w14:paraId="777297CD" w14:textId="77777777" w:rsidR="003B432A" w:rsidRPr="00942E08" w:rsidRDefault="003B432A" w:rsidP="004411F9">
      <w:pPr>
        <w:contextualSpacing/>
        <w:rPr>
          <w:rFonts w:cs="Times New Roman"/>
        </w:rPr>
      </w:pPr>
    </w:p>
    <w:p w14:paraId="023682D2" w14:textId="528BF729" w:rsidR="00E61469" w:rsidRPr="00942E08" w:rsidRDefault="00121E95" w:rsidP="00121E95">
      <w:pPr>
        <w:tabs>
          <w:tab w:val="left" w:pos="720"/>
        </w:tabs>
        <w:contextualSpacing/>
        <w:rPr>
          <w:rFonts w:cs="Times New Roman"/>
        </w:rPr>
      </w:pPr>
      <w:r>
        <w:rPr>
          <w:rFonts w:cs="Times New Roman"/>
        </w:rPr>
        <w:t xml:space="preserve">          </w:t>
      </w:r>
      <w:r w:rsidR="00E61469" w:rsidRPr="00942E08">
        <w:rPr>
          <w:rFonts w:cs="Times New Roman"/>
        </w:rPr>
        <w:t>(1</w:t>
      </w:r>
      <w:r w:rsidR="008E12FE">
        <w:rPr>
          <w:rFonts w:cs="Times New Roman"/>
        </w:rPr>
        <w:t xml:space="preserve">) </w:t>
      </w:r>
      <w:r w:rsidR="00E61469" w:rsidRPr="00942E08">
        <w:rPr>
          <w:rFonts w:cs="Times New Roman"/>
        </w:rPr>
        <w:t>Classroom setup</w:t>
      </w:r>
      <w:r w:rsidR="00D83FC3">
        <w:rPr>
          <w:rFonts w:cs="Times New Roman"/>
        </w:rPr>
        <w:t xml:space="preserve"> and breakdown</w:t>
      </w:r>
      <w:r w:rsidR="00E61469" w:rsidRPr="00942E08">
        <w:rPr>
          <w:rFonts w:cs="Times New Roman"/>
        </w:rPr>
        <w:t>.</w:t>
      </w:r>
    </w:p>
    <w:p w14:paraId="004562C6" w14:textId="77777777" w:rsidR="00E61469" w:rsidRPr="00942E08" w:rsidRDefault="00E61469" w:rsidP="00E61469">
      <w:pPr>
        <w:pStyle w:val="ListParagraph"/>
        <w:tabs>
          <w:tab w:val="left" w:pos="720"/>
        </w:tabs>
        <w:contextualSpacing/>
      </w:pPr>
    </w:p>
    <w:p w14:paraId="00EAE70E" w14:textId="350564CD" w:rsidR="00E61469" w:rsidRPr="00942E08" w:rsidRDefault="00121E95" w:rsidP="00E61469">
      <w:pPr>
        <w:pStyle w:val="ListParagraph"/>
        <w:tabs>
          <w:tab w:val="left" w:pos="720"/>
        </w:tabs>
        <w:contextualSpacing/>
      </w:pPr>
      <w:r>
        <w:t xml:space="preserve">          </w:t>
      </w:r>
      <w:r w:rsidR="00E61469" w:rsidRPr="00942E08">
        <w:t>(2</w:t>
      </w:r>
      <w:r w:rsidR="008E12FE">
        <w:t xml:space="preserve">) </w:t>
      </w:r>
      <w:r w:rsidR="00D83FC3">
        <w:t>Conduct of pre-entry assessment.</w:t>
      </w:r>
    </w:p>
    <w:p w14:paraId="4EAEB323" w14:textId="77777777" w:rsidR="00E61469" w:rsidRPr="00942E08" w:rsidRDefault="00E61469" w:rsidP="00E61469">
      <w:pPr>
        <w:pStyle w:val="ListParagraph"/>
        <w:tabs>
          <w:tab w:val="left" w:pos="720"/>
        </w:tabs>
        <w:contextualSpacing/>
      </w:pPr>
    </w:p>
    <w:p w14:paraId="1F1B1201" w14:textId="279494A9" w:rsidR="00E61469" w:rsidRPr="00942E08" w:rsidRDefault="00121E95" w:rsidP="00E61469">
      <w:pPr>
        <w:pStyle w:val="ListParagraph"/>
        <w:tabs>
          <w:tab w:val="left" w:pos="720"/>
        </w:tabs>
        <w:contextualSpacing/>
      </w:pPr>
      <w:r>
        <w:t xml:space="preserve">          </w:t>
      </w:r>
      <w:r w:rsidR="00E61469" w:rsidRPr="00942E08">
        <w:t>(3</w:t>
      </w:r>
      <w:r w:rsidR="008E12FE">
        <w:t xml:space="preserve">) </w:t>
      </w:r>
      <w:r w:rsidR="00D83FC3">
        <w:t>Conduct of remedial instruction and assessments</w:t>
      </w:r>
      <w:r w:rsidR="005A3C8B">
        <w:t>.</w:t>
      </w:r>
    </w:p>
    <w:p w14:paraId="6C8E6423" w14:textId="77777777" w:rsidR="00E61469" w:rsidRPr="00942E08" w:rsidRDefault="00E61469" w:rsidP="00E61469">
      <w:pPr>
        <w:pStyle w:val="ListParagraph"/>
        <w:tabs>
          <w:tab w:val="left" w:pos="720"/>
        </w:tabs>
        <w:contextualSpacing/>
      </w:pPr>
    </w:p>
    <w:p w14:paraId="2DA48043" w14:textId="52C245A6" w:rsidR="00E61469" w:rsidRPr="00942E08" w:rsidRDefault="00121E95" w:rsidP="00E61469">
      <w:pPr>
        <w:pStyle w:val="ListParagraph"/>
        <w:tabs>
          <w:tab w:val="left" w:pos="720"/>
        </w:tabs>
        <w:contextualSpacing/>
      </w:pPr>
      <w:r>
        <w:t xml:space="preserve">          </w:t>
      </w:r>
      <w:r w:rsidR="00E61469" w:rsidRPr="00942E08">
        <w:t>(4</w:t>
      </w:r>
      <w:r w:rsidR="008E12FE">
        <w:t xml:space="preserve">) </w:t>
      </w:r>
      <w:r w:rsidR="00D83FC3">
        <w:t>Grading assessments.</w:t>
      </w:r>
    </w:p>
    <w:p w14:paraId="1AD95366" w14:textId="77777777" w:rsidR="00E61469" w:rsidRPr="00942E08" w:rsidRDefault="00E61469" w:rsidP="00E61469">
      <w:pPr>
        <w:pStyle w:val="ListParagraph"/>
        <w:tabs>
          <w:tab w:val="left" w:pos="720"/>
        </w:tabs>
        <w:contextualSpacing/>
      </w:pPr>
    </w:p>
    <w:p w14:paraId="1E61275B" w14:textId="7765935F" w:rsidR="00E61469" w:rsidRDefault="00121E95" w:rsidP="00E61469">
      <w:pPr>
        <w:pStyle w:val="ListParagraph"/>
        <w:tabs>
          <w:tab w:val="left" w:pos="720"/>
        </w:tabs>
        <w:contextualSpacing/>
      </w:pPr>
      <w:r>
        <w:t xml:space="preserve">          </w:t>
      </w:r>
      <w:r w:rsidR="00E61469" w:rsidRPr="00942E08">
        <w:t>(5</w:t>
      </w:r>
      <w:r w:rsidR="008E12FE">
        <w:t xml:space="preserve">) </w:t>
      </w:r>
      <w:r w:rsidR="00D83FC3">
        <w:t>Student counseling</w:t>
      </w:r>
      <w:r w:rsidR="00E61469" w:rsidRPr="00942E08">
        <w:t>.</w:t>
      </w:r>
    </w:p>
    <w:p w14:paraId="102F837C" w14:textId="77777777" w:rsidR="00992FFE" w:rsidRPr="00942E08" w:rsidRDefault="00992FFE" w:rsidP="00E61469">
      <w:pPr>
        <w:pStyle w:val="ListParagraph"/>
        <w:tabs>
          <w:tab w:val="left" w:pos="720"/>
        </w:tabs>
        <w:contextualSpacing/>
      </w:pPr>
    </w:p>
    <w:p w14:paraId="09D3F315" w14:textId="6919E245" w:rsidR="00E61469" w:rsidRPr="00942E08" w:rsidRDefault="00121E95" w:rsidP="00E61469">
      <w:pPr>
        <w:pStyle w:val="ListParagraph"/>
        <w:tabs>
          <w:tab w:val="left" w:pos="720"/>
        </w:tabs>
        <w:contextualSpacing/>
      </w:pPr>
      <w:r>
        <w:t xml:space="preserve">          </w:t>
      </w:r>
      <w:r w:rsidR="00E61469" w:rsidRPr="00942E08">
        <w:t>(6</w:t>
      </w:r>
      <w:r w:rsidR="008E12FE">
        <w:t xml:space="preserve">) </w:t>
      </w:r>
      <w:r w:rsidR="00D83FC3">
        <w:t>Evaluating student written assignments</w:t>
      </w:r>
      <w:r w:rsidR="005A3C8B">
        <w:t>.</w:t>
      </w:r>
    </w:p>
    <w:p w14:paraId="23212799" w14:textId="77777777" w:rsidR="00F26C23" w:rsidRDefault="00F26C23" w:rsidP="00B72BBA">
      <w:pPr>
        <w:pStyle w:val="ListParagraph"/>
        <w:tabs>
          <w:tab w:val="left" w:pos="720"/>
        </w:tabs>
        <w:contextualSpacing/>
      </w:pPr>
    </w:p>
    <w:p w14:paraId="49F8F08C" w14:textId="064E72E3" w:rsidR="00B14A85"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c</w:t>
      </w:r>
      <w:r w:rsidR="008E12FE">
        <w:rPr>
          <w:rFonts w:cs="Times New Roman"/>
        </w:rPr>
        <w:t xml:space="preserve">. </w:t>
      </w:r>
      <w:r w:rsidR="00E61469" w:rsidRPr="00942E08">
        <w:rPr>
          <w:rFonts w:cs="Times New Roman"/>
        </w:rPr>
        <w:t xml:space="preserve">IAs are documented within the POI at the lesson plan level by </w:t>
      </w:r>
      <w:r w:rsidR="0041418A" w:rsidRPr="00942E08">
        <w:rPr>
          <w:rFonts w:cs="Times New Roman"/>
        </w:rPr>
        <w:t>TNGDEVs</w:t>
      </w:r>
      <w:r w:rsidR="00E61469" w:rsidRPr="00942E08">
        <w:rPr>
          <w:rFonts w:cs="Times New Roman"/>
        </w:rPr>
        <w:t xml:space="preserve"> with SME input from instructors and/or course managers</w:t>
      </w:r>
      <w:r w:rsidR="008E12FE">
        <w:rPr>
          <w:rFonts w:cs="Times New Roman"/>
        </w:rPr>
        <w:t xml:space="preserve">. </w:t>
      </w:r>
      <w:r w:rsidR="00763717" w:rsidRPr="00942E08">
        <w:rPr>
          <w:rFonts w:cs="Times New Roman"/>
        </w:rPr>
        <w:t>Entered in the POI are b</w:t>
      </w:r>
      <w:r w:rsidR="00E61469" w:rsidRPr="00942E08">
        <w:rPr>
          <w:rFonts w:cs="Times New Roman"/>
        </w:rPr>
        <w:t>oth the time required and the number of instructors involved</w:t>
      </w:r>
      <w:r w:rsidR="008E12FE">
        <w:rPr>
          <w:rFonts w:cs="Times New Roman"/>
        </w:rPr>
        <w:t xml:space="preserve">. </w:t>
      </w:r>
      <w:r w:rsidR="00E61469" w:rsidRPr="00942E08">
        <w:rPr>
          <w:rFonts w:cs="Times New Roman"/>
        </w:rPr>
        <w:t xml:space="preserve">Number of instructors is </w:t>
      </w:r>
      <w:r w:rsidR="00763717" w:rsidRPr="00942E08">
        <w:rPr>
          <w:rFonts w:cs="Times New Roman"/>
        </w:rPr>
        <w:t>in</w:t>
      </w:r>
      <w:r w:rsidR="00E61469" w:rsidRPr="00942E08">
        <w:rPr>
          <w:rFonts w:cs="Times New Roman"/>
        </w:rPr>
        <w:t xml:space="preserve"> the I</w:t>
      </w:r>
      <w:r w:rsidR="00152818">
        <w:rPr>
          <w:rFonts w:cs="Times New Roman"/>
        </w:rPr>
        <w:t>SR</w:t>
      </w:r>
      <w:r w:rsidR="00E61469" w:rsidRPr="00942E08">
        <w:rPr>
          <w:rFonts w:cs="Times New Roman"/>
        </w:rPr>
        <w:t xml:space="preserve"> field</w:t>
      </w:r>
      <w:r w:rsidR="008E12FE">
        <w:rPr>
          <w:rFonts w:cs="Times New Roman"/>
        </w:rPr>
        <w:t xml:space="preserve">. </w:t>
      </w:r>
      <w:r w:rsidR="00E61469" w:rsidRPr="00942E08">
        <w:rPr>
          <w:rFonts w:cs="Times New Roman"/>
        </w:rPr>
        <w:t xml:space="preserve">Additionally, </w:t>
      </w:r>
      <w:r w:rsidR="00763717" w:rsidRPr="00942E08">
        <w:rPr>
          <w:rFonts w:cs="Times New Roman"/>
        </w:rPr>
        <w:t xml:space="preserve">TDC provides </w:t>
      </w:r>
      <w:r w:rsidR="00E61469" w:rsidRPr="00942E08">
        <w:rPr>
          <w:rFonts w:cs="Times New Roman"/>
        </w:rPr>
        <w:t>a text box so that the nature of the IA and the time required may be explained/justified if necessary</w:t>
      </w:r>
      <w:r w:rsidR="005A3C8B">
        <w:rPr>
          <w:rFonts w:cs="Times New Roman"/>
        </w:rPr>
        <w:t>.</w:t>
      </w:r>
      <w:r>
        <w:rPr>
          <w:rFonts w:cs="Times New Roman"/>
        </w:rPr>
        <w:t xml:space="preserve"> </w:t>
      </w:r>
    </w:p>
    <w:p w14:paraId="6E310E23" w14:textId="77777777" w:rsidR="001552FC" w:rsidRPr="00942E08" w:rsidRDefault="001552FC" w:rsidP="0030330A">
      <w:pPr>
        <w:tabs>
          <w:tab w:val="left" w:pos="360"/>
          <w:tab w:val="left" w:pos="547"/>
        </w:tabs>
        <w:rPr>
          <w:rFonts w:cs="Times New Roman"/>
        </w:rPr>
      </w:pPr>
    </w:p>
    <w:p w14:paraId="6AF84867" w14:textId="53F5A4AA" w:rsidR="00E61469" w:rsidRPr="00942E08" w:rsidRDefault="00121E95" w:rsidP="0030330A">
      <w:pPr>
        <w:tabs>
          <w:tab w:val="left" w:pos="360"/>
          <w:tab w:val="left" w:pos="547"/>
        </w:tabs>
        <w:rPr>
          <w:rFonts w:cs="Times New Roman"/>
        </w:rPr>
      </w:pPr>
      <w:r>
        <w:rPr>
          <w:rFonts w:cs="Times New Roman"/>
        </w:rPr>
        <w:lastRenderedPageBreak/>
        <w:t xml:space="preserve">     </w:t>
      </w:r>
      <w:r w:rsidR="00E61469" w:rsidRPr="00942E08">
        <w:rPr>
          <w:rFonts w:cs="Times New Roman"/>
        </w:rPr>
        <w:t>d</w:t>
      </w:r>
      <w:r w:rsidR="008E12FE">
        <w:rPr>
          <w:rFonts w:cs="Times New Roman"/>
        </w:rPr>
        <w:t xml:space="preserve">. </w:t>
      </w:r>
      <w:r w:rsidR="00E61469" w:rsidRPr="00942E08">
        <w:rPr>
          <w:rFonts w:cs="Times New Roman"/>
        </w:rPr>
        <w:t>The following instructor duties represent non-course work and must not be documented as IAs:</w:t>
      </w:r>
    </w:p>
    <w:p w14:paraId="51FE82A4" w14:textId="77777777" w:rsidR="00E61469" w:rsidRPr="00942E08" w:rsidRDefault="00E61469" w:rsidP="004411F9">
      <w:pPr>
        <w:rPr>
          <w:rFonts w:cs="Times New Roman"/>
        </w:rPr>
      </w:pPr>
    </w:p>
    <w:p w14:paraId="2BE6A4B9" w14:textId="26B6EC1D" w:rsidR="00E61469" w:rsidRPr="00942E08" w:rsidRDefault="00121E95" w:rsidP="00E61469">
      <w:pPr>
        <w:pStyle w:val="ListParagraph"/>
        <w:tabs>
          <w:tab w:val="left" w:pos="720"/>
        </w:tabs>
        <w:contextualSpacing/>
      </w:pPr>
      <w:r>
        <w:t xml:space="preserve">          </w:t>
      </w:r>
      <w:r w:rsidR="00E61469" w:rsidRPr="00942E08">
        <w:t>(1</w:t>
      </w:r>
      <w:r w:rsidR="008E12FE">
        <w:t xml:space="preserve">) </w:t>
      </w:r>
      <w:r w:rsidR="00E61469" w:rsidRPr="00942E08">
        <w:t xml:space="preserve">Actions related to the </w:t>
      </w:r>
      <w:r w:rsidR="00DB4F6B" w:rsidRPr="00942E08">
        <w:t>i</w:t>
      </w:r>
      <w:r w:rsidR="00E61469" w:rsidRPr="00942E08">
        <w:t>nstructor certification process.</w:t>
      </w:r>
    </w:p>
    <w:p w14:paraId="4A4A0A33" w14:textId="77777777" w:rsidR="00E61469" w:rsidRPr="00942E08" w:rsidRDefault="00E61469" w:rsidP="004411F9">
      <w:pPr>
        <w:pStyle w:val="ListParagraph"/>
        <w:tabs>
          <w:tab w:val="left" w:pos="1080"/>
        </w:tabs>
        <w:contextualSpacing/>
      </w:pPr>
    </w:p>
    <w:p w14:paraId="15761AD3" w14:textId="012C26E0" w:rsidR="00E61469" w:rsidRPr="00942E08" w:rsidRDefault="00121E95" w:rsidP="00E61469">
      <w:pPr>
        <w:pStyle w:val="ListParagraph"/>
        <w:tabs>
          <w:tab w:val="left" w:pos="720"/>
        </w:tabs>
        <w:contextualSpacing/>
      </w:pPr>
      <w:r>
        <w:t xml:space="preserve">          </w:t>
      </w:r>
      <w:r w:rsidR="00E61469" w:rsidRPr="00942E08">
        <w:t>(2</w:t>
      </w:r>
      <w:r w:rsidR="008E12FE">
        <w:t xml:space="preserve">) </w:t>
      </w:r>
      <w:r w:rsidR="00E61469" w:rsidRPr="00942E08">
        <w:t xml:space="preserve">Supervision of subordinate </w:t>
      </w:r>
      <w:r w:rsidR="00DB4F6B" w:rsidRPr="00942E08">
        <w:t>i</w:t>
      </w:r>
      <w:r w:rsidR="00E61469" w:rsidRPr="00942E08">
        <w:t>nstructors/other personnel.</w:t>
      </w:r>
    </w:p>
    <w:p w14:paraId="6EEFD163" w14:textId="77777777" w:rsidR="00E61469" w:rsidRPr="00942E08" w:rsidRDefault="00E61469" w:rsidP="004411F9">
      <w:pPr>
        <w:pStyle w:val="ListParagraph"/>
        <w:tabs>
          <w:tab w:val="left" w:pos="1080"/>
        </w:tabs>
        <w:contextualSpacing/>
      </w:pPr>
    </w:p>
    <w:p w14:paraId="0140C0C6" w14:textId="34004712" w:rsidR="00E61469" w:rsidRPr="00942E08" w:rsidRDefault="00121E95" w:rsidP="00E61469">
      <w:pPr>
        <w:pStyle w:val="ListParagraph"/>
        <w:tabs>
          <w:tab w:val="left" w:pos="720"/>
        </w:tabs>
        <w:contextualSpacing/>
      </w:pPr>
      <w:r>
        <w:t xml:space="preserve">          </w:t>
      </w:r>
      <w:r w:rsidR="00E61469" w:rsidRPr="00942E08">
        <w:t>(3</w:t>
      </w:r>
      <w:r w:rsidR="008E12FE">
        <w:t xml:space="preserve">) </w:t>
      </w:r>
      <w:r w:rsidR="00E61469" w:rsidRPr="00942E08">
        <w:t>Command</w:t>
      </w:r>
      <w:r w:rsidR="0012148A" w:rsidRPr="00942E08">
        <w:t>-</w:t>
      </w:r>
      <w:r w:rsidR="00E61469" w:rsidRPr="00942E08">
        <w:t>related duties.</w:t>
      </w:r>
    </w:p>
    <w:p w14:paraId="2C301E82" w14:textId="77777777" w:rsidR="00E61469" w:rsidRPr="00942E08" w:rsidRDefault="00E61469" w:rsidP="004411F9">
      <w:pPr>
        <w:pStyle w:val="ListParagraph"/>
        <w:contextualSpacing/>
      </w:pPr>
    </w:p>
    <w:p w14:paraId="4D0F2C01" w14:textId="40612385" w:rsidR="00E61469" w:rsidRPr="00942E08" w:rsidRDefault="00121E95" w:rsidP="00E61469">
      <w:pPr>
        <w:pStyle w:val="ListParagraph"/>
        <w:tabs>
          <w:tab w:val="left" w:pos="720"/>
        </w:tabs>
        <w:contextualSpacing/>
      </w:pPr>
      <w:r>
        <w:t xml:space="preserve">          </w:t>
      </w:r>
      <w:r w:rsidR="00E61469" w:rsidRPr="00942E08">
        <w:t>(4</w:t>
      </w:r>
      <w:r w:rsidR="008E12FE">
        <w:t xml:space="preserve">) </w:t>
      </w:r>
      <w:r w:rsidR="00E61469" w:rsidRPr="00942E08">
        <w:t>Personnel actions.</w:t>
      </w:r>
    </w:p>
    <w:p w14:paraId="5A181258" w14:textId="77777777" w:rsidR="00E61469" w:rsidRPr="00942E08" w:rsidRDefault="00E61469" w:rsidP="00E61469">
      <w:pPr>
        <w:pStyle w:val="ListParagraph"/>
        <w:tabs>
          <w:tab w:val="left" w:pos="720"/>
        </w:tabs>
        <w:contextualSpacing/>
      </w:pPr>
    </w:p>
    <w:p w14:paraId="68849262" w14:textId="30E88436" w:rsidR="000B34B4" w:rsidRDefault="00121E95" w:rsidP="000B34B4">
      <w:pPr>
        <w:pStyle w:val="ListParagraph"/>
        <w:tabs>
          <w:tab w:val="left" w:pos="720"/>
        </w:tabs>
        <w:contextualSpacing/>
      </w:pPr>
      <w:r>
        <w:t xml:space="preserve">          </w:t>
      </w:r>
      <w:r w:rsidR="00E61469" w:rsidRPr="00942E08">
        <w:t>(5</w:t>
      </w:r>
      <w:r w:rsidR="008E12FE">
        <w:t xml:space="preserve">) </w:t>
      </w:r>
      <w:r w:rsidR="00E61469" w:rsidRPr="00942E08">
        <w:t xml:space="preserve">Contributions to the </w:t>
      </w:r>
      <w:r w:rsidR="00DB4F6B" w:rsidRPr="00942E08">
        <w:t>t</w:t>
      </w:r>
      <w:r w:rsidR="00E61469" w:rsidRPr="00942E08">
        <w:t xml:space="preserve">raining </w:t>
      </w:r>
      <w:r w:rsidR="00DB4F6B" w:rsidRPr="00942E08">
        <w:t>d</w:t>
      </w:r>
      <w:r w:rsidR="00E61469" w:rsidRPr="00942E08">
        <w:t>evelopment community.</w:t>
      </w:r>
    </w:p>
    <w:p w14:paraId="40F0A054" w14:textId="77777777" w:rsidR="008342C9" w:rsidRPr="00942E08" w:rsidRDefault="008342C9" w:rsidP="000B34B4">
      <w:pPr>
        <w:pStyle w:val="ListParagraph"/>
        <w:tabs>
          <w:tab w:val="left" w:pos="720"/>
        </w:tabs>
        <w:contextualSpacing/>
      </w:pPr>
    </w:p>
    <w:p w14:paraId="6A43917A" w14:textId="6FFBAAB5" w:rsidR="00E61469"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e</w:t>
      </w:r>
      <w:r w:rsidR="008E12FE">
        <w:rPr>
          <w:rFonts w:cs="Times New Roman"/>
        </w:rPr>
        <w:t xml:space="preserve">. </w:t>
      </w:r>
      <w:r w:rsidR="00E61469" w:rsidRPr="00942E08">
        <w:rPr>
          <w:rFonts w:cs="Times New Roman"/>
        </w:rPr>
        <w:t xml:space="preserve">While all of the above duties may represent legitimate work for instructor personnel, they are not part of </w:t>
      </w:r>
      <w:r w:rsidR="00254146" w:rsidRPr="00942E08">
        <w:rPr>
          <w:rFonts w:cs="Times New Roman"/>
        </w:rPr>
        <w:t xml:space="preserve">instructor performance in </w:t>
      </w:r>
      <w:r w:rsidR="00E61469" w:rsidRPr="00942E08">
        <w:rPr>
          <w:rFonts w:cs="Times New Roman"/>
        </w:rPr>
        <w:t>the routine execution of a POI</w:t>
      </w:r>
      <w:r w:rsidR="00254146" w:rsidRPr="00942E08">
        <w:rPr>
          <w:rFonts w:cs="Times New Roman"/>
        </w:rPr>
        <w:t>;</w:t>
      </w:r>
      <w:r w:rsidR="00E61469" w:rsidRPr="00942E08">
        <w:rPr>
          <w:rFonts w:cs="Times New Roman"/>
        </w:rPr>
        <w:t xml:space="preserve"> therefore</w:t>
      </w:r>
      <w:r w:rsidR="00254146" w:rsidRPr="00942E08">
        <w:rPr>
          <w:rFonts w:cs="Times New Roman"/>
        </w:rPr>
        <w:t>, it is</w:t>
      </w:r>
      <w:r w:rsidR="00E61469" w:rsidRPr="00942E08">
        <w:rPr>
          <w:rFonts w:cs="Times New Roman"/>
        </w:rPr>
        <w:t xml:space="preserve"> not appropriate to document</w:t>
      </w:r>
      <w:r w:rsidR="00254146" w:rsidRPr="00942E08">
        <w:rPr>
          <w:rFonts w:cs="Times New Roman"/>
        </w:rPr>
        <w:t xml:space="preserve"> them</w:t>
      </w:r>
      <w:r w:rsidR="00E61469" w:rsidRPr="00942E08">
        <w:rPr>
          <w:rFonts w:cs="Times New Roman"/>
        </w:rPr>
        <w:t xml:space="preserve"> as IAs</w:t>
      </w:r>
      <w:r w:rsidR="008E12FE">
        <w:rPr>
          <w:rFonts w:cs="Times New Roman"/>
        </w:rPr>
        <w:t xml:space="preserve">. </w:t>
      </w:r>
      <w:r w:rsidR="00E61469" w:rsidRPr="00942E08">
        <w:rPr>
          <w:rFonts w:cs="Times New Roman"/>
        </w:rPr>
        <w:t xml:space="preserve">IAs should be restricted to actions performed in the same manner </w:t>
      </w:r>
      <w:r w:rsidR="003E26B1" w:rsidRPr="00942E08">
        <w:rPr>
          <w:rFonts w:cs="Times New Roman"/>
        </w:rPr>
        <w:t>during every execution of the</w:t>
      </w:r>
      <w:r w:rsidR="00E61469" w:rsidRPr="00942E08">
        <w:rPr>
          <w:rFonts w:cs="Times New Roman"/>
        </w:rPr>
        <w:t xml:space="preserve"> POI, and which directly support the execution of the lesson plans for that POI</w:t>
      </w:r>
      <w:r w:rsidR="008E12FE">
        <w:rPr>
          <w:rFonts w:cs="Times New Roman"/>
        </w:rPr>
        <w:t xml:space="preserve">. </w:t>
      </w:r>
      <w:r w:rsidR="00E61469" w:rsidRPr="00942E08">
        <w:rPr>
          <w:rFonts w:cs="Times New Roman"/>
        </w:rPr>
        <w:t>Non-course work for instructors (such as the examples cited immediately above</w:t>
      </w:r>
      <w:r w:rsidR="00B84B60">
        <w:rPr>
          <w:rFonts w:cs="Times New Roman"/>
        </w:rPr>
        <w:t xml:space="preserve">) </w:t>
      </w:r>
      <w:r w:rsidR="00E61469" w:rsidRPr="00942E08">
        <w:rPr>
          <w:rFonts w:cs="Times New Roman"/>
        </w:rPr>
        <w:t>is recognized and credited within the</w:t>
      </w:r>
      <w:r w:rsidR="00B7591E">
        <w:rPr>
          <w:rFonts w:cs="Times New Roman"/>
        </w:rPr>
        <w:t xml:space="preserve"> </w:t>
      </w:r>
      <w:r w:rsidR="00AE39E8">
        <w:rPr>
          <w:rFonts w:cs="Times New Roman"/>
        </w:rPr>
        <w:t>i</w:t>
      </w:r>
      <w:r w:rsidR="00B7591E">
        <w:rPr>
          <w:rFonts w:cs="Times New Roman"/>
        </w:rPr>
        <w:t xml:space="preserve">nstructor </w:t>
      </w:r>
      <w:r w:rsidR="00AE39E8">
        <w:rPr>
          <w:rFonts w:cs="Times New Roman"/>
        </w:rPr>
        <w:t>r</w:t>
      </w:r>
      <w:r w:rsidR="00B7591E">
        <w:rPr>
          <w:rFonts w:cs="Times New Roman"/>
        </w:rPr>
        <w:t xml:space="preserve">equirements </w:t>
      </w:r>
      <w:r w:rsidR="00AE39E8">
        <w:rPr>
          <w:rFonts w:cs="Times New Roman"/>
        </w:rPr>
        <w:t>m</w:t>
      </w:r>
      <w:r w:rsidR="00B7591E">
        <w:rPr>
          <w:rFonts w:cs="Times New Roman"/>
        </w:rPr>
        <w:t>odel (</w:t>
      </w:r>
      <w:r w:rsidR="00E61469" w:rsidRPr="00942E08">
        <w:rPr>
          <w:rFonts w:cs="Times New Roman"/>
        </w:rPr>
        <w:t>IRM</w:t>
      </w:r>
      <w:r w:rsidR="00B7591E">
        <w:rPr>
          <w:rFonts w:cs="Times New Roman"/>
        </w:rPr>
        <w:t>)</w:t>
      </w:r>
      <w:r w:rsidR="00D72524">
        <w:rPr>
          <w:rFonts w:cs="Times New Roman"/>
        </w:rPr>
        <w:t>.</w:t>
      </w:r>
    </w:p>
    <w:p w14:paraId="3D30E2CB" w14:textId="77777777" w:rsidR="00E61469" w:rsidRPr="00942E08" w:rsidRDefault="00E61469" w:rsidP="0030330A">
      <w:pPr>
        <w:tabs>
          <w:tab w:val="left" w:pos="547"/>
        </w:tabs>
        <w:rPr>
          <w:rFonts w:cs="Times New Roman"/>
        </w:rPr>
      </w:pPr>
    </w:p>
    <w:p w14:paraId="177947B0" w14:textId="795D09A5" w:rsidR="00E61469" w:rsidRPr="00942E08" w:rsidRDefault="00121E95" w:rsidP="0030330A">
      <w:pPr>
        <w:tabs>
          <w:tab w:val="left" w:pos="360"/>
          <w:tab w:val="left" w:pos="547"/>
        </w:tabs>
        <w:rPr>
          <w:rFonts w:cs="Times New Roman"/>
        </w:rPr>
      </w:pPr>
      <w:r>
        <w:rPr>
          <w:rFonts w:cs="Times New Roman"/>
        </w:rPr>
        <w:t xml:space="preserve">     </w:t>
      </w:r>
      <w:r w:rsidR="0004267D">
        <w:rPr>
          <w:rFonts w:cs="Times New Roman"/>
        </w:rPr>
        <w:t>f</w:t>
      </w:r>
      <w:r w:rsidR="008E12FE">
        <w:rPr>
          <w:rFonts w:cs="Times New Roman"/>
        </w:rPr>
        <w:t xml:space="preserve">. </w:t>
      </w:r>
      <w:r w:rsidR="00E61469" w:rsidRPr="00942E08">
        <w:rPr>
          <w:rFonts w:cs="Times New Roman"/>
        </w:rPr>
        <w:t xml:space="preserve">Tips to avoid mistakes when documenting IAs within lesson plans in TDC </w:t>
      </w:r>
      <w:r w:rsidR="00AF3F7A" w:rsidRPr="00942E08">
        <w:rPr>
          <w:rFonts w:cs="Times New Roman"/>
        </w:rPr>
        <w:t>are described below</w:t>
      </w:r>
      <w:r w:rsidR="00E61469" w:rsidRPr="00942E08">
        <w:rPr>
          <w:rFonts w:cs="Times New Roman"/>
        </w:rPr>
        <w:t>:</w:t>
      </w:r>
    </w:p>
    <w:p w14:paraId="22BFD86C" w14:textId="77777777" w:rsidR="00E61469" w:rsidRPr="00942E08" w:rsidRDefault="00E61469" w:rsidP="004411F9">
      <w:pPr>
        <w:rPr>
          <w:rFonts w:cs="Times New Roman"/>
        </w:rPr>
      </w:pPr>
    </w:p>
    <w:p w14:paraId="34DE6487" w14:textId="15BDB6A2" w:rsidR="00F26C23" w:rsidRDefault="00121E95" w:rsidP="002657AC">
      <w:pPr>
        <w:tabs>
          <w:tab w:val="left" w:pos="720"/>
        </w:tabs>
        <w:contextualSpacing/>
        <w:rPr>
          <w:rFonts w:cs="Times New Roman"/>
        </w:rPr>
      </w:pPr>
      <w:r>
        <w:rPr>
          <w:rFonts w:cs="Times New Roman"/>
        </w:rPr>
        <w:t xml:space="preserve">          </w:t>
      </w:r>
      <w:r w:rsidR="00E61469" w:rsidRPr="00942E08">
        <w:rPr>
          <w:rFonts w:cs="Times New Roman"/>
        </w:rPr>
        <w:t>(1</w:t>
      </w:r>
      <w:r w:rsidR="008E12FE">
        <w:rPr>
          <w:rFonts w:cs="Times New Roman"/>
        </w:rPr>
        <w:t xml:space="preserve">) </w:t>
      </w:r>
      <w:r w:rsidR="002657AC" w:rsidRPr="00942E08">
        <w:rPr>
          <w:rFonts w:cs="Times New Roman"/>
        </w:rPr>
        <w:t>Recognize that n</w:t>
      </w:r>
      <w:r w:rsidR="003E26B1" w:rsidRPr="00942E08">
        <w:rPr>
          <w:rFonts w:cs="Times New Roman"/>
        </w:rPr>
        <w:t>ot a</w:t>
      </w:r>
      <w:r w:rsidR="00E61469" w:rsidRPr="00942E08">
        <w:rPr>
          <w:rFonts w:cs="Times New Roman"/>
        </w:rPr>
        <w:t>ll POI lessons require IAs</w:t>
      </w:r>
      <w:r w:rsidR="008E12FE">
        <w:rPr>
          <w:rFonts w:cs="Times New Roman"/>
        </w:rPr>
        <w:t xml:space="preserve">. </w:t>
      </w:r>
      <w:r w:rsidR="00E61469" w:rsidRPr="00942E08">
        <w:rPr>
          <w:rFonts w:cs="Times New Roman"/>
        </w:rPr>
        <w:t xml:space="preserve">This is particularly true when </w:t>
      </w:r>
      <w:r w:rsidR="00A211A6" w:rsidRPr="00942E08">
        <w:rPr>
          <w:rFonts w:cs="Times New Roman"/>
        </w:rPr>
        <w:t>conducting</w:t>
      </w:r>
      <w:r w:rsidR="003E26B1" w:rsidRPr="00942E08">
        <w:rPr>
          <w:rFonts w:cs="Times New Roman"/>
        </w:rPr>
        <w:t xml:space="preserve"> </w:t>
      </w:r>
      <w:r w:rsidR="00E61469" w:rsidRPr="00942E08">
        <w:rPr>
          <w:rFonts w:cs="Times New Roman"/>
        </w:rPr>
        <w:t>multiple lessons in the same location during the same day</w:t>
      </w:r>
      <w:r w:rsidR="008E12FE">
        <w:rPr>
          <w:rFonts w:cs="Times New Roman"/>
        </w:rPr>
        <w:t xml:space="preserve">. </w:t>
      </w:r>
      <w:r w:rsidR="00E61469" w:rsidRPr="00942E08">
        <w:rPr>
          <w:rFonts w:cs="Times New Roman"/>
        </w:rPr>
        <w:t xml:space="preserve">In the example shown in </w:t>
      </w:r>
      <w:r w:rsidR="00293795" w:rsidRPr="00942E08">
        <w:rPr>
          <w:rFonts w:cs="Times New Roman"/>
        </w:rPr>
        <w:t>f</w:t>
      </w:r>
      <w:r w:rsidR="00E61469" w:rsidRPr="00942E08">
        <w:rPr>
          <w:rFonts w:cs="Times New Roman"/>
        </w:rPr>
        <w:t>igure 7-</w:t>
      </w:r>
      <w:r w:rsidR="00BB3A2E" w:rsidRPr="00942E08">
        <w:rPr>
          <w:rFonts w:cs="Times New Roman"/>
        </w:rPr>
        <w:t>1</w:t>
      </w:r>
      <w:r w:rsidR="00F7586D">
        <w:rPr>
          <w:rFonts w:cs="Times New Roman"/>
        </w:rPr>
        <w:t>3</w:t>
      </w:r>
      <w:r w:rsidR="00E61469" w:rsidRPr="00942E08">
        <w:rPr>
          <w:rFonts w:cs="Times New Roman"/>
        </w:rPr>
        <w:t xml:space="preserve">, </w:t>
      </w:r>
      <w:r w:rsidR="003E26B1" w:rsidRPr="00942E08">
        <w:rPr>
          <w:rFonts w:cs="Times New Roman"/>
        </w:rPr>
        <w:t xml:space="preserve">the instructor would likely perform </w:t>
      </w:r>
      <w:r w:rsidR="00E61469" w:rsidRPr="00942E08">
        <w:rPr>
          <w:rFonts w:cs="Times New Roman"/>
        </w:rPr>
        <w:t xml:space="preserve">classroom setup for all three lessons once at the beginning of the day and </w:t>
      </w:r>
      <w:r w:rsidR="003E26B1" w:rsidRPr="00942E08">
        <w:rPr>
          <w:rFonts w:cs="Times New Roman"/>
        </w:rPr>
        <w:t xml:space="preserve">would likely perform </w:t>
      </w:r>
      <w:r w:rsidR="00E61469" w:rsidRPr="00942E08">
        <w:rPr>
          <w:rFonts w:cs="Times New Roman"/>
        </w:rPr>
        <w:t>classroom breakdown once at the end of the day</w:t>
      </w:r>
      <w:r w:rsidR="008E12FE">
        <w:rPr>
          <w:rFonts w:cs="Times New Roman"/>
        </w:rPr>
        <w:t xml:space="preserve">. </w:t>
      </w:r>
      <w:r w:rsidR="00E61469" w:rsidRPr="00942E08">
        <w:rPr>
          <w:rFonts w:cs="Times New Roman"/>
        </w:rPr>
        <w:t>In most cases, no additional breakdown or setup IAs would be required between Lessons A and B and between Lessons B and C; therefore, no such IAs should be documented for Lesson B</w:t>
      </w:r>
      <w:r w:rsidR="008E12FE">
        <w:rPr>
          <w:rFonts w:cs="Times New Roman"/>
        </w:rPr>
        <w:t xml:space="preserve">. </w:t>
      </w:r>
      <w:r w:rsidR="00E61469" w:rsidRPr="00942E08">
        <w:rPr>
          <w:rFonts w:cs="Times New Roman"/>
        </w:rPr>
        <w:t>Resist the urge to automatically assign IAs to every single lesson in the POI.</w:t>
      </w:r>
    </w:p>
    <w:p w14:paraId="52C358D9" w14:textId="77777777" w:rsidR="008B5760" w:rsidRDefault="008B5760" w:rsidP="002657AC">
      <w:pPr>
        <w:tabs>
          <w:tab w:val="left" w:pos="720"/>
        </w:tabs>
        <w:contextualSpacing/>
        <w:rPr>
          <w:rFonts w:cs="Times New Roman"/>
        </w:rPr>
      </w:pPr>
    </w:p>
    <w:p w14:paraId="2B345373" w14:textId="77777777" w:rsidR="00E61469" w:rsidRPr="00942E08" w:rsidRDefault="0005216B" w:rsidP="00590E7A">
      <w:pPr>
        <w:pStyle w:val="NoSpacing"/>
        <w:jc w:val="center"/>
      </w:pPr>
      <w:bookmarkStart w:id="793" w:name="_Toc510723418"/>
      <w:r w:rsidRPr="00942E08">
        <w:rPr>
          <w:noProof/>
        </w:rPr>
        <w:drawing>
          <wp:inline distT="0" distB="0" distL="0" distR="0" wp14:anchorId="46320A00" wp14:editId="08B66AD6">
            <wp:extent cx="5230696" cy="944880"/>
            <wp:effectExtent l="0" t="0" r="8255"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2472" cy="988555"/>
                    </a:xfrm>
                    <a:prstGeom prst="rect">
                      <a:avLst/>
                    </a:prstGeom>
                  </pic:spPr>
                </pic:pic>
              </a:graphicData>
            </a:graphic>
          </wp:inline>
        </w:drawing>
      </w:r>
      <w:bookmarkEnd w:id="793"/>
    </w:p>
    <w:p w14:paraId="11723BB8" w14:textId="1174731F" w:rsidR="00E61469" w:rsidRDefault="00E61469" w:rsidP="00150186">
      <w:pPr>
        <w:pStyle w:val="Figure"/>
      </w:pPr>
      <w:bookmarkStart w:id="794" w:name="_Toc508896226"/>
      <w:bookmarkStart w:id="795" w:name="_Toc59109535"/>
      <w:r w:rsidRPr="00942E08">
        <w:t xml:space="preserve">Figure </w:t>
      </w:r>
      <w:r w:rsidR="00BB3A2E" w:rsidRPr="00942E08">
        <w:t>7-1</w:t>
      </w:r>
      <w:r w:rsidR="00F7586D">
        <w:t>3</w:t>
      </w:r>
      <w:r w:rsidR="008E12FE">
        <w:t xml:space="preserve">. </w:t>
      </w:r>
      <w:r w:rsidRPr="00942E08">
        <w:t>Instructor action example</w:t>
      </w:r>
      <w:bookmarkEnd w:id="794"/>
      <w:bookmarkEnd w:id="795"/>
    </w:p>
    <w:p w14:paraId="6669CC9F" w14:textId="77777777" w:rsidR="00B35CF2" w:rsidRPr="00942E08" w:rsidRDefault="00B35CF2" w:rsidP="00B35CF2">
      <w:pPr>
        <w:pStyle w:val="NormalwithTopSpacing"/>
      </w:pPr>
    </w:p>
    <w:p w14:paraId="03DBD43F" w14:textId="606EDAC1" w:rsidR="00E61469" w:rsidRPr="00942E08" w:rsidRDefault="00121E95" w:rsidP="00AF3F7A">
      <w:pPr>
        <w:tabs>
          <w:tab w:val="left" w:pos="720"/>
        </w:tabs>
        <w:contextualSpacing/>
        <w:rPr>
          <w:rFonts w:cs="Times New Roman"/>
        </w:rPr>
      </w:pPr>
      <w:r>
        <w:rPr>
          <w:rFonts w:cs="Times New Roman"/>
        </w:rPr>
        <w:t xml:space="preserve">          </w:t>
      </w:r>
      <w:r w:rsidR="00E61469" w:rsidRPr="00942E08">
        <w:rPr>
          <w:rFonts w:cs="Times New Roman"/>
        </w:rPr>
        <w:t>(2</w:t>
      </w:r>
      <w:r w:rsidR="008E12FE">
        <w:rPr>
          <w:rFonts w:cs="Times New Roman"/>
        </w:rPr>
        <w:t xml:space="preserve">) </w:t>
      </w:r>
      <w:r w:rsidR="00E61469" w:rsidRPr="00942E08">
        <w:rPr>
          <w:rFonts w:cs="Times New Roman"/>
        </w:rPr>
        <w:t>Avoid use of standardized IA times</w:t>
      </w:r>
      <w:r w:rsidR="008E12FE">
        <w:rPr>
          <w:rFonts w:cs="Times New Roman"/>
        </w:rPr>
        <w:t xml:space="preserve">. </w:t>
      </w:r>
      <w:r w:rsidR="00E61469" w:rsidRPr="00942E08">
        <w:rPr>
          <w:rFonts w:cs="Times New Roman"/>
        </w:rPr>
        <w:t>Do not automatically assign the same IAs and times to every lesson</w:t>
      </w:r>
      <w:r w:rsidR="008E12FE">
        <w:rPr>
          <w:rFonts w:cs="Times New Roman"/>
        </w:rPr>
        <w:t xml:space="preserve">. </w:t>
      </w:r>
      <w:r w:rsidR="00E61469" w:rsidRPr="00942E08">
        <w:rPr>
          <w:rFonts w:cs="Times New Roman"/>
        </w:rPr>
        <w:t>The point of IAs is to capture the actual and unique work requirements associated with specific lessons and POIs, not to attach a standardized time to every lesson</w:t>
      </w:r>
      <w:r w:rsidR="008E12FE">
        <w:rPr>
          <w:rFonts w:cs="Times New Roman"/>
        </w:rPr>
        <w:t xml:space="preserve">. </w:t>
      </w:r>
      <w:r w:rsidR="00E61469" w:rsidRPr="00942E08">
        <w:rPr>
          <w:rFonts w:cs="Times New Roman"/>
        </w:rPr>
        <w:t>Example</w:t>
      </w:r>
      <w:r w:rsidR="008E12FE">
        <w:rPr>
          <w:rFonts w:cs="Times New Roman"/>
        </w:rPr>
        <w:t xml:space="preserve">: </w:t>
      </w:r>
      <w:r w:rsidR="00E61469" w:rsidRPr="00942E08">
        <w:rPr>
          <w:rFonts w:cs="Times New Roman"/>
        </w:rPr>
        <w:t>Classroom setups for some lessons may take considerably longer than for other lessons</w:t>
      </w:r>
      <w:r w:rsidR="008E12FE">
        <w:rPr>
          <w:rFonts w:cs="Times New Roman"/>
        </w:rPr>
        <w:t xml:space="preserve">. </w:t>
      </w:r>
      <w:r w:rsidR="00E61469" w:rsidRPr="00942E08">
        <w:rPr>
          <w:rFonts w:cs="Times New Roman"/>
        </w:rPr>
        <w:t>If Lesson A requires only 10 minutes of setup and Lesson B requires 90 minutes of setup, report the actual times for each</w:t>
      </w:r>
      <w:r w:rsidR="008E12FE">
        <w:rPr>
          <w:rFonts w:cs="Times New Roman"/>
        </w:rPr>
        <w:t xml:space="preserve">. </w:t>
      </w:r>
      <w:r w:rsidR="00E61469" w:rsidRPr="00942E08">
        <w:rPr>
          <w:rFonts w:cs="Times New Roman"/>
        </w:rPr>
        <w:t>Use of standardized times would negate the intent of IAs.</w:t>
      </w:r>
    </w:p>
    <w:p w14:paraId="236A1841" w14:textId="77777777" w:rsidR="00E61469" w:rsidRPr="00942E08" w:rsidRDefault="00E61469" w:rsidP="00E61469">
      <w:pPr>
        <w:rPr>
          <w:rFonts w:cs="Times New Roman"/>
        </w:rPr>
      </w:pPr>
    </w:p>
    <w:p w14:paraId="38314543" w14:textId="63547DC1" w:rsidR="00E61469" w:rsidRPr="00942E08" w:rsidRDefault="00121E95" w:rsidP="00AF3F7A">
      <w:pPr>
        <w:tabs>
          <w:tab w:val="left" w:pos="720"/>
        </w:tabs>
        <w:contextualSpacing/>
        <w:rPr>
          <w:rFonts w:cs="Times New Roman"/>
        </w:rPr>
      </w:pPr>
      <w:r>
        <w:rPr>
          <w:rFonts w:cs="Times New Roman"/>
        </w:rPr>
        <w:lastRenderedPageBreak/>
        <w:t xml:space="preserve">          </w:t>
      </w:r>
      <w:r w:rsidR="00E61469" w:rsidRPr="00942E08">
        <w:rPr>
          <w:rFonts w:cs="Times New Roman"/>
        </w:rPr>
        <w:t>(3</w:t>
      </w:r>
      <w:r w:rsidR="008E12FE">
        <w:rPr>
          <w:rFonts w:cs="Times New Roman"/>
        </w:rPr>
        <w:t xml:space="preserve">) </w:t>
      </w:r>
      <w:r w:rsidR="00E61469" w:rsidRPr="00942E08">
        <w:rPr>
          <w:rFonts w:cs="Times New Roman"/>
        </w:rPr>
        <w:t>Make sure IAs do not duplicate tasks already captured in the POI as ICH</w:t>
      </w:r>
      <w:r w:rsidR="000C4154" w:rsidRPr="00942E08">
        <w:rPr>
          <w:rFonts w:cs="Times New Roman"/>
        </w:rPr>
        <w:t>s</w:t>
      </w:r>
      <w:r w:rsidR="008E12FE">
        <w:rPr>
          <w:rFonts w:cs="Times New Roman"/>
        </w:rPr>
        <w:t xml:space="preserve">. </w:t>
      </w:r>
      <w:r w:rsidR="00E61469" w:rsidRPr="00942E08">
        <w:rPr>
          <w:rFonts w:cs="Times New Roman"/>
        </w:rPr>
        <w:t>Example</w:t>
      </w:r>
      <w:r w:rsidR="008E12FE">
        <w:rPr>
          <w:rFonts w:cs="Times New Roman"/>
        </w:rPr>
        <w:t xml:space="preserve">: </w:t>
      </w:r>
      <w:r w:rsidR="00E61469" w:rsidRPr="00942E08">
        <w:rPr>
          <w:rFonts w:cs="Times New Roman"/>
        </w:rPr>
        <w:t xml:space="preserve">If an instructor spends time grading </w:t>
      </w:r>
      <w:r w:rsidR="005324FD" w:rsidRPr="00942E08">
        <w:rPr>
          <w:rFonts w:cs="Times New Roman"/>
        </w:rPr>
        <w:t xml:space="preserve">student </w:t>
      </w:r>
      <w:r w:rsidR="00E61469" w:rsidRPr="00942E08">
        <w:rPr>
          <w:rFonts w:cs="Times New Roman"/>
        </w:rPr>
        <w:t xml:space="preserve">tests or papers outside of the classroom, </w:t>
      </w:r>
      <w:r w:rsidR="003E26B1" w:rsidRPr="00942E08">
        <w:rPr>
          <w:rFonts w:cs="Times New Roman"/>
        </w:rPr>
        <w:t xml:space="preserve">the TNGDEV may normally document </w:t>
      </w:r>
      <w:r w:rsidR="00E61469" w:rsidRPr="00942E08">
        <w:rPr>
          <w:rFonts w:cs="Times New Roman"/>
        </w:rPr>
        <w:t>that time as an IA</w:t>
      </w:r>
      <w:r w:rsidR="008E12FE">
        <w:rPr>
          <w:rFonts w:cs="Times New Roman"/>
        </w:rPr>
        <w:t xml:space="preserve">. </w:t>
      </w:r>
      <w:r w:rsidR="00E61469" w:rsidRPr="00942E08">
        <w:rPr>
          <w:rFonts w:cs="Times New Roman"/>
        </w:rPr>
        <w:t>However, during hands</w:t>
      </w:r>
      <w:r w:rsidR="002962E6">
        <w:rPr>
          <w:rFonts w:cs="Times New Roman"/>
        </w:rPr>
        <w:t>-</w:t>
      </w:r>
      <w:r w:rsidR="00E61469" w:rsidRPr="00942E08">
        <w:rPr>
          <w:rFonts w:cs="Times New Roman"/>
        </w:rPr>
        <w:t>on test</w:t>
      </w:r>
      <w:r w:rsidR="003E26B1" w:rsidRPr="00942E08">
        <w:rPr>
          <w:rFonts w:cs="Times New Roman"/>
        </w:rPr>
        <w:t>ing</w:t>
      </w:r>
      <w:r w:rsidR="00E61469" w:rsidRPr="00942E08">
        <w:rPr>
          <w:rFonts w:cs="Times New Roman"/>
        </w:rPr>
        <w:t xml:space="preserve">, the </w:t>
      </w:r>
      <w:r w:rsidR="003E26B1" w:rsidRPr="00942E08">
        <w:rPr>
          <w:rFonts w:cs="Times New Roman"/>
        </w:rPr>
        <w:t xml:space="preserve">instructor generally conducts the </w:t>
      </w:r>
      <w:r w:rsidR="00E61469" w:rsidRPr="00942E08">
        <w:rPr>
          <w:rFonts w:cs="Times New Roman"/>
        </w:rPr>
        <w:t xml:space="preserve">evaluation of the </w:t>
      </w:r>
      <w:r w:rsidR="005324FD" w:rsidRPr="00942E08">
        <w:rPr>
          <w:rFonts w:cs="Times New Roman"/>
        </w:rPr>
        <w:t xml:space="preserve">student </w:t>
      </w:r>
      <w:r w:rsidR="00E61469" w:rsidRPr="00942E08">
        <w:rPr>
          <w:rFonts w:cs="Times New Roman"/>
        </w:rPr>
        <w:t>on the spot during the time allotted for the lesson itself</w:t>
      </w:r>
      <w:r w:rsidR="008E12FE">
        <w:rPr>
          <w:rFonts w:cs="Times New Roman"/>
        </w:rPr>
        <w:t xml:space="preserve">. </w:t>
      </w:r>
      <w:r w:rsidR="00E61469" w:rsidRPr="00942E08">
        <w:rPr>
          <w:rFonts w:cs="Times New Roman"/>
        </w:rPr>
        <w:t xml:space="preserve">In such instances, there should be no need for an IA to reflect the grading of the </w:t>
      </w:r>
      <w:r w:rsidR="005324FD" w:rsidRPr="00942E08">
        <w:rPr>
          <w:rFonts w:cs="Times New Roman"/>
        </w:rPr>
        <w:t>student</w:t>
      </w:r>
      <w:r w:rsidR="00E61469" w:rsidRPr="00942E08">
        <w:rPr>
          <w:rFonts w:cs="Times New Roman"/>
        </w:rPr>
        <w:t>; the grading occurred during the lesson</w:t>
      </w:r>
      <w:r w:rsidR="003E26B1" w:rsidRPr="00942E08">
        <w:rPr>
          <w:rFonts w:cs="Times New Roman"/>
        </w:rPr>
        <w:t>,</w:t>
      </w:r>
      <w:r w:rsidR="00E61469" w:rsidRPr="00942E08">
        <w:rPr>
          <w:rFonts w:cs="Times New Roman"/>
        </w:rPr>
        <w:t xml:space="preserve"> which already earns ICH</w:t>
      </w:r>
      <w:r w:rsidR="000C4154" w:rsidRPr="00942E08">
        <w:rPr>
          <w:rFonts w:cs="Times New Roman"/>
        </w:rPr>
        <w:t>s</w:t>
      </w:r>
      <w:r w:rsidR="00E61469" w:rsidRPr="00942E08">
        <w:rPr>
          <w:rFonts w:cs="Times New Roman"/>
        </w:rPr>
        <w:t xml:space="preserve"> for the course.</w:t>
      </w:r>
    </w:p>
    <w:p w14:paraId="553AF866" w14:textId="77777777" w:rsidR="00E61469" w:rsidRPr="00942E08" w:rsidRDefault="00E61469" w:rsidP="00E61469">
      <w:pPr>
        <w:pStyle w:val="ListParagraph"/>
      </w:pPr>
    </w:p>
    <w:p w14:paraId="525851D2" w14:textId="51B324D7" w:rsidR="008B3705" w:rsidRPr="008B3705" w:rsidRDefault="00121E95" w:rsidP="00783054">
      <w:pPr>
        <w:tabs>
          <w:tab w:val="left" w:pos="720"/>
        </w:tabs>
        <w:contextualSpacing/>
      </w:pPr>
      <w:r>
        <w:t xml:space="preserve">          </w:t>
      </w:r>
      <w:r w:rsidR="00E61469" w:rsidRPr="008B3705">
        <w:t>(4</w:t>
      </w:r>
      <w:r w:rsidR="008E12FE">
        <w:t xml:space="preserve">) </w:t>
      </w:r>
      <w:r w:rsidR="00E61469" w:rsidRPr="00783054">
        <w:rPr>
          <w:rFonts w:cs="Times New Roman"/>
        </w:rPr>
        <w:t>Keep</w:t>
      </w:r>
      <w:r w:rsidR="00E61469" w:rsidRPr="008B3705">
        <w:t xml:space="preserve"> IAs related to execution of the course</w:t>
      </w:r>
      <w:r w:rsidR="008E12FE">
        <w:t xml:space="preserve">. </w:t>
      </w:r>
      <w:r w:rsidR="00E61469" w:rsidRPr="008B3705">
        <w:t>If instructors are required to participate in tasks such as in</w:t>
      </w:r>
      <w:r w:rsidR="00AF3F7A" w:rsidRPr="008B3705">
        <w:t>-</w:t>
      </w:r>
      <w:r w:rsidR="00E61469" w:rsidRPr="008B3705">
        <w:t xml:space="preserve">processing of </w:t>
      </w:r>
      <w:r w:rsidR="005324FD" w:rsidRPr="008B3705">
        <w:t>students</w:t>
      </w:r>
      <w:r w:rsidR="00E61469" w:rsidRPr="008B3705">
        <w:t>, out</w:t>
      </w:r>
      <w:r w:rsidR="003E26B1" w:rsidRPr="008B3705">
        <w:t>-</w:t>
      </w:r>
      <w:r w:rsidR="00E61469" w:rsidRPr="008B3705">
        <w:t xml:space="preserve">processing of </w:t>
      </w:r>
      <w:r w:rsidR="005324FD" w:rsidRPr="008B3705">
        <w:t>students</w:t>
      </w:r>
      <w:r w:rsidR="00E61469" w:rsidRPr="008B3705">
        <w:t>, or graduation</w:t>
      </w:r>
      <w:r w:rsidR="00AF3F7A" w:rsidRPr="008B3705">
        <w:t>-</w:t>
      </w:r>
      <w:r w:rsidR="00E61469" w:rsidRPr="008B3705">
        <w:t>related events, the associated times may be documented as IAs</w:t>
      </w:r>
      <w:r w:rsidR="008E12FE">
        <w:t xml:space="preserve">. </w:t>
      </w:r>
      <w:r w:rsidR="00E61469" w:rsidRPr="008B3705">
        <w:t>This is because these tasks are scheduled events conducted every time in direct support of the course</w:t>
      </w:r>
      <w:r w:rsidR="008E12FE">
        <w:t xml:space="preserve">. </w:t>
      </w:r>
      <w:r w:rsidR="008B3705" w:rsidRPr="008B3705">
        <w:t>PRT/AFT</w:t>
      </w:r>
      <w:r w:rsidR="00B84B60">
        <w:t xml:space="preserve"> </w:t>
      </w:r>
      <w:r w:rsidR="008B3705" w:rsidRPr="008B3705">
        <w:t>time is provided as information and indicates the aggregate PRT/AFT conducted during the length of the course</w:t>
      </w:r>
      <w:r w:rsidR="008E12FE">
        <w:t xml:space="preserve">. </w:t>
      </w:r>
      <w:r w:rsidR="008B3705" w:rsidRPr="008B3705">
        <w:t>PRT/AFT is not associated with course time, but should be included in the POI separately (not counted against academic or administrative time)</w:t>
      </w:r>
      <w:r w:rsidR="008E12FE">
        <w:t xml:space="preserve">. </w:t>
      </w:r>
    </w:p>
    <w:p w14:paraId="2147CD4B" w14:textId="77777777" w:rsidR="00E61469" w:rsidRPr="00942E08" w:rsidRDefault="00E61469" w:rsidP="00E61469">
      <w:pPr>
        <w:pStyle w:val="ListParagraph"/>
      </w:pPr>
    </w:p>
    <w:p w14:paraId="5A9B6E37" w14:textId="6FAA7710" w:rsidR="00E61469" w:rsidRPr="00942E08" w:rsidRDefault="00121E95" w:rsidP="00AF3F7A">
      <w:pPr>
        <w:tabs>
          <w:tab w:val="left" w:pos="720"/>
        </w:tabs>
        <w:contextualSpacing/>
        <w:rPr>
          <w:rFonts w:cs="Times New Roman"/>
        </w:rPr>
      </w:pPr>
      <w:r>
        <w:rPr>
          <w:rFonts w:cs="Times New Roman"/>
        </w:rPr>
        <w:t xml:space="preserve">          </w:t>
      </w:r>
      <w:r w:rsidR="00E61469" w:rsidRPr="00942E08">
        <w:rPr>
          <w:rFonts w:cs="Times New Roman"/>
        </w:rPr>
        <w:t>(5</w:t>
      </w:r>
      <w:r w:rsidR="008E12FE">
        <w:rPr>
          <w:rFonts w:cs="Times New Roman"/>
        </w:rPr>
        <w:t xml:space="preserve">) </w:t>
      </w:r>
      <w:r w:rsidR="00A205A6" w:rsidRPr="00A205A6">
        <w:rPr>
          <w:rFonts w:cs="Times New Roman"/>
        </w:rPr>
        <w:t>Do not document IAs for tasks that Direct Support to the Training Event</w:t>
      </w:r>
      <w:r w:rsidR="00A205A6">
        <w:rPr>
          <w:rFonts w:cs="Times New Roman"/>
        </w:rPr>
        <w:t xml:space="preserve"> (DSTE) manpower should perform</w:t>
      </w:r>
      <w:r w:rsidR="008E12FE">
        <w:rPr>
          <w:rFonts w:cs="Times New Roman"/>
        </w:rPr>
        <w:t xml:space="preserve">. </w:t>
      </w:r>
      <w:r w:rsidR="00E61469" w:rsidRPr="00942E08">
        <w:rPr>
          <w:rFonts w:cs="Times New Roman"/>
        </w:rPr>
        <w:t>Example</w:t>
      </w:r>
      <w:r w:rsidR="008E12FE">
        <w:rPr>
          <w:rFonts w:cs="Times New Roman"/>
        </w:rPr>
        <w:t xml:space="preserve">: </w:t>
      </w:r>
      <w:r w:rsidR="00E61469" w:rsidRPr="00942E08">
        <w:rPr>
          <w:rFonts w:cs="Times New Roman"/>
        </w:rPr>
        <w:t>Instructors may perform IA tasks associated with training area prep/setup, but not all such tasks are instructor appropriate</w:t>
      </w:r>
      <w:r w:rsidR="008E12FE">
        <w:rPr>
          <w:rFonts w:cs="Times New Roman"/>
        </w:rPr>
        <w:t xml:space="preserve">. </w:t>
      </w:r>
      <w:r w:rsidR="00790AD7">
        <w:rPr>
          <w:rFonts w:cs="Times New Roman"/>
        </w:rPr>
        <w:t xml:space="preserve">DSTE </w:t>
      </w:r>
      <w:r w:rsidR="00254146" w:rsidRPr="00942E08">
        <w:rPr>
          <w:rFonts w:cs="Times New Roman"/>
        </w:rPr>
        <w:t>personnel typically d</w:t>
      </w:r>
      <w:r w:rsidR="00E61469" w:rsidRPr="00942E08">
        <w:rPr>
          <w:rFonts w:cs="Times New Roman"/>
        </w:rPr>
        <w:t>eliver supplies/water/ammunition</w:t>
      </w:r>
      <w:r w:rsidR="008E12FE">
        <w:rPr>
          <w:rFonts w:cs="Times New Roman"/>
        </w:rPr>
        <w:t xml:space="preserve">. </w:t>
      </w:r>
      <w:r w:rsidR="00254146" w:rsidRPr="00942E08">
        <w:rPr>
          <w:rFonts w:cs="Times New Roman"/>
        </w:rPr>
        <w:t xml:space="preserve">Do </w:t>
      </w:r>
      <w:r w:rsidR="00E61469" w:rsidRPr="00942E08">
        <w:rPr>
          <w:rFonts w:cs="Times New Roman"/>
        </w:rPr>
        <w:t>not document</w:t>
      </w:r>
      <w:r w:rsidR="00254146" w:rsidRPr="00942E08">
        <w:rPr>
          <w:rFonts w:cs="Times New Roman"/>
        </w:rPr>
        <w:t xml:space="preserve"> these </w:t>
      </w:r>
      <w:r w:rsidR="00E61469" w:rsidRPr="00942E08">
        <w:rPr>
          <w:rFonts w:cs="Times New Roman"/>
        </w:rPr>
        <w:t xml:space="preserve">as </w:t>
      </w:r>
      <w:r w:rsidR="00F75A76" w:rsidRPr="00942E08">
        <w:rPr>
          <w:rFonts w:cs="Times New Roman"/>
        </w:rPr>
        <w:t>IAs, even</w:t>
      </w:r>
      <w:r w:rsidR="00E61469" w:rsidRPr="00942E08">
        <w:rPr>
          <w:rFonts w:cs="Times New Roman"/>
        </w:rPr>
        <w:t xml:space="preserve"> if the instructors are performing the deliveries due to shortages of </w:t>
      </w:r>
      <w:r w:rsidR="00641FD5">
        <w:rPr>
          <w:rFonts w:cs="Times New Roman"/>
        </w:rPr>
        <w:t>DSTE</w:t>
      </w:r>
      <w:r w:rsidR="00E61469" w:rsidRPr="00942E08">
        <w:rPr>
          <w:rFonts w:cs="Times New Roman"/>
        </w:rPr>
        <w:t xml:space="preserve"> personnel.</w:t>
      </w:r>
    </w:p>
    <w:p w14:paraId="17E0281F" w14:textId="77777777" w:rsidR="00E61469" w:rsidRPr="00942E08" w:rsidRDefault="00E61469" w:rsidP="00E61469">
      <w:pPr>
        <w:pStyle w:val="ListParagraph"/>
      </w:pPr>
    </w:p>
    <w:p w14:paraId="0D6FF592" w14:textId="090BA1BD" w:rsidR="00E61469" w:rsidRPr="00942E08" w:rsidRDefault="00121E95" w:rsidP="002657AC">
      <w:pPr>
        <w:tabs>
          <w:tab w:val="left" w:pos="720"/>
        </w:tabs>
        <w:contextualSpacing/>
        <w:rPr>
          <w:rFonts w:cs="Times New Roman"/>
        </w:rPr>
      </w:pPr>
      <w:r>
        <w:rPr>
          <w:rFonts w:cs="Times New Roman"/>
        </w:rPr>
        <w:t xml:space="preserve">          </w:t>
      </w:r>
      <w:r w:rsidR="00E61469" w:rsidRPr="00942E08">
        <w:rPr>
          <w:rFonts w:cs="Times New Roman"/>
        </w:rPr>
        <w:t>(6</w:t>
      </w:r>
      <w:r w:rsidR="008E12FE">
        <w:rPr>
          <w:rFonts w:cs="Times New Roman"/>
        </w:rPr>
        <w:t xml:space="preserve">) </w:t>
      </w:r>
      <w:r w:rsidR="00E61469" w:rsidRPr="00942E08">
        <w:rPr>
          <w:rFonts w:cs="Times New Roman"/>
        </w:rPr>
        <w:t>Do not establish targets for IA hours within a POI lesson</w:t>
      </w:r>
      <w:r w:rsidR="008E12FE">
        <w:rPr>
          <w:rFonts w:cs="Times New Roman"/>
        </w:rPr>
        <w:t xml:space="preserve">. </w:t>
      </w:r>
      <w:r w:rsidR="00E61469" w:rsidRPr="00942E08">
        <w:rPr>
          <w:rFonts w:cs="Times New Roman"/>
        </w:rPr>
        <w:t xml:space="preserve">In other words, do not predetermine that </w:t>
      </w:r>
      <w:r w:rsidR="00862C47" w:rsidRPr="00942E08">
        <w:rPr>
          <w:rFonts w:cs="Times New Roman"/>
        </w:rPr>
        <w:t xml:space="preserve">IAs </w:t>
      </w:r>
      <w:r w:rsidR="00E61469" w:rsidRPr="00942E08">
        <w:rPr>
          <w:rFonts w:cs="Times New Roman"/>
        </w:rPr>
        <w:t xml:space="preserve">will </w:t>
      </w:r>
      <w:r w:rsidR="00862C47" w:rsidRPr="00942E08">
        <w:rPr>
          <w:rFonts w:cs="Times New Roman"/>
        </w:rPr>
        <w:t xml:space="preserve">be </w:t>
      </w:r>
      <w:r w:rsidR="00E61469" w:rsidRPr="00942E08">
        <w:rPr>
          <w:rFonts w:cs="Times New Roman"/>
        </w:rPr>
        <w:t>document</w:t>
      </w:r>
      <w:r w:rsidR="00862C47" w:rsidRPr="00942E08">
        <w:rPr>
          <w:rFonts w:cs="Times New Roman"/>
        </w:rPr>
        <w:t>ed</w:t>
      </w:r>
      <w:r w:rsidR="00E61469" w:rsidRPr="00942E08">
        <w:rPr>
          <w:rFonts w:cs="Times New Roman"/>
        </w:rPr>
        <w:t xml:space="preserve"> until they total to a certain number of hours, or until they equate to a predetermined percentage of course academic hours or ICH</w:t>
      </w:r>
      <w:r w:rsidR="000C4154" w:rsidRPr="00942E08">
        <w:rPr>
          <w:rFonts w:cs="Times New Roman"/>
        </w:rPr>
        <w:t>s</w:t>
      </w:r>
      <w:r w:rsidR="008E12FE">
        <w:rPr>
          <w:rFonts w:cs="Times New Roman"/>
        </w:rPr>
        <w:t xml:space="preserve">. </w:t>
      </w:r>
      <w:r w:rsidR="00E61469" w:rsidRPr="00942E08">
        <w:rPr>
          <w:rFonts w:cs="Times New Roman"/>
        </w:rPr>
        <w:t xml:space="preserve">There is no target or ceiling </w:t>
      </w:r>
      <w:r w:rsidR="00254146" w:rsidRPr="00942E08">
        <w:rPr>
          <w:rFonts w:cs="Times New Roman"/>
        </w:rPr>
        <w:t xml:space="preserve">for </w:t>
      </w:r>
      <w:r w:rsidR="00E61469" w:rsidRPr="00942E08">
        <w:rPr>
          <w:rFonts w:cs="Times New Roman"/>
        </w:rPr>
        <w:t>determin</w:t>
      </w:r>
      <w:r w:rsidR="00254146" w:rsidRPr="00942E08">
        <w:rPr>
          <w:rFonts w:cs="Times New Roman"/>
        </w:rPr>
        <w:t>ing</w:t>
      </w:r>
      <w:r w:rsidR="00E61469" w:rsidRPr="00942E08">
        <w:rPr>
          <w:rFonts w:cs="Times New Roman"/>
        </w:rPr>
        <w:t xml:space="preserve"> the number of IA hours </w:t>
      </w:r>
      <w:r w:rsidR="00254146" w:rsidRPr="00942E08">
        <w:rPr>
          <w:rFonts w:cs="Times New Roman"/>
        </w:rPr>
        <w:t xml:space="preserve">to </w:t>
      </w:r>
      <w:r w:rsidR="00E61469" w:rsidRPr="00942E08">
        <w:rPr>
          <w:rFonts w:cs="Times New Roman"/>
        </w:rPr>
        <w:t>document in the lesson plan or POI</w:t>
      </w:r>
      <w:r w:rsidR="008E12FE">
        <w:rPr>
          <w:rFonts w:cs="Times New Roman"/>
        </w:rPr>
        <w:t xml:space="preserve">. </w:t>
      </w:r>
      <w:r w:rsidR="00E61469" w:rsidRPr="00942E08">
        <w:rPr>
          <w:rFonts w:cs="Times New Roman"/>
        </w:rPr>
        <w:t>Document the legitimate number of IA hours associated with each applicable lesson plan</w:t>
      </w:r>
      <w:r w:rsidR="008E12FE">
        <w:rPr>
          <w:rFonts w:cs="Times New Roman"/>
        </w:rPr>
        <w:t xml:space="preserve">. </w:t>
      </w:r>
      <w:r w:rsidR="00E61469" w:rsidRPr="00942E08">
        <w:rPr>
          <w:rFonts w:cs="Times New Roman"/>
        </w:rPr>
        <w:t>It is perfectly acceptable that some courses will have relatively few IA hours and others will have significantly greater hours</w:t>
      </w:r>
      <w:r w:rsidR="008E12FE">
        <w:rPr>
          <w:rFonts w:cs="Times New Roman"/>
        </w:rPr>
        <w:t xml:space="preserve">. </w:t>
      </w:r>
      <w:r w:rsidR="00DB4F6B" w:rsidRPr="00942E08">
        <w:rPr>
          <w:rFonts w:cs="Times New Roman"/>
        </w:rPr>
        <w:t>Expect this</w:t>
      </w:r>
      <w:r w:rsidR="00E61469" w:rsidRPr="00942E08">
        <w:rPr>
          <w:rFonts w:cs="Times New Roman"/>
        </w:rPr>
        <w:t xml:space="preserve"> given the range of training strategies and conditions that apply to different TRADOC courses.</w:t>
      </w:r>
    </w:p>
    <w:p w14:paraId="1B2CA062" w14:textId="77777777" w:rsidR="00E61469" w:rsidRPr="00942E08" w:rsidRDefault="00E61469" w:rsidP="00E61469">
      <w:pPr>
        <w:pStyle w:val="ListParagraph"/>
      </w:pPr>
    </w:p>
    <w:p w14:paraId="1A1187E0" w14:textId="5DB67494" w:rsidR="00E61469" w:rsidRPr="00942E08" w:rsidRDefault="00121E95" w:rsidP="00AF3F7A">
      <w:pPr>
        <w:tabs>
          <w:tab w:val="left" w:pos="720"/>
        </w:tabs>
        <w:contextualSpacing/>
        <w:rPr>
          <w:rFonts w:cs="Times New Roman"/>
        </w:rPr>
      </w:pPr>
      <w:r>
        <w:rPr>
          <w:rFonts w:cs="Times New Roman"/>
        </w:rPr>
        <w:t xml:space="preserve">          </w:t>
      </w:r>
      <w:r w:rsidR="00E61469" w:rsidRPr="00942E08">
        <w:rPr>
          <w:rFonts w:cs="Times New Roman"/>
        </w:rPr>
        <w:t>(7</w:t>
      </w:r>
      <w:r w:rsidR="008E12FE">
        <w:rPr>
          <w:rFonts w:cs="Times New Roman"/>
        </w:rPr>
        <w:t xml:space="preserve">) </w:t>
      </w:r>
      <w:r w:rsidR="00E61469" w:rsidRPr="00942E08">
        <w:rPr>
          <w:rFonts w:cs="Times New Roman"/>
        </w:rPr>
        <w:t>Do not attempt to manipulate the number of IA hours so that the IRM will produce a predetermined number of instructors</w:t>
      </w:r>
      <w:r w:rsidR="008E12FE">
        <w:rPr>
          <w:rFonts w:cs="Times New Roman"/>
        </w:rPr>
        <w:t xml:space="preserve">. </w:t>
      </w:r>
      <w:r w:rsidR="00E61469" w:rsidRPr="00942E08">
        <w:rPr>
          <w:rFonts w:cs="Times New Roman"/>
        </w:rPr>
        <w:t>Example</w:t>
      </w:r>
      <w:r w:rsidR="008E12FE">
        <w:rPr>
          <w:rFonts w:cs="Times New Roman"/>
        </w:rPr>
        <w:t xml:space="preserve">: </w:t>
      </w:r>
      <w:r w:rsidR="00E61469" w:rsidRPr="00942E08">
        <w:rPr>
          <w:rFonts w:cs="Times New Roman"/>
        </w:rPr>
        <w:t>The old 1998 instructor model generated seven instructor requirements for a given course</w:t>
      </w:r>
      <w:r w:rsidR="008E12FE">
        <w:rPr>
          <w:rFonts w:cs="Times New Roman"/>
        </w:rPr>
        <w:t xml:space="preserve">. </w:t>
      </w:r>
      <w:r w:rsidR="00E61469" w:rsidRPr="00942E08">
        <w:rPr>
          <w:rFonts w:cs="Times New Roman"/>
        </w:rPr>
        <w:t xml:space="preserve">Do not add IAs to the course POI lesson plans to force the IRM to </w:t>
      </w:r>
      <w:r w:rsidR="00A72BF5" w:rsidRPr="00942E08">
        <w:rPr>
          <w:rFonts w:cs="Times New Roman"/>
        </w:rPr>
        <w:t>produce more instructors</w:t>
      </w:r>
      <w:r w:rsidR="008E12FE">
        <w:rPr>
          <w:rFonts w:cs="Times New Roman"/>
        </w:rPr>
        <w:t xml:space="preserve">. </w:t>
      </w:r>
      <w:r w:rsidR="00E61469" w:rsidRPr="00942E08">
        <w:rPr>
          <w:rFonts w:cs="Times New Roman"/>
        </w:rPr>
        <w:t>Document the number of IA hours that are legitimately required for each applicable lesson</w:t>
      </w:r>
      <w:r w:rsidR="00AF3F7A" w:rsidRPr="00942E08">
        <w:rPr>
          <w:rFonts w:cs="Times New Roman"/>
        </w:rPr>
        <w:t>;</w:t>
      </w:r>
      <w:r w:rsidR="00E61469" w:rsidRPr="00942E08">
        <w:rPr>
          <w:rFonts w:cs="Times New Roman"/>
        </w:rPr>
        <w:t xml:space="preserve"> no more, no less</w:t>
      </w:r>
      <w:r w:rsidR="008E12FE">
        <w:rPr>
          <w:rFonts w:cs="Times New Roman"/>
        </w:rPr>
        <w:t xml:space="preserve">. </w:t>
      </w:r>
      <w:r w:rsidR="003E26B1" w:rsidRPr="00942E08">
        <w:rPr>
          <w:rFonts w:cs="Times New Roman"/>
        </w:rPr>
        <w:t>The expectation is</w:t>
      </w:r>
      <w:r w:rsidR="00E61469" w:rsidRPr="00942E08">
        <w:rPr>
          <w:rFonts w:cs="Times New Roman"/>
        </w:rPr>
        <w:t xml:space="preserve"> that some courses will earn more instructors when converting to the IRM and some will earn less</w:t>
      </w:r>
      <w:r w:rsidR="008E12FE">
        <w:rPr>
          <w:rFonts w:cs="Times New Roman"/>
        </w:rPr>
        <w:t xml:space="preserve">. </w:t>
      </w:r>
      <w:r w:rsidR="00E61469" w:rsidRPr="00942E08">
        <w:rPr>
          <w:rFonts w:cs="Times New Roman"/>
        </w:rPr>
        <w:t>This is the natural effect of moving away from an instructor model that relied heavily on average allowances and moving to the IRM and its greater focus on what the lesson plan and/or POI</w:t>
      </w:r>
      <w:r w:rsidR="00F650F0" w:rsidRPr="00942E08">
        <w:rPr>
          <w:rFonts w:cs="Times New Roman"/>
        </w:rPr>
        <w:t xml:space="preserve"> actually document</w:t>
      </w:r>
      <w:r w:rsidR="00E61469" w:rsidRPr="00942E08">
        <w:rPr>
          <w:rFonts w:cs="Times New Roman"/>
        </w:rPr>
        <w:t>.</w:t>
      </w:r>
    </w:p>
    <w:p w14:paraId="2D965FA9" w14:textId="77777777" w:rsidR="00E61469" w:rsidRPr="00942E08" w:rsidRDefault="00E61469" w:rsidP="00E61469">
      <w:pPr>
        <w:pStyle w:val="ListParagraph"/>
      </w:pPr>
    </w:p>
    <w:p w14:paraId="7CE0B493" w14:textId="7D7C2E99" w:rsidR="00E61469" w:rsidRPr="00942E08" w:rsidRDefault="00121E95" w:rsidP="00AF3F7A">
      <w:pPr>
        <w:tabs>
          <w:tab w:val="left" w:pos="720"/>
        </w:tabs>
        <w:contextualSpacing/>
        <w:rPr>
          <w:rFonts w:cs="Times New Roman"/>
        </w:rPr>
      </w:pPr>
      <w:r>
        <w:rPr>
          <w:rFonts w:cs="Times New Roman"/>
        </w:rPr>
        <w:t xml:space="preserve">          </w:t>
      </w:r>
      <w:r w:rsidR="00E61469" w:rsidRPr="00942E08">
        <w:rPr>
          <w:rFonts w:cs="Times New Roman"/>
        </w:rPr>
        <w:t>(8</w:t>
      </w:r>
      <w:r w:rsidR="008E12FE">
        <w:rPr>
          <w:rFonts w:cs="Times New Roman"/>
        </w:rPr>
        <w:t xml:space="preserve">) </w:t>
      </w:r>
      <w:r w:rsidR="00E61469" w:rsidRPr="00942E08">
        <w:rPr>
          <w:rFonts w:cs="Times New Roman"/>
        </w:rPr>
        <w:t>Use the available fields in TDC to help explain/justify IAs that will not necessarily be obvious to outside personnel reviewing the lesson plan or POI</w:t>
      </w:r>
      <w:r w:rsidR="008E12FE">
        <w:rPr>
          <w:rFonts w:cs="Times New Roman"/>
        </w:rPr>
        <w:t xml:space="preserve">. </w:t>
      </w:r>
      <w:r w:rsidR="00762F3E" w:rsidRPr="00942E08">
        <w:rPr>
          <w:rFonts w:cs="Times New Roman"/>
        </w:rPr>
        <w:t>When</w:t>
      </w:r>
      <w:r w:rsidR="00E61469" w:rsidRPr="00942E08">
        <w:rPr>
          <w:rFonts w:cs="Times New Roman"/>
        </w:rPr>
        <w:t xml:space="preserve"> documenting a classroom setup of 10 minutes, no further explanation is necessary</w:t>
      </w:r>
      <w:r w:rsidR="008E12FE">
        <w:rPr>
          <w:rFonts w:cs="Times New Roman"/>
        </w:rPr>
        <w:t xml:space="preserve">. </w:t>
      </w:r>
      <w:r w:rsidR="00E61469" w:rsidRPr="00942E08">
        <w:rPr>
          <w:rFonts w:cs="Times New Roman"/>
        </w:rPr>
        <w:t>However, if classroom setup requires 60 minutes, use the available text field to explain what the instructor is doing and why it takes that long</w:t>
      </w:r>
      <w:r w:rsidR="008E12FE">
        <w:rPr>
          <w:rFonts w:cs="Times New Roman"/>
        </w:rPr>
        <w:t xml:space="preserve">. </w:t>
      </w:r>
      <w:r w:rsidR="00AF3F7A" w:rsidRPr="00942E08">
        <w:rPr>
          <w:rFonts w:cs="Times New Roman"/>
        </w:rPr>
        <w:t>Proactively</w:t>
      </w:r>
      <w:r w:rsidR="00E61469" w:rsidRPr="00942E08">
        <w:rPr>
          <w:rFonts w:cs="Times New Roman"/>
        </w:rPr>
        <w:t xml:space="preserve"> </w:t>
      </w:r>
      <w:r w:rsidR="00F75A76" w:rsidRPr="00942E08">
        <w:rPr>
          <w:rFonts w:cs="Times New Roman"/>
        </w:rPr>
        <w:t>explain</w:t>
      </w:r>
      <w:r w:rsidR="00FF396F" w:rsidRPr="00942E08">
        <w:rPr>
          <w:rFonts w:cs="Times New Roman"/>
        </w:rPr>
        <w:t>ing</w:t>
      </w:r>
      <w:r w:rsidR="00E61469" w:rsidRPr="00942E08">
        <w:rPr>
          <w:rFonts w:cs="Times New Roman"/>
        </w:rPr>
        <w:t xml:space="preserve"> the IA may spare having the lesson plan or POI returned later for additional IA justification.</w:t>
      </w:r>
    </w:p>
    <w:p w14:paraId="691335A4" w14:textId="52D66806" w:rsidR="00E61469" w:rsidRPr="00942E08" w:rsidRDefault="00121E95" w:rsidP="00E61469">
      <w:pPr>
        <w:tabs>
          <w:tab w:val="left" w:pos="720"/>
        </w:tabs>
        <w:contextualSpacing/>
        <w:rPr>
          <w:rFonts w:cs="Times New Roman"/>
        </w:rPr>
      </w:pPr>
      <w:r>
        <w:rPr>
          <w:rFonts w:cs="Times New Roman"/>
        </w:rPr>
        <w:lastRenderedPageBreak/>
        <w:t xml:space="preserve">          </w:t>
      </w:r>
      <w:r w:rsidR="00E61469" w:rsidRPr="00942E08">
        <w:rPr>
          <w:rFonts w:cs="Times New Roman"/>
        </w:rPr>
        <w:t>(9</w:t>
      </w:r>
      <w:r w:rsidR="008E12FE">
        <w:rPr>
          <w:rFonts w:cs="Times New Roman"/>
        </w:rPr>
        <w:t xml:space="preserve">) </w:t>
      </w:r>
      <w:r w:rsidR="00E61469" w:rsidRPr="00942E08">
        <w:rPr>
          <w:rFonts w:cs="Times New Roman"/>
        </w:rPr>
        <w:t xml:space="preserve">Use the </w:t>
      </w:r>
      <w:r w:rsidR="00152818">
        <w:rPr>
          <w:rFonts w:cs="Times New Roman"/>
        </w:rPr>
        <w:t>ISR</w:t>
      </w:r>
      <w:r w:rsidR="00E61469" w:rsidRPr="00942E08">
        <w:rPr>
          <w:rFonts w:cs="Times New Roman"/>
        </w:rPr>
        <w:t xml:space="preserve"> field to indicate how many instructors are required for the IA</w:t>
      </w:r>
      <w:r w:rsidR="008E12FE">
        <w:rPr>
          <w:rFonts w:cs="Times New Roman"/>
        </w:rPr>
        <w:t xml:space="preserve">. </w:t>
      </w:r>
      <w:r w:rsidR="00E61469" w:rsidRPr="00942E08">
        <w:rPr>
          <w:rFonts w:cs="Times New Roman"/>
        </w:rPr>
        <w:t>If necessary, explain the need for multiple instructors in the text field as well.</w:t>
      </w:r>
    </w:p>
    <w:p w14:paraId="20FDB889" w14:textId="77777777" w:rsidR="00E61469" w:rsidRPr="00942E08" w:rsidRDefault="00E61469" w:rsidP="00E61469">
      <w:pPr>
        <w:pStyle w:val="ListParagraph"/>
      </w:pPr>
    </w:p>
    <w:p w14:paraId="409D1F16" w14:textId="08360D10" w:rsidR="00E61469"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g</w:t>
      </w:r>
      <w:r w:rsidR="008E12FE">
        <w:rPr>
          <w:rFonts w:cs="Times New Roman"/>
        </w:rPr>
        <w:t xml:space="preserve">. </w:t>
      </w:r>
      <w:r w:rsidR="00E61469" w:rsidRPr="00942E08">
        <w:rPr>
          <w:rFonts w:cs="Times New Roman"/>
        </w:rPr>
        <w:t xml:space="preserve">One recommended method for </w:t>
      </w:r>
      <w:r w:rsidR="007B365C" w:rsidRPr="00942E08">
        <w:rPr>
          <w:rFonts w:cs="Times New Roman"/>
        </w:rPr>
        <w:t>TNGDEVs</w:t>
      </w:r>
      <w:r w:rsidR="00E61469" w:rsidRPr="00942E08">
        <w:rPr>
          <w:rFonts w:cs="Times New Roman"/>
        </w:rPr>
        <w:t xml:space="preserve"> to identify applicable IAs for the lesson plans in a POI is to </w:t>
      </w:r>
      <w:r w:rsidR="000A07EF" w:rsidRPr="00942E08">
        <w:rPr>
          <w:rFonts w:cs="Times New Roman"/>
        </w:rPr>
        <w:t>conduct a detailed review of</w:t>
      </w:r>
      <w:r w:rsidR="00E61469" w:rsidRPr="00942E08">
        <w:rPr>
          <w:rFonts w:cs="Times New Roman"/>
        </w:rPr>
        <w:t xml:space="preserve"> the course map/calendar</w:t>
      </w:r>
      <w:r w:rsidR="00386F71" w:rsidRPr="00942E08">
        <w:rPr>
          <w:rFonts w:cs="Times New Roman"/>
        </w:rPr>
        <w:t xml:space="preserve"> with the course instructor(s</w:t>
      </w:r>
      <w:r w:rsidR="00B84B60">
        <w:rPr>
          <w:rFonts w:cs="Times New Roman"/>
        </w:rPr>
        <w:t xml:space="preserve">) </w:t>
      </w:r>
      <w:r w:rsidR="00386F71" w:rsidRPr="00942E08">
        <w:rPr>
          <w:rFonts w:cs="Times New Roman"/>
        </w:rPr>
        <w:t>and/or course manager</w:t>
      </w:r>
      <w:r w:rsidR="008E12FE">
        <w:rPr>
          <w:rFonts w:cs="Times New Roman"/>
        </w:rPr>
        <w:t xml:space="preserve">. </w:t>
      </w:r>
      <w:r w:rsidR="00E61469" w:rsidRPr="00942E08">
        <w:rPr>
          <w:rFonts w:cs="Times New Roman"/>
        </w:rPr>
        <w:t xml:space="preserve">The </w:t>
      </w:r>
      <w:r w:rsidR="003E26B1" w:rsidRPr="00942E08">
        <w:rPr>
          <w:rFonts w:cs="Times New Roman"/>
        </w:rPr>
        <w:t xml:space="preserve">TNGDEV should ask the </w:t>
      </w:r>
      <w:r w:rsidR="00E61469" w:rsidRPr="00942E08">
        <w:rPr>
          <w:rFonts w:cs="Times New Roman"/>
        </w:rPr>
        <w:t>instructor to articulate the outside-the-classroom tasks that they perform as they progress through each lesson sequentially in the course schedule</w:t>
      </w:r>
      <w:r w:rsidR="008E12FE">
        <w:rPr>
          <w:rFonts w:cs="Times New Roman"/>
        </w:rPr>
        <w:t xml:space="preserve">. </w:t>
      </w:r>
      <w:r w:rsidR="00E61469" w:rsidRPr="00942E08">
        <w:rPr>
          <w:rFonts w:cs="Times New Roman"/>
        </w:rPr>
        <w:t>Reviewing the lessons in a calendar mode is preferable to viewing them directly in the POI, which may not reflect an accurate lesson sequence</w:t>
      </w:r>
      <w:r w:rsidR="008E12FE">
        <w:rPr>
          <w:rFonts w:cs="Times New Roman"/>
        </w:rPr>
        <w:t xml:space="preserve">. </w:t>
      </w:r>
      <w:r w:rsidR="00E61469" w:rsidRPr="00942E08">
        <w:rPr>
          <w:rFonts w:cs="Times New Roman"/>
        </w:rPr>
        <w:t>POIs also will not reflect the beginning and end of each training day, which has a direct influence on the timing and execution of many IAs.</w:t>
      </w:r>
    </w:p>
    <w:p w14:paraId="66BE551F" w14:textId="77777777" w:rsidR="00E61469" w:rsidRPr="00942E08" w:rsidRDefault="00E61469" w:rsidP="0030330A">
      <w:pPr>
        <w:tabs>
          <w:tab w:val="left" w:pos="547"/>
        </w:tabs>
        <w:rPr>
          <w:rFonts w:cs="Times New Roman"/>
        </w:rPr>
      </w:pPr>
    </w:p>
    <w:p w14:paraId="2ED48711" w14:textId="09073B6F" w:rsidR="00E61469"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h</w:t>
      </w:r>
      <w:r w:rsidR="008E12FE">
        <w:rPr>
          <w:rFonts w:cs="Times New Roman"/>
        </w:rPr>
        <w:t xml:space="preserve">. </w:t>
      </w:r>
      <w:r w:rsidR="00E61469" w:rsidRPr="00942E08">
        <w:rPr>
          <w:rFonts w:cs="Times New Roman"/>
        </w:rPr>
        <w:t>All IAs</w:t>
      </w:r>
      <w:r w:rsidR="0008136B" w:rsidRPr="00942E08">
        <w:rPr>
          <w:rFonts w:cs="Times New Roman"/>
        </w:rPr>
        <w:t xml:space="preserve"> </w:t>
      </w:r>
      <w:r w:rsidR="00E61469" w:rsidRPr="00942E08">
        <w:rPr>
          <w:rFonts w:cs="Times New Roman"/>
        </w:rPr>
        <w:t>are to be reviewed by both local QAO</w:t>
      </w:r>
      <w:r w:rsidR="00386F71" w:rsidRPr="00942E08">
        <w:rPr>
          <w:rFonts w:cs="Times New Roman"/>
        </w:rPr>
        <w:t>s</w:t>
      </w:r>
      <w:r w:rsidR="00E61469" w:rsidRPr="00942E08">
        <w:rPr>
          <w:rFonts w:cs="Times New Roman"/>
        </w:rPr>
        <w:t xml:space="preserve"> and HQ TRADOC as part of the POI submission process</w:t>
      </w:r>
      <w:r w:rsidR="008E12FE">
        <w:rPr>
          <w:rFonts w:cs="Times New Roman"/>
        </w:rPr>
        <w:t xml:space="preserve">. </w:t>
      </w:r>
      <w:r w:rsidR="00E61469" w:rsidRPr="00942E08">
        <w:rPr>
          <w:rFonts w:cs="Times New Roman"/>
        </w:rPr>
        <w:t xml:space="preserve">QAO will document concurrence and the number of IA hours </w:t>
      </w:r>
      <w:r w:rsidR="00386F71" w:rsidRPr="00942E08">
        <w:rPr>
          <w:rFonts w:cs="Times New Roman"/>
        </w:rPr>
        <w:t>(</w:t>
      </w:r>
      <w:r w:rsidR="00E61469" w:rsidRPr="00942E08">
        <w:rPr>
          <w:rFonts w:cs="Times New Roman"/>
        </w:rPr>
        <w:t>or non-concurrence</w:t>
      </w:r>
      <w:r w:rsidR="00B84B60">
        <w:rPr>
          <w:rFonts w:cs="Times New Roman"/>
        </w:rPr>
        <w:t xml:space="preserve">) </w:t>
      </w:r>
      <w:r w:rsidR="00E61469" w:rsidRPr="00942E08">
        <w:rPr>
          <w:rFonts w:cs="Times New Roman"/>
        </w:rPr>
        <w:t xml:space="preserve">and enter the reason in the </w:t>
      </w:r>
      <w:r w:rsidR="00DD1CB8" w:rsidRPr="00942E08">
        <w:rPr>
          <w:rFonts w:eastAsia="Calibri" w:cs="Times New Roman"/>
        </w:rPr>
        <w:t xml:space="preserve">training development capability-course </w:t>
      </w:r>
      <w:r w:rsidR="00DD1CB8">
        <w:rPr>
          <w:rFonts w:eastAsia="Calibri" w:cs="Times New Roman"/>
        </w:rPr>
        <w:t xml:space="preserve">resource </w:t>
      </w:r>
      <w:r w:rsidR="00DD1CB8" w:rsidRPr="00942E08">
        <w:rPr>
          <w:rFonts w:eastAsia="Calibri" w:cs="Times New Roman"/>
        </w:rPr>
        <w:t xml:space="preserve">model </w:t>
      </w:r>
      <w:r w:rsidR="00E61469" w:rsidRPr="00942E08">
        <w:rPr>
          <w:rFonts w:cs="Times New Roman"/>
        </w:rPr>
        <w:t>change history section</w:t>
      </w:r>
      <w:r w:rsidR="008E12FE">
        <w:rPr>
          <w:rFonts w:cs="Times New Roman"/>
        </w:rPr>
        <w:t xml:space="preserve">. </w:t>
      </w:r>
      <w:r w:rsidR="00E61469" w:rsidRPr="00942E08">
        <w:rPr>
          <w:rFonts w:cs="Times New Roman"/>
        </w:rPr>
        <w:t>The QAO review must document concurrence of IA hours prior to the POI going forward for commandant approval</w:t>
      </w:r>
      <w:r w:rsidR="008E12FE">
        <w:rPr>
          <w:rFonts w:cs="Times New Roman"/>
        </w:rPr>
        <w:t xml:space="preserve">. </w:t>
      </w:r>
      <w:r w:rsidR="00083A53" w:rsidRPr="00083A53">
        <w:rPr>
          <w:rFonts w:cs="Times New Roman"/>
        </w:rPr>
        <w:t>Once the QAO and course manager accept the IAs, they or the training developer(s</w:t>
      </w:r>
      <w:r w:rsidR="00B84B60">
        <w:rPr>
          <w:rFonts w:cs="Times New Roman"/>
        </w:rPr>
        <w:t xml:space="preserve">) </w:t>
      </w:r>
      <w:r w:rsidR="00083A53" w:rsidRPr="00083A53">
        <w:rPr>
          <w:rFonts w:cs="Times New Roman"/>
        </w:rPr>
        <w:t>will update the memorandum of transmittal to reflect the total IA time and identify the accepting QAO official</w:t>
      </w:r>
      <w:r w:rsidR="008E12FE">
        <w:rPr>
          <w:rFonts w:cs="Times New Roman"/>
        </w:rPr>
        <w:t xml:space="preserve">. </w:t>
      </w:r>
      <w:r w:rsidR="00E61469" w:rsidRPr="00942E08">
        <w:rPr>
          <w:rFonts w:cs="Times New Roman"/>
        </w:rPr>
        <w:t>Once the QAO and course manager accept the IAs, they will update the memorandum of transmittal to reflect the total IA time and identify the accepting QAO official.</w:t>
      </w:r>
    </w:p>
    <w:p w14:paraId="2A4E53DF" w14:textId="77777777" w:rsidR="00E61469" w:rsidRPr="00942E08" w:rsidRDefault="00E61469" w:rsidP="0030330A">
      <w:pPr>
        <w:tabs>
          <w:tab w:val="left" w:pos="547"/>
        </w:tabs>
        <w:rPr>
          <w:rFonts w:cs="Times New Roman"/>
        </w:rPr>
      </w:pPr>
    </w:p>
    <w:p w14:paraId="19F44A6F" w14:textId="5BF42C02" w:rsidR="00E61469"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i</w:t>
      </w:r>
      <w:r w:rsidR="008E12FE">
        <w:rPr>
          <w:rFonts w:cs="Times New Roman"/>
        </w:rPr>
        <w:t xml:space="preserve">. </w:t>
      </w:r>
      <w:r w:rsidR="002657AC" w:rsidRPr="00942E08">
        <w:rPr>
          <w:rFonts w:cs="Times New Roman"/>
        </w:rPr>
        <w:t>Currently</w:t>
      </w:r>
      <w:r w:rsidR="00386F71" w:rsidRPr="00942E08">
        <w:rPr>
          <w:rFonts w:cs="Times New Roman"/>
        </w:rPr>
        <w:t>,</w:t>
      </w:r>
      <w:r w:rsidR="002657AC" w:rsidRPr="00942E08">
        <w:rPr>
          <w:rFonts w:cs="Times New Roman"/>
        </w:rPr>
        <w:t xml:space="preserve"> several categories of TRADOC courses are exempt from application of the IRM until </w:t>
      </w:r>
      <w:r w:rsidR="00386F71" w:rsidRPr="00942E08">
        <w:rPr>
          <w:rFonts w:cs="Times New Roman"/>
        </w:rPr>
        <w:t>they</w:t>
      </w:r>
      <w:r w:rsidR="002657AC" w:rsidRPr="00942E08">
        <w:rPr>
          <w:rFonts w:cs="Times New Roman"/>
        </w:rPr>
        <w:t xml:space="preserve"> can be further evalua</w:t>
      </w:r>
      <w:r w:rsidR="00386F71" w:rsidRPr="00942E08">
        <w:rPr>
          <w:rFonts w:cs="Times New Roman"/>
        </w:rPr>
        <w:t>ted</w:t>
      </w:r>
      <w:r w:rsidR="008E12FE">
        <w:rPr>
          <w:rFonts w:cs="Times New Roman"/>
        </w:rPr>
        <w:t xml:space="preserve">. </w:t>
      </w:r>
      <w:r w:rsidR="00386F71" w:rsidRPr="00942E08">
        <w:rPr>
          <w:rFonts w:cs="Times New Roman"/>
        </w:rPr>
        <w:t>T</w:t>
      </w:r>
      <w:r w:rsidR="00E61469" w:rsidRPr="00942E08">
        <w:rPr>
          <w:rFonts w:cs="Times New Roman"/>
        </w:rPr>
        <w:t xml:space="preserve">hese </w:t>
      </w:r>
      <w:r w:rsidR="00035F97" w:rsidRPr="00942E08">
        <w:rPr>
          <w:rFonts w:cs="Times New Roman"/>
        </w:rPr>
        <w:t xml:space="preserve">exemptions </w:t>
      </w:r>
      <w:r w:rsidR="00386F71" w:rsidRPr="00942E08">
        <w:rPr>
          <w:rFonts w:cs="Times New Roman"/>
        </w:rPr>
        <w:t>are described below</w:t>
      </w:r>
      <w:r w:rsidR="001E50B3" w:rsidRPr="00942E08">
        <w:rPr>
          <w:rFonts w:cs="Times New Roman"/>
        </w:rPr>
        <w:t>.</w:t>
      </w:r>
    </w:p>
    <w:p w14:paraId="4BD8558C" w14:textId="77777777" w:rsidR="00E61469" w:rsidRPr="00942E08" w:rsidRDefault="00E61469" w:rsidP="00C453C7">
      <w:pPr>
        <w:rPr>
          <w:rFonts w:cs="Times New Roman"/>
        </w:rPr>
      </w:pPr>
    </w:p>
    <w:p w14:paraId="4556B1CD" w14:textId="68E24002" w:rsidR="00F26C23" w:rsidRDefault="00121E95" w:rsidP="00B72BBA">
      <w:pPr>
        <w:tabs>
          <w:tab w:val="left" w:pos="720"/>
        </w:tabs>
        <w:contextualSpacing/>
        <w:rPr>
          <w:rFonts w:cs="Times New Roman"/>
        </w:rPr>
      </w:pPr>
      <w:r>
        <w:rPr>
          <w:rFonts w:cs="Times New Roman"/>
        </w:rPr>
        <w:t xml:space="preserve">          </w:t>
      </w:r>
      <w:r w:rsidR="00E61469" w:rsidRPr="00942E08">
        <w:rPr>
          <w:rFonts w:cs="Times New Roman"/>
        </w:rPr>
        <w:t>(1</w:t>
      </w:r>
      <w:r w:rsidR="008E12FE">
        <w:rPr>
          <w:rFonts w:cs="Times New Roman"/>
        </w:rPr>
        <w:t xml:space="preserve">) </w:t>
      </w:r>
      <w:r w:rsidR="00E61469" w:rsidRPr="00942E08">
        <w:rPr>
          <w:rFonts w:cs="Times New Roman"/>
        </w:rPr>
        <w:t>Instructor requirements for consolidated ITRO courses are determined using a unique formula previously agreed upon by all services</w:t>
      </w:r>
      <w:r w:rsidR="008E12FE">
        <w:rPr>
          <w:rFonts w:cs="Times New Roman"/>
        </w:rPr>
        <w:t xml:space="preserve">. </w:t>
      </w:r>
      <w:r w:rsidR="00E61469" w:rsidRPr="00942E08">
        <w:rPr>
          <w:rFonts w:cs="Times New Roman"/>
        </w:rPr>
        <w:t>Unless a change in ITRO policy occurs, the unique ITRO formula</w:t>
      </w:r>
      <w:r w:rsidR="00386F71" w:rsidRPr="00942E08">
        <w:rPr>
          <w:rFonts w:cs="Times New Roman"/>
        </w:rPr>
        <w:t xml:space="preserve"> will be used</w:t>
      </w:r>
      <w:r w:rsidR="008E12FE">
        <w:rPr>
          <w:rFonts w:cs="Times New Roman"/>
        </w:rPr>
        <w:t xml:space="preserve">. </w:t>
      </w:r>
      <w:r w:rsidR="00E61469" w:rsidRPr="00942E08">
        <w:rPr>
          <w:rFonts w:cs="Times New Roman"/>
        </w:rPr>
        <w:t xml:space="preserve">Therefore, the IRM </w:t>
      </w:r>
      <w:r w:rsidR="00386F71" w:rsidRPr="00942E08">
        <w:rPr>
          <w:rFonts w:cs="Times New Roman"/>
        </w:rPr>
        <w:t>cannot be applie</w:t>
      </w:r>
      <w:r w:rsidR="000A07EF" w:rsidRPr="00942E08">
        <w:rPr>
          <w:rFonts w:cs="Times New Roman"/>
        </w:rPr>
        <w:t>d</w:t>
      </w:r>
      <w:r w:rsidR="00386F71" w:rsidRPr="00942E08">
        <w:rPr>
          <w:rFonts w:cs="Times New Roman"/>
        </w:rPr>
        <w:t xml:space="preserve"> </w:t>
      </w:r>
      <w:r w:rsidR="00E61469" w:rsidRPr="00942E08">
        <w:rPr>
          <w:rFonts w:cs="Times New Roman"/>
        </w:rPr>
        <w:t xml:space="preserve">to consolidated ITRO </w:t>
      </w:r>
      <w:r w:rsidR="00F75A76" w:rsidRPr="00942E08">
        <w:rPr>
          <w:rFonts w:cs="Times New Roman"/>
        </w:rPr>
        <w:t>courses</w:t>
      </w:r>
      <w:r w:rsidR="008E12FE">
        <w:rPr>
          <w:rFonts w:cs="Times New Roman"/>
        </w:rPr>
        <w:t xml:space="preserve">. </w:t>
      </w:r>
      <w:r w:rsidR="00F75A76" w:rsidRPr="00942E08">
        <w:rPr>
          <w:rFonts w:cs="Times New Roman"/>
        </w:rPr>
        <w:t>At</w:t>
      </w:r>
      <w:r w:rsidR="00E61469" w:rsidRPr="00942E08">
        <w:rPr>
          <w:rFonts w:cs="Times New Roman"/>
        </w:rPr>
        <w:t xml:space="preserve"> this time</w:t>
      </w:r>
      <w:r w:rsidR="00386F71" w:rsidRPr="00942E08">
        <w:rPr>
          <w:rFonts w:cs="Times New Roman"/>
        </w:rPr>
        <w:t>, there is</w:t>
      </w:r>
      <w:r w:rsidR="00E61469" w:rsidRPr="00942E08">
        <w:rPr>
          <w:rFonts w:cs="Times New Roman"/>
        </w:rPr>
        <w:t xml:space="preserve"> no requirement to document IAs in the lesson plans for these courses</w:t>
      </w:r>
      <w:r w:rsidR="008E12FE">
        <w:rPr>
          <w:rFonts w:cs="Times New Roman"/>
        </w:rPr>
        <w:t xml:space="preserve">. </w:t>
      </w:r>
    </w:p>
    <w:p w14:paraId="29EFEC6D" w14:textId="77777777" w:rsidR="00083A53" w:rsidRDefault="00083A53" w:rsidP="00B72BBA">
      <w:pPr>
        <w:tabs>
          <w:tab w:val="left" w:pos="720"/>
        </w:tabs>
        <w:contextualSpacing/>
        <w:rPr>
          <w:rFonts w:cs="Times New Roman"/>
        </w:rPr>
      </w:pPr>
    </w:p>
    <w:p w14:paraId="744DDB19" w14:textId="0A3183A5" w:rsidR="00E61469" w:rsidRPr="00942E08" w:rsidRDefault="00121E95" w:rsidP="00E61469">
      <w:pPr>
        <w:tabs>
          <w:tab w:val="left" w:pos="720"/>
        </w:tabs>
        <w:contextualSpacing/>
        <w:rPr>
          <w:rFonts w:cs="Times New Roman"/>
        </w:rPr>
      </w:pPr>
      <w:r>
        <w:rPr>
          <w:rFonts w:cs="Times New Roman"/>
        </w:rPr>
        <w:t xml:space="preserve">          </w:t>
      </w:r>
      <w:r w:rsidR="00E61469" w:rsidRPr="00942E08">
        <w:rPr>
          <w:rFonts w:cs="Times New Roman"/>
        </w:rPr>
        <w:t>(2</w:t>
      </w:r>
      <w:r w:rsidR="008E12FE">
        <w:rPr>
          <w:rFonts w:cs="Times New Roman"/>
        </w:rPr>
        <w:t xml:space="preserve">) </w:t>
      </w:r>
      <w:r w:rsidR="00F650F0" w:rsidRPr="00942E08">
        <w:rPr>
          <w:rFonts w:cs="Times New Roman"/>
        </w:rPr>
        <w:t>Historically, unique staffing criteria generated the i</w:t>
      </w:r>
      <w:r w:rsidR="00E61469" w:rsidRPr="00942E08">
        <w:rPr>
          <w:rFonts w:cs="Times New Roman"/>
        </w:rPr>
        <w:t>nstructor requirements for</w:t>
      </w:r>
      <w:r w:rsidR="007B365C" w:rsidRPr="00942E08">
        <w:rPr>
          <w:rFonts w:cs="Times New Roman"/>
        </w:rPr>
        <w:t xml:space="preserve"> the </w:t>
      </w:r>
      <w:r w:rsidR="001D42D6">
        <w:rPr>
          <w:rFonts w:cs="Times New Roman"/>
        </w:rPr>
        <w:t>b</w:t>
      </w:r>
      <w:r w:rsidR="007B365C" w:rsidRPr="00942E08">
        <w:rPr>
          <w:rFonts w:cs="Times New Roman"/>
        </w:rPr>
        <w:t xml:space="preserve">asic </w:t>
      </w:r>
      <w:r w:rsidR="001D42D6">
        <w:rPr>
          <w:rFonts w:cs="Times New Roman"/>
        </w:rPr>
        <w:t>c</w:t>
      </w:r>
      <w:r w:rsidR="007B365C" w:rsidRPr="00942E08">
        <w:rPr>
          <w:rFonts w:cs="Times New Roman"/>
        </w:rPr>
        <w:t xml:space="preserve">ombat </w:t>
      </w:r>
      <w:r w:rsidR="001D42D6">
        <w:rPr>
          <w:rFonts w:cs="Times New Roman"/>
        </w:rPr>
        <w:t>t</w:t>
      </w:r>
      <w:r w:rsidR="007B365C" w:rsidRPr="00942E08">
        <w:rPr>
          <w:rFonts w:cs="Times New Roman"/>
        </w:rPr>
        <w:t>raining/</w:t>
      </w:r>
      <w:r w:rsidR="001D42D6">
        <w:rPr>
          <w:rFonts w:cs="Times New Roman"/>
        </w:rPr>
        <w:t>o</w:t>
      </w:r>
      <w:r w:rsidR="007B365C" w:rsidRPr="00942E08">
        <w:rPr>
          <w:rFonts w:cs="Times New Roman"/>
        </w:rPr>
        <w:t xml:space="preserve">ne </w:t>
      </w:r>
      <w:r w:rsidR="001D42D6">
        <w:rPr>
          <w:rFonts w:cs="Times New Roman"/>
        </w:rPr>
        <w:t>s</w:t>
      </w:r>
      <w:r w:rsidR="007B365C" w:rsidRPr="00942E08">
        <w:rPr>
          <w:rFonts w:cs="Times New Roman"/>
        </w:rPr>
        <w:t xml:space="preserve">tation </w:t>
      </w:r>
      <w:r w:rsidR="001D42D6">
        <w:rPr>
          <w:rFonts w:cs="Times New Roman"/>
        </w:rPr>
        <w:t>u</w:t>
      </w:r>
      <w:r w:rsidR="007B365C" w:rsidRPr="00942E08">
        <w:rPr>
          <w:rFonts w:cs="Times New Roman"/>
        </w:rPr>
        <w:t xml:space="preserve">nit </w:t>
      </w:r>
      <w:r w:rsidR="001D42D6">
        <w:rPr>
          <w:rFonts w:cs="Times New Roman"/>
        </w:rPr>
        <w:t>t</w:t>
      </w:r>
      <w:r w:rsidR="007B365C" w:rsidRPr="00942E08">
        <w:rPr>
          <w:rFonts w:cs="Times New Roman"/>
        </w:rPr>
        <w:t>raining (OSUT</w:t>
      </w:r>
      <w:r w:rsidR="00B84B60">
        <w:rPr>
          <w:rFonts w:cs="Times New Roman"/>
        </w:rPr>
        <w:t xml:space="preserve">) </w:t>
      </w:r>
      <w:r w:rsidR="007B365C" w:rsidRPr="00942E08">
        <w:rPr>
          <w:rFonts w:cs="Times New Roman"/>
        </w:rPr>
        <w:t>Phase I</w:t>
      </w:r>
      <w:r w:rsidR="00E61469" w:rsidRPr="00942E08">
        <w:rPr>
          <w:rFonts w:cs="Times New Roman"/>
        </w:rPr>
        <w:t>, and not the 1998 instructor model</w:t>
      </w:r>
      <w:r w:rsidR="008E12FE">
        <w:rPr>
          <w:rFonts w:cs="Times New Roman"/>
        </w:rPr>
        <w:t xml:space="preserve">. </w:t>
      </w:r>
      <w:r w:rsidR="00E61469" w:rsidRPr="00942E08">
        <w:rPr>
          <w:rFonts w:cs="Times New Roman"/>
        </w:rPr>
        <w:t>HQ TRADOC G-8 and the Center for Initial Military Training</w:t>
      </w:r>
      <w:r w:rsidR="00035F97" w:rsidRPr="00942E08">
        <w:rPr>
          <w:rFonts w:cs="Times New Roman"/>
        </w:rPr>
        <w:t xml:space="preserve"> are reviewing these unique criteria,</w:t>
      </w:r>
      <w:r w:rsidR="00E61469" w:rsidRPr="00942E08">
        <w:rPr>
          <w:rFonts w:cs="Times New Roman"/>
        </w:rPr>
        <w:t xml:space="preserve"> and the applicability of the IRM for these programs will be evaluated</w:t>
      </w:r>
      <w:r w:rsidR="008E12FE">
        <w:rPr>
          <w:rFonts w:cs="Times New Roman"/>
        </w:rPr>
        <w:t xml:space="preserve">. </w:t>
      </w:r>
      <w:r w:rsidR="00F650F0" w:rsidRPr="00942E08">
        <w:rPr>
          <w:rFonts w:cs="Times New Roman"/>
        </w:rPr>
        <w:t>Proponents c</w:t>
      </w:r>
      <w:r w:rsidR="00035F97" w:rsidRPr="00942E08">
        <w:rPr>
          <w:rFonts w:cs="Times New Roman"/>
        </w:rPr>
        <w:t>an use t</w:t>
      </w:r>
      <w:r w:rsidR="00E61469" w:rsidRPr="00942E08">
        <w:rPr>
          <w:rFonts w:cs="Times New Roman"/>
        </w:rPr>
        <w:t xml:space="preserve">he IRM to determine instructor requirements for all OSUT Phase II programs and </w:t>
      </w:r>
      <w:r w:rsidR="00035F97" w:rsidRPr="00942E08">
        <w:rPr>
          <w:rFonts w:cs="Times New Roman"/>
        </w:rPr>
        <w:t xml:space="preserve">should document </w:t>
      </w:r>
      <w:r w:rsidR="00E61469" w:rsidRPr="00942E08">
        <w:rPr>
          <w:rFonts w:cs="Times New Roman"/>
        </w:rPr>
        <w:t>IAs for all Phase II POI lesson plans.</w:t>
      </w:r>
    </w:p>
    <w:p w14:paraId="69DB558D" w14:textId="77777777" w:rsidR="00E61469" w:rsidRPr="00942E08" w:rsidRDefault="00E61469" w:rsidP="004411F9">
      <w:pPr>
        <w:rPr>
          <w:rFonts w:cs="Times New Roman"/>
        </w:rPr>
      </w:pPr>
    </w:p>
    <w:p w14:paraId="1E6DEBA6" w14:textId="54A20A34" w:rsidR="00E61469" w:rsidRPr="00942E08" w:rsidRDefault="00121E95" w:rsidP="00386F71">
      <w:pPr>
        <w:tabs>
          <w:tab w:val="left" w:pos="720"/>
        </w:tabs>
        <w:contextualSpacing/>
        <w:rPr>
          <w:rFonts w:cs="Times New Roman"/>
        </w:rPr>
      </w:pPr>
      <w:r>
        <w:rPr>
          <w:rFonts w:cs="Times New Roman"/>
        </w:rPr>
        <w:t xml:space="preserve">          </w:t>
      </w:r>
      <w:r w:rsidR="00E61469" w:rsidRPr="00942E08">
        <w:rPr>
          <w:rFonts w:cs="Times New Roman"/>
        </w:rPr>
        <w:t>(3</w:t>
      </w:r>
      <w:r w:rsidR="008E12FE">
        <w:rPr>
          <w:rFonts w:cs="Times New Roman"/>
        </w:rPr>
        <w:t xml:space="preserve">) </w:t>
      </w:r>
      <w:r w:rsidR="00E61469" w:rsidRPr="00942E08">
        <w:rPr>
          <w:rFonts w:cs="Times New Roman"/>
        </w:rPr>
        <w:t>Requirements for</w:t>
      </w:r>
      <w:r w:rsidR="00BA37B2" w:rsidRPr="00942E08">
        <w:rPr>
          <w:rFonts w:cs="Times New Roman"/>
        </w:rPr>
        <w:t xml:space="preserve"> Instructor Pilots (</w:t>
      </w:r>
      <w:r w:rsidR="009B0F98">
        <w:rPr>
          <w:rFonts w:cs="Times New Roman"/>
        </w:rPr>
        <w:t>IP</w:t>
      </w:r>
      <w:r w:rsidR="00B84B60">
        <w:rPr>
          <w:rFonts w:cs="Times New Roman"/>
        </w:rPr>
        <w:t xml:space="preserve">) </w:t>
      </w:r>
      <w:r w:rsidR="00E61469" w:rsidRPr="00942E08">
        <w:rPr>
          <w:rFonts w:cs="Times New Roman"/>
        </w:rPr>
        <w:t>are currently determined by unique staffing criteria, and not by the 1998 instructor model</w:t>
      </w:r>
      <w:r w:rsidR="008E12FE">
        <w:rPr>
          <w:rFonts w:cs="Times New Roman"/>
        </w:rPr>
        <w:t xml:space="preserve">. </w:t>
      </w:r>
      <w:r w:rsidR="00E61469" w:rsidRPr="00942E08">
        <w:rPr>
          <w:rFonts w:cs="Times New Roman"/>
        </w:rPr>
        <w:t>A review of IP staffing criteria is currently in the planning stages</w:t>
      </w:r>
      <w:r w:rsidR="008E12FE">
        <w:rPr>
          <w:rFonts w:cs="Times New Roman"/>
        </w:rPr>
        <w:t xml:space="preserve">. </w:t>
      </w:r>
      <w:r w:rsidR="00386F71" w:rsidRPr="00942E08">
        <w:rPr>
          <w:rFonts w:cs="Times New Roman"/>
        </w:rPr>
        <w:t>Proponents c</w:t>
      </w:r>
      <w:r w:rsidR="00035F97" w:rsidRPr="00942E08">
        <w:rPr>
          <w:rFonts w:cs="Times New Roman"/>
        </w:rPr>
        <w:t>an utilize t</w:t>
      </w:r>
      <w:r w:rsidR="00E61469" w:rsidRPr="00942E08">
        <w:rPr>
          <w:rFonts w:cs="Times New Roman"/>
        </w:rPr>
        <w:t>he IRM to determine platform instructors for all aviation courses, including those that currently also require IPs;</w:t>
      </w:r>
      <w:r w:rsidR="00F75A76" w:rsidRPr="00942E08">
        <w:rPr>
          <w:rFonts w:cs="Times New Roman"/>
        </w:rPr>
        <w:t xml:space="preserve"> </w:t>
      </w:r>
      <w:r w:rsidR="00E61469" w:rsidRPr="00942E08">
        <w:rPr>
          <w:rFonts w:cs="Times New Roman"/>
        </w:rPr>
        <w:t xml:space="preserve">IAs </w:t>
      </w:r>
      <w:r w:rsidR="00386F71" w:rsidRPr="00942E08">
        <w:rPr>
          <w:rFonts w:cs="Times New Roman"/>
        </w:rPr>
        <w:t xml:space="preserve">should be documented </w:t>
      </w:r>
      <w:r w:rsidR="00E61469" w:rsidRPr="00942E08">
        <w:rPr>
          <w:rFonts w:cs="Times New Roman"/>
        </w:rPr>
        <w:t>for applicable platform instructor tasks in such lesson plans.</w:t>
      </w:r>
    </w:p>
    <w:p w14:paraId="79F60895" w14:textId="77777777" w:rsidR="00E61469" w:rsidRPr="00942E08" w:rsidRDefault="00E61469" w:rsidP="004411F9">
      <w:pPr>
        <w:pStyle w:val="ListParagraph"/>
      </w:pPr>
    </w:p>
    <w:p w14:paraId="6EB42EB1" w14:textId="0B79F2AC" w:rsidR="00E61469" w:rsidRPr="00942E08" w:rsidRDefault="00121E95" w:rsidP="00386F71">
      <w:pPr>
        <w:tabs>
          <w:tab w:val="left" w:pos="720"/>
        </w:tabs>
        <w:contextualSpacing/>
        <w:rPr>
          <w:rFonts w:cs="Times New Roman"/>
        </w:rPr>
      </w:pPr>
      <w:r>
        <w:rPr>
          <w:rFonts w:cs="Times New Roman"/>
        </w:rPr>
        <w:t xml:space="preserve">          </w:t>
      </w:r>
      <w:r w:rsidR="0004619C" w:rsidRPr="00942E08">
        <w:rPr>
          <w:rFonts w:cs="Times New Roman"/>
        </w:rPr>
        <w:t>(</w:t>
      </w:r>
      <w:r w:rsidR="009203E0" w:rsidRPr="00942E08">
        <w:rPr>
          <w:rFonts w:cs="Times New Roman"/>
        </w:rPr>
        <w:t>4</w:t>
      </w:r>
      <w:r w:rsidR="008E12FE">
        <w:rPr>
          <w:rFonts w:cs="Times New Roman"/>
        </w:rPr>
        <w:t xml:space="preserve">) </w:t>
      </w:r>
      <w:r w:rsidR="00E61469" w:rsidRPr="00942E08">
        <w:rPr>
          <w:rFonts w:cs="Times New Roman"/>
        </w:rPr>
        <w:t xml:space="preserve">Instructor requirements for most courses at </w:t>
      </w:r>
      <w:r w:rsidR="002122B8">
        <w:rPr>
          <w:rFonts w:cs="Times New Roman"/>
        </w:rPr>
        <w:t xml:space="preserve">the </w:t>
      </w:r>
      <w:r w:rsidR="00BA37B2" w:rsidRPr="00942E08">
        <w:rPr>
          <w:rFonts w:cs="Times New Roman"/>
        </w:rPr>
        <w:t>Mission Command Center of Excellence (MCCOE</w:t>
      </w:r>
      <w:r w:rsidR="00B84B60">
        <w:rPr>
          <w:rFonts w:cs="Times New Roman"/>
        </w:rPr>
        <w:t xml:space="preserve">) </w:t>
      </w:r>
      <w:r w:rsidR="00BA37B2" w:rsidRPr="00942E08">
        <w:rPr>
          <w:rFonts w:cs="Times New Roman"/>
        </w:rPr>
        <w:t xml:space="preserve">and </w:t>
      </w:r>
      <w:r w:rsidR="002122B8">
        <w:rPr>
          <w:rFonts w:cs="Times New Roman"/>
        </w:rPr>
        <w:t xml:space="preserve">the Noncommissioned Officer Leadership </w:t>
      </w:r>
      <w:r w:rsidR="005608C3">
        <w:rPr>
          <w:rFonts w:cs="Times New Roman"/>
        </w:rPr>
        <w:t>COE</w:t>
      </w:r>
      <w:r w:rsidR="00E61469" w:rsidRPr="00942E08">
        <w:rPr>
          <w:rFonts w:cs="Times New Roman"/>
        </w:rPr>
        <w:t xml:space="preserve"> are currently </w:t>
      </w:r>
      <w:r w:rsidR="00E61469" w:rsidRPr="00942E08">
        <w:rPr>
          <w:rFonts w:cs="Times New Roman"/>
        </w:rPr>
        <w:lastRenderedPageBreak/>
        <w:t>determined by unique staffing criteria, and not by the 1998 instructor model</w:t>
      </w:r>
      <w:r w:rsidR="008E12FE">
        <w:rPr>
          <w:rFonts w:cs="Times New Roman"/>
        </w:rPr>
        <w:t xml:space="preserve">. </w:t>
      </w:r>
      <w:r w:rsidR="00035F97" w:rsidRPr="00942E08">
        <w:rPr>
          <w:rFonts w:cs="Times New Roman"/>
        </w:rPr>
        <w:t xml:space="preserve">However, MCCOE and </w:t>
      </w:r>
      <w:r w:rsidR="002122B8">
        <w:rPr>
          <w:rFonts w:cs="Times New Roman"/>
        </w:rPr>
        <w:t>Noncommissioned Officer Leadership</w:t>
      </w:r>
      <w:r w:rsidR="002122B8" w:rsidDel="002122B8">
        <w:rPr>
          <w:rFonts w:cs="Times New Roman"/>
        </w:rPr>
        <w:t xml:space="preserve"> </w:t>
      </w:r>
      <w:r w:rsidR="005608C3">
        <w:rPr>
          <w:rFonts w:cs="Times New Roman"/>
        </w:rPr>
        <w:t>COE</w:t>
      </w:r>
      <w:r w:rsidR="00035F97" w:rsidRPr="00942E08">
        <w:rPr>
          <w:rFonts w:cs="Times New Roman"/>
        </w:rPr>
        <w:t xml:space="preserve"> should document </w:t>
      </w:r>
      <w:r w:rsidR="00E61469" w:rsidRPr="00942E08">
        <w:rPr>
          <w:rFonts w:cs="Times New Roman"/>
        </w:rPr>
        <w:t xml:space="preserve">IAs in lesson plans for these courses, so </w:t>
      </w:r>
      <w:r w:rsidR="00F650F0" w:rsidRPr="00942E08">
        <w:rPr>
          <w:rFonts w:cs="Times New Roman"/>
        </w:rPr>
        <w:t xml:space="preserve">there may be a proper evaluation of the applicability of the IRM to MCCOE and </w:t>
      </w:r>
      <w:r w:rsidR="005608C3">
        <w:rPr>
          <w:rFonts w:cs="Times New Roman"/>
        </w:rPr>
        <w:t>NCOL-COE</w:t>
      </w:r>
      <w:r w:rsidR="00F650F0" w:rsidRPr="00942E08">
        <w:rPr>
          <w:rFonts w:cs="Times New Roman"/>
        </w:rPr>
        <w:t xml:space="preserve"> courses</w:t>
      </w:r>
      <w:r w:rsidR="008E12FE">
        <w:rPr>
          <w:rFonts w:cs="Times New Roman"/>
        </w:rPr>
        <w:t xml:space="preserve">. </w:t>
      </w:r>
      <w:r w:rsidR="00E61469" w:rsidRPr="00942E08">
        <w:rPr>
          <w:rFonts w:cs="Times New Roman"/>
        </w:rPr>
        <w:t xml:space="preserve">HQDA views </w:t>
      </w:r>
      <w:r w:rsidR="00A211A6" w:rsidRPr="00942E08">
        <w:rPr>
          <w:rFonts w:cs="Times New Roman"/>
        </w:rPr>
        <w:t>MCC</w:t>
      </w:r>
      <w:r w:rsidR="00035F97" w:rsidRPr="00942E08">
        <w:rPr>
          <w:rFonts w:cs="Times New Roman"/>
        </w:rPr>
        <w:t>O</w:t>
      </w:r>
      <w:r w:rsidR="00A211A6" w:rsidRPr="00942E08">
        <w:rPr>
          <w:rFonts w:cs="Times New Roman"/>
        </w:rPr>
        <w:t>E</w:t>
      </w:r>
      <w:r w:rsidR="00E61469" w:rsidRPr="00942E08">
        <w:rPr>
          <w:rFonts w:cs="Times New Roman"/>
        </w:rPr>
        <w:t xml:space="preserve"> and </w:t>
      </w:r>
      <w:r w:rsidR="002122B8">
        <w:rPr>
          <w:rFonts w:cs="Times New Roman"/>
        </w:rPr>
        <w:t>Noncommissioned Officer Leadership</w:t>
      </w:r>
      <w:r w:rsidR="002122B8" w:rsidDel="002122B8">
        <w:rPr>
          <w:rFonts w:cs="Times New Roman"/>
        </w:rPr>
        <w:t xml:space="preserve"> </w:t>
      </w:r>
      <w:r w:rsidR="005608C3">
        <w:rPr>
          <w:rFonts w:cs="Times New Roman"/>
        </w:rPr>
        <w:t>COE’s</w:t>
      </w:r>
      <w:r w:rsidR="00E61469" w:rsidRPr="00942E08">
        <w:rPr>
          <w:rFonts w:cs="Times New Roman"/>
        </w:rPr>
        <w:t xml:space="preserve"> exemption from IRM application as temporary.</w:t>
      </w:r>
    </w:p>
    <w:p w14:paraId="1170322B" w14:textId="77777777" w:rsidR="00E61469" w:rsidRPr="00942E08" w:rsidRDefault="00E61469" w:rsidP="00E61469">
      <w:pPr>
        <w:tabs>
          <w:tab w:val="left" w:pos="720"/>
        </w:tabs>
        <w:contextualSpacing/>
        <w:rPr>
          <w:rFonts w:cs="Times New Roman"/>
        </w:rPr>
      </w:pPr>
    </w:p>
    <w:p w14:paraId="18414476" w14:textId="459C10C6" w:rsidR="009D6910" w:rsidRPr="00942E08" w:rsidRDefault="00121E95" w:rsidP="00386F71">
      <w:pPr>
        <w:tabs>
          <w:tab w:val="left" w:pos="720"/>
        </w:tabs>
        <w:rPr>
          <w:rFonts w:cs="Times New Roman"/>
        </w:rPr>
      </w:pPr>
      <w:r>
        <w:rPr>
          <w:rFonts w:cs="Times New Roman"/>
        </w:rPr>
        <w:t xml:space="preserve">          </w:t>
      </w:r>
      <w:r w:rsidR="00E61469" w:rsidRPr="00942E08">
        <w:rPr>
          <w:rFonts w:cs="Times New Roman"/>
        </w:rPr>
        <w:t>(</w:t>
      </w:r>
      <w:r w:rsidR="009203E0" w:rsidRPr="00942E08">
        <w:rPr>
          <w:rFonts w:cs="Times New Roman"/>
        </w:rPr>
        <w:t>5</w:t>
      </w:r>
      <w:r w:rsidR="008E12FE">
        <w:rPr>
          <w:rFonts w:cs="Times New Roman"/>
        </w:rPr>
        <w:t xml:space="preserve">) </w:t>
      </w:r>
      <w:r w:rsidR="00E61469" w:rsidRPr="00942E08">
        <w:rPr>
          <w:rFonts w:cs="Times New Roman"/>
        </w:rPr>
        <w:t>The IRM is not well suited for application to RC courses</w:t>
      </w:r>
      <w:r w:rsidR="008E12FE">
        <w:rPr>
          <w:rFonts w:cs="Times New Roman"/>
        </w:rPr>
        <w:t xml:space="preserve">. </w:t>
      </w:r>
      <w:r w:rsidR="00AD11BA" w:rsidRPr="00AD11BA">
        <w:rPr>
          <w:rFonts w:cs="Times New Roman"/>
        </w:rPr>
        <w:t>The IRM utilizes the Army Availability Factor (AAF) of 1740 hours per year</w:t>
      </w:r>
      <w:r w:rsidR="008E12FE">
        <w:rPr>
          <w:rFonts w:cs="Times New Roman"/>
        </w:rPr>
        <w:t xml:space="preserve">. </w:t>
      </w:r>
      <w:r w:rsidR="00AD11BA" w:rsidRPr="00AD11BA">
        <w:rPr>
          <w:rFonts w:cs="Times New Roman"/>
        </w:rPr>
        <w:t>This assumes the instructors are "employed" full-time, so because RC instructors are often not A</w:t>
      </w:r>
      <w:r w:rsidR="00961D78">
        <w:rPr>
          <w:rFonts w:cs="Times New Roman"/>
        </w:rPr>
        <w:t>ctive Guard Reserve</w:t>
      </w:r>
      <w:r w:rsidR="00AD11BA" w:rsidRPr="00AD11BA">
        <w:rPr>
          <w:rFonts w:cs="Times New Roman"/>
        </w:rPr>
        <w:t>, the IRM cannot be used</w:t>
      </w:r>
      <w:r w:rsidR="008E12FE">
        <w:rPr>
          <w:rFonts w:cs="Times New Roman"/>
        </w:rPr>
        <w:t xml:space="preserve">. </w:t>
      </w:r>
      <w:r w:rsidR="00E61469" w:rsidRPr="00942E08">
        <w:rPr>
          <w:rFonts w:cs="Times New Roman"/>
        </w:rPr>
        <w:t xml:space="preserve">It assumes flexibilities in </w:t>
      </w:r>
      <w:r w:rsidR="005324FD" w:rsidRPr="00942E08">
        <w:rPr>
          <w:rFonts w:cs="Times New Roman"/>
        </w:rPr>
        <w:t xml:space="preserve">student </w:t>
      </w:r>
      <w:r w:rsidR="00E61469" w:rsidRPr="00942E08">
        <w:rPr>
          <w:rFonts w:cs="Times New Roman"/>
        </w:rPr>
        <w:t>scheduling and cadre utilization that do not translate to RC training programs</w:t>
      </w:r>
      <w:r w:rsidR="008E12FE">
        <w:rPr>
          <w:rFonts w:cs="Times New Roman"/>
        </w:rPr>
        <w:t xml:space="preserve">. </w:t>
      </w:r>
      <w:r w:rsidR="00E61469" w:rsidRPr="00942E08">
        <w:rPr>
          <w:rFonts w:cs="Times New Roman"/>
        </w:rPr>
        <w:t>Therefore, there is no requirement for RC activities to document IAs within their RC lesson plans.</w:t>
      </w:r>
    </w:p>
    <w:p w14:paraId="1AEC161F" w14:textId="77777777" w:rsidR="00E61469" w:rsidRPr="00942E08" w:rsidRDefault="00E61469" w:rsidP="004411F9">
      <w:pPr>
        <w:rPr>
          <w:rFonts w:cs="Times New Roman"/>
        </w:rPr>
      </w:pPr>
    </w:p>
    <w:p w14:paraId="6E196007" w14:textId="311F7C1B" w:rsidR="00FA0487" w:rsidRPr="00942E08" w:rsidRDefault="00121E95" w:rsidP="0030330A">
      <w:pPr>
        <w:tabs>
          <w:tab w:val="left" w:pos="360"/>
          <w:tab w:val="left" w:pos="547"/>
        </w:tabs>
        <w:rPr>
          <w:rFonts w:cs="Times New Roman"/>
        </w:rPr>
      </w:pPr>
      <w:r>
        <w:rPr>
          <w:rFonts w:cs="Times New Roman"/>
        </w:rPr>
        <w:t xml:space="preserve">     </w:t>
      </w:r>
      <w:r w:rsidR="00E61469" w:rsidRPr="00942E08">
        <w:rPr>
          <w:rFonts w:cs="Times New Roman"/>
        </w:rPr>
        <w:t>j</w:t>
      </w:r>
      <w:r w:rsidR="008E12FE">
        <w:rPr>
          <w:rFonts w:cs="Times New Roman"/>
        </w:rPr>
        <w:t xml:space="preserve">. </w:t>
      </w:r>
      <w:r w:rsidR="00E61469" w:rsidRPr="00942E08">
        <w:rPr>
          <w:rFonts w:cs="Times New Roman"/>
        </w:rPr>
        <w:t xml:space="preserve">At </w:t>
      </w:r>
      <w:r w:rsidR="00F650F0" w:rsidRPr="00942E08">
        <w:rPr>
          <w:rFonts w:cs="Times New Roman"/>
        </w:rPr>
        <w:t xml:space="preserve">publication </w:t>
      </w:r>
      <w:r w:rsidR="00E61469" w:rsidRPr="00942E08">
        <w:rPr>
          <w:rFonts w:cs="Times New Roman"/>
        </w:rPr>
        <w:t xml:space="preserve">time, </w:t>
      </w:r>
      <w:r w:rsidR="00F650F0" w:rsidRPr="00942E08">
        <w:rPr>
          <w:rFonts w:cs="Times New Roman"/>
        </w:rPr>
        <w:t xml:space="preserve">there was no </w:t>
      </w:r>
      <w:r w:rsidR="00E61469" w:rsidRPr="00942E08">
        <w:rPr>
          <w:rFonts w:cs="Times New Roman"/>
        </w:rPr>
        <w:t xml:space="preserve">HQDA mandate </w:t>
      </w:r>
      <w:r w:rsidR="00E90E2F" w:rsidRPr="00942E08">
        <w:rPr>
          <w:rFonts w:cs="Times New Roman"/>
        </w:rPr>
        <w:t xml:space="preserve">for </w:t>
      </w:r>
      <w:r w:rsidR="00E61469" w:rsidRPr="00942E08">
        <w:rPr>
          <w:rFonts w:cs="Times New Roman"/>
        </w:rPr>
        <w:t>use of the IRM by Army Commands other than TRADOC</w:t>
      </w:r>
      <w:r w:rsidR="008E12FE">
        <w:rPr>
          <w:rFonts w:cs="Times New Roman"/>
        </w:rPr>
        <w:t xml:space="preserve">. </w:t>
      </w:r>
      <w:r w:rsidR="00E61469" w:rsidRPr="00942E08">
        <w:rPr>
          <w:rFonts w:cs="Times New Roman"/>
        </w:rPr>
        <w:t xml:space="preserve">Therefore, there is no need for other Commands to document IAs within their POI </w:t>
      </w:r>
      <w:r w:rsidR="00E61469" w:rsidRPr="00AD11BA">
        <w:rPr>
          <w:rFonts w:cs="Times New Roman"/>
        </w:rPr>
        <w:t>lessons unless they voluntarily cho</w:t>
      </w:r>
      <w:r w:rsidR="00E90E2F" w:rsidRPr="00AD11BA">
        <w:rPr>
          <w:rFonts w:cs="Times New Roman"/>
        </w:rPr>
        <w:t>o</w:t>
      </w:r>
      <w:r w:rsidR="00E61469" w:rsidRPr="00AD11BA">
        <w:rPr>
          <w:rFonts w:cs="Times New Roman"/>
        </w:rPr>
        <w:t>se to apply (or test</w:t>
      </w:r>
      <w:r w:rsidR="00B84B60" w:rsidRPr="00AD11BA">
        <w:rPr>
          <w:rFonts w:cs="Times New Roman"/>
        </w:rPr>
        <w:t xml:space="preserve">) </w:t>
      </w:r>
      <w:r w:rsidR="00E61469" w:rsidRPr="00AD11BA">
        <w:rPr>
          <w:rFonts w:cs="Times New Roman"/>
        </w:rPr>
        <w:t>the IRM</w:t>
      </w:r>
      <w:r w:rsidR="008E12FE">
        <w:rPr>
          <w:rFonts w:cs="Times New Roman"/>
        </w:rPr>
        <w:t xml:space="preserve">. </w:t>
      </w:r>
      <w:r w:rsidR="00FA0487" w:rsidRPr="00AD11BA">
        <w:rPr>
          <w:rFonts w:cs="Times New Roman"/>
        </w:rPr>
        <w:t>TNGDEVs creating courses that are exempt from using the IRM will, when developing a lesson plan in TDC, turn off the CRM mode</w:t>
      </w:r>
      <w:r w:rsidR="008E12FE">
        <w:rPr>
          <w:rFonts w:cs="Times New Roman"/>
        </w:rPr>
        <w:t xml:space="preserve">. </w:t>
      </w:r>
      <w:r w:rsidR="00FA0487" w:rsidRPr="00AD11BA">
        <w:rPr>
          <w:rFonts w:cs="Times New Roman"/>
        </w:rPr>
        <w:t xml:space="preserve">Once the CRM mode is turned off, there will no longer be an option to select </w:t>
      </w:r>
      <w:r w:rsidR="007B6F02">
        <w:rPr>
          <w:rFonts w:cs="Times New Roman"/>
        </w:rPr>
        <w:t>IAs</w:t>
      </w:r>
      <w:r w:rsidR="00FA0487" w:rsidRPr="00AD11BA">
        <w:rPr>
          <w:rFonts w:cs="Times New Roman"/>
        </w:rPr>
        <w:t>.</w:t>
      </w:r>
    </w:p>
    <w:p w14:paraId="5E85D24B" w14:textId="77777777" w:rsidR="00E61469" w:rsidRPr="00942E08" w:rsidRDefault="00E61469" w:rsidP="00E61469">
      <w:pPr>
        <w:pStyle w:val="NoSpacing"/>
        <w:tabs>
          <w:tab w:val="clear" w:pos="547"/>
          <w:tab w:val="clear" w:pos="720"/>
          <w:tab w:val="clear" w:pos="907"/>
        </w:tabs>
      </w:pPr>
    </w:p>
    <w:p w14:paraId="4EE17ADC" w14:textId="4679FFC1" w:rsidR="00E61469" w:rsidRPr="00942E08" w:rsidRDefault="00E61469" w:rsidP="00F96286">
      <w:pPr>
        <w:pStyle w:val="Heading2"/>
      </w:pPr>
      <w:bookmarkStart w:id="796" w:name="_Toc509919824"/>
      <w:bookmarkStart w:id="797" w:name="_Toc508887305"/>
      <w:bookmarkStart w:id="798" w:name="_Toc510478015"/>
      <w:bookmarkStart w:id="799" w:name="_Toc522793637"/>
      <w:bookmarkStart w:id="800" w:name="_Toc10637269"/>
      <w:bookmarkStart w:id="801" w:name="_Toc55486825"/>
      <w:r w:rsidRPr="00942E08">
        <w:t>7-1</w:t>
      </w:r>
      <w:r w:rsidR="006A31AB" w:rsidRPr="00942E08">
        <w:t>8</w:t>
      </w:r>
      <w:r w:rsidR="008E12FE">
        <w:t xml:space="preserve">. </w:t>
      </w:r>
      <w:r w:rsidRPr="00942E08">
        <w:t>Media</w:t>
      </w:r>
      <w:bookmarkEnd w:id="796"/>
      <w:bookmarkEnd w:id="797"/>
      <w:bookmarkEnd w:id="798"/>
      <w:bookmarkEnd w:id="799"/>
      <w:bookmarkEnd w:id="800"/>
      <w:bookmarkEnd w:id="801"/>
    </w:p>
    <w:p w14:paraId="3B332E2D" w14:textId="77777777" w:rsidR="00E61469" w:rsidRPr="00942E08" w:rsidRDefault="00E61469" w:rsidP="00E61469">
      <w:pPr>
        <w:pStyle w:val="NoSpacing"/>
        <w:tabs>
          <w:tab w:val="clear" w:pos="547"/>
          <w:tab w:val="clear" w:pos="720"/>
          <w:tab w:val="clear" w:pos="907"/>
        </w:tabs>
      </w:pPr>
    </w:p>
    <w:p w14:paraId="357F4F89" w14:textId="669DFC48" w:rsidR="00F26C23" w:rsidRDefault="00121E95" w:rsidP="0030330A">
      <w:pPr>
        <w:pStyle w:val="NoSpacing"/>
        <w:tabs>
          <w:tab w:val="clear" w:pos="720"/>
          <w:tab w:val="clear" w:pos="907"/>
          <w:tab w:val="left" w:pos="360"/>
        </w:tabs>
      </w:pPr>
      <w:r>
        <w:t xml:space="preserve">     </w:t>
      </w:r>
      <w:r w:rsidR="0030330A">
        <w:t>a</w:t>
      </w:r>
      <w:r w:rsidR="008E12FE">
        <w:t xml:space="preserve">. </w:t>
      </w:r>
      <w:r w:rsidR="00E61469" w:rsidRPr="00942E08">
        <w:t xml:space="preserve">Media </w:t>
      </w:r>
      <w:r w:rsidR="00E61469" w:rsidRPr="00942E08">
        <w:rPr>
          <w:bCs/>
        </w:rPr>
        <w:t>are</w:t>
      </w:r>
      <w:r w:rsidR="00E61469" w:rsidRPr="00942E08">
        <w:t xml:space="preserve"> any means or instrument of communication (auditory, visual, or written</w:t>
      </w:r>
      <w:r w:rsidR="00B84B60">
        <w:t xml:space="preserve">) </w:t>
      </w:r>
      <w:r w:rsidR="00E61469" w:rsidRPr="00942E08">
        <w:t>that facilitate or enhance a lesson, or a part of a lesson, to demonstrate or clarify course content and to facilitate learning</w:t>
      </w:r>
      <w:r w:rsidR="008E12FE">
        <w:t xml:space="preserve">. </w:t>
      </w:r>
      <w:r w:rsidR="00E61469" w:rsidRPr="00942E08">
        <w:t>Media are mechanisms to communicate learning content</w:t>
      </w:r>
      <w:r w:rsidR="008E12FE">
        <w:t xml:space="preserve">. </w:t>
      </w:r>
      <w:r w:rsidR="00E61469" w:rsidRPr="00942E08">
        <w:t>Media can also serve as a means of storage for instructional material</w:t>
      </w:r>
      <w:r w:rsidR="008E12FE">
        <w:t xml:space="preserve">. </w:t>
      </w:r>
      <w:r w:rsidR="00E61469" w:rsidRPr="00942E08">
        <w:t>Using a variety of media may respond to the needs of those who receive information in different ways</w:t>
      </w:r>
      <w:r w:rsidR="008E12FE">
        <w:t xml:space="preserve">. </w:t>
      </w:r>
      <w:r w:rsidR="00E61469" w:rsidRPr="00942E08">
        <w:t>No single medium can support all instructional strategies</w:t>
      </w:r>
      <w:r w:rsidR="008E12FE">
        <w:t xml:space="preserve">. </w:t>
      </w:r>
      <w:r w:rsidR="00E61469" w:rsidRPr="00942E08">
        <w:t xml:space="preserve">Therefore, the </w:t>
      </w:r>
      <w:r w:rsidR="00F71A15" w:rsidRPr="00942E08">
        <w:t>TNGDEV</w:t>
      </w:r>
      <w:r w:rsidR="00E61469" w:rsidRPr="00942E08">
        <w:t xml:space="preserve"> may choose a combination of media to meet the learning objectives and support the </w:t>
      </w:r>
      <w:r w:rsidR="005C3CD9" w:rsidRPr="00942E08">
        <w:t>MOI</w:t>
      </w:r>
      <w:r w:rsidR="008E12FE">
        <w:t xml:space="preserve">. </w:t>
      </w:r>
      <w:r w:rsidR="00955FC1" w:rsidRPr="00942E08">
        <w:t xml:space="preserve">The </w:t>
      </w:r>
      <w:r w:rsidR="00F71A15" w:rsidRPr="00942E08">
        <w:t>TNGDEV</w:t>
      </w:r>
      <w:r w:rsidR="00955FC1" w:rsidRPr="00942E08">
        <w:t xml:space="preserve"> should p</w:t>
      </w:r>
      <w:r w:rsidR="00E61469" w:rsidRPr="00942E08">
        <w:t>rovide details of what the learner is to learn from any instructional media (</w:t>
      </w:r>
      <w:r w:rsidR="00D70D4B" w:rsidRPr="00942E08">
        <w:t>for example</w:t>
      </w:r>
      <w:r w:rsidR="00E61469" w:rsidRPr="00942E08">
        <w:t>, visual, audial</w:t>
      </w:r>
      <w:r w:rsidR="00B84B60">
        <w:t xml:space="preserve">) </w:t>
      </w:r>
      <w:r w:rsidR="00E61469" w:rsidRPr="00942E08">
        <w:t>to be used during the lesson</w:t>
      </w:r>
      <w:r w:rsidR="005A3C8B">
        <w:t>.</w:t>
      </w:r>
    </w:p>
    <w:p w14:paraId="701B16C7" w14:textId="77777777" w:rsidR="005E3E2E" w:rsidRDefault="005E3E2E" w:rsidP="0030330A">
      <w:pPr>
        <w:pStyle w:val="NoSpacing"/>
        <w:tabs>
          <w:tab w:val="clear" w:pos="720"/>
          <w:tab w:val="clear" w:pos="907"/>
          <w:tab w:val="left" w:pos="360"/>
        </w:tabs>
        <w:ind w:left="302"/>
      </w:pPr>
    </w:p>
    <w:p w14:paraId="5A45D298" w14:textId="31E36F57" w:rsidR="00E61469" w:rsidRDefault="00121E95" w:rsidP="0030330A">
      <w:pPr>
        <w:pStyle w:val="NoSpacing"/>
        <w:tabs>
          <w:tab w:val="clear" w:pos="720"/>
          <w:tab w:val="clear" w:pos="907"/>
          <w:tab w:val="left" w:pos="360"/>
        </w:tabs>
      </w:pPr>
      <w:r>
        <w:t xml:space="preserve">     </w:t>
      </w:r>
      <w:r w:rsidR="00E61469" w:rsidRPr="00942E08">
        <w:t>b</w:t>
      </w:r>
      <w:r w:rsidR="008E12FE">
        <w:t xml:space="preserve">. </w:t>
      </w:r>
      <w:r w:rsidR="00E61469" w:rsidRPr="00942E08">
        <w:t xml:space="preserve">When selecting media, </w:t>
      </w:r>
      <w:r w:rsidR="0093535B" w:rsidRPr="00942E08">
        <w:t xml:space="preserve">the following elements must be </w:t>
      </w:r>
      <w:r w:rsidR="00E61469" w:rsidRPr="00942E08">
        <w:t>consider</w:t>
      </w:r>
      <w:r w:rsidR="0093535B" w:rsidRPr="00942E08">
        <w:t>ed</w:t>
      </w:r>
      <w:r w:rsidR="00E61469" w:rsidRPr="00942E08">
        <w:t>:</w:t>
      </w:r>
    </w:p>
    <w:p w14:paraId="43ACE643" w14:textId="77777777" w:rsidR="0030330A" w:rsidRPr="00942E08" w:rsidRDefault="0030330A" w:rsidP="0030330A">
      <w:pPr>
        <w:pStyle w:val="NoSpacing"/>
        <w:tabs>
          <w:tab w:val="clear" w:pos="720"/>
          <w:tab w:val="clear" w:pos="907"/>
          <w:tab w:val="left" w:pos="360"/>
        </w:tabs>
      </w:pPr>
    </w:p>
    <w:p w14:paraId="5B0A7866" w14:textId="18265E94" w:rsidR="00E61469" w:rsidRPr="00942E08" w:rsidRDefault="00121E95" w:rsidP="00E61469">
      <w:pPr>
        <w:pStyle w:val="NoSpacing"/>
        <w:tabs>
          <w:tab w:val="clear" w:pos="547"/>
          <w:tab w:val="clear" w:pos="907"/>
        </w:tabs>
      </w:pPr>
      <w:r>
        <w:t xml:space="preserve">          </w:t>
      </w:r>
      <w:r w:rsidR="00E61469" w:rsidRPr="00942E08">
        <w:t>(1</w:t>
      </w:r>
      <w:r w:rsidR="008E12FE">
        <w:t xml:space="preserve">) </w:t>
      </w:r>
      <w:r w:rsidR="00E61469" w:rsidRPr="00942E08">
        <w:t>Instructional effectiveness</w:t>
      </w:r>
      <w:r w:rsidR="008E12FE">
        <w:t xml:space="preserve">. </w:t>
      </w:r>
      <w:r w:rsidR="00E61469" w:rsidRPr="00942E08">
        <w:t xml:space="preserve">The first </w:t>
      </w:r>
      <w:r w:rsidR="00E61469" w:rsidRPr="00942E08">
        <w:rPr>
          <w:bCs/>
        </w:rPr>
        <w:t>media</w:t>
      </w:r>
      <w:r w:rsidR="00E61469" w:rsidRPr="00942E08">
        <w:t xml:space="preserve"> selection </w:t>
      </w:r>
      <w:r w:rsidR="00E61469" w:rsidRPr="00942E08">
        <w:rPr>
          <w:bCs/>
        </w:rPr>
        <w:t>criterion</w:t>
      </w:r>
      <w:r w:rsidR="00E61469" w:rsidRPr="00942E08">
        <w:t xml:space="preserve"> must be its effectiveness in delivering required instruction to established performance standards</w:t>
      </w:r>
      <w:r w:rsidR="008E12FE">
        <w:t xml:space="preserve">. </w:t>
      </w:r>
      <w:r w:rsidR="00E61469" w:rsidRPr="00942E08">
        <w:t>There may not be one best medium, but all media must pass through this effectiveness gateway to qualify for further consideration</w:t>
      </w:r>
      <w:r w:rsidR="008E12FE">
        <w:t xml:space="preserve">. </w:t>
      </w:r>
      <w:r w:rsidR="00E61469" w:rsidRPr="00942E08">
        <w:t>If the course contains key technical information, processes, and procedures pertaining to the learner</w:t>
      </w:r>
      <w:r w:rsidR="004A37A6" w:rsidRPr="00942E08">
        <w:t>’</w:t>
      </w:r>
      <w:r w:rsidR="00E61469" w:rsidRPr="00942E08">
        <w:t>s functional area or develops a perishable skill, consider a medium that will be easily accessible from the field throughout the learner</w:t>
      </w:r>
      <w:r w:rsidR="004A37A6" w:rsidRPr="00942E08">
        <w:t>’</w:t>
      </w:r>
      <w:r w:rsidR="00E61469" w:rsidRPr="00942E08">
        <w:t>s career.</w:t>
      </w:r>
    </w:p>
    <w:p w14:paraId="3BB9B5A6" w14:textId="77777777" w:rsidR="00E61469" w:rsidRPr="00942E08" w:rsidRDefault="00E61469" w:rsidP="00E61469">
      <w:pPr>
        <w:pStyle w:val="NoSpacing"/>
        <w:tabs>
          <w:tab w:val="clear" w:pos="547"/>
          <w:tab w:val="clear" w:pos="720"/>
          <w:tab w:val="clear" w:pos="907"/>
        </w:tabs>
      </w:pPr>
    </w:p>
    <w:p w14:paraId="5E7A7DEA" w14:textId="11207684" w:rsidR="00E61469" w:rsidRPr="00942E08" w:rsidRDefault="00121E95" w:rsidP="00E61469">
      <w:pPr>
        <w:pStyle w:val="NoSpacing"/>
        <w:tabs>
          <w:tab w:val="clear" w:pos="547"/>
          <w:tab w:val="clear" w:pos="907"/>
        </w:tabs>
      </w:pPr>
      <w:r>
        <w:t xml:space="preserve">          </w:t>
      </w:r>
      <w:r w:rsidR="00E61469" w:rsidRPr="00942E08">
        <w:t>(2</w:t>
      </w:r>
      <w:r w:rsidR="008E12FE">
        <w:t xml:space="preserve">) </w:t>
      </w:r>
      <w:r w:rsidR="00E61469" w:rsidRPr="00942E08">
        <w:t>Practicality</w:t>
      </w:r>
      <w:r w:rsidR="008E12FE">
        <w:t xml:space="preserve">. </w:t>
      </w:r>
      <w:r w:rsidR="00E61469" w:rsidRPr="00942E08">
        <w:rPr>
          <w:bCs/>
        </w:rPr>
        <w:t>The</w:t>
      </w:r>
      <w:r w:rsidR="00E61469" w:rsidRPr="00942E08">
        <w:t xml:space="preserve"> intended media </w:t>
      </w:r>
      <w:r w:rsidR="00E61469" w:rsidRPr="00942E08">
        <w:rPr>
          <w:bCs/>
        </w:rPr>
        <w:t>should be readily</w:t>
      </w:r>
      <w:r w:rsidR="00E61469" w:rsidRPr="00942E08">
        <w:t xml:space="preserve"> available, cost effective, time efficient, and understood by the instructor/facilitator</w:t>
      </w:r>
      <w:r w:rsidR="008E12FE">
        <w:rPr>
          <w:bCs/>
        </w:rPr>
        <w:t xml:space="preserve">. </w:t>
      </w:r>
      <w:r w:rsidR="00855D8B" w:rsidRPr="00855D8B">
        <w:rPr>
          <w:bCs/>
        </w:rPr>
        <w:t>To achieve training and task performance proficiency, media selection should focus on learner interaction with an instructor/facilitator or a peer rather than on those media that require high fidelity</w:t>
      </w:r>
      <w:r w:rsidR="005A3C8B">
        <w:rPr>
          <w:bCs/>
        </w:rPr>
        <w:t>.</w:t>
      </w:r>
    </w:p>
    <w:p w14:paraId="1C3D6755" w14:textId="77777777" w:rsidR="00E61469" w:rsidRPr="00942E08" w:rsidRDefault="00E61469" w:rsidP="00E61469">
      <w:pPr>
        <w:pStyle w:val="NoSpacing"/>
        <w:tabs>
          <w:tab w:val="clear" w:pos="547"/>
          <w:tab w:val="clear" w:pos="720"/>
          <w:tab w:val="clear" w:pos="907"/>
        </w:tabs>
      </w:pPr>
    </w:p>
    <w:p w14:paraId="7AB1DBE0" w14:textId="3C8739F8" w:rsidR="00E61469" w:rsidRPr="00942E08" w:rsidRDefault="00121E95" w:rsidP="0093535B">
      <w:pPr>
        <w:pStyle w:val="NoSpacing"/>
        <w:tabs>
          <w:tab w:val="clear" w:pos="547"/>
          <w:tab w:val="clear" w:pos="907"/>
        </w:tabs>
      </w:pPr>
      <w:r>
        <w:lastRenderedPageBreak/>
        <w:t xml:space="preserve">          </w:t>
      </w:r>
      <w:r w:rsidR="00E61469" w:rsidRPr="00942E08">
        <w:t>(3</w:t>
      </w:r>
      <w:r w:rsidR="008E12FE">
        <w:t xml:space="preserve">) </w:t>
      </w:r>
      <w:r w:rsidR="00E61469" w:rsidRPr="00942E08">
        <w:t>Affordability</w:t>
      </w:r>
      <w:r w:rsidR="008E12FE">
        <w:t xml:space="preserve">. </w:t>
      </w:r>
      <w:r w:rsidR="00F71A15" w:rsidRPr="00942E08">
        <w:t>TNGDEVs should consider c</w:t>
      </w:r>
      <w:r w:rsidR="00E61469" w:rsidRPr="00942E08">
        <w:t>osts related to procuring equipment, developing and implementing the lesson, and keeping the lesson up to date.</w:t>
      </w:r>
    </w:p>
    <w:p w14:paraId="144D22D4" w14:textId="77777777" w:rsidR="00E61469" w:rsidRPr="00942E08" w:rsidRDefault="00E61469" w:rsidP="00E61469">
      <w:pPr>
        <w:pStyle w:val="NoSpacing"/>
        <w:tabs>
          <w:tab w:val="clear" w:pos="547"/>
          <w:tab w:val="clear" w:pos="720"/>
          <w:tab w:val="clear" w:pos="907"/>
        </w:tabs>
      </w:pPr>
    </w:p>
    <w:p w14:paraId="6E3DDBA1" w14:textId="4DE67813" w:rsidR="00E93496" w:rsidRPr="00942E08" w:rsidRDefault="00121E95" w:rsidP="0030330A">
      <w:pPr>
        <w:pStyle w:val="NoSpacing"/>
        <w:tabs>
          <w:tab w:val="clear" w:pos="720"/>
          <w:tab w:val="clear" w:pos="907"/>
          <w:tab w:val="left" w:pos="360"/>
        </w:tabs>
        <w:rPr>
          <w:bCs/>
        </w:rPr>
      </w:pPr>
      <w:r>
        <w:t xml:space="preserve">     </w:t>
      </w:r>
      <w:r w:rsidR="00E61469" w:rsidRPr="00942E08">
        <w:t>c</w:t>
      </w:r>
      <w:r w:rsidR="008E12FE">
        <w:t xml:space="preserve">. </w:t>
      </w:r>
      <w:r w:rsidR="00E61469" w:rsidRPr="00942E08">
        <w:t>Table 7</w:t>
      </w:r>
      <w:r w:rsidR="00E61469" w:rsidRPr="00942E08">
        <w:rPr>
          <w:bCs/>
        </w:rPr>
        <w:t>-</w:t>
      </w:r>
      <w:r w:rsidR="00F464F2">
        <w:rPr>
          <w:bCs/>
        </w:rPr>
        <w:t>8</w:t>
      </w:r>
      <w:r w:rsidR="00E61469" w:rsidRPr="00942E08">
        <w:t xml:space="preserve"> provides general descriptions and other information regarding media</w:t>
      </w:r>
      <w:r w:rsidR="008E12FE">
        <w:t xml:space="preserve">. </w:t>
      </w:r>
      <w:r w:rsidR="00E61469" w:rsidRPr="00942E08">
        <w:t>The media descriptions also incorporate various MOIs and instructional uses</w:t>
      </w:r>
      <w:r w:rsidR="008E12FE">
        <w:t xml:space="preserve">. </w:t>
      </w:r>
      <w:r w:rsidR="00E61469" w:rsidRPr="00942E08">
        <w:t>It is acceptable to use media not listed in the table</w:t>
      </w:r>
      <w:r w:rsidR="00E61469" w:rsidRPr="00942E08">
        <w:rPr>
          <w:bCs/>
        </w:rPr>
        <w:t>.</w:t>
      </w:r>
    </w:p>
    <w:p w14:paraId="561FADAB" w14:textId="77777777" w:rsidR="005F5433" w:rsidRPr="00942E08" w:rsidRDefault="005F5433" w:rsidP="00E61469">
      <w:pPr>
        <w:pStyle w:val="NoSpacing"/>
        <w:tabs>
          <w:tab w:val="clear" w:pos="547"/>
          <w:tab w:val="clear" w:pos="720"/>
          <w:tab w:val="clear" w:pos="907"/>
          <w:tab w:val="left" w:pos="360"/>
        </w:tabs>
        <w:rPr>
          <w:bCs/>
        </w:rPr>
      </w:pPr>
    </w:p>
    <w:p w14:paraId="18564E78" w14:textId="2200F9E1" w:rsidR="007D6C05" w:rsidRPr="00942E08" w:rsidRDefault="007D6C05" w:rsidP="00AF4817">
      <w:pPr>
        <w:pStyle w:val="TableLabel"/>
      </w:pPr>
      <w:bookmarkStart w:id="802" w:name="_Toc510723419"/>
      <w:bookmarkStart w:id="803" w:name="_Toc512440391"/>
      <w:bookmarkStart w:id="804" w:name="_Toc512952635"/>
      <w:bookmarkStart w:id="805" w:name="_Toc513105281"/>
      <w:bookmarkStart w:id="806" w:name="_Toc514072041"/>
      <w:bookmarkStart w:id="807" w:name="_Toc514332012"/>
      <w:bookmarkStart w:id="808" w:name="_Toc514425742"/>
      <w:bookmarkStart w:id="809" w:name="_Toc514672462"/>
      <w:bookmarkStart w:id="810" w:name="_Toc21409891"/>
      <w:bookmarkStart w:id="811" w:name="_Toc59108254"/>
      <w:r w:rsidRPr="00942E08">
        <w:t>Table 7-</w:t>
      </w:r>
      <w:bookmarkEnd w:id="802"/>
      <w:bookmarkEnd w:id="803"/>
      <w:bookmarkEnd w:id="804"/>
      <w:bookmarkEnd w:id="805"/>
      <w:bookmarkEnd w:id="806"/>
      <w:bookmarkEnd w:id="807"/>
      <w:bookmarkEnd w:id="808"/>
      <w:bookmarkEnd w:id="809"/>
      <w:r w:rsidR="00DB71F7">
        <w:t>8</w:t>
      </w:r>
      <w:r w:rsidR="00305481" w:rsidRPr="00942E08">
        <w:br/>
      </w:r>
      <w:bookmarkStart w:id="812" w:name="_Toc510723420"/>
      <w:r w:rsidRPr="00942E08">
        <w:t>Media descriptions and instructional uses</w:t>
      </w:r>
      <w:bookmarkEnd w:id="810"/>
      <w:bookmarkEnd w:id="811"/>
      <w:bookmarkEnd w:id="812"/>
    </w:p>
    <w:tbl>
      <w:tblPr>
        <w:tblStyle w:val="TableGrid"/>
        <w:tblW w:w="0" w:type="auto"/>
        <w:jc w:val="center"/>
        <w:tblLook w:val="04A0" w:firstRow="1" w:lastRow="0" w:firstColumn="1" w:lastColumn="0" w:noHBand="0" w:noVBand="1"/>
      </w:tblPr>
      <w:tblGrid>
        <w:gridCol w:w="1456"/>
        <w:gridCol w:w="7724"/>
      </w:tblGrid>
      <w:tr w:rsidR="007D6C05" w:rsidRPr="00942E08" w14:paraId="638C3E3D" w14:textId="77777777" w:rsidTr="008E7BD8">
        <w:trPr>
          <w:tblHeader/>
          <w:jc w:val="center"/>
        </w:trPr>
        <w:tc>
          <w:tcPr>
            <w:tcW w:w="1456" w:type="dxa"/>
            <w:shd w:val="clear" w:color="auto" w:fill="auto"/>
          </w:tcPr>
          <w:p w14:paraId="420D00CC" w14:textId="77777777" w:rsidR="007D6C05" w:rsidRPr="00942E08" w:rsidRDefault="007D6C05" w:rsidP="007A4D19">
            <w:pPr>
              <w:pStyle w:val="NoSpacing"/>
              <w:tabs>
                <w:tab w:val="clear" w:pos="547"/>
                <w:tab w:val="clear" w:pos="720"/>
                <w:tab w:val="clear" w:pos="907"/>
                <w:tab w:val="left" w:pos="360"/>
              </w:tabs>
              <w:rPr>
                <w:b/>
                <w:bCs/>
                <w:sz w:val="24"/>
                <w:szCs w:val="24"/>
              </w:rPr>
            </w:pPr>
            <w:r w:rsidRPr="00942E08">
              <w:rPr>
                <w:b/>
                <w:sz w:val="24"/>
                <w:szCs w:val="24"/>
              </w:rPr>
              <w:t>Media</w:t>
            </w:r>
          </w:p>
        </w:tc>
        <w:tc>
          <w:tcPr>
            <w:tcW w:w="7724" w:type="dxa"/>
            <w:shd w:val="clear" w:color="auto" w:fill="auto"/>
          </w:tcPr>
          <w:p w14:paraId="07E47C96" w14:textId="77777777" w:rsidR="007D6C05" w:rsidRPr="00942E08" w:rsidRDefault="007D6C05" w:rsidP="007A4D19">
            <w:pPr>
              <w:pStyle w:val="NoSpacing"/>
              <w:tabs>
                <w:tab w:val="clear" w:pos="547"/>
                <w:tab w:val="clear" w:pos="720"/>
                <w:tab w:val="clear" w:pos="907"/>
                <w:tab w:val="left" w:pos="360"/>
              </w:tabs>
              <w:rPr>
                <w:b/>
                <w:bCs/>
                <w:sz w:val="24"/>
                <w:szCs w:val="24"/>
              </w:rPr>
            </w:pPr>
            <w:r w:rsidRPr="00942E08">
              <w:rPr>
                <w:b/>
                <w:sz w:val="24"/>
                <w:szCs w:val="24"/>
              </w:rPr>
              <w:t xml:space="preserve">Descriptions and </w:t>
            </w:r>
            <w:r w:rsidR="003B74B6" w:rsidRPr="00942E08">
              <w:rPr>
                <w:b/>
                <w:sz w:val="24"/>
                <w:szCs w:val="24"/>
              </w:rPr>
              <w:t>uses</w:t>
            </w:r>
          </w:p>
        </w:tc>
      </w:tr>
      <w:tr w:rsidR="007D6C05" w:rsidRPr="00942E08" w14:paraId="7E14A543" w14:textId="77777777" w:rsidTr="008E7BD8">
        <w:trPr>
          <w:jc w:val="center"/>
        </w:trPr>
        <w:tc>
          <w:tcPr>
            <w:tcW w:w="1456" w:type="dxa"/>
          </w:tcPr>
          <w:p w14:paraId="163C8966" w14:textId="77777777" w:rsidR="007D6C05" w:rsidRPr="00942E08" w:rsidRDefault="007D6C05" w:rsidP="007D6C05">
            <w:pPr>
              <w:pStyle w:val="NoSpacing"/>
              <w:tabs>
                <w:tab w:val="clear" w:pos="547"/>
                <w:tab w:val="clear" w:pos="720"/>
                <w:tab w:val="clear" w:pos="907"/>
                <w:tab w:val="left" w:pos="360"/>
              </w:tabs>
              <w:rPr>
                <w:bCs/>
                <w:sz w:val="24"/>
                <w:szCs w:val="24"/>
              </w:rPr>
            </w:pPr>
            <w:r w:rsidRPr="00942E08">
              <w:rPr>
                <w:bCs/>
                <w:sz w:val="24"/>
                <w:szCs w:val="24"/>
              </w:rPr>
              <w:t>Video</w:t>
            </w:r>
          </w:p>
        </w:tc>
        <w:tc>
          <w:tcPr>
            <w:tcW w:w="7724" w:type="dxa"/>
          </w:tcPr>
          <w:p w14:paraId="2B6FBC5D" w14:textId="56218178" w:rsidR="007D6C05" w:rsidRPr="00942E08" w:rsidRDefault="007D6C05" w:rsidP="00D51C4A">
            <w:pPr>
              <w:pStyle w:val="NoSpacing"/>
              <w:tabs>
                <w:tab w:val="clear" w:pos="547"/>
                <w:tab w:val="clear" w:pos="720"/>
                <w:tab w:val="clear" w:pos="907"/>
              </w:tabs>
              <w:rPr>
                <w:bCs/>
                <w:sz w:val="24"/>
                <w:szCs w:val="24"/>
              </w:rPr>
            </w:pPr>
            <w:r w:rsidRPr="00942E08">
              <w:rPr>
                <w:bCs/>
                <w:sz w:val="24"/>
                <w:szCs w:val="24"/>
              </w:rPr>
              <w:t>Description</w:t>
            </w:r>
            <w:r w:rsidR="008E12FE">
              <w:rPr>
                <w:bCs/>
                <w:sz w:val="24"/>
                <w:szCs w:val="24"/>
              </w:rPr>
              <w:t xml:space="preserve">: </w:t>
            </w:r>
            <w:r w:rsidRPr="00942E08">
              <w:rPr>
                <w:bCs/>
                <w:sz w:val="24"/>
                <w:szCs w:val="24"/>
              </w:rPr>
              <w:t>Video uses moving images as a means to deliver the instruction</w:t>
            </w:r>
            <w:r w:rsidR="008E12FE">
              <w:rPr>
                <w:bCs/>
                <w:sz w:val="24"/>
                <w:szCs w:val="24"/>
              </w:rPr>
              <w:t xml:space="preserve">. </w:t>
            </w:r>
            <w:r w:rsidRPr="00942E08">
              <w:rPr>
                <w:bCs/>
                <w:sz w:val="24"/>
                <w:szCs w:val="24"/>
              </w:rPr>
              <w:t xml:space="preserve">Video has the advantage of presenting abstract ideas in a realistic context, which helps learners grasp the abstract ideas more easily and </w:t>
            </w:r>
            <w:r w:rsidR="00C000AA" w:rsidRPr="00942E08">
              <w:rPr>
                <w:bCs/>
                <w:sz w:val="24"/>
                <w:szCs w:val="24"/>
              </w:rPr>
              <w:t xml:space="preserve">helps them </w:t>
            </w:r>
            <w:r w:rsidRPr="00942E08">
              <w:rPr>
                <w:bCs/>
                <w:sz w:val="24"/>
                <w:szCs w:val="24"/>
              </w:rPr>
              <w:t>retain the material longer.</w:t>
            </w:r>
          </w:p>
          <w:p w14:paraId="7899F900" w14:textId="77777777" w:rsidR="007D6C05" w:rsidRPr="00942E08" w:rsidRDefault="007D6C05" w:rsidP="007D6C05">
            <w:pPr>
              <w:pStyle w:val="NoSpacing"/>
              <w:tabs>
                <w:tab w:val="clear" w:pos="547"/>
                <w:tab w:val="clear" w:pos="720"/>
                <w:tab w:val="clear" w:pos="907"/>
              </w:tabs>
              <w:rPr>
                <w:bCs/>
                <w:sz w:val="24"/>
                <w:szCs w:val="24"/>
              </w:rPr>
            </w:pPr>
          </w:p>
          <w:p w14:paraId="45F25E33" w14:textId="23354C9D" w:rsidR="007D6C05" w:rsidRPr="00942E08" w:rsidRDefault="007D6C05" w:rsidP="007D6C05">
            <w:pPr>
              <w:pStyle w:val="NoSpacing"/>
              <w:tabs>
                <w:tab w:val="clear" w:pos="547"/>
                <w:tab w:val="clear" w:pos="720"/>
                <w:tab w:val="clear" w:pos="907"/>
                <w:tab w:val="left" w:pos="360"/>
              </w:tabs>
              <w:rPr>
                <w:bCs/>
                <w:sz w:val="24"/>
                <w:szCs w:val="24"/>
              </w:rPr>
            </w:pPr>
            <w:r w:rsidRPr="00942E08">
              <w:rPr>
                <w:bCs/>
                <w:sz w:val="24"/>
                <w:szCs w:val="24"/>
              </w:rPr>
              <w:t>Uses</w:t>
            </w:r>
            <w:r w:rsidR="008E12FE">
              <w:rPr>
                <w:bCs/>
                <w:sz w:val="24"/>
                <w:szCs w:val="24"/>
              </w:rPr>
              <w:t xml:space="preserve">: </w:t>
            </w:r>
            <w:r w:rsidRPr="00942E08">
              <w:rPr>
                <w:bCs/>
                <w:sz w:val="24"/>
                <w:szCs w:val="24"/>
              </w:rPr>
              <w:t>Use video to demonstrate processes, procedures, and behaviors that can be difficult to describe</w:t>
            </w:r>
            <w:r w:rsidR="008E12FE">
              <w:rPr>
                <w:bCs/>
                <w:sz w:val="24"/>
                <w:szCs w:val="24"/>
              </w:rPr>
              <w:t xml:space="preserve">. </w:t>
            </w:r>
            <w:r w:rsidRPr="00942E08">
              <w:rPr>
                <w:bCs/>
                <w:sz w:val="24"/>
                <w:szCs w:val="24"/>
              </w:rPr>
              <w:t>Use it to provide real world context, present information in a rich format, offer a sensory-rich experience, and appeal to visual learners</w:t>
            </w:r>
            <w:r w:rsidR="008E12FE">
              <w:rPr>
                <w:bCs/>
                <w:sz w:val="24"/>
                <w:szCs w:val="24"/>
              </w:rPr>
              <w:t xml:space="preserve">. </w:t>
            </w:r>
            <w:r w:rsidR="00D51C4A" w:rsidRPr="00942E08">
              <w:rPr>
                <w:bCs/>
                <w:sz w:val="24"/>
                <w:szCs w:val="24"/>
              </w:rPr>
              <w:t>Introduce the video verbally or with text</w:t>
            </w:r>
            <w:r w:rsidR="008E12FE">
              <w:rPr>
                <w:bCs/>
                <w:sz w:val="24"/>
                <w:szCs w:val="24"/>
              </w:rPr>
              <w:t xml:space="preserve">. </w:t>
            </w:r>
            <w:r w:rsidR="00D51C4A" w:rsidRPr="00942E08">
              <w:rPr>
                <w:bCs/>
                <w:sz w:val="24"/>
                <w:szCs w:val="24"/>
              </w:rPr>
              <w:t>Inform learners as to what they are to learn from the video.</w:t>
            </w:r>
          </w:p>
        </w:tc>
      </w:tr>
      <w:tr w:rsidR="007D6C05" w:rsidRPr="00942E08" w14:paraId="2EBB555A" w14:textId="77777777" w:rsidTr="008E7BD8">
        <w:trPr>
          <w:jc w:val="center"/>
        </w:trPr>
        <w:tc>
          <w:tcPr>
            <w:tcW w:w="1456" w:type="dxa"/>
          </w:tcPr>
          <w:p w14:paraId="7914FA44" w14:textId="77777777" w:rsidR="007D6C05" w:rsidRPr="00942E08" w:rsidRDefault="007D6C05" w:rsidP="007D6C05">
            <w:pPr>
              <w:pStyle w:val="NoSpacing"/>
              <w:tabs>
                <w:tab w:val="clear" w:pos="547"/>
                <w:tab w:val="clear" w:pos="720"/>
                <w:tab w:val="clear" w:pos="907"/>
                <w:tab w:val="left" w:pos="360"/>
              </w:tabs>
              <w:rPr>
                <w:bCs/>
                <w:sz w:val="24"/>
                <w:szCs w:val="24"/>
              </w:rPr>
            </w:pPr>
            <w:r w:rsidRPr="00942E08">
              <w:rPr>
                <w:bCs/>
                <w:sz w:val="24"/>
                <w:szCs w:val="24"/>
              </w:rPr>
              <w:t>Printed material</w:t>
            </w:r>
          </w:p>
        </w:tc>
        <w:tc>
          <w:tcPr>
            <w:tcW w:w="7724" w:type="dxa"/>
          </w:tcPr>
          <w:p w14:paraId="34D1F784" w14:textId="0A9508DC" w:rsidR="007D6C05" w:rsidRPr="00942E08" w:rsidRDefault="007D6C05" w:rsidP="0093535B">
            <w:pPr>
              <w:pStyle w:val="NoSpacing"/>
              <w:tabs>
                <w:tab w:val="clear" w:pos="547"/>
                <w:tab w:val="clear" w:pos="720"/>
                <w:tab w:val="clear" w:pos="907"/>
              </w:tabs>
              <w:rPr>
                <w:bCs/>
                <w:sz w:val="24"/>
                <w:szCs w:val="24"/>
              </w:rPr>
            </w:pPr>
            <w:r w:rsidRPr="00942E08">
              <w:rPr>
                <w:bCs/>
                <w:sz w:val="24"/>
                <w:szCs w:val="24"/>
              </w:rPr>
              <w:t>Description</w:t>
            </w:r>
            <w:r w:rsidR="008E12FE">
              <w:rPr>
                <w:bCs/>
                <w:sz w:val="24"/>
                <w:szCs w:val="24"/>
              </w:rPr>
              <w:t xml:space="preserve">: </w:t>
            </w:r>
            <w:r w:rsidRPr="00942E08">
              <w:rPr>
                <w:bCs/>
                <w:sz w:val="24"/>
                <w:szCs w:val="24"/>
              </w:rPr>
              <w:t>Printed documents can be distributed to learners</w:t>
            </w:r>
            <w:r w:rsidR="008E12FE">
              <w:rPr>
                <w:bCs/>
                <w:sz w:val="24"/>
                <w:szCs w:val="24"/>
              </w:rPr>
              <w:t xml:space="preserve">. </w:t>
            </w:r>
            <w:r w:rsidRPr="00942E08">
              <w:rPr>
                <w:bCs/>
                <w:sz w:val="24"/>
                <w:szCs w:val="24"/>
              </w:rPr>
              <w:t xml:space="preserve">These can include but are not limited to documentation, forms, manuals, </w:t>
            </w:r>
            <w:r w:rsidR="003F2A29" w:rsidRPr="00942E08">
              <w:rPr>
                <w:bCs/>
                <w:sz w:val="24"/>
                <w:szCs w:val="24"/>
              </w:rPr>
              <w:t xml:space="preserve">student </w:t>
            </w:r>
            <w:r w:rsidRPr="00942E08">
              <w:rPr>
                <w:bCs/>
                <w:sz w:val="24"/>
                <w:szCs w:val="24"/>
              </w:rPr>
              <w:t xml:space="preserve">guides, </w:t>
            </w:r>
            <w:r w:rsidR="00313F13" w:rsidRPr="00942E08">
              <w:rPr>
                <w:bCs/>
                <w:sz w:val="24"/>
                <w:szCs w:val="24"/>
              </w:rPr>
              <w:t>JA</w:t>
            </w:r>
            <w:r w:rsidRPr="00942E08">
              <w:rPr>
                <w:bCs/>
                <w:sz w:val="24"/>
                <w:szCs w:val="24"/>
              </w:rPr>
              <w:t xml:space="preserve">s, and </w:t>
            </w:r>
            <w:r w:rsidR="0093535B" w:rsidRPr="00942E08">
              <w:rPr>
                <w:bCs/>
                <w:sz w:val="24"/>
                <w:szCs w:val="24"/>
              </w:rPr>
              <w:t>GTA</w:t>
            </w:r>
            <w:r w:rsidRPr="00942E08">
              <w:rPr>
                <w:bCs/>
                <w:sz w:val="24"/>
                <w:szCs w:val="24"/>
              </w:rPr>
              <w:t>s.</w:t>
            </w:r>
          </w:p>
          <w:p w14:paraId="761163AF" w14:textId="77777777" w:rsidR="007D6C05" w:rsidRPr="00942E08" w:rsidRDefault="007D6C05" w:rsidP="007D6C05">
            <w:pPr>
              <w:pStyle w:val="NoSpacing"/>
              <w:tabs>
                <w:tab w:val="clear" w:pos="547"/>
                <w:tab w:val="clear" w:pos="720"/>
                <w:tab w:val="clear" w:pos="907"/>
              </w:tabs>
              <w:rPr>
                <w:bCs/>
                <w:sz w:val="24"/>
                <w:szCs w:val="24"/>
              </w:rPr>
            </w:pPr>
          </w:p>
          <w:p w14:paraId="142A1D86" w14:textId="10092158" w:rsidR="007D6C05" w:rsidRPr="00942E08" w:rsidRDefault="007D6C05" w:rsidP="007D6C05">
            <w:pPr>
              <w:rPr>
                <w:bCs/>
                <w:sz w:val="24"/>
                <w:szCs w:val="24"/>
              </w:rPr>
            </w:pPr>
            <w:r w:rsidRPr="00942E08">
              <w:rPr>
                <w:bCs/>
                <w:sz w:val="24"/>
                <w:szCs w:val="24"/>
              </w:rPr>
              <w:t>Uses</w:t>
            </w:r>
            <w:r w:rsidR="008E12FE">
              <w:rPr>
                <w:bCs/>
                <w:sz w:val="24"/>
                <w:szCs w:val="24"/>
              </w:rPr>
              <w:t xml:space="preserve">: </w:t>
            </w:r>
            <w:r w:rsidRPr="00942E08">
              <w:rPr>
                <w:bCs/>
                <w:sz w:val="24"/>
                <w:szCs w:val="24"/>
              </w:rPr>
              <w:t>Use printed materials in situations where learners require reference to documents for use in the course or subsequent job performance</w:t>
            </w:r>
            <w:r w:rsidR="008E12FE">
              <w:rPr>
                <w:bCs/>
                <w:sz w:val="24"/>
                <w:szCs w:val="24"/>
              </w:rPr>
              <w:t xml:space="preserve">. </w:t>
            </w:r>
            <w:r w:rsidRPr="00942E08">
              <w:rPr>
                <w:bCs/>
                <w:sz w:val="24"/>
                <w:szCs w:val="24"/>
              </w:rPr>
              <w:t>They work well in asynchronous, self-paced learning environments.</w:t>
            </w:r>
          </w:p>
        </w:tc>
      </w:tr>
      <w:tr w:rsidR="007D6C05" w:rsidRPr="00942E08" w14:paraId="57EE19CC" w14:textId="77777777" w:rsidTr="008E7BD8">
        <w:trPr>
          <w:jc w:val="center"/>
        </w:trPr>
        <w:tc>
          <w:tcPr>
            <w:tcW w:w="1456" w:type="dxa"/>
          </w:tcPr>
          <w:p w14:paraId="63C635F5" w14:textId="77777777" w:rsidR="007D6C05" w:rsidRPr="00942E08" w:rsidRDefault="007D6C05" w:rsidP="007D6C05">
            <w:pPr>
              <w:pStyle w:val="NoSpacing"/>
              <w:tabs>
                <w:tab w:val="clear" w:pos="547"/>
                <w:tab w:val="clear" w:pos="720"/>
                <w:tab w:val="clear" w:pos="907"/>
                <w:tab w:val="left" w:pos="360"/>
              </w:tabs>
              <w:rPr>
                <w:bCs/>
                <w:sz w:val="24"/>
                <w:szCs w:val="24"/>
              </w:rPr>
            </w:pPr>
            <w:r w:rsidRPr="00942E08">
              <w:rPr>
                <w:bCs/>
                <w:sz w:val="24"/>
                <w:szCs w:val="24"/>
              </w:rPr>
              <w:t>Graphics</w:t>
            </w:r>
          </w:p>
        </w:tc>
        <w:tc>
          <w:tcPr>
            <w:tcW w:w="7724" w:type="dxa"/>
          </w:tcPr>
          <w:p w14:paraId="4610F728" w14:textId="3CD3BD33" w:rsidR="007D6C05" w:rsidRPr="00942E08" w:rsidRDefault="007D6C05">
            <w:pPr>
              <w:rPr>
                <w:bCs/>
                <w:sz w:val="24"/>
                <w:szCs w:val="24"/>
              </w:rPr>
            </w:pPr>
            <w:r w:rsidRPr="00942E08">
              <w:rPr>
                <w:bCs/>
                <w:sz w:val="24"/>
                <w:szCs w:val="24"/>
              </w:rPr>
              <w:t>Description</w:t>
            </w:r>
            <w:r w:rsidR="008E12FE">
              <w:rPr>
                <w:bCs/>
                <w:sz w:val="24"/>
                <w:szCs w:val="24"/>
              </w:rPr>
              <w:t xml:space="preserve">: </w:t>
            </w:r>
            <w:r w:rsidRPr="00942E08">
              <w:rPr>
                <w:bCs/>
                <w:sz w:val="24"/>
                <w:szCs w:val="24"/>
              </w:rPr>
              <w:t>The purpose of most instructional graphics is to help explain something to the viewer in a manner that increases retention of the subject matter</w:t>
            </w:r>
            <w:r w:rsidR="008E12FE">
              <w:rPr>
                <w:bCs/>
                <w:sz w:val="24"/>
                <w:szCs w:val="24"/>
              </w:rPr>
              <w:t xml:space="preserve">. </w:t>
            </w:r>
            <w:r w:rsidRPr="00942E08">
              <w:rPr>
                <w:bCs/>
                <w:sz w:val="24"/>
                <w:szCs w:val="24"/>
              </w:rPr>
              <w:t xml:space="preserve">Graphics can include photographs, drawings/illustrations, charts/graphs, </w:t>
            </w:r>
            <w:r w:rsidR="004E245A" w:rsidRPr="00942E08">
              <w:rPr>
                <w:bCs/>
                <w:sz w:val="24"/>
                <w:szCs w:val="24"/>
              </w:rPr>
              <w:t>three-dim</w:t>
            </w:r>
            <w:r w:rsidR="00E22AAE" w:rsidRPr="00942E08">
              <w:rPr>
                <w:bCs/>
                <w:sz w:val="24"/>
                <w:szCs w:val="24"/>
              </w:rPr>
              <w:t>en</w:t>
            </w:r>
            <w:r w:rsidR="004E245A" w:rsidRPr="00942E08">
              <w:rPr>
                <w:bCs/>
                <w:sz w:val="24"/>
                <w:szCs w:val="24"/>
              </w:rPr>
              <w:t xml:space="preserve">sional </w:t>
            </w:r>
            <w:r w:rsidRPr="00942E08">
              <w:rPr>
                <w:bCs/>
                <w:sz w:val="24"/>
                <w:szCs w:val="24"/>
              </w:rPr>
              <w:t>graphics, logos, icons, banners, and symbolic elements.</w:t>
            </w:r>
          </w:p>
          <w:p w14:paraId="13E69CBD" w14:textId="77777777" w:rsidR="00EC0876" w:rsidRPr="00942E08" w:rsidRDefault="00EC0876">
            <w:pPr>
              <w:rPr>
                <w:bCs/>
                <w:sz w:val="24"/>
                <w:szCs w:val="24"/>
              </w:rPr>
            </w:pPr>
          </w:p>
          <w:p w14:paraId="1117C505" w14:textId="453CC58B" w:rsidR="007D6C05" w:rsidRPr="00942E08" w:rsidRDefault="007D6C05">
            <w:pPr>
              <w:rPr>
                <w:bCs/>
                <w:sz w:val="24"/>
                <w:szCs w:val="24"/>
              </w:rPr>
            </w:pPr>
            <w:r w:rsidRPr="00942E08">
              <w:rPr>
                <w:bCs/>
                <w:sz w:val="24"/>
                <w:szCs w:val="24"/>
              </w:rPr>
              <w:t>Uses</w:t>
            </w:r>
            <w:r w:rsidR="008E12FE">
              <w:rPr>
                <w:bCs/>
                <w:sz w:val="24"/>
                <w:szCs w:val="24"/>
              </w:rPr>
              <w:t xml:space="preserve">: </w:t>
            </w:r>
            <w:r w:rsidR="0093535B" w:rsidRPr="00942E08">
              <w:rPr>
                <w:bCs/>
                <w:sz w:val="24"/>
                <w:szCs w:val="24"/>
              </w:rPr>
              <w:t>Follow these g</w:t>
            </w:r>
            <w:r w:rsidRPr="00942E08">
              <w:rPr>
                <w:bCs/>
                <w:sz w:val="24"/>
                <w:szCs w:val="24"/>
              </w:rPr>
              <w:t>uidelines for using graphics</w:t>
            </w:r>
            <w:r w:rsidR="008E12FE">
              <w:rPr>
                <w:bCs/>
                <w:sz w:val="24"/>
                <w:szCs w:val="24"/>
              </w:rPr>
              <w:t xml:space="preserve">: </w:t>
            </w:r>
            <w:r w:rsidRPr="00942E08">
              <w:rPr>
                <w:bCs/>
                <w:sz w:val="24"/>
                <w:szCs w:val="24"/>
              </w:rPr>
              <w:t>us</w:t>
            </w:r>
            <w:r w:rsidR="0093535B" w:rsidRPr="00942E08">
              <w:rPr>
                <w:bCs/>
                <w:sz w:val="24"/>
                <w:szCs w:val="24"/>
              </w:rPr>
              <w:t>e</w:t>
            </w:r>
            <w:r w:rsidRPr="00942E08">
              <w:rPr>
                <w:bCs/>
                <w:sz w:val="24"/>
                <w:szCs w:val="24"/>
              </w:rPr>
              <w:t xml:space="preserve"> contrast to support visual cues, reinforc</w:t>
            </w:r>
            <w:r w:rsidR="00F75A76" w:rsidRPr="00942E08">
              <w:rPr>
                <w:bCs/>
                <w:sz w:val="24"/>
                <w:szCs w:val="24"/>
              </w:rPr>
              <w:t>e</w:t>
            </w:r>
            <w:r w:rsidRPr="00942E08">
              <w:rPr>
                <w:bCs/>
                <w:sz w:val="24"/>
                <w:szCs w:val="24"/>
              </w:rPr>
              <w:t xml:space="preserve"> key concepts, display essential elements to maintain learner focus, and keep graphics in close proximity to related content.</w:t>
            </w:r>
          </w:p>
        </w:tc>
      </w:tr>
    </w:tbl>
    <w:p w14:paraId="64607DCD" w14:textId="77777777" w:rsidR="008E7BD8" w:rsidRDefault="008E7BD8"/>
    <w:p w14:paraId="64C70161" w14:textId="77777777" w:rsidR="00203250" w:rsidRDefault="00203250"/>
    <w:p w14:paraId="418CD342" w14:textId="478E3E67" w:rsidR="00203250" w:rsidRDefault="00203250"/>
    <w:p w14:paraId="36FCC704" w14:textId="3B622C7B" w:rsidR="00BF0B10" w:rsidRDefault="00BF0B10"/>
    <w:p w14:paraId="40513B28" w14:textId="0C02D632" w:rsidR="00BF0B10" w:rsidRDefault="00BF0B10"/>
    <w:p w14:paraId="63DFF362" w14:textId="77777777" w:rsidR="00BF0B10" w:rsidRDefault="00BF0B10"/>
    <w:p w14:paraId="52916FD4" w14:textId="77777777" w:rsidR="00203250" w:rsidRDefault="00203250"/>
    <w:p w14:paraId="307C0497" w14:textId="77777777" w:rsidR="00203250" w:rsidRDefault="00203250"/>
    <w:p w14:paraId="20C8CFE7" w14:textId="77777777" w:rsidR="00203250" w:rsidRDefault="00203250"/>
    <w:p w14:paraId="52DC897D" w14:textId="49FFB5B5" w:rsidR="00203250" w:rsidRPr="00203250" w:rsidRDefault="00754F20" w:rsidP="00203250">
      <w:pPr>
        <w:pStyle w:val="NormalwithTopSpacing"/>
        <w:rPr>
          <w:b/>
        </w:rPr>
      </w:pPr>
      <w:r>
        <w:rPr>
          <w:b/>
        </w:rPr>
        <w:lastRenderedPageBreak/>
        <w:t>Table 7-8</w:t>
      </w:r>
      <w:r w:rsidR="00203250" w:rsidRPr="00203250">
        <w:rPr>
          <w:b/>
        </w:rPr>
        <w:br/>
        <w:t>Media descriptions and instructional uses</w:t>
      </w:r>
      <w:r w:rsidR="0051501E">
        <w:rPr>
          <w:b/>
        </w:rPr>
        <w:t>, cont.</w:t>
      </w:r>
    </w:p>
    <w:tbl>
      <w:tblPr>
        <w:tblStyle w:val="TableGrid"/>
        <w:tblW w:w="0" w:type="auto"/>
        <w:tblInd w:w="85" w:type="dxa"/>
        <w:tblLook w:val="04A0" w:firstRow="1" w:lastRow="0" w:firstColumn="1" w:lastColumn="0" w:noHBand="0" w:noVBand="1"/>
      </w:tblPr>
      <w:tblGrid>
        <w:gridCol w:w="1456"/>
        <w:gridCol w:w="7724"/>
      </w:tblGrid>
      <w:tr w:rsidR="008E7BD8" w:rsidRPr="00942E08" w14:paraId="776F076F" w14:textId="77777777" w:rsidTr="00203250">
        <w:tc>
          <w:tcPr>
            <w:tcW w:w="1456" w:type="dxa"/>
          </w:tcPr>
          <w:p w14:paraId="71935F91" w14:textId="77777777" w:rsidR="008E7BD8" w:rsidRPr="00942E08" w:rsidRDefault="008E7BD8" w:rsidP="003571C7">
            <w:pPr>
              <w:pStyle w:val="NoSpacing"/>
              <w:tabs>
                <w:tab w:val="clear" w:pos="547"/>
                <w:tab w:val="clear" w:pos="720"/>
                <w:tab w:val="clear" w:pos="907"/>
                <w:tab w:val="left" w:pos="360"/>
              </w:tabs>
              <w:rPr>
                <w:b/>
                <w:bCs/>
                <w:sz w:val="24"/>
                <w:szCs w:val="24"/>
              </w:rPr>
            </w:pPr>
            <w:r w:rsidRPr="00942E08">
              <w:rPr>
                <w:b/>
                <w:sz w:val="24"/>
                <w:szCs w:val="24"/>
              </w:rPr>
              <w:t>Media</w:t>
            </w:r>
          </w:p>
        </w:tc>
        <w:tc>
          <w:tcPr>
            <w:tcW w:w="7724" w:type="dxa"/>
          </w:tcPr>
          <w:p w14:paraId="3DC631BD" w14:textId="77777777" w:rsidR="008E7BD8" w:rsidRPr="00942E08" w:rsidRDefault="008E7BD8" w:rsidP="003571C7">
            <w:pPr>
              <w:pStyle w:val="NoSpacing"/>
              <w:tabs>
                <w:tab w:val="clear" w:pos="547"/>
                <w:tab w:val="clear" w:pos="720"/>
                <w:tab w:val="clear" w:pos="907"/>
                <w:tab w:val="left" w:pos="360"/>
              </w:tabs>
              <w:rPr>
                <w:b/>
                <w:bCs/>
                <w:sz w:val="24"/>
                <w:szCs w:val="24"/>
              </w:rPr>
            </w:pPr>
            <w:r w:rsidRPr="00942E08">
              <w:rPr>
                <w:b/>
                <w:sz w:val="24"/>
                <w:szCs w:val="24"/>
              </w:rPr>
              <w:t>Descriptions and uses</w:t>
            </w:r>
          </w:p>
        </w:tc>
      </w:tr>
      <w:tr w:rsidR="007D6C05" w:rsidRPr="00942E08" w14:paraId="092FDAB5" w14:textId="77777777" w:rsidTr="00203250">
        <w:tblPrEx>
          <w:jc w:val="center"/>
          <w:tblInd w:w="0" w:type="dxa"/>
        </w:tblPrEx>
        <w:trPr>
          <w:jc w:val="center"/>
        </w:trPr>
        <w:tc>
          <w:tcPr>
            <w:tcW w:w="1456" w:type="dxa"/>
          </w:tcPr>
          <w:p w14:paraId="797D1D1D" w14:textId="77777777" w:rsidR="007D6C05" w:rsidRPr="00942E08" w:rsidRDefault="00EC40A5" w:rsidP="007D6C05">
            <w:pPr>
              <w:rPr>
                <w:bCs/>
                <w:sz w:val="24"/>
                <w:szCs w:val="24"/>
              </w:rPr>
            </w:pPr>
            <w:r>
              <w:rPr>
                <w:bCs/>
                <w:sz w:val="24"/>
                <w:szCs w:val="24"/>
              </w:rPr>
              <w:t>Programmed i</w:t>
            </w:r>
            <w:r w:rsidR="007D6C05" w:rsidRPr="00942E08">
              <w:rPr>
                <w:bCs/>
                <w:sz w:val="24"/>
                <w:szCs w:val="24"/>
              </w:rPr>
              <w:t>nteractions</w:t>
            </w:r>
          </w:p>
        </w:tc>
        <w:tc>
          <w:tcPr>
            <w:tcW w:w="7724" w:type="dxa"/>
          </w:tcPr>
          <w:p w14:paraId="4FD2E209" w14:textId="2A5D42E9" w:rsidR="007D6C05" w:rsidRPr="00942E08" w:rsidRDefault="007D6C05" w:rsidP="007D6C05">
            <w:pPr>
              <w:pStyle w:val="NoSpacing"/>
              <w:tabs>
                <w:tab w:val="clear" w:pos="547"/>
                <w:tab w:val="clear" w:pos="720"/>
                <w:tab w:val="clear" w:pos="907"/>
              </w:tabs>
              <w:rPr>
                <w:bCs/>
                <w:sz w:val="24"/>
                <w:szCs w:val="24"/>
              </w:rPr>
            </w:pPr>
            <w:r w:rsidRPr="00942E08">
              <w:rPr>
                <w:bCs/>
                <w:sz w:val="24"/>
                <w:szCs w:val="24"/>
              </w:rPr>
              <w:t>Description</w:t>
            </w:r>
            <w:r w:rsidR="008E12FE">
              <w:rPr>
                <w:bCs/>
                <w:sz w:val="24"/>
                <w:szCs w:val="24"/>
              </w:rPr>
              <w:t xml:space="preserve">: </w:t>
            </w:r>
            <w:r w:rsidRPr="00942E08">
              <w:rPr>
                <w:bCs/>
                <w:sz w:val="24"/>
                <w:szCs w:val="24"/>
              </w:rPr>
              <w:t>Programmed interactions include animations; interactive tutorials; tools such as drawings and displaying concepts and learner’s aids; drag and drop media; calculators; scenarios; games and simulations; and self</w:t>
            </w:r>
            <w:r w:rsidR="00C000AA" w:rsidRPr="00942E08">
              <w:rPr>
                <w:bCs/>
                <w:sz w:val="24"/>
                <w:szCs w:val="24"/>
              </w:rPr>
              <w:t>-</w:t>
            </w:r>
            <w:r w:rsidRPr="00942E08">
              <w:rPr>
                <w:bCs/>
                <w:sz w:val="24"/>
                <w:szCs w:val="24"/>
              </w:rPr>
              <w:t>checks and assessments.</w:t>
            </w:r>
          </w:p>
          <w:p w14:paraId="683660E3" w14:textId="7E108892" w:rsidR="007D6C05" w:rsidRPr="00942E08" w:rsidRDefault="007D6C05" w:rsidP="00D51C4A">
            <w:pPr>
              <w:rPr>
                <w:bCs/>
                <w:sz w:val="24"/>
                <w:szCs w:val="24"/>
              </w:rPr>
            </w:pPr>
            <w:r w:rsidRPr="00942E08">
              <w:rPr>
                <w:bCs/>
                <w:sz w:val="24"/>
                <w:szCs w:val="24"/>
              </w:rPr>
              <w:t>Uses</w:t>
            </w:r>
            <w:r w:rsidR="008E12FE">
              <w:rPr>
                <w:bCs/>
                <w:sz w:val="24"/>
                <w:szCs w:val="24"/>
              </w:rPr>
              <w:t xml:space="preserve">: </w:t>
            </w:r>
            <w:r w:rsidR="00D51C4A" w:rsidRPr="00942E08">
              <w:rPr>
                <w:bCs/>
                <w:sz w:val="24"/>
                <w:szCs w:val="24"/>
              </w:rPr>
              <w:t>Follow these g</w:t>
            </w:r>
            <w:r w:rsidRPr="00942E08">
              <w:rPr>
                <w:bCs/>
                <w:sz w:val="24"/>
                <w:szCs w:val="24"/>
              </w:rPr>
              <w:t>uidelines for using programmed interactions</w:t>
            </w:r>
            <w:r w:rsidR="008E12FE">
              <w:rPr>
                <w:bCs/>
                <w:sz w:val="24"/>
                <w:szCs w:val="24"/>
              </w:rPr>
              <w:t xml:space="preserve">: </w:t>
            </w:r>
            <w:r w:rsidRPr="00942E08">
              <w:rPr>
                <w:bCs/>
                <w:sz w:val="24"/>
                <w:szCs w:val="24"/>
              </w:rPr>
              <w:t>keep focused on learning goals; facilitat</w:t>
            </w:r>
            <w:r w:rsidR="00D51C4A" w:rsidRPr="00942E08">
              <w:rPr>
                <w:bCs/>
                <w:sz w:val="24"/>
                <w:szCs w:val="24"/>
              </w:rPr>
              <w:t>e</w:t>
            </w:r>
            <w:r w:rsidRPr="00942E08">
              <w:rPr>
                <w:bCs/>
                <w:sz w:val="24"/>
                <w:szCs w:val="24"/>
              </w:rPr>
              <w:t xml:space="preserve"> clear learning paths; </w:t>
            </w:r>
            <w:r w:rsidR="00F75A76" w:rsidRPr="00942E08">
              <w:rPr>
                <w:bCs/>
                <w:sz w:val="24"/>
                <w:szCs w:val="24"/>
              </w:rPr>
              <w:t>allow</w:t>
            </w:r>
            <w:r w:rsidRPr="00942E08">
              <w:rPr>
                <w:bCs/>
                <w:sz w:val="24"/>
                <w:szCs w:val="24"/>
              </w:rPr>
              <w:t xml:space="preserve"> for learner pacing; eliminat</w:t>
            </w:r>
            <w:r w:rsidR="00D51C4A" w:rsidRPr="00942E08">
              <w:rPr>
                <w:bCs/>
                <w:sz w:val="24"/>
                <w:szCs w:val="24"/>
              </w:rPr>
              <w:t>e</w:t>
            </w:r>
            <w:r w:rsidRPr="00942E08">
              <w:rPr>
                <w:bCs/>
                <w:sz w:val="24"/>
                <w:szCs w:val="24"/>
              </w:rPr>
              <w:t xml:space="preserve"> irrelevant information and interactions; maintain a clean design for easy learner focus; and provid</w:t>
            </w:r>
            <w:r w:rsidR="00D51C4A" w:rsidRPr="00942E08">
              <w:rPr>
                <w:bCs/>
                <w:sz w:val="24"/>
                <w:szCs w:val="24"/>
              </w:rPr>
              <w:t>e</w:t>
            </w:r>
            <w:r w:rsidRPr="00942E08">
              <w:rPr>
                <w:bCs/>
                <w:sz w:val="24"/>
                <w:szCs w:val="24"/>
              </w:rPr>
              <w:t xml:space="preserve"> learner support tools, feedback, and visual and textual cues.</w:t>
            </w:r>
          </w:p>
        </w:tc>
      </w:tr>
      <w:tr w:rsidR="007D6C05" w:rsidRPr="00942E08" w14:paraId="44B978C2" w14:textId="77777777" w:rsidTr="00203250">
        <w:tblPrEx>
          <w:jc w:val="center"/>
          <w:tblInd w:w="0" w:type="dxa"/>
        </w:tblPrEx>
        <w:trPr>
          <w:jc w:val="center"/>
        </w:trPr>
        <w:tc>
          <w:tcPr>
            <w:tcW w:w="1456" w:type="dxa"/>
          </w:tcPr>
          <w:p w14:paraId="0BE5F6FF" w14:textId="77777777" w:rsidR="007D6C05" w:rsidRPr="00942E08" w:rsidRDefault="007D6C05" w:rsidP="007D6C05">
            <w:pPr>
              <w:rPr>
                <w:bCs/>
                <w:sz w:val="24"/>
                <w:szCs w:val="24"/>
              </w:rPr>
            </w:pPr>
            <w:r w:rsidRPr="00942E08">
              <w:rPr>
                <w:bCs/>
                <w:sz w:val="24"/>
                <w:szCs w:val="24"/>
              </w:rPr>
              <w:t>Audio</w:t>
            </w:r>
          </w:p>
        </w:tc>
        <w:tc>
          <w:tcPr>
            <w:tcW w:w="7724" w:type="dxa"/>
          </w:tcPr>
          <w:p w14:paraId="104152AE" w14:textId="4BBB7EFF" w:rsidR="007D6C05" w:rsidRPr="00942E08" w:rsidRDefault="007D6C05" w:rsidP="007D6C05">
            <w:pPr>
              <w:pStyle w:val="NoSpacing"/>
              <w:tabs>
                <w:tab w:val="clear" w:pos="547"/>
                <w:tab w:val="clear" w:pos="720"/>
                <w:tab w:val="clear" w:pos="907"/>
              </w:tabs>
              <w:rPr>
                <w:bCs/>
                <w:sz w:val="24"/>
                <w:szCs w:val="24"/>
              </w:rPr>
            </w:pPr>
            <w:r w:rsidRPr="00942E08">
              <w:rPr>
                <w:bCs/>
                <w:sz w:val="24"/>
                <w:szCs w:val="24"/>
              </w:rPr>
              <w:t>Description</w:t>
            </w:r>
            <w:r w:rsidR="008E12FE">
              <w:rPr>
                <w:bCs/>
                <w:sz w:val="24"/>
                <w:szCs w:val="24"/>
              </w:rPr>
              <w:t xml:space="preserve">: </w:t>
            </w:r>
            <w:r w:rsidRPr="00942E08">
              <w:rPr>
                <w:bCs/>
                <w:sz w:val="24"/>
                <w:szCs w:val="24"/>
              </w:rPr>
              <w:t>Audio includes the recorded sound of a podcast, narrated lectures, presentations, interviews, guest speakers, synchronous audio conferencing, music, sound effects, or other primarily verbal communication</w:t>
            </w:r>
            <w:r w:rsidR="008E12FE">
              <w:rPr>
                <w:bCs/>
                <w:sz w:val="24"/>
                <w:szCs w:val="24"/>
              </w:rPr>
              <w:t xml:space="preserve">. </w:t>
            </w:r>
          </w:p>
          <w:p w14:paraId="350D9FF9" w14:textId="77777777" w:rsidR="00D51C4A" w:rsidRPr="00942E08" w:rsidRDefault="00D51C4A" w:rsidP="007D6C05">
            <w:pPr>
              <w:pStyle w:val="NoSpacing"/>
              <w:tabs>
                <w:tab w:val="clear" w:pos="547"/>
                <w:tab w:val="clear" w:pos="720"/>
                <w:tab w:val="clear" w:pos="907"/>
              </w:tabs>
              <w:rPr>
                <w:bCs/>
                <w:sz w:val="24"/>
                <w:szCs w:val="24"/>
              </w:rPr>
            </w:pPr>
          </w:p>
          <w:p w14:paraId="66BEE73A" w14:textId="76366D41" w:rsidR="007D6C05" w:rsidRPr="00942E08" w:rsidRDefault="007D6C05" w:rsidP="00D51C4A">
            <w:pPr>
              <w:rPr>
                <w:bCs/>
                <w:sz w:val="24"/>
                <w:szCs w:val="24"/>
              </w:rPr>
            </w:pPr>
            <w:r w:rsidRPr="00942E08">
              <w:rPr>
                <w:bCs/>
                <w:sz w:val="24"/>
                <w:szCs w:val="24"/>
              </w:rPr>
              <w:t>Uses</w:t>
            </w:r>
            <w:r w:rsidR="008E12FE">
              <w:rPr>
                <w:bCs/>
                <w:sz w:val="24"/>
                <w:szCs w:val="24"/>
              </w:rPr>
              <w:t xml:space="preserve">: </w:t>
            </w:r>
            <w:r w:rsidR="00D51C4A" w:rsidRPr="00942E08">
              <w:rPr>
                <w:bCs/>
                <w:sz w:val="24"/>
                <w:szCs w:val="24"/>
              </w:rPr>
              <w:t>Use a</w:t>
            </w:r>
            <w:r w:rsidRPr="00942E08">
              <w:rPr>
                <w:bCs/>
                <w:sz w:val="24"/>
                <w:szCs w:val="24"/>
              </w:rPr>
              <w:t xml:space="preserve">udio </w:t>
            </w:r>
            <w:r w:rsidR="00D51C4A" w:rsidRPr="00942E08">
              <w:rPr>
                <w:bCs/>
                <w:sz w:val="24"/>
                <w:szCs w:val="24"/>
              </w:rPr>
              <w:t xml:space="preserve">to </w:t>
            </w:r>
            <w:r w:rsidRPr="00942E08">
              <w:rPr>
                <w:bCs/>
                <w:sz w:val="24"/>
                <w:szCs w:val="24"/>
              </w:rPr>
              <w:t>appeal to aural learners, stimulate mental conceptualization and learner imagination, add credibility/authority to the presentation, and focus learner attention.</w:t>
            </w:r>
          </w:p>
        </w:tc>
      </w:tr>
    </w:tbl>
    <w:p w14:paraId="1A5A7868" w14:textId="77777777" w:rsidR="00BA2E38" w:rsidRDefault="00BA2E38" w:rsidP="00BA2E38">
      <w:pPr>
        <w:pStyle w:val="NoSpacing"/>
      </w:pPr>
      <w:bookmarkStart w:id="813" w:name="_Toc509919825"/>
      <w:bookmarkStart w:id="814" w:name="_Toc508887306"/>
      <w:bookmarkStart w:id="815" w:name="_Toc510478016"/>
      <w:bookmarkStart w:id="816" w:name="_Toc522793638"/>
    </w:p>
    <w:p w14:paraId="1BC9DDAA" w14:textId="0EDB0FAA" w:rsidR="00E61469" w:rsidRPr="00942E08" w:rsidRDefault="00E61469" w:rsidP="00F96286">
      <w:pPr>
        <w:pStyle w:val="Heading2"/>
      </w:pPr>
      <w:bookmarkStart w:id="817" w:name="_Toc10637270"/>
      <w:bookmarkStart w:id="818" w:name="_Toc55486826"/>
      <w:r w:rsidRPr="00942E08">
        <w:t>7-1</w:t>
      </w:r>
      <w:r w:rsidR="006A31AB" w:rsidRPr="00942E08">
        <w:t>9</w:t>
      </w:r>
      <w:r w:rsidR="008E12FE">
        <w:t xml:space="preserve">. </w:t>
      </w:r>
      <w:r w:rsidRPr="00942E08">
        <w:t xml:space="preserve">Media </w:t>
      </w:r>
      <w:r w:rsidR="00BB0946">
        <w:t>d</w:t>
      </w:r>
      <w:r w:rsidRPr="00942E08">
        <w:t>elivery</w:t>
      </w:r>
      <w:bookmarkEnd w:id="813"/>
      <w:bookmarkEnd w:id="814"/>
      <w:bookmarkEnd w:id="815"/>
      <w:bookmarkEnd w:id="816"/>
      <w:bookmarkEnd w:id="817"/>
      <w:bookmarkEnd w:id="818"/>
    </w:p>
    <w:p w14:paraId="2A4978DC" w14:textId="77777777" w:rsidR="00E61469" w:rsidRPr="00942E08" w:rsidRDefault="00E61469" w:rsidP="00E61469">
      <w:pPr>
        <w:pStyle w:val="NoSpacing"/>
        <w:tabs>
          <w:tab w:val="clear" w:pos="547"/>
          <w:tab w:val="clear" w:pos="720"/>
          <w:tab w:val="clear" w:pos="907"/>
        </w:tabs>
      </w:pPr>
    </w:p>
    <w:p w14:paraId="5FAE48F1" w14:textId="496C9672" w:rsidR="00E61469" w:rsidRPr="00942E08" w:rsidRDefault="00121E95" w:rsidP="0030330A">
      <w:pPr>
        <w:pStyle w:val="NoSpacing"/>
        <w:tabs>
          <w:tab w:val="clear" w:pos="720"/>
          <w:tab w:val="clear" w:pos="907"/>
          <w:tab w:val="left" w:pos="360"/>
        </w:tabs>
      </w:pPr>
      <w:r>
        <w:t xml:space="preserve">     </w:t>
      </w:r>
      <w:r w:rsidR="00E61469" w:rsidRPr="00942E08">
        <w:t>a</w:t>
      </w:r>
      <w:r w:rsidR="008E12FE">
        <w:t xml:space="preserve">. </w:t>
      </w:r>
      <w:r w:rsidR="00E90E2F" w:rsidRPr="00942E08">
        <w:t>Proponents may distribute</w:t>
      </w:r>
      <w:r w:rsidR="00E61469" w:rsidRPr="00942E08">
        <w:t xml:space="preserve"> </w:t>
      </w:r>
      <w:r w:rsidR="00E90E2F" w:rsidRPr="00942E08">
        <w:t>i</w:t>
      </w:r>
      <w:r w:rsidR="00E61469" w:rsidRPr="00942E08">
        <w:t>nstructional media to the intended audience in a variety of communication formats</w:t>
      </w:r>
      <w:r w:rsidR="008E12FE">
        <w:t xml:space="preserve">. </w:t>
      </w:r>
      <w:r w:rsidR="00E90E2F" w:rsidRPr="00942E08">
        <w:t>Proponents base t</w:t>
      </w:r>
      <w:r w:rsidR="00E61469" w:rsidRPr="00942E08">
        <w:t>he media communication format on the needs and preferences of the target audience, costs of production, and the specific educational purpose</w:t>
      </w:r>
      <w:r w:rsidR="008E12FE">
        <w:t xml:space="preserve">. </w:t>
      </w:r>
      <w:r w:rsidR="00E61469" w:rsidRPr="00942E08">
        <w:t>Table 7-</w:t>
      </w:r>
      <w:r w:rsidR="0041179F">
        <w:t>9</w:t>
      </w:r>
      <w:r w:rsidR="00F75A76" w:rsidRPr="00942E08">
        <w:t xml:space="preserve"> lists</w:t>
      </w:r>
      <w:r w:rsidR="00E61469" w:rsidRPr="00942E08">
        <w:t xml:space="preserve"> the same media </w:t>
      </w:r>
      <w:r w:rsidR="00E61469" w:rsidRPr="00942E08">
        <w:rPr>
          <w:bCs/>
        </w:rPr>
        <w:t xml:space="preserve">as </w:t>
      </w:r>
      <w:r w:rsidR="00293795" w:rsidRPr="00942E08">
        <w:rPr>
          <w:bCs/>
        </w:rPr>
        <w:t>t</w:t>
      </w:r>
      <w:r w:rsidR="00E61469" w:rsidRPr="00942E08">
        <w:rPr>
          <w:bCs/>
        </w:rPr>
        <w:t>able</w:t>
      </w:r>
      <w:r w:rsidR="00E61469" w:rsidRPr="00942E08">
        <w:t xml:space="preserve"> 7-</w:t>
      </w:r>
      <w:r w:rsidR="0041179F">
        <w:t>8</w:t>
      </w:r>
      <w:r w:rsidR="00E61469" w:rsidRPr="00942E08">
        <w:t>, but further identifies communication formats for these media.</w:t>
      </w:r>
    </w:p>
    <w:p w14:paraId="3C312828" w14:textId="77777777" w:rsidR="00E61469" w:rsidRPr="00942E08" w:rsidRDefault="00E61469" w:rsidP="00E61469">
      <w:pPr>
        <w:pStyle w:val="NoSpacing"/>
        <w:tabs>
          <w:tab w:val="clear" w:pos="547"/>
          <w:tab w:val="clear" w:pos="720"/>
          <w:tab w:val="clear" w:pos="907"/>
          <w:tab w:val="left" w:pos="360"/>
        </w:tabs>
      </w:pPr>
    </w:p>
    <w:p w14:paraId="44DE61DE" w14:textId="02CE845D" w:rsidR="007D6C05" w:rsidRPr="00942E08" w:rsidRDefault="007D6C05" w:rsidP="00AF4817">
      <w:pPr>
        <w:pStyle w:val="TableLabel"/>
      </w:pPr>
      <w:bookmarkStart w:id="819" w:name="_Toc510723421"/>
      <w:bookmarkStart w:id="820" w:name="_Toc512440393"/>
      <w:bookmarkStart w:id="821" w:name="_Toc512952637"/>
      <w:bookmarkStart w:id="822" w:name="_Toc513105283"/>
      <w:bookmarkStart w:id="823" w:name="_Toc514072043"/>
      <w:bookmarkStart w:id="824" w:name="_Toc514332014"/>
      <w:bookmarkStart w:id="825" w:name="_Toc514425744"/>
      <w:bookmarkStart w:id="826" w:name="_Toc514672464"/>
      <w:bookmarkStart w:id="827" w:name="_Toc21409892"/>
      <w:bookmarkStart w:id="828" w:name="_Toc59108255"/>
      <w:r w:rsidRPr="00942E08">
        <w:t>Table 7-</w:t>
      </w:r>
      <w:bookmarkEnd w:id="819"/>
      <w:bookmarkEnd w:id="820"/>
      <w:bookmarkEnd w:id="821"/>
      <w:bookmarkEnd w:id="822"/>
      <w:bookmarkEnd w:id="823"/>
      <w:bookmarkEnd w:id="824"/>
      <w:bookmarkEnd w:id="825"/>
      <w:bookmarkEnd w:id="826"/>
      <w:r w:rsidR="00DB71F7">
        <w:t>9</w:t>
      </w:r>
      <w:r w:rsidR="00305481" w:rsidRPr="00942E08">
        <w:br/>
      </w:r>
      <w:bookmarkStart w:id="829" w:name="_Toc510723422"/>
      <w:r w:rsidRPr="00942E08">
        <w:t>Media communication formats</w:t>
      </w:r>
      <w:bookmarkEnd w:id="827"/>
      <w:bookmarkEnd w:id="828"/>
      <w:bookmarkEnd w:id="829"/>
    </w:p>
    <w:tbl>
      <w:tblPr>
        <w:tblStyle w:val="TableGrid"/>
        <w:tblW w:w="0" w:type="auto"/>
        <w:tblInd w:w="108" w:type="dxa"/>
        <w:tblLook w:val="04A0" w:firstRow="1" w:lastRow="0" w:firstColumn="1" w:lastColumn="0" w:noHBand="0" w:noVBand="1"/>
      </w:tblPr>
      <w:tblGrid>
        <w:gridCol w:w="9000"/>
      </w:tblGrid>
      <w:tr w:rsidR="007D6C05" w:rsidRPr="00942E08" w14:paraId="74F5A046" w14:textId="77777777" w:rsidTr="00EC40A5">
        <w:trPr>
          <w:tblHeader/>
        </w:trPr>
        <w:tc>
          <w:tcPr>
            <w:tcW w:w="9000" w:type="dxa"/>
            <w:shd w:val="clear" w:color="auto" w:fill="auto"/>
          </w:tcPr>
          <w:p w14:paraId="225D6B99" w14:textId="61CA5907" w:rsidR="007D6C05" w:rsidRPr="00942E08" w:rsidRDefault="003B7A45" w:rsidP="007A4D19">
            <w:pPr>
              <w:pStyle w:val="NoSpacing"/>
              <w:tabs>
                <w:tab w:val="clear" w:pos="547"/>
                <w:tab w:val="clear" w:pos="720"/>
                <w:tab w:val="clear" w:pos="907"/>
                <w:tab w:val="left" w:pos="360"/>
              </w:tabs>
              <w:rPr>
                <w:b/>
                <w:sz w:val="24"/>
                <w:szCs w:val="24"/>
              </w:rPr>
            </w:pPr>
            <w:r>
              <w:rPr>
                <w:b/>
                <w:sz w:val="24"/>
                <w:szCs w:val="24"/>
              </w:rPr>
              <w:t>Media</w:t>
            </w:r>
            <w:r w:rsidR="007D6C05" w:rsidRPr="00942E08">
              <w:rPr>
                <w:b/>
                <w:sz w:val="24"/>
                <w:szCs w:val="24"/>
              </w:rPr>
              <w:t xml:space="preserve"> format</w:t>
            </w:r>
          </w:p>
        </w:tc>
      </w:tr>
      <w:tr w:rsidR="007D6C05" w:rsidRPr="00942E08" w14:paraId="7A9808A2" w14:textId="77777777" w:rsidTr="00C46122">
        <w:tc>
          <w:tcPr>
            <w:tcW w:w="9000" w:type="dxa"/>
          </w:tcPr>
          <w:p w14:paraId="0E129984" w14:textId="77777777" w:rsidR="007D6C05" w:rsidRPr="00942E08" w:rsidRDefault="007D6C05" w:rsidP="0089165F">
            <w:pPr>
              <w:pStyle w:val="NoSpacing"/>
              <w:tabs>
                <w:tab w:val="clear" w:pos="547"/>
                <w:tab w:val="clear" w:pos="720"/>
                <w:tab w:val="clear" w:pos="907"/>
                <w:tab w:val="left" w:pos="360"/>
              </w:tabs>
              <w:rPr>
                <w:b/>
                <w:sz w:val="24"/>
                <w:szCs w:val="24"/>
              </w:rPr>
            </w:pPr>
            <w:r w:rsidRPr="00942E08">
              <w:rPr>
                <w:b/>
                <w:sz w:val="24"/>
                <w:szCs w:val="24"/>
              </w:rPr>
              <w:t>Video</w:t>
            </w:r>
            <w:r w:rsidRPr="00942E08">
              <w:rPr>
                <w:sz w:val="24"/>
                <w:szCs w:val="24"/>
              </w:rPr>
              <w:t xml:space="preserve"> communication formats include </w:t>
            </w:r>
            <w:r w:rsidR="00C000AA" w:rsidRPr="00942E08">
              <w:rPr>
                <w:sz w:val="24"/>
                <w:szCs w:val="24"/>
              </w:rPr>
              <w:t>w</w:t>
            </w:r>
            <w:r w:rsidRPr="00942E08">
              <w:rPr>
                <w:sz w:val="24"/>
                <w:szCs w:val="24"/>
              </w:rPr>
              <w:t xml:space="preserve">eb-based streaming; </w:t>
            </w:r>
            <w:r w:rsidR="00C000AA" w:rsidRPr="00942E08">
              <w:rPr>
                <w:sz w:val="24"/>
                <w:szCs w:val="24"/>
              </w:rPr>
              <w:t>w</w:t>
            </w:r>
            <w:r w:rsidRPr="00942E08">
              <w:rPr>
                <w:sz w:val="24"/>
                <w:szCs w:val="24"/>
              </w:rPr>
              <w:t xml:space="preserve">eb-based download; optical media including but not limited to CD, DVD, </w:t>
            </w:r>
            <w:r w:rsidR="00217834" w:rsidRPr="00942E08">
              <w:rPr>
                <w:sz w:val="24"/>
                <w:szCs w:val="24"/>
              </w:rPr>
              <w:t xml:space="preserve">and </w:t>
            </w:r>
            <w:r w:rsidR="0089165F">
              <w:rPr>
                <w:sz w:val="24"/>
                <w:szCs w:val="24"/>
              </w:rPr>
              <w:t>other video types</w:t>
            </w:r>
            <w:r w:rsidRPr="00942E08">
              <w:rPr>
                <w:sz w:val="24"/>
                <w:szCs w:val="24"/>
              </w:rPr>
              <w:t xml:space="preserve">; broadcast or network television; and video </w:t>
            </w:r>
            <w:r w:rsidR="00842070" w:rsidRPr="00942E08">
              <w:rPr>
                <w:sz w:val="24"/>
                <w:szCs w:val="24"/>
              </w:rPr>
              <w:t>tele</w:t>
            </w:r>
            <w:r w:rsidR="00E46D33" w:rsidRPr="00942E08">
              <w:rPr>
                <w:sz w:val="24"/>
                <w:szCs w:val="24"/>
              </w:rPr>
              <w:t>-</w:t>
            </w:r>
            <w:r w:rsidR="00842070" w:rsidRPr="00942E08">
              <w:rPr>
                <w:sz w:val="24"/>
                <w:szCs w:val="24"/>
              </w:rPr>
              <w:t>training</w:t>
            </w:r>
            <w:r w:rsidRPr="00942E08">
              <w:rPr>
                <w:sz w:val="24"/>
                <w:szCs w:val="24"/>
              </w:rPr>
              <w:t>.</w:t>
            </w:r>
          </w:p>
        </w:tc>
      </w:tr>
      <w:tr w:rsidR="007D6C05" w:rsidRPr="00942E08" w14:paraId="76D1A4C2" w14:textId="77777777" w:rsidTr="00C46122">
        <w:tc>
          <w:tcPr>
            <w:tcW w:w="9000" w:type="dxa"/>
          </w:tcPr>
          <w:p w14:paraId="35902B15" w14:textId="77777777" w:rsidR="007D6C05" w:rsidRPr="00942E08" w:rsidRDefault="007D6C05" w:rsidP="00E20B03">
            <w:pPr>
              <w:pStyle w:val="NoSpacing"/>
              <w:tabs>
                <w:tab w:val="clear" w:pos="547"/>
                <w:tab w:val="clear" w:pos="720"/>
                <w:tab w:val="clear" w:pos="907"/>
                <w:tab w:val="left" w:pos="360"/>
              </w:tabs>
              <w:rPr>
                <w:b/>
                <w:sz w:val="24"/>
                <w:szCs w:val="24"/>
              </w:rPr>
            </w:pPr>
            <w:r w:rsidRPr="00942E08">
              <w:rPr>
                <w:b/>
                <w:sz w:val="24"/>
                <w:szCs w:val="24"/>
              </w:rPr>
              <w:t>Printed</w:t>
            </w:r>
            <w:r w:rsidRPr="00942E08">
              <w:rPr>
                <w:sz w:val="24"/>
                <w:szCs w:val="24"/>
              </w:rPr>
              <w:t xml:space="preserve"> communication formats include </w:t>
            </w:r>
            <w:r w:rsidR="00C000AA" w:rsidRPr="00942E08">
              <w:rPr>
                <w:sz w:val="24"/>
                <w:szCs w:val="24"/>
              </w:rPr>
              <w:t>w</w:t>
            </w:r>
            <w:r w:rsidRPr="00942E08">
              <w:rPr>
                <w:sz w:val="24"/>
                <w:szCs w:val="24"/>
              </w:rPr>
              <w:t>eb-based download</w:t>
            </w:r>
            <w:r w:rsidR="00F75A76" w:rsidRPr="00942E08">
              <w:rPr>
                <w:sz w:val="24"/>
                <w:szCs w:val="24"/>
              </w:rPr>
              <w:t>; hard</w:t>
            </w:r>
            <w:r w:rsidR="00217834" w:rsidRPr="00942E08">
              <w:rPr>
                <w:sz w:val="24"/>
                <w:szCs w:val="24"/>
              </w:rPr>
              <w:t xml:space="preserve"> </w:t>
            </w:r>
            <w:r w:rsidRPr="00942E08">
              <w:rPr>
                <w:sz w:val="24"/>
                <w:szCs w:val="24"/>
              </w:rPr>
              <w:t>copy in situations where learners will be effectively offline</w:t>
            </w:r>
            <w:r w:rsidR="00421CDC" w:rsidRPr="00942E08">
              <w:rPr>
                <w:sz w:val="24"/>
                <w:szCs w:val="24"/>
              </w:rPr>
              <w:t>;</w:t>
            </w:r>
            <w:r w:rsidRPr="00942E08">
              <w:rPr>
                <w:sz w:val="24"/>
                <w:szCs w:val="24"/>
              </w:rPr>
              <w:t xml:space="preserve"> and optical media to include CD, DVD, </w:t>
            </w:r>
            <w:r w:rsidR="00E20B03">
              <w:rPr>
                <w:sz w:val="24"/>
                <w:szCs w:val="24"/>
              </w:rPr>
              <w:t>etc.</w:t>
            </w:r>
          </w:p>
        </w:tc>
      </w:tr>
      <w:tr w:rsidR="007D6C05" w:rsidRPr="00942E08" w14:paraId="250B500F" w14:textId="77777777" w:rsidTr="00C46122">
        <w:tc>
          <w:tcPr>
            <w:tcW w:w="9000" w:type="dxa"/>
          </w:tcPr>
          <w:p w14:paraId="63AAA866" w14:textId="77777777" w:rsidR="007D6C05" w:rsidRPr="00942E08" w:rsidRDefault="007D6C05" w:rsidP="00227222">
            <w:pPr>
              <w:pStyle w:val="NoSpacing"/>
              <w:tabs>
                <w:tab w:val="clear" w:pos="547"/>
                <w:tab w:val="clear" w:pos="720"/>
                <w:tab w:val="clear" w:pos="907"/>
                <w:tab w:val="left" w:pos="360"/>
              </w:tabs>
              <w:rPr>
                <w:b/>
                <w:sz w:val="24"/>
                <w:szCs w:val="24"/>
              </w:rPr>
            </w:pPr>
            <w:r w:rsidRPr="00942E08">
              <w:rPr>
                <w:b/>
                <w:sz w:val="24"/>
                <w:szCs w:val="24"/>
              </w:rPr>
              <w:t>Graphics</w:t>
            </w:r>
            <w:r w:rsidRPr="00942E08">
              <w:rPr>
                <w:sz w:val="24"/>
                <w:szCs w:val="24"/>
              </w:rPr>
              <w:t xml:space="preserve"> communications formats include live at instruction site</w:t>
            </w:r>
            <w:r w:rsidR="00217834" w:rsidRPr="00942E08">
              <w:rPr>
                <w:sz w:val="24"/>
                <w:szCs w:val="24"/>
              </w:rPr>
              <w:t xml:space="preserve">, </w:t>
            </w:r>
            <w:r w:rsidR="00C000AA" w:rsidRPr="00942E08">
              <w:rPr>
                <w:sz w:val="24"/>
                <w:szCs w:val="24"/>
              </w:rPr>
              <w:t>w</w:t>
            </w:r>
            <w:r w:rsidRPr="00942E08">
              <w:rPr>
                <w:sz w:val="24"/>
                <w:szCs w:val="24"/>
              </w:rPr>
              <w:t>eb-based streaming</w:t>
            </w:r>
            <w:r w:rsidR="00217834" w:rsidRPr="00942E08">
              <w:rPr>
                <w:sz w:val="24"/>
                <w:szCs w:val="24"/>
              </w:rPr>
              <w:t xml:space="preserve">, </w:t>
            </w:r>
            <w:r w:rsidR="00C01300" w:rsidRPr="00942E08">
              <w:rPr>
                <w:sz w:val="24"/>
                <w:szCs w:val="24"/>
              </w:rPr>
              <w:t>and download</w:t>
            </w:r>
            <w:r w:rsidRPr="00942E08">
              <w:rPr>
                <w:sz w:val="24"/>
                <w:szCs w:val="24"/>
              </w:rPr>
              <w:t xml:space="preserve"> of graphic files such as </w:t>
            </w:r>
            <w:r w:rsidR="007B0FA7" w:rsidRPr="00942E08">
              <w:rPr>
                <w:sz w:val="24"/>
                <w:szCs w:val="24"/>
              </w:rPr>
              <w:t>graphics interchange format</w:t>
            </w:r>
            <w:r w:rsidR="00B84B60">
              <w:rPr>
                <w:sz w:val="24"/>
                <w:szCs w:val="24"/>
              </w:rPr>
              <w:t xml:space="preserve"> </w:t>
            </w:r>
            <w:r w:rsidR="00217834" w:rsidRPr="00942E08">
              <w:rPr>
                <w:sz w:val="24"/>
                <w:szCs w:val="24"/>
              </w:rPr>
              <w:t>or</w:t>
            </w:r>
            <w:r w:rsidRPr="00942E08">
              <w:rPr>
                <w:sz w:val="24"/>
                <w:szCs w:val="24"/>
              </w:rPr>
              <w:t xml:space="preserve"> </w:t>
            </w:r>
            <w:r w:rsidR="00227222">
              <w:rPr>
                <w:sz w:val="24"/>
                <w:szCs w:val="24"/>
              </w:rPr>
              <w:t>military standard</w:t>
            </w:r>
            <w:r w:rsidRPr="00942E08">
              <w:rPr>
                <w:sz w:val="24"/>
                <w:szCs w:val="24"/>
              </w:rPr>
              <w:t xml:space="preserve">, </w:t>
            </w:r>
            <w:r w:rsidR="00DA3FC9" w:rsidRPr="00942E08">
              <w:rPr>
                <w:sz w:val="24"/>
                <w:szCs w:val="24"/>
              </w:rPr>
              <w:t>presentation</w:t>
            </w:r>
            <w:r w:rsidRPr="00942E08">
              <w:rPr>
                <w:sz w:val="24"/>
                <w:szCs w:val="24"/>
              </w:rPr>
              <w:t>, and hard</w:t>
            </w:r>
            <w:r w:rsidR="00C000AA" w:rsidRPr="00942E08">
              <w:rPr>
                <w:sz w:val="24"/>
                <w:szCs w:val="24"/>
              </w:rPr>
              <w:t xml:space="preserve"> </w:t>
            </w:r>
            <w:r w:rsidRPr="00942E08">
              <w:rPr>
                <w:sz w:val="24"/>
                <w:szCs w:val="24"/>
              </w:rPr>
              <w:t>copy.</w:t>
            </w:r>
          </w:p>
        </w:tc>
      </w:tr>
      <w:tr w:rsidR="007D6C05" w:rsidRPr="00942E08" w14:paraId="4C8C7571" w14:textId="77777777" w:rsidTr="00C46122">
        <w:tc>
          <w:tcPr>
            <w:tcW w:w="9000" w:type="dxa"/>
          </w:tcPr>
          <w:p w14:paraId="3E0B24B8" w14:textId="77777777" w:rsidR="007D6C05" w:rsidRPr="00942E08" w:rsidRDefault="007D6C05" w:rsidP="001552FC">
            <w:pPr>
              <w:pStyle w:val="NoSpacing"/>
              <w:tabs>
                <w:tab w:val="clear" w:pos="547"/>
                <w:tab w:val="clear" w:pos="720"/>
                <w:tab w:val="clear" w:pos="907"/>
                <w:tab w:val="left" w:pos="360"/>
              </w:tabs>
              <w:rPr>
                <w:b/>
                <w:sz w:val="24"/>
                <w:szCs w:val="24"/>
              </w:rPr>
            </w:pPr>
            <w:r w:rsidRPr="00942E08">
              <w:rPr>
                <w:b/>
                <w:sz w:val="24"/>
                <w:szCs w:val="24"/>
              </w:rPr>
              <w:t>Programmed</w:t>
            </w:r>
            <w:r w:rsidRPr="00942E08">
              <w:rPr>
                <w:sz w:val="24"/>
                <w:szCs w:val="24"/>
              </w:rPr>
              <w:t xml:space="preserve"> interactions communication formats include live at instruction site, </w:t>
            </w:r>
            <w:r w:rsidR="00C000AA" w:rsidRPr="00942E08">
              <w:rPr>
                <w:sz w:val="24"/>
                <w:szCs w:val="24"/>
              </w:rPr>
              <w:t>w</w:t>
            </w:r>
            <w:r w:rsidRPr="00942E08">
              <w:rPr>
                <w:sz w:val="24"/>
                <w:szCs w:val="24"/>
              </w:rPr>
              <w:t>eb</w:t>
            </w:r>
            <w:r w:rsidR="001552FC" w:rsidRPr="00942E08">
              <w:rPr>
                <w:sz w:val="24"/>
                <w:szCs w:val="24"/>
              </w:rPr>
              <w:noBreakHyphen/>
            </w:r>
            <w:r w:rsidRPr="00942E08">
              <w:rPr>
                <w:sz w:val="24"/>
                <w:szCs w:val="24"/>
              </w:rPr>
              <w:t xml:space="preserve">based conferencing tools, </w:t>
            </w:r>
            <w:r w:rsidR="00C000AA" w:rsidRPr="00942E08">
              <w:rPr>
                <w:sz w:val="24"/>
                <w:szCs w:val="24"/>
              </w:rPr>
              <w:t>w</w:t>
            </w:r>
            <w:r w:rsidRPr="00942E08">
              <w:rPr>
                <w:sz w:val="24"/>
                <w:szCs w:val="24"/>
              </w:rPr>
              <w:t xml:space="preserve">eb-based streaming, instructional television, and </w:t>
            </w:r>
            <w:r w:rsidR="00227222" w:rsidRPr="00227222">
              <w:rPr>
                <w:sz w:val="24"/>
                <w:szCs w:val="24"/>
              </w:rPr>
              <w:t>computer-based instruction</w:t>
            </w:r>
            <w:r w:rsidRPr="00942E08">
              <w:rPr>
                <w:sz w:val="24"/>
                <w:szCs w:val="24"/>
              </w:rPr>
              <w:t>.</w:t>
            </w:r>
          </w:p>
        </w:tc>
      </w:tr>
      <w:tr w:rsidR="007D6C05" w:rsidRPr="00942E08" w14:paraId="7B75BDAC" w14:textId="77777777" w:rsidTr="00C46122">
        <w:tc>
          <w:tcPr>
            <w:tcW w:w="9000" w:type="dxa"/>
          </w:tcPr>
          <w:p w14:paraId="43825EA5" w14:textId="77777777" w:rsidR="007D6C05" w:rsidRPr="00942E08" w:rsidRDefault="007D6C05" w:rsidP="00217834">
            <w:pPr>
              <w:pStyle w:val="NoSpacing"/>
              <w:tabs>
                <w:tab w:val="clear" w:pos="547"/>
                <w:tab w:val="clear" w:pos="720"/>
                <w:tab w:val="clear" w:pos="907"/>
                <w:tab w:val="left" w:pos="360"/>
              </w:tabs>
              <w:rPr>
                <w:b/>
                <w:sz w:val="24"/>
                <w:szCs w:val="24"/>
              </w:rPr>
            </w:pPr>
            <w:r w:rsidRPr="00942E08">
              <w:rPr>
                <w:b/>
                <w:sz w:val="24"/>
                <w:szCs w:val="24"/>
              </w:rPr>
              <w:t>Audio</w:t>
            </w:r>
            <w:r w:rsidRPr="00942E08">
              <w:rPr>
                <w:sz w:val="24"/>
                <w:szCs w:val="24"/>
              </w:rPr>
              <w:t xml:space="preserve"> communication formats include live at instruction site</w:t>
            </w:r>
            <w:r w:rsidR="00217834" w:rsidRPr="00942E08">
              <w:rPr>
                <w:sz w:val="24"/>
                <w:szCs w:val="24"/>
              </w:rPr>
              <w:t xml:space="preserve">, </w:t>
            </w:r>
            <w:r w:rsidR="00C000AA" w:rsidRPr="00942E08">
              <w:rPr>
                <w:sz w:val="24"/>
                <w:szCs w:val="24"/>
              </w:rPr>
              <w:t>w</w:t>
            </w:r>
            <w:r w:rsidRPr="00942E08">
              <w:rPr>
                <w:sz w:val="24"/>
                <w:szCs w:val="24"/>
              </w:rPr>
              <w:t>eb-</w:t>
            </w:r>
            <w:r w:rsidR="00217834" w:rsidRPr="00942E08">
              <w:rPr>
                <w:sz w:val="24"/>
                <w:szCs w:val="24"/>
              </w:rPr>
              <w:t xml:space="preserve">based </w:t>
            </w:r>
            <w:r w:rsidRPr="00942E08">
              <w:rPr>
                <w:sz w:val="24"/>
                <w:szCs w:val="24"/>
              </w:rPr>
              <w:t>conferencing tools</w:t>
            </w:r>
            <w:r w:rsidR="00217834" w:rsidRPr="00942E08">
              <w:rPr>
                <w:sz w:val="24"/>
                <w:szCs w:val="24"/>
              </w:rPr>
              <w:t xml:space="preserve">, </w:t>
            </w:r>
            <w:r w:rsidR="00C000AA" w:rsidRPr="00942E08">
              <w:rPr>
                <w:sz w:val="24"/>
                <w:szCs w:val="24"/>
              </w:rPr>
              <w:t>w</w:t>
            </w:r>
            <w:r w:rsidRPr="00942E08">
              <w:rPr>
                <w:sz w:val="24"/>
                <w:szCs w:val="24"/>
              </w:rPr>
              <w:t>eb-based streaming or download of audio file</w:t>
            </w:r>
            <w:r w:rsidR="00217834" w:rsidRPr="00942E08">
              <w:rPr>
                <w:sz w:val="24"/>
                <w:szCs w:val="24"/>
              </w:rPr>
              <w:t xml:space="preserve">, </w:t>
            </w:r>
            <w:r w:rsidRPr="00942E08">
              <w:rPr>
                <w:sz w:val="24"/>
                <w:szCs w:val="24"/>
              </w:rPr>
              <w:t>and telephone or conference call.</w:t>
            </w:r>
          </w:p>
        </w:tc>
      </w:tr>
    </w:tbl>
    <w:p w14:paraId="6EFA789A" w14:textId="77777777" w:rsidR="00E61469" w:rsidRPr="00942E08" w:rsidRDefault="00E61469" w:rsidP="00BF3C5B">
      <w:pPr>
        <w:pStyle w:val="NoSpacing"/>
      </w:pPr>
      <w:bookmarkStart w:id="830" w:name="_Toc356373567"/>
      <w:bookmarkStart w:id="831" w:name="_Toc409004000"/>
    </w:p>
    <w:bookmarkEnd w:id="830"/>
    <w:bookmarkEnd w:id="831"/>
    <w:p w14:paraId="19F1955F" w14:textId="6A2A2CA8" w:rsidR="00E61469" w:rsidRPr="00942E08" w:rsidRDefault="00121E95" w:rsidP="0030330A">
      <w:pPr>
        <w:pStyle w:val="NoSpacing"/>
        <w:tabs>
          <w:tab w:val="clear" w:pos="720"/>
          <w:tab w:val="clear" w:pos="907"/>
          <w:tab w:val="left" w:pos="360"/>
        </w:tabs>
      </w:pPr>
      <w:r>
        <w:lastRenderedPageBreak/>
        <w:t xml:space="preserve">     </w:t>
      </w:r>
      <w:r w:rsidR="00E61469" w:rsidRPr="00942E08">
        <w:t>b</w:t>
      </w:r>
      <w:r w:rsidR="008E12FE">
        <w:t xml:space="preserve">. </w:t>
      </w:r>
      <w:r w:rsidR="00F71A15" w:rsidRPr="00942E08">
        <w:t>TNGDEVs may adjust the media requirements during lesson development</w:t>
      </w:r>
      <w:r w:rsidR="008E12FE">
        <w:t xml:space="preserve">. </w:t>
      </w:r>
      <w:r w:rsidR="00E61469" w:rsidRPr="00942E08">
        <w:t>The lesson outline includes the types of media that require development</w:t>
      </w:r>
      <w:r w:rsidR="008E12FE">
        <w:t xml:space="preserve">. </w:t>
      </w:r>
      <w:r w:rsidR="00E61469" w:rsidRPr="00942E08">
        <w:t xml:space="preserve">However, it is common </w:t>
      </w:r>
      <w:r w:rsidR="002657AC" w:rsidRPr="00942E08">
        <w:t xml:space="preserve">for TNGDEVs </w:t>
      </w:r>
      <w:r w:rsidR="00E61469" w:rsidRPr="00942E08">
        <w:t>to adjust the media requirements</w:t>
      </w:r>
      <w:r w:rsidR="008E12FE">
        <w:t xml:space="preserve">. </w:t>
      </w:r>
      <w:r w:rsidR="002657AC" w:rsidRPr="00942E08">
        <w:t>A</w:t>
      </w:r>
      <w:r w:rsidR="00E61469" w:rsidRPr="00942E08">
        <w:t xml:space="preserve">ny changes to media requirements </w:t>
      </w:r>
      <w:r w:rsidR="002657AC" w:rsidRPr="00942E08">
        <w:t xml:space="preserve">are developed </w:t>
      </w:r>
      <w:r w:rsidR="00E61469" w:rsidRPr="00942E08">
        <w:t>within available resources</w:t>
      </w:r>
      <w:r w:rsidR="008E12FE">
        <w:t xml:space="preserve">. </w:t>
      </w:r>
      <w:r w:rsidR="00E61469" w:rsidRPr="00942E08">
        <w:t xml:space="preserve">If new media </w:t>
      </w:r>
      <w:r w:rsidR="000A07EF" w:rsidRPr="00942E08">
        <w:t xml:space="preserve">are </w:t>
      </w:r>
      <w:r w:rsidR="00E61469" w:rsidRPr="00942E08">
        <w:t xml:space="preserve">developed, </w:t>
      </w:r>
      <w:r w:rsidR="002657AC" w:rsidRPr="00942E08">
        <w:t xml:space="preserve">TNGDEVs </w:t>
      </w:r>
      <w:r w:rsidR="00A60B37" w:rsidRPr="00942E08">
        <w:t xml:space="preserve">execute </w:t>
      </w:r>
      <w:r w:rsidR="00E61469" w:rsidRPr="00942E08">
        <w:t>the following steps:</w:t>
      </w:r>
    </w:p>
    <w:p w14:paraId="63FC26DD" w14:textId="77777777" w:rsidR="00E61469" w:rsidRPr="00942E08" w:rsidRDefault="00E61469" w:rsidP="00E61469">
      <w:pPr>
        <w:pStyle w:val="NoSpacing"/>
        <w:tabs>
          <w:tab w:val="clear" w:pos="547"/>
          <w:tab w:val="clear" w:pos="720"/>
          <w:tab w:val="clear" w:pos="907"/>
        </w:tabs>
      </w:pPr>
    </w:p>
    <w:p w14:paraId="5B6BE5D1" w14:textId="49DAE855" w:rsidR="00E61469" w:rsidRPr="00942E08" w:rsidRDefault="00121E95" w:rsidP="00E61469">
      <w:pPr>
        <w:pStyle w:val="NoSpacing"/>
        <w:tabs>
          <w:tab w:val="clear" w:pos="547"/>
          <w:tab w:val="clear" w:pos="907"/>
          <w:tab w:val="left" w:pos="0"/>
        </w:tabs>
      </w:pPr>
      <w:r>
        <w:t xml:space="preserve">          </w:t>
      </w:r>
      <w:r w:rsidR="00E61469" w:rsidRPr="00942E08">
        <w:t>(1</w:t>
      </w:r>
      <w:r w:rsidR="008E12FE">
        <w:t xml:space="preserve">) </w:t>
      </w:r>
      <w:r w:rsidR="00E61469" w:rsidRPr="00942E08">
        <w:t xml:space="preserve">Assemble a team for media development that has the required skills and capabilities </w:t>
      </w:r>
      <w:r w:rsidR="00C000AA" w:rsidRPr="00942E08">
        <w:t>to</w:t>
      </w:r>
      <w:r w:rsidR="00E61469" w:rsidRPr="00942E08">
        <w:t xml:space="preserve"> plan, program, and budget </w:t>
      </w:r>
      <w:r w:rsidR="00C000AA" w:rsidRPr="00942E08">
        <w:t xml:space="preserve">resources </w:t>
      </w:r>
      <w:r w:rsidR="00E61469" w:rsidRPr="00942E08">
        <w:t>for successful media development</w:t>
      </w:r>
      <w:r w:rsidR="008E12FE">
        <w:t xml:space="preserve">. </w:t>
      </w:r>
      <w:r w:rsidR="00E61469" w:rsidRPr="00942E08">
        <w:t>This may require contractor support</w:t>
      </w:r>
      <w:r w:rsidR="008E12FE">
        <w:t xml:space="preserve">. </w:t>
      </w:r>
      <w:r w:rsidR="004A787D">
        <w:t>(</w:t>
      </w:r>
      <w:r w:rsidR="00E61469" w:rsidRPr="00942E08">
        <w:t>See TP 350-70-12</w:t>
      </w:r>
      <w:r w:rsidR="00E20B03">
        <w:t xml:space="preserve"> for</w:t>
      </w:r>
      <w:r w:rsidR="00C7239F" w:rsidRPr="00C7239F">
        <w:t xml:space="preserve"> </w:t>
      </w:r>
      <w:r w:rsidR="00C7239F" w:rsidRPr="00942E08">
        <w:t>IMI requirements for media development</w:t>
      </w:r>
      <w:r w:rsidR="00227222">
        <w:t>.</w:t>
      </w:r>
      <w:r w:rsidR="004A787D">
        <w:t>)</w:t>
      </w:r>
    </w:p>
    <w:p w14:paraId="555C7497" w14:textId="77777777" w:rsidR="00E61469" w:rsidRPr="00942E08" w:rsidRDefault="00E61469" w:rsidP="00E61469">
      <w:pPr>
        <w:pStyle w:val="NoSpacing"/>
        <w:tabs>
          <w:tab w:val="clear" w:pos="547"/>
          <w:tab w:val="clear" w:pos="720"/>
          <w:tab w:val="clear" w:pos="907"/>
        </w:tabs>
      </w:pPr>
    </w:p>
    <w:p w14:paraId="56F1B3C0" w14:textId="74A60A92" w:rsidR="00E61469" w:rsidRPr="00942E08" w:rsidRDefault="00121E95" w:rsidP="00E61469">
      <w:pPr>
        <w:pStyle w:val="NoSpacing"/>
        <w:tabs>
          <w:tab w:val="clear" w:pos="547"/>
          <w:tab w:val="clear" w:pos="907"/>
        </w:tabs>
      </w:pPr>
      <w:r>
        <w:t xml:space="preserve">          </w:t>
      </w:r>
      <w:r w:rsidR="00E61469" w:rsidRPr="00942E08">
        <w:t>(2</w:t>
      </w:r>
      <w:r w:rsidR="008E12FE">
        <w:t xml:space="preserve">) </w:t>
      </w:r>
      <w:r w:rsidR="00E61469" w:rsidRPr="00942E08">
        <w:t>Ensure team members have a shared comprehension of how to use media to contribute to overall learning.</w:t>
      </w:r>
    </w:p>
    <w:p w14:paraId="1189A000" w14:textId="77777777" w:rsidR="00E61469" w:rsidRPr="00942E08" w:rsidRDefault="00E61469" w:rsidP="00E61469">
      <w:pPr>
        <w:pStyle w:val="NoSpacing"/>
        <w:tabs>
          <w:tab w:val="clear" w:pos="547"/>
          <w:tab w:val="clear" w:pos="720"/>
          <w:tab w:val="clear" w:pos="907"/>
        </w:tabs>
      </w:pPr>
    </w:p>
    <w:p w14:paraId="67CBCBE8" w14:textId="42C89739" w:rsidR="00E61469" w:rsidRPr="00942E08" w:rsidRDefault="00121E95" w:rsidP="00E61469">
      <w:pPr>
        <w:pStyle w:val="NoSpacing"/>
        <w:tabs>
          <w:tab w:val="clear" w:pos="547"/>
          <w:tab w:val="clear" w:pos="907"/>
        </w:tabs>
      </w:pPr>
      <w:r>
        <w:t xml:space="preserve">          </w:t>
      </w:r>
      <w:r w:rsidR="00E61469" w:rsidRPr="00942E08">
        <w:t>(3</w:t>
      </w:r>
      <w:r w:rsidR="008E12FE">
        <w:t xml:space="preserve">) </w:t>
      </w:r>
      <w:r w:rsidR="00E61469" w:rsidRPr="00942E08">
        <w:t>Provide media development guidelines and standards to the development team</w:t>
      </w:r>
      <w:r w:rsidR="008E12FE">
        <w:t xml:space="preserve">. </w:t>
      </w:r>
      <w:r w:rsidR="00E61469" w:rsidRPr="00942E08">
        <w:t>Ensure all team members have a copy of any templates, style guides, and file-naming conventions used for development.</w:t>
      </w:r>
    </w:p>
    <w:p w14:paraId="105A6E0F" w14:textId="77777777" w:rsidR="00E61469" w:rsidRPr="00942E08" w:rsidRDefault="00E61469" w:rsidP="00E61469">
      <w:pPr>
        <w:pStyle w:val="NoSpacing"/>
        <w:tabs>
          <w:tab w:val="clear" w:pos="547"/>
          <w:tab w:val="clear" w:pos="720"/>
          <w:tab w:val="clear" w:pos="907"/>
        </w:tabs>
      </w:pPr>
    </w:p>
    <w:p w14:paraId="783CE2B4" w14:textId="4EE98D55" w:rsidR="00C46122" w:rsidRDefault="00121E95" w:rsidP="00C46122">
      <w:pPr>
        <w:pStyle w:val="NoSpacing"/>
        <w:tabs>
          <w:tab w:val="clear" w:pos="547"/>
          <w:tab w:val="clear" w:pos="907"/>
        </w:tabs>
      </w:pPr>
      <w:r>
        <w:t xml:space="preserve">          </w:t>
      </w:r>
      <w:r w:rsidR="00E61469" w:rsidRPr="00942E08">
        <w:t>(4</w:t>
      </w:r>
      <w:r w:rsidR="008E12FE">
        <w:t xml:space="preserve">) </w:t>
      </w:r>
      <w:r w:rsidR="00E61469" w:rsidRPr="00942E08">
        <w:t xml:space="preserve">Review </w:t>
      </w:r>
      <w:r w:rsidR="00F71A15" w:rsidRPr="00942E08">
        <w:t>the following information with the team</w:t>
      </w:r>
      <w:r w:rsidR="008E12FE">
        <w:t xml:space="preserve">: </w:t>
      </w:r>
      <w:r w:rsidR="00E61469" w:rsidRPr="00942E08">
        <w:t>copyright restrictions, procedures for obtaining copyright clearance, and sources of media that are not copyright restricted, such as .mil sites</w:t>
      </w:r>
      <w:r w:rsidR="008E12FE">
        <w:t xml:space="preserve">. </w:t>
      </w:r>
      <w:r w:rsidR="00E61469" w:rsidRPr="00942E08">
        <w:t xml:space="preserve">Additional information on copyrighted materials appears in </w:t>
      </w:r>
      <w:r w:rsidR="00EB452C" w:rsidRPr="00942E08">
        <w:t>chap</w:t>
      </w:r>
      <w:r w:rsidR="00E61469" w:rsidRPr="00942E08">
        <w:t>ter 2.</w:t>
      </w:r>
    </w:p>
    <w:p w14:paraId="52D20881" w14:textId="77777777" w:rsidR="008342C9" w:rsidRPr="00942E08" w:rsidRDefault="008342C9" w:rsidP="00C46122">
      <w:pPr>
        <w:pStyle w:val="NoSpacing"/>
        <w:tabs>
          <w:tab w:val="clear" w:pos="547"/>
          <w:tab w:val="clear" w:pos="907"/>
        </w:tabs>
      </w:pPr>
    </w:p>
    <w:p w14:paraId="5E9D131B" w14:textId="436D521E" w:rsidR="00E61469" w:rsidRDefault="004A787D" w:rsidP="0030330A">
      <w:pPr>
        <w:pStyle w:val="NoSpacing"/>
        <w:tabs>
          <w:tab w:val="clear" w:pos="720"/>
          <w:tab w:val="clear" w:pos="907"/>
          <w:tab w:val="left" w:pos="360"/>
        </w:tabs>
      </w:pPr>
      <w:r>
        <w:t xml:space="preserve">     </w:t>
      </w:r>
      <w:r w:rsidR="00E61469" w:rsidRPr="00942E08">
        <w:t>c</w:t>
      </w:r>
      <w:r w:rsidR="008E12FE">
        <w:t xml:space="preserve">. </w:t>
      </w:r>
      <w:r w:rsidR="00F71A15" w:rsidRPr="00942E08">
        <w:t>Proponents should consider the specific steps for developing various forms of media, the tools used for media development and production, and the TNGDEV team’s capabilities when selecting instructional media for delivery</w:t>
      </w:r>
      <w:r w:rsidR="008E12FE">
        <w:t xml:space="preserve">. </w:t>
      </w:r>
      <w:r w:rsidR="00F71A15" w:rsidRPr="00942E08">
        <w:t>T</w:t>
      </w:r>
      <w:r w:rsidR="00E61469" w:rsidRPr="00942E08">
        <w:rPr>
          <w:bCs/>
          <w:iCs/>
        </w:rPr>
        <w:t>able 7-</w:t>
      </w:r>
      <w:r w:rsidR="00BC27B4">
        <w:rPr>
          <w:bCs/>
          <w:iCs/>
        </w:rPr>
        <w:t>10</w:t>
      </w:r>
      <w:r w:rsidR="00E61469" w:rsidRPr="00942E08">
        <w:t xml:space="preserve"> provides considerations and some basic steps for developing various forms of media</w:t>
      </w:r>
      <w:r w:rsidR="008E12FE">
        <w:rPr>
          <w:bCs/>
          <w:iCs/>
        </w:rPr>
        <w:t xml:space="preserve">. </w:t>
      </w:r>
      <w:r w:rsidR="00E61469" w:rsidRPr="00942E08">
        <w:t>This list of media is not exhaustive.</w:t>
      </w:r>
    </w:p>
    <w:p w14:paraId="4AF2CF45" w14:textId="77777777" w:rsidR="002C5A82" w:rsidRPr="00942E08" w:rsidRDefault="002C5A82" w:rsidP="002C5A82">
      <w:pPr>
        <w:pStyle w:val="NoSpacing"/>
        <w:tabs>
          <w:tab w:val="clear" w:pos="547"/>
          <w:tab w:val="clear" w:pos="720"/>
          <w:tab w:val="clear" w:pos="907"/>
        </w:tabs>
      </w:pPr>
    </w:p>
    <w:p w14:paraId="60066973" w14:textId="59D3E816" w:rsidR="002C5A82" w:rsidRPr="00942E08" w:rsidRDefault="002C5A82" w:rsidP="002C5A82">
      <w:pPr>
        <w:pStyle w:val="NoSpacing"/>
        <w:tabs>
          <w:tab w:val="clear" w:pos="720"/>
          <w:tab w:val="clear" w:pos="907"/>
          <w:tab w:val="left" w:pos="360"/>
        </w:tabs>
      </w:pPr>
      <w:r>
        <w:t xml:space="preserve">     </w:t>
      </w:r>
      <w:r w:rsidRPr="00942E08">
        <w:t>d</w:t>
      </w:r>
      <w:r w:rsidR="008E12FE">
        <w:t xml:space="preserve">. </w:t>
      </w:r>
      <w:r w:rsidRPr="00942E08">
        <w:t>TP 350-70-12</w:t>
      </w:r>
      <w:r>
        <w:t xml:space="preserve"> </w:t>
      </w:r>
      <w:r w:rsidRPr="00942E08">
        <w:t xml:space="preserve">and </w:t>
      </w:r>
      <w:r>
        <w:t>t</w:t>
      </w:r>
      <w:r w:rsidRPr="00942E08">
        <w:t>he Army Distributed Learning Program website contain specific guidelines for particular forms of media, particularly interactive multimedia.</w:t>
      </w:r>
    </w:p>
    <w:p w14:paraId="71084361" w14:textId="77777777" w:rsidR="00AF4817" w:rsidRDefault="00AF4817" w:rsidP="00F71A15">
      <w:pPr>
        <w:pStyle w:val="NoSpacing"/>
        <w:tabs>
          <w:tab w:val="clear" w:pos="547"/>
          <w:tab w:val="clear" w:pos="720"/>
          <w:tab w:val="clear" w:pos="907"/>
          <w:tab w:val="left" w:pos="360"/>
        </w:tabs>
      </w:pPr>
    </w:p>
    <w:p w14:paraId="650DE1F0" w14:textId="77777777" w:rsidR="00203250" w:rsidRDefault="00203250" w:rsidP="00F71A15">
      <w:pPr>
        <w:pStyle w:val="NoSpacing"/>
        <w:tabs>
          <w:tab w:val="clear" w:pos="547"/>
          <w:tab w:val="clear" w:pos="720"/>
          <w:tab w:val="clear" w:pos="907"/>
          <w:tab w:val="left" w:pos="360"/>
        </w:tabs>
      </w:pPr>
    </w:p>
    <w:p w14:paraId="60A19E36" w14:textId="77777777" w:rsidR="00203250" w:rsidRDefault="00203250" w:rsidP="00F71A15">
      <w:pPr>
        <w:pStyle w:val="NoSpacing"/>
        <w:tabs>
          <w:tab w:val="clear" w:pos="547"/>
          <w:tab w:val="clear" w:pos="720"/>
          <w:tab w:val="clear" w:pos="907"/>
          <w:tab w:val="left" w:pos="360"/>
        </w:tabs>
      </w:pPr>
    </w:p>
    <w:p w14:paraId="333F5848" w14:textId="77777777" w:rsidR="00203250" w:rsidRDefault="00203250" w:rsidP="00F71A15">
      <w:pPr>
        <w:pStyle w:val="NoSpacing"/>
        <w:tabs>
          <w:tab w:val="clear" w:pos="547"/>
          <w:tab w:val="clear" w:pos="720"/>
          <w:tab w:val="clear" w:pos="907"/>
          <w:tab w:val="left" w:pos="360"/>
        </w:tabs>
      </w:pPr>
    </w:p>
    <w:p w14:paraId="202A93C1" w14:textId="77777777" w:rsidR="00203250" w:rsidRDefault="00203250" w:rsidP="00F71A15">
      <w:pPr>
        <w:pStyle w:val="NoSpacing"/>
        <w:tabs>
          <w:tab w:val="clear" w:pos="547"/>
          <w:tab w:val="clear" w:pos="720"/>
          <w:tab w:val="clear" w:pos="907"/>
          <w:tab w:val="left" w:pos="360"/>
        </w:tabs>
      </w:pPr>
    </w:p>
    <w:p w14:paraId="1C732589" w14:textId="77777777" w:rsidR="00203250" w:rsidRDefault="00203250" w:rsidP="00F71A15">
      <w:pPr>
        <w:pStyle w:val="NoSpacing"/>
        <w:tabs>
          <w:tab w:val="clear" w:pos="547"/>
          <w:tab w:val="clear" w:pos="720"/>
          <w:tab w:val="clear" w:pos="907"/>
          <w:tab w:val="left" w:pos="360"/>
        </w:tabs>
      </w:pPr>
    </w:p>
    <w:p w14:paraId="0873CB1F" w14:textId="77777777" w:rsidR="00203250" w:rsidRDefault="00203250" w:rsidP="00F71A15">
      <w:pPr>
        <w:pStyle w:val="NoSpacing"/>
        <w:tabs>
          <w:tab w:val="clear" w:pos="547"/>
          <w:tab w:val="clear" w:pos="720"/>
          <w:tab w:val="clear" w:pos="907"/>
          <w:tab w:val="left" w:pos="360"/>
        </w:tabs>
      </w:pPr>
    </w:p>
    <w:p w14:paraId="5D440946" w14:textId="77777777" w:rsidR="00203250" w:rsidRDefault="00203250" w:rsidP="00F71A15">
      <w:pPr>
        <w:pStyle w:val="NoSpacing"/>
        <w:tabs>
          <w:tab w:val="clear" w:pos="547"/>
          <w:tab w:val="clear" w:pos="720"/>
          <w:tab w:val="clear" w:pos="907"/>
          <w:tab w:val="left" w:pos="360"/>
        </w:tabs>
      </w:pPr>
    </w:p>
    <w:p w14:paraId="1624B84B" w14:textId="77777777" w:rsidR="00203250" w:rsidRDefault="00203250" w:rsidP="00F71A15">
      <w:pPr>
        <w:pStyle w:val="NoSpacing"/>
        <w:tabs>
          <w:tab w:val="clear" w:pos="547"/>
          <w:tab w:val="clear" w:pos="720"/>
          <w:tab w:val="clear" w:pos="907"/>
          <w:tab w:val="left" w:pos="360"/>
        </w:tabs>
      </w:pPr>
    </w:p>
    <w:p w14:paraId="19BEE45F" w14:textId="77777777" w:rsidR="00203250" w:rsidRDefault="00203250" w:rsidP="00F71A15">
      <w:pPr>
        <w:pStyle w:val="NoSpacing"/>
        <w:tabs>
          <w:tab w:val="clear" w:pos="547"/>
          <w:tab w:val="clear" w:pos="720"/>
          <w:tab w:val="clear" w:pos="907"/>
          <w:tab w:val="left" w:pos="360"/>
        </w:tabs>
      </w:pPr>
    </w:p>
    <w:p w14:paraId="4B4BE328" w14:textId="77777777" w:rsidR="00203250" w:rsidRDefault="00203250" w:rsidP="00F71A15">
      <w:pPr>
        <w:pStyle w:val="NoSpacing"/>
        <w:tabs>
          <w:tab w:val="clear" w:pos="547"/>
          <w:tab w:val="clear" w:pos="720"/>
          <w:tab w:val="clear" w:pos="907"/>
          <w:tab w:val="left" w:pos="360"/>
        </w:tabs>
      </w:pPr>
    </w:p>
    <w:p w14:paraId="39565CC8" w14:textId="77777777" w:rsidR="00203250" w:rsidRDefault="00203250" w:rsidP="00F71A15">
      <w:pPr>
        <w:pStyle w:val="NoSpacing"/>
        <w:tabs>
          <w:tab w:val="clear" w:pos="547"/>
          <w:tab w:val="clear" w:pos="720"/>
          <w:tab w:val="clear" w:pos="907"/>
          <w:tab w:val="left" w:pos="360"/>
        </w:tabs>
      </w:pPr>
    </w:p>
    <w:p w14:paraId="41324A09" w14:textId="77777777" w:rsidR="00203250" w:rsidRDefault="00203250" w:rsidP="00F71A15">
      <w:pPr>
        <w:pStyle w:val="NoSpacing"/>
        <w:tabs>
          <w:tab w:val="clear" w:pos="547"/>
          <w:tab w:val="clear" w:pos="720"/>
          <w:tab w:val="clear" w:pos="907"/>
          <w:tab w:val="left" w:pos="360"/>
        </w:tabs>
      </w:pPr>
    </w:p>
    <w:p w14:paraId="414F0BE5" w14:textId="77777777" w:rsidR="00203250" w:rsidRDefault="00203250" w:rsidP="00F71A15">
      <w:pPr>
        <w:pStyle w:val="NoSpacing"/>
        <w:tabs>
          <w:tab w:val="clear" w:pos="547"/>
          <w:tab w:val="clear" w:pos="720"/>
          <w:tab w:val="clear" w:pos="907"/>
          <w:tab w:val="left" w:pos="360"/>
        </w:tabs>
      </w:pPr>
    </w:p>
    <w:p w14:paraId="108814C1" w14:textId="77777777" w:rsidR="00203250" w:rsidRDefault="00203250" w:rsidP="00F71A15">
      <w:pPr>
        <w:pStyle w:val="NoSpacing"/>
        <w:tabs>
          <w:tab w:val="clear" w:pos="547"/>
          <w:tab w:val="clear" w:pos="720"/>
          <w:tab w:val="clear" w:pos="907"/>
          <w:tab w:val="left" w:pos="360"/>
        </w:tabs>
      </w:pPr>
    </w:p>
    <w:p w14:paraId="4F90EB4E" w14:textId="77777777" w:rsidR="00203250" w:rsidRDefault="00203250" w:rsidP="00F71A15">
      <w:pPr>
        <w:pStyle w:val="NoSpacing"/>
        <w:tabs>
          <w:tab w:val="clear" w:pos="547"/>
          <w:tab w:val="clear" w:pos="720"/>
          <w:tab w:val="clear" w:pos="907"/>
          <w:tab w:val="left" w:pos="360"/>
        </w:tabs>
      </w:pPr>
    </w:p>
    <w:p w14:paraId="059FFC36" w14:textId="77777777" w:rsidR="00203250" w:rsidRDefault="00203250" w:rsidP="00F71A15">
      <w:pPr>
        <w:pStyle w:val="NoSpacing"/>
        <w:tabs>
          <w:tab w:val="clear" w:pos="547"/>
          <w:tab w:val="clear" w:pos="720"/>
          <w:tab w:val="clear" w:pos="907"/>
          <w:tab w:val="left" w:pos="360"/>
        </w:tabs>
      </w:pPr>
    </w:p>
    <w:p w14:paraId="659B542B" w14:textId="77777777" w:rsidR="00203250" w:rsidRDefault="00203250" w:rsidP="00F71A15">
      <w:pPr>
        <w:pStyle w:val="NoSpacing"/>
        <w:tabs>
          <w:tab w:val="clear" w:pos="547"/>
          <w:tab w:val="clear" w:pos="720"/>
          <w:tab w:val="clear" w:pos="907"/>
          <w:tab w:val="left" w:pos="360"/>
        </w:tabs>
      </w:pPr>
    </w:p>
    <w:p w14:paraId="12F8EA70" w14:textId="77777777" w:rsidR="00203250" w:rsidRPr="00942E08" w:rsidRDefault="00203250" w:rsidP="00F71A15">
      <w:pPr>
        <w:pStyle w:val="NoSpacing"/>
        <w:tabs>
          <w:tab w:val="clear" w:pos="547"/>
          <w:tab w:val="clear" w:pos="720"/>
          <w:tab w:val="clear" w:pos="907"/>
          <w:tab w:val="left" w:pos="360"/>
        </w:tabs>
      </w:pPr>
    </w:p>
    <w:p w14:paraId="724684FB" w14:textId="28660ACE" w:rsidR="007D6C05" w:rsidRPr="00942E08" w:rsidRDefault="007D6C05" w:rsidP="00AF4817">
      <w:pPr>
        <w:pStyle w:val="TableLabel"/>
      </w:pPr>
      <w:bookmarkStart w:id="832" w:name="_Toc510723423"/>
      <w:bookmarkStart w:id="833" w:name="_Toc512440395"/>
      <w:bookmarkStart w:id="834" w:name="_Toc512952639"/>
      <w:bookmarkStart w:id="835" w:name="_Toc513105285"/>
      <w:bookmarkStart w:id="836" w:name="_Toc514072045"/>
      <w:bookmarkStart w:id="837" w:name="_Toc514332016"/>
      <w:bookmarkStart w:id="838" w:name="_Toc514425746"/>
      <w:bookmarkStart w:id="839" w:name="_Toc514672466"/>
      <w:bookmarkStart w:id="840" w:name="_Toc21409893"/>
      <w:bookmarkStart w:id="841" w:name="_Toc59108256"/>
      <w:r w:rsidRPr="00942E08">
        <w:lastRenderedPageBreak/>
        <w:t>Table 7-</w:t>
      </w:r>
      <w:bookmarkEnd w:id="832"/>
      <w:bookmarkEnd w:id="833"/>
      <w:bookmarkEnd w:id="834"/>
      <w:bookmarkEnd w:id="835"/>
      <w:bookmarkEnd w:id="836"/>
      <w:bookmarkEnd w:id="837"/>
      <w:bookmarkEnd w:id="838"/>
      <w:bookmarkEnd w:id="839"/>
      <w:r w:rsidR="00CE6B4A">
        <w:t>10</w:t>
      </w:r>
      <w:r w:rsidR="00305481" w:rsidRPr="00942E08">
        <w:br/>
      </w:r>
      <w:bookmarkStart w:id="842" w:name="_Toc510723424"/>
      <w:r w:rsidRPr="00942E08">
        <w:t>Guidelines for developing new media</w:t>
      </w:r>
      <w:bookmarkEnd w:id="840"/>
      <w:bookmarkEnd w:id="841"/>
      <w:bookmarkEnd w:id="842"/>
    </w:p>
    <w:tbl>
      <w:tblPr>
        <w:tblStyle w:val="TableGrid"/>
        <w:tblW w:w="0" w:type="auto"/>
        <w:tblLook w:val="04A0" w:firstRow="1" w:lastRow="0" w:firstColumn="1" w:lastColumn="0" w:noHBand="0" w:noVBand="1"/>
      </w:tblPr>
      <w:tblGrid>
        <w:gridCol w:w="1243"/>
        <w:gridCol w:w="5502"/>
        <w:gridCol w:w="2603"/>
      </w:tblGrid>
      <w:tr w:rsidR="00961BDC" w:rsidRPr="00BA2E38" w14:paraId="5C572D74" w14:textId="77777777" w:rsidTr="00203250">
        <w:trPr>
          <w:tblHeader/>
        </w:trPr>
        <w:tc>
          <w:tcPr>
            <w:tcW w:w="1243" w:type="dxa"/>
            <w:shd w:val="clear" w:color="auto" w:fill="auto"/>
          </w:tcPr>
          <w:p w14:paraId="1668772A" w14:textId="77777777" w:rsidR="00961BDC" w:rsidRPr="00BA2E38" w:rsidRDefault="00961BDC" w:rsidP="007A4D19">
            <w:pPr>
              <w:pStyle w:val="NoSpacing"/>
              <w:tabs>
                <w:tab w:val="clear" w:pos="547"/>
                <w:tab w:val="clear" w:pos="720"/>
                <w:tab w:val="clear" w:pos="907"/>
              </w:tabs>
              <w:rPr>
                <w:b/>
                <w:sz w:val="24"/>
                <w:szCs w:val="24"/>
              </w:rPr>
            </w:pPr>
            <w:r w:rsidRPr="00BA2E38">
              <w:rPr>
                <w:b/>
                <w:sz w:val="24"/>
                <w:szCs w:val="24"/>
              </w:rPr>
              <w:t>Media</w:t>
            </w:r>
          </w:p>
        </w:tc>
        <w:tc>
          <w:tcPr>
            <w:tcW w:w="5502" w:type="dxa"/>
            <w:shd w:val="clear" w:color="auto" w:fill="auto"/>
          </w:tcPr>
          <w:p w14:paraId="40B041FA" w14:textId="77777777" w:rsidR="00961BDC" w:rsidRPr="00BA2E38" w:rsidRDefault="00961BDC" w:rsidP="007A4D19">
            <w:pPr>
              <w:pStyle w:val="NoSpacing"/>
              <w:tabs>
                <w:tab w:val="clear" w:pos="547"/>
                <w:tab w:val="clear" w:pos="720"/>
                <w:tab w:val="clear" w:pos="907"/>
              </w:tabs>
              <w:rPr>
                <w:b/>
                <w:sz w:val="24"/>
                <w:szCs w:val="24"/>
              </w:rPr>
            </w:pPr>
            <w:r w:rsidRPr="00BA2E38">
              <w:rPr>
                <w:b/>
                <w:sz w:val="24"/>
                <w:szCs w:val="24"/>
              </w:rPr>
              <w:t>Considerations</w:t>
            </w:r>
          </w:p>
        </w:tc>
        <w:tc>
          <w:tcPr>
            <w:tcW w:w="2603" w:type="dxa"/>
            <w:shd w:val="clear" w:color="auto" w:fill="auto"/>
          </w:tcPr>
          <w:p w14:paraId="44DFE4BE" w14:textId="77777777" w:rsidR="00961BDC" w:rsidRPr="00BA2E38" w:rsidRDefault="00961BDC" w:rsidP="007A4D19">
            <w:pPr>
              <w:pStyle w:val="NoSpacing"/>
              <w:tabs>
                <w:tab w:val="clear" w:pos="547"/>
                <w:tab w:val="clear" w:pos="720"/>
                <w:tab w:val="clear" w:pos="907"/>
              </w:tabs>
              <w:rPr>
                <w:b/>
                <w:sz w:val="24"/>
                <w:szCs w:val="24"/>
              </w:rPr>
            </w:pPr>
            <w:r w:rsidRPr="00BA2E38">
              <w:rPr>
                <w:b/>
                <w:sz w:val="24"/>
                <w:szCs w:val="24"/>
              </w:rPr>
              <w:t xml:space="preserve">Basic </w:t>
            </w:r>
            <w:r w:rsidR="003B74B6" w:rsidRPr="00BA2E38">
              <w:rPr>
                <w:b/>
                <w:sz w:val="24"/>
                <w:szCs w:val="24"/>
              </w:rPr>
              <w:t>steps</w:t>
            </w:r>
          </w:p>
        </w:tc>
      </w:tr>
      <w:tr w:rsidR="00961BDC" w:rsidRPr="00BA2E38" w14:paraId="4F87ED7B" w14:textId="77777777" w:rsidTr="00203250">
        <w:tc>
          <w:tcPr>
            <w:tcW w:w="1243" w:type="dxa"/>
          </w:tcPr>
          <w:p w14:paraId="1777B294" w14:textId="77777777" w:rsidR="00961BDC" w:rsidRPr="00BA2E38" w:rsidRDefault="00961BDC" w:rsidP="00961BDC">
            <w:pPr>
              <w:pStyle w:val="NoSpacing"/>
              <w:tabs>
                <w:tab w:val="clear" w:pos="547"/>
                <w:tab w:val="clear" w:pos="720"/>
                <w:tab w:val="clear" w:pos="907"/>
              </w:tabs>
              <w:rPr>
                <w:b/>
                <w:sz w:val="24"/>
                <w:szCs w:val="24"/>
              </w:rPr>
            </w:pPr>
            <w:r w:rsidRPr="00BA2E38">
              <w:rPr>
                <w:sz w:val="24"/>
                <w:szCs w:val="24"/>
              </w:rPr>
              <w:t>Text</w:t>
            </w:r>
          </w:p>
        </w:tc>
        <w:tc>
          <w:tcPr>
            <w:tcW w:w="5502" w:type="dxa"/>
          </w:tcPr>
          <w:p w14:paraId="660A9FC5"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consistent terms and language that learners comprehend.</w:t>
            </w:r>
          </w:p>
          <w:p w14:paraId="40A037C3"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common, easily readabl</w:t>
            </w:r>
            <w:r w:rsidR="00C55CE9">
              <w:rPr>
                <w:sz w:val="24"/>
                <w:szCs w:val="24"/>
              </w:rPr>
              <w:t xml:space="preserve">e </w:t>
            </w:r>
            <w:r w:rsidR="00F07F4A">
              <w:rPr>
                <w:sz w:val="24"/>
                <w:szCs w:val="24"/>
              </w:rPr>
              <w:t xml:space="preserve">(san serif) </w:t>
            </w:r>
            <w:r w:rsidR="00C55CE9">
              <w:rPr>
                <w:sz w:val="24"/>
                <w:szCs w:val="24"/>
              </w:rPr>
              <w:t>fonts a</w:t>
            </w:r>
            <w:r w:rsidRPr="00BA2E38">
              <w:rPr>
                <w:sz w:val="24"/>
                <w:szCs w:val="24"/>
              </w:rPr>
              <w:t>nd ensure the font size is easily readable.</w:t>
            </w:r>
          </w:p>
          <w:p w14:paraId="5D87FC98"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larger font sizes for titles.</w:t>
            </w:r>
          </w:p>
          <w:p w14:paraId="44F23B5E"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bold text to draw attention to key terms or sections.</w:t>
            </w:r>
          </w:p>
          <w:p w14:paraId="1BDC716C" w14:textId="77777777" w:rsidR="00961BDC" w:rsidRPr="00E20B03"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 xml:space="preserve">If text </w:t>
            </w:r>
            <w:r w:rsidR="00E90E2F" w:rsidRPr="00BA2E38">
              <w:rPr>
                <w:sz w:val="24"/>
                <w:szCs w:val="24"/>
              </w:rPr>
              <w:t xml:space="preserve">delivery </w:t>
            </w:r>
            <w:r w:rsidRPr="00BA2E38">
              <w:rPr>
                <w:sz w:val="24"/>
                <w:szCs w:val="24"/>
              </w:rPr>
              <w:t xml:space="preserve">will be on a computer, then refer to TRADOC graphical user interface </w:t>
            </w:r>
            <w:r w:rsidR="0011785D" w:rsidRPr="00BA2E38">
              <w:rPr>
                <w:sz w:val="24"/>
                <w:szCs w:val="24"/>
              </w:rPr>
              <w:t>specificati</w:t>
            </w:r>
            <w:r w:rsidR="0011785D" w:rsidRPr="00E20B03">
              <w:rPr>
                <w:sz w:val="24"/>
                <w:szCs w:val="24"/>
              </w:rPr>
              <w:t>ons (</w:t>
            </w:r>
            <w:hyperlink r:id="rId46" w:history="1">
              <w:r w:rsidR="00700633" w:rsidRPr="00E20B03">
                <w:rPr>
                  <w:rStyle w:val="Hyperlink"/>
                  <w:sz w:val="24"/>
                  <w:szCs w:val="24"/>
                </w:rPr>
                <w:t>http://www.atsc.army.mil</w:t>
              </w:r>
            </w:hyperlink>
            <w:r w:rsidRPr="00E20B03">
              <w:rPr>
                <w:sz w:val="24"/>
                <w:szCs w:val="24"/>
              </w:rPr>
              <w:t>).</w:t>
            </w:r>
          </w:p>
          <w:p w14:paraId="72F801C4"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Place text that describes a graphic within the graphic or as close to the graphic as possible.</w:t>
            </w:r>
          </w:p>
          <w:p w14:paraId="2F68AB9F" w14:textId="77777777" w:rsidR="00961BDC" w:rsidRPr="005B0C2D" w:rsidRDefault="00961BDC" w:rsidP="00812EDC">
            <w:pPr>
              <w:pStyle w:val="NoSpacing"/>
              <w:numPr>
                <w:ilvl w:val="0"/>
                <w:numId w:val="25"/>
              </w:numPr>
              <w:tabs>
                <w:tab w:val="clear" w:pos="547"/>
                <w:tab w:val="clear" w:pos="720"/>
                <w:tab w:val="clear" w:pos="907"/>
                <w:tab w:val="left" w:pos="365"/>
              </w:tabs>
              <w:rPr>
                <w:b/>
                <w:sz w:val="24"/>
                <w:szCs w:val="24"/>
              </w:rPr>
            </w:pPr>
            <w:r w:rsidRPr="00BA2E38">
              <w:rPr>
                <w:sz w:val="24"/>
                <w:szCs w:val="24"/>
              </w:rPr>
              <w:t>Avoid showing screen text (other than titles</w:t>
            </w:r>
            <w:r w:rsidR="00B84B60">
              <w:rPr>
                <w:sz w:val="24"/>
                <w:szCs w:val="24"/>
              </w:rPr>
              <w:t xml:space="preserve">) </w:t>
            </w:r>
            <w:r w:rsidRPr="00BA2E38">
              <w:rPr>
                <w:sz w:val="24"/>
                <w:szCs w:val="24"/>
              </w:rPr>
              <w:t>while a narrator is talking.</w:t>
            </w:r>
          </w:p>
          <w:p w14:paraId="5D8CD07F" w14:textId="77777777" w:rsidR="005B0C2D" w:rsidRPr="00BA2E38" w:rsidRDefault="005B0C2D" w:rsidP="00812EDC">
            <w:pPr>
              <w:pStyle w:val="NoSpacing"/>
              <w:numPr>
                <w:ilvl w:val="0"/>
                <w:numId w:val="25"/>
              </w:numPr>
              <w:tabs>
                <w:tab w:val="clear" w:pos="547"/>
                <w:tab w:val="clear" w:pos="720"/>
                <w:tab w:val="clear" w:pos="907"/>
                <w:tab w:val="left" w:pos="365"/>
              </w:tabs>
              <w:rPr>
                <w:b/>
                <w:sz w:val="24"/>
                <w:szCs w:val="24"/>
              </w:rPr>
            </w:pPr>
            <w:r>
              <w:rPr>
                <w:sz w:val="24"/>
                <w:szCs w:val="24"/>
              </w:rPr>
              <w:t>Close-caption may be necessary for some while the narrator is talking.</w:t>
            </w:r>
          </w:p>
        </w:tc>
        <w:tc>
          <w:tcPr>
            <w:tcW w:w="2603" w:type="dxa"/>
          </w:tcPr>
          <w:p w14:paraId="7E277AE4" w14:textId="77777777" w:rsidR="00961BDC" w:rsidRPr="00BA2E38" w:rsidRDefault="00961BDC" w:rsidP="008D6024">
            <w:pPr>
              <w:pStyle w:val="NoSpacing"/>
              <w:numPr>
                <w:ilvl w:val="0"/>
                <w:numId w:val="32"/>
              </w:numPr>
              <w:tabs>
                <w:tab w:val="clear" w:pos="547"/>
                <w:tab w:val="clear" w:pos="720"/>
                <w:tab w:val="clear" w:pos="907"/>
                <w:tab w:val="left" w:pos="365"/>
              </w:tabs>
              <w:ind w:left="0" w:firstLine="0"/>
              <w:rPr>
                <w:sz w:val="24"/>
                <w:szCs w:val="24"/>
              </w:rPr>
            </w:pPr>
            <w:r w:rsidRPr="00BA2E38">
              <w:rPr>
                <w:sz w:val="24"/>
                <w:szCs w:val="24"/>
              </w:rPr>
              <w:t>Draft/write material.</w:t>
            </w:r>
          </w:p>
          <w:p w14:paraId="4BA2661A" w14:textId="77777777" w:rsidR="00961BDC" w:rsidRPr="00BA2E38" w:rsidRDefault="00961BDC" w:rsidP="008D6024">
            <w:pPr>
              <w:pStyle w:val="NoSpacing"/>
              <w:numPr>
                <w:ilvl w:val="0"/>
                <w:numId w:val="32"/>
              </w:numPr>
              <w:tabs>
                <w:tab w:val="clear" w:pos="547"/>
                <w:tab w:val="clear" w:pos="720"/>
                <w:tab w:val="clear" w:pos="907"/>
                <w:tab w:val="left" w:pos="365"/>
              </w:tabs>
              <w:ind w:left="0" w:firstLine="0"/>
              <w:rPr>
                <w:sz w:val="24"/>
                <w:szCs w:val="24"/>
              </w:rPr>
            </w:pPr>
            <w:r w:rsidRPr="00BA2E38">
              <w:rPr>
                <w:sz w:val="24"/>
                <w:szCs w:val="24"/>
              </w:rPr>
              <w:t>Edit material.</w:t>
            </w:r>
          </w:p>
          <w:p w14:paraId="3033D53A" w14:textId="77777777" w:rsidR="00961BDC" w:rsidRPr="00BA2E38" w:rsidRDefault="00961BDC" w:rsidP="008D6024">
            <w:pPr>
              <w:pStyle w:val="NoSpacing"/>
              <w:numPr>
                <w:ilvl w:val="0"/>
                <w:numId w:val="32"/>
              </w:numPr>
              <w:tabs>
                <w:tab w:val="clear" w:pos="547"/>
                <w:tab w:val="clear" w:pos="720"/>
                <w:tab w:val="clear" w:pos="907"/>
                <w:tab w:val="left" w:pos="365"/>
              </w:tabs>
              <w:ind w:left="0" w:firstLine="0"/>
              <w:rPr>
                <w:sz w:val="24"/>
                <w:szCs w:val="24"/>
              </w:rPr>
            </w:pPr>
            <w:r w:rsidRPr="00BA2E38">
              <w:rPr>
                <w:sz w:val="24"/>
                <w:szCs w:val="24"/>
              </w:rPr>
              <w:t>Publish material.</w:t>
            </w:r>
          </w:p>
        </w:tc>
      </w:tr>
      <w:tr w:rsidR="00961BDC" w:rsidRPr="00BA2E38" w14:paraId="55AB2258" w14:textId="77777777" w:rsidTr="00203250">
        <w:tc>
          <w:tcPr>
            <w:tcW w:w="1243" w:type="dxa"/>
          </w:tcPr>
          <w:p w14:paraId="2CAE789A" w14:textId="77777777" w:rsidR="00961BDC" w:rsidRPr="00BA2E38" w:rsidRDefault="00961BDC" w:rsidP="00961BDC">
            <w:pPr>
              <w:pStyle w:val="NoSpacing"/>
              <w:tabs>
                <w:tab w:val="clear" w:pos="547"/>
                <w:tab w:val="clear" w:pos="720"/>
                <w:tab w:val="clear" w:pos="907"/>
              </w:tabs>
              <w:rPr>
                <w:sz w:val="24"/>
                <w:szCs w:val="24"/>
              </w:rPr>
            </w:pPr>
            <w:r w:rsidRPr="00BA2E38">
              <w:rPr>
                <w:sz w:val="24"/>
                <w:szCs w:val="24"/>
              </w:rPr>
              <w:t>Sound</w:t>
            </w:r>
          </w:p>
        </w:tc>
        <w:tc>
          <w:tcPr>
            <w:tcW w:w="5502" w:type="dxa"/>
          </w:tcPr>
          <w:p w14:paraId="3C557B85"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consistent terms and language that learners comprehend.</w:t>
            </w:r>
          </w:p>
          <w:p w14:paraId="36707369"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Do not use a narrator with an accent that is not native to the language used.</w:t>
            </w:r>
          </w:p>
          <w:p w14:paraId="130851AC"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Do not use music or other sound effects when the narrator is talkin</w:t>
            </w:r>
            <w:r w:rsidR="005C26F5" w:rsidRPr="00BA2E38">
              <w:rPr>
                <w:sz w:val="24"/>
                <w:szCs w:val="24"/>
              </w:rPr>
              <w:t>g</w:t>
            </w:r>
            <w:r w:rsidR="00FC7B53" w:rsidRPr="00BA2E38">
              <w:rPr>
                <w:sz w:val="24"/>
                <w:szCs w:val="24"/>
              </w:rPr>
              <w:t>.</w:t>
            </w:r>
          </w:p>
          <w:p w14:paraId="4131F4BF"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Avoid having text on the screen (other than titles</w:t>
            </w:r>
            <w:r w:rsidR="00B84B60">
              <w:rPr>
                <w:sz w:val="24"/>
                <w:szCs w:val="24"/>
              </w:rPr>
              <w:t xml:space="preserve">) </w:t>
            </w:r>
            <w:r w:rsidRPr="00BA2E38">
              <w:rPr>
                <w:sz w:val="24"/>
                <w:szCs w:val="24"/>
              </w:rPr>
              <w:t>while the narrator is talking.</w:t>
            </w:r>
          </w:p>
          <w:p w14:paraId="3487253E"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Avoid reading screen text.</w:t>
            </w:r>
          </w:p>
          <w:p w14:paraId="3FAC9DE8"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the lowest sampling rate that produces the desired quality in order to keep file sizes small.</w:t>
            </w:r>
          </w:p>
          <w:p w14:paraId="5C3293B6"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standard audio formats.</w:t>
            </w:r>
          </w:p>
        </w:tc>
        <w:tc>
          <w:tcPr>
            <w:tcW w:w="2603" w:type="dxa"/>
          </w:tcPr>
          <w:p w14:paraId="1B59A36E"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Storyboard or script narration and other sound requirements, such as sound effects or music.</w:t>
            </w:r>
          </w:p>
          <w:p w14:paraId="58DF8588"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Edit scripts.</w:t>
            </w:r>
          </w:p>
          <w:p w14:paraId="121292B1"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Record sound.</w:t>
            </w:r>
          </w:p>
          <w:p w14:paraId="6D92536F"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Edit sound.</w:t>
            </w:r>
          </w:p>
          <w:p w14:paraId="2197BFF0"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Publish sound.</w:t>
            </w:r>
          </w:p>
        </w:tc>
      </w:tr>
      <w:tr w:rsidR="00961BDC" w:rsidRPr="00BA2E38" w14:paraId="628D5076" w14:textId="77777777" w:rsidTr="00203250">
        <w:tc>
          <w:tcPr>
            <w:tcW w:w="1243" w:type="dxa"/>
          </w:tcPr>
          <w:p w14:paraId="215160BD" w14:textId="77777777" w:rsidR="00961BDC" w:rsidRPr="00BA2E38" w:rsidRDefault="00961BDC" w:rsidP="00961BDC">
            <w:pPr>
              <w:pStyle w:val="NoSpacing"/>
              <w:tabs>
                <w:tab w:val="clear" w:pos="547"/>
                <w:tab w:val="clear" w:pos="720"/>
                <w:tab w:val="clear" w:pos="907"/>
              </w:tabs>
              <w:rPr>
                <w:sz w:val="24"/>
                <w:szCs w:val="24"/>
              </w:rPr>
            </w:pPr>
            <w:r w:rsidRPr="00BA2E38">
              <w:rPr>
                <w:sz w:val="24"/>
                <w:szCs w:val="24"/>
              </w:rPr>
              <w:t>Images</w:t>
            </w:r>
          </w:p>
        </w:tc>
        <w:tc>
          <w:tcPr>
            <w:tcW w:w="5502" w:type="dxa"/>
          </w:tcPr>
          <w:p w14:paraId="49F8F32C" w14:textId="77777777" w:rsidR="00961BDC" w:rsidRPr="00BA2E38" w:rsidRDefault="00FC7B53"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w:t>
            </w:r>
            <w:r w:rsidR="00961BDC" w:rsidRPr="00BA2E38">
              <w:rPr>
                <w:sz w:val="24"/>
                <w:szCs w:val="24"/>
              </w:rPr>
              <w:t>se a high resolution to improve print quality</w:t>
            </w:r>
            <w:r w:rsidRPr="00BA2E38">
              <w:rPr>
                <w:sz w:val="24"/>
                <w:szCs w:val="24"/>
              </w:rPr>
              <w:t xml:space="preserve"> if using an image in a printed media</w:t>
            </w:r>
            <w:r w:rsidR="00961BDC" w:rsidRPr="00BA2E38">
              <w:rPr>
                <w:sz w:val="24"/>
                <w:szCs w:val="24"/>
              </w:rPr>
              <w:t>.</w:t>
            </w:r>
          </w:p>
          <w:p w14:paraId="6E95C7E2" w14:textId="77777777" w:rsidR="00961BDC" w:rsidRPr="00BA2E38" w:rsidRDefault="00FC7B53"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w:t>
            </w:r>
            <w:r w:rsidR="00961BDC" w:rsidRPr="00BA2E38">
              <w:rPr>
                <w:sz w:val="24"/>
                <w:szCs w:val="24"/>
              </w:rPr>
              <w:t>se the lowest resolution that provides the required image quality</w:t>
            </w:r>
            <w:r w:rsidRPr="00BA2E38">
              <w:rPr>
                <w:sz w:val="24"/>
                <w:szCs w:val="24"/>
              </w:rPr>
              <w:t xml:space="preserve"> if using the image in electronic media</w:t>
            </w:r>
            <w:r w:rsidR="00961BDC" w:rsidRPr="00BA2E38">
              <w:rPr>
                <w:sz w:val="24"/>
                <w:szCs w:val="24"/>
              </w:rPr>
              <w:t>.</w:t>
            </w:r>
          </w:p>
          <w:p w14:paraId="03220E55"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Integrate titles and descriptive text with the image.</w:t>
            </w:r>
          </w:p>
          <w:p w14:paraId="4C8C95A4"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standard image formats.</w:t>
            </w:r>
          </w:p>
          <w:p w14:paraId="4855885A"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standard colors and ensure there is sufficient contrast between background colors and the image.</w:t>
            </w:r>
          </w:p>
          <w:p w14:paraId="145CB206"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Ensure the image directs the learners’ attention to the key aspects.</w:t>
            </w:r>
          </w:p>
          <w:p w14:paraId="4326550A"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 xml:space="preserve">Avoid using images that do not directly contribute to learning </w:t>
            </w:r>
            <w:r w:rsidR="00FC7B53" w:rsidRPr="00BA2E38">
              <w:rPr>
                <w:sz w:val="24"/>
                <w:szCs w:val="24"/>
              </w:rPr>
              <w:t>(</w:t>
            </w:r>
            <w:r w:rsidRPr="00BA2E38">
              <w:rPr>
                <w:sz w:val="24"/>
                <w:szCs w:val="24"/>
              </w:rPr>
              <w:t>for example, background images</w:t>
            </w:r>
            <w:r w:rsidR="00FC7B53" w:rsidRPr="00BA2E38">
              <w:rPr>
                <w:sz w:val="24"/>
                <w:szCs w:val="24"/>
              </w:rPr>
              <w:t>)</w:t>
            </w:r>
            <w:r w:rsidRPr="00BA2E38">
              <w:rPr>
                <w:sz w:val="24"/>
                <w:szCs w:val="24"/>
              </w:rPr>
              <w:t>.</w:t>
            </w:r>
          </w:p>
        </w:tc>
        <w:tc>
          <w:tcPr>
            <w:tcW w:w="2603" w:type="dxa"/>
          </w:tcPr>
          <w:p w14:paraId="309937B3" w14:textId="77777777" w:rsidR="00D223C8" w:rsidRPr="00BA2E38" w:rsidRDefault="00D223C8"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Storyboard or describe image.</w:t>
            </w:r>
          </w:p>
          <w:p w14:paraId="00FAAA6B" w14:textId="6A22742A" w:rsidR="00D223C8" w:rsidRPr="00BA2E38" w:rsidRDefault="00D223C8"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Develop and edit image</w:t>
            </w:r>
            <w:r w:rsidR="008E12FE">
              <w:rPr>
                <w:sz w:val="24"/>
                <w:szCs w:val="24"/>
              </w:rPr>
              <w:t xml:space="preserve">. </w:t>
            </w:r>
          </w:p>
          <w:p w14:paraId="2B687CED" w14:textId="77777777" w:rsidR="00961BDC" w:rsidRPr="00BA2E38" w:rsidRDefault="00D223C8"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Publish image.</w:t>
            </w:r>
          </w:p>
        </w:tc>
      </w:tr>
    </w:tbl>
    <w:p w14:paraId="6254A554" w14:textId="77777777" w:rsidR="00203250" w:rsidRDefault="00203250"/>
    <w:p w14:paraId="64578398" w14:textId="067CD7F2" w:rsidR="00203250" w:rsidRPr="00203250" w:rsidRDefault="00754F20" w:rsidP="00203250">
      <w:pPr>
        <w:pStyle w:val="NormalwithTopSpacing"/>
        <w:rPr>
          <w:b/>
        </w:rPr>
      </w:pPr>
      <w:r>
        <w:rPr>
          <w:b/>
        </w:rPr>
        <w:lastRenderedPageBreak/>
        <w:t>Table 7-10</w:t>
      </w:r>
      <w:r w:rsidR="00203250" w:rsidRPr="00203250">
        <w:rPr>
          <w:b/>
        </w:rPr>
        <w:br/>
        <w:t>Guidelines for developing new media</w:t>
      </w:r>
      <w:r w:rsidR="000807A5">
        <w:rPr>
          <w:b/>
        </w:rPr>
        <w:t>, cont.</w:t>
      </w:r>
    </w:p>
    <w:tbl>
      <w:tblPr>
        <w:tblStyle w:val="TableGrid"/>
        <w:tblW w:w="0" w:type="auto"/>
        <w:tblLook w:val="04A0" w:firstRow="1" w:lastRow="0" w:firstColumn="1" w:lastColumn="0" w:noHBand="0" w:noVBand="1"/>
      </w:tblPr>
      <w:tblGrid>
        <w:gridCol w:w="1243"/>
        <w:gridCol w:w="5502"/>
        <w:gridCol w:w="2603"/>
      </w:tblGrid>
      <w:tr w:rsidR="00203250" w:rsidRPr="00BA2E38" w14:paraId="69D6DE9F" w14:textId="77777777" w:rsidTr="00203250">
        <w:tc>
          <w:tcPr>
            <w:tcW w:w="1243" w:type="dxa"/>
          </w:tcPr>
          <w:p w14:paraId="0C6056A2" w14:textId="77777777" w:rsidR="00203250" w:rsidRPr="00BA2E38" w:rsidRDefault="00203250" w:rsidP="003571C7">
            <w:pPr>
              <w:pStyle w:val="NoSpacing"/>
              <w:tabs>
                <w:tab w:val="clear" w:pos="547"/>
                <w:tab w:val="clear" w:pos="720"/>
                <w:tab w:val="clear" w:pos="907"/>
              </w:tabs>
              <w:rPr>
                <w:b/>
                <w:sz w:val="24"/>
                <w:szCs w:val="24"/>
              </w:rPr>
            </w:pPr>
            <w:r w:rsidRPr="00BA2E38">
              <w:rPr>
                <w:b/>
                <w:sz w:val="24"/>
                <w:szCs w:val="24"/>
              </w:rPr>
              <w:t>Media</w:t>
            </w:r>
          </w:p>
        </w:tc>
        <w:tc>
          <w:tcPr>
            <w:tcW w:w="5502" w:type="dxa"/>
          </w:tcPr>
          <w:p w14:paraId="66E8345B" w14:textId="77777777" w:rsidR="00203250" w:rsidRPr="00BA2E38" w:rsidRDefault="00203250" w:rsidP="003571C7">
            <w:pPr>
              <w:pStyle w:val="NoSpacing"/>
              <w:tabs>
                <w:tab w:val="clear" w:pos="547"/>
                <w:tab w:val="clear" w:pos="720"/>
                <w:tab w:val="clear" w:pos="907"/>
              </w:tabs>
              <w:rPr>
                <w:b/>
                <w:sz w:val="24"/>
                <w:szCs w:val="24"/>
              </w:rPr>
            </w:pPr>
            <w:r w:rsidRPr="00BA2E38">
              <w:rPr>
                <w:b/>
                <w:sz w:val="24"/>
                <w:szCs w:val="24"/>
              </w:rPr>
              <w:t>Considerations</w:t>
            </w:r>
          </w:p>
        </w:tc>
        <w:tc>
          <w:tcPr>
            <w:tcW w:w="2603" w:type="dxa"/>
          </w:tcPr>
          <w:p w14:paraId="752D670A" w14:textId="77777777" w:rsidR="00203250" w:rsidRPr="00BA2E38" w:rsidRDefault="00203250" w:rsidP="003571C7">
            <w:pPr>
              <w:pStyle w:val="NoSpacing"/>
              <w:tabs>
                <w:tab w:val="clear" w:pos="547"/>
                <w:tab w:val="clear" w:pos="720"/>
                <w:tab w:val="clear" w:pos="907"/>
              </w:tabs>
              <w:rPr>
                <w:b/>
                <w:sz w:val="24"/>
                <w:szCs w:val="24"/>
              </w:rPr>
            </w:pPr>
            <w:r w:rsidRPr="00BA2E38">
              <w:rPr>
                <w:b/>
                <w:sz w:val="24"/>
                <w:szCs w:val="24"/>
              </w:rPr>
              <w:t>Basic steps</w:t>
            </w:r>
          </w:p>
        </w:tc>
      </w:tr>
      <w:tr w:rsidR="00961BDC" w:rsidRPr="00BA2E38" w14:paraId="3B6DAE0D" w14:textId="77777777" w:rsidTr="00203250">
        <w:trPr>
          <w:cantSplit/>
        </w:trPr>
        <w:tc>
          <w:tcPr>
            <w:tcW w:w="1243" w:type="dxa"/>
          </w:tcPr>
          <w:p w14:paraId="73275A7E" w14:textId="77777777" w:rsidR="00961BDC" w:rsidRPr="00BA2E38" w:rsidRDefault="00961BDC" w:rsidP="00961BDC">
            <w:pPr>
              <w:pStyle w:val="NoSpacing"/>
              <w:tabs>
                <w:tab w:val="clear" w:pos="547"/>
                <w:tab w:val="clear" w:pos="720"/>
                <w:tab w:val="clear" w:pos="907"/>
              </w:tabs>
              <w:rPr>
                <w:sz w:val="24"/>
                <w:szCs w:val="24"/>
              </w:rPr>
            </w:pPr>
            <w:r w:rsidRPr="00BA2E38">
              <w:rPr>
                <w:sz w:val="24"/>
                <w:szCs w:val="24"/>
              </w:rPr>
              <w:t>Video</w:t>
            </w:r>
          </w:p>
        </w:tc>
        <w:tc>
          <w:tcPr>
            <w:tcW w:w="5502" w:type="dxa"/>
          </w:tcPr>
          <w:p w14:paraId="47C780B8"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video to describe motion, show relationships, or increase immersion.</w:t>
            </w:r>
          </w:p>
          <w:p w14:paraId="4BA1F0E1"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Keep video segments short.</w:t>
            </w:r>
          </w:p>
          <w:p w14:paraId="1EA2C002" w14:textId="77777777" w:rsidR="00961BDC" w:rsidRPr="00BA2E38" w:rsidRDefault="00FC7B53"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R</w:t>
            </w:r>
            <w:r w:rsidR="00961BDC" w:rsidRPr="00BA2E38">
              <w:rPr>
                <w:sz w:val="24"/>
                <w:szCs w:val="24"/>
              </w:rPr>
              <w:t xml:space="preserve">eview storyboards and scripts </w:t>
            </w:r>
            <w:r w:rsidRPr="00BA2E38">
              <w:rPr>
                <w:sz w:val="24"/>
                <w:szCs w:val="24"/>
              </w:rPr>
              <w:t xml:space="preserve">carefully </w:t>
            </w:r>
            <w:r w:rsidR="00961BDC" w:rsidRPr="00BA2E38">
              <w:rPr>
                <w:sz w:val="24"/>
                <w:szCs w:val="24"/>
              </w:rPr>
              <w:t>before recording.</w:t>
            </w:r>
          </w:p>
          <w:p w14:paraId="64ACBF27"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 xml:space="preserve">Record scenes multiple times to ensure </w:t>
            </w:r>
            <w:r w:rsidR="00247726" w:rsidRPr="00BA2E38">
              <w:rPr>
                <w:sz w:val="24"/>
                <w:szCs w:val="24"/>
              </w:rPr>
              <w:t>adequate</w:t>
            </w:r>
            <w:r w:rsidRPr="00BA2E38">
              <w:rPr>
                <w:sz w:val="24"/>
                <w:szCs w:val="24"/>
              </w:rPr>
              <w:t xml:space="preserve"> footage for editing.</w:t>
            </w:r>
          </w:p>
          <w:p w14:paraId="522E1E5F" w14:textId="77777777" w:rsidR="00961BDC" w:rsidRPr="00BA2E38" w:rsidRDefault="00961BDC" w:rsidP="00812EDC">
            <w:pPr>
              <w:pStyle w:val="NoSpacing"/>
              <w:numPr>
                <w:ilvl w:val="0"/>
                <w:numId w:val="25"/>
              </w:numPr>
              <w:tabs>
                <w:tab w:val="clear" w:pos="547"/>
                <w:tab w:val="clear" w:pos="720"/>
                <w:tab w:val="clear" w:pos="907"/>
                <w:tab w:val="left" w:pos="365"/>
                <w:tab w:val="left" w:pos="396"/>
              </w:tabs>
              <w:rPr>
                <w:sz w:val="24"/>
                <w:szCs w:val="24"/>
              </w:rPr>
            </w:pPr>
            <w:r w:rsidRPr="00BA2E38">
              <w:rPr>
                <w:sz w:val="24"/>
                <w:szCs w:val="24"/>
              </w:rPr>
              <w:t xml:space="preserve">Use the lowest sampling rate and resolution that produces the required quality if </w:t>
            </w:r>
            <w:r w:rsidR="00E90E2F" w:rsidRPr="00BA2E38">
              <w:rPr>
                <w:sz w:val="24"/>
                <w:szCs w:val="24"/>
              </w:rPr>
              <w:t xml:space="preserve">using </w:t>
            </w:r>
            <w:r w:rsidRPr="00BA2E38">
              <w:rPr>
                <w:sz w:val="24"/>
                <w:szCs w:val="24"/>
              </w:rPr>
              <w:t>the video online.</w:t>
            </w:r>
          </w:p>
        </w:tc>
        <w:tc>
          <w:tcPr>
            <w:tcW w:w="2603" w:type="dxa"/>
          </w:tcPr>
          <w:p w14:paraId="4E500F3B"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Storyboard or script video.</w:t>
            </w:r>
          </w:p>
          <w:p w14:paraId="706539C6"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Edit storyboards and scripts.</w:t>
            </w:r>
          </w:p>
          <w:p w14:paraId="76665DFB"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Plan video recording.</w:t>
            </w:r>
          </w:p>
          <w:p w14:paraId="50306C88"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Develop required sound for the video.</w:t>
            </w:r>
          </w:p>
          <w:p w14:paraId="6CC06B1B"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Shoot and edit video.</w:t>
            </w:r>
          </w:p>
          <w:p w14:paraId="2CD9D283"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Publish video.</w:t>
            </w:r>
          </w:p>
        </w:tc>
      </w:tr>
      <w:tr w:rsidR="00961BDC" w:rsidRPr="00BA2E38" w14:paraId="1B251DDC" w14:textId="77777777" w:rsidTr="00203250">
        <w:tc>
          <w:tcPr>
            <w:tcW w:w="1243" w:type="dxa"/>
          </w:tcPr>
          <w:p w14:paraId="79BB06FB" w14:textId="77777777" w:rsidR="00961BDC" w:rsidRPr="00BA2E38" w:rsidRDefault="00961BDC" w:rsidP="00961BDC">
            <w:pPr>
              <w:pStyle w:val="NoSpacing"/>
              <w:tabs>
                <w:tab w:val="clear" w:pos="547"/>
                <w:tab w:val="clear" w:pos="720"/>
                <w:tab w:val="clear" w:pos="907"/>
              </w:tabs>
              <w:rPr>
                <w:sz w:val="24"/>
                <w:szCs w:val="24"/>
              </w:rPr>
            </w:pPr>
            <w:r w:rsidRPr="00BA2E38">
              <w:rPr>
                <w:sz w:val="24"/>
                <w:szCs w:val="24"/>
              </w:rPr>
              <w:t>Animation</w:t>
            </w:r>
          </w:p>
        </w:tc>
        <w:tc>
          <w:tcPr>
            <w:tcW w:w="5502" w:type="dxa"/>
          </w:tcPr>
          <w:p w14:paraId="1707B85B"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animation to describe motion, show relationships, or increase immersion.</w:t>
            </w:r>
          </w:p>
          <w:p w14:paraId="1E384790"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 xml:space="preserve">Give learners control of the animation </w:t>
            </w:r>
            <w:r w:rsidR="00FC7B53" w:rsidRPr="00BA2E38">
              <w:rPr>
                <w:sz w:val="24"/>
                <w:szCs w:val="24"/>
              </w:rPr>
              <w:t>(</w:t>
            </w:r>
            <w:r w:rsidRPr="00BA2E38">
              <w:rPr>
                <w:sz w:val="24"/>
                <w:szCs w:val="24"/>
              </w:rPr>
              <w:t>for example, start, stop, and replay</w:t>
            </w:r>
            <w:r w:rsidR="00FC7B53" w:rsidRPr="00BA2E38">
              <w:rPr>
                <w:sz w:val="24"/>
                <w:szCs w:val="24"/>
              </w:rPr>
              <w:t>)</w:t>
            </w:r>
            <w:r w:rsidRPr="00BA2E38">
              <w:rPr>
                <w:sz w:val="24"/>
                <w:szCs w:val="24"/>
              </w:rPr>
              <w:t>.</w:t>
            </w:r>
          </w:p>
          <w:p w14:paraId="701E243E"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Use cues, such as arrows, to focus attention on the salient part of the animation.</w:t>
            </w:r>
          </w:p>
          <w:p w14:paraId="4F6162EC"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Publish animations in standard formats.</w:t>
            </w:r>
          </w:p>
          <w:p w14:paraId="661CD013" w14:textId="77777777" w:rsidR="00961BDC" w:rsidRPr="00BA2E38" w:rsidRDefault="00961BDC" w:rsidP="00812EDC">
            <w:pPr>
              <w:pStyle w:val="NoSpacing"/>
              <w:numPr>
                <w:ilvl w:val="0"/>
                <w:numId w:val="25"/>
              </w:numPr>
              <w:tabs>
                <w:tab w:val="clear" w:pos="547"/>
                <w:tab w:val="clear" w:pos="720"/>
                <w:tab w:val="clear" w:pos="907"/>
                <w:tab w:val="left" w:pos="365"/>
              </w:tabs>
              <w:rPr>
                <w:sz w:val="24"/>
                <w:szCs w:val="24"/>
              </w:rPr>
            </w:pPr>
            <w:r w:rsidRPr="00BA2E38">
              <w:rPr>
                <w:sz w:val="24"/>
                <w:szCs w:val="24"/>
              </w:rPr>
              <w:t xml:space="preserve">If encoding animation as video, use the lowest sampling rate and resolution that produces the required quality if </w:t>
            </w:r>
            <w:r w:rsidR="00E90E2F" w:rsidRPr="00BA2E38">
              <w:rPr>
                <w:sz w:val="24"/>
                <w:szCs w:val="24"/>
              </w:rPr>
              <w:t xml:space="preserve">using </w:t>
            </w:r>
            <w:r w:rsidRPr="00BA2E38">
              <w:rPr>
                <w:sz w:val="24"/>
                <w:szCs w:val="24"/>
              </w:rPr>
              <w:t>the video online.</w:t>
            </w:r>
          </w:p>
        </w:tc>
        <w:tc>
          <w:tcPr>
            <w:tcW w:w="2603" w:type="dxa"/>
          </w:tcPr>
          <w:p w14:paraId="7A6748A8"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Storyboard or script animation.</w:t>
            </w:r>
          </w:p>
          <w:p w14:paraId="675B5A7A"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Edit storyboards and scripts.</w:t>
            </w:r>
          </w:p>
          <w:p w14:paraId="36AAE77E"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Develop and edit animation.</w:t>
            </w:r>
          </w:p>
          <w:p w14:paraId="557F9933" w14:textId="77777777" w:rsidR="00961BDC" w:rsidRPr="00BA2E38" w:rsidRDefault="00961BDC" w:rsidP="008D6024">
            <w:pPr>
              <w:pStyle w:val="NoSpacing"/>
              <w:numPr>
                <w:ilvl w:val="0"/>
                <w:numId w:val="32"/>
              </w:numPr>
              <w:tabs>
                <w:tab w:val="clear" w:pos="547"/>
                <w:tab w:val="clear" w:pos="720"/>
                <w:tab w:val="clear" w:pos="907"/>
              </w:tabs>
              <w:ind w:left="0" w:firstLine="0"/>
              <w:rPr>
                <w:sz w:val="24"/>
                <w:szCs w:val="24"/>
              </w:rPr>
            </w:pPr>
            <w:r w:rsidRPr="00BA2E38">
              <w:rPr>
                <w:sz w:val="24"/>
                <w:szCs w:val="24"/>
              </w:rPr>
              <w:t>Publish animation.</w:t>
            </w:r>
          </w:p>
        </w:tc>
      </w:tr>
      <w:tr w:rsidR="002C5A82" w:rsidRPr="00BA2E38" w14:paraId="1CE11060" w14:textId="77777777" w:rsidTr="00203250">
        <w:tc>
          <w:tcPr>
            <w:tcW w:w="9348" w:type="dxa"/>
            <w:gridSpan w:val="3"/>
          </w:tcPr>
          <w:p w14:paraId="79F73CB6" w14:textId="1E0DDDE3" w:rsidR="002C5A82" w:rsidRPr="002C5A82" w:rsidRDefault="002C5A82" w:rsidP="002C5A82">
            <w:pPr>
              <w:pStyle w:val="NoSpacing"/>
              <w:tabs>
                <w:tab w:val="clear" w:pos="547"/>
                <w:tab w:val="clear" w:pos="720"/>
                <w:tab w:val="clear" w:pos="907"/>
              </w:tabs>
              <w:rPr>
                <w:sz w:val="24"/>
                <w:szCs w:val="24"/>
              </w:rPr>
            </w:pPr>
            <w:r w:rsidRPr="002C5A82">
              <w:rPr>
                <w:i/>
                <w:sz w:val="24"/>
                <w:szCs w:val="24"/>
              </w:rPr>
              <w:t>Note</w:t>
            </w:r>
            <w:r w:rsidR="008E12FE">
              <w:rPr>
                <w:i/>
                <w:sz w:val="24"/>
                <w:szCs w:val="24"/>
              </w:rPr>
              <w:t xml:space="preserve">. </w:t>
            </w:r>
            <w:r w:rsidRPr="002C5A82">
              <w:rPr>
                <w:sz w:val="24"/>
                <w:szCs w:val="24"/>
              </w:rPr>
              <w:t>Proponents/organizations must ensure that the media type selected is viewed first from the end-users perspective to check for capabilities, soundness and effectiveness of the media before implementing.</w:t>
            </w:r>
          </w:p>
        </w:tc>
      </w:tr>
    </w:tbl>
    <w:p w14:paraId="013DE8E7" w14:textId="77777777" w:rsidR="00E61469" w:rsidRPr="00942E08" w:rsidRDefault="00E61469" w:rsidP="00E61469">
      <w:pPr>
        <w:rPr>
          <w:rFonts w:eastAsia="Calibri" w:cs="Times New Roman"/>
        </w:rPr>
      </w:pPr>
    </w:p>
    <w:p w14:paraId="3F1C97F8" w14:textId="25B788AF" w:rsidR="00E61469" w:rsidRPr="00942E08" w:rsidRDefault="00E61469" w:rsidP="00F96286">
      <w:pPr>
        <w:pStyle w:val="Heading2"/>
      </w:pPr>
      <w:bookmarkStart w:id="843" w:name="_Toc509919826"/>
      <w:bookmarkStart w:id="844" w:name="_Toc508887307"/>
      <w:bookmarkStart w:id="845" w:name="_Toc510478017"/>
      <w:bookmarkStart w:id="846" w:name="_Toc522793639"/>
      <w:bookmarkStart w:id="847" w:name="_Toc10637271"/>
      <w:bookmarkStart w:id="848" w:name="_Toc55486827"/>
      <w:r w:rsidRPr="00942E08">
        <w:t>7-</w:t>
      </w:r>
      <w:r w:rsidR="006A31AB" w:rsidRPr="00942E08">
        <w:t>20</w:t>
      </w:r>
      <w:r w:rsidR="008E12FE">
        <w:t xml:space="preserve">. </w:t>
      </w:r>
      <w:r w:rsidRPr="00942E08">
        <w:t xml:space="preserve">Resources </w:t>
      </w:r>
      <w:r w:rsidR="00FB6F98">
        <w:t>r</w:t>
      </w:r>
      <w:r w:rsidRPr="00942E08">
        <w:t>equired</w:t>
      </w:r>
      <w:bookmarkEnd w:id="843"/>
      <w:bookmarkEnd w:id="844"/>
      <w:bookmarkEnd w:id="845"/>
      <w:bookmarkEnd w:id="846"/>
      <w:bookmarkEnd w:id="847"/>
      <w:bookmarkEnd w:id="848"/>
    </w:p>
    <w:p w14:paraId="46FEEBD2" w14:textId="597FE4BB" w:rsidR="00E61469" w:rsidRDefault="00E61469" w:rsidP="00BF08AF">
      <w:pPr>
        <w:pStyle w:val="NoSpacing"/>
        <w:tabs>
          <w:tab w:val="clear" w:pos="547"/>
          <w:tab w:val="clear" w:pos="720"/>
          <w:tab w:val="clear" w:pos="907"/>
        </w:tabs>
      </w:pPr>
      <w:r w:rsidRPr="00942E08">
        <w:rPr>
          <w:bCs/>
        </w:rPr>
        <w:t>Required</w:t>
      </w:r>
      <w:r w:rsidRPr="00942E08">
        <w:t xml:space="preserve"> resource information includes</w:t>
      </w:r>
      <w:r w:rsidRPr="00942E08">
        <w:rPr>
          <w:bCs/>
        </w:rPr>
        <w:t xml:space="preserve"> but is not limited to</w:t>
      </w:r>
      <w:r w:rsidRPr="00942E08">
        <w:t xml:space="preserve"> equipment required to conduct the lesson</w:t>
      </w:r>
      <w:r w:rsidRPr="00942E08">
        <w:rPr>
          <w:bCs/>
        </w:rPr>
        <w:t>,</w:t>
      </w:r>
      <w:r w:rsidRPr="00942E08">
        <w:t xml:space="preserve"> instructor materials (such as </w:t>
      </w:r>
      <w:r w:rsidRPr="00942E08">
        <w:rPr>
          <w:bCs/>
        </w:rPr>
        <w:t>handouts), and</w:t>
      </w:r>
      <w:r w:rsidRPr="00942E08">
        <w:t xml:space="preserve"> ammunition types and quantities (if any)</w:t>
      </w:r>
      <w:r w:rsidR="008E12FE">
        <w:t xml:space="preserve">. </w:t>
      </w:r>
      <w:r w:rsidR="00BF08AF" w:rsidRPr="00942E08">
        <w:t>T</w:t>
      </w:r>
      <w:r w:rsidRPr="00942E08">
        <w:t>able 7-1</w:t>
      </w:r>
      <w:r w:rsidR="002F6FB1">
        <w:t>1</w:t>
      </w:r>
      <w:r w:rsidRPr="00942E08">
        <w:t xml:space="preserve"> </w:t>
      </w:r>
      <w:r w:rsidR="00BF08AF" w:rsidRPr="00942E08">
        <w:t xml:space="preserve">provides guidance </w:t>
      </w:r>
      <w:r w:rsidRPr="00942E08">
        <w:t>to determine the resources required to support a lesson in a resident and a nonresident</w:t>
      </w:r>
      <w:r w:rsidR="00137E10" w:rsidRPr="00942E08">
        <w:t>/</w:t>
      </w:r>
      <w:r w:rsidR="00866C71" w:rsidRPr="00942E08">
        <w:t>DL</w:t>
      </w:r>
      <w:r w:rsidRPr="00942E08">
        <w:t xml:space="preserve"> environment</w:t>
      </w:r>
      <w:r w:rsidR="009D0B4A" w:rsidRPr="00942E08">
        <w:t>.</w:t>
      </w:r>
    </w:p>
    <w:p w14:paraId="3CA9BDB7" w14:textId="77777777" w:rsidR="00F72271" w:rsidRDefault="00F72271" w:rsidP="00BF08AF">
      <w:pPr>
        <w:pStyle w:val="NoSpacing"/>
        <w:tabs>
          <w:tab w:val="clear" w:pos="547"/>
          <w:tab w:val="clear" w:pos="720"/>
          <w:tab w:val="clear" w:pos="907"/>
        </w:tabs>
      </w:pPr>
    </w:p>
    <w:p w14:paraId="56DFFAEF" w14:textId="77777777" w:rsidR="00203250" w:rsidRDefault="00203250" w:rsidP="00BF08AF">
      <w:pPr>
        <w:pStyle w:val="NoSpacing"/>
        <w:tabs>
          <w:tab w:val="clear" w:pos="547"/>
          <w:tab w:val="clear" w:pos="720"/>
          <w:tab w:val="clear" w:pos="907"/>
        </w:tabs>
      </w:pPr>
    </w:p>
    <w:p w14:paraId="69AA7A6A" w14:textId="77777777" w:rsidR="00203250" w:rsidRDefault="00203250" w:rsidP="00BF08AF">
      <w:pPr>
        <w:pStyle w:val="NoSpacing"/>
        <w:tabs>
          <w:tab w:val="clear" w:pos="547"/>
          <w:tab w:val="clear" w:pos="720"/>
          <w:tab w:val="clear" w:pos="907"/>
        </w:tabs>
      </w:pPr>
    </w:p>
    <w:p w14:paraId="4C271B4F" w14:textId="77777777" w:rsidR="00203250" w:rsidRDefault="00203250" w:rsidP="00BF08AF">
      <w:pPr>
        <w:pStyle w:val="NoSpacing"/>
        <w:tabs>
          <w:tab w:val="clear" w:pos="547"/>
          <w:tab w:val="clear" w:pos="720"/>
          <w:tab w:val="clear" w:pos="907"/>
        </w:tabs>
      </w:pPr>
    </w:p>
    <w:p w14:paraId="134F87A2" w14:textId="77777777" w:rsidR="00203250" w:rsidRDefault="00203250" w:rsidP="00BF08AF">
      <w:pPr>
        <w:pStyle w:val="NoSpacing"/>
        <w:tabs>
          <w:tab w:val="clear" w:pos="547"/>
          <w:tab w:val="clear" w:pos="720"/>
          <w:tab w:val="clear" w:pos="907"/>
        </w:tabs>
      </w:pPr>
    </w:p>
    <w:p w14:paraId="6D1314D6" w14:textId="77777777" w:rsidR="00203250" w:rsidRDefault="00203250" w:rsidP="00BF08AF">
      <w:pPr>
        <w:pStyle w:val="NoSpacing"/>
        <w:tabs>
          <w:tab w:val="clear" w:pos="547"/>
          <w:tab w:val="clear" w:pos="720"/>
          <w:tab w:val="clear" w:pos="907"/>
        </w:tabs>
      </w:pPr>
    </w:p>
    <w:p w14:paraId="10133E6C" w14:textId="77777777" w:rsidR="00203250" w:rsidRDefault="00203250" w:rsidP="00BF08AF">
      <w:pPr>
        <w:pStyle w:val="NoSpacing"/>
        <w:tabs>
          <w:tab w:val="clear" w:pos="547"/>
          <w:tab w:val="clear" w:pos="720"/>
          <w:tab w:val="clear" w:pos="907"/>
        </w:tabs>
      </w:pPr>
    </w:p>
    <w:p w14:paraId="4D4E5F45" w14:textId="77777777" w:rsidR="00203250" w:rsidRDefault="00203250" w:rsidP="00BF08AF">
      <w:pPr>
        <w:pStyle w:val="NoSpacing"/>
        <w:tabs>
          <w:tab w:val="clear" w:pos="547"/>
          <w:tab w:val="clear" w:pos="720"/>
          <w:tab w:val="clear" w:pos="907"/>
        </w:tabs>
      </w:pPr>
    </w:p>
    <w:p w14:paraId="52A9B015" w14:textId="77777777" w:rsidR="00203250" w:rsidRDefault="00203250" w:rsidP="00BF08AF">
      <w:pPr>
        <w:pStyle w:val="NoSpacing"/>
        <w:tabs>
          <w:tab w:val="clear" w:pos="547"/>
          <w:tab w:val="clear" w:pos="720"/>
          <w:tab w:val="clear" w:pos="907"/>
        </w:tabs>
      </w:pPr>
    </w:p>
    <w:p w14:paraId="52D5038C" w14:textId="77777777" w:rsidR="00203250" w:rsidRDefault="00203250" w:rsidP="00BF08AF">
      <w:pPr>
        <w:pStyle w:val="NoSpacing"/>
        <w:tabs>
          <w:tab w:val="clear" w:pos="547"/>
          <w:tab w:val="clear" w:pos="720"/>
          <w:tab w:val="clear" w:pos="907"/>
        </w:tabs>
      </w:pPr>
    </w:p>
    <w:p w14:paraId="50F5FD9B" w14:textId="77777777" w:rsidR="00203250" w:rsidRPr="00942E08" w:rsidRDefault="00203250" w:rsidP="00BF08AF">
      <w:pPr>
        <w:pStyle w:val="NoSpacing"/>
        <w:tabs>
          <w:tab w:val="clear" w:pos="547"/>
          <w:tab w:val="clear" w:pos="720"/>
          <w:tab w:val="clear" w:pos="907"/>
        </w:tabs>
      </w:pPr>
    </w:p>
    <w:p w14:paraId="080F04CB" w14:textId="0FD3EC44" w:rsidR="00AE4F97" w:rsidRPr="00942E08" w:rsidRDefault="00AE4F97" w:rsidP="00AF4817">
      <w:pPr>
        <w:pStyle w:val="TableLabel"/>
      </w:pPr>
      <w:bookmarkStart w:id="849" w:name="_Toc510723425"/>
      <w:bookmarkStart w:id="850" w:name="_Toc512440397"/>
      <w:bookmarkStart w:id="851" w:name="_Toc512952641"/>
      <w:bookmarkStart w:id="852" w:name="_Toc513105287"/>
      <w:bookmarkStart w:id="853" w:name="_Toc514072047"/>
      <w:bookmarkStart w:id="854" w:name="_Toc514332018"/>
      <w:bookmarkStart w:id="855" w:name="_Toc514425748"/>
      <w:bookmarkStart w:id="856" w:name="_Toc514672468"/>
      <w:bookmarkStart w:id="857" w:name="_Toc21409894"/>
      <w:bookmarkStart w:id="858" w:name="_Toc59108257"/>
      <w:r w:rsidRPr="00942E08">
        <w:lastRenderedPageBreak/>
        <w:t>Table 7-1</w:t>
      </w:r>
      <w:bookmarkEnd w:id="849"/>
      <w:bookmarkEnd w:id="850"/>
      <w:bookmarkEnd w:id="851"/>
      <w:bookmarkEnd w:id="852"/>
      <w:bookmarkEnd w:id="853"/>
      <w:bookmarkEnd w:id="854"/>
      <w:bookmarkEnd w:id="855"/>
      <w:bookmarkEnd w:id="856"/>
      <w:r w:rsidR="00CE6B4A">
        <w:t>1</w:t>
      </w:r>
      <w:r w:rsidR="005530AB">
        <w:t xml:space="preserve"> </w:t>
      </w:r>
      <w:r w:rsidR="00305481" w:rsidRPr="00942E08">
        <w:br/>
      </w:r>
      <w:bookmarkStart w:id="859" w:name="_Toc510723426"/>
      <w:r w:rsidRPr="00942E08">
        <w:t>Suggested resource questions</w:t>
      </w:r>
      <w:bookmarkEnd w:id="857"/>
      <w:bookmarkEnd w:id="858"/>
      <w:bookmarkEnd w:id="859"/>
    </w:p>
    <w:tbl>
      <w:tblPr>
        <w:tblStyle w:val="TableGrid"/>
        <w:tblW w:w="9090" w:type="dxa"/>
        <w:jc w:val="center"/>
        <w:tblLook w:val="04A0" w:firstRow="1" w:lastRow="0" w:firstColumn="1" w:lastColumn="0" w:noHBand="0" w:noVBand="1"/>
      </w:tblPr>
      <w:tblGrid>
        <w:gridCol w:w="1327"/>
        <w:gridCol w:w="7763"/>
      </w:tblGrid>
      <w:tr w:rsidR="00AE4F97" w:rsidRPr="00942E08" w14:paraId="72F7D206" w14:textId="77777777" w:rsidTr="00EC40A5">
        <w:trPr>
          <w:tblHeader/>
          <w:jc w:val="center"/>
        </w:trPr>
        <w:tc>
          <w:tcPr>
            <w:tcW w:w="1327" w:type="dxa"/>
            <w:shd w:val="clear" w:color="auto" w:fill="auto"/>
            <w:vAlign w:val="center"/>
          </w:tcPr>
          <w:p w14:paraId="43379F49" w14:textId="77777777" w:rsidR="00AE4F97" w:rsidRPr="00942E08" w:rsidRDefault="00AE4F97" w:rsidP="007A4D19">
            <w:pPr>
              <w:pStyle w:val="NoSpacing"/>
              <w:tabs>
                <w:tab w:val="clear" w:pos="547"/>
                <w:tab w:val="clear" w:pos="720"/>
                <w:tab w:val="clear" w:pos="907"/>
              </w:tabs>
              <w:rPr>
                <w:b/>
                <w:sz w:val="24"/>
                <w:szCs w:val="24"/>
              </w:rPr>
            </w:pPr>
            <w:r w:rsidRPr="00942E08">
              <w:rPr>
                <w:b/>
                <w:sz w:val="24"/>
                <w:szCs w:val="24"/>
              </w:rPr>
              <w:t>Resource</w:t>
            </w:r>
          </w:p>
        </w:tc>
        <w:tc>
          <w:tcPr>
            <w:tcW w:w="7763" w:type="dxa"/>
            <w:shd w:val="clear" w:color="auto" w:fill="auto"/>
            <w:vAlign w:val="center"/>
          </w:tcPr>
          <w:p w14:paraId="47E68E8F" w14:textId="77777777" w:rsidR="00AE4F97" w:rsidRPr="00942E08" w:rsidRDefault="00AE4F97" w:rsidP="007A4D19">
            <w:pPr>
              <w:pStyle w:val="NoSpacing"/>
              <w:tabs>
                <w:tab w:val="clear" w:pos="547"/>
                <w:tab w:val="clear" w:pos="720"/>
                <w:tab w:val="clear" w:pos="907"/>
              </w:tabs>
              <w:rPr>
                <w:b/>
                <w:sz w:val="24"/>
                <w:szCs w:val="24"/>
              </w:rPr>
            </w:pPr>
            <w:r w:rsidRPr="00942E08">
              <w:rPr>
                <w:b/>
                <w:sz w:val="24"/>
                <w:szCs w:val="24"/>
              </w:rPr>
              <w:t>Questions</w:t>
            </w:r>
          </w:p>
        </w:tc>
      </w:tr>
      <w:tr w:rsidR="00AE4F97" w:rsidRPr="00942E08" w14:paraId="0717AFF7" w14:textId="77777777" w:rsidTr="00B54AB9">
        <w:trPr>
          <w:jc w:val="center"/>
        </w:trPr>
        <w:tc>
          <w:tcPr>
            <w:tcW w:w="1327" w:type="dxa"/>
          </w:tcPr>
          <w:p w14:paraId="2841145C" w14:textId="77777777" w:rsidR="00AE4F97" w:rsidRPr="00942E08" w:rsidRDefault="00AE4F97" w:rsidP="00AE4F97">
            <w:pPr>
              <w:pStyle w:val="NoSpacing"/>
              <w:tabs>
                <w:tab w:val="clear" w:pos="547"/>
                <w:tab w:val="clear" w:pos="720"/>
                <w:tab w:val="clear" w:pos="907"/>
              </w:tabs>
              <w:rPr>
                <w:sz w:val="24"/>
                <w:szCs w:val="24"/>
              </w:rPr>
            </w:pPr>
            <w:r w:rsidRPr="00942E08">
              <w:rPr>
                <w:sz w:val="24"/>
                <w:szCs w:val="24"/>
              </w:rPr>
              <w:t>Equipment</w:t>
            </w:r>
          </w:p>
        </w:tc>
        <w:tc>
          <w:tcPr>
            <w:tcW w:w="7763" w:type="dxa"/>
          </w:tcPr>
          <w:p w14:paraId="63B6E1B7"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 xml:space="preserve">What specific equipment </w:t>
            </w:r>
            <w:r w:rsidR="00035F97" w:rsidRPr="00942E08">
              <w:rPr>
                <w:sz w:val="24"/>
                <w:szCs w:val="24"/>
              </w:rPr>
              <w:t>does the instructor and/or learners</w:t>
            </w:r>
            <w:r w:rsidRPr="00942E08">
              <w:rPr>
                <w:sz w:val="24"/>
                <w:szCs w:val="24"/>
              </w:rPr>
              <w:t xml:space="preserve"> need (</w:t>
            </w:r>
            <w:r w:rsidR="00D70D4B" w:rsidRPr="00942E08">
              <w:rPr>
                <w:sz w:val="24"/>
                <w:szCs w:val="24"/>
              </w:rPr>
              <w:t>for example,</w:t>
            </w:r>
            <w:r w:rsidRPr="00942E08">
              <w:rPr>
                <w:sz w:val="24"/>
                <w:szCs w:val="24"/>
              </w:rPr>
              <w:t xml:space="preserve"> laptop with secret capability or sand table)?</w:t>
            </w:r>
          </w:p>
          <w:p w14:paraId="79FE1094"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equipment comes with the classroom type chosen (</w:t>
            </w:r>
            <w:r w:rsidR="00D70D4B" w:rsidRPr="00942E08">
              <w:rPr>
                <w:sz w:val="24"/>
                <w:szCs w:val="24"/>
              </w:rPr>
              <w:t>for example,</w:t>
            </w:r>
            <w:r w:rsidRPr="00942E08">
              <w:rPr>
                <w:sz w:val="24"/>
                <w:szCs w:val="24"/>
              </w:rPr>
              <w:t xml:space="preserve"> </w:t>
            </w:r>
            <w:r w:rsidR="00B54AB9" w:rsidRPr="00942E08">
              <w:rPr>
                <w:sz w:val="24"/>
                <w:szCs w:val="24"/>
              </w:rPr>
              <w:t xml:space="preserve">Enterprise Classroom Program </w:t>
            </w:r>
            <w:r w:rsidRPr="00942E08">
              <w:rPr>
                <w:sz w:val="24"/>
                <w:szCs w:val="24"/>
              </w:rPr>
              <w:t>classroom comes with a projector, internet capability)?</w:t>
            </w:r>
          </w:p>
          <w:p w14:paraId="22CEFB93"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 xml:space="preserve">How will </w:t>
            </w:r>
            <w:r w:rsidR="00035F97" w:rsidRPr="00942E08">
              <w:rPr>
                <w:sz w:val="24"/>
                <w:szCs w:val="24"/>
              </w:rPr>
              <w:t xml:space="preserve">the instructor and/or learners </w:t>
            </w:r>
            <w:r w:rsidRPr="00942E08">
              <w:rPr>
                <w:sz w:val="24"/>
                <w:szCs w:val="24"/>
              </w:rPr>
              <w:t>use the equipment in the course?</w:t>
            </w:r>
          </w:p>
          <w:p w14:paraId="7995E8FA"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 xml:space="preserve">What </w:t>
            </w:r>
            <w:r w:rsidR="00035F97" w:rsidRPr="00942E08">
              <w:rPr>
                <w:sz w:val="24"/>
                <w:szCs w:val="24"/>
              </w:rPr>
              <w:t xml:space="preserve">are the required </w:t>
            </w:r>
            <w:r w:rsidRPr="00942E08">
              <w:rPr>
                <w:sz w:val="24"/>
                <w:szCs w:val="24"/>
              </w:rPr>
              <w:t xml:space="preserve">quantities </w:t>
            </w:r>
            <w:r w:rsidR="00035F97" w:rsidRPr="00942E08">
              <w:rPr>
                <w:sz w:val="24"/>
                <w:szCs w:val="24"/>
              </w:rPr>
              <w:t>of the equipment</w:t>
            </w:r>
            <w:r w:rsidRPr="00942E08">
              <w:rPr>
                <w:sz w:val="24"/>
                <w:szCs w:val="24"/>
              </w:rPr>
              <w:t>?</w:t>
            </w:r>
          </w:p>
        </w:tc>
      </w:tr>
      <w:tr w:rsidR="00AE4F97" w:rsidRPr="00942E08" w14:paraId="6FAE3BF9" w14:textId="77777777" w:rsidTr="00B54AB9">
        <w:trPr>
          <w:jc w:val="center"/>
        </w:trPr>
        <w:tc>
          <w:tcPr>
            <w:tcW w:w="1327" w:type="dxa"/>
          </w:tcPr>
          <w:p w14:paraId="32C654FF" w14:textId="77777777" w:rsidR="00AE4F97" w:rsidRPr="00942E08" w:rsidRDefault="00AE4F97" w:rsidP="00AE4F97">
            <w:pPr>
              <w:pStyle w:val="NoSpacing"/>
              <w:tabs>
                <w:tab w:val="clear" w:pos="547"/>
                <w:tab w:val="clear" w:pos="720"/>
                <w:tab w:val="clear" w:pos="907"/>
              </w:tabs>
              <w:rPr>
                <w:sz w:val="24"/>
                <w:szCs w:val="24"/>
              </w:rPr>
            </w:pPr>
            <w:r w:rsidRPr="00942E08">
              <w:rPr>
                <w:sz w:val="24"/>
                <w:szCs w:val="24"/>
              </w:rPr>
              <w:t>Facilities</w:t>
            </w:r>
          </w:p>
        </w:tc>
        <w:tc>
          <w:tcPr>
            <w:tcW w:w="7763" w:type="dxa"/>
          </w:tcPr>
          <w:p w14:paraId="7DB7924D"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 xml:space="preserve">How much space </w:t>
            </w:r>
            <w:r w:rsidR="00035F97" w:rsidRPr="00942E08">
              <w:rPr>
                <w:sz w:val="24"/>
                <w:szCs w:val="24"/>
              </w:rPr>
              <w:t>does the instructor</w:t>
            </w:r>
            <w:r w:rsidRPr="00942E08">
              <w:rPr>
                <w:sz w:val="24"/>
                <w:szCs w:val="24"/>
              </w:rPr>
              <w:t xml:space="preserve"> require? What type?</w:t>
            </w:r>
          </w:p>
          <w:p w14:paraId="067481BF"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Are facilities available?</w:t>
            </w:r>
          </w:p>
          <w:p w14:paraId="3EA233E9"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Are there special environmental requirements?</w:t>
            </w:r>
          </w:p>
        </w:tc>
      </w:tr>
      <w:tr w:rsidR="00AE4F97" w:rsidRPr="00942E08" w14:paraId="4DB71771" w14:textId="77777777" w:rsidTr="00B54AB9">
        <w:trPr>
          <w:jc w:val="center"/>
        </w:trPr>
        <w:tc>
          <w:tcPr>
            <w:tcW w:w="1327" w:type="dxa"/>
          </w:tcPr>
          <w:p w14:paraId="0A3FA07E" w14:textId="77777777" w:rsidR="00AE4F97" w:rsidRPr="00942E08" w:rsidRDefault="00AE4F97" w:rsidP="00AE4F97">
            <w:pPr>
              <w:pStyle w:val="NoSpacing"/>
              <w:tabs>
                <w:tab w:val="clear" w:pos="547"/>
                <w:tab w:val="clear" w:pos="720"/>
                <w:tab w:val="clear" w:pos="907"/>
              </w:tabs>
              <w:rPr>
                <w:sz w:val="24"/>
                <w:szCs w:val="24"/>
              </w:rPr>
            </w:pPr>
            <w:r w:rsidRPr="00942E08">
              <w:rPr>
                <w:sz w:val="24"/>
                <w:szCs w:val="24"/>
              </w:rPr>
              <w:t>Funds</w:t>
            </w:r>
          </w:p>
        </w:tc>
        <w:tc>
          <w:tcPr>
            <w:tcW w:w="7763" w:type="dxa"/>
          </w:tcPr>
          <w:p w14:paraId="45FCBDF1"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initial personnel, equipment, and facilit</w:t>
            </w:r>
            <w:r w:rsidR="00BF08AF" w:rsidRPr="00942E08">
              <w:rPr>
                <w:sz w:val="24"/>
                <w:szCs w:val="24"/>
              </w:rPr>
              <w:t>y</w:t>
            </w:r>
            <w:r w:rsidRPr="00942E08">
              <w:rPr>
                <w:sz w:val="24"/>
                <w:szCs w:val="24"/>
              </w:rPr>
              <w:t xml:space="preserve"> costs?</w:t>
            </w:r>
          </w:p>
          <w:p w14:paraId="0C0F9AEC"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recurring costs associated with the course?</w:t>
            </w:r>
          </w:p>
        </w:tc>
      </w:tr>
      <w:tr w:rsidR="00AE4F97" w:rsidRPr="00942E08" w14:paraId="0DBFE5F8" w14:textId="77777777" w:rsidTr="00B54AB9">
        <w:trPr>
          <w:jc w:val="center"/>
        </w:trPr>
        <w:tc>
          <w:tcPr>
            <w:tcW w:w="1327" w:type="dxa"/>
          </w:tcPr>
          <w:p w14:paraId="040B1D60" w14:textId="77777777" w:rsidR="00AE4F97" w:rsidRPr="00942E08" w:rsidRDefault="00AE4F97" w:rsidP="00AE4F97">
            <w:pPr>
              <w:pStyle w:val="NoSpacing"/>
              <w:tabs>
                <w:tab w:val="clear" w:pos="547"/>
                <w:tab w:val="clear" w:pos="720"/>
                <w:tab w:val="clear" w:pos="907"/>
              </w:tabs>
              <w:rPr>
                <w:sz w:val="24"/>
                <w:szCs w:val="24"/>
              </w:rPr>
            </w:pPr>
            <w:r w:rsidRPr="00942E08">
              <w:rPr>
                <w:sz w:val="24"/>
                <w:szCs w:val="24"/>
              </w:rPr>
              <w:t>Personnel</w:t>
            </w:r>
          </w:p>
        </w:tc>
        <w:tc>
          <w:tcPr>
            <w:tcW w:w="7763" w:type="dxa"/>
          </w:tcPr>
          <w:p w14:paraId="39729EC1"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categories of personnel are essential to develop the lesson (for example, computer operators)?</w:t>
            </w:r>
          </w:p>
          <w:p w14:paraId="7D411266"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How many instructors</w:t>
            </w:r>
            <w:r w:rsidR="00BF08AF" w:rsidRPr="00942E08">
              <w:rPr>
                <w:sz w:val="24"/>
                <w:szCs w:val="24"/>
              </w:rPr>
              <w:t xml:space="preserve"> are needed</w:t>
            </w:r>
            <w:r w:rsidRPr="00942E08">
              <w:rPr>
                <w:sz w:val="24"/>
                <w:szCs w:val="24"/>
              </w:rPr>
              <w:t>?</w:t>
            </w:r>
            <w:r w:rsidR="00CC6B21" w:rsidRPr="00942E08">
              <w:rPr>
                <w:sz w:val="24"/>
                <w:szCs w:val="24"/>
              </w:rPr>
              <w:t xml:space="preserve"> What is the </w:t>
            </w:r>
            <w:r w:rsidR="00152818">
              <w:rPr>
                <w:sz w:val="24"/>
                <w:szCs w:val="24"/>
              </w:rPr>
              <w:t>ISR</w:t>
            </w:r>
            <w:r w:rsidR="00CC6B21" w:rsidRPr="00942E08">
              <w:rPr>
                <w:sz w:val="24"/>
                <w:szCs w:val="24"/>
              </w:rPr>
              <w:t>?</w:t>
            </w:r>
          </w:p>
          <w:p w14:paraId="446BCD6A"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learner requirements?</w:t>
            </w:r>
          </w:p>
          <w:p w14:paraId="76B426CF"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ICH</w:t>
            </w:r>
            <w:r w:rsidR="000C4154" w:rsidRPr="00942E08">
              <w:rPr>
                <w:sz w:val="24"/>
                <w:szCs w:val="24"/>
              </w:rPr>
              <w:t>s</w:t>
            </w:r>
            <w:r w:rsidRPr="00942E08">
              <w:rPr>
                <w:sz w:val="24"/>
                <w:szCs w:val="24"/>
              </w:rPr>
              <w:t>?</w:t>
            </w:r>
          </w:p>
          <w:p w14:paraId="7841C217"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IA</w:t>
            </w:r>
            <w:r w:rsidR="00AC4F46" w:rsidRPr="00942E08">
              <w:rPr>
                <w:sz w:val="24"/>
                <w:szCs w:val="24"/>
              </w:rPr>
              <w:t>s</w:t>
            </w:r>
            <w:r w:rsidRPr="00942E08">
              <w:rPr>
                <w:sz w:val="24"/>
                <w:szCs w:val="24"/>
              </w:rPr>
              <w:t>?</w:t>
            </w:r>
          </w:p>
        </w:tc>
      </w:tr>
      <w:tr w:rsidR="00AE4F97" w:rsidRPr="00942E08" w14:paraId="47548786" w14:textId="77777777" w:rsidTr="00B54AB9">
        <w:trPr>
          <w:jc w:val="center"/>
        </w:trPr>
        <w:tc>
          <w:tcPr>
            <w:tcW w:w="1327" w:type="dxa"/>
          </w:tcPr>
          <w:p w14:paraId="15E60714" w14:textId="77777777" w:rsidR="00AE4F97" w:rsidRPr="00942E08" w:rsidRDefault="00AE4F97" w:rsidP="00AE4F97">
            <w:pPr>
              <w:pStyle w:val="NoSpacing"/>
              <w:tabs>
                <w:tab w:val="clear" w:pos="547"/>
                <w:tab w:val="clear" w:pos="720"/>
                <w:tab w:val="clear" w:pos="907"/>
              </w:tabs>
              <w:rPr>
                <w:sz w:val="24"/>
                <w:szCs w:val="24"/>
              </w:rPr>
            </w:pPr>
            <w:r w:rsidRPr="00942E08">
              <w:rPr>
                <w:sz w:val="24"/>
                <w:szCs w:val="24"/>
              </w:rPr>
              <w:t>Time</w:t>
            </w:r>
          </w:p>
        </w:tc>
        <w:tc>
          <w:tcPr>
            <w:tcW w:w="7763" w:type="dxa"/>
          </w:tcPr>
          <w:p w14:paraId="34AA55A5"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are the milestones?</w:t>
            </w:r>
          </w:p>
          <w:p w14:paraId="05A46A72"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How much time is required to develop the instruction?</w:t>
            </w:r>
          </w:p>
          <w:p w14:paraId="0F94402E"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What is the estimated block or course length?</w:t>
            </w:r>
          </w:p>
          <w:p w14:paraId="456ED0FE" w14:textId="77777777" w:rsidR="00AE4F97" w:rsidRPr="00942E08" w:rsidRDefault="00AE4F97" w:rsidP="008D6024">
            <w:pPr>
              <w:pStyle w:val="NoSpacing"/>
              <w:numPr>
                <w:ilvl w:val="0"/>
                <w:numId w:val="32"/>
              </w:numPr>
              <w:tabs>
                <w:tab w:val="clear" w:pos="547"/>
                <w:tab w:val="clear" w:pos="720"/>
                <w:tab w:val="clear" w:pos="907"/>
              </w:tabs>
              <w:ind w:left="0" w:firstLine="0"/>
              <w:rPr>
                <w:sz w:val="24"/>
                <w:szCs w:val="24"/>
              </w:rPr>
            </w:pPr>
            <w:r w:rsidRPr="00942E08">
              <w:rPr>
                <w:sz w:val="24"/>
                <w:szCs w:val="24"/>
              </w:rPr>
              <w:t xml:space="preserve">When must </w:t>
            </w:r>
            <w:r w:rsidR="005F59E9">
              <w:rPr>
                <w:sz w:val="24"/>
                <w:szCs w:val="24"/>
              </w:rPr>
              <w:t>the COE</w:t>
            </w:r>
            <w:r w:rsidR="0041418A" w:rsidRPr="00942E08">
              <w:rPr>
                <w:sz w:val="24"/>
                <w:szCs w:val="24"/>
              </w:rPr>
              <w:t>/</w:t>
            </w:r>
            <w:r w:rsidR="00CC6B21" w:rsidRPr="00942E08">
              <w:rPr>
                <w:sz w:val="24"/>
                <w:szCs w:val="24"/>
              </w:rPr>
              <w:t xml:space="preserve">school </w:t>
            </w:r>
            <w:r w:rsidRPr="00942E08">
              <w:rPr>
                <w:sz w:val="24"/>
                <w:szCs w:val="24"/>
              </w:rPr>
              <w:t>order material to meet course milestones?</w:t>
            </w:r>
          </w:p>
        </w:tc>
      </w:tr>
    </w:tbl>
    <w:p w14:paraId="10E00510" w14:textId="77777777" w:rsidR="00E61469" w:rsidRPr="00942E08" w:rsidRDefault="00E61469" w:rsidP="00E61469">
      <w:pPr>
        <w:pStyle w:val="NoSpacing"/>
        <w:tabs>
          <w:tab w:val="clear" w:pos="547"/>
          <w:tab w:val="clear" w:pos="720"/>
          <w:tab w:val="clear" w:pos="907"/>
        </w:tabs>
      </w:pPr>
    </w:p>
    <w:p w14:paraId="7D2EE112" w14:textId="55118747" w:rsidR="002C5A82" w:rsidRPr="002C5A82" w:rsidRDefault="00E61469" w:rsidP="00EC40A5">
      <w:pPr>
        <w:pStyle w:val="Heading2"/>
      </w:pPr>
      <w:bookmarkStart w:id="860" w:name="_Toc509919827"/>
      <w:bookmarkStart w:id="861" w:name="_Toc508887308"/>
      <w:bookmarkStart w:id="862" w:name="_Toc510478018"/>
      <w:bookmarkStart w:id="863" w:name="_Toc522793640"/>
      <w:bookmarkStart w:id="864" w:name="_Toc10637272"/>
      <w:bookmarkStart w:id="865" w:name="_Toc55486828"/>
      <w:r w:rsidRPr="00942E08">
        <w:t>7-2</w:t>
      </w:r>
      <w:r w:rsidR="006A31AB" w:rsidRPr="00942E08">
        <w:t>1</w:t>
      </w:r>
      <w:r w:rsidR="008E12FE">
        <w:t xml:space="preserve">. </w:t>
      </w:r>
      <w:r w:rsidRPr="00942E08">
        <w:t xml:space="preserve">Measuring </w:t>
      </w:r>
      <w:r w:rsidR="00FB6F98">
        <w:t>l</w:t>
      </w:r>
      <w:r w:rsidR="00303B7D" w:rsidRPr="00942E08">
        <w:t xml:space="preserve">earner </w:t>
      </w:r>
      <w:r w:rsidR="00FB6F98">
        <w:t>p</w:t>
      </w:r>
      <w:r w:rsidR="00303B7D" w:rsidRPr="00942E08">
        <w:t>erformance</w:t>
      </w:r>
      <w:r w:rsidR="008E12FE">
        <w:t xml:space="preserve">: </w:t>
      </w:r>
      <w:r w:rsidR="00FB6F98">
        <w:t>a</w:t>
      </w:r>
      <w:r w:rsidR="00303B7D" w:rsidRPr="00942E08">
        <w:t>ssessment</w:t>
      </w:r>
      <w:bookmarkEnd w:id="860"/>
      <w:bookmarkEnd w:id="861"/>
      <w:bookmarkEnd w:id="862"/>
      <w:bookmarkEnd w:id="863"/>
      <w:bookmarkEnd w:id="864"/>
      <w:bookmarkEnd w:id="865"/>
    </w:p>
    <w:p w14:paraId="0A7D5A77" w14:textId="77777777" w:rsidR="00E61469" w:rsidRPr="00942E08" w:rsidRDefault="00E61469" w:rsidP="00E61469">
      <w:pPr>
        <w:pStyle w:val="NoSpacing"/>
        <w:tabs>
          <w:tab w:val="clear" w:pos="547"/>
          <w:tab w:val="clear" w:pos="720"/>
          <w:tab w:val="clear" w:pos="907"/>
        </w:tabs>
      </w:pPr>
    </w:p>
    <w:p w14:paraId="06044281" w14:textId="2892E807" w:rsidR="00E61469" w:rsidRPr="00942E08" w:rsidRDefault="004A787D" w:rsidP="00B33798">
      <w:pPr>
        <w:pStyle w:val="NoSpacing"/>
        <w:tabs>
          <w:tab w:val="clear" w:pos="720"/>
          <w:tab w:val="clear" w:pos="907"/>
          <w:tab w:val="left" w:pos="360"/>
        </w:tabs>
      </w:pPr>
      <w:r>
        <w:t xml:space="preserve">     </w:t>
      </w:r>
      <w:r w:rsidR="00E61469" w:rsidRPr="00942E08">
        <w:t>a</w:t>
      </w:r>
      <w:r w:rsidR="008E12FE">
        <w:t xml:space="preserve">. </w:t>
      </w:r>
      <w:r w:rsidR="001B2033" w:rsidRPr="00942E08">
        <w:t>Proponents should begin assessment design and development immediately after writing the learning objectives because they affect the lesson design and development</w:t>
      </w:r>
      <w:r w:rsidR="008E12FE">
        <w:t xml:space="preserve">. </w:t>
      </w:r>
      <w:r w:rsidR="001B2033" w:rsidRPr="00942E08">
        <w:t>Assessments measure learner performance of the lesson ELOs and TLO.</w:t>
      </w:r>
    </w:p>
    <w:p w14:paraId="6C77F5F9" w14:textId="77777777" w:rsidR="00E61469" w:rsidRPr="00942E08" w:rsidRDefault="00E61469" w:rsidP="00B33798">
      <w:pPr>
        <w:pStyle w:val="NoSpacing"/>
        <w:tabs>
          <w:tab w:val="clear" w:pos="720"/>
          <w:tab w:val="clear" w:pos="907"/>
        </w:tabs>
      </w:pPr>
    </w:p>
    <w:p w14:paraId="51244A9E" w14:textId="57A2E833" w:rsidR="00E61469" w:rsidRPr="00942E08" w:rsidRDefault="004A787D" w:rsidP="00B33798">
      <w:pPr>
        <w:pStyle w:val="NoSpacing"/>
        <w:tabs>
          <w:tab w:val="clear" w:pos="720"/>
          <w:tab w:val="clear" w:pos="907"/>
          <w:tab w:val="left" w:pos="360"/>
        </w:tabs>
      </w:pPr>
      <w:r>
        <w:t xml:space="preserve">     </w:t>
      </w:r>
      <w:r w:rsidR="00E61469" w:rsidRPr="00942E08">
        <w:t>b</w:t>
      </w:r>
      <w:r w:rsidR="008E12FE">
        <w:t xml:space="preserve">. </w:t>
      </w:r>
      <w:r w:rsidR="001B2033" w:rsidRPr="00942E08">
        <w:t>TNGDEVs revisit the learner assessment plan, assessments, and assessment items</w:t>
      </w:r>
      <w:r w:rsidR="008E12FE">
        <w:t xml:space="preserve">. </w:t>
      </w:r>
      <w:r w:rsidR="001B2033" w:rsidRPr="00942E08">
        <w:t>An appropriate time to perform this is upon completion of LSA development, to complete any further assessment or assessment item development needed</w:t>
      </w:r>
      <w:r w:rsidR="008E12FE">
        <w:t xml:space="preserve">. </w:t>
      </w:r>
      <w:r w:rsidR="00B27B87" w:rsidRPr="00942E08">
        <w:t>T</w:t>
      </w:r>
      <w:r w:rsidR="00E61469" w:rsidRPr="00942E08">
        <w:t xml:space="preserve">he methods of assessment </w:t>
      </w:r>
      <w:r w:rsidR="00B27B87" w:rsidRPr="00942E08">
        <w:t xml:space="preserve">must </w:t>
      </w:r>
      <w:r w:rsidR="00E61469" w:rsidRPr="00942E08">
        <w:t xml:space="preserve">measure the learning objectives to the </w:t>
      </w:r>
      <w:r w:rsidR="00E61469" w:rsidRPr="00942E08">
        <w:rPr>
          <w:bCs/>
        </w:rPr>
        <w:t xml:space="preserve">stated </w:t>
      </w:r>
      <w:r w:rsidR="00E61469" w:rsidRPr="00942E08">
        <w:t>standards or level of attainment</w:t>
      </w:r>
      <w:r w:rsidR="008E12FE">
        <w:t xml:space="preserve">. </w:t>
      </w:r>
      <w:r w:rsidR="00F75A76" w:rsidRPr="00942E08">
        <w:t>Lesson</w:t>
      </w:r>
      <w:r w:rsidR="00E61469" w:rsidRPr="00942E08">
        <w:t xml:space="preserve"> design, development, or assessments </w:t>
      </w:r>
      <w:r w:rsidR="00B27B87" w:rsidRPr="00942E08">
        <w:t xml:space="preserve">should be verified, and adjusted as necessary, </w:t>
      </w:r>
      <w:r w:rsidR="00E61469" w:rsidRPr="00942E08">
        <w:t>to ensure the standards are achievable based on the assessment(s).</w:t>
      </w:r>
    </w:p>
    <w:p w14:paraId="784F5E4B" w14:textId="77777777" w:rsidR="00E61469" w:rsidRPr="00942E08" w:rsidRDefault="00E61469" w:rsidP="00E61469">
      <w:pPr>
        <w:pStyle w:val="NoSpacing"/>
        <w:tabs>
          <w:tab w:val="clear" w:pos="547"/>
          <w:tab w:val="clear" w:pos="720"/>
          <w:tab w:val="clear" w:pos="907"/>
        </w:tabs>
      </w:pPr>
    </w:p>
    <w:p w14:paraId="17E16DB7" w14:textId="2CCC23A5" w:rsidR="00E61469" w:rsidRPr="00942E08" w:rsidRDefault="00E61469" w:rsidP="00F96286">
      <w:pPr>
        <w:pStyle w:val="Heading2"/>
      </w:pPr>
      <w:bookmarkStart w:id="866" w:name="_Toc509919828"/>
      <w:bookmarkStart w:id="867" w:name="_Toc508887309"/>
      <w:bookmarkStart w:id="868" w:name="_Toc510478019"/>
      <w:bookmarkStart w:id="869" w:name="_Toc522793641"/>
      <w:bookmarkStart w:id="870" w:name="_Toc10637273"/>
      <w:bookmarkStart w:id="871" w:name="_Toc55486829"/>
      <w:r w:rsidRPr="00942E08">
        <w:t>7-2</w:t>
      </w:r>
      <w:r w:rsidR="006A31AB" w:rsidRPr="00942E08">
        <w:t>2</w:t>
      </w:r>
      <w:r w:rsidR="008E12FE">
        <w:t xml:space="preserve">. </w:t>
      </w:r>
      <w:r w:rsidRPr="00942E08">
        <w:t xml:space="preserve">Administrative </w:t>
      </w:r>
      <w:bookmarkEnd w:id="866"/>
      <w:bookmarkEnd w:id="867"/>
      <w:bookmarkEnd w:id="868"/>
      <w:r w:rsidR="00FB6F98">
        <w:t>d</w:t>
      </w:r>
      <w:r w:rsidR="00303B7D" w:rsidRPr="00942E08">
        <w:t>ata</w:t>
      </w:r>
      <w:bookmarkEnd w:id="869"/>
      <w:bookmarkEnd w:id="870"/>
      <w:bookmarkEnd w:id="871"/>
    </w:p>
    <w:p w14:paraId="3E3AD2BB" w14:textId="77777777" w:rsidR="00E61469" w:rsidRPr="00942E08" w:rsidRDefault="00E61469" w:rsidP="00E61469">
      <w:pPr>
        <w:pStyle w:val="NoSpacing"/>
        <w:tabs>
          <w:tab w:val="clear" w:pos="547"/>
          <w:tab w:val="clear" w:pos="720"/>
          <w:tab w:val="clear" w:pos="907"/>
        </w:tabs>
      </w:pPr>
    </w:p>
    <w:p w14:paraId="71B3342F" w14:textId="54748F47" w:rsidR="00E61469" w:rsidRDefault="004A787D" w:rsidP="00B33798">
      <w:pPr>
        <w:pStyle w:val="NoSpacing"/>
        <w:tabs>
          <w:tab w:val="clear" w:pos="720"/>
          <w:tab w:val="clear" w:pos="907"/>
          <w:tab w:val="left" w:pos="360"/>
        </w:tabs>
      </w:pPr>
      <w:r>
        <w:t xml:space="preserve">     </w:t>
      </w:r>
      <w:r w:rsidR="00E61469" w:rsidRPr="00942E08">
        <w:t>a</w:t>
      </w:r>
      <w:r w:rsidR="008E12FE">
        <w:t xml:space="preserve">. </w:t>
      </w:r>
      <w:r w:rsidR="00E61469" w:rsidRPr="00942E08">
        <w:t>The administrative data section in TDC includes required lesson identification information as well as an understandable title with only one objective</w:t>
      </w:r>
      <w:r w:rsidR="008E12FE">
        <w:t xml:space="preserve">. </w:t>
      </w:r>
      <w:r w:rsidR="00E61469" w:rsidRPr="00942E08">
        <w:t>Other required information in this section includes identifying the modules, phases</w:t>
      </w:r>
      <w:r w:rsidR="00B27B87" w:rsidRPr="00942E08">
        <w:t>,</w:t>
      </w:r>
      <w:r w:rsidR="00E61469" w:rsidRPr="00942E08">
        <w:t xml:space="preserve"> and/or courses that link to the lesson plan, tasks taught or supported, reinforced tasks, required knowledge, and skills taught</w:t>
      </w:r>
      <w:r w:rsidR="008E12FE">
        <w:t xml:space="preserve">. </w:t>
      </w:r>
      <w:r w:rsidR="00E61469" w:rsidRPr="00942E08">
        <w:t xml:space="preserve">Other mandatory </w:t>
      </w:r>
      <w:r w:rsidR="00E61469" w:rsidRPr="00942E08">
        <w:lastRenderedPageBreak/>
        <w:t>entries include the clearance access, FD statement, and current references</w:t>
      </w:r>
      <w:r w:rsidR="008E12FE">
        <w:t xml:space="preserve">. </w:t>
      </w:r>
      <w:r w:rsidR="00E61469" w:rsidRPr="00942E08">
        <w:t>The instructor/facilitator requirements not only list the number of instructors/facilitators, assistant instructors, and demonstrators, but also the specific MOS, skills, certifications, and other qualifications required of instructors/facilitators to teach the respective lesson</w:t>
      </w:r>
      <w:r w:rsidR="008E12FE">
        <w:t xml:space="preserve">. </w:t>
      </w:r>
      <w:r w:rsidR="00E61469" w:rsidRPr="00942E08">
        <w:t xml:space="preserve">The introduction includes identifying an appropriate </w:t>
      </w:r>
      <w:r w:rsidR="005C3CD9" w:rsidRPr="00942E08">
        <w:t>MOI</w:t>
      </w:r>
      <w:r w:rsidR="00E61469" w:rsidRPr="00942E08">
        <w:t>.</w:t>
      </w:r>
    </w:p>
    <w:p w14:paraId="02E5F0A1" w14:textId="77777777" w:rsidR="00F57DA7" w:rsidRPr="00942E08" w:rsidRDefault="00F57DA7" w:rsidP="00B33798">
      <w:pPr>
        <w:pStyle w:val="NoSpacing"/>
        <w:tabs>
          <w:tab w:val="clear" w:pos="720"/>
          <w:tab w:val="clear" w:pos="907"/>
          <w:tab w:val="left" w:pos="360"/>
        </w:tabs>
      </w:pPr>
    </w:p>
    <w:p w14:paraId="4A4D0636" w14:textId="19E03172" w:rsidR="00E61469" w:rsidRPr="00942E08" w:rsidRDefault="004A787D" w:rsidP="00B33798">
      <w:pPr>
        <w:pStyle w:val="NoSpacing"/>
        <w:tabs>
          <w:tab w:val="clear" w:pos="720"/>
          <w:tab w:val="clear" w:pos="907"/>
          <w:tab w:val="left" w:pos="360"/>
        </w:tabs>
      </w:pPr>
      <w:r>
        <w:t xml:space="preserve">     </w:t>
      </w:r>
      <w:r w:rsidR="00E61469" w:rsidRPr="00942E08">
        <w:t>b</w:t>
      </w:r>
      <w:r w:rsidR="008E12FE">
        <w:t xml:space="preserve">. </w:t>
      </w:r>
      <w:r w:rsidR="002657AC" w:rsidRPr="00942E08">
        <w:t>The l</w:t>
      </w:r>
      <w:r w:rsidR="00E61469" w:rsidRPr="00942E08">
        <w:t xml:space="preserve">ist </w:t>
      </w:r>
      <w:r w:rsidR="002657AC" w:rsidRPr="00942E08">
        <w:t>of</w:t>
      </w:r>
      <w:r w:rsidR="00E61469" w:rsidRPr="00942E08">
        <w:t xml:space="preserve"> references (to the paragraph level where practical</w:t>
      </w:r>
      <w:r w:rsidR="00B84B60">
        <w:t xml:space="preserve">) </w:t>
      </w:r>
      <w:r w:rsidR="002657AC" w:rsidRPr="00942E08">
        <w:t xml:space="preserve">is </w:t>
      </w:r>
      <w:r w:rsidR="00E61469" w:rsidRPr="00942E08">
        <w:t>used to develop the learning product</w:t>
      </w:r>
      <w:r w:rsidR="008E12FE">
        <w:t xml:space="preserve">. </w:t>
      </w:r>
      <w:r w:rsidR="002657AC" w:rsidRPr="00942E08">
        <w:t>C</w:t>
      </w:r>
      <w:r w:rsidR="00E61469" w:rsidRPr="00942E08">
        <w:t>ivilian sources</w:t>
      </w:r>
      <w:r w:rsidR="002657AC" w:rsidRPr="00942E08">
        <w:t xml:space="preserve"> are listed</w:t>
      </w:r>
      <w:r w:rsidR="00E61469" w:rsidRPr="00942E08">
        <w:t xml:space="preserve"> by the type of source (book title, magazine, etc.), title of article (if appropriate), author, page numbers, and date of publication</w:t>
      </w:r>
      <w:r w:rsidR="008E12FE">
        <w:t xml:space="preserve">. </w:t>
      </w:r>
      <w:r w:rsidR="002657AC" w:rsidRPr="00942E08">
        <w:t>TNGDEVs p</w:t>
      </w:r>
      <w:r w:rsidR="00E61469" w:rsidRPr="00942E08">
        <w:t>rovide a source for any military references including reference number, title, and date</w:t>
      </w:r>
      <w:r w:rsidR="008E12FE">
        <w:t xml:space="preserve">. </w:t>
      </w:r>
      <w:r w:rsidR="00B27B87" w:rsidRPr="00942E08">
        <w:t xml:space="preserve">TNGDEVs </w:t>
      </w:r>
      <w:r w:rsidR="002657AC" w:rsidRPr="00942E08">
        <w:t>follow a</w:t>
      </w:r>
      <w:r w:rsidR="00E61469" w:rsidRPr="00942E08">
        <w:t>ll copyright guidance</w:t>
      </w:r>
      <w:r w:rsidR="002657AC" w:rsidRPr="00942E08">
        <w:t>,</w:t>
      </w:r>
      <w:r w:rsidR="00E61469" w:rsidRPr="00942E08">
        <w:t xml:space="preserve"> as described in paragraph</w:t>
      </w:r>
      <w:r w:rsidR="009772DA">
        <w:t xml:space="preserve"> </w:t>
      </w:r>
      <w:r w:rsidR="00E61469" w:rsidRPr="00942E08">
        <w:t>2</w:t>
      </w:r>
      <w:r w:rsidR="001552FC" w:rsidRPr="00942E08">
        <w:noBreakHyphen/>
      </w:r>
      <w:r w:rsidR="00E61469" w:rsidRPr="00942E08">
        <w:t>6.</w:t>
      </w:r>
    </w:p>
    <w:p w14:paraId="07F42887" w14:textId="77777777" w:rsidR="00E61469" w:rsidRPr="00942E08" w:rsidRDefault="00E61469" w:rsidP="00B33798">
      <w:pPr>
        <w:pStyle w:val="NoSpacing"/>
        <w:tabs>
          <w:tab w:val="clear" w:pos="720"/>
          <w:tab w:val="clear" w:pos="907"/>
        </w:tabs>
      </w:pPr>
    </w:p>
    <w:p w14:paraId="3CC38488" w14:textId="44CD1E89" w:rsidR="00E61469" w:rsidRPr="00942E08" w:rsidRDefault="004A787D" w:rsidP="00B33798">
      <w:pPr>
        <w:pStyle w:val="NoSpacing"/>
        <w:tabs>
          <w:tab w:val="clear" w:pos="720"/>
          <w:tab w:val="clear" w:pos="907"/>
          <w:tab w:val="left" w:pos="360"/>
        </w:tabs>
      </w:pPr>
      <w:r>
        <w:t xml:space="preserve">     </w:t>
      </w:r>
      <w:r w:rsidR="00E61469" w:rsidRPr="00942E08">
        <w:t>c</w:t>
      </w:r>
      <w:r w:rsidR="008E12FE">
        <w:t xml:space="preserve">. </w:t>
      </w:r>
      <w:r w:rsidR="00E61469" w:rsidRPr="00942E08">
        <w:t>Other required information includes any additional support requirements and the name, grade, position, and approval date of the approving authority for the lesson.</w:t>
      </w:r>
    </w:p>
    <w:p w14:paraId="33C025CE" w14:textId="77777777" w:rsidR="00E61469" w:rsidRPr="00942E08" w:rsidRDefault="00E61469" w:rsidP="00B33798">
      <w:pPr>
        <w:pStyle w:val="NoSpacing"/>
        <w:tabs>
          <w:tab w:val="clear" w:pos="720"/>
          <w:tab w:val="clear" w:pos="907"/>
        </w:tabs>
      </w:pPr>
    </w:p>
    <w:p w14:paraId="6D7725DA" w14:textId="26F111D5" w:rsidR="00E61469" w:rsidRPr="00942E08" w:rsidRDefault="004A787D" w:rsidP="00B33798">
      <w:pPr>
        <w:pStyle w:val="NoSpacing"/>
        <w:tabs>
          <w:tab w:val="clear" w:pos="720"/>
          <w:tab w:val="clear" w:pos="907"/>
          <w:tab w:val="left" w:pos="360"/>
        </w:tabs>
      </w:pPr>
      <w:r>
        <w:t xml:space="preserve">     </w:t>
      </w:r>
      <w:r w:rsidR="00E61469" w:rsidRPr="00942E08">
        <w:t>d</w:t>
      </w:r>
      <w:r w:rsidR="008E12FE">
        <w:t xml:space="preserve">. </w:t>
      </w:r>
      <w:r w:rsidR="00E61469" w:rsidRPr="00942E08">
        <w:t xml:space="preserve">The conclusion </w:t>
      </w:r>
      <w:r w:rsidR="001B2033" w:rsidRPr="00942E08">
        <w:t xml:space="preserve">consists of </w:t>
      </w:r>
      <w:r w:rsidR="00E61469" w:rsidRPr="00942E08">
        <w:t>a summary, re-motivation, and closing</w:t>
      </w:r>
      <w:r w:rsidR="008E12FE">
        <w:t xml:space="preserve">. </w:t>
      </w:r>
      <w:r w:rsidR="00E61469" w:rsidRPr="00942E08">
        <w:t>Classified courses include a classification reminder in the conclusion.</w:t>
      </w:r>
    </w:p>
    <w:p w14:paraId="0EF40A1E" w14:textId="77777777" w:rsidR="00E61469" w:rsidRPr="00942E08" w:rsidRDefault="00E61469" w:rsidP="00B33798">
      <w:pPr>
        <w:pStyle w:val="NoSpacing"/>
        <w:tabs>
          <w:tab w:val="clear" w:pos="720"/>
          <w:tab w:val="clear" w:pos="907"/>
        </w:tabs>
      </w:pPr>
    </w:p>
    <w:p w14:paraId="4334E65B" w14:textId="30B69EC4" w:rsidR="009623C1" w:rsidRPr="00942E08" w:rsidRDefault="004A787D" w:rsidP="00B33798">
      <w:pPr>
        <w:pStyle w:val="NoSpacing"/>
        <w:tabs>
          <w:tab w:val="clear" w:pos="720"/>
          <w:tab w:val="clear" w:pos="907"/>
          <w:tab w:val="left" w:pos="360"/>
        </w:tabs>
      </w:pPr>
      <w:r>
        <w:t xml:space="preserve">     </w:t>
      </w:r>
      <w:r w:rsidR="00E61469" w:rsidRPr="00942E08">
        <w:t>e</w:t>
      </w:r>
      <w:r w:rsidR="008E12FE">
        <w:t xml:space="preserve">. </w:t>
      </w:r>
      <w:r w:rsidR="00DF63EC" w:rsidRPr="00942E08">
        <w:t xml:space="preserve">TNGDEVs </w:t>
      </w:r>
      <w:r w:rsidR="009623C1" w:rsidRPr="00942E08">
        <w:t>write details for any check on learning questions, as appropriate, and provide remedial training for incorrect responses to check on learning questions and answers</w:t>
      </w:r>
      <w:r w:rsidR="008E12FE">
        <w:t xml:space="preserve">. </w:t>
      </w:r>
      <w:r w:rsidR="009623C1" w:rsidRPr="00942E08">
        <w:t>Check on learning questions are placed throughout the lesson plan to include the review/summary</w:t>
      </w:r>
      <w:r w:rsidR="008E12FE">
        <w:t xml:space="preserve">. </w:t>
      </w:r>
      <w:r w:rsidR="00C91124">
        <w:t>TNGDEVs follow guidelines for the development of check on learning questions, as described in paragraph 11-13.</w:t>
      </w:r>
    </w:p>
    <w:p w14:paraId="5F761982" w14:textId="77777777" w:rsidR="00E61469" w:rsidRPr="00942E08" w:rsidRDefault="00E61469" w:rsidP="00B33798">
      <w:pPr>
        <w:pStyle w:val="NoSpacing"/>
        <w:tabs>
          <w:tab w:val="clear" w:pos="720"/>
          <w:tab w:val="clear" w:pos="907"/>
        </w:tabs>
      </w:pPr>
    </w:p>
    <w:p w14:paraId="50BD7202" w14:textId="252FBC0B" w:rsidR="00E61469" w:rsidRDefault="004A787D" w:rsidP="00B33798">
      <w:pPr>
        <w:pStyle w:val="NoSpacing"/>
        <w:tabs>
          <w:tab w:val="clear" w:pos="720"/>
          <w:tab w:val="clear" w:pos="907"/>
          <w:tab w:val="left" w:pos="360"/>
        </w:tabs>
      </w:pPr>
      <w:r>
        <w:t xml:space="preserve">     </w:t>
      </w:r>
      <w:r w:rsidR="00E61469" w:rsidRPr="00942E08">
        <w:t>f</w:t>
      </w:r>
      <w:r w:rsidR="008E12FE">
        <w:t xml:space="preserve">. </w:t>
      </w:r>
      <w:r w:rsidR="00C43C53" w:rsidRPr="00942E08">
        <w:t>TNGDEVs d</w:t>
      </w:r>
      <w:r w:rsidR="00E61469" w:rsidRPr="00942E08">
        <w:t>evelop an appropriate review/summary</w:t>
      </w:r>
      <w:r w:rsidR="008E12FE">
        <w:t xml:space="preserve">. </w:t>
      </w:r>
      <w:r w:rsidR="00E61469" w:rsidRPr="00942E08">
        <w:t>This section should contain actual review/summary material, not just a directive for the instructor to conduct a review of the lesson</w:t>
      </w:r>
      <w:r w:rsidR="008E12FE">
        <w:t xml:space="preserve">. </w:t>
      </w:r>
      <w:r w:rsidR="00E340F5">
        <w:t>It must also include a check on learning for the TLO</w:t>
      </w:r>
      <w:r w:rsidR="008E12FE">
        <w:t xml:space="preserve">. </w:t>
      </w:r>
      <w:r w:rsidR="00102DA5">
        <w:t>TNGDEVs follow</w:t>
      </w:r>
      <w:r w:rsidR="00E9551C">
        <w:t xml:space="preserve"> </w:t>
      </w:r>
      <w:r w:rsidR="00102DA5">
        <w:t>check on learning guid</w:t>
      </w:r>
      <w:r w:rsidR="001052F1">
        <w:t>ance, as described in paragraph 11-13.</w:t>
      </w:r>
    </w:p>
    <w:p w14:paraId="0ECB9224" w14:textId="77777777" w:rsidR="00102DA5" w:rsidRDefault="00102DA5" w:rsidP="00B33798">
      <w:pPr>
        <w:pStyle w:val="NoSpacing"/>
        <w:tabs>
          <w:tab w:val="clear" w:pos="720"/>
          <w:tab w:val="clear" w:pos="907"/>
          <w:tab w:val="left" w:pos="360"/>
        </w:tabs>
      </w:pPr>
    </w:p>
    <w:p w14:paraId="32B239A2" w14:textId="7F4AA519" w:rsidR="00E61469" w:rsidRPr="00942E08" w:rsidRDefault="004A787D" w:rsidP="00B33798">
      <w:pPr>
        <w:pStyle w:val="NoSpacing"/>
        <w:tabs>
          <w:tab w:val="clear" w:pos="720"/>
          <w:tab w:val="clear" w:pos="907"/>
          <w:tab w:val="left" w:pos="360"/>
        </w:tabs>
      </w:pPr>
      <w:r>
        <w:t xml:space="preserve">     </w:t>
      </w:r>
      <w:r w:rsidR="00E61469" w:rsidRPr="00942E08">
        <w:t>g</w:t>
      </w:r>
      <w:r w:rsidR="008E12FE">
        <w:t xml:space="preserve">. </w:t>
      </w:r>
      <w:r w:rsidR="00C43C53" w:rsidRPr="00942E08">
        <w:t>TNGDEVs w</w:t>
      </w:r>
      <w:r w:rsidR="00E61469" w:rsidRPr="00942E08">
        <w:t>rite a full description of the test, details on how the learner will perform the test, special requirements, and grading criteria</w:t>
      </w:r>
      <w:r w:rsidR="008E12FE">
        <w:t xml:space="preserve">. </w:t>
      </w:r>
      <w:r w:rsidR="0072000B" w:rsidRPr="00942E08">
        <w:t>They also p</w:t>
      </w:r>
      <w:r w:rsidR="00E61469" w:rsidRPr="00942E08">
        <w:t>rovide remedial training for incorrect responses to test questions/exercises.</w:t>
      </w:r>
    </w:p>
    <w:p w14:paraId="7A59CB6C" w14:textId="77777777" w:rsidR="00E61469" w:rsidRPr="00942E08" w:rsidRDefault="00E61469" w:rsidP="00B33798">
      <w:pPr>
        <w:pStyle w:val="NoSpacing"/>
        <w:tabs>
          <w:tab w:val="clear" w:pos="720"/>
          <w:tab w:val="clear" w:pos="907"/>
        </w:tabs>
      </w:pPr>
    </w:p>
    <w:p w14:paraId="61DDEAB0" w14:textId="15A8CA32" w:rsidR="00E61469" w:rsidRPr="00942E08" w:rsidRDefault="004A787D" w:rsidP="00B33798">
      <w:pPr>
        <w:pStyle w:val="NoSpacing"/>
        <w:tabs>
          <w:tab w:val="clear" w:pos="720"/>
          <w:tab w:val="clear" w:pos="907"/>
          <w:tab w:val="left" w:pos="360"/>
        </w:tabs>
      </w:pPr>
      <w:r>
        <w:t xml:space="preserve">     </w:t>
      </w:r>
      <w:r w:rsidR="00E61469" w:rsidRPr="00942E08">
        <w:t>h</w:t>
      </w:r>
      <w:r w:rsidR="008E12FE">
        <w:t xml:space="preserve">. </w:t>
      </w:r>
      <w:r w:rsidR="00C43C53" w:rsidRPr="00942E08">
        <w:t>A</w:t>
      </w:r>
      <w:r w:rsidR="00E61469" w:rsidRPr="00942E08">
        <w:t xml:space="preserve"> sample lesson plan</w:t>
      </w:r>
      <w:r w:rsidR="0072000B" w:rsidRPr="00942E08">
        <w:t xml:space="preserve"> </w:t>
      </w:r>
      <w:r w:rsidR="00C43C53" w:rsidRPr="00942E08">
        <w:t>is available</w:t>
      </w:r>
      <w:r w:rsidR="00E61469" w:rsidRPr="00942E08">
        <w:t xml:space="preserve"> on </w:t>
      </w:r>
      <w:r w:rsidR="008E696A" w:rsidRPr="00942E08">
        <w:t xml:space="preserve">the TED-T </w:t>
      </w:r>
      <w:r w:rsidR="00B12832">
        <w:t>website</w:t>
      </w:r>
      <w:r w:rsidR="00E61469" w:rsidRPr="00942E08">
        <w:t>.</w:t>
      </w:r>
    </w:p>
    <w:p w14:paraId="198156E7" w14:textId="77777777" w:rsidR="00E61469" w:rsidRPr="00942E08" w:rsidRDefault="00E61469" w:rsidP="00E61469">
      <w:pPr>
        <w:pStyle w:val="NoSpacing"/>
        <w:tabs>
          <w:tab w:val="clear" w:pos="547"/>
          <w:tab w:val="clear" w:pos="720"/>
          <w:tab w:val="clear" w:pos="907"/>
        </w:tabs>
        <w:rPr>
          <w:bCs/>
        </w:rPr>
      </w:pPr>
    </w:p>
    <w:p w14:paraId="11EFA427" w14:textId="48C82574" w:rsidR="00E61469" w:rsidRPr="00942E08" w:rsidRDefault="00E61469" w:rsidP="00F96286">
      <w:pPr>
        <w:pStyle w:val="Heading2"/>
      </w:pPr>
      <w:bookmarkStart w:id="872" w:name="_Toc509919829"/>
      <w:bookmarkStart w:id="873" w:name="_Toc508887310"/>
      <w:bookmarkStart w:id="874" w:name="_Toc510478020"/>
      <w:bookmarkStart w:id="875" w:name="_Toc522793642"/>
      <w:bookmarkStart w:id="876" w:name="_Toc10637274"/>
      <w:bookmarkStart w:id="877" w:name="_Toc55486830"/>
      <w:r w:rsidRPr="00942E08">
        <w:t>7-2</w:t>
      </w:r>
      <w:r w:rsidR="006A31AB" w:rsidRPr="00942E08">
        <w:t>3</w:t>
      </w:r>
      <w:r w:rsidR="008E12FE">
        <w:t xml:space="preserve">. </w:t>
      </w:r>
      <w:r w:rsidRPr="00942E08">
        <w:t xml:space="preserve">Quality </w:t>
      </w:r>
      <w:r w:rsidR="00FB6F98">
        <w:t>c</w:t>
      </w:r>
      <w:r w:rsidR="00303B7D" w:rsidRPr="00942E08">
        <w:t xml:space="preserve">ontrol for </w:t>
      </w:r>
      <w:r w:rsidR="00FB6F98">
        <w:t>l</w:t>
      </w:r>
      <w:r w:rsidR="00303B7D" w:rsidRPr="00942E08">
        <w:t xml:space="preserve">esson </w:t>
      </w:r>
      <w:r w:rsidR="00FB6F98">
        <w:t>p</w:t>
      </w:r>
      <w:r w:rsidR="00303B7D" w:rsidRPr="00942E08">
        <w:t>lans</w:t>
      </w:r>
      <w:bookmarkEnd w:id="872"/>
      <w:bookmarkEnd w:id="873"/>
      <w:bookmarkEnd w:id="874"/>
      <w:bookmarkEnd w:id="875"/>
      <w:bookmarkEnd w:id="876"/>
      <w:bookmarkEnd w:id="877"/>
    </w:p>
    <w:p w14:paraId="3179238B" w14:textId="306C7BD7" w:rsidR="00E61469" w:rsidRPr="00942E08" w:rsidRDefault="00E61469" w:rsidP="001B2033">
      <w:pPr>
        <w:pStyle w:val="NoSpacing"/>
        <w:tabs>
          <w:tab w:val="clear" w:pos="547"/>
          <w:tab w:val="clear" w:pos="720"/>
          <w:tab w:val="clear" w:pos="907"/>
          <w:tab w:val="left" w:pos="360"/>
        </w:tabs>
      </w:pPr>
      <w:r w:rsidRPr="00942E08">
        <w:t>For a quality lesson/lesson plan, development must be consistent with the analysis and design information, and the technical accuracy of</w:t>
      </w:r>
      <w:r w:rsidR="00D4267B" w:rsidRPr="00942E08">
        <w:t xml:space="preserve"> the</w:t>
      </w:r>
      <w:r w:rsidRPr="00942E08">
        <w:t xml:space="preserve"> content</w:t>
      </w:r>
      <w:r w:rsidR="00D4267B" w:rsidRPr="00942E08">
        <w:t>s</w:t>
      </w:r>
      <w:r w:rsidRPr="00942E08">
        <w:t xml:space="preserve"> verified</w:t>
      </w:r>
      <w:r w:rsidR="008E12FE">
        <w:t xml:space="preserve">. </w:t>
      </w:r>
      <w:r w:rsidRPr="00942E08">
        <w:t>The instruction must be feasible, cost</w:t>
      </w:r>
      <w:r w:rsidR="00D4267B" w:rsidRPr="00942E08">
        <w:t xml:space="preserve"> </w:t>
      </w:r>
      <w:r w:rsidRPr="00942E08">
        <w:t xml:space="preserve">effective, sequential, and progressive; the learning sequence must be effective; and </w:t>
      </w:r>
      <w:r w:rsidR="00D4267B" w:rsidRPr="00942E08">
        <w:t xml:space="preserve">the </w:t>
      </w:r>
      <w:r w:rsidRPr="00942E08">
        <w:t xml:space="preserve">deficiencies </w:t>
      </w:r>
      <w:r w:rsidR="00D4267B" w:rsidRPr="00942E08">
        <w:t xml:space="preserve">must be </w:t>
      </w:r>
      <w:r w:rsidRPr="00942E08">
        <w:t>identified and corrected</w:t>
      </w:r>
      <w:r w:rsidR="008E12FE">
        <w:t xml:space="preserve">. </w:t>
      </w:r>
      <w:r w:rsidR="008D6806" w:rsidRPr="00942E08">
        <w:t xml:space="preserve">The Lesson Plan Administrative Requirements Checklist JA on the TED-T </w:t>
      </w:r>
      <w:r w:rsidR="00B12832">
        <w:t>website</w:t>
      </w:r>
      <w:r w:rsidR="008D6806" w:rsidRPr="00942E08">
        <w:t xml:space="preserve"> provides a guide to ensure the lesson plan complies with administrative requirements.</w:t>
      </w:r>
    </w:p>
    <w:p w14:paraId="0F5547E4" w14:textId="77777777" w:rsidR="00E61469" w:rsidRPr="00942E08" w:rsidRDefault="00E61469" w:rsidP="00E61469">
      <w:pPr>
        <w:pStyle w:val="NoSpacing"/>
        <w:tabs>
          <w:tab w:val="clear" w:pos="547"/>
          <w:tab w:val="clear" w:pos="720"/>
          <w:tab w:val="clear" w:pos="907"/>
        </w:tabs>
      </w:pPr>
    </w:p>
    <w:p w14:paraId="55B3B8BD" w14:textId="04132165" w:rsidR="00E61469" w:rsidRPr="00942E08" w:rsidRDefault="004A787D" w:rsidP="00B33798">
      <w:pPr>
        <w:pStyle w:val="NoSpacing"/>
        <w:tabs>
          <w:tab w:val="clear" w:pos="720"/>
          <w:tab w:val="clear" w:pos="907"/>
          <w:tab w:val="left" w:pos="360"/>
        </w:tabs>
      </w:pPr>
      <w:r>
        <w:t xml:space="preserve">     </w:t>
      </w:r>
      <w:r w:rsidR="001B2033" w:rsidRPr="00942E08">
        <w:t>a</w:t>
      </w:r>
      <w:r w:rsidR="008E12FE">
        <w:t xml:space="preserve">. </w:t>
      </w:r>
      <w:r w:rsidR="00E61469" w:rsidRPr="00942E08">
        <w:t xml:space="preserve">ArmyU, </w:t>
      </w:r>
      <w:r w:rsidR="00A21095" w:rsidRPr="00A21095">
        <w:t>Directorate for Learning Systems</w:t>
      </w:r>
      <w:r w:rsidR="00E61469" w:rsidRPr="00942E08">
        <w:t xml:space="preserve"> manages a Learning Enterprise </w:t>
      </w:r>
      <w:r w:rsidR="00D4267B" w:rsidRPr="00942E08">
        <w:t>QC</w:t>
      </w:r>
      <w:r w:rsidR="00E61469" w:rsidRPr="00942E08">
        <w:t xml:space="preserve"> process to review lesson plans for compliance with regulatory and proponency requirements, but not for specific learning content</w:t>
      </w:r>
      <w:r w:rsidR="008E12FE">
        <w:t xml:space="preserve">. </w:t>
      </w:r>
      <w:r w:rsidR="00E61469" w:rsidRPr="00942E08">
        <w:t xml:space="preserve">The lesson plan checklists, Lesson Based </w:t>
      </w:r>
      <w:r w:rsidR="00842070" w:rsidRPr="00942E08">
        <w:t>u</w:t>
      </w:r>
      <w:r w:rsidR="00E61469" w:rsidRPr="00942E08">
        <w:t xml:space="preserve">pon a Task and Lesson </w:t>
      </w:r>
      <w:r w:rsidR="00E61469" w:rsidRPr="00942E08">
        <w:lastRenderedPageBreak/>
        <w:t xml:space="preserve">Based </w:t>
      </w:r>
      <w:r w:rsidR="00842070" w:rsidRPr="00942E08">
        <w:t>u</w:t>
      </w:r>
      <w:r w:rsidR="00E61469" w:rsidRPr="00942E08">
        <w:t xml:space="preserve">pon a </w:t>
      </w:r>
      <w:r w:rsidR="00531F63">
        <w:t>knowledge or a skill</w:t>
      </w:r>
      <w:r w:rsidR="00D4267B" w:rsidRPr="00942E08">
        <w:t>,</w:t>
      </w:r>
      <w:r w:rsidR="00E61469" w:rsidRPr="00942E08">
        <w:t xml:space="preserve"> are </w:t>
      </w:r>
      <w:r w:rsidR="00D4267B" w:rsidRPr="00942E08">
        <w:t xml:space="preserve">available </w:t>
      </w:r>
      <w:r w:rsidR="00E61469" w:rsidRPr="00942E08">
        <w:t xml:space="preserve">on </w:t>
      </w:r>
      <w:r w:rsidR="008E696A" w:rsidRPr="00942E08">
        <w:t xml:space="preserve">the TED-T </w:t>
      </w:r>
      <w:r w:rsidR="00B12832">
        <w:t>website</w:t>
      </w:r>
      <w:r w:rsidR="008E12FE">
        <w:t xml:space="preserve">. </w:t>
      </w:r>
      <w:r w:rsidR="005F59E9">
        <w:t>COE</w:t>
      </w:r>
      <w:r w:rsidR="00E61469" w:rsidRPr="00942E08">
        <w:t>s</w:t>
      </w:r>
      <w:r w:rsidR="0041418A" w:rsidRPr="00942E08">
        <w:t>/</w:t>
      </w:r>
      <w:r w:rsidR="00E61469" w:rsidRPr="00942E08">
        <w:t xml:space="preserve">schools manage internal </w:t>
      </w:r>
      <w:r w:rsidR="00D4267B" w:rsidRPr="00942E08">
        <w:t>QC</w:t>
      </w:r>
      <w:r w:rsidR="00E61469" w:rsidRPr="00942E08">
        <w:t xml:space="preserve"> processes to review lesson plans for sound lesson design, regulatory requirements found in the TR 350-70 series documents</w:t>
      </w:r>
      <w:r w:rsidR="00D4267B" w:rsidRPr="00942E08">
        <w:t>,</w:t>
      </w:r>
      <w:r w:rsidR="00E61469" w:rsidRPr="00942E08">
        <w:t xml:space="preserve"> and specific learning content.</w:t>
      </w:r>
    </w:p>
    <w:p w14:paraId="6AC30C5D" w14:textId="77777777" w:rsidR="00E61469" w:rsidRPr="00942E08" w:rsidRDefault="00E61469" w:rsidP="00E61469">
      <w:pPr>
        <w:pStyle w:val="NoSpacing"/>
        <w:tabs>
          <w:tab w:val="clear" w:pos="547"/>
          <w:tab w:val="clear" w:pos="720"/>
          <w:tab w:val="clear" w:pos="907"/>
        </w:tabs>
      </w:pPr>
    </w:p>
    <w:p w14:paraId="57BE4697" w14:textId="06908E13" w:rsidR="00E61469" w:rsidRDefault="004A787D" w:rsidP="00B33798">
      <w:pPr>
        <w:pStyle w:val="NoSpacing"/>
        <w:tabs>
          <w:tab w:val="clear" w:pos="720"/>
          <w:tab w:val="clear" w:pos="907"/>
          <w:tab w:val="left" w:pos="360"/>
        </w:tabs>
      </w:pPr>
      <w:r>
        <w:t xml:space="preserve">     </w:t>
      </w:r>
      <w:r w:rsidR="00B33798">
        <w:t>b</w:t>
      </w:r>
      <w:r w:rsidR="008E12FE">
        <w:t xml:space="preserve">. </w:t>
      </w:r>
      <w:r w:rsidR="00E61469" w:rsidRPr="00942E08">
        <w:t xml:space="preserve">Each training proponent will establish </w:t>
      </w:r>
      <w:r w:rsidR="00D4267B" w:rsidRPr="00942E08">
        <w:t>QC</w:t>
      </w:r>
      <w:r w:rsidR="00E61469" w:rsidRPr="00942E08">
        <w:t xml:space="preserve"> review points in production processes</w:t>
      </w:r>
      <w:r w:rsidR="008E12FE">
        <w:t xml:space="preserve">. </w:t>
      </w:r>
      <w:r w:rsidR="00E61469" w:rsidRPr="00942E08">
        <w:t xml:space="preserve">The goal of </w:t>
      </w:r>
      <w:r w:rsidR="00D4267B" w:rsidRPr="00942E08">
        <w:t>QC</w:t>
      </w:r>
      <w:r w:rsidR="00E61469" w:rsidRPr="00942E08">
        <w:t xml:space="preserve"> is to eliminate defects </w:t>
      </w:r>
      <w:r w:rsidR="00E61469" w:rsidRPr="00942E08">
        <w:rPr>
          <w:bCs/>
        </w:rPr>
        <w:t>as early as possible in</w:t>
      </w:r>
      <w:r w:rsidR="00E61469" w:rsidRPr="00942E08">
        <w:t xml:space="preserve"> the process</w:t>
      </w:r>
      <w:r w:rsidR="00E61469" w:rsidRPr="00942E08">
        <w:rPr>
          <w:bCs/>
        </w:rPr>
        <w:t xml:space="preserve"> to minimize</w:t>
      </w:r>
      <w:r w:rsidR="00E61469" w:rsidRPr="00942E08">
        <w:t xml:space="preserve"> rework</w:t>
      </w:r>
      <w:r w:rsidR="008E12FE">
        <w:t xml:space="preserve">. </w:t>
      </w:r>
      <w:r w:rsidR="00E61469" w:rsidRPr="00942E08">
        <w:t>Management will establish performance standards (efficiency/effectiveness</w:t>
      </w:r>
      <w:r w:rsidR="00B84B60">
        <w:t xml:space="preserve">) </w:t>
      </w:r>
      <w:r w:rsidR="00E61469" w:rsidRPr="00942E08">
        <w:t xml:space="preserve">used to determine defects at </w:t>
      </w:r>
      <w:r w:rsidR="00D4267B" w:rsidRPr="00942E08">
        <w:t>QC</w:t>
      </w:r>
      <w:r w:rsidR="00E61469" w:rsidRPr="00942E08">
        <w:t xml:space="preserve"> review points</w:t>
      </w:r>
      <w:r w:rsidR="008E12FE">
        <w:t xml:space="preserve">. </w:t>
      </w:r>
      <w:r w:rsidR="00D4267B" w:rsidRPr="00942E08">
        <w:t xml:space="preserve">QC </w:t>
      </w:r>
      <w:r w:rsidR="00E61469" w:rsidRPr="00942E08">
        <w:t xml:space="preserve">procedures </w:t>
      </w:r>
      <w:r w:rsidR="00D4267B" w:rsidRPr="00942E08">
        <w:t xml:space="preserve">are administered </w:t>
      </w:r>
      <w:r w:rsidR="00E61469" w:rsidRPr="00942E08">
        <w:t>as part of the normal work</w:t>
      </w:r>
      <w:r w:rsidR="00E61469" w:rsidRPr="00942E08">
        <w:rPr>
          <w:bCs/>
        </w:rPr>
        <w:t xml:space="preserve"> process</w:t>
      </w:r>
      <w:r w:rsidR="00D4267B" w:rsidRPr="00942E08">
        <w:rPr>
          <w:bCs/>
        </w:rPr>
        <w:t xml:space="preserve"> and are </w:t>
      </w:r>
      <w:r w:rsidR="00D4267B" w:rsidRPr="00942E08">
        <w:t>p</w:t>
      </w:r>
      <w:r w:rsidR="00E61469" w:rsidRPr="00942E08">
        <w:t xml:space="preserve">eriodically </w:t>
      </w:r>
      <w:r w:rsidR="00D4267B" w:rsidRPr="00942E08">
        <w:t>subjected to</w:t>
      </w:r>
      <w:r w:rsidR="00E61469" w:rsidRPr="00942E08">
        <w:t xml:space="preserve"> review to ensure defect control processes are appropriate</w:t>
      </w:r>
      <w:r w:rsidR="008E12FE">
        <w:t xml:space="preserve">. </w:t>
      </w:r>
      <w:r w:rsidR="00D4267B" w:rsidRPr="00942E08">
        <w:t>QC</w:t>
      </w:r>
      <w:r w:rsidR="00E61469" w:rsidRPr="00942E08">
        <w:t xml:space="preserve"> data </w:t>
      </w:r>
      <w:r w:rsidR="008B3A33">
        <w:t>are</w:t>
      </w:r>
      <w:r w:rsidR="00D4267B" w:rsidRPr="00942E08">
        <w:t xml:space="preserve"> used </w:t>
      </w:r>
      <w:r w:rsidR="00E61469" w:rsidRPr="00942E08">
        <w:t>to determine process changes, staff training requirements</w:t>
      </w:r>
      <w:r w:rsidR="00D4267B" w:rsidRPr="00942E08">
        <w:t>,</w:t>
      </w:r>
      <w:r w:rsidR="00E61469" w:rsidRPr="00942E08">
        <w:t xml:space="preserve"> and </w:t>
      </w:r>
      <w:r w:rsidR="00D4267B" w:rsidRPr="00942E08">
        <w:t xml:space="preserve">initiate </w:t>
      </w:r>
      <w:r w:rsidR="00E61469" w:rsidRPr="00942E08">
        <w:t>administrative procedure improvements as necessary.</w:t>
      </w:r>
      <w:bookmarkEnd w:id="615"/>
    </w:p>
    <w:p w14:paraId="39A703E5" w14:textId="77777777" w:rsidR="002C5A82" w:rsidRDefault="002C5A82" w:rsidP="00B33798">
      <w:pPr>
        <w:pStyle w:val="NoSpacing"/>
        <w:tabs>
          <w:tab w:val="clear" w:pos="720"/>
          <w:tab w:val="clear" w:pos="907"/>
          <w:tab w:val="left" w:pos="360"/>
        </w:tabs>
      </w:pPr>
    </w:p>
    <w:p w14:paraId="574D3764" w14:textId="77777777" w:rsidR="002010BE" w:rsidRPr="00942E08" w:rsidRDefault="002010BE" w:rsidP="002C5A82">
      <w:pPr>
        <w:pStyle w:val="NoSpacing"/>
        <w:pBdr>
          <w:top w:val="single" w:sz="4" w:space="1" w:color="auto"/>
        </w:pBdr>
        <w:tabs>
          <w:tab w:val="clear" w:pos="547"/>
          <w:tab w:val="clear" w:pos="720"/>
          <w:tab w:val="clear" w:pos="907"/>
          <w:tab w:val="left" w:pos="360"/>
        </w:tabs>
      </w:pPr>
    </w:p>
    <w:p w14:paraId="4852D0F1" w14:textId="77777777" w:rsidR="00FB4DE3" w:rsidRPr="00942E08" w:rsidRDefault="00FB4DE3" w:rsidP="00F96286">
      <w:pPr>
        <w:pStyle w:val="HEADING12"/>
      </w:pPr>
      <w:bookmarkStart w:id="878" w:name="_Toc514932825"/>
      <w:bookmarkStart w:id="879" w:name="_Toc522793643"/>
      <w:bookmarkStart w:id="880" w:name="_Toc10637275"/>
      <w:bookmarkStart w:id="881" w:name="_Toc55486831"/>
      <w:bookmarkStart w:id="882" w:name="_Toc514331845"/>
      <w:bookmarkStart w:id="883" w:name="_Toc514409482"/>
      <w:bookmarkStart w:id="884" w:name="_Toc514423300"/>
      <w:bookmarkStart w:id="885" w:name="_Toc514425575"/>
      <w:bookmarkStart w:id="886" w:name="_Toc514682899"/>
      <w:bookmarkStart w:id="887" w:name="_Toc514752813"/>
      <w:bookmarkStart w:id="888" w:name="_Toc514755142"/>
      <w:bookmarkStart w:id="889" w:name="_Toc509919830"/>
      <w:bookmarkStart w:id="890" w:name="_Toc508887311"/>
      <w:r w:rsidRPr="00942E08">
        <w:t>Chapter 8</w:t>
      </w:r>
      <w:r w:rsidRPr="00942E08">
        <w:br/>
        <w:t>Job Aids, Graphic Training Aids, and Training Circulars</w:t>
      </w:r>
      <w:bookmarkEnd w:id="878"/>
      <w:bookmarkEnd w:id="879"/>
      <w:bookmarkEnd w:id="880"/>
      <w:bookmarkEnd w:id="881"/>
    </w:p>
    <w:p w14:paraId="2C2690AF" w14:textId="77777777" w:rsidR="00FB4DE3" w:rsidRPr="00942E08" w:rsidRDefault="00FB4DE3" w:rsidP="00F96286">
      <w:pPr>
        <w:pStyle w:val="HEADING12"/>
      </w:pPr>
    </w:p>
    <w:p w14:paraId="5E8948F6" w14:textId="558C7CC8" w:rsidR="00FB4DE3" w:rsidRPr="00942E08" w:rsidDel="00BA6011" w:rsidRDefault="00FB4DE3" w:rsidP="00F96286">
      <w:pPr>
        <w:pStyle w:val="Heading2"/>
      </w:pPr>
      <w:bookmarkStart w:id="891" w:name="_Toc514932826"/>
      <w:bookmarkStart w:id="892" w:name="_Toc522793644"/>
      <w:bookmarkStart w:id="893" w:name="_Toc10637276"/>
      <w:bookmarkStart w:id="894" w:name="_Toc55486832"/>
      <w:r w:rsidRPr="00942E08" w:rsidDel="00BA6011">
        <w:t>8-1</w:t>
      </w:r>
      <w:r w:rsidR="008E12FE">
        <w:t xml:space="preserve">. </w:t>
      </w:r>
      <w:r w:rsidR="00303B7D" w:rsidRPr="00942E08">
        <w:t xml:space="preserve">Job </w:t>
      </w:r>
      <w:r w:rsidR="00FB6F98">
        <w:t>a</w:t>
      </w:r>
      <w:r w:rsidR="00303B7D" w:rsidRPr="00942E08">
        <w:t xml:space="preserve">ids and </w:t>
      </w:r>
      <w:r w:rsidR="00FB6F98">
        <w:t>g</w:t>
      </w:r>
      <w:r w:rsidR="00303B7D" w:rsidRPr="00942E08">
        <w:t xml:space="preserve">raphic </w:t>
      </w:r>
      <w:r w:rsidR="00FB6F98">
        <w:t>t</w:t>
      </w:r>
      <w:r w:rsidR="00303B7D" w:rsidRPr="00942E08">
        <w:t xml:space="preserve">raining </w:t>
      </w:r>
      <w:r w:rsidR="00FB6F98">
        <w:t>a</w:t>
      </w:r>
      <w:r w:rsidR="00303B7D" w:rsidRPr="00942E08">
        <w:t>ids</w:t>
      </w:r>
      <w:bookmarkEnd w:id="891"/>
      <w:bookmarkEnd w:id="892"/>
      <w:bookmarkEnd w:id="893"/>
      <w:bookmarkEnd w:id="894"/>
    </w:p>
    <w:p w14:paraId="53C0F8D5" w14:textId="77777777" w:rsidR="00FB4DE3" w:rsidRPr="00942E08" w:rsidDel="00BA6011" w:rsidRDefault="00FB4DE3" w:rsidP="00FB4DE3">
      <w:pPr>
        <w:pStyle w:val="NoSpacing"/>
      </w:pPr>
    </w:p>
    <w:p w14:paraId="2D16D9B3" w14:textId="6F993CF9" w:rsidR="00FB4DE3" w:rsidRPr="00942E08" w:rsidDel="00BA6011" w:rsidRDefault="004A787D" w:rsidP="00B33798">
      <w:pPr>
        <w:pStyle w:val="NoSpacing"/>
        <w:tabs>
          <w:tab w:val="left" w:pos="360"/>
        </w:tabs>
      </w:pPr>
      <w:r>
        <w:t xml:space="preserve">     </w:t>
      </w:r>
      <w:r w:rsidR="00FB4DE3" w:rsidRPr="00942E08" w:rsidDel="00BA6011">
        <w:t>a</w:t>
      </w:r>
      <w:r w:rsidR="008E12FE">
        <w:t xml:space="preserve">. </w:t>
      </w:r>
      <w:r w:rsidR="00FB4DE3" w:rsidRPr="00942E08" w:rsidDel="00BA6011">
        <w:t xml:space="preserve">A </w:t>
      </w:r>
      <w:r w:rsidR="00FB4DE3" w:rsidRPr="00942E08">
        <w:t>JA</w:t>
      </w:r>
      <w:r w:rsidR="00FB4DE3" w:rsidRPr="00942E08" w:rsidDel="00BA6011">
        <w:t xml:space="preserve"> is a tool to </w:t>
      </w:r>
      <w:r w:rsidR="00FB4DE3" w:rsidRPr="00942E08">
        <w:t xml:space="preserve">guide and </w:t>
      </w:r>
      <w:r w:rsidR="00FB4DE3" w:rsidRPr="00942E08" w:rsidDel="00BA6011">
        <w:t xml:space="preserve">assist performance </w:t>
      </w:r>
      <w:r w:rsidR="00FB4DE3" w:rsidRPr="00942E08">
        <w:t xml:space="preserve">on the job </w:t>
      </w:r>
      <w:r w:rsidR="00FB4DE3" w:rsidRPr="00942E08" w:rsidDel="00BA6011">
        <w:t xml:space="preserve">and minimize the need for recall </w:t>
      </w:r>
      <w:r w:rsidR="00FB4DE3" w:rsidRPr="00942E08">
        <w:t>or memorization in order to achieve a successful result</w:t>
      </w:r>
      <w:r w:rsidR="008E12FE">
        <w:t xml:space="preserve">. </w:t>
      </w:r>
      <w:r w:rsidR="00FB4DE3" w:rsidRPr="00942E08" w:rsidDel="00BA6011">
        <w:t>It can be a checklist, procedural guide, quick-setup</w:t>
      </w:r>
      <w:r w:rsidR="0084667E" w:rsidRPr="00942E08">
        <w:t xml:space="preserve"> </w:t>
      </w:r>
      <w:r w:rsidR="00FB4DE3" w:rsidRPr="00942E08" w:rsidDel="00BA6011">
        <w:t>guide, decision table, worksheet, technical manual, algorithm, or other device used as an aid in performing duty position tasks</w:t>
      </w:r>
      <w:r w:rsidR="008E12FE">
        <w:t xml:space="preserve">. </w:t>
      </w:r>
      <w:r w:rsidR="00FB4DE3" w:rsidRPr="00942E08" w:rsidDel="00BA6011">
        <w:t xml:space="preserve">A </w:t>
      </w:r>
      <w:r w:rsidR="00FB4DE3" w:rsidRPr="00942E08">
        <w:t>JA</w:t>
      </w:r>
      <w:r w:rsidR="00FB4DE3" w:rsidRPr="00942E08" w:rsidDel="00BA6011">
        <w:t xml:space="preserve"> supports performance of either the total task or a portion of the task in the field as well as in the institution</w:t>
      </w:r>
      <w:r w:rsidR="008E12FE">
        <w:t xml:space="preserve">. </w:t>
      </w:r>
      <w:r w:rsidR="00B03586" w:rsidRPr="00942E08">
        <w:rPr>
          <w:rFonts w:eastAsia="Times New Roman"/>
        </w:rPr>
        <w:t>JAs facilitate self-assessment and correction to improve performance when a user is engaged in detailed activities such as processing personnel actions.</w:t>
      </w:r>
    </w:p>
    <w:p w14:paraId="60AA6518" w14:textId="77777777" w:rsidR="00FB4DE3" w:rsidRPr="00942E08" w:rsidDel="00BA6011" w:rsidRDefault="00FB4DE3" w:rsidP="00B33798">
      <w:pPr>
        <w:pStyle w:val="NoSpacing"/>
      </w:pPr>
    </w:p>
    <w:p w14:paraId="03F524FC" w14:textId="1C9E63CA" w:rsidR="00FB4DE3" w:rsidRPr="00942E08" w:rsidDel="00BA6011" w:rsidRDefault="004A787D" w:rsidP="00B33798">
      <w:pPr>
        <w:pStyle w:val="NoSpacing"/>
        <w:tabs>
          <w:tab w:val="left" w:pos="360"/>
        </w:tabs>
      </w:pPr>
      <w:r>
        <w:t xml:space="preserve">     </w:t>
      </w:r>
      <w:r w:rsidR="00FB4DE3" w:rsidRPr="00942E08" w:rsidDel="00BA6011">
        <w:t>b</w:t>
      </w:r>
      <w:r w:rsidR="008E12FE">
        <w:t xml:space="preserve">. </w:t>
      </w:r>
      <w:r w:rsidR="00FB4DE3" w:rsidRPr="00942E08" w:rsidDel="00BA6011">
        <w:t>A GTA is a product created to enable trainers to conduct and sustain training in lieu of using extensive printed material or expensive equipment</w:t>
      </w:r>
      <w:r w:rsidR="008E12FE">
        <w:t xml:space="preserve">. </w:t>
      </w:r>
      <w:r w:rsidR="00FB4DE3" w:rsidRPr="00942E08" w:rsidDel="00BA6011">
        <w:t>GTAs may also increase performance during on-the-job training</w:t>
      </w:r>
      <w:r w:rsidR="008E12FE">
        <w:t xml:space="preserve">. </w:t>
      </w:r>
      <w:r w:rsidR="00FB4DE3" w:rsidRPr="00942E08" w:rsidDel="00BA6011">
        <w:t>GTAs are in electronic format for Web distribution</w:t>
      </w:r>
      <w:r w:rsidR="008E12FE">
        <w:t xml:space="preserve">. </w:t>
      </w:r>
      <w:r w:rsidR="00FB4DE3" w:rsidRPr="00942E08" w:rsidDel="00BA6011">
        <w:t>When required, GTA</w:t>
      </w:r>
      <w:r w:rsidR="00FB4DE3" w:rsidRPr="00942E08">
        <w:t>s</w:t>
      </w:r>
      <w:r w:rsidR="00FB4DE3" w:rsidRPr="00942E08" w:rsidDel="00BA6011">
        <w:t xml:space="preserve"> </w:t>
      </w:r>
      <w:r w:rsidR="0084667E" w:rsidRPr="00942E08">
        <w:t xml:space="preserve">may </w:t>
      </w:r>
      <w:r w:rsidR="00F87DF4" w:rsidRPr="00942E08">
        <w:t>be produced</w:t>
      </w:r>
      <w:r w:rsidR="0084667E" w:rsidRPr="00942E08">
        <w:t xml:space="preserve"> </w:t>
      </w:r>
      <w:r w:rsidR="00FB4DE3" w:rsidRPr="00942E08">
        <w:t>as</w:t>
      </w:r>
      <w:r w:rsidR="00FB4DE3" w:rsidRPr="00942E08" w:rsidDel="00BA6011">
        <w:t xml:space="preserve"> charts, recognition cards, pamphlets, and booklets (pocket-sized)</w:t>
      </w:r>
      <w:r w:rsidR="003E6CCA">
        <w:t xml:space="preserve">, </w:t>
      </w:r>
      <w:r w:rsidR="00111C84">
        <w:t>(S</w:t>
      </w:r>
      <w:r w:rsidR="003E6CCA">
        <w:t>ee AR 350-38</w:t>
      </w:r>
      <w:r w:rsidR="00E20B03">
        <w:t xml:space="preserve"> </w:t>
      </w:r>
      <w:r w:rsidR="00636B15">
        <w:t>for policies and responsibilities for Army-wide life cycle management for</w:t>
      </w:r>
      <w:r w:rsidR="00C7239F">
        <w:t xml:space="preserve"> GTA</w:t>
      </w:r>
      <w:r w:rsidR="00636B15">
        <w:t>s</w:t>
      </w:r>
      <w:r w:rsidR="002962E6">
        <w:t>.</w:t>
      </w:r>
      <w:r w:rsidR="008E12FE">
        <w:t xml:space="preserve">) </w:t>
      </w:r>
    </w:p>
    <w:p w14:paraId="6E989429" w14:textId="77777777" w:rsidR="00FB4DE3" w:rsidRPr="00942E08" w:rsidDel="00BA6011" w:rsidRDefault="00FB4DE3" w:rsidP="00B33798">
      <w:pPr>
        <w:pStyle w:val="NoSpacing"/>
      </w:pPr>
    </w:p>
    <w:p w14:paraId="6E78E712" w14:textId="10F7AE9F" w:rsidR="00FB4DE3" w:rsidRPr="00942E08" w:rsidDel="00BA6011" w:rsidRDefault="004A787D" w:rsidP="00B33798">
      <w:pPr>
        <w:pStyle w:val="NoSpacing"/>
        <w:tabs>
          <w:tab w:val="left" w:pos="360"/>
        </w:tabs>
      </w:pPr>
      <w:r>
        <w:t xml:space="preserve">     </w:t>
      </w:r>
      <w:r w:rsidR="00FB4DE3" w:rsidRPr="00942E08" w:rsidDel="00BA6011">
        <w:t>c</w:t>
      </w:r>
      <w:r w:rsidR="008E12FE">
        <w:t xml:space="preserve">. </w:t>
      </w:r>
      <w:r w:rsidR="00FB4DE3" w:rsidRPr="00942E08" w:rsidDel="00BA6011">
        <w:t>J</w:t>
      </w:r>
      <w:r w:rsidR="00FB4DE3" w:rsidRPr="00942E08">
        <w:t>As</w:t>
      </w:r>
      <w:r w:rsidR="00FB4DE3" w:rsidRPr="00942E08" w:rsidDel="00BA6011">
        <w:t xml:space="preserve"> and GTAs </w:t>
      </w:r>
      <w:r w:rsidR="00FB4DE3" w:rsidRPr="00942E08">
        <w:t xml:space="preserve">should be developed and employed </w:t>
      </w:r>
      <w:r w:rsidR="00FB4DE3" w:rsidRPr="00942E08" w:rsidDel="00BA6011">
        <w:t>whenever possible to reduce or eliminate learning product requirements, instructional time, and cost</w:t>
      </w:r>
      <w:r w:rsidR="008E12FE">
        <w:t xml:space="preserve">. </w:t>
      </w:r>
      <w:r w:rsidR="00FB4DE3" w:rsidRPr="00942E08" w:rsidDel="00BA6011">
        <w:t xml:space="preserve">However, TNGDEVs must ensure the target audience has the skills and knowledge necessary to use the aid before making the </w:t>
      </w:r>
      <w:r w:rsidR="00B03586" w:rsidRPr="00942E08">
        <w:t xml:space="preserve">recommendation to leadership </w:t>
      </w:r>
      <w:r w:rsidR="00FB4DE3" w:rsidRPr="00942E08" w:rsidDel="00BA6011">
        <w:t>to replace any portion of formal instruction with an aid</w:t>
      </w:r>
      <w:r w:rsidR="008E12FE">
        <w:t xml:space="preserve">. </w:t>
      </w:r>
      <w:r w:rsidR="00FB4DE3" w:rsidRPr="00942E08" w:rsidDel="00BA6011">
        <w:t xml:space="preserve">In some cases, limited formal instruction may be necessary to </w:t>
      </w:r>
      <w:r w:rsidR="0084667E" w:rsidRPr="00942E08">
        <w:t>demonstrate</w:t>
      </w:r>
      <w:r w:rsidR="0084667E" w:rsidRPr="00942E08" w:rsidDel="00BA6011">
        <w:t xml:space="preserve"> </w:t>
      </w:r>
      <w:r w:rsidR="00FB4DE3" w:rsidRPr="00942E08" w:rsidDel="00BA6011">
        <w:t>how to use the aid</w:t>
      </w:r>
      <w:r w:rsidR="008E12FE">
        <w:t xml:space="preserve">. </w:t>
      </w:r>
      <w:r w:rsidR="00FB4DE3" w:rsidRPr="00942E08" w:rsidDel="00BA6011">
        <w:t xml:space="preserve">Only the proponent of </w:t>
      </w:r>
      <w:r w:rsidR="0084667E" w:rsidRPr="00942E08">
        <w:t>a</w:t>
      </w:r>
      <w:r w:rsidR="0084667E" w:rsidRPr="00942E08" w:rsidDel="00BA6011">
        <w:t xml:space="preserve"> </w:t>
      </w:r>
      <w:r w:rsidR="00FB4DE3" w:rsidRPr="00942E08" w:rsidDel="00BA6011">
        <w:t>task has authority to develop GTAs for that task</w:t>
      </w:r>
      <w:r w:rsidR="008E12FE">
        <w:t xml:space="preserve">. </w:t>
      </w:r>
      <w:r w:rsidR="0084667E" w:rsidRPr="00942E08">
        <w:t>T</w:t>
      </w:r>
      <w:r w:rsidR="008E696A" w:rsidRPr="00942E08">
        <w:t xml:space="preserve">he TED-T </w:t>
      </w:r>
      <w:r w:rsidR="00B12832">
        <w:t>website</w:t>
      </w:r>
      <w:r w:rsidR="00FB4DE3" w:rsidRPr="00942E08" w:rsidDel="00BA6011">
        <w:t xml:space="preserve"> </w:t>
      </w:r>
      <w:r w:rsidR="0084667E" w:rsidRPr="00942E08">
        <w:t>provides several JA</w:t>
      </w:r>
      <w:r w:rsidR="00FB4DE3" w:rsidRPr="00942E08" w:rsidDel="00BA6011">
        <w:t xml:space="preserve"> examples.</w:t>
      </w:r>
    </w:p>
    <w:p w14:paraId="2F45993F" w14:textId="77777777" w:rsidR="00FB4DE3" w:rsidRPr="00942E08" w:rsidDel="00BA6011" w:rsidRDefault="00FB4DE3" w:rsidP="00FB4DE3">
      <w:pPr>
        <w:rPr>
          <w:rFonts w:eastAsia="Calibri" w:cs="Times New Roman"/>
        </w:rPr>
      </w:pPr>
    </w:p>
    <w:p w14:paraId="1C14DB88" w14:textId="6360FE2F" w:rsidR="00FB4DE3" w:rsidRPr="00942E08" w:rsidRDefault="00FB4DE3" w:rsidP="00F96286">
      <w:pPr>
        <w:pStyle w:val="Heading2"/>
      </w:pPr>
      <w:bookmarkStart w:id="895" w:name="_Toc514932827"/>
      <w:bookmarkStart w:id="896" w:name="_Toc522793645"/>
      <w:bookmarkStart w:id="897" w:name="_Toc10637277"/>
      <w:bookmarkStart w:id="898" w:name="_Toc55486833"/>
      <w:r w:rsidRPr="00942E08">
        <w:t>8-2</w:t>
      </w:r>
      <w:r w:rsidR="008E12FE">
        <w:t xml:space="preserve">. </w:t>
      </w:r>
      <w:r w:rsidRPr="00942E08">
        <w:t>J</w:t>
      </w:r>
      <w:r w:rsidR="00303B7D" w:rsidRPr="00942E08">
        <w:t xml:space="preserve">ob </w:t>
      </w:r>
      <w:r w:rsidR="00FB6F98">
        <w:t>a</w:t>
      </w:r>
      <w:r w:rsidR="00303B7D" w:rsidRPr="00942E08">
        <w:t>id</w:t>
      </w:r>
      <w:r w:rsidRPr="00942E08">
        <w:t xml:space="preserve"> </w:t>
      </w:r>
      <w:bookmarkEnd w:id="895"/>
      <w:r w:rsidR="00FB6F98">
        <w:t>a</w:t>
      </w:r>
      <w:r w:rsidR="00B03586" w:rsidRPr="00942E08">
        <w:t>pplication</w:t>
      </w:r>
      <w:bookmarkEnd w:id="896"/>
      <w:bookmarkEnd w:id="897"/>
      <w:bookmarkEnd w:id="898"/>
    </w:p>
    <w:p w14:paraId="6736BB7B" w14:textId="77777777" w:rsidR="00FB4DE3" w:rsidRPr="00942E08" w:rsidRDefault="0084667E" w:rsidP="00B03586">
      <w:pPr>
        <w:pStyle w:val="NoSpacing"/>
        <w:tabs>
          <w:tab w:val="clear" w:pos="547"/>
          <w:tab w:val="clear" w:pos="720"/>
          <w:tab w:val="clear" w:pos="907"/>
        </w:tabs>
      </w:pPr>
      <w:r w:rsidRPr="00942E08">
        <w:t xml:space="preserve">The procedure for </w:t>
      </w:r>
      <w:r w:rsidR="00B03586" w:rsidRPr="00942E08">
        <w:t>applying</w:t>
      </w:r>
      <w:r w:rsidRPr="00942E08">
        <w:t xml:space="preserve"> existing JAs is described below.</w:t>
      </w:r>
    </w:p>
    <w:p w14:paraId="39C35E09" w14:textId="77777777" w:rsidR="0084667E" w:rsidRPr="00942E08" w:rsidRDefault="0084667E" w:rsidP="0084667E">
      <w:pPr>
        <w:pStyle w:val="NoSpacing"/>
        <w:tabs>
          <w:tab w:val="clear" w:pos="547"/>
          <w:tab w:val="clear" w:pos="720"/>
          <w:tab w:val="clear" w:pos="907"/>
        </w:tabs>
      </w:pPr>
    </w:p>
    <w:p w14:paraId="16FB5EE2" w14:textId="6F834102" w:rsidR="00FB4DE3" w:rsidRPr="00942E08" w:rsidRDefault="004A787D" w:rsidP="00B33798">
      <w:pPr>
        <w:tabs>
          <w:tab w:val="left" w:pos="360"/>
          <w:tab w:val="left" w:pos="547"/>
        </w:tabs>
        <w:rPr>
          <w:rFonts w:cs="Times New Roman"/>
        </w:rPr>
      </w:pPr>
      <w:r>
        <w:rPr>
          <w:rFonts w:cs="Times New Roman"/>
        </w:rPr>
        <w:t xml:space="preserve">     </w:t>
      </w:r>
      <w:r w:rsidR="00FB4DE3" w:rsidRPr="00942E08">
        <w:rPr>
          <w:rFonts w:cs="Times New Roman"/>
        </w:rPr>
        <w:t>a</w:t>
      </w:r>
      <w:r w:rsidR="008E12FE">
        <w:rPr>
          <w:rFonts w:cs="Times New Roman"/>
        </w:rPr>
        <w:t xml:space="preserve">. </w:t>
      </w:r>
      <w:r w:rsidR="00FB4DE3" w:rsidRPr="00942E08">
        <w:rPr>
          <w:rFonts w:cs="Times New Roman"/>
        </w:rPr>
        <w:t>Use the JA to determine the part of the task or job to perform</w:t>
      </w:r>
      <w:r w:rsidR="008E12FE">
        <w:rPr>
          <w:rFonts w:cs="Times New Roman"/>
        </w:rPr>
        <w:t xml:space="preserve">. </w:t>
      </w:r>
      <w:r w:rsidR="00FB4DE3" w:rsidRPr="00942E08">
        <w:rPr>
          <w:rFonts w:cs="Times New Roman"/>
        </w:rPr>
        <w:t>U</w:t>
      </w:r>
      <w:r w:rsidR="00FB4DE3" w:rsidRPr="00942E08">
        <w:rPr>
          <w:rFonts w:eastAsia="Times New Roman" w:cs="Times New Roman"/>
        </w:rPr>
        <w:t>se a JA when the following performance conditions exist:</w:t>
      </w:r>
    </w:p>
    <w:p w14:paraId="25090971" w14:textId="1FE712C4" w:rsidR="00FB4DE3" w:rsidRPr="00942E08" w:rsidRDefault="004A787D" w:rsidP="00FB4DE3">
      <w:pPr>
        <w:tabs>
          <w:tab w:val="left" w:pos="720"/>
        </w:tabs>
        <w:rPr>
          <w:rFonts w:eastAsia="Times New Roman" w:cs="Times New Roman"/>
        </w:rPr>
      </w:pPr>
      <w:r>
        <w:rPr>
          <w:rFonts w:eastAsia="Times New Roman" w:cs="Times New Roman"/>
        </w:rPr>
        <w:lastRenderedPageBreak/>
        <w:t xml:space="preserve">          </w:t>
      </w:r>
      <w:r w:rsidR="00FB4DE3" w:rsidRPr="00942E08">
        <w:rPr>
          <w:rFonts w:eastAsia="Times New Roman" w:cs="Times New Roman"/>
        </w:rPr>
        <w:t>(1</w:t>
      </w:r>
      <w:r w:rsidR="008E12FE">
        <w:rPr>
          <w:rFonts w:eastAsia="Times New Roman" w:cs="Times New Roman"/>
        </w:rPr>
        <w:t xml:space="preserve">) </w:t>
      </w:r>
      <w:r w:rsidR="00FB4DE3" w:rsidRPr="00942E08">
        <w:rPr>
          <w:rFonts w:eastAsia="Times New Roman" w:cs="Times New Roman"/>
        </w:rPr>
        <w:t>Speed or rate is not a critical factor in performing the task</w:t>
      </w:r>
      <w:r w:rsidR="008E12FE">
        <w:rPr>
          <w:rFonts w:eastAsia="Times New Roman" w:cs="Times New Roman"/>
        </w:rPr>
        <w:t xml:space="preserve">. </w:t>
      </w:r>
      <w:r w:rsidR="00FB4DE3" w:rsidRPr="00942E08">
        <w:rPr>
          <w:rFonts w:eastAsia="Times New Roman" w:cs="Times New Roman"/>
        </w:rPr>
        <w:t>If speed or rate is critical, a JA is not an effective tool because there is not enough time to consult the JA.</w:t>
      </w:r>
    </w:p>
    <w:p w14:paraId="66BBF8C2" w14:textId="77777777" w:rsidR="00FB4DE3" w:rsidRPr="00942E08" w:rsidRDefault="00FB4DE3" w:rsidP="00FB4DE3">
      <w:pPr>
        <w:rPr>
          <w:rFonts w:eastAsia="Times New Roman" w:cs="Times New Roman"/>
        </w:rPr>
      </w:pPr>
    </w:p>
    <w:p w14:paraId="544319F8" w14:textId="4F8F9A4E"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(2</w:t>
      </w:r>
      <w:r w:rsidR="008E12FE">
        <w:rPr>
          <w:rFonts w:eastAsia="Times New Roman" w:cs="Times New Roman"/>
        </w:rPr>
        <w:t xml:space="preserve">) </w:t>
      </w:r>
      <w:r w:rsidR="00FB4DE3" w:rsidRPr="00942E08">
        <w:rPr>
          <w:rFonts w:eastAsia="Times New Roman" w:cs="Times New Roman"/>
        </w:rPr>
        <w:t>Performance is infrequent</w:t>
      </w:r>
      <w:r w:rsidR="006A55E3" w:rsidRPr="00942E08">
        <w:rPr>
          <w:rFonts w:eastAsia="Times New Roman" w:cs="Times New Roman"/>
        </w:rPr>
        <w:t>,</w:t>
      </w:r>
      <w:r w:rsidR="00FB4DE3" w:rsidRPr="00942E08">
        <w:rPr>
          <w:rFonts w:eastAsia="Times New Roman" w:cs="Times New Roman"/>
        </w:rPr>
        <w:t xml:space="preserve"> and it is unlikely someone will remember how to perform a specific task or set of steps</w:t>
      </w:r>
      <w:r w:rsidR="008E12FE">
        <w:rPr>
          <w:rFonts w:eastAsia="Times New Roman" w:cs="Times New Roman"/>
        </w:rPr>
        <w:t xml:space="preserve">. </w:t>
      </w:r>
      <w:r w:rsidR="00FB4DE3" w:rsidRPr="00942E08">
        <w:rPr>
          <w:rFonts w:eastAsia="Times New Roman" w:cs="Times New Roman"/>
        </w:rPr>
        <w:t>For example, instructions located on a fire extinguisher.</w:t>
      </w:r>
    </w:p>
    <w:p w14:paraId="2D4823B9" w14:textId="77777777" w:rsidR="00FB4DE3" w:rsidRPr="00942E08" w:rsidRDefault="00FB4DE3" w:rsidP="00FB4DE3">
      <w:pPr>
        <w:rPr>
          <w:rFonts w:eastAsia="Times New Roman" w:cs="Times New Roman"/>
        </w:rPr>
      </w:pPr>
    </w:p>
    <w:p w14:paraId="438F47E0" w14:textId="7DB17090"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(3</w:t>
      </w:r>
      <w:r w:rsidR="008E12FE">
        <w:rPr>
          <w:rFonts w:eastAsia="Times New Roman" w:cs="Times New Roman"/>
        </w:rPr>
        <w:t xml:space="preserve">) </w:t>
      </w:r>
      <w:r w:rsidR="00FB4DE3" w:rsidRPr="00942E08">
        <w:rPr>
          <w:rFonts w:eastAsia="Times New Roman" w:cs="Times New Roman"/>
        </w:rPr>
        <w:t>Performance is lengthy or complex and requires numerous steps, decisions, or consideration of many factors, such as a flowchart for troubleshooting engine problems</w:t>
      </w:r>
      <w:r w:rsidR="008E12FE">
        <w:rPr>
          <w:rFonts w:eastAsia="Times New Roman" w:cs="Times New Roman"/>
        </w:rPr>
        <w:t xml:space="preserve">. </w:t>
      </w:r>
      <w:r w:rsidR="00FB4DE3" w:rsidRPr="00942E08">
        <w:rPr>
          <w:rFonts w:eastAsia="Times New Roman" w:cs="Times New Roman"/>
        </w:rPr>
        <w:t>The more steps involved in the task, the more challenging it will be for someone to recall all those steps correctly and apply them at the right time and place.</w:t>
      </w:r>
    </w:p>
    <w:p w14:paraId="6AC523C8" w14:textId="77777777" w:rsidR="00FB4DE3" w:rsidRPr="00942E08" w:rsidRDefault="00FB4DE3" w:rsidP="00FB4DE3">
      <w:pPr>
        <w:tabs>
          <w:tab w:val="left" w:pos="720"/>
        </w:tabs>
        <w:rPr>
          <w:rFonts w:eastAsia="Times New Roman" w:cs="Times New Roman"/>
        </w:rPr>
      </w:pPr>
    </w:p>
    <w:p w14:paraId="27FA8D78" w14:textId="580E14AF"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(4</w:t>
      </w:r>
      <w:r w:rsidR="008E12FE">
        <w:rPr>
          <w:rFonts w:eastAsia="Times New Roman" w:cs="Times New Roman"/>
        </w:rPr>
        <w:t xml:space="preserve">) </w:t>
      </w:r>
      <w:r w:rsidR="00FB4DE3" w:rsidRPr="00942E08">
        <w:rPr>
          <w:rFonts w:eastAsia="Times New Roman" w:cs="Times New Roman"/>
        </w:rPr>
        <w:t>Performance of the steps is difficult</w:t>
      </w:r>
      <w:r w:rsidR="008E12FE">
        <w:rPr>
          <w:rFonts w:eastAsia="Times New Roman" w:cs="Times New Roman"/>
        </w:rPr>
        <w:t xml:space="preserve">. </w:t>
      </w:r>
      <w:r w:rsidR="00FB4DE3" w:rsidRPr="00942E08">
        <w:rPr>
          <w:rFonts w:eastAsia="Times New Roman" w:cs="Times New Roman"/>
        </w:rPr>
        <w:t>The more difficult the steps are to perform, the harder the performer will find it to complete each step correctly</w:t>
      </w:r>
      <w:r w:rsidR="008E12FE">
        <w:rPr>
          <w:rFonts w:eastAsia="Times New Roman" w:cs="Times New Roman"/>
        </w:rPr>
        <w:t xml:space="preserve">. </w:t>
      </w:r>
      <w:r w:rsidR="00FB4DE3" w:rsidRPr="00942E08">
        <w:rPr>
          <w:rFonts w:eastAsia="Times New Roman" w:cs="Times New Roman"/>
        </w:rPr>
        <w:t>A JA can remind the performer of criteria, sequence, and considerations, and offer examples as well.</w:t>
      </w:r>
    </w:p>
    <w:p w14:paraId="5211F7F4" w14:textId="77777777" w:rsidR="00FB4DE3" w:rsidRPr="00942E08" w:rsidRDefault="00FB4DE3" w:rsidP="00FB4DE3">
      <w:pPr>
        <w:rPr>
          <w:rFonts w:eastAsia="Times New Roman" w:cs="Times New Roman"/>
        </w:rPr>
      </w:pPr>
    </w:p>
    <w:p w14:paraId="166230CC" w14:textId="38C7311F"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(5</w:t>
      </w:r>
      <w:r w:rsidR="008E12FE">
        <w:rPr>
          <w:rFonts w:eastAsia="Times New Roman" w:cs="Times New Roman"/>
        </w:rPr>
        <w:t xml:space="preserve">) </w:t>
      </w:r>
      <w:r w:rsidR="00FB4DE3" w:rsidRPr="00942E08">
        <w:rPr>
          <w:rFonts w:eastAsia="Times New Roman" w:cs="Times New Roman"/>
        </w:rPr>
        <w:t>Poor performance has negative consequences, such as increased risk of personnel or equipment losses</w:t>
      </w:r>
      <w:r w:rsidR="008E12FE">
        <w:rPr>
          <w:rFonts w:eastAsia="Times New Roman" w:cs="Times New Roman"/>
        </w:rPr>
        <w:t xml:space="preserve">. </w:t>
      </w:r>
      <w:r w:rsidR="00FB4DE3" w:rsidRPr="00942E08">
        <w:rPr>
          <w:rFonts w:eastAsia="Times New Roman" w:cs="Times New Roman"/>
        </w:rPr>
        <w:t>The greater the impact of error, the more important it is for the performer to do the task correctly</w:t>
      </w:r>
      <w:r w:rsidR="008E12FE">
        <w:rPr>
          <w:rFonts w:eastAsia="Times New Roman" w:cs="Times New Roman"/>
        </w:rPr>
        <w:t xml:space="preserve">. </w:t>
      </w:r>
      <w:r w:rsidR="00FB4DE3" w:rsidRPr="00942E08">
        <w:rPr>
          <w:rFonts w:eastAsia="Times New Roman" w:cs="Times New Roman"/>
        </w:rPr>
        <w:t>A well-designed JA is a good way to help the performer avoid high-cost errors.</w:t>
      </w:r>
    </w:p>
    <w:p w14:paraId="4FF6BDD4" w14:textId="77777777" w:rsidR="00FB4DE3" w:rsidRPr="00942E08" w:rsidRDefault="00FB4DE3" w:rsidP="00FB4DE3">
      <w:pPr>
        <w:tabs>
          <w:tab w:val="left" w:pos="720"/>
        </w:tabs>
        <w:rPr>
          <w:rFonts w:eastAsia="Times New Roman" w:cs="Times New Roman"/>
        </w:rPr>
      </w:pPr>
    </w:p>
    <w:p w14:paraId="47DD3EF0" w14:textId="398B0DA1"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(6</w:t>
      </w:r>
      <w:r w:rsidR="008E12FE">
        <w:rPr>
          <w:rFonts w:eastAsia="Times New Roman" w:cs="Times New Roman"/>
        </w:rPr>
        <w:t xml:space="preserve">) </w:t>
      </w:r>
      <w:r w:rsidR="00FB4DE3" w:rsidRPr="00942E08">
        <w:rPr>
          <w:rFonts w:eastAsia="Times New Roman" w:cs="Times New Roman"/>
        </w:rPr>
        <w:t>Performance of the task has a high likelihood of changing</w:t>
      </w:r>
      <w:r w:rsidR="008E12FE">
        <w:rPr>
          <w:rFonts w:eastAsia="Times New Roman" w:cs="Times New Roman"/>
        </w:rPr>
        <w:t xml:space="preserve">. </w:t>
      </w:r>
      <w:r w:rsidR="00FB4DE3" w:rsidRPr="00942E08">
        <w:rPr>
          <w:rFonts w:eastAsia="Times New Roman" w:cs="Times New Roman"/>
        </w:rPr>
        <w:t>Change could include new sequence/steps, new standards, new or additional equipment, or a new product</w:t>
      </w:r>
      <w:r w:rsidR="008E12FE">
        <w:rPr>
          <w:rFonts w:eastAsia="Times New Roman" w:cs="Times New Roman"/>
        </w:rPr>
        <w:t xml:space="preserve">. </w:t>
      </w:r>
      <w:r w:rsidR="00FB4DE3" w:rsidRPr="00942E08">
        <w:rPr>
          <w:rFonts w:eastAsia="Times New Roman" w:cs="Times New Roman"/>
        </w:rPr>
        <w:t>The more changeable the task, the less sensible it is to train to memory.</w:t>
      </w:r>
    </w:p>
    <w:p w14:paraId="0DC45DA0" w14:textId="77777777" w:rsidR="00FB4DE3" w:rsidRPr="00942E08" w:rsidRDefault="00FB4DE3" w:rsidP="00FB4DE3">
      <w:pPr>
        <w:tabs>
          <w:tab w:val="left" w:pos="720"/>
        </w:tabs>
        <w:rPr>
          <w:rFonts w:eastAsia="Times New Roman" w:cs="Times New Roman"/>
        </w:rPr>
      </w:pPr>
    </w:p>
    <w:p w14:paraId="41486DD6" w14:textId="7E78CE8A"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(7</w:t>
      </w:r>
      <w:r w:rsidR="008E12FE">
        <w:rPr>
          <w:rFonts w:eastAsia="Times New Roman" w:cs="Times New Roman"/>
        </w:rPr>
        <w:t xml:space="preserve">) </w:t>
      </w:r>
      <w:r w:rsidR="00FB4DE3" w:rsidRPr="00942E08">
        <w:rPr>
          <w:rFonts w:eastAsia="Times New Roman" w:cs="Times New Roman"/>
        </w:rPr>
        <w:t>There are no physical limitations to using a JA</w:t>
      </w:r>
      <w:r w:rsidR="008E12FE">
        <w:rPr>
          <w:rFonts w:eastAsia="Times New Roman" w:cs="Times New Roman"/>
        </w:rPr>
        <w:t xml:space="preserve">. </w:t>
      </w:r>
      <w:r w:rsidR="00FB4DE3" w:rsidRPr="00942E08">
        <w:rPr>
          <w:rFonts w:eastAsia="Times New Roman" w:cs="Times New Roman"/>
        </w:rPr>
        <w:t>Often people must work in settings where a JA might be a hindrance or even a danger, such as on or near machinery or uneven surfaces</w:t>
      </w:r>
      <w:r w:rsidR="008E12FE">
        <w:rPr>
          <w:rFonts w:eastAsia="Times New Roman" w:cs="Times New Roman"/>
        </w:rPr>
        <w:t xml:space="preserve">. </w:t>
      </w:r>
      <w:r w:rsidR="00FB4DE3" w:rsidRPr="00942E08">
        <w:rPr>
          <w:rFonts w:eastAsia="Times New Roman" w:cs="Times New Roman"/>
        </w:rPr>
        <w:t>There are numerous options to overcome difficult settings</w:t>
      </w:r>
      <w:r w:rsidR="008E12FE">
        <w:rPr>
          <w:rFonts w:eastAsia="Times New Roman" w:cs="Times New Roman"/>
        </w:rPr>
        <w:t xml:space="preserve">. </w:t>
      </w:r>
      <w:r w:rsidR="00FB4DE3" w:rsidRPr="00942E08">
        <w:rPr>
          <w:rFonts w:eastAsia="Times New Roman" w:cs="Times New Roman"/>
        </w:rPr>
        <w:t>For example, change the form/shape of the JA to fit the area where the JA is effectively used, or embed a JA into the device or system that the performer uses.</w:t>
      </w:r>
    </w:p>
    <w:p w14:paraId="12AA72C0" w14:textId="77777777" w:rsidR="00FB4DE3" w:rsidRPr="00942E08" w:rsidRDefault="00FB4DE3" w:rsidP="00FB4DE3">
      <w:pPr>
        <w:tabs>
          <w:tab w:val="left" w:pos="720"/>
        </w:tabs>
        <w:rPr>
          <w:rFonts w:eastAsia="Times New Roman" w:cs="Times New Roman"/>
        </w:rPr>
      </w:pPr>
    </w:p>
    <w:p w14:paraId="3000F895" w14:textId="21F1ED68" w:rsidR="00FB4DE3" w:rsidRPr="00942E08" w:rsidRDefault="004A787D" w:rsidP="00FB4DE3">
      <w:pPr>
        <w:tabs>
          <w:tab w:val="left" w:pos="720"/>
        </w:tabs>
        <w:rPr>
          <w:rFonts w:eastAsia="Times New Roman" w:cs="Times New Roman"/>
        </w:rPr>
      </w:pPr>
      <w:r>
        <w:rPr>
          <w:rFonts w:eastAsia="Times New Roman" w:cs="Times New Roman"/>
        </w:rPr>
        <w:t xml:space="preserve">          </w:t>
      </w:r>
      <w:r w:rsidR="00FB4DE3" w:rsidRPr="00942E08">
        <w:rPr>
          <w:rFonts w:eastAsia="Times New Roman" w:cs="Times New Roman"/>
        </w:rPr>
        <w:t>(8</w:t>
      </w:r>
      <w:r w:rsidR="008E12FE">
        <w:rPr>
          <w:rFonts w:eastAsia="Times New Roman" w:cs="Times New Roman"/>
        </w:rPr>
        <w:t xml:space="preserve">) </w:t>
      </w:r>
      <w:r w:rsidR="00FB4DE3" w:rsidRPr="00942E08">
        <w:rPr>
          <w:rFonts w:eastAsia="Times New Roman" w:cs="Times New Roman"/>
        </w:rPr>
        <w:t>There are no professional or social barriers to using a JA</w:t>
      </w:r>
      <w:r w:rsidR="008E12FE">
        <w:rPr>
          <w:rFonts w:eastAsia="Times New Roman" w:cs="Times New Roman"/>
        </w:rPr>
        <w:t xml:space="preserve">. </w:t>
      </w:r>
      <w:r w:rsidR="00FB4DE3" w:rsidRPr="00942E08">
        <w:rPr>
          <w:rFonts w:eastAsia="Times New Roman" w:cs="Times New Roman"/>
        </w:rPr>
        <w:t>Popular culture places a great value on appearing to know things</w:t>
      </w:r>
      <w:r w:rsidR="008E12FE">
        <w:rPr>
          <w:rFonts w:eastAsia="Times New Roman" w:cs="Times New Roman"/>
        </w:rPr>
        <w:t xml:space="preserve">. </w:t>
      </w:r>
      <w:r w:rsidR="00FB4DE3" w:rsidRPr="00942E08">
        <w:rPr>
          <w:rFonts w:eastAsia="Times New Roman" w:cs="Times New Roman"/>
        </w:rPr>
        <w:t>Using a JA as an external reference does not imply the user is not competent at completing the task</w:t>
      </w:r>
      <w:r w:rsidR="008E12FE">
        <w:rPr>
          <w:rFonts w:eastAsia="Times New Roman" w:cs="Times New Roman"/>
        </w:rPr>
        <w:t xml:space="preserve">. </w:t>
      </w:r>
      <w:r w:rsidR="00FB4DE3" w:rsidRPr="00942E08">
        <w:rPr>
          <w:rFonts w:eastAsia="Times New Roman" w:cs="Times New Roman"/>
        </w:rPr>
        <w:t>Instead, the use of a JA demonstrates the user employs tools available to ensure the successful completion of a complex task.</w:t>
      </w:r>
    </w:p>
    <w:p w14:paraId="304D34E3" w14:textId="77777777" w:rsidR="00FB4DE3" w:rsidRPr="00942E08" w:rsidRDefault="00FB4DE3" w:rsidP="00FB4DE3">
      <w:pPr>
        <w:rPr>
          <w:rFonts w:eastAsia="Times New Roman" w:cs="Times New Roman"/>
        </w:rPr>
      </w:pPr>
    </w:p>
    <w:p w14:paraId="1CF2AA41" w14:textId="2D0D2A44" w:rsidR="00B03586" w:rsidRPr="00942E08" w:rsidRDefault="004A787D" w:rsidP="00B33798">
      <w:pPr>
        <w:pStyle w:val="NoSpacing"/>
        <w:tabs>
          <w:tab w:val="clear" w:pos="720"/>
          <w:tab w:val="clear" w:pos="907"/>
          <w:tab w:val="left" w:pos="360"/>
        </w:tabs>
        <w:rPr>
          <w:rFonts w:eastAsia="Times New Roman"/>
        </w:rPr>
      </w:pPr>
      <w:r>
        <w:rPr>
          <w:rFonts w:eastAsia="Times New Roman"/>
        </w:rPr>
        <w:t xml:space="preserve">     </w:t>
      </w:r>
      <w:r w:rsidR="00B03586" w:rsidRPr="00942E08">
        <w:rPr>
          <w:rFonts w:eastAsia="Times New Roman"/>
        </w:rPr>
        <w:t>b</w:t>
      </w:r>
      <w:r w:rsidR="008E12FE">
        <w:rPr>
          <w:rFonts w:eastAsia="Times New Roman"/>
        </w:rPr>
        <w:t xml:space="preserve">. </w:t>
      </w:r>
      <w:r w:rsidR="00B03586" w:rsidRPr="00942E08">
        <w:rPr>
          <w:rFonts w:eastAsia="Times New Roman"/>
        </w:rPr>
        <w:t xml:space="preserve">Use </w:t>
      </w:r>
      <w:r w:rsidR="00B03586" w:rsidRPr="00942E08">
        <w:t xml:space="preserve">JAs </w:t>
      </w:r>
      <w:r w:rsidR="00B03586" w:rsidRPr="00942E08" w:rsidDel="00BA6011">
        <w:t>whenever possible to reduce or eliminate learning product requirements, instructional time, and cost</w:t>
      </w:r>
      <w:r w:rsidR="008E12FE">
        <w:t xml:space="preserve">. </w:t>
      </w:r>
      <w:r w:rsidR="00B03586" w:rsidRPr="00942E08">
        <w:t>Define the target audience and align</w:t>
      </w:r>
      <w:r w:rsidR="00B03586" w:rsidRPr="00942E08" w:rsidDel="00BA6011">
        <w:t xml:space="preserve"> the </w:t>
      </w:r>
      <w:r w:rsidR="00B03586" w:rsidRPr="00942E08">
        <w:t xml:space="preserve">JA with </w:t>
      </w:r>
      <w:r w:rsidR="00B03586" w:rsidRPr="00942E08" w:rsidDel="00BA6011">
        <w:t>the target audience</w:t>
      </w:r>
      <w:r w:rsidR="00B03586" w:rsidRPr="00942E08">
        <w:t>’s</w:t>
      </w:r>
      <w:r w:rsidR="00B03586" w:rsidRPr="00942E08" w:rsidDel="00BA6011">
        <w:t xml:space="preserve"> </w:t>
      </w:r>
      <w:r w:rsidR="00B03586" w:rsidRPr="00942E08">
        <w:t xml:space="preserve">required </w:t>
      </w:r>
      <w:r w:rsidR="00B03586" w:rsidRPr="00942E08" w:rsidDel="00BA6011">
        <w:t xml:space="preserve">skills and knowledge to use the </w:t>
      </w:r>
      <w:r w:rsidR="00B03586" w:rsidRPr="00942E08">
        <w:t>JA effectively.</w:t>
      </w:r>
    </w:p>
    <w:p w14:paraId="247A4586" w14:textId="77777777" w:rsidR="00B03586" w:rsidRPr="00942E08" w:rsidRDefault="00B03586" w:rsidP="00B33798">
      <w:pPr>
        <w:tabs>
          <w:tab w:val="left" w:pos="547"/>
          <w:tab w:val="left" w:pos="720"/>
        </w:tabs>
        <w:rPr>
          <w:rFonts w:eastAsia="Times New Roman" w:cs="Times New Roman"/>
        </w:rPr>
      </w:pPr>
    </w:p>
    <w:p w14:paraId="01C9EB38" w14:textId="493ABA5A" w:rsidR="00B03586" w:rsidRPr="00F96286" w:rsidRDefault="00B03586" w:rsidP="00F96286">
      <w:pPr>
        <w:pStyle w:val="Heading2"/>
      </w:pPr>
      <w:bookmarkStart w:id="899" w:name="_Toc522793646"/>
      <w:bookmarkStart w:id="900" w:name="_Toc10637278"/>
      <w:bookmarkStart w:id="901" w:name="_Toc55486834"/>
      <w:r w:rsidRPr="00F96286">
        <w:t>8-3</w:t>
      </w:r>
      <w:r w:rsidR="008E12FE">
        <w:t xml:space="preserve">. </w:t>
      </w:r>
      <w:r w:rsidRPr="00F96286">
        <w:t xml:space="preserve">Job </w:t>
      </w:r>
      <w:r w:rsidR="00FB6F98" w:rsidRPr="00F96286">
        <w:t>a</w:t>
      </w:r>
      <w:r w:rsidRPr="00F96286">
        <w:t xml:space="preserve">id </w:t>
      </w:r>
      <w:r w:rsidR="00FB6F98" w:rsidRPr="00F96286">
        <w:t>c</w:t>
      </w:r>
      <w:r w:rsidRPr="00F96286">
        <w:t>reation</w:t>
      </w:r>
      <w:bookmarkEnd w:id="899"/>
      <w:bookmarkEnd w:id="900"/>
      <w:bookmarkEnd w:id="901"/>
    </w:p>
    <w:p w14:paraId="3A516609" w14:textId="77777777" w:rsidR="00B03586" w:rsidRPr="00F96286" w:rsidRDefault="00B03586" w:rsidP="00EC40A5">
      <w:pPr>
        <w:pStyle w:val="NormalwithTopSpacing"/>
      </w:pPr>
    </w:p>
    <w:p w14:paraId="5FC444EE" w14:textId="7D579C44" w:rsidR="00B03586" w:rsidRPr="00942E08" w:rsidRDefault="004A787D" w:rsidP="00B33798">
      <w:pPr>
        <w:tabs>
          <w:tab w:val="left" w:pos="360"/>
          <w:tab w:val="left" w:pos="547"/>
        </w:tabs>
        <w:rPr>
          <w:rFonts w:eastAsia="Times New Roman" w:cs="Times New Roman"/>
        </w:rPr>
      </w:pPr>
      <w:r>
        <w:rPr>
          <w:rFonts w:eastAsia="Times New Roman" w:cs="Times New Roman"/>
        </w:rPr>
        <w:t xml:space="preserve">     </w:t>
      </w:r>
      <w:r w:rsidR="00B03586" w:rsidRPr="00942E08">
        <w:rPr>
          <w:rFonts w:eastAsia="Times New Roman" w:cs="Times New Roman"/>
        </w:rPr>
        <w:t>a</w:t>
      </w:r>
      <w:r w:rsidR="008E12FE">
        <w:rPr>
          <w:rFonts w:eastAsia="Times New Roman" w:cs="Times New Roman"/>
        </w:rPr>
        <w:t xml:space="preserve">. </w:t>
      </w:r>
      <w:r w:rsidR="00B03586" w:rsidRPr="00942E08">
        <w:rPr>
          <w:rFonts w:eastAsia="Times New Roman" w:cs="Times New Roman"/>
        </w:rPr>
        <w:t>Determine the part of the job or task to be performed using the JA.</w:t>
      </w:r>
    </w:p>
    <w:p w14:paraId="07955141" w14:textId="77777777" w:rsidR="00FB4DE3" w:rsidRPr="00942E08" w:rsidRDefault="00FB4DE3" w:rsidP="00B33798">
      <w:pPr>
        <w:pStyle w:val="NoSpacing"/>
        <w:tabs>
          <w:tab w:val="clear" w:pos="720"/>
          <w:tab w:val="clear" w:pos="907"/>
        </w:tabs>
        <w:rPr>
          <w:rFonts w:eastAsia="Times New Roman"/>
        </w:rPr>
      </w:pPr>
    </w:p>
    <w:p w14:paraId="065AE895" w14:textId="2B1E5664" w:rsidR="00FB4DE3" w:rsidRPr="00942E08" w:rsidRDefault="004A787D" w:rsidP="00B33798">
      <w:pPr>
        <w:pStyle w:val="NoSpacing"/>
        <w:tabs>
          <w:tab w:val="clear" w:pos="720"/>
          <w:tab w:val="clear" w:pos="907"/>
          <w:tab w:val="left" w:pos="360"/>
        </w:tabs>
        <w:rPr>
          <w:rFonts w:eastAsia="Times New Roman"/>
        </w:rPr>
      </w:pPr>
      <w:r>
        <w:rPr>
          <w:rFonts w:eastAsia="Times New Roman"/>
        </w:rPr>
        <w:t xml:space="preserve">     </w:t>
      </w:r>
      <w:r w:rsidR="00FB4DE3" w:rsidRPr="00942E08">
        <w:rPr>
          <w:rFonts w:eastAsia="Times New Roman"/>
        </w:rPr>
        <w:t>b</w:t>
      </w:r>
      <w:r w:rsidR="008E12FE">
        <w:rPr>
          <w:rFonts w:eastAsia="Times New Roman"/>
        </w:rPr>
        <w:t xml:space="preserve">. </w:t>
      </w:r>
      <w:r w:rsidR="00FB4DE3" w:rsidRPr="00942E08">
        <w:rPr>
          <w:rFonts w:eastAsia="Times New Roman"/>
        </w:rPr>
        <w:t>Review data that affect a JA</w:t>
      </w:r>
      <w:r w:rsidR="0084667E" w:rsidRPr="00942E08">
        <w:rPr>
          <w:rFonts w:eastAsia="Times New Roman"/>
        </w:rPr>
        <w:t>’s</w:t>
      </w:r>
      <w:r w:rsidR="00FB4DE3" w:rsidRPr="00942E08">
        <w:rPr>
          <w:rFonts w:eastAsia="Times New Roman"/>
        </w:rPr>
        <w:t xml:space="preserve"> design</w:t>
      </w:r>
      <w:r w:rsidR="008E12FE">
        <w:rPr>
          <w:rFonts w:eastAsia="Times New Roman"/>
        </w:rPr>
        <w:t xml:space="preserve">. </w:t>
      </w:r>
      <w:r w:rsidR="00FB4DE3" w:rsidRPr="00942E08">
        <w:rPr>
          <w:rFonts w:eastAsia="Times New Roman"/>
        </w:rPr>
        <w:t xml:space="preserve">Prior to </w:t>
      </w:r>
      <w:r w:rsidR="00B03586" w:rsidRPr="00942E08">
        <w:rPr>
          <w:rFonts w:eastAsia="Times New Roman"/>
        </w:rPr>
        <w:t xml:space="preserve">creating </w:t>
      </w:r>
      <w:r w:rsidR="00FB4DE3" w:rsidRPr="00942E08">
        <w:rPr>
          <w:rFonts w:eastAsia="Times New Roman"/>
        </w:rPr>
        <w:t xml:space="preserve">a JA, review the target audience description and analysis data containing the content </w:t>
      </w:r>
      <w:r w:rsidR="00F87DF4" w:rsidRPr="00942E08">
        <w:rPr>
          <w:rFonts w:eastAsia="Times New Roman"/>
        </w:rPr>
        <w:t xml:space="preserve">that </w:t>
      </w:r>
      <w:r w:rsidR="00B03586" w:rsidRPr="00942E08">
        <w:rPr>
          <w:rFonts w:eastAsia="Times New Roman"/>
        </w:rPr>
        <w:t xml:space="preserve">will go </w:t>
      </w:r>
      <w:r w:rsidR="00FB4DE3" w:rsidRPr="00942E08">
        <w:rPr>
          <w:rFonts w:eastAsia="Times New Roman"/>
        </w:rPr>
        <w:t>in the JA.</w:t>
      </w:r>
    </w:p>
    <w:p w14:paraId="689957EB" w14:textId="77777777" w:rsidR="00FB4DE3" w:rsidRPr="00942E08" w:rsidRDefault="00FB4DE3" w:rsidP="00B33798">
      <w:pPr>
        <w:pStyle w:val="NoSpacing"/>
        <w:tabs>
          <w:tab w:val="clear" w:pos="907"/>
        </w:tabs>
        <w:rPr>
          <w:rFonts w:eastAsia="Times New Roman"/>
        </w:rPr>
      </w:pPr>
    </w:p>
    <w:p w14:paraId="5DCED0A0" w14:textId="0FEE1E06" w:rsidR="00FB4DE3" w:rsidRPr="00942E08" w:rsidRDefault="004A787D" w:rsidP="00B33798">
      <w:pPr>
        <w:pStyle w:val="NoSpacing"/>
        <w:tabs>
          <w:tab w:val="clear" w:pos="720"/>
          <w:tab w:val="clear" w:pos="907"/>
          <w:tab w:val="left" w:pos="360"/>
        </w:tabs>
        <w:rPr>
          <w:rFonts w:eastAsia="Times New Roman"/>
        </w:rPr>
      </w:pPr>
      <w:r>
        <w:rPr>
          <w:rFonts w:eastAsia="Times New Roman"/>
        </w:rPr>
        <w:lastRenderedPageBreak/>
        <w:t xml:space="preserve">     </w:t>
      </w:r>
      <w:r w:rsidR="00FB4DE3" w:rsidRPr="00942E08">
        <w:rPr>
          <w:rFonts w:eastAsia="Times New Roman"/>
        </w:rPr>
        <w:t>c</w:t>
      </w:r>
      <w:r w:rsidR="008E12FE">
        <w:rPr>
          <w:rFonts w:eastAsia="Times New Roman"/>
        </w:rPr>
        <w:t xml:space="preserve">. </w:t>
      </w:r>
      <w:r w:rsidR="00FB4DE3" w:rsidRPr="00942E08">
        <w:rPr>
          <w:rFonts w:eastAsia="Times New Roman"/>
        </w:rPr>
        <w:t>Determine the purpose for the JA</w:t>
      </w:r>
      <w:r w:rsidR="008E12FE">
        <w:rPr>
          <w:rFonts w:eastAsia="Times New Roman"/>
        </w:rPr>
        <w:t xml:space="preserve">. </w:t>
      </w:r>
      <w:r w:rsidR="00F87DF4" w:rsidRPr="00942E08">
        <w:rPr>
          <w:rFonts w:eastAsia="Times New Roman"/>
        </w:rPr>
        <w:t>Determine</w:t>
      </w:r>
      <w:r w:rsidR="00F46B51" w:rsidRPr="00942E08">
        <w:rPr>
          <w:rFonts w:eastAsia="Times New Roman"/>
        </w:rPr>
        <w:t xml:space="preserve"> if</w:t>
      </w:r>
      <w:r w:rsidR="00FB4DE3" w:rsidRPr="00942E08">
        <w:rPr>
          <w:rFonts w:eastAsia="Times New Roman"/>
        </w:rPr>
        <w:t xml:space="preserve"> the JA </w:t>
      </w:r>
      <w:r w:rsidR="00F46B51" w:rsidRPr="00942E08">
        <w:rPr>
          <w:rFonts w:eastAsia="Times New Roman"/>
        </w:rPr>
        <w:t xml:space="preserve">is </w:t>
      </w:r>
      <w:r w:rsidR="00FB4DE3" w:rsidRPr="00942E08">
        <w:rPr>
          <w:rFonts w:eastAsia="Times New Roman"/>
        </w:rPr>
        <w:t>inform</w:t>
      </w:r>
      <w:r w:rsidR="00F46B51" w:rsidRPr="00942E08">
        <w:rPr>
          <w:rFonts w:eastAsia="Times New Roman"/>
        </w:rPr>
        <w:t>ational</w:t>
      </w:r>
      <w:r w:rsidR="00FB4DE3" w:rsidRPr="00942E08">
        <w:rPr>
          <w:rFonts w:eastAsia="Times New Roman"/>
        </w:rPr>
        <w:t>, procedural, for decision support,</w:t>
      </w:r>
      <w:r w:rsidR="00FB4DE3" w:rsidRPr="00942E08" w:rsidDel="00725780">
        <w:rPr>
          <w:rFonts w:eastAsia="Times New Roman"/>
        </w:rPr>
        <w:t xml:space="preserve"> </w:t>
      </w:r>
      <w:r w:rsidR="00FB4DE3" w:rsidRPr="00942E08">
        <w:rPr>
          <w:rFonts w:eastAsia="Times New Roman"/>
        </w:rPr>
        <w:t>or a coaching aid</w:t>
      </w:r>
      <w:r w:rsidR="008E12FE">
        <w:rPr>
          <w:rFonts w:eastAsia="Times New Roman"/>
        </w:rPr>
        <w:t xml:space="preserve">. </w:t>
      </w:r>
      <w:r w:rsidR="00FB4DE3" w:rsidRPr="00942E08">
        <w:rPr>
          <w:rFonts w:eastAsia="Times New Roman"/>
        </w:rPr>
        <w:t>Organize JAs by reference, function, sequential order, or subject matter structure to emphasize relationships and connections.</w:t>
      </w:r>
    </w:p>
    <w:p w14:paraId="6226666F" w14:textId="77777777" w:rsidR="004A787D" w:rsidRDefault="004A787D" w:rsidP="00F46B51">
      <w:pPr>
        <w:pStyle w:val="NoSpacing"/>
        <w:tabs>
          <w:tab w:val="clear" w:pos="547"/>
          <w:tab w:val="clear" w:pos="907"/>
        </w:tabs>
        <w:rPr>
          <w:rFonts w:eastAsia="Times New Roman"/>
        </w:rPr>
      </w:pPr>
    </w:p>
    <w:p w14:paraId="7634A822" w14:textId="4038ABF4" w:rsidR="00FB4DE3" w:rsidRPr="00942E08" w:rsidRDefault="004A787D" w:rsidP="00F46B51">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(1</w:t>
      </w:r>
      <w:r w:rsidR="008E12FE">
        <w:rPr>
          <w:rFonts w:eastAsia="Times New Roman"/>
        </w:rPr>
        <w:t xml:space="preserve">) </w:t>
      </w:r>
      <w:r w:rsidR="00FB4DE3" w:rsidRPr="00942E08">
        <w:rPr>
          <w:rFonts w:eastAsia="Times New Roman"/>
        </w:rPr>
        <w:t>Informational JAs form a ready reference for facts and concepts</w:t>
      </w:r>
      <w:r w:rsidR="008E12FE">
        <w:rPr>
          <w:rFonts w:eastAsia="Times New Roman"/>
        </w:rPr>
        <w:t xml:space="preserve">. </w:t>
      </w:r>
      <w:r w:rsidR="00FB4DE3" w:rsidRPr="00942E08">
        <w:rPr>
          <w:rFonts w:eastAsia="Times New Roman"/>
        </w:rPr>
        <w:t xml:space="preserve">They answer the questions </w:t>
      </w:r>
      <w:r w:rsidR="00F46B51" w:rsidRPr="00942E08">
        <w:rPr>
          <w:rFonts w:eastAsia="Times New Roman"/>
        </w:rPr>
        <w:t>W</w:t>
      </w:r>
      <w:r w:rsidR="00FB4DE3" w:rsidRPr="00942E08">
        <w:rPr>
          <w:rFonts w:eastAsia="Times New Roman"/>
        </w:rPr>
        <w:t xml:space="preserve">ho, </w:t>
      </w:r>
      <w:r w:rsidR="00F46B51" w:rsidRPr="00942E08">
        <w:rPr>
          <w:rFonts w:eastAsia="Times New Roman"/>
        </w:rPr>
        <w:t>W</w:t>
      </w:r>
      <w:r w:rsidR="00FB4DE3" w:rsidRPr="00942E08">
        <w:rPr>
          <w:rFonts w:eastAsia="Times New Roman"/>
        </w:rPr>
        <w:t xml:space="preserve">hat, </w:t>
      </w:r>
      <w:r w:rsidR="00F46B51" w:rsidRPr="00942E08">
        <w:rPr>
          <w:rFonts w:eastAsia="Times New Roman"/>
        </w:rPr>
        <w:t>W</w:t>
      </w:r>
      <w:r w:rsidR="00FB4DE3" w:rsidRPr="00942E08">
        <w:rPr>
          <w:rFonts w:eastAsia="Times New Roman"/>
        </w:rPr>
        <w:t xml:space="preserve">hen, </w:t>
      </w:r>
      <w:r w:rsidR="00F46B51" w:rsidRPr="00942E08">
        <w:rPr>
          <w:rFonts w:eastAsia="Times New Roman"/>
        </w:rPr>
        <w:t>W</w:t>
      </w:r>
      <w:r w:rsidR="00FB4DE3" w:rsidRPr="00942E08">
        <w:rPr>
          <w:rFonts w:eastAsia="Times New Roman"/>
        </w:rPr>
        <w:t xml:space="preserve">here, and </w:t>
      </w:r>
      <w:r w:rsidR="00F46B51" w:rsidRPr="00942E08">
        <w:rPr>
          <w:rFonts w:eastAsia="Times New Roman"/>
        </w:rPr>
        <w:t>H</w:t>
      </w:r>
      <w:r w:rsidR="00FB4DE3" w:rsidRPr="00942E08">
        <w:rPr>
          <w:rFonts w:eastAsia="Times New Roman"/>
        </w:rPr>
        <w:t>ow</w:t>
      </w:r>
      <w:r w:rsidR="00F46B51" w:rsidRPr="00942E08">
        <w:rPr>
          <w:rFonts w:eastAsia="Times New Roman"/>
        </w:rPr>
        <w:t>?</w:t>
      </w:r>
      <w:r w:rsidR="00FB4DE3" w:rsidRPr="00942E08">
        <w:rPr>
          <w:rFonts w:eastAsia="Times New Roman"/>
        </w:rPr>
        <w:t xml:space="preserve"> Informal JAs provide information for use during performance</w:t>
      </w:r>
      <w:r w:rsidR="00F46B51" w:rsidRPr="00942E08">
        <w:rPr>
          <w:rFonts w:eastAsia="Times New Roman"/>
        </w:rPr>
        <w:t>,</w:t>
      </w:r>
      <w:r w:rsidR="00FB4DE3" w:rsidRPr="00942E08">
        <w:rPr>
          <w:rFonts w:eastAsia="Times New Roman"/>
        </w:rPr>
        <w:t xml:space="preserve"> such as an organizational chart or phone roster.</w:t>
      </w:r>
    </w:p>
    <w:p w14:paraId="5D230B33" w14:textId="77777777" w:rsidR="00FB4DE3" w:rsidRPr="00942E08" w:rsidRDefault="00FB4DE3" w:rsidP="00FB4DE3">
      <w:pPr>
        <w:pStyle w:val="NoSpacing"/>
        <w:tabs>
          <w:tab w:val="clear" w:pos="547"/>
          <w:tab w:val="clear" w:pos="720"/>
          <w:tab w:val="clear" w:pos="907"/>
        </w:tabs>
        <w:rPr>
          <w:rFonts w:eastAsia="Times New Roman"/>
        </w:rPr>
      </w:pPr>
    </w:p>
    <w:p w14:paraId="24717E44" w14:textId="2B802EDB" w:rsidR="00FB4DE3" w:rsidRPr="00942E08" w:rsidRDefault="004A787D" w:rsidP="00F46B51">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(2</w:t>
      </w:r>
      <w:r w:rsidR="008E12FE">
        <w:rPr>
          <w:rFonts w:eastAsia="Times New Roman"/>
        </w:rPr>
        <w:t xml:space="preserve">) </w:t>
      </w:r>
      <w:r w:rsidR="00FB4DE3" w:rsidRPr="00942E08">
        <w:rPr>
          <w:rFonts w:eastAsia="Times New Roman"/>
        </w:rPr>
        <w:t>Procedural JAs contain the actions and decisions required to complete the procedure</w:t>
      </w:r>
      <w:r w:rsidR="00F46B51" w:rsidRPr="00942E08">
        <w:rPr>
          <w:rFonts w:eastAsia="Times New Roman"/>
        </w:rPr>
        <w:t>,</w:t>
      </w:r>
      <w:r w:rsidR="00FB4DE3" w:rsidRPr="00942E08">
        <w:rPr>
          <w:rFonts w:eastAsia="Times New Roman"/>
        </w:rPr>
        <w:t xml:space="preserve"> such as a list of steps for inspecting a piece of equipment</w:t>
      </w:r>
      <w:r w:rsidR="008E12FE">
        <w:rPr>
          <w:rFonts w:eastAsia="Times New Roman"/>
        </w:rPr>
        <w:t xml:space="preserve">. </w:t>
      </w:r>
      <w:r w:rsidR="00FB4DE3" w:rsidRPr="00942E08">
        <w:rPr>
          <w:rFonts w:eastAsia="Times New Roman"/>
        </w:rPr>
        <w:t>Worksheets and flowcharts are other examples</w:t>
      </w:r>
      <w:r w:rsidR="008E12FE">
        <w:rPr>
          <w:rFonts w:eastAsia="Times New Roman"/>
        </w:rPr>
        <w:t xml:space="preserve">. </w:t>
      </w:r>
      <w:r w:rsidR="00FB4DE3" w:rsidRPr="00942E08">
        <w:rPr>
          <w:rFonts w:eastAsia="Times New Roman"/>
        </w:rPr>
        <w:t xml:space="preserve">Procedural JAs </w:t>
      </w:r>
      <w:r w:rsidR="00F46B51" w:rsidRPr="00942E08">
        <w:rPr>
          <w:rFonts w:eastAsia="Times New Roman"/>
        </w:rPr>
        <w:t>explain</w:t>
      </w:r>
      <w:r w:rsidR="00FB4DE3" w:rsidRPr="00942E08">
        <w:rPr>
          <w:rFonts w:eastAsia="Times New Roman"/>
        </w:rPr>
        <w:t xml:space="preserve"> </w:t>
      </w:r>
      <w:r w:rsidR="00F46B51" w:rsidRPr="00942E08">
        <w:t>h</w:t>
      </w:r>
      <w:r w:rsidR="00FB4DE3" w:rsidRPr="00942E08">
        <w:t xml:space="preserve">ow to execute a task and </w:t>
      </w:r>
      <w:r w:rsidR="00F46B51" w:rsidRPr="00942E08">
        <w:t>w</w:t>
      </w:r>
      <w:r w:rsidR="00FB4DE3" w:rsidRPr="00942E08">
        <w:t>hen to execute a task</w:t>
      </w:r>
      <w:r w:rsidR="00FB4DE3" w:rsidRPr="00942E08">
        <w:rPr>
          <w:rFonts w:eastAsia="Times New Roman"/>
        </w:rPr>
        <w:t xml:space="preserve"> and use verbs to emphasize actions</w:t>
      </w:r>
      <w:r w:rsidR="008E12FE">
        <w:rPr>
          <w:rFonts w:eastAsia="Times New Roman"/>
        </w:rPr>
        <w:t xml:space="preserve">. </w:t>
      </w:r>
      <w:r w:rsidR="00FB4DE3" w:rsidRPr="00942E08">
        <w:rPr>
          <w:rFonts w:eastAsia="Times New Roman"/>
        </w:rPr>
        <w:t>Procedural JAs present actions as steps in a sequence</w:t>
      </w:r>
      <w:r w:rsidR="008E12FE">
        <w:rPr>
          <w:rFonts w:eastAsia="Times New Roman"/>
        </w:rPr>
        <w:t xml:space="preserve">. </w:t>
      </w:r>
      <w:r w:rsidR="00FB4DE3" w:rsidRPr="00942E08">
        <w:rPr>
          <w:rFonts w:eastAsia="Times New Roman"/>
        </w:rPr>
        <w:t>They may also provide feedback by showing action paired with results (so users can judge their interim and final performance).</w:t>
      </w:r>
    </w:p>
    <w:p w14:paraId="3105CF45" w14:textId="77777777" w:rsidR="00FB4DE3" w:rsidRPr="00942E08" w:rsidRDefault="00FB4DE3" w:rsidP="00FB4DE3">
      <w:pPr>
        <w:pStyle w:val="NoSpacing"/>
        <w:tabs>
          <w:tab w:val="clear" w:pos="547"/>
          <w:tab w:val="clear" w:pos="720"/>
          <w:tab w:val="clear" w:pos="907"/>
        </w:tabs>
        <w:rPr>
          <w:rFonts w:eastAsia="Times New Roman"/>
        </w:rPr>
      </w:pPr>
    </w:p>
    <w:p w14:paraId="46ED585E" w14:textId="59A48648" w:rsidR="00FB4DE3" w:rsidRPr="00942E08" w:rsidRDefault="004A787D" w:rsidP="00B03586">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(3</w:t>
      </w:r>
      <w:r w:rsidR="008E12FE">
        <w:rPr>
          <w:rFonts w:eastAsia="Times New Roman"/>
        </w:rPr>
        <w:t xml:space="preserve">) </w:t>
      </w:r>
      <w:r w:rsidR="00FB4DE3" w:rsidRPr="00942E08">
        <w:rPr>
          <w:rFonts w:eastAsia="Times New Roman"/>
        </w:rPr>
        <w:t>Decision support and coaching JAs support some complex job problems that require unique considerations to make decisions by providing ways to consider solving the problem when there is not a specific order or sequence of steps to solve the problem</w:t>
      </w:r>
      <w:r w:rsidR="008E12FE">
        <w:rPr>
          <w:rFonts w:eastAsia="Times New Roman"/>
        </w:rPr>
        <w:t xml:space="preserve">. </w:t>
      </w:r>
      <w:r w:rsidR="00FB4DE3" w:rsidRPr="00942E08">
        <w:rPr>
          <w:rFonts w:eastAsia="Times New Roman"/>
        </w:rPr>
        <w:t>For example, a JA may provide guidelines for preparing for an operation</w:t>
      </w:r>
      <w:r w:rsidR="008E12FE">
        <w:rPr>
          <w:rFonts w:eastAsia="Times New Roman"/>
        </w:rPr>
        <w:t xml:space="preserve">. </w:t>
      </w:r>
      <w:r w:rsidR="00FB4DE3" w:rsidRPr="00942E08">
        <w:rPr>
          <w:rFonts w:eastAsia="Times New Roman"/>
        </w:rPr>
        <w:t>These JAs coach the user to answer “Why</w:t>
      </w:r>
      <w:r w:rsidR="00F46B51" w:rsidRPr="00942E08">
        <w:rPr>
          <w:rFonts w:eastAsia="Times New Roman"/>
        </w:rPr>
        <w:t>?</w:t>
      </w:r>
      <w:r w:rsidR="00FB4DE3" w:rsidRPr="00942E08">
        <w:rPr>
          <w:rFonts w:eastAsia="Times New Roman"/>
        </w:rPr>
        <w:t>” and “How should I approach this?” The</w:t>
      </w:r>
      <w:r w:rsidR="00B03586" w:rsidRPr="00942E08">
        <w:rPr>
          <w:rFonts w:eastAsia="Times New Roman"/>
        </w:rPr>
        <w:t>se</w:t>
      </w:r>
      <w:r w:rsidR="00FB4DE3" w:rsidRPr="00942E08">
        <w:rPr>
          <w:rFonts w:eastAsia="Times New Roman"/>
        </w:rPr>
        <w:t xml:space="preserve"> </w:t>
      </w:r>
      <w:r w:rsidR="00F46B51" w:rsidRPr="00942E08">
        <w:rPr>
          <w:rFonts w:eastAsia="Times New Roman"/>
        </w:rPr>
        <w:t>J</w:t>
      </w:r>
      <w:r w:rsidR="00B03586" w:rsidRPr="00942E08">
        <w:rPr>
          <w:rFonts w:eastAsia="Times New Roman"/>
        </w:rPr>
        <w:t>A</w:t>
      </w:r>
      <w:r w:rsidR="00F46B51" w:rsidRPr="00942E08">
        <w:rPr>
          <w:rFonts w:eastAsia="Times New Roman"/>
        </w:rPr>
        <w:t xml:space="preserve">s </w:t>
      </w:r>
      <w:r w:rsidR="00FB4DE3" w:rsidRPr="00942E08">
        <w:rPr>
          <w:rFonts w:eastAsia="Times New Roman"/>
        </w:rPr>
        <w:t>make suggestions rather than provid</w:t>
      </w:r>
      <w:r w:rsidR="00F46B51" w:rsidRPr="00942E08">
        <w:rPr>
          <w:rFonts w:eastAsia="Times New Roman"/>
        </w:rPr>
        <w:t>e</w:t>
      </w:r>
      <w:r w:rsidR="00FB4DE3" w:rsidRPr="00942E08">
        <w:rPr>
          <w:rFonts w:eastAsia="Times New Roman"/>
        </w:rPr>
        <w:t xml:space="preserve"> directions, emphasize thinking and term definitions, model organizational perspectives on work and people, and articulate quality standards.</w:t>
      </w:r>
    </w:p>
    <w:p w14:paraId="1A63E0DF" w14:textId="77777777" w:rsidR="00FB4DE3" w:rsidRPr="00942E08" w:rsidRDefault="00FB4DE3" w:rsidP="00FB4DE3">
      <w:pPr>
        <w:pStyle w:val="NoSpacing"/>
        <w:tabs>
          <w:tab w:val="clear" w:pos="547"/>
          <w:tab w:val="clear" w:pos="720"/>
          <w:tab w:val="clear" w:pos="907"/>
        </w:tabs>
        <w:rPr>
          <w:rFonts w:eastAsia="Times New Roman"/>
        </w:rPr>
      </w:pPr>
    </w:p>
    <w:p w14:paraId="04B692DF" w14:textId="7CE3AE8D" w:rsidR="00FB4DE3" w:rsidRPr="00942E08" w:rsidRDefault="004A787D" w:rsidP="00B33798">
      <w:pPr>
        <w:pStyle w:val="NoSpacing"/>
        <w:tabs>
          <w:tab w:val="clear" w:pos="720"/>
          <w:tab w:val="clear" w:pos="907"/>
          <w:tab w:val="left" w:pos="360"/>
        </w:tabs>
        <w:rPr>
          <w:rFonts w:eastAsia="Times New Roman"/>
        </w:rPr>
      </w:pPr>
      <w:r>
        <w:rPr>
          <w:rFonts w:eastAsia="Times New Roman"/>
        </w:rPr>
        <w:t xml:space="preserve">     </w:t>
      </w:r>
      <w:r w:rsidR="00FB4DE3" w:rsidRPr="00942E08">
        <w:rPr>
          <w:rFonts w:eastAsia="Times New Roman"/>
        </w:rPr>
        <w:t>d</w:t>
      </w:r>
      <w:r w:rsidR="008E12FE">
        <w:rPr>
          <w:rFonts w:eastAsia="Times New Roman"/>
        </w:rPr>
        <w:t xml:space="preserve">. </w:t>
      </w:r>
      <w:r w:rsidR="00FB4DE3" w:rsidRPr="00942E08">
        <w:rPr>
          <w:rFonts w:eastAsia="Times New Roman"/>
        </w:rPr>
        <w:t>Determine if an existing JA can meet the intended purpose</w:t>
      </w:r>
      <w:r w:rsidR="00F46B51" w:rsidRPr="00942E08">
        <w:rPr>
          <w:rFonts w:eastAsia="Times New Roman"/>
        </w:rPr>
        <w:t xml:space="preserve"> using the following guidance</w:t>
      </w:r>
      <w:r w:rsidR="00FB4DE3" w:rsidRPr="00942E08">
        <w:rPr>
          <w:rFonts w:eastAsia="Times New Roman"/>
        </w:rPr>
        <w:t>.</w:t>
      </w:r>
    </w:p>
    <w:p w14:paraId="6B2D2FE7" w14:textId="77777777" w:rsidR="00FB4DE3" w:rsidRPr="00942E08" w:rsidRDefault="00FB4DE3" w:rsidP="00FB4DE3">
      <w:pPr>
        <w:pStyle w:val="NoSpacing"/>
        <w:tabs>
          <w:tab w:val="clear" w:pos="547"/>
          <w:tab w:val="clear" w:pos="907"/>
        </w:tabs>
        <w:rPr>
          <w:rFonts w:eastAsia="Times New Roman"/>
        </w:rPr>
      </w:pPr>
    </w:p>
    <w:p w14:paraId="3F93A847" w14:textId="4BE7C956"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(1</w:t>
      </w:r>
      <w:r w:rsidR="008E12FE">
        <w:rPr>
          <w:rFonts w:eastAsia="Times New Roman"/>
        </w:rPr>
        <w:t xml:space="preserve">) </w:t>
      </w:r>
      <w:r w:rsidR="00FB4DE3" w:rsidRPr="00942E08">
        <w:rPr>
          <w:rFonts w:eastAsia="Times New Roman"/>
        </w:rPr>
        <w:t>Review existing JAs and materials from other sources (for example, other services</w:t>
      </w:r>
      <w:r w:rsidR="00B84B60">
        <w:rPr>
          <w:rFonts w:eastAsia="Times New Roman"/>
        </w:rPr>
        <w:t xml:space="preserve">) </w:t>
      </w:r>
      <w:r w:rsidR="00FB4DE3" w:rsidRPr="00942E08">
        <w:rPr>
          <w:rFonts w:eastAsia="Times New Roman"/>
        </w:rPr>
        <w:t>that may fulfill the JA requirement.</w:t>
      </w:r>
    </w:p>
    <w:p w14:paraId="1EAB9345" w14:textId="77777777" w:rsidR="00FB4DE3" w:rsidRPr="00942E08" w:rsidRDefault="00FB4DE3" w:rsidP="00FB4DE3">
      <w:pPr>
        <w:pStyle w:val="NoSpacing"/>
        <w:tabs>
          <w:tab w:val="clear" w:pos="547"/>
          <w:tab w:val="clear" w:pos="720"/>
          <w:tab w:val="clear" w:pos="907"/>
        </w:tabs>
        <w:rPr>
          <w:rFonts w:eastAsia="Times New Roman"/>
        </w:rPr>
      </w:pPr>
    </w:p>
    <w:p w14:paraId="373D91FD" w14:textId="77859285"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(2</w:t>
      </w:r>
      <w:r w:rsidR="008E12FE">
        <w:rPr>
          <w:rFonts w:eastAsia="Times New Roman"/>
        </w:rPr>
        <w:t xml:space="preserve">) </w:t>
      </w:r>
      <w:r w:rsidR="00FB4DE3" w:rsidRPr="00942E08">
        <w:rPr>
          <w:rFonts w:eastAsia="Times New Roman"/>
        </w:rPr>
        <w:t>If another JA meets the users</w:t>
      </w:r>
      <w:r w:rsidR="00F46B51" w:rsidRPr="00942E08">
        <w:rPr>
          <w:rFonts w:eastAsia="Times New Roman"/>
        </w:rPr>
        <w:t>’</w:t>
      </w:r>
      <w:r w:rsidR="00FB4DE3" w:rsidRPr="00942E08">
        <w:rPr>
          <w:rFonts w:eastAsia="Times New Roman"/>
        </w:rPr>
        <w:t xml:space="preserve"> need, then use it.</w:t>
      </w:r>
    </w:p>
    <w:p w14:paraId="50165B2B" w14:textId="77777777" w:rsidR="00FB4DE3" w:rsidRPr="00942E08" w:rsidRDefault="00FB4DE3" w:rsidP="00FB4DE3">
      <w:pPr>
        <w:pStyle w:val="NoSpacing"/>
        <w:tabs>
          <w:tab w:val="clear" w:pos="547"/>
          <w:tab w:val="clear" w:pos="720"/>
          <w:tab w:val="clear" w:pos="907"/>
        </w:tabs>
        <w:rPr>
          <w:rFonts w:eastAsia="Times New Roman"/>
        </w:rPr>
      </w:pPr>
    </w:p>
    <w:p w14:paraId="04B46CAC" w14:textId="38C1FE58"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(3</w:t>
      </w:r>
      <w:r w:rsidR="008E12FE">
        <w:rPr>
          <w:rFonts w:eastAsia="Times New Roman"/>
        </w:rPr>
        <w:t xml:space="preserve">) </w:t>
      </w:r>
      <w:r w:rsidR="00FB4DE3" w:rsidRPr="00942E08">
        <w:rPr>
          <w:rFonts w:eastAsia="Times New Roman"/>
        </w:rPr>
        <w:t>If a JA requires revision for accuracy or utility, then use it.</w:t>
      </w:r>
    </w:p>
    <w:p w14:paraId="18B9B31E" w14:textId="77777777" w:rsidR="00FB4DE3" w:rsidRPr="00942E08" w:rsidRDefault="00FB4DE3" w:rsidP="00FB4DE3">
      <w:pPr>
        <w:pStyle w:val="NoSpacing"/>
        <w:tabs>
          <w:tab w:val="clear" w:pos="547"/>
          <w:tab w:val="clear" w:pos="907"/>
        </w:tabs>
        <w:rPr>
          <w:rFonts w:eastAsia="Times New Roman"/>
        </w:rPr>
      </w:pPr>
    </w:p>
    <w:p w14:paraId="271934F5" w14:textId="1B9CAC12"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(4</w:t>
      </w:r>
      <w:r w:rsidR="008E12FE">
        <w:rPr>
          <w:rFonts w:eastAsia="Times New Roman"/>
        </w:rPr>
        <w:t xml:space="preserve">) </w:t>
      </w:r>
      <w:r w:rsidR="00FB4DE3" w:rsidRPr="00942E08">
        <w:rPr>
          <w:rFonts w:eastAsia="Times New Roman"/>
        </w:rPr>
        <w:t>Use or revise an existing JA when possible to reduce cost.</w:t>
      </w:r>
    </w:p>
    <w:p w14:paraId="0D11512E" w14:textId="77777777" w:rsidR="00FB4DE3" w:rsidRPr="00942E08" w:rsidRDefault="00FB4DE3" w:rsidP="00FB4DE3">
      <w:pPr>
        <w:pStyle w:val="NoSpacing"/>
        <w:tabs>
          <w:tab w:val="clear" w:pos="547"/>
          <w:tab w:val="clear" w:pos="720"/>
          <w:tab w:val="clear" w:pos="907"/>
        </w:tabs>
        <w:rPr>
          <w:rFonts w:eastAsia="Times New Roman"/>
        </w:rPr>
      </w:pPr>
    </w:p>
    <w:p w14:paraId="6C6411B3" w14:textId="1B3EDDFE" w:rsidR="00FB4DE3" w:rsidRPr="00942E08" w:rsidRDefault="004A787D" w:rsidP="00B33798">
      <w:pPr>
        <w:pStyle w:val="NoSpacing"/>
        <w:tabs>
          <w:tab w:val="clear" w:pos="720"/>
          <w:tab w:val="clear" w:pos="907"/>
          <w:tab w:val="left" w:pos="360"/>
        </w:tabs>
        <w:rPr>
          <w:rFonts w:eastAsia="Times New Roman"/>
        </w:rPr>
      </w:pPr>
      <w:r>
        <w:rPr>
          <w:rFonts w:eastAsia="Times New Roman"/>
        </w:rPr>
        <w:t xml:space="preserve">     </w:t>
      </w:r>
      <w:r w:rsidR="00FB4DE3" w:rsidRPr="00942E08">
        <w:rPr>
          <w:rFonts w:eastAsia="Times New Roman"/>
        </w:rPr>
        <w:t>e</w:t>
      </w:r>
      <w:r w:rsidR="008E12FE">
        <w:rPr>
          <w:rFonts w:eastAsia="Times New Roman"/>
        </w:rPr>
        <w:t xml:space="preserve">. </w:t>
      </w:r>
      <w:r w:rsidR="00FB4DE3" w:rsidRPr="00942E08">
        <w:rPr>
          <w:rFonts w:eastAsia="Times New Roman"/>
        </w:rPr>
        <w:t>Determine the JA format</w:t>
      </w:r>
      <w:r w:rsidR="008E12FE">
        <w:rPr>
          <w:rFonts w:eastAsia="Times New Roman"/>
        </w:rPr>
        <w:t xml:space="preserve">. </w:t>
      </w:r>
      <w:r w:rsidR="00FB4DE3" w:rsidRPr="00942E08">
        <w:rPr>
          <w:rFonts w:eastAsia="Times New Roman"/>
        </w:rPr>
        <w:t>The following seven formats are common but are not all</w:t>
      </w:r>
      <w:r w:rsidR="001552FC" w:rsidRPr="00942E08">
        <w:rPr>
          <w:rFonts w:eastAsia="Times New Roman"/>
        </w:rPr>
        <w:noBreakHyphen/>
      </w:r>
      <w:r w:rsidR="00FB4DE3" w:rsidRPr="00942E08">
        <w:rPr>
          <w:rFonts w:eastAsia="Times New Roman"/>
        </w:rPr>
        <w:t>inclusive</w:t>
      </w:r>
      <w:r w:rsidR="008E12FE">
        <w:rPr>
          <w:rFonts w:eastAsia="Times New Roman"/>
        </w:rPr>
        <w:t xml:space="preserve">. </w:t>
      </w:r>
      <w:r w:rsidR="007B74B1" w:rsidRPr="00942E08">
        <w:t>Use any format that proves effective</w:t>
      </w:r>
      <w:r w:rsidR="008E12FE">
        <w:t xml:space="preserve">. </w:t>
      </w:r>
      <w:r w:rsidR="007B74B1" w:rsidRPr="00942E08">
        <w:t>TNGDEVs may use multiple formats within a JA.</w:t>
      </w:r>
    </w:p>
    <w:p w14:paraId="5607DE83" w14:textId="77777777" w:rsidR="00FB4DE3" w:rsidRPr="00942E08" w:rsidRDefault="00FB4DE3" w:rsidP="00FB4DE3">
      <w:pPr>
        <w:pStyle w:val="NoSpacing"/>
        <w:tabs>
          <w:tab w:val="clear" w:pos="547"/>
          <w:tab w:val="clear" w:pos="720"/>
          <w:tab w:val="clear" w:pos="907"/>
        </w:tabs>
        <w:rPr>
          <w:rFonts w:eastAsia="Times New Roman"/>
        </w:rPr>
      </w:pPr>
    </w:p>
    <w:p w14:paraId="06F02361" w14:textId="6A772F32" w:rsidR="00FB4DE3" w:rsidRPr="00942E08" w:rsidRDefault="004A787D" w:rsidP="00F46B51">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(1</w:t>
      </w:r>
      <w:r w:rsidR="008E12FE">
        <w:rPr>
          <w:rFonts w:eastAsia="Times New Roman"/>
        </w:rPr>
        <w:t xml:space="preserve">) </w:t>
      </w:r>
      <w:r w:rsidR="00FB4DE3" w:rsidRPr="00942E08">
        <w:rPr>
          <w:rFonts w:eastAsia="Times New Roman"/>
        </w:rPr>
        <w:t>Decision steps</w:t>
      </w:r>
      <w:r w:rsidR="008E12FE">
        <w:rPr>
          <w:rFonts w:eastAsia="Times New Roman"/>
        </w:rPr>
        <w:t xml:space="preserve">. </w:t>
      </w:r>
      <w:r w:rsidR="00F46B51" w:rsidRPr="00942E08">
        <w:rPr>
          <w:rFonts w:eastAsia="Times New Roman"/>
        </w:rPr>
        <w:t>I</w:t>
      </w:r>
      <w:r w:rsidR="00FB4DE3" w:rsidRPr="00942E08">
        <w:rPr>
          <w:rFonts w:eastAsia="Times New Roman"/>
        </w:rPr>
        <w:t>f-then statements direct the performer to the next action based on the decision</w:t>
      </w:r>
      <w:r w:rsidR="008E12FE">
        <w:rPr>
          <w:rFonts w:eastAsia="Times New Roman"/>
        </w:rPr>
        <w:t xml:space="preserve">. </w:t>
      </w:r>
      <w:r w:rsidR="00FB4DE3" w:rsidRPr="00942E08">
        <w:rPr>
          <w:rFonts w:eastAsia="Times New Roman"/>
        </w:rPr>
        <w:t>Use this format when the user must follow the sequential steps.</w:t>
      </w:r>
    </w:p>
    <w:p w14:paraId="458A0745" w14:textId="77777777" w:rsidR="00FB4DE3" w:rsidRPr="00942E08" w:rsidRDefault="00FB4DE3" w:rsidP="00FB4DE3">
      <w:pPr>
        <w:pStyle w:val="NoSpacing"/>
        <w:tabs>
          <w:tab w:val="clear" w:pos="547"/>
          <w:tab w:val="clear" w:pos="720"/>
          <w:tab w:val="clear" w:pos="907"/>
        </w:tabs>
        <w:rPr>
          <w:rFonts w:eastAsia="Times New Roman"/>
        </w:rPr>
      </w:pPr>
    </w:p>
    <w:p w14:paraId="5B45C366" w14:textId="1DE46A3C" w:rsidR="00FB4DE3" w:rsidRPr="00942E08" w:rsidRDefault="004A787D" w:rsidP="00F46B51">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(2</w:t>
      </w:r>
      <w:r w:rsidR="008E12FE">
        <w:rPr>
          <w:rFonts w:eastAsia="Times New Roman"/>
        </w:rPr>
        <w:t xml:space="preserve">) </w:t>
      </w:r>
      <w:r w:rsidR="00FB4DE3" w:rsidRPr="00942E08">
        <w:rPr>
          <w:rFonts w:eastAsia="Times New Roman"/>
        </w:rPr>
        <w:t>Worksheet</w:t>
      </w:r>
      <w:r w:rsidR="008E12FE">
        <w:rPr>
          <w:rFonts w:eastAsia="Times New Roman"/>
        </w:rPr>
        <w:t xml:space="preserve">. </w:t>
      </w:r>
      <w:r w:rsidR="00FB4DE3" w:rsidRPr="00942E08">
        <w:rPr>
          <w:rFonts w:eastAsia="Times New Roman"/>
        </w:rPr>
        <w:t>The worksheet format lays out the steps and requires the performer to complete parts of the worksheet</w:t>
      </w:r>
      <w:r w:rsidR="008E12FE">
        <w:rPr>
          <w:rFonts w:eastAsia="Times New Roman"/>
        </w:rPr>
        <w:t xml:space="preserve">. </w:t>
      </w:r>
      <w:r w:rsidR="00FB4DE3" w:rsidRPr="00942E08">
        <w:rPr>
          <w:rFonts w:eastAsia="Times New Roman"/>
        </w:rPr>
        <w:t xml:space="preserve">Use this format when the user must </w:t>
      </w:r>
      <w:r w:rsidR="00F46B51" w:rsidRPr="00942E08">
        <w:rPr>
          <w:rFonts w:eastAsia="Times New Roman"/>
        </w:rPr>
        <w:t xml:space="preserve">perform </w:t>
      </w:r>
      <w:r w:rsidR="00FB4DE3" w:rsidRPr="00942E08">
        <w:rPr>
          <w:rFonts w:eastAsia="Times New Roman"/>
        </w:rPr>
        <w:t xml:space="preserve">calculations or document information as part of the performance and </w:t>
      </w:r>
      <w:r w:rsidR="00F46B51" w:rsidRPr="00942E08">
        <w:rPr>
          <w:rFonts w:eastAsia="Times New Roman"/>
        </w:rPr>
        <w:t xml:space="preserve">must </w:t>
      </w:r>
      <w:r w:rsidR="00FB4DE3" w:rsidRPr="00942E08">
        <w:rPr>
          <w:rFonts w:eastAsia="Times New Roman"/>
        </w:rPr>
        <w:t>perform the steps in sequence.</w:t>
      </w:r>
    </w:p>
    <w:p w14:paraId="1E65F806" w14:textId="77777777" w:rsidR="00FB4DE3" w:rsidRPr="00942E08" w:rsidRDefault="00FB4DE3" w:rsidP="00FB4DE3">
      <w:pPr>
        <w:pStyle w:val="NoSpacing"/>
        <w:tabs>
          <w:tab w:val="clear" w:pos="547"/>
          <w:tab w:val="clear" w:pos="720"/>
          <w:tab w:val="clear" w:pos="907"/>
        </w:tabs>
        <w:rPr>
          <w:rFonts w:eastAsia="Times New Roman"/>
        </w:rPr>
      </w:pPr>
    </w:p>
    <w:p w14:paraId="48E8BB19" w14:textId="5CE2FE90" w:rsidR="00FB4DE3" w:rsidRPr="00942E08" w:rsidRDefault="004A787D" w:rsidP="00FB4DE3">
      <w:pPr>
        <w:pStyle w:val="NoSpacing"/>
        <w:tabs>
          <w:tab w:val="clear" w:pos="547"/>
          <w:tab w:val="clear" w:pos="907"/>
        </w:tabs>
        <w:rPr>
          <w:rFonts w:eastAsia="Times New Roman"/>
        </w:rPr>
      </w:pPr>
      <w:r>
        <w:rPr>
          <w:rFonts w:eastAsia="Times New Roman"/>
        </w:rPr>
        <w:lastRenderedPageBreak/>
        <w:t xml:space="preserve">          </w:t>
      </w:r>
      <w:r w:rsidR="00FB4DE3" w:rsidRPr="00942E08">
        <w:rPr>
          <w:rFonts w:eastAsia="Times New Roman"/>
        </w:rPr>
        <w:t>(3</w:t>
      </w:r>
      <w:r w:rsidR="008E12FE">
        <w:rPr>
          <w:rFonts w:eastAsia="Times New Roman"/>
        </w:rPr>
        <w:t xml:space="preserve">) </w:t>
      </w:r>
      <w:r w:rsidR="00FB4DE3" w:rsidRPr="00942E08">
        <w:rPr>
          <w:rFonts w:eastAsia="Times New Roman"/>
        </w:rPr>
        <w:t>Arrays</w:t>
      </w:r>
      <w:r w:rsidR="008E12FE">
        <w:rPr>
          <w:rFonts w:eastAsia="Times New Roman"/>
        </w:rPr>
        <w:t xml:space="preserve">. </w:t>
      </w:r>
      <w:r w:rsidR="00FB4DE3" w:rsidRPr="00942E08">
        <w:rPr>
          <w:rFonts w:eastAsia="Times New Roman"/>
        </w:rPr>
        <w:t>The array format allows the user to quickly view large bodies of information regarding who, what, or where in relation to the performance</w:t>
      </w:r>
      <w:r w:rsidR="008E12FE">
        <w:rPr>
          <w:rFonts w:eastAsia="Times New Roman"/>
        </w:rPr>
        <w:t xml:space="preserve">. </w:t>
      </w:r>
      <w:r w:rsidR="00FB4DE3" w:rsidRPr="00942E08">
        <w:rPr>
          <w:rFonts w:eastAsia="Times New Roman"/>
        </w:rPr>
        <w:t>An organization chart and a list of computer codes are examples of arrays</w:t>
      </w:r>
      <w:r w:rsidR="008E12FE">
        <w:rPr>
          <w:rFonts w:eastAsia="Times New Roman"/>
        </w:rPr>
        <w:t xml:space="preserve">. </w:t>
      </w:r>
      <w:r w:rsidR="00FB4DE3" w:rsidRPr="00942E08">
        <w:rPr>
          <w:rFonts w:eastAsia="Times New Roman"/>
        </w:rPr>
        <w:t>Use this format when the performance requires referencing data for easy access.</w:t>
      </w:r>
    </w:p>
    <w:p w14:paraId="235E7B69" w14:textId="77777777" w:rsidR="00FB4DE3" w:rsidRPr="00942E08" w:rsidRDefault="00FB4DE3" w:rsidP="00FB4DE3">
      <w:pPr>
        <w:pStyle w:val="NoSpacing"/>
        <w:tabs>
          <w:tab w:val="clear" w:pos="547"/>
          <w:tab w:val="clear" w:pos="720"/>
          <w:tab w:val="clear" w:pos="907"/>
        </w:tabs>
        <w:rPr>
          <w:rFonts w:eastAsia="Times New Roman"/>
        </w:rPr>
      </w:pPr>
    </w:p>
    <w:p w14:paraId="7AB13000" w14:textId="1B2BF0E0" w:rsidR="00FB4DE3" w:rsidRPr="00942E08" w:rsidRDefault="004A787D" w:rsidP="003716E5">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(4</w:t>
      </w:r>
      <w:r w:rsidR="008E12FE">
        <w:rPr>
          <w:rFonts w:eastAsia="Times New Roman"/>
        </w:rPr>
        <w:t xml:space="preserve">) </w:t>
      </w:r>
      <w:r w:rsidR="00FB4DE3" w:rsidRPr="00942E08">
        <w:rPr>
          <w:rFonts w:eastAsia="Times New Roman"/>
        </w:rPr>
        <w:t>Flowchart/algorithms</w:t>
      </w:r>
      <w:r w:rsidR="008E12FE">
        <w:rPr>
          <w:rFonts w:eastAsia="Times New Roman"/>
        </w:rPr>
        <w:t xml:space="preserve">. </w:t>
      </w:r>
      <w:r w:rsidR="00FB4DE3" w:rsidRPr="00942E08">
        <w:rPr>
          <w:rFonts w:eastAsia="Times New Roman"/>
        </w:rPr>
        <w:t>Flowcharts (also called algorithms</w:t>
      </w:r>
      <w:r w:rsidR="00B84B60">
        <w:rPr>
          <w:rFonts w:eastAsia="Times New Roman"/>
        </w:rPr>
        <w:t xml:space="preserve">) </w:t>
      </w:r>
      <w:r w:rsidR="00FB4DE3" w:rsidRPr="00942E08">
        <w:rPr>
          <w:rFonts w:eastAsia="Times New Roman"/>
        </w:rPr>
        <w:t>can depict action and decision steps or a series of decision steps</w:t>
      </w:r>
      <w:r w:rsidR="008E12FE">
        <w:rPr>
          <w:rFonts w:eastAsia="Times New Roman"/>
        </w:rPr>
        <w:t xml:space="preserve">. </w:t>
      </w:r>
      <w:r w:rsidR="00FB4DE3" w:rsidRPr="00942E08">
        <w:rPr>
          <w:rFonts w:eastAsia="Times New Roman"/>
        </w:rPr>
        <w:t>Use this format to guide the performer through a complex decision</w:t>
      </w:r>
      <w:r w:rsidR="003716E5" w:rsidRPr="00942E08">
        <w:rPr>
          <w:rFonts w:eastAsia="Times New Roman"/>
        </w:rPr>
        <w:t>-</w:t>
      </w:r>
      <w:r w:rsidR="00FB4DE3" w:rsidRPr="00942E08">
        <w:rPr>
          <w:rFonts w:eastAsia="Times New Roman"/>
        </w:rPr>
        <w:t xml:space="preserve">making process that can be depicted with a series of </w:t>
      </w:r>
      <w:r w:rsidR="003716E5" w:rsidRPr="00942E08">
        <w:rPr>
          <w:rFonts w:eastAsia="Times New Roman"/>
        </w:rPr>
        <w:t>Y</w:t>
      </w:r>
      <w:r w:rsidR="00FB4DE3" w:rsidRPr="00942E08">
        <w:rPr>
          <w:rFonts w:eastAsia="Times New Roman"/>
        </w:rPr>
        <w:t>es</w:t>
      </w:r>
      <w:r w:rsidR="003716E5" w:rsidRPr="00942E08">
        <w:rPr>
          <w:rFonts w:eastAsia="Times New Roman"/>
        </w:rPr>
        <w:t xml:space="preserve"> </w:t>
      </w:r>
      <w:r w:rsidR="00FB4DE3" w:rsidRPr="00942E08">
        <w:rPr>
          <w:rFonts w:eastAsia="Times New Roman"/>
        </w:rPr>
        <w:t>or</w:t>
      </w:r>
      <w:r w:rsidR="003716E5" w:rsidRPr="00942E08">
        <w:rPr>
          <w:rFonts w:eastAsia="Times New Roman"/>
        </w:rPr>
        <w:t xml:space="preserve"> N</w:t>
      </w:r>
      <w:r w:rsidR="00FB4DE3" w:rsidRPr="00942E08">
        <w:rPr>
          <w:rFonts w:eastAsia="Times New Roman"/>
        </w:rPr>
        <w:t>o questions.</w:t>
      </w:r>
    </w:p>
    <w:p w14:paraId="7A8B6D6D" w14:textId="77777777" w:rsidR="00FB4DE3" w:rsidRPr="00942E08" w:rsidRDefault="00FB4DE3" w:rsidP="00FB4DE3">
      <w:pPr>
        <w:pStyle w:val="NoSpacing"/>
        <w:tabs>
          <w:tab w:val="clear" w:pos="547"/>
          <w:tab w:val="clear" w:pos="720"/>
          <w:tab w:val="clear" w:pos="907"/>
        </w:tabs>
        <w:rPr>
          <w:rFonts w:eastAsia="Times New Roman"/>
        </w:rPr>
      </w:pPr>
    </w:p>
    <w:p w14:paraId="51F1F17F" w14:textId="2E5665C8"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(5</w:t>
      </w:r>
      <w:r w:rsidR="008E12FE">
        <w:rPr>
          <w:rFonts w:eastAsia="Times New Roman"/>
        </w:rPr>
        <w:t xml:space="preserve">) </w:t>
      </w:r>
      <w:r w:rsidR="00FB4DE3" w:rsidRPr="00942E08">
        <w:rPr>
          <w:rFonts w:eastAsia="Times New Roman"/>
        </w:rPr>
        <w:t>Checklist</w:t>
      </w:r>
      <w:r w:rsidR="008E12FE">
        <w:rPr>
          <w:rFonts w:eastAsia="Times New Roman"/>
        </w:rPr>
        <w:t xml:space="preserve">. </w:t>
      </w:r>
      <w:r w:rsidR="00FB4DE3" w:rsidRPr="00942E08">
        <w:rPr>
          <w:rFonts w:eastAsia="Times New Roman"/>
        </w:rPr>
        <w:t>Checklists help performers think about general guidelines and strategies without having to recall them from memory</w:t>
      </w:r>
      <w:r w:rsidR="008E12FE">
        <w:rPr>
          <w:rFonts w:eastAsia="Times New Roman"/>
        </w:rPr>
        <w:t xml:space="preserve">. </w:t>
      </w:r>
      <w:r w:rsidR="00FB4DE3" w:rsidRPr="00942E08">
        <w:rPr>
          <w:rFonts w:eastAsia="Times New Roman"/>
        </w:rPr>
        <w:t>Use this format if there are critical attributes about the performance, if performers are familiar with the content, or if order of performance is not critical</w:t>
      </w:r>
      <w:r w:rsidR="008E12FE">
        <w:rPr>
          <w:rFonts w:eastAsia="Times New Roman"/>
        </w:rPr>
        <w:t xml:space="preserve">. </w:t>
      </w:r>
      <w:r w:rsidR="00FB4DE3" w:rsidRPr="00942E08">
        <w:rPr>
          <w:rFonts w:eastAsia="Times New Roman"/>
        </w:rPr>
        <w:t>Checklists are also useful for evaluating performance or products against criteria.</w:t>
      </w:r>
    </w:p>
    <w:p w14:paraId="49CA7B90" w14:textId="77777777" w:rsidR="00FB4DE3" w:rsidRPr="00942E08" w:rsidRDefault="00FB4DE3" w:rsidP="00FB4DE3">
      <w:pPr>
        <w:pStyle w:val="NoSpacing"/>
        <w:tabs>
          <w:tab w:val="clear" w:pos="547"/>
          <w:tab w:val="clear" w:pos="720"/>
          <w:tab w:val="clear" w:pos="907"/>
        </w:tabs>
        <w:rPr>
          <w:rFonts w:eastAsia="Times New Roman"/>
        </w:rPr>
      </w:pPr>
    </w:p>
    <w:p w14:paraId="77F328C3" w14:textId="5AA7EC27"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(6</w:t>
      </w:r>
      <w:r w:rsidR="008E12FE">
        <w:rPr>
          <w:rFonts w:eastAsia="Times New Roman"/>
        </w:rPr>
        <w:t xml:space="preserve">) </w:t>
      </w:r>
      <w:r w:rsidR="00FB4DE3" w:rsidRPr="00942E08">
        <w:rPr>
          <w:rFonts w:eastAsia="Times New Roman"/>
        </w:rPr>
        <w:t>Decision table</w:t>
      </w:r>
      <w:r w:rsidR="008E12FE">
        <w:rPr>
          <w:rFonts w:eastAsia="Times New Roman"/>
        </w:rPr>
        <w:t xml:space="preserve">. </w:t>
      </w:r>
      <w:r w:rsidR="00FB4DE3" w:rsidRPr="00942E08">
        <w:rPr>
          <w:rFonts w:eastAsia="Times New Roman"/>
        </w:rPr>
        <w:t>Decision tables allow performers to enter at any point and help performers consider several associated conditions or variables</w:t>
      </w:r>
      <w:r w:rsidR="008E12FE">
        <w:rPr>
          <w:rFonts w:eastAsia="Times New Roman"/>
        </w:rPr>
        <w:t xml:space="preserve">. </w:t>
      </w:r>
      <w:r w:rsidR="00FB4DE3" w:rsidRPr="00942E08">
        <w:rPr>
          <w:rFonts w:eastAsia="Times New Roman"/>
        </w:rPr>
        <w:t>Limit the number of choices or options</w:t>
      </w:r>
      <w:r w:rsidR="008E12FE">
        <w:rPr>
          <w:rFonts w:eastAsia="Times New Roman"/>
        </w:rPr>
        <w:t xml:space="preserve">. </w:t>
      </w:r>
      <w:r w:rsidR="00FB4DE3" w:rsidRPr="00942E08">
        <w:rPr>
          <w:rFonts w:eastAsia="Times New Roman"/>
        </w:rPr>
        <w:t>Decision tables present if-then situations requiring performers to identify solutions.</w:t>
      </w:r>
    </w:p>
    <w:p w14:paraId="466FBECB" w14:textId="77777777" w:rsidR="00FB4DE3" w:rsidRPr="00942E08" w:rsidRDefault="00FB4DE3" w:rsidP="00FB4DE3">
      <w:pPr>
        <w:pStyle w:val="NoSpacing"/>
        <w:tabs>
          <w:tab w:val="clear" w:pos="547"/>
          <w:tab w:val="clear" w:pos="720"/>
          <w:tab w:val="clear" w:pos="907"/>
        </w:tabs>
        <w:rPr>
          <w:rFonts w:eastAsia="Times New Roman"/>
        </w:rPr>
      </w:pPr>
    </w:p>
    <w:p w14:paraId="47F7589F" w14:textId="730A4C61" w:rsidR="002F41CE"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(7</w:t>
      </w:r>
      <w:r w:rsidR="008E12FE">
        <w:rPr>
          <w:rFonts w:eastAsia="Times New Roman"/>
        </w:rPr>
        <w:t xml:space="preserve">) </w:t>
      </w:r>
      <w:r w:rsidR="00FB4DE3" w:rsidRPr="00942E08">
        <w:rPr>
          <w:rFonts w:eastAsia="Times New Roman"/>
        </w:rPr>
        <w:t>Electronic p</w:t>
      </w:r>
      <w:r w:rsidR="008D1383">
        <w:rPr>
          <w:rFonts w:eastAsia="Times New Roman"/>
        </w:rPr>
        <w:t>erformance support system</w:t>
      </w:r>
      <w:r w:rsidR="008E12FE">
        <w:rPr>
          <w:rFonts w:eastAsia="Times New Roman"/>
        </w:rPr>
        <w:t xml:space="preserve">. </w:t>
      </w:r>
      <w:r w:rsidR="00FB4DE3" w:rsidRPr="00942E08">
        <w:rPr>
          <w:rFonts w:eastAsia="Times New Roman"/>
        </w:rPr>
        <w:t>An EPSS is a computer software package that supplies immediate access to a database of integrated information, learning opportunities, and expert consultation</w:t>
      </w:r>
      <w:r w:rsidR="008E12FE">
        <w:rPr>
          <w:rFonts w:eastAsia="Times New Roman"/>
        </w:rPr>
        <w:t xml:space="preserve">. </w:t>
      </w:r>
      <w:r w:rsidR="00FB4DE3" w:rsidRPr="00942E08">
        <w:rPr>
          <w:rFonts w:eastAsia="Times New Roman"/>
        </w:rPr>
        <w:t>Performers control the scope and sequence</w:t>
      </w:r>
      <w:r w:rsidR="008E12FE">
        <w:rPr>
          <w:rFonts w:eastAsia="Times New Roman"/>
        </w:rPr>
        <w:t xml:space="preserve">. </w:t>
      </w:r>
      <w:r w:rsidR="00FB4DE3" w:rsidRPr="00942E08">
        <w:rPr>
          <w:rFonts w:eastAsia="Times New Roman"/>
        </w:rPr>
        <w:t>A wizard providing immediate and just-in-time instruction in a software program is one example.</w:t>
      </w:r>
    </w:p>
    <w:p w14:paraId="770FB4A9" w14:textId="77777777" w:rsidR="00FB4DE3" w:rsidRPr="00942E08" w:rsidRDefault="00FB4DE3" w:rsidP="00FB4DE3">
      <w:pPr>
        <w:pStyle w:val="NoSpacing"/>
        <w:tabs>
          <w:tab w:val="clear" w:pos="547"/>
          <w:tab w:val="clear" w:pos="720"/>
          <w:tab w:val="clear" w:pos="907"/>
        </w:tabs>
      </w:pPr>
    </w:p>
    <w:p w14:paraId="30929CA0" w14:textId="3A9BC49F" w:rsidR="00FB4DE3" w:rsidRPr="00942E08" w:rsidRDefault="004A787D" w:rsidP="00B33798">
      <w:pPr>
        <w:pStyle w:val="NoSpacing"/>
        <w:tabs>
          <w:tab w:val="clear" w:pos="720"/>
          <w:tab w:val="clear" w:pos="907"/>
          <w:tab w:val="left" w:pos="360"/>
        </w:tabs>
      </w:pPr>
      <w:r>
        <w:t xml:space="preserve">     </w:t>
      </w:r>
      <w:r w:rsidR="00FB4DE3" w:rsidRPr="00942E08">
        <w:t>f</w:t>
      </w:r>
      <w:r w:rsidR="008E12FE">
        <w:t xml:space="preserve">. </w:t>
      </w:r>
      <w:r w:rsidR="00FB4DE3" w:rsidRPr="00942E08">
        <w:t>Determine the JA media</w:t>
      </w:r>
      <w:r w:rsidR="008E12FE">
        <w:t xml:space="preserve">. </w:t>
      </w:r>
      <w:r w:rsidR="00FB4DE3" w:rsidRPr="00942E08">
        <w:t>The following JA media factors support selection of a medi</w:t>
      </w:r>
      <w:r w:rsidR="003716E5" w:rsidRPr="00942E08">
        <w:t>um</w:t>
      </w:r>
      <w:r w:rsidR="00FB4DE3" w:rsidRPr="00942E08">
        <w:t xml:space="preserve"> to support a specific JA.</w:t>
      </w:r>
    </w:p>
    <w:p w14:paraId="038F68E4" w14:textId="77777777" w:rsidR="00FB4DE3" w:rsidRPr="00942E08" w:rsidRDefault="00FB4DE3" w:rsidP="00FB4DE3">
      <w:pPr>
        <w:pStyle w:val="NoSpacing"/>
        <w:tabs>
          <w:tab w:val="clear" w:pos="547"/>
          <w:tab w:val="clear" w:pos="720"/>
          <w:tab w:val="clear" w:pos="907"/>
        </w:tabs>
        <w:rPr>
          <w:rFonts w:eastAsia="Times New Roman"/>
        </w:rPr>
      </w:pPr>
    </w:p>
    <w:p w14:paraId="2FB7A03C" w14:textId="29EBF9B2"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(1</w:t>
      </w:r>
      <w:r w:rsidR="00B84B60">
        <w:rPr>
          <w:rFonts w:eastAsia="Times New Roman"/>
        </w:rPr>
        <w:t xml:space="preserve">) </w:t>
      </w:r>
      <w:r w:rsidR="00FB4DE3" w:rsidRPr="00942E08">
        <w:rPr>
          <w:rFonts w:eastAsia="Times New Roman"/>
        </w:rPr>
        <w:t>Restrictions</w:t>
      </w:r>
      <w:r w:rsidR="008E12FE">
        <w:rPr>
          <w:rFonts w:eastAsia="Times New Roman"/>
        </w:rPr>
        <w:t xml:space="preserve">. </w:t>
      </w:r>
      <w:r w:rsidR="00FB4DE3" w:rsidRPr="00942E08">
        <w:rPr>
          <w:rFonts w:eastAsia="Times New Roman"/>
        </w:rPr>
        <w:t>Determine what JA media minimizes potential regulatory restrictions in the workplace.</w:t>
      </w:r>
    </w:p>
    <w:p w14:paraId="328AFA7C" w14:textId="77777777" w:rsidR="00FB4DE3" w:rsidRPr="00942E08" w:rsidRDefault="00FB4DE3" w:rsidP="00FB4DE3">
      <w:pPr>
        <w:pStyle w:val="NoSpacing"/>
        <w:tabs>
          <w:tab w:val="clear" w:pos="547"/>
          <w:tab w:val="clear" w:pos="720"/>
          <w:tab w:val="clear" w:pos="907"/>
        </w:tabs>
        <w:rPr>
          <w:rFonts w:eastAsia="Times New Roman"/>
        </w:rPr>
      </w:pPr>
    </w:p>
    <w:p w14:paraId="18B834FA" w14:textId="27C95E4A"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(2</w:t>
      </w:r>
      <w:r w:rsidR="008E12FE">
        <w:rPr>
          <w:rFonts w:eastAsia="Times New Roman"/>
        </w:rPr>
        <w:t xml:space="preserve">) </w:t>
      </w:r>
      <w:r w:rsidR="00FB4DE3" w:rsidRPr="00942E08">
        <w:rPr>
          <w:rFonts w:eastAsia="Times New Roman"/>
        </w:rPr>
        <w:t>Effectiveness</w:t>
      </w:r>
      <w:r w:rsidR="008E12FE">
        <w:rPr>
          <w:rFonts w:eastAsia="Times New Roman"/>
        </w:rPr>
        <w:t xml:space="preserve">. </w:t>
      </w:r>
      <w:r w:rsidR="00FB4DE3" w:rsidRPr="00942E08">
        <w:rPr>
          <w:rFonts w:eastAsia="Times New Roman"/>
        </w:rPr>
        <w:t>Determine the media that provides the most effective JA support for the required performance</w:t>
      </w:r>
      <w:r w:rsidR="008E12FE">
        <w:rPr>
          <w:rFonts w:eastAsia="Times New Roman"/>
        </w:rPr>
        <w:t xml:space="preserve">. </w:t>
      </w:r>
      <w:r w:rsidR="00FB4DE3" w:rsidRPr="00942E08">
        <w:rPr>
          <w:rFonts w:eastAsia="Times New Roman"/>
        </w:rPr>
        <w:t>Is hard (surface</w:t>
      </w:r>
      <w:r w:rsidR="00B84B60">
        <w:rPr>
          <w:rFonts w:eastAsia="Times New Roman"/>
        </w:rPr>
        <w:t xml:space="preserve">) </w:t>
      </w:r>
      <w:r w:rsidR="00FB4DE3" w:rsidRPr="00942E08">
        <w:rPr>
          <w:rFonts w:eastAsia="Times New Roman"/>
        </w:rPr>
        <w:t>copy, a digital algorithm, or electronic or digital media best?</w:t>
      </w:r>
    </w:p>
    <w:p w14:paraId="6DD50AB2" w14:textId="77777777" w:rsidR="00FB4DE3" w:rsidRPr="00942E08" w:rsidRDefault="00FB4DE3" w:rsidP="00FB4DE3">
      <w:pPr>
        <w:pStyle w:val="NoSpacing"/>
        <w:tabs>
          <w:tab w:val="clear" w:pos="547"/>
          <w:tab w:val="clear" w:pos="720"/>
          <w:tab w:val="clear" w:pos="907"/>
        </w:tabs>
        <w:rPr>
          <w:rFonts w:eastAsia="Times New Roman"/>
        </w:rPr>
      </w:pPr>
    </w:p>
    <w:p w14:paraId="2108517E" w14:textId="04F3C2D2"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(3</w:t>
      </w:r>
      <w:r w:rsidR="008E12FE">
        <w:rPr>
          <w:rFonts w:eastAsia="Times New Roman"/>
        </w:rPr>
        <w:t xml:space="preserve">) </w:t>
      </w:r>
      <w:r w:rsidR="00FB4DE3" w:rsidRPr="00942E08">
        <w:rPr>
          <w:rFonts w:eastAsia="Times New Roman"/>
        </w:rPr>
        <w:t>Cost</w:t>
      </w:r>
      <w:r w:rsidR="008E12FE">
        <w:rPr>
          <w:rFonts w:eastAsia="Times New Roman"/>
        </w:rPr>
        <w:t xml:space="preserve">. </w:t>
      </w:r>
      <w:r w:rsidR="00FB4DE3" w:rsidRPr="00942E08">
        <w:rPr>
          <w:rFonts w:eastAsia="Times New Roman"/>
        </w:rPr>
        <w:t>Determine what media supports the required performance at the least cost.</w:t>
      </w:r>
    </w:p>
    <w:p w14:paraId="572B07F1" w14:textId="77777777" w:rsidR="00FB4DE3" w:rsidRPr="00942E08" w:rsidRDefault="00FB4DE3" w:rsidP="00FB4DE3">
      <w:pPr>
        <w:pStyle w:val="NoSpacing"/>
        <w:tabs>
          <w:tab w:val="clear" w:pos="547"/>
          <w:tab w:val="clear" w:pos="720"/>
          <w:tab w:val="clear" w:pos="907"/>
        </w:tabs>
        <w:rPr>
          <w:rFonts w:eastAsia="Times New Roman"/>
        </w:rPr>
      </w:pPr>
    </w:p>
    <w:p w14:paraId="28DC9918" w14:textId="20E19A1E" w:rsidR="00FB4DE3" w:rsidRPr="00942E08" w:rsidRDefault="004A787D" w:rsidP="00FB4DE3">
      <w:pPr>
        <w:pStyle w:val="NoSpacing"/>
        <w:tabs>
          <w:tab w:val="clear" w:pos="547"/>
          <w:tab w:val="clear" w:pos="907"/>
        </w:tabs>
        <w:rPr>
          <w:rFonts w:eastAsia="Times New Roman"/>
        </w:rPr>
      </w:pPr>
      <w:r>
        <w:rPr>
          <w:rFonts w:eastAsia="Times New Roman"/>
        </w:rPr>
        <w:t xml:space="preserve">          </w:t>
      </w:r>
      <w:r w:rsidR="00FB4DE3" w:rsidRPr="00942E08">
        <w:rPr>
          <w:rFonts w:eastAsia="Times New Roman"/>
        </w:rPr>
        <w:t>(4</w:t>
      </w:r>
      <w:r w:rsidR="008E12FE">
        <w:rPr>
          <w:rFonts w:eastAsia="Times New Roman"/>
        </w:rPr>
        <w:t xml:space="preserve">) </w:t>
      </w:r>
      <w:r w:rsidR="00FB4DE3" w:rsidRPr="00942E08">
        <w:rPr>
          <w:rFonts w:eastAsia="Times New Roman"/>
        </w:rPr>
        <w:t>Maintenance</w:t>
      </w:r>
      <w:r w:rsidR="008E12FE">
        <w:rPr>
          <w:rFonts w:eastAsia="Times New Roman"/>
        </w:rPr>
        <w:t xml:space="preserve">. </w:t>
      </w:r>
      <w:r w:rsidR="00FB4DE3" w:rsidRPr="00942E08">
        <w:rPr>
          <w:rFonts w:eastAsia="Times New Roman"/>
        </w:rPr>
        <w:t>Determine what media material option is the easiest to maintain over the projected life of the JA.</w:t>
      </w:r>
    </w:p>
    <w:p w14:paraId="31EA00D1" w14:textId="77777777" w:rsidR="00FB4DE3" w:rsidRPr="00942E08" w:rsidRDefault="00FB4DE3" w:rsidP="00FB4DE3">
      <w:pPr>
        <w:pStyle w:val="NoSpacing"/>
        <w:tabs>
          <w:tab w:val="clear" w:pos="547"/>
          <w:tab w:val="clear" w:pos="907"/>
        </w:tabs>
        <w:rPr>
          <w:rFonts w:eastAsia="Times New Roman"/>
        </w:rPr>
      </w:pPr>
    </w:p>
    <w:p w14:paraId="792E1642" w14:textId="70807ACF" w:rsidR="007B74B1" w:rsidRPr="00942E08" w:rsidRDefault="004A787D" w:rsidP="00B33798">
      <w:pPr>
        <w:pStyle w:val="NoSpacing"/>
        <w:tabs>
          <w:tab w:val="clear" w:pos="720"/>
          <w:tab w:val="clear" w:pos="907"/>
          <w:tab w:val="left" w:pos="360"/>
        </w:tabs>
      </w:pPr>
      <w:r>
        <w:rPr>
          <w:rFonts w:eastAsia="Times New Roman"/>
        </w:rPr>
        <w:t xml:space="preserve">     </w:t>
      </w:r>
      <w:r w:rsidR="007B74B1" w:rsidRPr="00942E08">
        <w:rPr>
          <w:rFonts w:eastAsia="Times New Roman"/>
        </w:rPr>
        <w:t>g</w:t>
      </w:r>
      <w:r w:rsidR="008E12FE">
        <w:rPr>
          <w:rFonts w:eastAsia="Times New Roman"/>
        </w:rPr>
        <w:t xml:space="preserve">. </w:t>
      </w:r>
      <w:r w:rsidR="007B74B1" w:rsidRPr="00942E08">
        <w:rPr>
          <w:rFonts w:eastAsia="Times New Roman"/>
        </w:rPr>
        <w:t>Design the JA</w:t>
      </w:r>
      <w:r w:rsidR="008E12FE">
        <w:rPr>
          <w:rFonts w:eastAsia="Times New Roman"/>
        </w:rPr>
        <w:t xml:space="preserve">. </w:t>
      </w:r>
      <w:r w:rsidR="007B74B1" w:rsidRPr="00942E08">
        <w:rPr>
          <w:rFonts w:eastAsia="Times New Roman"/>
        </w:rPr>
        <w:t>Document the selected purpose(s), type(s), media, and content</w:t>
      </w:r>
      <w:r w:rsidR="008E12FE">
        <w:rPr>
          <w:rFonts w:eastAsia="Times New Roman"/>
        </w:rPr>
        <w:t xml:space="preserve">. </w:t>
      </w:r>
      <w:r w:rsidR="007B74B1" w:rsidRPr="00942E08">
        <w:t>Describe or include graphics and media required for development</w:t>
      </w:r>
      <w:r w:rsidR="008E12FE">
        <w:t xml:space="preserve">. </w:t>
      </w:r>
      <w:r w:rsidR="007B74B1" w:rsidRPr="00942E08">
        <w:t>Keep JAs as simple and short/brief as possible</w:t>
      </w:r>
      <w:r w:rsidR="008E12FE">
        <w:t xml:space="preserve">. </w:t>
      </w:r>
      <w:r w:rsidR="007B74B1" w:rsidRPr="00942E08">
        <w:t>Discuss the JA format and media with performers before making a final decision is beneficial</w:t>
      </w:r>
      <w:r w:rsidR="008E12FE">
        <w:t xml:space="preserve">. </w:t>
      </w:r>
      <w:r w:rsidR="007B74B1" w:rsidRPr="00942E08">
        <w:t>Keep the target audience in mind during JA design to sustain focus on the user.</w:t>
      </w:r>
    </w:p>
    <w:p w14:paraId="7818D4FD" w14:textId="77777777" w:rsidR="007B74B1" w:rsidRPr="00942E08" w:rsidRDefault="007B74B1" w:rsidP="00B33798">
      <w:pPr>
        <w:pStyle w:val="NoSpacing"/>
        <w:tabs>
          <w:tab w:val="clear" w:pos="907"/>
        </w:tabs>
        <w:rPr>
          <w:rFonts w:eastAsia="Times New Roman"/>
        </w:rPr>
      </w:pPr>
    </w:p>
    <w:p w14:paraId="6BAFE737" w14:textId="2C1C11A8" w:rsidR="00FB4DE3" w:rsidRPr="00942E08" w:rsidRDefault="004A787D" w:rsidP="00B33798">
      <w:pPr>
        <w:pStyle w:val="NoSpacing"/>
        <w:tabs>
          <w:tab w:val="clear" w:pos="720"/>
          <w:tab w:val="clear" w:pos="907"/>
          <w:tab w:val="left" w:pos="0"/>
          <w:tab w:val="left" w:pos="360"/>
        </w:tabs>
      </w:pPr>
      <w:r>
        <w:t xml:space="preserve">     </w:t>
      </w:r>
      <w:r w:rsidR="007B74B1" w:rsidRPr="00942E08">
        <w:t>h</w:t>
      </w:r>
      <w:r w:rsidR="008E12FE">
        <w:t xml:space="preserve">. </w:t>
      </w:r>
      <w:r w:rsidR="007B74B1" w:rsidRPr="00942E08">
        <w:t>Develop the JA</w:t>
      </w:r>
      <w:r w:rsidR="008E12FE">
        <w:t xml:space="preserve">. </w:t>
      </w:r>
      <w:r w:rsidR="00FB4DE3" w:rsidRPr="00942E08">
        <w:t>Follow these guidelines during development:</w:t>
      </w:r>
    </w:p>
    <w:p w14:paraId="56462C2E" w14:textId="77777777" w:rsidR="00FB4DE3" w:rsidRPr="00942E08" w:rsidRDefault="00FB4DE3" w:rsidP="00FB4DE3">
      <w:pPr>
        <w:pStyle w:val="NoSpacing"/>
        <w:tabs>
          <w:tab w:val="clear" w:pos="547"/>
          <w:tab w:val="clear" w:pos="720"/>
          <w:tab w:val="clear" w:pos="907"/>
        </w:tabs>
      </w:pPr>
    </w:p>
    <w:p w14:paraId="5D19BCA6" w14:textId="46B96498" w:rsidR="00FB4DE3" w:rsidRPr="00942E08" w:rsidRDefault="004A787D" w:rsidP="00FB4DE3">
      <w:pPr>
        <w:pStyle w:val="NoSpacing"/>
        <w:tabs>
          <w:tab w:val="clear" w:pos="547"/>
          <w:tab w:val="clear" w:pos="907"/>
        </w:tabs>
      </w:pPr>
      <w:r>
        <w:t xml:space="preserve">          </w:t>
      </w:r>
      <w:r w:rsidR="00FB4DE3" w:rsidRPr="00942E08">
        <w:t>(1</w:t>
      </w:r>
      <w:r w:rsidR="008E12FE">
        <w:t xml:space="preserve">) </w:t>
      </w:r>
      <w:r w:rsidR="00FB4DE3" w:rsidRPr="00942E08">
        <w:t>Write a simple title that communicates the JA’s purpose or facilitates easy recognition.</w:t>
      </w:r>
    </w:p>
    <w:p w14:paraId="6DA8B384" w14:textId="440209D8" w:rsidR="00FB4DE3" w:rsidRPr="00942E08" w:rsidRDefault="004A787D" w:rsidP="00FB4DE3">
      <w:pPr>
        <w:pStyle w:val="NoSpacing"/>
        <w:tabs>
          <w:tab w:val="clear" w:pos="547"/>
          <w:tab w:val="clear" w:pos="907"/>
        </w:tabs>
      </w:pPr>
      <w:r>
        <w:lastRenderedPageBreak/>
        <w:t xml:space="preserve">          </w:t>
      </w:r>
      <w:r w:rsidR="00FB4DE3" w:rsidRPr="00942E08">
        <w:t>(2</w:t>
      </w:r>
      <w:r w:rsidR="008E12FE">
        <w:t xml:space="preserve">) </w:t>
      </w:r>
      <w:r w:rsidR="00FB4DE3" w:rsidRPr="00942E08">
        <w:t>Provide instructions for when and how to use the JA.</w:t>
      </w:r>
    </w:p>
    <w:p w14:paraId="7BFBCE07" w14:textId="77777777" w:rsidR="00FB4DE3" w:rsidRPr="00942E08" w:rsidRDefault="00FB4DE3" w:rsidP="00FB4DE3">
      <w:pPr>
        <w:pStyle w:val="NoSpacing"/>
        <w:tabs>
          <w:tab w:val="clear" w:pos="547"/>
          <w:tab w:val="clear" w:pos="907"/>
        </w:tabs>
      </w:pPr>
    </w:p>
    <w:p w14:paraId="061BE526" w14:textId="4EBAC9DF" w:rsidR="00FB4DE3" w:rsidRPr="00942E08" w:rsidRDefault="004A787D" w:rsidP="00FB4DE3">
      <w:pPr>
        <w:pStyle w:val="NoSpacing"/>
        <w:tabs>
          <w:tab w:val="clear" w:pos="547"/>
          <w:tab w:val="clear" w:pos="907"/>
        </w:tabs>
      </w:pPr>
      <w:r>
        <w:t xml:space="preserve">          </w:t>
      </w:r>
      <w:r w:rsidR="00FB4DE3" w:rsidRPr="00942E08">
        <w:t>(3</w:t>
      </w:r>
      <w:r w:rsidR="008E12FE">
        <w:t xml:space="preserve">) </w:t>
      </w:r>
      <w:r w:rsidR="00FB4DE3" w:rsidRPr="00942E08">
        <w:t>Minimize text and use language the target audience comprehends.</w:t>
      </w:r>
    </w:p>
    <w:p w14:paraId="773286FE" w14:textId="77777777" w:rsidR="00FB4DE3" w:rsidRPr="00942E08" w:rsidRDefault="00FB4DE3" w:rsidP="00FB4DE3">
      <w:pPr>
        <w:pStyle w:val="NoSpacing"/>
        <w:tabs>
          <w:tab w:val="clear" w:pos="547"/>
          <w:tab w:val="clear" w:pos="907"/>
        </w:tabs>
      </w:pPr>
    </w:p>
    <w:p w14:paraId="6871B435" w14:textId="05BC91E8" w:rsidR="00C46122" w:rsidRDefault="004A787D" w:rsidP="00C46122">
      <w:pPr>
        <w:pStyle w:val="NoSpacing"/>
        <w:tabs>
          <w:tab w:val="clear" w:pos="547"/>
          <w:tab w:val="clear" w:pos="907"/>
        </w:tabs>
      </w:pPr>
      <w:r>
        <w:t xml:space="preserve">          </w:t>
      </w:r>
      <w:r w:rsidR="00FB4DE3" w:rsidRPr="00942E08">
        <w:t>(4</w:t>
      </w:r>
      <w:r w:rsidR="008E12FE">
        <w:t xml:space="preserve">) </w:t>
      </w:r>
      <w:r w:rsidR="00FB4DE3" w:rsidRPr="00942E08">
        <w:t>Use action verbs for steps and if-then statements for decisions.</w:t>
      </w:r>
    </w:p>
    <w:p w14:paraId="6D1B51DB" w14:textId="77777777" w:rsidR="00EC40A5" w:rsidRPr="00942E08" w:rsidRDefault="00EC40A5" w:rsidP="00C46122">
      <w:pPr>
        <w:pStyle w:val="NoSpacing"/>
        <w:tabs>
          <w:tab w:val="clear" w:pos="547"/>
          <w:tab w:val="clear" w:pos="907"/>
        </w:tabs>
      </w:pPr>
    </w:p>
    <w:p w14:paraId="4C204162" w14:textId="6FF8E374" w:rsidR="00FB4DE3" w:rsidRPr="00942E08" w:rsidRDefault="001504AC" w:rsidP="00FB4DE3">
      <w:pPr>
        <w:pStyle w:val="NoSpacing"/>
        <w:tabs>
          <w:tab w:val="clear" w:pos="547"/>
          <w:tab w:val="clear" w:pos="907"/>
        </w:tabs>
      </w:pPr>
      <w:r>
        <w:t xml:space="preserve">          </w:t>
      </w:r>
      <w:r w:rsidR="00FB4DE3" w:rsidRPr="00942E08">
        <w:t>(5</w:t>
      </w:r>
      <w:r w:rsidR="008E12FE">
        <w:t xml:space="preserve">) </w:t>
      </w:r>
      <w:r w:rsidR="00FB4DE3" w:rsidRPr="00942E08">
        <w:t>Segment information into small, easy-to-use blocks.</w:t>
      </w:r>
    </w:p>
    <w:p w14:paraId="0C792C23" w14:textId="77777777" w:rsidR="00FB4DE3" w:rsidRPr="00942E08" w:rsidRDefault="00FB4DE3" w:rsidP="00FB4DE3">
      <w:pPr>
        <w:pStyle w:val="NoSpacing"/>
        <w:tabs>
          <w:tab w:val="clear" w:pos="547"/>
          <w:tab w:val="clear" w:pos="907"/>
        </w:tabs>
      </w:pPr>
    </w:p>
    <w:p w14:paraId="1F9F04E5" w14:textId="7D8BA3E7" w:rsidR="00FB4DE3" w:rsidRPr="00942E08" w:rsidRDefault="001504AC" w:rsidP="00E8467F">
      <w:pPr>
        <w:pStyle w:val="NoSpacing"/>
        <w:tabs>
          <w:tab w:val="clear" w:pos="547"/>
          <w:tab w:val="clear" w:pos="907"/>
        </w:tabs>
      </w:pPr>
      <w:r>
        <w:t xml:space="preserve">          </w:t>
      </w:r>
      <w:r w:rsidR="00FB4DE3" w:rsidRPr="00942E08">
        <w:t>(6</w:t>
      </w:r>
      <w:r w:rsidR="008E12FE">
        <w:t xml:space="preserve">) </w:t>
      </w:r>
      <w:r w:rsidR="00FB4DE3" w:rsidRPr="00942E08">
        <w:t>Use clear, easy</w:t>
      </w:r>
      <w:r w:rsidR="00E8467F" w:rsidRPr="00942E08">
        <w:t>-</w:t>
      </w:r>
      <w:r w:rsidR="00FB4DE3" w:rsidRPr="00942E08">
        <w:t>to</w:t>
      </w:r>
      <w:r w:rsidR="00E8467F" w:rsidRPr="00942E08">
        <w:t>-</w:t>
      </w:r>
      <w:r w:rsidR="00FB4DE3" w:rsidRPr="00942E08">
        <w:t>comprehend graphics.</w:t>
      </w:r>
    </w:p>
    <w:p w14:paraId="328B984A" w14:textId="77777777" w:rsidR="00FB4DE3" w:rsidRPr="00942E08" w:rsidRDefault="00FB4DE3" w:rsidP="00FB4DE3">
      <w:pPr>
        <w:pStyle w:val="NoSpacing"/>
        <w:tabs>
          <w:tab w:val="clear" w:pos="547"/>
          <w:tab w:val="clear" w:pos="907"/>
        </w:tabs>
      </w:pPr>
    </w:p>
    <w:p w14:paraId="305E1338" w14:textId="5486AF87" w:rsidR="00FB4DE3" w:rsidRPr="00942E08" w:rsidRDefault="001504AC" w:rsidP="00FB4DE3">
      <w:pPr>
        <w:pStyle w:val="NoSpacing"/>
        <w:tabs>
          <w:tab w:val="clear" w:pos="547"/>
          <w:tab w:val="clear" w:pos="907"/>
        </w:tabs>
      </w:pPr>
      <w:r>
        <w:t xml:space="preserve">          </w:t>
      </w:r>
      <w:r w:rsidR="00FB4DE3" w:rsidRPr="00942E08">
        <w:t>(7</w:t>
      </w:r>
      <w:r w:rsidR="008E12FE">
        <w:t xml:space="preserve">) </w:t>
      </w:r>
      <w:r w:rsidR="00FB4DE3" w:rsidRPr="00942E08">
        <w:t>Provide examples when appropriate.</w:t>
      </w:r>
    </w:p>
    <w:p w14:paraId="241417FF" w14:textId="77777777" w:rsidR="00FB4DE3" w:rsidRPr="00942E08" w:rsidRDefault="00FB4DE3" w:rsidP="00FB4DE3">
      <w:pPr>
        <w:pStyle w:val="NoSpacing"/>
        <w:tabs>
          <w:tab w:val="clear" w:pos="547"/>
          <w:tab w:val="clear" w:pos="907"/>
        </w:tabs>
      </w:pPr>
    </w:p>
    <w:p w14:paraId="31E96482" w14:textId="3D28DA42" w:rsidR="00FB4DE3" w:rsidRPr="00942E08" w:rsidRDefault="001504AC" w:rsidP="00F911E5">
      <w:pPr>
        <w:pStyle w:val="NoSpacing"/>
        <w:tabs>
          <w:tab w:val="clear" w:pos="547"/>
          <w:tab w:val="clear" w:pos="907"/>
        </w:tabs>
      </w:pPr>
      <w:r>
        <w:t xml:space="preserve">          </w:t>
      </w:r>
      <w:r w:rsidR="007B74B1" w:rsidRPr="00942E08">
        <w:t>(8</w:t>
      </w:r>
      <w:r w:rsidR="008E12FE">
        <w:t xml:space="preserve">) </w:t>
      </w:r>
      <w:r w:rsidR="00FB4DE3" w:rsidRPr="00942E08">
        <w:t>Include appropriate FD and classification restriction statements.</w:t>
      </w:r>
    </w:p>
    <w:p w14:paraId="61C1A505" w14:textId="77777777" w:rsidR="00FB4DE3" w:rsidRPr="00942E08" w:rsidRDefault="00FB4DE3" w:rsidP="00FB4DE3">
      <w:pPr>
        <w:pStyle w:val="NoSpacing"/>
        <w:tabs>
          <w:tab w:val="clear" w:pos="547"/>
          <w:tab w:val="clear" w:pos="720"/>
          <w:tab w:val="clear" w:pos="907"/>
        </w:tabs>
      </w:pPr>
    </w:p>
    <w:p w14:paraId="5CE489D4" w14:textId="23AD03E3" w:rsidR="00FB4DE3" w:rsidRPr="00F96286" w:rsidRDefault="00FB4DE3" w:rsidP="00F96286">
      <w:pPr>
        <w:pStyle w:val="Heading2"/>
      </w:pPr>
      <w:bookmarkStart w:id="902" w:name="_Toc514932831"/>
      <w:bookmarkStart w:id="903" w:name="_Toc522793647"/>
      <w:bookmarkStart w:id="904" w:name="_Toc10637279"/>
      <w:bookmarkStart w:id="905" w:name="_Toc55486835"/>
      <w:r w:rsidRPr="00F96286">
        <w:t>8-</w:t>
      </w:r>
      <w:r w:rsidR="007B74B1" w:rsidRPr="00F96286">
        <w:t>4</w:t>
      </w:r>
      <w:r w:rsidR="008E12FE">
        <w:t xml:space="preserve">. </w:t>
      </w:r>
      <w:r w:rsidR="00881CD9" w:rsidRPr="00F96286">
        <w:t xml:space="preserve">Job </w:t>
      </w:r>
      <w:r w:rsidR="00FB6F98" w:rsidRPr="00F96286">
        <w:t>a</w:t>
      </w:r>
      <w:r w:rsidR="00881CD9" w:rsidRPr="00F96286">
        <w:t xml:space="preserve">id </w:t>
      </w:r>
      <w:r w:rsidR="00FB6F98" w:rsidRPr="00F96286">
        <w:t>v</w:t>
      </w:r>
      <w:r w:rsidR="00881CD9" w:rsidRPr="00F96286">
        <w:t>alidation</w:t>
      </w:r>
      <w:bookmarkEnd w:id="902"/>
      <w:bookmarkEnd w:id="903"/>
      <w:bookmarkEnd w:id="904"/>
      <w:bookmarkEnd w:id="905"/>
    </w:p>
    <w:p w14:paraId="46888220" w14:textId="77777777" w:rsidR="00FB4DE3" w:rsidRPr="00942E08" w:rsidRDefault="00FB4DE3" w:rsidP="00FB4DE3">
      <w:pPr>
        <w:pStyle w:val="NoSpacing"/>
        <w:tabs>
          <w:tab w:val="clear" w:pos="547"/>
          <w:tab w:val="clear" w:pos="720"/>
          <w:tab w:val="clear" w:pos="907"/>
        </w:tabs>
      </w:pPr>
      <w:r w:rsidRPr="00942E08">
        <w:t>The validation of JAs requires the following steps:</w:t>
      </w:r>
    </w:p>
    <w:p w14:paraId="7DF4E5FB" w14:textId="77777777" w:rsidR="00FB4DE3" w:rsidRPr="00942E08" w:rsidRDefault="00FB4DE3" w:rsidP="00FB4DE3">
      <w:pPr>
        <w:pStyle w:val="NoSpacing"/>
        <w:tabs>
          <w:tab w:val="clear" w:pos="547"/>
          <w:tab w:val="clear" w:pos="720"/>
          <w:tab w:val="clear" w:pos="907"/>
        </w:tabs>
      </w:pPr>
    </w:p>
    <w:p w14:paraId="3727BEA7" w14:textId="699D7477" w:rsidR="00FB4DE3" w:rsidRPr="00942E08" w:rsidRDefault="001504AC" w:rsidP="00B33798">
      <w:pPr>
        <w:pStyle w:val="NoSpacing"/>
        <w:tabs>
          <w:tab w:val="clear" w:pos="720"/>
          <w:tab w:val="clear" w:pos="907"/>
          <w:tab w:val="left" w:pos="360"/>
        </w:tabs>
        <w:rPr>
          <w:rFonts w:eastAsia="Times New Roman"/>
        </w:rPr>
      </w:pPr>
      <w:r>
        <w:t xml:space="preserve">     </w:t>
      </w:r>
      <w:r w:rsidR="00FB4DE3" w:rsidRPr="00942E08">
        <w:t>a</w:t>
      </w:r>
      <w:r w:rsidR="008E12FE">
        <w:t xml:space="preserve">. </w:t>
      </w:r>
      <w:r w:rsidR="00FB4DE3" w:rsidRPr="00942E08">
        <w:rPr>
          <w:rFonts w:eastAsia="Times New Roman"/>
        </w:rPr>
        <w:t>Identify target audience members that are available for validation.</w:t>
      </w:r>
    </w:p>
    <w:p w14:paraId="0AC9D8E0" w14:textId="77777777" w:rsidR="00FB4DE3" w:rsidRPr="00942E08" w:rsidRDefault="00FB4DE3" w:rsidP="00B33798">
      <w:pPr>
        <w:pStyle w:val="NoSpacing"/>
        <w:tabs>
          <w:tab w:val="clear" w:pos="720"/>
          <w:tab w:val="clear" w:pos="907"/>
          <w:tab w:val="left" w:pos="360"/>
        </w:tabs>
        <w:rPr>
          <w:rFonts w:eastAsia="Times New Roman"/>
        </w:rPr>
      </w:pPr>
    </w:p>
    <w:p w14:paraId="7C91B26F" w14:textId="3D44AAC0" w:rsidR="00FB4DE3" w:rsidRPr="00942E08" w:rsidRDefault="001504AC" w:rsidP="00B33798">
      <w:pPr>
        <w:pStyle w:val="NoSpacing"/>
        <w:tabs>
          <w:tab w:val="clear" w:pos="720"/>
          <w:tab w:val="clear" w:pos="907"/>
          <w:tab w:val="left" w:pos="360"/>
        </w:tabs>
        <w:rPr>
          <w:rFonts w:eastAsia="Times New Roman"/>
        </w:rPr>
      </w:pPr>
      <w:r>
        <w:rPr>
          <w:rFonts w:eastAsia="Times New Roman"/>
        </w:rPr>
        <w:t xml:space="preserve">     </w:t>
      </w:r>
      <w:r w:rsidR="00FB4DE3" w:rsidRPr="00942E08">
        <w:rPr>
          <w:rFonts w:eastAsia="Times New Roman"/>
        </w:rPr>
        <w:t>b</w:t>
      </w:r>
      <w:r w:rsidR="008E12FE">
        <w:rPr>
          <w:rFonts w:eastAsia="Times New Roman"/>
        </w:rPr>
        <w:t xml:space="preserve">. </w:t>
      </w:r>
      <w:r w:rsidR="00FB4DE3" w:rsidRPr="00942E08">
        <w:rPr>
          <w:rFonts w:eastAsia="Times New Roman"/>
        </w:rPr>
        <w:t>Schedule the time, facilities, performers, materials, observers, and other resources necessary to conduct the validation.</w:t>
      </w:r>
    </w:p>
    <w:p w14:paraId="7C773AD7" w14:textId="77777777" w:rsidR="00FB4DE3" w:rsidRPr="00942E08" w:rsidRDefault="00FB4DE3" w:rsidP="00B33798">
      <w:pPr>
        <w:pStyle w:val="NoSpacing"/>
        <w:tabs>
          <w:tab w:val="clear" w:pos="720"/>
          <w:tab w:val="clear" w:pos="907"/>
          <w:tab w:val="left" w:pos="360"/>
        </w:tabs>
        <w:rPr>
          <w:rFonts w:eastAsia="Times New Roman"/>
        </w:rPr>
      </w:pPr>
    </w:p>
    <w:p w14:paraId="05194751" w14:textId="10752E30" w:rsidR="00FB4DE3" w:rsidRPr="00942E08" w:rsidRDefault="001504AC" w:rsidP="00B33798">
      <w:pPr>
        <w:pStyle w:val="NoSpacing"/>
        <w:tabs>
          <w:tab w:val="clear" w:pos="720"/>
          <w:tab w:val="clear" w:pos="907"/>
          <w:tab w:val="left" w:pos="360"/>
        </w:tabs>
        <w:rPr>
          <w:rFonts w:eastAsia="Times New Roman"/>
        </w:rPr>
      </w:pPr>
      <w:r>
        <w:rPr>
          <w:rFonts w:eastAsia="Times New Roman"/>
        </w:rPr>
        <w:t xml:space="preserve">     </w:t>
      </w:r>
      <w:r w:rsidR="00FB4DE3" w:rsidRPr="00942E08">
        <w:rPr>
          <w:rFonts w:eastAsia="Times New Roman"/>
        </w:rPr>
        <w:t>c</w:t>
      </w:r>
      <w:r w:rsidR="008E12FE">
        <w:rPr>
          <w:rFonts w:eastAsia="Times New Roman"/>
        </w:rPr>
        <w:t xml:space="preserve">. </w:t>
      </w:r>
      <w:r w:rsidR="00FB4DE3" w:rsidRPr="00942E08">
        <w:rPr>
          <w:rFonts w:eastAsia="Times New Roman"/>
        </w:rPr>
        <w:t>Request performers use the JA to complete the work</w:t>
      </w:r>
      <w:r w:rsidR="008E12FE">
        <w:rPr>
          <w:rFonts w:eastAsia="Times New Roman"/>
        </w:rPr>
        <w:t xml:space="preserve">. </w:t>
      </w:r>
      <w:r w:rsidR="00256424" w:rsidRPr="00942E08">
        <w:rPr>
          <w:rFonts w:eastAsia="Times New Roman"/>
        </w:rPr>
        <w:t>G</w:t>
      </w:r>
      <w:r w:rsidR="00FB4DE3" w:rsidRPr="00942E08">
        <w:rPr>
          <w:rFonts w:eastAsia="Times New Roman"/>
        </w:rPr>
        <w:t>ather feedback from the performers regarding the JA</w:t>
      </w:r>
      <w:r w:rsidR="00F87DF4" w:rsidRPr="00942E08">
        <w:rPr>
          <w:rFonts w:eastAsia="Times New Roman"/>
        </w:rPr>
        <w:t xml:space="preserve"> </w:t>
      </w:r>
      <w:r w:rsidR="00256424" w:rsidRPr="00942E08">
        <w:rPr>
          <w:rFonts w:eastAsia="Times New Roman"/>
        </w:rPr>
        <w:t>using</w:t>
      </w:r>
      <w:r w:rsidR="00FB4DE3" w:rsidRPr="00942E08">
        <w:rPr>
          <w:rFonts w:eastAsia="Times New Roman"/>
        </w:rPr>
        <w:t xml:space="preserve"> the JA Checklist located </w:t>
      </w:r>
      <w:r w:rsidR="00DB489C" w:rsidRPr="00942E08">
        <w:rPr>
          <w:rFonts w:eastAsia="Times New Roman"/>
        </w:rPr>
        <w:t>o</w:t>
      </w:r>
      <w:r w:rsidR="007B74B1" w:rsidRPr="00942E08">
        <w:rPr>
          <w:rFonts w:eastAsia="Times New Roman"/>
        </w:rPr>
        <w:t>n</w:t>
      </w:r>
      <w:r w:rsidR="00DB489C" w:rsidRPr="00942E08">
        <w:rPr>
          <w:rFonts w:eastAsia="Times New Roman"/>
        </w:rPr>
        <w:t xml:space="preserve"> the </w:t>
      </w:r>
      <w:r w:rsidR="00FB4DE3" w:rsidRPr="00942E08">
        <w:rPr>
          <w:rFonts w:eastAsia="Times New Roman"/>
        </w:rPr>
        <w:t xml:space="preserve">TED-T </w:t>
      </w:r>
      <w:r w:rsidR="00B12832">
        <w:rPr>
          <w:rFonts w:eastAsia="Times New Roman"/>
        </w:rPr>
        <w:t>website</w:t>
      </w:r>
      <w:r w:rsidR="00FB4DE3" w:rsidRPr="00942E08">
        <w:t>.</w:t>
      </w:r>
    </w:p>
    <w:p w14:paraId="35D18F9F" w14:textId="77777777" w:rsidR="00FB4DE3" w:rsidRPr="00942E08" w:rsidRDefault="00FB4DE3" w:rsidP="00B33798">
      <w:pPr>
        <w:pStyle w:val="NoSpacing"/>
        <w:tabs>
          <w:tab w:val="clear" w:pos="720"/>
          <w:tab w:val="clear" w:pos="907"/>
          <w:tab w:val="left" w:pos="360"/>
        </w:tabs>
        <w:rPr>
          <w:rFonts w:eastAsia="Times New Roman"/>
        </w:rPr>
      </w:pPr>
    </w:p>
    <w:p w14:paraId="437F8C25" w14:textId="4BD0DFFF" w:rsidR="00FB4DE3" w:rsidRPr="00942E08" w:rsidRDefault="001504AC" w:rsidP="00B33798">
      <w:pPr>
        <w:pStyle w:val="NoSpacing"/>
        <w:tabs>
          <w:tab w:val="clear" w:pos="720"/>
          <w:tab w:val="clear" w:pos="907"/>
          <w:tab w:val="left" w:pos="360"/>
        </w:tabs>
      </w:pPr>
      <w:r>
        <w:rPr>
          <w:rFonts w:eastAsia="Times New Roman"/>
        </w:rPr>
        <w:t xml:space="preserve">     </w:t>
      </w:r>
      <w:r w:rsidR="00FB4DE3" w:rsidRPr="00942E08">
        <w:rPr>
          <w:rFonts w:eastAsia="Times New Roman"/>
        </w:rPr>
        <w:t>d</w:t>
      </w:r>
      <w:r w:rsidR="008E12FE">
        <w:rPr>
          <w:rFonts w:eastAsia="Times New Roman"/>
        </w:rPr>
        <w:t xml:space="preserve">. </w:t>
      </w:r>
      <w:r w:rsidR="00FB4DE3" w:rsidRPr="00942E08">
        <w:t>Revise the JA based on feedback from the validation</w:t>
      </w:r>
      <w:r w:rsidR="008E12FE">
        <w:t xml:space="preserve">. </w:t>
      </w:r>
      <w:r w:rsidR="00FB4DE3" w:rsidRPr="00942E08">
        <w:t>If major revisions are necessary, then repeat the validation to assess the revised JA.</w:t>
      </w:r>
    </w:p>
    <w:p w14:paraId="0F3048ED" w14:textId="77777777" w:rsidR="00FB4DE3" w:rsidRPr="00942E08" w:rsidRDefault="00FB4DE3" w:rsidP="00B33798">
      <w:pPr>
        <w:pStyle w:val="NoSpacing"/>
        <w:tabs>
          <w:tab w:val="clear" w:pos="720"/>
          <w:tab w:val="clear" w:pos="907"/>
          <w:tab w:val="left" w:pos="360"/>
        </w:tabs>
      </w:pPr>
    </w:p>
    <w:p w14:paraId="4A6A6BA3" w14:textId="2D07487F" w:rsidR="00FB4DE3" w:rsidRPr="00942E08" w:rsidRDefault="001504AC" w:rsidP="00B33798">
      <w:pPr>
        <w:pStyle w:val="NoSpacing"/>
        <w:tabs>
          <w:tab w:val="clear" w:pos="720"/>
          <w:tab w:val="clear" w:pos="907"/>
          <w:tab w:val="left" w:pos="360"/>
        </w:tabs>
      </w:pPr>
      <w:r>
        <w:t xml:space="preserve">     </w:t>
      </w:r>
      <w:r w:rsidR="00FB4DE3" w:rsidRPr="00942E08">
        <w:t>e</w:t>
      </w:r>
      <w:r w:rsidR="008E12FE">
        <w:t xml:space="preserve">. </w:t>
      </w:r>
      <w:r w:rsidR="00FB4DE3" w:rsidRPr="00942E08">
        <w:t>Complete local staffing procedures to obtain approval of the JA.</w:t>
      </w:r>
    </w:p>
    <w:p w14:paraId="6FB02740" w14:textId="77777777" w:rsidR="00FB4DE3" w:rsidRPr="00942E08" w:rsidRDefault="00FB4DE3" w:rsidP="00B33798">
      <w:pPr>
        <w:pStyle w:val="NoSpacing"/>
        <w:tabs>
          <w:tab w:val="clear" w:pos="720"/>
          <w:tab w:val="clear" w:pos="907"/>
          <w:tab w:val="left" w:pos="360"/>
        </w:tabs>
      </w:pPr>
    </w:p>
    <w:p w14:paraId="53DEB6B0" w14:textId="49126C60" w:rsidR="00FB4DE3" w:rsidRPr="00942E08" w:rsidRDefault="001504AC" w:rsidP="00B33798">
      <w:pPr>
        <w:pStyle w:val="NoSpacing"/>
        <w:tabs>
          <w:tab w:val="clear" w:pos="720"/>
          <w:tab w:val="clear" w:pos="907"/>
          <w:tab w:val="left" w:pos="360"/>
        </w:tabs>
      </w:pPr>
      <w:r>
        <w:t xml:space="preserve">     </w:t>
      </w:r>
      <w:r w:rsidR="00FB4DE3" w:rsidRPr="00942E08">
        <w:t>f</w:t>
      </w:r>
      <w:r w:rsidR="008E12FE">
        <w:t xml:space="preserve">. </w:t>
      </w:r>
      <w:r w:rsidR="00FB4DE3" w:rsidRPr="00942E08">
        <w:t>Reproduce and distribute the JA</w:t>
      </w:r>
      <w:r w:rsidR="008E12FE">
        <w:t xml:space="preserve">. </w:t>
      </w:r>
      <w:r w:rsidR="00FB4DE3" w:rsidRPr="00942E08">
        <w:t>Submit for reproduction through local production channels.</w:t>
      </w:r>
    </w:p>
    <w:p w14:paraId="22136245" w14:textId="77777777" w:rsidR="00FB4DE3" w:rsidRPr="00942E08" w:rsidRDefault="00FB4DE3" w:rsidP="00B33798">
      <w:pPr>
        <w:pStyle w:val="NoSpacing"/>
        <w:tabs>
          <w:tab w:val="clear" w:pos="720"/>
          <w:tab w:val="clear" w:pos="907"/>
          <w:tab w:val="left" w:pos="360"/>
        </w:tabs>
      </w:pPr>
    </w:p>
    <w:p w14:paraId="5CADACDC" w14:textId="4FFF2595" w:rsidR="00FB4DE3" w:rsidRPr="00942E08" w:rsidRDefault="001504AC" w:rsidP="00B33798">
      <w:pPr>
        <w:pStyle w:val="NoSpacing"/>
        <w:tabs>
          <w:tab w:val="clear" w:pos="720"/>
          <w:tab w:val="clear" w:pos="907"/>
          <w:tab w:val="left" w:pos="360"/>
        </w:tabs>
      </w:pPr>
      <w:r>
        <w:t xml:space="preserve">     </w:t>
      </w:r>
      <w:r w:rsidR="00FB4DE3" w:rsidRPr="00942E08">
        <w:t>g</w:t>
      </w:r>
      <w:r w:rsidR="008E12FE">
        <w:t xml:space="preserve">. </w:t>
      </w:r>
      <w:r w:rsidR="00FB4DE3" w:rsidRPr="00942E08">
        <w:t>Maintain the JA</w:t>
      </w:r>
      <w:r w:rsidR="008E12FE">
        <w:t xml:space="preserve">. </w:t>
      </w:r>
      <w:r w:rsidR="00FB4DE3" w:rsidRPr="00942E08">
        <w:t>Review the JA periodically with SMEs to determine if information is accurate or must be updated</w:t>
      </w:r>
      <w:r w:rsidR="008E12FE">
        <w:t xml:space="preserve">. </w:t>
      </w:r>
      <w:r w:rsidR="00FB4DE3" w:rsidRPr="00942E08">
        <w:t xml:space="preserve">If the JA needs revision, collect data from SMEs regarding changes and repeat the applicable </w:t>
      </w:r>
      <w:r w:rsidR="00A8347B">
        <w:t>steps</w:t>
      </w:r>
      <w:r w:rsidR="00FB4DE3" w:rsidRPr="00942E08">
        <w:t xml:space="preserve"> of the ADDIE process.</w:t>
      </w:r>
    </w:p>
    <w:p w14:paraId="0DCD4BD1" w14:textId="77777777" w:rsidR="00FB4DE3" w:rsidRPr="00942E08" w:rsidRDefault="00FB4DE3" w:rsidP="00FB4DE3">
      <w:pPr>
        <w:pStyle w:val="NoSpacing"/>
        <w:tabs>
          <w:tab w:val="clear" w:pos="547"/>
          <w:tab w:val="clear" w:pos="720"/>
          <w:tab w:val="clear" w:pos="907"/>
          <w:tab w:val="left" w:pos="360"/>
        </w:tabs>
      </w:pPr>
    </w:p>
    <w:p w14:paraId="17E246E0" w14:textId="78242393" w:rsidR="00FB4DE3" w:rsidRPr="00942E08" w:rsidRDefault="00FB4DE3" w:rsidP="00F96286">
      <w:pPr>
        <w:pStyle w:val="Heading2"/>
      </w:pPr>
      <w:bookmarkStart w:id="906" w:name="_Toc514932832"/>
      <w:bookmarkStart w:id="907" w:name="_Toc522793648"/>
      <w:bookmarkStart w:id="908" w:name="_Toc10637280"/>
      <w:bookmarkStart w:id="909" w:name="_Toc55486836"/>
      <w:r w:rsidRPr="00942E08">
        <w:t>8-</w:t>
      </w:r>
      <w:r w:rsidR="007B74B1" w:rsidRPr="00942E08">
        <w:t>5</w:t>
      </w:r>
      <w:r w:rsidR="008E12FE">
        <w:t xml:space="preserve">. </w:t>
      </w:r>
      <w:r w:rsidRPr="00942E08">
        <w:t>G</w:t>
      </w:r>
      <w:r w:rsidR="00881CD9" w:rsidRPr="00942E08">
        <w:t xml:space="preserve">raphic </w:t>
      </w:r>
      <w:r w:rsidR="00FB6F98">
        <w:t>t</w:t>
      </w:r>
      <w:r w:rsidR="00881CD9" w:rsidRPr="00942E08">
        <w:t xml:space="preserve">raining </w:t>
      </w:r>
      <w:r w:rsidR="00FB6F98">
        <w:t>a</w:t>
      </w:r>
      <w:r w:rsidR="00881CD9" w:rsidRPr="00942E08">
        <w:t>id</w:t>
      </w:r>
      <w:r w:rsidRPr="00942E08">
        <w:t xml:space="preserve"> </w:t>
      </w:r>
      <w:r w:rsidR="00FB6F98">
        <w:t>d</w:t>
      </w:r>
      <w:r w:rsidR="00303B7D" w:rsidRPr="00942E08">
        <w:t xml:space="preserve">esign and </w:t>
      </w:r>
      <w:r w:rsidR="00FB6F98">
        <w:t>d</w:t>
      </w:r>
      <w:r w:rsidR="00303B7D" w:rsidRPr="00942E08">
        <w:t>evelopment</w:t>
      </w:r>
      <w:bookmarkEnd w:id="906"/>
      <w:bookmarkEnd w:id="907"/>
      <w:bookmarkEnd w:id="908"/>
      <w:bookmarkEnd w:id="909"/>
    </w:p>
    <w:p w14:paraId="5EC5D0D2" w14:textId="37BAA2B2" w:rsidR="00FB4DE3" w:rsidRPr="00942E08" w:rsidRDefault="00FB4DE3" w:rsidP="0004619C">
      <w:pPr>
        <w:pStyle w:val="NoSpacing"/>
        <w:tabs>
          <w:tab w:val="clear" w:pos="547"/>
          <w:tab w:val="clear" w:pos="720"/>
          <w:tab w:val="clear" w:pos="907"/>
        </w:tabs>
      </w:pPr>
      <w:r w:rsidRPr="00942E08">
        <w:t>The primary objective of a GTA is to enable trainers to conduct and sustain training in lieu of using extensive printed material or an expensive piece of equipment</w:t>
      </w:r>
      <w:r w:rsidR="008E12FE">
        <w:t xml:space="preserve">. </w:t>
      </w:r>
      <w:r w:rsidRPr="00942E08">
        <w:t xml:space="preserve">Development and sharing of GTAs </w:t>
      </w:r>
      <w:r w:rsidRPr="00942E08">
        <w:rPr>
          <w:color w:val="000000"/>
        </w:rPr>
        <w:t xml:space="preserve">provides a means </w:t>
      </w:r>
      <w:r w:rsidRPr="00942E08">
        <w:t xml:space="preserve">for reducing </w:t>
      </w:r>
      <w:r w:rsidR="004D6EB0" w:rsidRPr="00942E08">
        <w:t>training development</w:t>
      </w:r>
      <w:r w:rsidRPr="00942E08">
        <w:t>/training costs</w:t>
      </w:r>
      <w:r w:rsidR="008E12FE">
        <w:t xml:space="preserve">. </w:t>
      </w:r>
      <w:r w:rsidRPr="00942E08">
        <w:t>GTAs may improve performance during on-the-job training</w:t>
      </w:r>
      <w:r w:rsidR="008E12FE">
        <w:t xml:space="preserve">. </w:t>
      </w:r>
      <w:r w:rsidRPr="00942E08">
        <w:t>GTA use ranges from quick</w:t>
      </w:r>
      <w:r w:rsidR="0004619C" w:rsidRPr="00942E08">
        <w:noBreakHyphen/>
      </w:r>
      <w:r w:rsidRPr="00942E08">
        <w:t>reference memory aids to battalion simulation games</w:t>
      </w:r>
      <w:r w:rsidR="008E12FE">
        <w:t xml:space="preserve">. </w:t>
      </w:r>
      <w:r w:rsidRPr="00942E08">
        <w:t>GTA developers are not restricted to a standardized format</w:t>
      </w:r>
      <w:r w:rsidR="008E12FE">
        <w:t xml:space="preserve">. </w:t>
      </w:r>
      <w:r w:rsidRPr="00942E08">
        <w:t>The program encourages developers to use any degree of flexibility required to meet training requirements</w:t>
      </w:r>
      <w:r w:rsidR="008E12FE">
        <w:t xml:space="preserve">. </w:t>
      </w:r>
      <w:r w:rsidRPr="00942E08">
        <w:t>GTAs incorporate a variety of instructional formats</w:t>
      </w:r>
      <w:r w:rsidR="008E12FE">
        <w:t xml:space="preserve">. </w:t>
      </w:r>
      <w:r w:rsidRPr="00942E08">
        <w:t>GTAs are in electronic format for web distribution</w:t>
      </w:r>
      <w:r w:rsidR="008E12FE">
        <w:t xml:space="preserve">. </w:t>
      </w:r>
      <w:r w:rsidRPr="00942E08">
        <w:t xml:space="preserve">When required, GTAs may also be </w:t>
      </w:r>
      <w:r w:rsidR="00A80417" w:rsidRPr="00942E08">
        <w:t>produced as</w:t>
      </w:r>
      <w:r w:rsidRPr="00942E08">
        <w:t xml:space="preserve"> charts, recognition cards, </w:t>
      </w:r>
      <w:r w:rsidRPr="00942E08">
        <w:lastRenderedPageBreak/>
        <w:t>pamphlets, and booklets (pocket</w:t>
      </w:r>
      <w:r w:rsidR="00A80417" w:rsidRPr="00942E08">
        <w:t>-</w:t>
      </w:r>
      <w:r w:rsidRPr="00942E08">
        <w:t>size</w:t>
      </w:r>
      <w:r w:rsidR="00A80417" w:rsidRPr="00942E08">
        <w:t>d</w:t>
      </w:r>
      <w:r w:rsidRPr="00942E08">
        <w:t>)</w:t>
      </w:r>
      <w:r w:rsidR="008E12FE">
        <w:t xml:space="preserve">. </w:t>
      </w:r>
      <w:r w:rsidRPr="00942E08">
        <w:t>GTA production uses the same procedure as JAs with additional requirements as listed in table 8-1.</w:t>
      </w:r>
    </w:p>
    <w:p w14:paraId="65E8F323" w14:textId="77777777" w:rsidR="00203250" w:rsidRDefault="00203250" w:rsidP="00203250">
      <w:pPr>
        <w:pStyle w:val="NormalwithTopSpacing"/>
      </w:pPr>
      <w:bookmarkStart w:id="910" w:name="_Toc514844300"/>
      <w:bookmarkStart w:id="911" w:name="_Toc21409895"/>
    </w:p>
    <w:p w14:paraId="34C4604E" w14:textId="74C248C7" w:rsidR="00FB4DE3" w:rsidRPr="00942E08" w:rsidRDefault="00FB4DE3" w:rsidP="00AF4817">
      <w:pPr>
        <w:pStyle w:val="TableLabel"/>
      </w:pPr>
      <w:bookmarkStart w:id="912" w:name="_Toc59108258"/>
      <w:r w:rsidRPr="00942E08">
        <w:t>Table 8-1</w:t>
      </w:r>
      <w:r w:rsidRPr="00942E08">
        <w:br/>
        <w:t>GTA design and development requirements</w:t>
      </w:r>
      <w:bookmarkEnd w:id="910"/>
      <w:bookmarkEnd w:id="911"/>
      <w:bookmarkEnd w:id="912"/>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280"/>
        <w:gridCol w:w="6930"/>
      </w:tblGrid>
      <w:tr w:rsidR="00FB4DE3" w:rsidRPr="00942E08" w14:paraId="53AF2B7A" w14:textId="77777777" w:rsidTr="00EC40A5">
        <w:trPr>
          <w:cantSplit/>
          <w:tblHeader/>
        </w:trPr>
        <w:tc>
          <w:tcPr>
            <w:tcW w:w="2280" w:type="dxa"/>
            <w:shd w:val="clear" w:color="auto" w:fill="auto"/>
          </w:tcPr>
          <w:p w14:paraId="6CAF5AF6" w14:textId="77777777" w:rsidR="00FB4DE3" w:rsidRPr="00942E08" w:rsidRDefault="00FB4DE3" w:rsidP="007A4D19">
            <w:pPr>
              <w:rPr>
                <w:rFonts w:eastAsia="Times New Roman" w:cs="Times New Roman"/>
                <w:b/>
                <w:noProof/>
              </w:rPr>
            </w:pPr>
            <w:r w:rsidRPr="00942E08">
              <w:rPr>
                <w:rFonts w:eastAsia="Times New Roman" w:cs="Times New Roman"/>
                <w:b/>
                <w:noProof/>
              </w:rPr>
              <w:t>Actions</w:t>
            </w:r>
          </w:p>
        </w:tc>
        <w:tc>
          <w:tcPr>
            <w:tcW w:w="6930" w:type="dxa"/>
            <w:shd w:val="clear" w:color="auto" w:fill="auto"/>
          </w:tcPr>
          <w:p w14:paraId="1E418C46" w14:textId="77777777" w:rsidR="00FB4DE3" w:rsidRPr="00942E08" w:rsidRDefault="00FB4DE3" w:rsidP="007A4D19">
            <w:pPr>
              <w:rPr>
                <w:rFonts w:eastAsia="Times New Roman" w:cs="Times New Roman"/>
                <w:b/>
                <w:noProof/>
              </w:rPr>
            </w:pPr>
            <w:r w:rsidRPr="00942E08">
              <w:rPr>
                <w:rFonts w:eastAsia="Times New Roman" w:cs="Times New Roman"/>
                <w:b/>
                <w:noProof/>
              </w:rPr>
              <w:t>Requirements</w:t>
            </w:r>
          </w:p>
        </w:tc>
      </w:tr>
      <w:tr w:rsidR="00FB4DE3" w:rsidRPr="00942E08" w14:paraId="7F858EDC" w14:textId="77777777" w:rsidTr="00812EDC">
        <w:trPr>
          <w:cantSplit/>
        </w:trPr>
        <w:tc>
          <w:tcPr>
            <w:tcW w:w="2280" w:type="dxa"/>
            <w:shd w:val="clear" w:color="auto" w:fill="auto"/>
          </w:tcPr>
          <w:p w14:paraId="0223BD31" w14:textId="77777777" w:rsidR="00FB4DE3" w:rsidRPr="00942E08" w:rsidRDefault="00FB4DE3" w:rsidP="00A80417">
            <w:pPr>
              <w:rPr>
                <w:rFonts w:eastAsia="Times New Roman" w:cs="Times New Roman"/>
                <w:noProof/>
              </w:rPr>
            </w:pPr>
            <w:r w:rsidRPr="00942E08">
              <w:rPr>
                <w:rFonts w:eastAsia="Times New Roman" w:cs="Times New Roman"/>
                <w:noProof/>
              </w:rPr>
              <w:t>Design GTA</w:t>
            </w:r>
          </w:p>
        </w:tc>
        <w:tc>
          <w:tcPr>
            <w:tcW w:w="6930" w:type="dxa"/>
            <w:shd w:val="clear" w:color="auto" w:fill="auto"/>
          </w:tcPr>
          <w:p w14:paraId="301DBA6C" w14:textId="3D527FC1" w:rsidR="00FB4DE3" w:rsidRPr="00942E08" w:rsidRDefault="00FB4DE3" w:rsidP="00700633">
            <w:pPr>
              <w:rPr>
                <w:rFonts w:eastAsia="Times New Roman" w:cs="Times New Roman"/>
                <w:noProof/>
              </w:rPr>
            </w:pPr>
            <w:r w:rsidRPr="00942E08">
              <w:rPr>
                <w:rFonts w:eastAsia="Times New Roman" w:cs="Times New Roman"/>
                <w:noProof/>
              </w:rPr>
              <w:t>Design the GTA using the JA design guidelines</w:t>
            </w:r>
            <w:r w:rsidR="008E12FE">
              <w:rPr>
                <w:rFonts w:eastAsia="Times New Roman" w:cs="Times New Roman"/>
                <w:noProof/>
              </w:rPr>
              <w:t xml:space="preserve">. </w:t>
            </w:r>
            <w:r w:rsidR="00700633">
              <w:rPr>
                <w:rFonts w:eastAsia="Times New Roman" w:cs="Times New Roman"/>
                <w:noProof/>
              </w:rPr>
              <w:t xml:space="preserve">See the Army Distributed Learning Program website at </w:t>
            </w:r>
            <w:r w:rsidR="00700633" w:rsidRPr="00700633">
              <w:rPr>
                <w:rFonts w:eastAsia="Times New Roman" w:cs="Times New Roman"/>
                <w:noProof/>
              </w:rPr>
              <w:t>https://tadlp.tradoc.army.mil/</w:t>
            </w:r>
          </w:p>
        </w:tc>
      </w:tr>
      <w:tr w:rsidR="00FB4DE3" w:rsidRPr="00942E08" w14:paraId="40F802B9" w14:textId="77777777" w:rsidTr="00812EDC">
        <w:trPr>
          <w:cantSplit/>
        </w:trPr>
        <w:tc>
          <w:tcPr>
            <w:tcW w:w="2280" w:type="dxa"/>
            <w:shd w:val="clear" w:color="auto" w:fill="auto"/>
          </w:tcPr>
          <w:p w14:paraId="41C685A8" w14:textId="77777777" w:rsidR="00FB4DE3" w:rsidRPr="00942E08" w:rsidRDefault="00FB4DE3" w:rsidP="00A80417">
            <w:pPr>
              <w:rPr>
                <w:rFonts w:eastAsia="Times New Roman" w:cs="Times New Roman"/>
                <w:noProof/>
              </w:rPr>
            </w:pPr>
            <w:r w:rsidRPr="00942E08">
              <w:rPr>
                <w:rFonts w:eastAsia="Times New Roman" w:cs="Times New Roman"/>
                <w:noProof/>
              </w:rPr>
              <w:t>Validate GTA</w:t>
            </w:r>
          </w:p>
        </w:tc>
        <w:tc>
          <w:tcPr>
            <w:tcW w:w="6930" w:type="dxa"/>
            <w:shd w:val="clear" w:color="auto" w:fill="auto"/>
          </w:tcPr>
          <w:p w14:paraId="7802620F"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Select a sample group of three to five representative GTA users.</w:t>
            </w:r>
          </w:p>
          <w:p w14:paraId="0E78C619" w14:textId="7AC5CE94"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 xml:space="preserve">Direct the group to perform a task </w:t>
            </w:r>
            <w:r w:rsidR="00A80417" w:rsidRPr="00942E08">
              <w:rPr>
                <w:rFonts w:eastAsia="Times New Roman" w:cs="Times New Roman"/>
                <w:noProof/>
              </w:rPr>
              <w:t xml:space="preserve">individually </w:t>
            </w:r>
            <w:r w:rsidRPr="00942E08">
              <w:rPr>
                <w:rFonts w:eastAsia="Times New Roman" w:cs="Times New Roman"/>
                <w:noProof/>
              </w:rPr>
              <w:t>using a draft GTA</w:t>
            </w:r>
            <w:r w:rsidR="008E12FE">
              <w:rPr>
                <w:rFonts w:eastAsia="Times New Roman" w:cs="Times New Roman"/>
                <w:noProof/>
              </w:rPr>
              <w:t xml:space="preserve">. </w:t>
            </w:r>
            <w:r w:rsidRPr="00942E08">
              <w:rPr>
                <w:rFonts w:eastAsia="Times New Roman" w:cs="Times New Roman"/>
                <w:noProof/>
              </w:rPr>
              <w:t>Teach the group how to use the GTA only when users will receive formal instruction on how to use GTAs.</w:t>
            </w:r>
          </w:p>
          <w:p w14:paraId="4A546F3E" w14:textId="3F6F1C0E"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Study each trial user performing the task</w:t>
            </w:r>
            <w:r w:rsidR="008E12FE">
              <w:rPr>
                <w:rFonts w:eastAsia="Times New Roman" w:cs="Times New Roman"/>
                <w:noProof/>
              </w:rPr>
              <w:t xml:space="preserve">. </w:t>
            </w:r>
            <w:r w:rsidRPr="00942E08">
              <w:rPr>
                <w:rFonts w:eastAsia="Times New Roman" w:cs="Times New Roman"/>
                <w:noProof/>
              </w:rPr>
              <w:t>Address three points</w:t>
            </w:r>
            <w:r w:rsidR="008E12FE">
              <w:rPr>
                <w:rFonts w:eastAsia="Times New Roman" w:cs="Times New Roman"/>
                <w:noProof/>
              </w:rPr>
              <w:t xml:space="preserve">: </w:t>
            </w:r>
            <w:r w:rsidRPr="00942E08">
              <w:rPr>
                <w:rFonts w:eastAsia="Times New Roman" w:cs="Times New Roman"/>
                <w:noProof/>
              </w:rPr>
              <w:t>was the furnished GTA used in task performance, how was</w:t>
            </w:r>
            <w:r w:rsidRPr="00942E08" w:rsidDel="00A1170A">
              <w:rPr>
                <w:rFonts w:eastAsia="Times New Roman" w:cs="Times New Roman"/>
                <w:noProof/>
              </w:rPr>
              <w:t xml:space="preserve"> </w:t>
            </w:r>
            <w:r w:rsidRPr="00942E08">
              <w:rPr>
                <w:rFonts w:eastAsia="Times New Roman" w:cs="Times New Roman"/>
                <w:noProof/>
              </w:rPr>
              <w:t>the GTA used, and was there any confusion associated with GTA use</w:t>
            </w:r>
            <w:r w:rsidR="008E12FE">
              <w:rPr>
                <w:rFonts w:eastAsia="Times New Roman" w:cs="Times New Roman"/>
                <w:noProof/>
              </w:rPr>
              <w:t xml:space="preserve">. </w:t>
            </w:r>
          </w:p>
          <w:p w14:paraId="243C8646"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Administer the associated questionnaire to users.</w:t>
            </w:r>
          </w:p>
        </w:tc>
      </w:tr>
      <w:tr w:rsidR="00FB4DE3" w:rsidRPr="00942E08" w14:paraId="56B2C47C" w14:textId="77777777" w:rsidTr="00812EDC">
        <w:trPr>
          <w:cantSplit/>
        </w:trPr>
        <w:tc>
          <w:tcPr>
            <w:tcW w:w="2280" w:type="dxa"/>
            <w:shd w:val="clear" w:color="auto" w:fill="auto"/>
          </w:tcPr>
          <w:p w14:paraId="058D3E24" w14:textId="77777777" w:rsidR="00FB4DE3" w:rsidRPr="00942E08" w:rsidRDefault="00FB4DE3" w:rsidP="00812EDC">
            <w:pPr>
              <w:rPr>
                <w:rFonts w:eastAsia="Times New Roman" w:cs="Times New Roman"/>
                <w:noProof/>
              </w:rPr>
            </w:pPr>
            <w:r w:rsidRPr="00942E08">
              <w:rPr>
                <w:rFonts w:eastAsia="Times New Roman" w:cs="Times New Roman"/>
                <w:noProof/>
              </w:rPr>
              <w:t>Prepare and submit GTA request to Army Training Support Center (ATSC)/</w:t>
            </w:r>
            <w:r w:rsidR="0071140E">
              <w:rPr>
                <w:rFonts w:eastAsia="Times New Roman" w:cs="Times New Roman"/>
                <w:noProof/>
              </w:rPr>
              <w:t xml:space="preserve">U.S. Army </w:t>
            </w:r>
            <w:r w:rsidRPr="00942E08">
              <w:rPr>
                <w:rFonts w:eastAsia="Times New Roman" w:cs="Times New Roman"/>
                <w:noProof/>
              </w:rPr>
              <w:t>Combined Arms Center-Training (CAC-T)</w:t>
            </w:r>
          </w:p>
        </w:tc>
        <w:tc>
          <w:tcPr>
            <w:tcW w:w="6930" w:type="dxa"/>
            <w:shd w:val="clear" w:color="auto" w:fill="auto"/>
          </w:tcPr>
          <w:p w14:paraId="169590C5"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 xml:space="preserve">Prepare </w:t>
            </w:r>
            <w:r w:rsidR="00A80417" w:rsidRPr="00942E08">
              <w:rPr>
                <w:rFonts w:eastAsia="Times New Roman" w:cs="Times New Roman"/>
                <w:noProof/>
              </w:rPr>
              <w:t xml:space="preserve">the </w:t>
            </w:r>
            <w:r w:rsidRPr="00942E08">
              <w:rPr>
                <w:rFonts w:eastAsia="Times New Roman" w:cs="Times New Roman"/>
                <w:noProof/>
              </w:rPr>
              <w:t>requirements data sheet.</w:t>
            </w:r>
          </w:p>
          <w:p w14:paraId="02DF970F" w14:textId="77777777" w:rsidR="00FB4DE3" w:rsidRPr="00942E08" w:rsidRDefault="00FB4DE3" w:rsidP="00306649">
            <w:pPr>
              <w:numPr>
                <w:ilvl w:val="0"/>
                <w:numId w:val="29"/>
              </w:numPr>
              <w:ind w:left="0" w:firstLine="0"/>
              <w:rPr>
                <w:rFonts w:eastAsia="Times New Roman" w:cs="Times New Roman"/>
                <w:noProof/>
              </w:rPr>
            </w:pPr>
            <w:r w:rsidRPr="00942E08">
              <w:rPr>
                <w:rFonts w:eastAsia="Times New Roman" w:cs="Times New Roman"/>
                <w:noProof/>
              </w:rPr>
              <w:t>Submit developmental GTAs and print specifications to Commander, ATSC/CAC-T</w:t>
            </w:r>
            <w:r w:rsidR="00306649">
              <w:rPr>
                <w:rFonts w:eastAsia="Times New Roman" w:cs="Times New Roman"/>
                <w:noProof/>
              </w:rPr>
              <w:t xml:space="preserve"> </w:t>
            </w:r>
            <w:r w:rsidR="00306649" w:rsidRPr="00306649">
              <w:rPr>
                <w:rFonts w:eastAsia="Times New Roman" w:cs="Times New Roman"/>
                <w:noProof/>
              </w:rPr>
              <w:t>at usarmy.jble.tradoc.mbx.atsc-team-gta@mail.mil</w:t>
            </w:r>
            <w:r w:rsidRPr="00942E08">
              <w:rPr>
                <w:rFonts w:eastAsia="Times New Roman" w:cs="Times New Roman"/>
                <w:noProof/>
              </w:rPr>
              <w:t xml:space="preserve"> on DA Form 260</w:t>
            </w:r>
            <w:r w:rsidR="00306649">
              <w:rPr>
                <w:rFonts w:eastAsia="Times New Roman" w:cs="Times New Roman"/>
                <w:noProof/>
              </w:rPr>
              <w:t>-1</w:t>
            </w:r>
            <w:r w:rsidRPr="00942E08">
              <w:rPr>
                <w:rFonts w:eastAsia="Times New Roman" w:cs="Times New Roman"/>
                <w:noProof/>
              </w:rPr>
              <w:t xml:space="preserve"> (Request for Publishing – DA </w:t>
            </w:r>
            <w:r w:rsidR="004A674B">
              <w:rPr>
                <w:rFonts w:eastAsia="Times New Roman" w:cs="Times New Roman"/>
                <w:noProof/>
              </w:rPr>
              <w:t>Training, Doctrinal, Technical and Equipment Publications.</w:t>
            </w:r>
          </w:p>
        </w:tc>
      </w:tr>
      <w:tr w:rsidR="00FB4DE3" w:rsidRPr="00942E08" w14:paraId="72C667FA" w14:textId="77777777" w:rsidTr="00812EDC">
        <w:trPr>
          <w:cantSplit/>
        </w:trPr>
        <w:tc>
          <w:tcPr>
            <w:tcW w:w="2280" w:type="dxa"/>
            <w:shd w:val="clear" w:color="auto" w:fill="auto"/>
          </w:tcPr>
          <w:p w14:paraId="23289F12" w14:textId="77777777" w:rsidR="00FB4DE3" w:rsidRPr="00942E08" w:rsidRDefault="00FB4DE3" w:rsidP="00A80417">
            <w:pPr>
              <w:rPr>
                <w:rFonts w:eastAsia="Times New Roman" w:cs="Times New Roman"/>
                <w:noProof/>
              </w:rPr>
            </w:pPr>
            <w:r w:rsidRPr="00942E08">
              <w:rPr>
                <w:rFonts w:eastAsia="Times New Roman" w:cs="Times New Roman"/>
                <w:noProof/>
              </w:rPr>
              <w:t>Gain ATSC/CAC-T decision</w:t>
            </w:r>
          </w:p>
        </w:tc>
        <w:tc>
          <w:tcPr>
            <w:tcW w:w="6930" w:type="dxa"/>
            <w:shd w:val="clear" w:color="auto" w:fill="auto"/>
          </w:tcPr>
          <w:p w14:paraId="686B2DBC" w14:textId="49969821" w:rsidR="00FB4DE3" w:rsidRPr="00942E08" w:rsidRDefault="00FB4DE3" w:rsidP="00812EDC">
            <w:pPr>
              <w:pStyle w:val="ListParagraph"/>
              <w:rPr>
                <w:rFonts w:eastAsia="Times New Roman"/>
                <w:noProof/>
              </w:rPr>
            </w:pPr>
            <w:r w:rsidRPr="00942E08">
              <w:rPr>
                <w:rFonts w:eastAsia="Times New Roman"/>
                <w:noProof/>
              </w:rPr>
              <w:t>Gain and review ATSC/CAC-T decision on GTA</w:t>
            </w:r>
            <w:r w:rsidR="008E12FE">
              <w:rPr>
                <w:rFonts w:eastAsia="Times New Roman"/>
                <w:noProof/>
              </w:rPr>
              <w:t xml:space="preserve">. </w:t>
            </w:r>
            <w:r w:rsidRPr="00942E08">
              <w:rPr>
                <w:rFonts w:eastAsia="Times New Roman"/>
                <w:noProof/>
              </w:rPr>
              <w:t>ATSC/CAC</w:t>
            </w:r>
            <w:r w:rsidR="001552FC" w:rsidRPr="00942E08">
              <w:rPr>
                <w:rFonts w:eastAsia="Times New Roman"/>
                <w:noProof/>
              </w:rPr>
              <w:noBreakHyphen/>
            </w:r>
            <w:r w:rsidRPr="00942E08">
              <w:rPr>
                <w:rFonts w:eastAsia="Times New Roman"/>
                <w:noProof/>
              </w:rPr>
              <w:t>T approves or disapproves developmental GTAs (new and revised)</w:t>
            </w:r>
            <w:r w:rsidR="008E12FE">
              <w:rPr>
                <w:rFonts w:eastAsia="Times New Roman"/>
                <w:noProof/>
              </w:rPr>
              <w:t xml:space="preserve">. </w:t>
            </w:r>
            <w:r w:rsidRPr="00942E08">
              <w:rPr>
                <w:rFonts w:eastAsia="Times New Roman"/>
                <w:noProof/>
              </w:rPr>
              <w:t>Upon approval, ATSC/CAC-T provides a GTA number on final text/artwork in accordance with DA Pam 25-40.</w:t>
            </w:r>
          </w:p>
        </w:tc>
      </w:tr>
      <w:tr w:rsidR="00FB4DE3" w:rsidRPr="00942E08" w14:paraId="414B7D34" w14:textId="77777777" w:rsidTr="00812EDC">
        <w:trPr>
          <w:cantSplit/>
        </w:trPr>
        <w:tc>
          <w:tcPr>
            <w:tcW w:w="2280" w:type="dxa"/>
            <w:shd w:val="clear" w:color="auto" w:fill="auto"/>
          </w:tcPr>
          <w:p w14:paraId="408FC420" w14:textId="77777777" w:rsidR="00FB4DE3" w:rsidRPr="00942E08" w:rsidRDefault="00FB4DE3" w:rsidP="00C83581">
            <w:pPr>
              <w:rPr>
                <w:rFonts w:eastAsia="Times New Roman" w:cs="Times New Roman"/>
                <w:noProof/>
              </w:rPr>
            </w:pPr>
            <w:r w:rsidRPr="00942E08">
              <w:rPr>
                <w:rFonts w:eastAsia="Times New Roman" w:cs="Times New Roman"/>
              </w:rPr>
              <w:t>Develop GTA</w:t>
            </w:r>
          </w:p>
        </w:tc>
        <w:tc>
          <w:tcPr>
            <w:tcW w:w="6930" w:type="dxa"/>
            <w:shd w:val="clear" w:color="auto" w:fill="auto"/>
          </w:tcPr>
          <w:p w14:paraId="6663E573"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Develop GTA text/artwork.</w:t>
            </w:r>
          </w:p>
          <w:p w14:paraId="21666736"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Submit GTA text/artwork to Commander, ATSC/CAC-T.</w:t>
            </w:r>
          </w:p>
          <w:p w14:paraId="709254D0" w14:textId="77777777" w:rsidR="00FB4DE3" w:rsidRPr="00942E08" w:rsidRDefault="00A80417" w:rsidP="00812EDC">
            <w:pPr>
              <w:numPr>
                <w:ilvl w:val="0"/>
                <w:numId w:val="29"/>
              </w:numPr>
              <w:ind w:left="0" w:firstLine="0"/>
              <w:rPr>
                <w:rFonts w:eastAsia="Times New Roman" w:cs="Times New Roman"/>
                <w:noProof/>
              </w:rPr>
            </w:pPr>
            <w:r w:rsidRPr="00942E08">
              <w:rPr>
                <w:rFonts w:eastAsia="Times New Roman" w:cs="Times New Roman"/>
                <w:noProof/>
              </w:rPr>
              <w:t xml:space="preserve">Obtain </w:t>
            </w:r>
            <w:r w:rsidR="00FB4DE3" w:rsidRPr="00942E08">
              <w:rPr>
                <w:rFonts w:eastAsia="Times New Roman" w:cs="Times New Roman"/>
                <w:noProof/>
              </w:rPr>
              <w:t>approval for required revisions of artwork from ATSC/CAC-T</w:t>
            </w:r>
            <w:r w:rsidRPr="00942E08">
              <w:rPr>
                <w:rFonts w:eastAsia="Times New Roman" w:cs="Times New Roman"/>
                <w:noProof/>
              </w:rPr>
              <w:t>.</w:t>
            </w:r>
          </w:p>
          <w:p w14:paraId="38CC935E"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 xml:space="preserve">Correct </w:t>
            </w:r>
            <w:r w:rsidR="00A80417" w:rsidRPr="00942E08">
              <w:rPr>
                <w:rFonts w:eastAsia="Times New Roman" w:cs="Times New Roman"/>
                <w:noProof/>
              </w:rPr>
              <w:t xml:space="preserve">GTA </w:t>
            </w:r>
            <w:r w:rsidRPr="00942E08">
              <w:rPr>
                <w:rFonts w:eastAsia="Times New Roman" w:cs="Times New Roman"/>
                <w:noProof/>
              </w:rPr>
              <w:t>as ATSC/CAC-T requires.</w:t>
            </w:r>
          </w:p>
          <w:p w14:paraId="1B3E54E4"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Complete GTA development.</w:t>
            </w:r>
          </w:p>
        </w:tc>
      </w:tr>
    </w:tbl>
    <w:p w14:paraId="080F0D95" w14:textId="77777777" w:rsidR="00203250" w:rsidRDefault="00203250"/>
    <w:p w14:paraId="4488D0DD" w14:textId="77777777" w:rsidR="00203250" w:rsidRDefault="00203250"/>
    <w:p w14:paraId="4FC18FEB" w14:textId="77777777" w:rsidR="00203250" w:rsidRDefault="00203250"/>
    <w:p w14:paraId="4FBAF7D9" w14:textId="77777777" w:rsidR="00203250" w:rsidRDefault="00203250"/>
    <w:p w14:paraId="52C312A1" w14:textId="052EB2C0" w:rsidR="00203250" w:rsidRDefault="00203250"/>
    <w:p w14:paraId="6B8C1D74" w14:textId="77777777" w:rsidR="00BF0B10" w:rsidRDefault="00BF0B10"/>
    <w:p w14:paraId="20AE7951" w14:textId="77777777" w:rsidR="00203250" w:rsidRDefault="00203250"/>
    <w:p w14:paraId="6070CF32" w14:textId="77777777" w:rsidR="00203250" w:rsidRDefault="00203250"/>
    <w:p w14:paraId="62C9A8E6" w14:textId="77777777" w:rsidR="00203250" w:rsidRDefault="00203250"/>
    <w:p w14:paraId="6D61636F" w14:textId="77777777" w:rsidR="00203250" w:rsidRDefault="00203250"/>
    <w:p w14:paraId="4C307808" w14:textId="7316749A" w:rsidR="00203250" w:rsidRPr="0043209A" w:rsidRDefault="00203250" w:rsidP="0043209A">
      <w:pPr>
        <w:pStyle w:val="NormalwithTopSpacing"/>
        <w:rPr>
          <w:b/>
        </w:rPr>
      </w:pPr>
      <w:bookmarkStart w:id="913" w:name="_Toc59022890"/>
      <w:bookmarkStart w:id="914" w:name="_Toc59108259"/>
      <w:r w:rsidRPr="0043209A">
        <w:rPr>
          <w:b/>
        </w:rPr>
        <w:lastRenderedPageBreak/>
        <w:t>Table 8-1</w:t>
      </w:r>
      <w:r w:rsidRPr="0043209A">
        <w:rPr>
          <w:b/>
        </w:rPr>
        <w:br/>
        <w:t>GTA design and development requirements, cont.</w:t>
      </w:r>
      <w:bookmarkEnd w:id="913"/>
      <w:bookmarkEnd w:id="914"/>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280"/>
        <w:gridCol w:w="6930"/>
      </w:tblGrid>
      <w:tr w:rsidR="00203250" w:rsidRPr="00942E08" w14:paraId="6716A8C0" w14:textId="77777777" w:rsidTr="00203250">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7A79BB85" w14:textId="77777777" w:rsidR="00203250" w:rsidRPr="00203250" w:rsidRDefault="00203250" w:rsidP="003571C7">
            <w:pPr>
              <w:rPr>
                <w:rFonts w:eastAsia="Times New Roman" w:cs="Times New Roman"/>
                <w:b/>
                <w:noProof/>
              </w:rPr>
            </w:pPr>
            <w:r w:rsidRPr="00203250">
              <w:rPr>
                <w:rFonts w:eastAsia="Times New Roman" w:cs="Times New Roman"/>
                <w:b/>
                <w:noProof/>
              </w:rPr>
              <w:t>Actions</w:t>
            </w:r>
          </w:p>
        </w:tc>
        <w:tc>
          <w:tcPr>
            <w:tcW w:w="6930" w:type="dxa"/>
            <w:tcBorders>
              <w:top w:val="single" w:sz="4" w:space="0" w:color="000000"/>
              <w:left w:val="single" w:sz="4" w:space="0" w:color="000000"/>
              <w:bottom w:val="single" w:sz="4" w:space="0" w:color="000000"/>
              <w:right w:val="single" w:sz="4" w:space="0" w:color="000000"/>
            </w:tcBorders>
            <w:shd w:val="clear" w:color="auto" w:fill="auto"/>
          </w:tcPr>
          <w:p w14:paraId="2B1BDDBF" w14:textId="77777777" w:rsidR="00203250" w:rsidRPr="00203250" w:rsidRDefault="00203250" w:rsidP="00203250">
            <w:pPr>
              <w:pStyle w:val="ListParagraph"/>
              <w:rPr>
                <w:rFonts w:eastAsia="Times New Roman"/>
                <w:b/>
              </w:rPr>
            </w:pPr>
            <w:r w:rsidRPr="00203250">
              <w:rPr>
                <w:rFonts w:eastAsia="Times New Roman"/>
                <w:b/>
              </w:rPr>
              <w:t>Requirements</w:t>
            </w:r>
          </w:p>
        </w:tc>
      </w:tr>
      <w:tr w:rsidR="00FB4DE3" w:rsidRPr="00942E08" w14:paraId="494450D4" w14:textId="77777777" w:rsidTr="00812EDC">
        <w:tc>
          <w:tcPr>
            <w:tcW w:w="2280" w:type="dxa"/>
            <w:shd w:val="clear" w:color="auto" w:fill="auto"/>
          </w:tcPr>
          <w:p w14:paraId="6B54A8B6" w14:textId="77777777" w:rsidR="00FB4DE3" w:rsidRPr="00942E08" w:rsidRDefault="00FB4DE3" w:rsidP="00C83581">
            <w:pPr>
              <w:rPr>
                <w:rFonts w:eastAsia="Times New Roman" w:cs="Times New Roman"/>
                <w:noProof/>
              </w:rPr>
            </w:pPr>
            <w:r w:rsidRPr="00942E08">
              <w:rPr>
                <w:rFonts w:eastAsia="Times New Roman" w:cs="Times New Roman"/>
                <w:noProof/>
              </w:rPr>
              <w:t>Submit completed GTA to ATSC/CAC-T</w:t>
            </w:r>
          </w:p>
        </w:tc>
        <w:tc>
          <w:tcPr>
            <w:tcW w:w="6930" w:type="dxa"/>
            <w:shd w:val="clear" w:color="auto" w:fill="auto"/>
          </w:tcPr>
          <w:p w14:paraId="29D93B97" w14:textId="77777777" w:rsidR="00FB4DE3" w:rsidRPr="00942E08" w:rsidRDefault="00FB4DE3" w:rsidP="00812EDC">
            <w:pPr>
              <w:pStyle w:val="ListParagraph"/>
              <w:numPr>
                <w:ilvl w:val="0"/>
                <w:numId w:val="29"/>
              </w:numPr>
              <w:ind w:left="0" w:firstLine="0"/>
              <w:rPr>
                <w:rFonts w:eastAsia="Times New Roman"/>
              </w:rPr>
            </w:pPr>
            <w:r w:rsidRPr="00942E08">
              <w:rPr>
                <w:rFonts w:eastAsia="Times New Roman"/>
              </w:rPr>
              <w:t>Submit the completed GTA to ATSC/CAC-T for reproduction and distribution with the following</w:t>
            </w:r>
            <w:r w:rsidR="00E56E22" w:rsidRPr="00942E08">
              <w:rPr>
                <w:rFonts w:eastAsia="Times New Roman"/>
              </w:rPr>
              <w:t xml:space="preserve"> products and forms</w:t>
            </w:r>
            <w:r w:rsidRPr="00942E08">
              <w:rPr>
                <w:rFonts w:eastAsia="Times New Roman"/>
              </w:rPr>
              <w:t>:</w:t>
            </w:r>
          </w:p>
          <w:p w14:paraId="0DCFD1DF" w14:textId="77777777" w:rsidR="00FB4DE3" w:rsidRPr="00942E08" w:rsidRDefault="00FB4DE3" w:rsidP="00C46122">
            <w:pPr>
              <w:numPr>
                <w:ilvl w:val="1"/>
                <w:numId w:val="29"/>
              </w:numPr>
              <w:ind w:left="0" w:firstLine="0"/>
              <w:rPr>
                <w:rFonts w:eastAsia="Times New Roman" w:cs="Times New Roman"/>
              </w:rPr>
            </w:pPr>
            <w:r w:rsidRPr="00942E08">
              <w:rPr>
                <w:rFonts w:eastAsia="Times New Roman" w:cs="Times New Roman"/>
              </w:rPr>
              <w:t>Convert CD with GTA to Adobe Acrobat press quality portable document format (.pdf</w:t>
            </w:r>
            <w:r w:rsidR="00B84B60">
              <w:rPr>
                <w:rFonts w:eastAsia="Times New Roman" w:cs="Times New Roman"/>
              </w:rPr>
              <w:t xml:space="preserve">) </w:t>
            </w:r>
            <w:r w:rsidRPr="00942E08">
              <w:rPr>
                <w:rFonts w:eastAsia="Times New Roman" w:cs="Times New Roman"/>
              </w:rPr>
              <w:t>and embed all fonts.</w:t>
            </w:r>
          </w:p>
          <w:p w14:paraId="78B30C75" w14:textId="70B69F25" w:rsidR="00FB4DE3" w:rsidRPr="00942E08" w:rsidRDefault="00FB4DE3" w:rsidP="00C46122">
            <w:pPr>
              <w:numPr>
                <w:ilvl w:val="1"/>
                <w:numId w:val="29"/>
              </w:numPr>
              <w:ind w:left="0" w:firstLine="0"/>
              <w:rPr>
                <w:rFonts w:eastAsia="Times New Roman" w:cs="Times New Roman"/>
              </w:rPr>
            </w:pPr>
            <w:r w:rsidRPr="00942E08">
              <w:rPr>
                <w:rFonts w:eastAsia="Times New Roman" w:cs="Times New Roman"/>
              </w:rPr>
              <w:t>Provide desktop publishing files in the native format</w:t>
            </w:r>
            <w:r w:rsidR="008E12FE">
              <w:rPr>
                <w:rFonts w:eastAsia="Times New Roman" w:cs="Times New Roman"/>
              </w:rPr>
              <w:t xml:space="preserve">. </w:t>
            </w:r>
            <w:r w:rsidRPr="00942E08">
              <w:rPr>
                <w:rFonts w:eastAsia="Times New Roman" w:cs="Times New Roman"/>
              </w:rPr>
              <w:t>Include graphics and fonts.</w:t>
            </w:r>
          </w:p>
          <w:p w14:paraId="07F1EA68" w14:textId="77777777" w:rsidR="00FB4DE3" w:rsidRPr="00942E08" w:rsidRDefault="00FB4DE3" w:rsidP="005668DF">
            <w:pPr>
              <w:numPr>
                <w:ilvl w:val="1"/>
                <w:numId w:val="29"/>
              </w:numPr>
              <w:ind w:left="0" w:firstLine="0"/>
              <w:rPr>
                <w:rFonts w:eastAsia="Times New Roman" w:cs="Times New Roman"/>
              </w:rPr>
            </w:pPr>
            <w:r w:rsidRPr="00942E08">
              <w:rPr>
                <w:rFonts w:eastAsia="Times New Roman" w:cs="Times New Roman"/>
              </w:rPr>
              <w:t xml:space="preserve">Provide a completed DA Form 260 </w:t>
            </w:r>
            <w:r w:rsidR="004A674B" w:rsidRPr="00942E08">
              <w:rPr>
                <w:rFonts w:eastAsia="Times New Roman" w:cs="Times New Roman"/>
                <w:noProof/>
              </w:rPr>
              <w:t>(Request for Publishing – DA Administrative Publications)</w:t>
            </w:r>
            <w:r w:rsidR="00B84B60">
              <w:rPr>
                <w:rFonts w:eastAsia="Times New Roman" w:cs="Times New Roman"/>
              </w:rPr>
              <w:t xml:space="preserve"> </w:t>
            </w:r>
            <w:r w:rsidRPr="00942E08">
              <w:rPr>
                <w:rFonts w:eastAsia="Times New Roman" w:cs="Times New Roman"/>
              </w:rPr>
              <w:t>that includes the following information:</w:t>
            </w:r>
          </w:p>
          <w:p w14:paraId="66BA3BAB" w14:textId="607C06E4" w:rsidR="00FB4DE3" w:rsidRPr="00942E08" w:rsidRDefault="00E56E22" w:rsidP="00330A0E">
            <w:pPr>
              <w:numPr>
                <w:ilvl w:val="2"/>
                <w:numId w:val="41"/>
              </w:numPr>
              <w:ind w:left="130" w:firstLine="0"/>
              <w:rPr>
                <w:rFonts w:eastAsia="Times New Roman" w:cs="Times New Roman"/>
              </w:rPr>
            </w:pPr>
            <w:r w:rsidRPr="00942E08">
              <w:rPr>
                <w:rFonts w:eastAsia="Times New Roman" w:cs="Times New Roman"/>
              </w:rPr>
              <w:t>P</w:t>
            </w:r>
            <w:r w:rsidR="00FB4DE3" w:rsidRPr="00942E08">
              <w:rPr>
                <w:rFonts w:eastAsia="Times New Roman" w:cs="Times New Roman"/>
              </w:rPr>
              <w:t>roduct specifications</w:t>
            </w:r>
            <w:r w:rsidR="008E12FE">
              <w:rPr>
                <w:rFonts w:eastAsia="Times New Roman" w:cs="Times New Roman"/>
              </w:rPr>
              <w:t xml:space="preserve">: </w:t>
            </w:r>
            <w:r w:rsidR="00FB4DE3" w:rsidRPr="00942E08">
              <w:rPr>
                <w:rFonts w:eastAsia="Times New Roman" w:cs="Times New Roman"/>
              </w:rPr>
              <w:t>paper type, size, how to</w:t>
            </w:r>
            <w:r w:rsidR="00A80417" w:rsidRPr="00942E08">
              <w:rPr>
                <w:rFonts w:eastAsia="Times New Roman" w:cs="Times New Roman"/>
              </w:rPr>
              <w:t xml:space="preserve"> </w:t>
            </w:r>
            <w:r w:rsidR="00FB4DE3" w:rsidRPr="00942E08">
              <w:rPr>
                <w:rFonts w:eastAsia="Times New Roman" w:cs="Times New Roman"/>
              </w:rPr>
              <w:t>fold the GTA, and the color.</w:t>
            </w:r>
          </w:p>
          <w:p w14:paraId="11900F8D" w14:textId="77777777" w:rsidR="00E56E22" w:rsidRPr="00942E08" w:rsidRDefault="00E56E22" w:rsidP="00330A0E">
            <w:pPr>
              <w:numPr>
                <w:ilvl w:val="2"/>
                <w:numId w:val="41"/>
              </w:numPr>
              <w:ind w:left="130" w:firstLine="0"/>
              <w:rPr>
                <w:rFonts w:eastAsia="Times New Roman" w:cs="Times New Roman"/>
              </w:rPr>
            </w:pPr>
            <w:r w:rsidRPr="00942E08">
              <w:rPr>
                <w:rFonts w:eastAsia="Times New Roman" w:cs="Times New Roman"/>
              </w:rPr>
              <w:t>Print quantity</w:t>
            </w:r>
            <w:r w:rsidR="00A80417" w:rsidRPr="00942E08">
              <w:rPr>
                <w:rFonts w:eastAsia="Times New Roman" w:cs="Times New Roman"/>
              </w:rPr>
              <w:t>.</w:t>
            </w:r>
          </w:p>
          <w:p w14:paraId="5EB1546F" w14:textId="77777777" w:rsidR="00FB4DE3" w:rsidRPr="00942E08" w:rsidRDefault="00FB4DE3" w:rsidP="00C46122">
            <w:pPr>
              <w:numPr>
                <w:ilvl w:val="0"/>
                <w:numId w:val="29"/>
              </w:numPr>
              <w:ind w:left="130" w:firstLine="0"/>
              <w:rPr>
                <w:rFonts w:eastAsia="Times New Roman" w:cs="Times New Roman"/>
              </w:rPr>
            </w:pPr>
            <w:r w:rsidRPr="00942E08">
              <w:rPr>
                <w:rFonts w:eastAsia="Times New Roman" w:cs="Times New Roman"/>
              </w:rPr>
              <w:t>Provide POC</w:t>
            </w:r>
            <w:r w:rsidR="00B84B60">
              <w:rPr>
                <w:rFonts w:eastAsia="Times New Roman" w:cs="Times New Roman"/>
              </w:rPr>
              <w:t xml:space="preserve"> </w:t>
            </w:r>
            <w:r w:rsidRPr="00942E08">
              <w:rPr>
                <w:rFonts w:eastAsia="Times New Roman" w:cs="Times New Roman"/>
              </w:rPr>
              <w:t>phone number and e-mail address for coordination.</w:t>
            </w:r>
          </w:p>
          <w:p w14:paraId="540119B6" w14:textId="225BA385" w:rsidR="00FB4DE3" w:rsidRPr="00942E08" w:rsidRDefault="00FB4DE3" w:rsidP="00C83581">
            <w:pPr>
              <w:pStyle w:val="ListParagraph"/>
              <w:ind w:left="-25"/>
              <w:rPr>
                <w:rFonts w:eastAsia="Times New Roman"/>
                <w:noProof/>
              </w:rPr>
            </w:pPr>
            <w:r w:rsidRPr="00942E08">
              <w:rPr>
                <w:rFonts w:eastAsia="Times New Roman"/>
                <w:i/>
              </w:rPr>
              <w:t>Note</w:t>
            </w:r>
            <w:r w:rsidR="008E12FE">
              <w:rPr>
                <w:rFonts w:eastAsia="Times New Roman"/>
                <w:bCs/>
                <w:i/>
              </w:rPr>
              <w:t xml:space="preserve">. </w:t>
            </w:r>
            <w:r w:rsidRPr="00942E08">
              <w:rPr>
                <w:rFonts w:eastAsia="Times New Roman"/>
              </w:rPr>
              <w:t>See fielding of GTAs for further explanation.</w:t>
            </w:r>
          </w:p>
        </w:tc>
      </w:tr>
      <w:tr w:rsidR="00FB4DE3" w:rsidRPr="00942E08" w14:paraId="57F65D80" w14:textId="77777777" w:rsidTr="00812EDC">
        <w:trPr>
          <w:cantSplit/>
        </w:trPr>
        <w:tc>
          <w:tcPr>
            <w:tcW w:w="2280" w:type="dxa"/>
            <w:shd w:val="clear" w:color="auto" w:fill="auto"/>
          </w:tcPr>
          <w:p w14:paraId="5CDDBC91" w14:textId="77777777" w:rsidR="00FB4DE3" w:rsidRPr="00942E08" w:rsidRDefault="00FB4DE3" w:rsidP="00C83581">
            <w:pPr>
              <w:rPr>
                <w:rFonts w:eastAsia="Times New Roman" w:cs="Times New Roman"/>
                <w:noProof/>
              </w:rPr>
            </w:pPr>
            <w:r w:rsidRPr="00942E08">
              <w:rPr>
                <w:rFonts w:eastAsia="Times New Roman" w:cs="Times New Roman"/>
                <w:noProof/>
              </w:rPr>
              <w:t>Maintain GTA</w:t>
            </w:r>
          </w:p>
        </w:tc>
        <w:tc>
          <w:tcPr>
            <w:tcW w:w="6930" w:type="dxa"/>
            <w:shd w:val="clear" w:color="auto" w:fill="auto"/>
          </w:tcPr>
          <w:p w14:paraId="4197E190"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Review the GTA with SMEs to determine if it is current.</w:t>
            </w:r>
          </w:p>
          <w:p w14:paraId="7AB537D0" w14:textId="163F67EB" w:rsidR="00134B96"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Collect data from SMEs if the GTA needs revision</w:t>
            </w:r>
            <w:r w:rsidR="008E12FE">
              <w:rPr>
                <w:rFonts w:eastAsia="Times New Roman" w:cs="Times New Roman"/>
                <w:noProof/>
              </w:rPr>
              <w:t xml:space="preserve">. </w:t>
            </w:r>
            <w:r w:rsidRPr="00942E08">
              <w:rPr>
                <w:rFonts w:eastAsia="Times New Roman" w:cs="Times New Roman"/>
                <w:noProof/>
              </w:rPr>
              <w:t>Notify Commander, ATSC/CAC-T of GTAs requiring revision with anticipated completion date</w:t>
            </w:r>
            <w:r w:rsidR="008E12FE">
              <w:rPr>
                <w:rFonts w:eastAsia="Times New Roman" w:cs="Times New Roman"/>
                <w:noProof/>
              </w:rPr>
              <w:t xml:space="preserve">. </w:t>
            </w:r>
          </w:p>
          <w:p w14:paraId="152B12FD" w14:textId="77777777" w:rsidR="00FB4DE3" w:rsidRPr="00942E08" w:rsidRDefault="007B74B1" w:rsidP="00812EDC">
            <w:pPr>
              <w:numPr>
                <w:ilvl w:val="0"/>
                <w:numId w:val="29"/>
              </w:numPr>
              <w:ind w:left="0" w:firstLine="0"/>
              <w:rPr>
                <w:rFonts w:eastAsia="Times New Roman" w:cs="Times New Roman"/>
                <w:noProof/>
              </w:rPr>
            </w:pPr>
            <w:r w:rsidRPr="00942E08">
              <w:rPr>
                <w:rFonts w:eastAsia="Times New Roman" w:cs="Times New Roman"/>
                <w:noProof/>
              </w:rPr>
              <w:t>Revise the GTA and submit completed GTA to ATSC/CAC-T for reproduction and distribution.</w:t>
            </w:r>
          </w:p>
          <w:p w14:paraId="30842118" w14:textId="77777777" w:rsidR="00FB4DE3" w:rsidRPr="00942E08" w:rsidRDefault="00FB4DE3" w:rsidP="00812EDC">
            <w:pPr>
              <w:numPr>
                <w:ilvl w:val="0"/>
                <w:numId w:val="29"/>
              </w:numPr>
              <w:ind w:left="0" w:firstLine="0"/>
              <w:rPr>
                <w:rFonts w:eastAsia="Times New Roman" w:cs="Times New Roman"/>
                <w:noProof/>
              </w:rPr>
            </w:pPr>
            <w:r w:rsidRPr="00942E08">
              <w:rPr>
                <w:rFonts w:eastAsia="Times New Roman" w:cs="Times New Roman"/>
                <w:noProof/>
              </w:rPr>
              <w:t>Notify Commander, ATSC/CAC-T regarding obsolete GTAs.</w:t>
            </w:r>
          </w:p>
        </w:tc>
      </w:tr>
    </w:tbl>
    <w:p w14:paraId="216DD1CA" w14:textId="77777777" w:rsidR="00FB4DE3" w:rsidRPr="00942E08" w:rsidRDefault="00FB4DE3" w:rsidP="00FB4DE3">
      <w:pPr>
        <w:pStyle w:val="NoSpacing"/>
      </w:pPr>
    </w:p>
    <w:p w14:paraId="0D160781" w14:textId="3A3DBF52" w:rsidR="00FB4DE3" w:rsidRPr="00942E08" w:rsidRDefault="00FB4DE3" w:rsidP="00F96286">
      <w:pPr>
        <w:pStyle w:val="Heading2"/>
      </w:pPr>
      <w:bookmarkStart w:id="915" w:name="_Toc514932833"/>
      <w:bookmarkStart w:id="916" w:name="_Toc522793649"/>
      <w:bookmarkStart w:id="917" w:name="_Toc10637281"/>
      <w:bookmarkStart w:id="918" w:name="_Toc55486837"/>
      <w:r w:rsidRPr="00942E08">
        <w:t>8-</w:t>
      </w:r>
      <w:r w:rsidR="007B74B1" w:rsidRPr="00942E08">
        <w:t>6</w:t>
      </w:r>
      <w:r w:rsidR="008E12FE">
        <w:t xml:space="preserve">. </w:t>
      </w:r>
      <w:r w:rsidR="00881CD9" w:rsidRPr="00942E08">
        <w:t xml:space="preserve">Graphic </w:t>
      </w:r>
      <w:r w:rsidR="00111C84">
        <w:t>t</w:t>
      </w:r>
      <w:r w:rsidR="00881CD9" w:rsidRPr="00942E08">
        <w:t xml:space="preserve">raining </w:t>
      </w:r>
      <w:r w:rsidR="00111C84">
        <w:t>a</w:t>
      </w:r>
      <w:r w:rsidR="00881CD9" w:rsidRPr="00942E08">
        <w:t xml:space="preserve">id </w:t>
      </w:r>
      <w:r w:rsidR="00FB6F98">
        <w:t>q</w:t>
      </w:r>
      <w:r w:rsidRPr="00942E08">
        <w:t xml:space="preserve">uality </w:t>
      </w:r>
      <w:r w:rsidR="00FB6F98">
        <w:t>c</w:t>
      </w:r>
      <w:r w:rsidRPr="00942E08">
        <w:t>ontrol</w:t>
      </w:r>
      <w:bookmarkEnd w:id="915"/>
      <w:bookmarkEnd w:id="916"/>
      <w:bookmarkEnd w:id="917"/>
      <w:bookmarkEnd w:id="918"/>
    </w:p>
    <w:p w14:paraId="212AA087" w14:textId="77777777" w:rsidR="00FB4DE3" w:rsidRPr="00942E08" w:rsidRDefault="00FE685E" w:rsidP="008B7771">
      <w:pPr>
        <w:pStyle w:val="NoSpacing"/>
        <w:tabs>
          <w:tab w:val="clear" w:pos="547"/>
          <w:tab w:val="clear" w:pos="720"/>
          <w:tab w:val="clear" w:pos="907"/>
        </w:tabs>
      </w:pPr>
      <w:r w:rsidRPr="00942E08">
        <w:t>In</w:t>
      </w:r>
      <w:r w:rsidR="00FB4DE3" w:rsidRPr="00942E08">
        <w:t xml:space="preserve"> effective GTA design and development, TNGDEVs ensure the GTA will carry out its design to accomplish, reduce, or eliminate formal instruction, provide safe operations, be immediately accessible to performers, and be usable and understandable.</w:t>
      </w:r>
    </w:p>
    <w:p w14:paraId="7B5D2B83" w14:textId="77777777" w:rsidR="00FB4DE3" w:rsidRPr="00942E08" w:rsidRDefault="00FB4DE3" w:rsidP="00FB4DE3">
      <w:pPr>
        <w:pStyle w:val="NoSpacing"/>
        <w:tabs>
          <w:tab w:val="clear" w:pos="547"/>
          <w:tab w:val="clear" w:pos="720"/>
          <w:tab w:val="clear" w:pos="907"/>
        </w:tabs>
      </w:pPr>
    </w:p>
    <w:p w14:paraId="405B43F0" w14:textId="7F6406C1" w:rsidR="00FB4DE3" w:rsidRPr="00942E08" w:rsidRDefault="00FB4DE3" w:rsidP="00F96286">
      <w:pPr>
        <w:pStyle w:val="Heading2"/>
      </w:pPr>
      <w:bookmarkStart w:id="919" w:name="_Toc514932834"/>
      <w:bookmarkStart w:id="920" w:name="_Toc522793650"/>
      <w:bookmarkStart w:id="921" w:name="_Toc10637282"/>
      <w:bookmarkStart w:id="922" w:name="_Toc55486838"/>
      <w:r w:rsidRPr="00942E08">
        <w:t>8-</w:t>
      </w:r>
      <w:r w:rsidR="007B74B1" w:rsidRPr="00942E08">
        <w:t>7</w:t>
      </w:r>
      <w:r w:rsidR="008E12FE">
        <w:t xml:space="preserve">. </w:t>
      </w:r>
      <w:r w:rsidR="00881CD9" w:rsidRPr="00942E08">
        <w:t xml:space="preserve">Training </w:t>
      </w:r>
      <w:r w:rsidR="00111C84">
        <w:t>c</w:t>
      </w:r>
      <w:r w:rsidR="00881CD9" w:rsidRPr="00942E08">
        <w:t>irculars</w:t>
      </w:r>
      <w:bookmarkEnd w:id="919"/>
      <w:bookmarkEnd w:id="920"/>
      <w:bookmarkEnd w:id="921"/>
      <w:bookmarkEnd w:id="922"/>
    </w:p>
    <w:p w14:paraId="084A3811" w14:textId="7C7EAA52" w:rsidR="003E6C37" w:rsidRDefault="00A6573A" w:rsidP="008921B6">
      <w:pPr>
        <w:pStyle w:val="NoSpacing"/>
      </w:pPr>
      <w:r w:rsidRPr="00942E08">
        <w:t>A TC is a publication (paper or computer-based</w:t>
      </w:r>
      <w:r w:rsidR="00B84B60">
        <w:t xml:space="preserve">) </w:t>
      </w:r>
      <w:r w:rsidRPr="00942E08">
        <w:t>that provides a means to distribute unit or individual Soldier training information that does not fit standard requirements for other established types of training publications</w:t>
      </w:r>
      <w:r w:rsidR="008E12FE">
        <w:t xml:space="preserve">. </w:t>
      </w:r>
      <w:r w:rsidRPr="00FD618F">
        <w:t>TCs are official departmental publications that are not doctrine, but doctrine based</w:t>
      </w:r>
      <w:r w:rsidR="008E12FE">
        <w:t xml:space="preserve">. </w:t>
      </w:r>
      <w:r w:rsidRPr="00FD618F">
        <w:t>TCs can contain information such as how to train for specific events or on pieces of equipment or weapons</w:t>
      </w:r>
      <w:r w:rsidR="008E12FE">
        <w:t xml:space="preserve">. </w:t>
      </w:r>
      <w:r w:rsidRPr="00FD618F">
        <w:t>TCs</w:t>
      </w:r>
      <w:r w:rsidR="00635120">
        <w:t>, which usually</w:t>
      </w:r>
      <w:r w:rsidRPr="00FD618F">
        <w:t xml:space="preserve"> contain material based on doctrine</w:t>
      </w:r>
      <w:r w:rsidR="00635120">
        <w:t xml:space="preserve">, </w:t>
      </w:r>
      <w:r w:rsidRPr="00FD618F">
        <w:t>must use approved doctrin</w:t>
      </w:r>
      <w:r w:rsidR="00635120">
        <w:t>al</w:t>
      </w:r>
      <w:r w:rsidRPr="00FD618F">
        <w:t xml:space="preserve"> terms and symbols, where applicable</w:t>
      </w:r>
      <w:r w:rsidR="008E12FE">
        <w:t xml:space="preserve">. </w:t>
      </w:r>
      <w:r>
        <w:t>It should be noted that o</w:t>
      </w:r>
      <w:r w:rsidR="00FB4DE3" w:rsidRPr="00942E08">
        <w:t xml:space="preserve">nly the proponent of </w:t>
      </w:r>
      <w:r w:rsidR="00FE685E" w:rsidRPr="00942E08">
        <w:t xml:space="preserve">a </w:t>
      </w:r>
      <w:r w:rsidR="00FB4DE3" w:rsidRPr="00942E08">
        <w:t>task has authority to produce TCs</w:t>
      </w:r>
      <w:r w:rsidR="00FE685E" w:rsidRPr="00942E08">
        <w:t xml:space="preserve"> for that task</w:t>
      </w:r>
      <w:r w:rsidR="005A3C8B">
        <w:t>.</w:t>
      </w:r>
      <w:bookmarkStart w:id="923" w:name="_Toc514932835"/>
      <w:bookmarkStart w:id="924" w:name="_Toc522793651"/>
    </w:p>
    <w:p w14:paraId="22558A8B" w14:textId="77777777" w:rsidR="003E6C37" w:rsidRDefault="003E6C37" w:rsidP="008921B6">
      <w:pPr>
        <w:pStyle w:val="NoSpacing"/>
      </w:pPr>
    </w:p>
    <w:p w14:paraId="46B0A9F9" w14:textId="4C19ED6F" w:rsidR="00FB4DE3" w:rsidRPr="00942E08" w:rsidRDefault="00FB4DE3" w:rsidP="00F96286">
      <w:pPr>
        <w:pStyle w:val="Heading2"/>
      </w:pPr>
      <w:bookmarkStart w:id="925" w:name="_Toc10637283"/>
      <w:bookmarkStart w:id="926" w:name="_Toc55486839"/>
      <w:r w:rsidRPr="00942E08">
        <w:t>8-</w:t>
      </w:r>
      <w:r w:rsidR="007B74B1" w:rsidRPr="00942E08">
        <w:t>8</w:t>
      </w:r>
      <w:r w:rsidR="008E12FE">
        <w:t xml:space="preserve">. </w:t>
      </w:r>
      <w:r w:rsidR="00881CD9" w:rsidRPr="00942E08">
        <w:t xml:space="preserve">Training </w:t>
      </w:r>
      <w:r w:rsidR="00111C84">
        <w:t>c</w:t>
      </w:r>
      <w:r w:rsidR="00881CD9" w:rsidRPr="00942E08">
        <w:t>ircular</w:t>
      </w:r>
      <w:r w:rsidRPr="00942E08">
        <w:t xml:space="preserve"> </w:t>
      </w:r>
      <w:r w:rsidR="000D000A">
        <w:t>a</w:t>
      </w:r>
      <w:r w:rsidR="00303B7D" w:rsidRPr="00942E08">
        <w:t xml:space="preserve">nalysis and </w:t>
      </w:r>
      <w:r w:rsidR="000D000A">
        <w:t>d</w:t>
      </w:r>
      <w:r w:rsidR="00303B7D" w:rsidRPr="00942E08">
        <w:t>esign</w:t>
      </w:r>
      <w:bookmarkEnd w:id="923"/>
      <w:bookmarkEnd w:id="924"/>
      <w:bookmarkEnd w:id="925"/>
      <w:bookmarkEnd w:id="926"/>
    </w:p>
    <w:p w14:paraId="02758722" w14:textId="0F4B3DFD" w:rsidR="00FB4DE3" w:rsidRDefault="00FB4DE3" w:rsidP="00FB4DE3">
      <w:pPr>
        <w:pStyle w:val="NoSpacing"/>
        <w:tabs>
          <w:tab w:val="clear" w:pos="547"/>
          <w:tab w:val="clear" w:pos="720"/>
          <w:tab w:val="clear" w:pos="907"/>
        </w:tabs>
      </w:pPr>
      <w:r w:rsidRPr="00942E08">
        <w:t xml:space="preserve">TCs are a </w:t>
      </w:r>
      <w:r w:rsidRPr="00942E08">
        <w:rPr>
          <w:bCs/>
        </w:rPr>
        <w:t>minimum essential requirement</w:t>
      </w:r>
      <w:r w:rsidRPr="00942E08">
        <w:t xml:space="preserve"> if a needs analysis identifies them as a training requirement</w:t>
      </w:r>
      <w:r w:rsidR="008E12FE">
        <w:t xml:space="preserve">. </w:t>
      </w:r>
      <w:r w:rsidRPr="00942E08">
        <w:t>Use the chart in figure 8-1 to determine if a TC is the appropriate type of publication for training material.</w:t>
      </w:r>
    </w:p>
    <w:p w14:paraId="71CDD660" w14:textId="77777777" w:rsidR="00FB4DE3" w:rsidRPr="00942E08" w:rsidRDefault="00FB4DE3" w:rsidP="00FB4DE3">
      <w:pPr>
        <w:pStyle w:val="NoSpacing"/>
        <w:tabs>
          <w:tab w:val="clear" w:pos="547"/>
          <w:tab w:val="clear" w:pos="720"/>
          <w:tab w:val="clear" w:pos="907"/>
        </w:tabs>
        <w:jc w:val="center"/>
      </w:pPr>
      <w:r w:rsidRPr="00942E08">
        <w:object w:dxaOrig="5834" w:dyaOrig="8714" w14:anchorId="592D3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439.5pt" o:ole="" o:bordertopcolor="black" o:borderleftcolor="black" o:borderbottomcolor="black" o:borderrightcolor="black">
            <v:imagedata r:id="rId47" o:title=""/>
            <w10:bordertop type="single" width="12"/>
            <w10:borderleft type="single" width="12"/>
            <w10:borderbottom type="single" width="12"/>
            <w10:borderright type="single" width="12"/>
          </v:shape>
          <o:OLEObject Type="Embed" ProgID="Visio.Drawing.11" ShapeID="_x0000_i1025" DrawAspect="Content" ObjectID="_1680419242" r:id="rId48"/>
        </w:object>
      </w:r>
    </w:p>
    <w:p w14:paraId="00A61578" w14:textId="13865782" w:rsidR="00FB4DE3" w:rsidRDefault="004E4250" w:rsidP="00150186">
      <w:pPr>
        <w:pStyle w:val="Figure"/>
      </w:pPr>
      <w:bookmarkStart w:id="927" w:name="_Toc59109536"/>
      <w:r w:rsidRPr="00942E08">
        <w:t>Figure 8-1</w:t>
      </w:r>
      <w:r w:rsidR="008E12FE">
        <w:t xml:space="preserve">. </w:t>
      </w:r>
      <w:r w:rsidRPr="00942E08">
        <w:t>Training circular flowchart</w:t>
      </w:r>
      <w:bookmarkEnd w:id="927"/>
    </w:p>
    <w:p w14:paraId="7E92590F" w14:textId="77777777" w:rsidR="00E20B03" w:rsidRPr="00942E08" w:rsidRDefault="00E20B03" w:rsidP="00150186">
      <w:pPr>
        <w:pStyle w:val="Figure"/>
      </w:pPr>
    </w:p>
    <w:p w14:paraId="4F6F84B1" w14:textId="282572C8" w:rsidR="00FB4DE3" w:rsidRPr="00942E08" w:rsidRDefault="00FB4DE3" w:rsidP="00F96286">
      <w:pPr>
        <w:pStyle w:val="Heading2"/>
      </w:pPr>
      <w:bookmarkStart w:id="928" w:name="_Toc514932836"/>
      <w:bookmarkStart w:id="929" w:name="_Toc522793652"/>
      <w:bookmarkStart w:id="930" w:name="_Toc10637284"/>
      <w:bookmarkStart w:id="931" w:name="_Toc55486840"/>
      <w:r w:rsidRPr="00942E08">
        <w:t>8-</w:t>
      </w:r>
      <w:r w:rsidR="007B74B1" w:rsidRPr="00942E08">
        <w:t>9</w:t>
      </w:r>
      <w:r w:rsidR="008E12FE">
        <w:t xml:space="preserve">. </w:t>
      </w:r>
      <w:r w:rsidR="00881CD9" w:rsidRPr="00942E08">
        <w:t xml:space="preserve">Training </w:t>
      </w:r>
      <w:r w:rsidR="00111C84">
        <w:t>c</w:t>
      </w:r>
      <w:r w:rsidR="00881CD9" w:rsidRPr="00942E08">
        <w:t xml:space="preserve">ircular </w:t>
      </w:r>
      <w:r w:rsidR="000D000A">
        <w:t>d</w:t>
      </w:r>
      <w:r w:rsidR="00881CD9" w:rsidRPr="00942E08">
        <w:t>evelopment</w:t>
      </w:r>
      <w:bookmarkEnd w:id="928"/>
      <w:bookmarkEnd w:id="929"/>
      <w:bookmarkEnd w:id="930"/>
      <w:bookmarkEnd w:id="931"/>
    </w:p>
    <w:p w14:paraId="0442636E" w14:textId="679915C9" w:rsidR="00A6573A" w:rsidRPr="00942E08" w:rsidRDefault="00FB4DE3" w:rsidP="00A6573A">
      <w:pPr>
        <w:pStyle w:val="NoSpacing"/>
        <w:tabs>
          <w:tab w:val="clear" w:pos="547"/>
          <w:tab w:val="clear" w:pos="720"/>
          <w:tab w:val="clear" w:pos="907"/>
        </w:tabs>
      </w:pPr>
      <w:r w:rsidRPr="00942E08">
        <w:t>Use format requirements based on the training need</w:t>
      </w:r>
      <w:r w:rsidR="008E12FE">
        <w:t xml:space="preserve">. </w:t>
      </w:r>
      <w:r w:rsidRPr="00942E08">
        <w:t xml:space="preserve">TCs </w:t>
      </w:r>
      <w:r w:rsidR="00A6573A" w:rsidRPr="00FD618F">
        <w:t xml:space="preserve">have no set format or development process according to </w:t>
      </w:r>
      <w:hyperlink r:id="rId49" w:history="1">
        <w:r w:rsidR="00A6573A" w:rsidRPr="008921B6">
          <w:rPr>
            <w:rStyle w:val="Hyperlink"/>
            <w:color w:val="auto"/>
            <w:u w:val="none"/>
          </w:rPr>
          <w:t>AR</w:t>
        </w:r>
        <w:r w:rsidR="001504AC">
          <w:rPr>
            <w:rStyle w:val="Hyperlink"/>
            <w:color w:val="auto"/>
            <w:u w:val="none"/>
          </w:rPr>
          <w:t xml:space="preserve"> </w:t>
        </w:r>
        <w:r w:rsidR="00A6573A" w:rsidRPr="008921B6">
          <w:rPr>
            <w:rStyle w:val="Hyperlink"/>
            <w:color w:val="auto"/>
            <w:u w:val="none"/>
          </w:rPr>
          <w:t>25-30</w:t>
        </w:r>
      </w:hyperlink>
      <w:r w:rsidR="00A6573A" w:rsidRPr="00A6573A">
        <w:t xml:space="preserve"> and </w:t>
      </w:r>
      <w:hyperlink r:id="rId50" w:history="1">
        <w:r w:rsidR="00A6573A" w:rsidRPr="008921B6">
          <w:rPr>
            <w:rStyle w:val="Hyperlink"/>
            <w:color w:val="auto"/>
            <w:u w:val="none"/>
          </w:rPr>
          <w:t>DA Pam 25-40</w:t>
        </w:r>
      </w:hyperlink>
      <w:r w:rsidR="008E12FE">
        <w:t xml:space="preserve">. </w:t>
      </w:r>
      <w:r w:rsidR="00A6573A" w:rsidRPr="00FD618F">
        <w:t xml:space="preserve">Therefore, doctrine proponents may use the doctrine process and </w:t>
      </w:r>
      <w:r w:rsidR="0031062B">
        <w:t>field manual (</w:t>
      </w:r>
      <w:r w:rsidR="00A6573A" w:rsidRPr="00FD618F">
        <w:t>FM</w:t>
      </w:r>
      <w:r w:rsidR="0031062B">
        <w:t>)</w:t>
      </w:r>
      <w:r w:rsidR="00A6573A" w:rsidRPr="00FD618F">
        <w:t xml:space="preserve"> template to develop them</w:t>
      </w:r>
      <w:r w:rsidR="008E12FE">
        <w:t xml:space="preserve">. </w:t>
      </w:r>
      <w:r w:rsidR="00A6573A">
        <w:t>TC</w:t>
      </w:r>
      <w:r w:rsidR="00B429F0">
        <w:t>s</w:t>
      </w:r>
      <w:r w:rsidR="00A6573A">
        <w:t xml:space="preserve"> expire two years from the publication date.</w:t>
      </w:r>
    </w:p>
    <w:p w14:paraId="01ED205F" w14:textId="77777777" w:rsidR="00FB4DE3" w:rsidRPr="00942E08" w:rsidRDefault="00FB4DE3" w:rsidP="00FB4DE3">
      <w:pPr>
        <w:pStyle w:val="NoSpacing"/>
        <w:tabs>
          <w:tab w:val="clear" w:pos="547"/>
          <w:tab w:val="clear" w:pos="720"/>
          <w:tab w:val="clear" w:pos="907"/>
        </w:tabs>
      </w:pPr>
    </w:p>
    <w:p w14:paraId="00FF92D7" w14:textId="62F2EB95" w:rsidR="00FB4DE3" w:rsidRPr="00942E08" w:rsidRDefault="00FB4DE3" w:rsidP="00F96286">
      <w:pPr>
        <w:pStyle w:val="Heading2"/>
      </w:pPr>
      <w:bookmarkStart w:id="932" w:name="_Toc514932837"/>
      <w:bookmarkStart w:id="933" w:name="_Toc522793653"/>
      <w:bookmarkStart w:id="934" w:name="_Toc10637285"/>
      <w:bookmarkStart w:id="935" w:name="_Toc55486841"/>
      <w:r w:rsidRPr="00942E08">
        <w:t>8-</w:t>
      </w:r>
      <w:r w:rsidR="007B74B1" w:rsidRPr="00942E08">
        <w:t>10</w:t>
      </w:r>
      <w:r w:rsidR="008E12FE">
        <w:t xml:space="preserve">. </w:t>
      </w:r>
      <w:r w:rsidR="00881CD9" w:rsidRPr="00942E08">
        <w:t xml:space="preserve">Training </w:t>
      </w:r>
      <w:r w:rsidR="00111C84">
        <w:t>c</w:t>
      </w:r>
      <w:r w:rsidR="00881CD9" w:rsidRPr="00942E08">
        <w:t xml:space="preserve">ircular </w:t>
      </w:r>
      <w:r w:rsidR="000D000A">
        <w:t>q</w:t>
      </w:r>
      <w:r w:rsidRPr="00942E08">
        <w:t xml:space="preserve">uality </w:t>
      </w:r>
      <w:r w:rsidR="000D000A">
        <w:t>c</w:t>
      </w:r>
      <w:r w:rsidRPr="00942E08">
        <w:t>ontrol</w:t>
      </w:r>
      <w:bookmarkEnd w:id="932"/>
      <w:bookmarkEnd w:id="933"/>
      <w:bookmarkEnd w:id="934"/>
      <w:bookmarkEnd w:id="935"/>
    </w:p>
    <w:p w14:paraId="67B0E9AB" w14:textId="276110F2" w:rsidR="00E20B03" w:rsidRDefault="00FB4DE3" w:rsidP="003E6C37">
      <w:pPr>
        <w:pStyle w:val="NoSpacing"/>
        <w:tabs>
          <w:tab w:val="clear" w:pos="547"/>
          <w:tab w:val="clear" w:pos="720"/>
          <w:tab w:val="clear" w:pos="907"/>
        </w:tabs>
      </w:pPr>
      <w:r w:rsidRPr="00942E08">
        <w:t>To ensure QC, personnel involved in TC development must verify product usefulness, TC support of relevant analysis data, format, style, graphics effectiveness, technical content accuracy, and proper language and punctuation.</w:t>
      </w:r>
      <w:bookmarkEnd w:id="882"/>
      <w:bookmarkEnd w:id="883"/>
      <w:bookmarkEnd w:id="884"/>
      <w:bookmarkEnd w:id="885"/>
      <w:bookmarkEnd w:id="886"/>
      <w:bookmarkEnd w:id="887"/>
      <w:bookmarkEnd w:id="888"/>
      <w:bookmarkEnd w:id="889"/>
      <w:bookmarkEnd w:id="890"/>
    </w:p>
    <w:p w14:paraId="0901325D" w14:textId="77777777" w:rsidR="00E20B03" w:rsidRDefault="00E20B03" w:rsidP="003E6C37">
      <w:pPr>
        <w:pStyle w:val="NoSpacing"/>
        <w:tabs>
          <w:tab w:val="clear" w:pos="547"/>
          <w:tab w:val="clear" w:pos="720"/>
          <w:tab w:val="clear" w:pos="907"/>
        </w:tabs>
      </w:pPr>
    </w:p>
    <w:p w14:paraId="0DF5DA14" w14:textId="77777777" w:rsidR="003E6C37" w:rsidRDefault="003E6C37" w:rsidP="00E20B03">
      <w:pPr>
        <w:pStyle w:val="NoSpacing"/>
        <w:pBdr>
          <w:top w:val="single" w:sz="4" w:space="1" w:color="auto"/>
        </w:pBdr>
        <w:tabs>
          <w:tab w:val="clear" w:pos="547"/>
          <w:tab w:val="clear" w:pos="720"/>
          <w:tab w:val="clear" w:pos="907"/>
        </w:tabs>
      </w:pPr>
    </w:p>
    <w:p w14:paraId="2BBBDEE6" w14:textId="77777777" w:rsidR="00A91A57" w:rsidRPr="00942E08" w:rsidRDefault="00A91A57" w:rsidP="00F96286">
      <w:pPr>
        <w:pStyle w:val="HEADING12"/>
      </w:pPr>
      <w:bookmarkStart w:id="936" w:name="_Toc514932838"/>
      <w:bookmarkStart w:id="937" w:name="_Toc522793654"/>
      <w:bookmarkStart w:id="938" w:name="_Toc10637286"/>
      <w:bookmarkStart w:id="939" w:name="_Toc55486842"/>
      <w:bookmarkStart w:id="940" w:name="_Toc514331859"/>
      <w:bookmarkStart w:id="941" w:name="_Toc514409496"/>
      <w:bookmarkStart w:id="942" w:name="_Toc514423314"/>
      <w:bookmarkStart w:id="943" w:name="_Toc514425589"/>
      <w:bookmarkStart w:id="944" w:name="_Toc514682913"/>
      <w:bookmarkStart w:id="945" w:name="_Toc514752827"/>
      <w:bookmarkStart w:id="946" w:name="_Toc514755156"/>
      <w:bookmarkStart w:id="947" w:name="_Toc509919842"/>
      <w:bookmarkStart w:id="948" w:name="_Toc508887323"/>
      <w:r w:rsidRPr="00942E08">
        <w:lastRenderedPageBreak/>
        <w:t>Chapter 9</w:t>
      </w:r>
      <w:r w:rsidRPr="00942E08">
        <w:br/>
        <w:t>Individual Training Support Packages</w:t>
      </w:r>
      <w:bookmarkEnd w:id="936"/>
      <w:bookmarkEnd w:id="937"/>
      <w:bookmarkEnd w:id="938"/>
      <w:bookmarkEnd w:id="939"/>
    </w:p>
    <w:p w14:paraId="6162E8C8" w14:textId="77777777" w:rsidR="00A91A57" w:rsidRPr="00942E08" w:rsidRDefault="00A91A57" w:rsidP="00A91A57">
      <w:pPr>
        <w:rPr>
          <w:rFonts w:eastAsia="Calibri" w:cs="Times New Roman"/>
        </w:rPr>
      </w:pPr>
    </w:p>
    <w:p w14:paraId="2A892895" w14:textId="01A73F0F" w:rsidR="00A91A57" w:rsidRPr="00942E08" w:rsidRDefault="00A91A57" w:rsidP="00F96286">
      <w:pPr>
        <w:pStyle w:val="Heading2"/>
      </w:pPr>
      <w:bookmarkStart w:id="949" w:name="_Toc514932839"/>
      <w:bookmarkStart w:id="950" w:name="_Toc522793655"/>
      <w:bookmarkStart w:id="951" w:name="_Toc10637287"/>
      <w:bookmarkStart w:id="952" w:name="_Toc55486843"/>
      <w:r w:rsidRPr="00942E08">
        <w:t>9-1</w:t>
      </w:r>
      <w:r w:rsidR="008E12FE">
        <w:t xml:space="preserve">. </w:t>
      </w:r>
      <w:r w:rsidR="00F51244">
        <w:t>Individual training support p</w:t>
      </w:r>
      <w:r w:rsidR="00F51244" w:rsidRPr="00942E08">
        <w:t xml:space="preserve">ackages </w:t>
      </w:r>
      <w:r w:rsidR="00F51244">
        <w:t>i</w:t>
      </w:r>
      <w:r w:rsidRPr="00942E08">
        <w:t>ntroduction</w:t>
      </w:r>
      <w:bookmarkEnd w:id="949"/>
      <w:bookmarkEnd w:id="950"/>
      <w:bookmarkEnd w:id="951"/>
      <w:bookmarkEnd w:id="952"/>
    </w:p>
    <w:p w14:paraId="6AE6B37E" w14:textId="388487CD" w:rsidR="00A91A57" w:rsidRPr="00942E08" w:rsidRDefault="00A91A57">
      <w:pPr>
        <w:rPr>
          <w:rFonts w:eastAsia="Calibri" w:cs="Times New Roman"/>
        </w:rPr>
      </w:pPr>
      <w:r w:rsidRPr="00942E08">
        <w:rPr>
          <w:rFonts w:eastAsia="Calibri" w:cs="Times New Roman"/>
        </w:rPr>
        <w:t>A TSP is a complete, exportable package integrating training and education products and materials necessary to train/teach one or more lesson plans</w:t>
      </w:r>
      <w:r w:rsidR="008E12FE">
        <w:rPr>
          <w:rFonts w:eastAsia="Calibri" w:cs="Times New Roman"/>
        </w:rPr>
        <w:t xml:space="preserve">. </w:t>
      </w:r>
      <w:r w:rsidRPr="00942E08">
        <w:rPr>
          <w:rFonts w:eastAsia="Calibri" w:cs="Times New Roman"/>
        </w:rPr>
        <w:t>The contents of the TSP will vary depending on the number of lesson plans included</w:t>
      </w:r>
      <w:r w:rsidR="008E12FE">
        <w:rPr>
          <w:rFonts w:eastAsia="Calibri" w:cs="Times New Roman"/>
        </w:rPr>
        <w:t xml:space="preserve">. </w:t>
      </w:r>
      <w:r w:rsidRPr="00942E08">
        <w:rPr>
          <w:rFonts w:eastAsia="Calibri" w:cs="Times New Roman"/>
        </w:rPr>
        <w:t>A TSP normally consists of a cover sheet, administrative instructions, supporting products, and complete lesson plans</w:t>
      </w:r>
      <w:r w:rsidR="008E12FE">
        <w:rPr>
          <w:rFonts w:eastAsia="Calibri" w:cs="Times New Roman"/>
        </w:rPr>
        <w:t xml:space="preserve">. </w:t>
      </w:r>
      <w:r w:rsidR="00F87DF4" w:rsidRPr="00942E08">
        <w:rPr>
          <w:rFonts w:eastAsia="Calibri" w:cs="Times New Roman"/>
        </w:rPr>
        <w:t xml:space="preserve">A </w:t>
      </w:r>
      <w:r w:rsidRPr="00942E08">
        <w:rPr>
          <w:rFonts w:eastAsia="Calibri" w:cs="Times New Roman"/>
        </w:rPr>
        <w:t xml:space="preserve">TSP </w:t>
      </w:r>
      <w:r w:rsidR="00F87DF4" w:rsidRPr="00942E08">
        <w:rPr>
          <w:rFonts w:eastAsia="Calibri" w:cs="Times New Roman"/>
        </w:rPr>
        <w:t>may be</w:t>
      </w:r>
      <w:r w:rsidR="008B7771" w:rsidRPr="00942E08">
        <w:rPr>
          <w:rFonts w:eastAsia="Calibri" w:cs="Times New Roman"/>
        </w:rPr>
        <w:t xml:space="preserve"> developed </w:t>
      </w:r>
      <w:r w:rsidRPr="00942E08">
        <w:rPr>
          <w:rFonts w:eastAsia="Calibri" w:cs="Times New Roman"/>
        </w:rPr>
        <w:t>for an entire course or for a group of related lesson plans</w:t>
      </w:r>
      <w:r w:rsidR="008E12FE">
        <w:rPr>
          <w:rFonts w:eastAsia="Calibri" w:cs="Times New Roman"/>
        </w:rPr>
        <w:t xml:space="preserve">. </w:t>
      </w:r>
      <w:r w:rsidRPr="00942E08">
        <w:rPr>
          <w:rFonts w:eastAsia="Calibri" w:cs="Times New Roman"/>
        </w:rPr>
        <w:t>It is possible to use the TSP at sites other than the development location</w:t>
      </w:r>
      <w:r w:rsidR="008E12FE">
        <w:rPr>
          <w:rFonts w:eastAsia="Calibri" w:cs="Times New Roman"/>
        </w:rPr>
        <w:t xml:space="preserve">. </w:t>
      </w:r>
      <w:r w:rsidRPr="00942E08">
        <w:rPr>
          <w:rFonts w:eastAsia="Calibri" w:cs="Times New Roman"/>
        </w:rPr>
        <w:t xml:space="preserve">Alternate sites could be an </w:t>
      </w:r>
      <w:r w:rsidR="0069010D">
        <w:rPr>
          <w:rFonts w:eastAsia="Calibri" w:cs="Times New Roman"/>
        </w:rPr>
        <w:t>R</w:t>
      </w:r>
      <w:r w:rsidRPr="00942E08">
        <w:rPr>
          <w:rFonts w:eastAsia="Calibri" w:cs="Times New Roman"/>
        </w:rPr>
        <w:t xml:space="preserve">A school, a TASS training battalion, a unit, or via </w:t>
      </w:r>
      <w:r w:rsidR="001F35AA">
        <w:rPr>
          <w:rFonts w:eastAsia="Calibri" w:cs="Times New Roman"/>
        </w:rPr>
        <w:t>DL</w:t>
      </w:r>
      <w:r w:rsidR="008E12FE">
        <w:rPr>
          <w:rFonts w:eastAsia="Calibri" w:cs="Times New Roman"/>
        </w:rPr>
        <w:t xml:space="preserve">. </w:t>
      </w:r>
      <w:r w:rsidRPr="00942E08">
        <w:rPr>
          <w:rFonts w:eastAsia="Calibri" w:cs="Times New Roman"/>
        </w:rPr>
        <w:t xml:space="preserve">Additionally, </w:t>
      </w:r>
      <w:r w:rsidR="008B7771" w:rsidRPr="00942E08">
        <w:rPr>
          <w:rFonts w:eastAsia="Calibri" w:cs="Times New Roman"/>
        </w:rPr>
        <w:t xml:space="preserve">a </w:t>
      </w:r>
      <w:r w:rsidRPr="00942E08">
        <w:rPr>
          <w:rFonts w:eastAsia="Calibri" w:cs="Times New Roman"/>
        </w:rPr>
        <w:t xml:space="preserve">TSP </w:t>
      </w:r>
      <w:r w:rsidR="008B7771" w:rsidRPr="00942E08">
        <w:rPr>
          <w:rFonts w:eastAsia="Calibri" w:cs="Times New Roman"/>
        </w:rPr>
        <w:t xml:space="preserve">may be developed </w:t>
      </w:r>
      <w:r w:rsidRPr="00942E08">
        <w:rPr>
          <w:rFonts w:eastAsia="Calibri" w:cs="Times New Roman"/>
        </w:rPr>
        <w:t>for new equipment training.</w:t>
      </w:r>
    </w:p>
    <w:p w14:paraId="2F80E109" w14:textId="77777777" w:rsidR="00A91A57" w:rsidRPr="00942E08" w:rsidRDefault="00A91A57" w:rsidP="00A91A57">
      <w:pPr>
        <w:rPr>
          <w:rFonts w:eastAsia="Times New Roman" w:cs="Times New Roman"/>
          <w:bCs/>
        </w:rPr>
      </w:pPr>
    </w:p>
    <w:p w14:paraId="7E45DE46" w14:textId="5E5285C6" w:rsidR="00A91A57" w:rsidRPr="00942E08" w:rsidRDefault="00A91A57" w:rsidP="00F96286">
      <w:pPr>
        <w:pStyle w:val="Heading2"/>
      </w:pPr>
      <w:bookmarkStart w:id="953" w:name="_Toc514932840"/>
      <w:bookmarkStart w:id="954" w:name="_Toc522793656"/>
      <w:bookmarkStart w:id="955" w:name="_Toc10637288"/>
      <w:bookmarkStart w:id="956" w:name="_Toc55486844"/>
      <w:r w:rsidRPr="00942E08">
        <w:t>9-2</w:t>
      </w:r>
      <w:r w:rsidR="008E12FE">
        <w:t xml:space="preserve">. </w:t>
      </w:r>
      <w:r w:rsidR="001C2AFB" w:rsidRPr="00942E08">
        <w:t xml:space="preserve">Training </w:t>
      </w:r>
      <w:r w:rsidR="00305E06" w:rsidRPr="00942E08">
        <w:t>S</w:t>
      </w:r>
      <w:r w:rsidR="001C2AFB" w:rsidRPr="00942E08">
        <w:t xml:space="preserve">upport </w:t>
      </w:r>
      <w:r w:rsidR="00305E06" w:rsidRPr="00942E08">
        <w:t>P</w:t>
      </w:r>
      <w:r w:rsidR="001C2AFB" w:rsidRPr="00942E08">
        <w:t>ackage</w:t>
      </w:r>
      <w:r w:rsidRPr="00942E08">
        <w:t xml:space="preserve"> </w:t>
      </w:r>
      <w:r w:rsidR="000D000A">
        <w:t>a</w:t>
      </w:r>
      <w:r w:rsidR="00303B7D" w:rsidRPr="00942E08">
        <w:t xml:space="preserve">nalysis and </w:t>
      </w:r>
      <w:r w:rsidR="000D000A">
        <w:t>n</w:t>
      </w:r>
      <w:r w:rsidR="00303B7D" w:rsidRPr="00942E08">
        <w:t>umbering</w:t>
      </w:r>
      <w:bookmarkEnd w:id="953"/>
      <w:bookmarkEnd w:id="954"/>
      <w:bookmarkEnd w:id="955"/>
      <w:bookmarkEnd w:id="956"/>
    </w:p>
    <w:p w14:paraId="596D129F" w14:textId="00A945FB" w:rsidR="00A91A57" w:rsidRPr="00942E08" w:rsidRDefault="00A91A57">
      <w:pPr>
        <w:rPr>
          <w:rFonts w:eastAsia="Calibri" w:cs="Times New Roman"/>
        </w:rPr>
      </w:pPr>
      <w:r w:rsidRPr="00942E08">
        <w:rPr>
          <w:rFonts w:eastAsia="Calibri" w:cs="Times New Roman"/>
        </w:rPr>
        <w:t>Analysis during lesson development determines the necessity to produce a TSP</w:t>
      </w:r>
      <w:r w:rsidR="008E12FE">
        <w:rPr>
          <w:rFonts w:eastAsia="Calibri" w:cs="Times New Roman"/>
        </w:rPr>
        <w:t xml:space="preserve">. </w:t>
      </w:r>
      <w:r w:rsidR="008B7771" w:rsidRPr="00942E08">
        <w:rPr>
          <w:rFonts w:eastAsia="Calibri" w:cs="Times New Roman"/>
        </w:rPr>
        <w:t>T</w:t>
      </w:r>
      <w:r w:rsidRPr="00942E08">
        <w:rPr>
          <w:rFonts w:eastAsia="Calibri" w:cs="Times New Roman"/>
        </w:rPr>
        <w:t xml:space="preserve">he TSP </w:t>
      </w:r>
      <w:r w:rsidR="008B7771" w:rsidRPr="00942E08">
        <w:rPr>
          <w:rFonts w:eastAsia="Calibri" w:cs="Times New Roman"/>
        </w:rPr>
        <w:t xml:space="preserve">is identified by the supported course </w:t>
      </w:r>
      <w:r w:rsidRPr="00942E08">
        <w:rPr>
          <w:rFonts w:eastAsia="Calibri" w:cs="Times New Roman"/>
        </w:rPr>
        <w:t>number.</w:t>
      </w:r>
    </w:p>
    <w:p w14:paraId="48704CE1" w14:textId="77777777" w:rsidR="00A91A57" w:rsidRPr="00942E08" w:rsidRDefault="00A91A57" w:rsidP="00A91A57">
      <w:pPr>
        <w:rPr>
          <w:rFonts w:eastAsia="Times New Roman" w:cs="Times New Roman"/>
        </w:rPr>
      </w:pPr>
    </w:p>
    <w:p w14:paraId="17423BE4" w14:textId="6DF14D5F" w:rsidR="00A91A57" w:rsidRPr="00942E08" w:rsidRDefault="00A91A57" w:rsidP="00F96286">
      <w:pPr>
        <w:pStyle w:val="Heading2"/>
      </w:pPr>
      <w:bookmarkStart w:id="957" w:name="_Toc514932841"/>
      <w:bookmarkStart w:id="958" w:name="_Toc522793657"/>
      <w:bookmarkStart w:id="959" w:name="_Toc10637289"/>
      <w:bookmarkStart w:id="960" w:name="_Toc55486845"/>
      <w:r w:rsidRPr="00942E08">
        <w:t>9-3</w:t>
      </w:r>
      <w:r w:rsidR="008E12FE">
        <w:t xml:space="preserve">. </w:t>
      </w:r>
      <w:r w:rsidR="001C2AFB" w:rsidRPr="00942E08">
        <w:t xml:space="preserve">Training </w:t>
      </w:r>
      <w:r w:rsidR="00305E06" w:rsidRPr="00942E08">
        <w:t>S</w:t>
      </w:r>
      <w:r w:rsidR="001C2AFB" w:rsidRPr="00942E08">
        <w:t xml:space="preserve">upport </w:t>
      </w:r>
      <w:r w:rsidR="00305E06" w:rsidRPr="00942E08">
        <w:t>P</w:t>
      </w:r>
      <w:r w:rsidR="001C2AFB" w:rsidRPr="00942E08">
        <w:t>ackage</w:t>
      </w:r>
      <w:r w:rsidRPr="00942E08">
        <w:t xml:space="preserve"> </w:t>
      </w:r>
      <w:r w:rsidR="000D000A">
        <w:t>d</w:t>
      </w:r>
      <w:r w:rsidRPr="00942E08">
        <w:t>esign</w:t>
      </w:r>
      <w:bookmarkEnd w:id="957"/>
      <w:bookmarkEnd w:id="958"/>
      <w:bookmarkEnd w:id="959"/>
      <w:bookmarkEnd w:id="960"/>
    </w:p>
    <w:p w14:paraId="63005FBC" w14:textId="6AD8F880" w:rsidR="00A91A57" w:rsidRPr="00942E08" w:rsidRDefault="00A91A57" w:rsidP="00A91A57">
      <w:pPr>
        <w:rPr>
          <w:rFonts w:eastAsia="Times New Roman" w:cs="Times New Roman"/>
          <w:bCs/>
        </w:rPr>
      </w:pPr>
      <w:r w:rsidRPr="00942E08">
        <w:rPr>
          <w:rFonts w:eastAsia="Times New Roman" w:cs="Times New Roman"/>
          <w:bCs/>
        </w:rPr>
        <w:t xml:space="preserve">TSP design and development functions </w:t>
      </w:r>
      <w:r w:rsidR="001C2AFB" w:rsidRPr="00942E08">
        <w:rPr>
          <w:rFonts w:eastAsia="Times New Roman" w:cs="Times New Roman"/>
          <w:bCs/>
        </w:rPr>
        <w:t xml:space="preserve">are performed </w:t>
      </w:r>
      <w:r w:rsidRPr="00942E08">
        <w:rPr>
          <w:rFonts w:eastAsia="Times New Roman" w:cs="Times New Roman"/>
          <w:bCs/>
        </w:rPr>
        <w:t>simultaneously in essentially the same way as designing and developing courses and lessons to ensure training is sequential and progressive</w:t>
      </w:r>
      <w:r w:rsidR="008E12FE">
        <w:rPr>
          <w:rFonts w:eastAsia="Times New Roman" w:cs="Times New Roman"/>
          <w:bCs/>
        </w:rPr>
        <w:t xml:space="preserve">. </w:t>
      </w:r>
      <w:r w:rsidRPr="00942E08">
        <w:rPr>
          <w:rFonts w:eastAsia="Times New Roman" w:cs="Times New Roman"/>
          <w:bCs/>
        </w:rPr>
        <w:t>TSPs can pull together the details of multiple lessons.</w:t>
      </w:r>
    </w:p>
    <w:p w14:paraId="20659B32" w14:textId="77777777" w:rsidR="00A91A57" w:rsidRPr="00942E08" w:rsidRDefault="00A91A57" w:rsidP="00A91A57">
      <w:pPr>
        <w:rPr>
          <w:rFonts w:eastAsia="Times New Roman" w:cs="Times New Roman"/>
          <w:bCs/>
        </w:rPr>
      </w:pPr>
    </w:p>
    <w:p w14:paraId="74FF9637" w14:textId="55BAF4C2" w:rsidR="00A91A57" w:rsidRPr="00942E08" w:rsidRDefault="00A91A57" w:rsidP="00F96286">
      <w:pPr>
        <w:pStyle w:val="Heading2"/>
      </w:pPr>
      <w:bookmarkStart w:id="961" w:name="_Toc514932842"/>
      <w:bookmarkStart w:id="962" w:name="_Toc522793658"/>
      <w:bookmarkStart w:id="963" w:name="_Toc10637290"/>
      <w:bookmarkStart w:id="964" w:name="_Toc55486846"/>
      <w:r w:rsidRPr="00942E08">
        <w:t>9-4</w:t>
      </w:r>
      <w:r w:rsidR="008E12FE">
        <w:t xml:space="preserve">. </w:t>
      </w:r>
      <w:r w:rsidR="001C2AFB" w:rsidRPr="00942E08">
        <w:t xml:space="preserve">Training </w:t>
      </w:r>
      <w:r w:rsidR="00305E06" w:rsidRPr="00942E08">
        <w:t>S</w:t>
      </w:r>
      <w:r w:rsidR="001C2AFB" w:rsidRPr="00942E08">
        <w:t xml:space="preserve">upport </w:t>
      </w:r>
      <w:r w:rsidR="00305E06" w:rsidRPr="00942E08">
        <w:t>P</w:t>
      </w:r>
      <w:r w:rsidR="001C2AFB" w:rsidRPr="00942E08">
        <w:t>ackage</w:t>
      </w:r>
      <w:r w:rsidRPr="00942E08">
        <w:t xml:space="preserve"> </w:t>
      </w:r>
      <w:r w:rsidR="000D000A">
        <w:t>d</w:t>
      </w:r>
      <w:r w:rsidRPr="00942E08">
        <w:t>evelopment</w:t>
      </w:r>
      <w:bookmarkEnd w:id="961"/>
      <w:bookmarkEnd w:id="962"/>
      <w:bookmarkEnd w:id="963"/>
      <w:bookmarkEnd w:id="964"/>
    </w:p>
    <w:p w14:paraId="0C32C002" w14:textId="77777777" w:rsidR="00A91A57" w:rsidRPr="00942E08" w:rsidRDefault="00A91A57" w:rsidP="00A91A57">
      <w:pPr>
        <w:tabs>
          <w:tab w:val="left" w:pos="547"/>
          <w:tab w:val="left" w:pos="720"/>
          <w:tab w:val="left" w:pos="907"/>
        </w:tabs>
        <w:rPr>
          <w:rFonts w:eastAsia="Calibri" w:cs="Times New Roman"/>
        </w:rPr>
      </w:pPr>
    </w:p>
    <w:p w14:paraId="11FCC24E" w14:textId="4C9D33D8" w:rsidR="00A91A57" w:rsidRPr="00942E08" w:rsidRDefault="001504AC" w:rsidP="00E353DC">
      <w:pPr>
        <w:tabs>
          <w:tab w:val="left" w:pos="360"/>
          <w:tab w:val="left" w:pos="547"/>
        </w:tabs>
        <w:rPr>
          <w:rFonts w:eastAsia="Calibri" w:cs="Times New Roman"/>
        </w:rPr>
      </w:pPr>
      <w:r>
        <w:rPr>
          <w:rFonts w:eastAsia="Calibri" w:cs="Times New Roman"/>
        </w:rPr>
        <w:t xml:space="preserve">     </w:t>
      </w:r>
      <w:r w:rsidR="00A91A57" w:rsidRPr="00942E08">
        <w:rPr>
          <w:rFonts w:eastAsia="Calibri" w:cs="Times New Roman"/>
        </w:rPr>
        <w:t>a</w:t>
      </w:r>
      <w:r w:rsidR="008E12FE">
        <w:rPr>
          <w:rFonts w:eastAsia="Calibri" w:cs="Times New Roman"/>
        </w:rPr>
        <w:t xml:space="preserve">. </w:t>
      </w:r>
      <w:r w:rsidR="00A91A57" w:rsidRPr="00942E08">
        <w:rPr>
          <w:rFonts w:eastAsia="Calibri" w:cs="Times New Roman"/>
        </w:rPr>
        <w:t>TSP development starts with the receipt of the TSP design</w:t>
      </w:r>
      <w:r w:rsidR="008E12FE">
        <w:rPr>
          <w:rFonts w:eastAsia="Calibri" w:cs="Times New Roman"/>
        </w:rPr>
        <w:t xml:space="preserve">. </w:t>
      </w:r>
      <w:r w:rsidR="00A91A57" w:rsidRPr="00942E08">
        <w:rPr>
          <w:rFonts w:eastAsia="Calibri" w:cs="Times New Roman"/>
        </w:rPr>
        <w:t>TSP development consists primarily of packaging the required material as a complete, comprehensive training package in TDC</w:t>
      </w:r>
      <w:r w:rsidR="008E12FE">
        <w:rPr>
          <w:rFonts w:eastAsia="Calibri" w:cs="Times New Roman"/>
        </w:rPr>
        <w:t xml:space="preserve">. </w:t>
      </w:r>
      <w:r w:rsidR="008D1383">
        <w:rPr>
          <w:rFonts w:eastAsia="Calibri" w:cs="Times New Roman"/>
        </w:rPr>
        <w:t xml:space="preserve">The </w:t>
      </w:r>
      <w:r w:rsidR="00A91A57" w:rsidRPr="00B429F0">
        <w:rPr>
          <w:rFonts w:eastAsia="Calibri" w:cs="Times New Roman"/>
        </w:rPr>
        <w:t>EPSS</w:t>
      </w:r>
      <w:r w:rsidR="00B84B60" w:rsidRPr="00B429F0">
        <w:rPr>
          <w:rFonts w:eastAsia="Calibri" w:cs="Times New Roman"/>
        </w:rPr>
        <w:t xml:space="preserve"> </w:t>
      </w:r>
      <w:r w:rsidR="00A91A57" w:rsidRPr="00B429F0">
        <w:rPr>
          <w:rFonts w:eastAsia="Calibri" w:cs="Times New Roman"/>
        </w:rPr>
        <w:t>for TDC has the current procedures for creating an individual TSP in TDC</w:t>
      </w:r>
      <w:r w:rsidR="008E12FE">
        <w:rPr>
          <w:rFonts w:eastAsia="Calibri" w:cs="Times New Roman"/>
        </w:rPr>
        <w:t xml:space="preserve">. </w:t>
      </w:r>
      <w:r w:rsidR="00A91A57" w:rsidRPr="00B429F0">
        <w:rPr>
          <w:rFonts w:eastAsia="Calibri" w:cs="Times New Roman"/>
        </w:rPr>
        <w:t>The following are steps in TSP development:</w:t>
      </w:r>
    </w:p>
    <w:p w14:paraId="28B6D8F1" w14:textId="77777777" w:rsidR="00A91A57" w:rsidRPr="00942E08" w:rsidRDefault="00A91A57" w:rsidP="00A91A57">
      <w:pPr>
        <w:rPr>
          <w:rFonts w:eastAsia="Calibri" w:cs="Times New Roman"/>
        </w:rPr>
      </w:pPr>
    </w:p>
    <w:p w14:paraId="09AD6EA5" w14:textId="3BB364A3" w:rsidR="00A91A57" w:rsidRPr="00942E08" w:rsidRDefault="001504AC" w:rsidP="001C2AFB">
      <w:pPr>
        <w:tabs>
          <w:tab w:val="left" w:pos="720"/>
        </w:tabs>
        <w:rPr>
          <w:rFonts w:eastAsia="Calibri" w:cs="Times New Roman"/>
        </w:rPr>
      </w:pPr>
      <w:r>
        <w:rPr>
          <w:rFonts w:eastAsia="Calibri" w:cs="Times New Roman"/>
        </w:rPr>
        <w:t xml:space="preserve">          </w:t>
      </w:r>
      <w:r w:rsidR="00A91A57" w:rsidRPr="00942E08">
        <w:rPr>
          <w:rFonts w:eastAsia="Calibri" w:cs="Times New Roman"/>
        </w:rPr>
        <w:t>(1</w:t>
      </w:r>
      <w:r w:rsidR="008E12FE">
        <w:rPr>
          <w:rFonts w:eastAsia="Calibri" w:cs="Times New Roman"/>
        </w:rPr>
        <w:t xml:space="preserve">) </w:t>
      </w:r>
      <w:r w:rsidR="00A91A57" w:rsidRPr="00942E08">
        <w:rPr>
          <w:rFonts w:eastAsia="Calibri" w:cs="Times New Roman"/>
        </w:rPr>
        <w:t>Acquire the task performance specifications for the trained tasks.</w:t>
      </w:r>
    </w:p>
    <w:p w14:paraId="5D7A624B" w14:textId="77777777" w:rsidR="00A91A57" w:rsidRPr="00942E08" w:rsidRDefault="00A91A57" w:rsidP="00A91A57">
      <w:pPr>
        <w:tabs>
          <w:tab w:val="left" w:pos="360"/>
          <w:tab w:val="left" w:pos="720"/>
        </w:tabs>
        <w:rPr>
          <w:rFonts w:eastAsia="Calibri" w:cs="Times New Roman"/>
        </w:rPr>
      </w:pPr>
    </w:p>
    <w:p w14:paraId="3B19B37C" w14:textId="6DABAFED" w:rsidR="00A91A57" w:rsidRPr="00942E08" w:rsidRDefault="001504AC" w:rsidP="00A75F00">
      <w:pPr>
        <w:tabs>
          <w:tab w:val="left" w:pos="720"/>
        </w:tabs>
        <w:rPr>
          <w:rFonts w:eastAsia="Calibri" w:cs="Times New Roman"/>
        </w:rPr>
      </w:pPr>
      <w:r>
        <w:rPr>
          <w:rFonts w:eastAsia="Calibri" w:cs="Times New Roman"/>
        </w:rPr>
        <w:t xml:space="preserve">          </w:t>
      </w:r>
      <w:r w:rsidR="00A91A57" w:rsidRPr="00942E08">
        <w:rPr>
          <w:rFonts w:eastAsia="Calibri" w:cs="Times New Roman"/>
        </w:rPr>
        <w:t>(2</w:t>
      </w:r>
      <w:r w:rsidR="008E12FE">
        <w:rPr>
          <w:rFonts w:eastAsia="Calibri" w:cs="Times New Roman"/>
        </w:rPr>
        <w:t xml:space="preserve">) </w:t>
      </w:r>
      <w:r w:rsidR="00A91A57" w:rsidRPr="00942E08">
        <w:rPr>
          <w:rFonts w:eastAsia="Calibri" w:cs="Times New Roman"/>
        </w:rPr>
        <w:t>Develop and acquire the included training product(s</w:t>
      </w:r>
      <w:r w:rsidR="00B84B60">
        <w:rPr>
          <w:rFonts w:eastAsia="Calibri" w:cs="Times New Roman"/>
        </w:rPr>
        <w:t xml:space="preserve">) </w:t>
      </w:r>
      <w:r w:rsidR="00A91A57" w:rsidRPr="00942E08">
        <w:rPr>
          <w:rFonts w:eastAsia="Calibri" w:cs="Times New Roman"/>
        </w:rPr>
        <w:t>in TDC.</w:t>
      </w:r>
    </w:p>
    <w:p w14:paraId="64076686" w14:textId="77777777" w:rsidR="00A91A57" w:rsidRPr="00942E08" w:rsidRDefault="00A91A57" w:rsidP="00A91A57">
      <w:pPr>
        <w:tabs>
          <w:tab w:val="left" w:pos="360"/>
          <w:tab w:val="left" w:pos="720"/>
        </w:tabs>
        <w:rPr>
          <w:rFonts w:eastAsia="Calibri" w:cs="Times New Roman"/>
        </w:rPr>
      </w:pPr>
    </w:p>
    <w:p w14:paraId="0AF511A7" w14:textId="1B52C21A" w:rsidR="00A91A57" w:rsidRPr="00942E08" w:rsidRDefault="001504AC" w:rsidP="001C2AFB">
      <w:pPr>
        <w:tabs>
          <w:tab w:val="left" w:pos="720"/>
        </w:tabs>
        <w:rPr>
          <w:rFonts w:eastAsia="Calibri" w:cs="Times New Roman"/>
        </w:rPr>
      </w:pPr>
      <w:r>
        <w:rPr>
          <w:rFonts w:eastAsia="Calibri" w:cs="Times New Roman"/>
        </w:rPr>
        <w:t xml:space="preserve">          </w:t>
      </w:r>
      <w:r w:rsidR="00A91A57" w:rsidRPr="00942E08">
        <w:rPr>
          <w:rFonts w:eastAsia="Calibri" w:cs="Times New Roman"/>
        </w:rPr>
        <w:t>(3</w:t>
      </w:r>
      <w:r w:rsidR="008E12FE">
        <w:rPr>
          <w:rFonts w:eastAsia="Calibri" w:cs="Times New Roman"/>
        </w:rPr>
        <w:t xml:space="preserve">) </w:t>
      </w:r>
      <w:r w:rsidR="00A91A57" w:rsidRPr="00942E08">
        <w:rPr>
          <w:rFonts w:eastAsia="Calibri" w:cs="Times New Roman"/>
        </w:rPr>
        <w:t>Add administrative details.</w:t>
      </w:r>
    </w:p>
    <w:p w14:paraId="76B2E784" w14:textId="77777777" w:rsidR="00A91A57" w:rsidRPr="00942E08" w:rsidRDefault="00A91A57" w:rsidP="00A91A57">
      <w:pPr>
        <w:tabs>
          <w:tab w:val="left" w:pos="360"/>
          <w:tab w:val="left" w:pos="720"/>
        </w:tabs>
        <w:rPr>
          <w:rFonts w:eastAsia="Calibri" w:cs="Times New Roman"/>
        </w:rPr>
      </w:pPr>
    </w:p>
    <w:p w14:paraId="4868A777" w14:textId="35939006" w:rsidR="00A91A57" w:rsidRPr="00942E08" w:rsidRDefault="001504AC" w:rsidP="001C2AFB">
      <w:pPr>
        <w:tabs>
          <w:tab w:val="left" w:pos="720"/>
        </w:tabs>
        <w:rPr>
          <w:rFonts w:eastAsia="Calibri" w:cs="Times New Roman"/>
        </w:rPr>
      </w:pPr>
      <w:r>
        <w:rPr>
          <w:rFonts w:eastAsia="Calibri" w:cs="Times New Roman"/>
        </w:rPr>
        <w:t xml:space="preserve">          </w:t>
      </w:r>
      <w:r w:rsidR="00A91A57" w:rsidRPr="00942E08">
        <w:rPr>
          <w:rFonts w:eastAsia="Calibri" w:cs="Times New Roman"/>
        </w:rPr>
        <w:t>(4</w:t>
      </w:r>
      <w:r w:rsidR="008E12FE">
        <w:rPr>
          <w:rFonts w:eastAsia="Calibri" w:cs="Times New Roman"/>
        </w:rPr>
        <w:t xml:space="preserve">) </w:t>
      </w:r>
      <w:r w:rsidR="00A91A57" w:rsidRPr="00942E08">
        <w:rPr>
          <w:rFonts w:eastAsia="Calibri" w:cs="Times New Roman"/>
        </w:rPr>
        <w:t>Staff the TSP with the personnel and activities as appropriate for the individual and/or DL content</w:t>
      </w:r>
      <w:r w:rsidR="008E12FE">
        <w:rPr>
          <w:rFonts w:eastAsia="Calibri" w:cs="Times New Roman"/>
        </w:rPr>
        <w:t xml:space="preserve">. </w:t>
      </w:r>
      <w:r w:rsidR="00B429F0" w:rsidRPr="00B429F0">
        <w:rPr>
          <w:rFonts w:eastAsia="Calibri" w:cs="Times New Roman"/>
        </w:rPr>
        <w:t>Lessons can be associated with a TSP in an analysis state however, the lessons must be approved before the TSP is submitted in TDC</w:t>
      </w:r>
      <w:r w:rsidR="008E12FE">
        <w:rPr>
          <w:rFonts w:eastAsia="Calibri" w:cs="Times New Roman"/>
        </w:rPr>
        <w:t xml:space="preserve">. </w:t>
      </w:r>
      <w:r w:rsidR="00B429F0" w:rsidRPr="00B429F0">
        <w:rPr>
          <w:rFonts w:eastAsia="Calibri" w:cs="Times New Roman"/>
        </w:rPr>
        <w:t>Only approved lessons are included in the TSP for approval.</w:t>
      </w:r>
    </w:p>
    <w:p w14:paraId="71ED6B73" w14:textId="77777777" w:rsidR="00A91A57" w:rsidRPr="00942E08" w:rsidRDefault="00A91A57" w:rsidP="00A91A57">
      <w:pPr>
        <w:tabs>
          <w:tab w:val="left" w:pos="360"/>
          <w:tab w:val="left" w:pos="720"/>
        </w:tabs>
        <w:rPr>
          <w:rFonts w:eastAsia="Calibri" w:cs="Times New Roman"/>
        </w:rPr>
      </w:pPr>
    </w:p>
    <w:p w14:paraId="3C401835" w14:textId="697F3B18" w:rsidR="00A91A57" w:rsidRPr="00942E08" w:rsidRDefault="001504AC" w:rsidP="001C2AFB">
      <w:pPr>
        <w:tabs>
          <w:tab w:val="left" w:pos="720"/>
        </w:tabs>
        <w:rPr>
          <w:rFonts w:eastAsia="Calibri" w:cs="Times New Roman"/>
        </w:rPr>
      </w:pPr>
      <w:r>
        <w:rPr>
          <w:rFonts w:eastAsia="Calibri" w:cs="Times New Roman"/>
        </w:rPr>
        <w:t xml:space="preserve">          </w:t>
      </w:r>
      <w:r w:rsidR="00A91A57" w:rsidRPr="00942E08">
        <w:rPr>
          <w:rFonts w:eastAsia="Calibri" w:cs="Times New Roman"/>
        </w:rPr>
        <w:t>(5</w:t>
      </w:r>
      <w:r w:rsidR="008E12FE">
        <w:rPr>
          <w:rFonts w:eastAsia="Calibri" w:cs="Times New Roman"/>
        </w:rPr>
        <w:t xml:space="preserve">) </w:t>
      </w:r>
      <w:r w:rsidR="00A91A57" w:rsidRPr="00942E08">
        <w:rPr>
          <w:rFonts w:eastAsia="Calibri" w:cs="Times New Roman"/>
        </w:rPr>
        <w:t>Obtain approval from the appropriate proponent command authority.</w:t>
      </w:r>
    </w:p>
    <w:p w14:paraId="01ED85CB" w14:textId="77777777" w:rsidR="00CC550F" w:rsidRPr="00942E08" w:rsidRDefault="00CC550F">
      <w:pPr>
        <w:rPr>
          <w:rFonts w:eastAsia="Calibri" w:cs="Times New Roman"/>
        </w:rPr>
      </w:pPr>
    </w:p>
    <w:p w14:paraId="10327CBD" w14:textId="2AF76B8D" w:rsidR="00C46122" w:rsidRDefault="001504AC" w:rsidP="00C46122">
      <w:pPr>
        <w:tabs>
          <w:tab w:val="left" w:pos="720"/>
        </w:tabs>
        <w:rPr>
          <w:rFonts w:eastAsia="Calibri" w:cs="Times New Roman"/>
        </w:rPr>
      </w:pPr>
      <w:r>
        <w:rPr>
          <w:rFonts w:eastAsia="Calibri" w:cs="Times New Roman"/>
        </w:rPr>
        <w:t xml:space="preserve">          </w:t>
      </w:r>
      <w:r w:rsidR="00A91A57" w:rsidRPr="00942E08">
        <w:rPr>
          <w:rFonts w:eastAsia="Calibri" w:cs="Times New Roman"/>
        </w:rPr>
        <w:t>(6</w:t>
      </w:r>
      <w:r w:rsidR="008E12FE">
        <w:rPr>
          <w:rFonts w:eastAsia="Calibri" w:cs="Times New Roman"/>
        </w:rPr>
        <w:t xml:space="preserve">) </w:t>
      </w:r>
      <w:r w:rsidR="00A91A57" w:rsidRPr="00942E08">
        <w:rPr>
          <w:rFonts w:eastAsia="Calibri" w:cs="Times New Roman"/>
        </w:rPr>
        <w:t>Arrange for the distribution and reproduction of the TSP</w:t>
      </w:r>
      <w:r w:rsidR="008E12FE">
        <w:rPr>
          <w:rFonts w:eastAsia="Calibri" w:cs="Times New Roman"/>
        </w:rPr>
        <w:t xml:space="preserve">. </w:t>
      </w:r>
      <w:r w:rsidR="00A91A57" w:rsidRPr="00942E08">
        <w:rPr>
          <w:rFonts w:eastAsia="Calibri" w:cs="Times New Roman"/>
        </w:rPr>
        <w:t>Approved TSPs can be pos</w:t>
      </w:r>
      <w:r w:rsidR="00976D35">
        <w:rPr>
          <w:rFonts w:eastAsia="Calibri" w:cs="Times New Roman"/>
        </w:rPr>
        <w:t>ted to the CAR</w:t>
      </w:r>
      <w:r w:rsidR="00A91A57" w:rsidRPr="00942E08">
        <w:rPr>
          <w:rFonts w:eastAsia="Calibri" w:cs="Times New Roman"/>
        </w:rPr>
        <w:t>.</w:t>
      </w:r>
    </w:p>
    <w:p w14:paraId="7BE816C8" w14:textId="77777777" w:rsidR="006A1C21" w:rsidRPr="00942E08" w:rsidRDefault="006A1C21" w:rsidP="00C46122">
      <w:pPr>
        <w:tabs>
          <w:tab w:val="left" w:pos="720"/>
        </w:tabs>
        <w:rPr>
          <w:rFonts w:eastAsia="Calibri" w:cs="Times New Roman"/>
        </w:rPr>
      </w:pPr>
    </w:p>
    <w:p w14:paraId="11BEE960" w14:textId="022071B6" w:rsidR="00A91A57" w:rsidRPr="00942E08" w:rsidRDefault="001504AC" w:rsidP="00E353DC">
      <w:pPr>
        <w:tabs>
          <w:tab w:val="left" w:pos="360"/>
          <w:tab w:val="left" w:pos="547"/>
        </w:tabs>
        <w:rPr>
          <w:rFonts w:eastAsia="Calibri" w:cs="Times New Roman"/>
        </w:rPr>
      </w:pPr>
      <w:r>
        <w:rPr>
          <w:rFonts w:eastAsia="Calibri" w:cs="Times New Roman"/>
        </w:rPr>
        <w:t xml:space="preserve">     </w:t>
      </w:r>
      <w:r w:rsidR="00A91A57" w:rsidRPr="00942E08">
        <w:rPr>
          <w:rFonts w:eastAsia="Calibri" w:cs="Times New Roman"/>
        </w:rPr>
        <w:t>b</w:t>
      </w:r>
      <w:r w:rsidR="008E12FE">
        <w:rPr>
          <w:rFonts w:eastAsia="Calibri" w:cs="Times New Roman"/>
        </w:rPr>
        <w:t xml:space="preserve">. </w:t>
      </w:r>
      <w:r w:rsidR="00A91A57" w:rsidRPr="00942E08">
        <w:rPr>
          <w:rFonts w:eastAsia="Calibri" w:cs="Times New Roman"/>
        </w:rPr>
        <w:t xml:space="preserve">TSP supporting products are the instructor/facilitator and </w:t>
      </w:r>
      <w:r w:rsidR="00B23D71" w:rsidRPr="00942E08">
        <w:rPr>
          <w:rFonts w:eastAsia="Calibri" w:cs="Times New Roman"/>
        </w:rPr>
        <w:t xml:space="preserve">student </w:t>
      </w:r>
      <w:r w:rsidR="00A91A57" w:rsidRPr="00942E08">
        <w:rPr>
          <w:rFonts w:eastAsia="Calibri" w:cs="Times New Roman"/>
        </w:rPr>
        <w:t>guides.</w:t>
      </w:r>
    </w:p>
    <w:p w14:paraId="31A93729" w14:textId="3BD1B629" w:rsidR="00A91A57" w:rsidRPr="00942E08" w:rsidRDefault="001504AC" w:rsidP="00A75F00">
      <w:pPr>
        <w:tabs>
          <w:tab w:val="left" w:pos="720"/>
        </w:tabs>
        <w:rPr>
          <w:rFonts w:eastAsia="Calibri" w:cs="Times New Roman"/>
          <w:bCs/>
          <w:iCs/>
        </w:rPr>
      </w:pPr>
      <w:r>
        <w:rPr>
          <w:rFonts w:eastAsia="Calibri" w:cs="Times New Roman"/>
          <w:bCs/>
          <w:iCs/>
        </w:rPr>
        <w:lastRenderedPageBreak/>
        <w:t xml:space="preserve">          </w:t>
      </w:r>
      <w:r w:rsidR="00A91A57" w:rsidRPr="00942E08">
        <w:rPr>
          <w:rFonts w:eastAsia="Calibri" w:cs="Times New Roman"/>
          <w:bCs/>
          <w:iCs/>
        </w:rPr>
        <w:t>(1</w:t>
      </w:r>
      <w:r w:rsidR="008E12FE">
        <w:rPr>
          <w:rFonts w:eastAsia="Calibri" w:cs="Times New Roman"/>
          <w:bCs/>
          <w:iCs/>
        </w:rPr>
        <w:t xml:space="preserve">) </w:t>
      </w:r>
      <w:r w:rsidR="00A91A57" w:rsidRPr="00942E08">
        <w:rPr>
          <w:rFonts w:eastAsia="Calibri" w:cs="Times New Roman"/>
          <w:bCs/>
          <w:iCs/>
        </w:rPr>
        <w:t xml:space="preserve">The instructor/facilitator guide provides additional information </w:t>
      </w:r>
      <w:r w:rsidR="00A75F00" w:rsidRPr="00942E08">
        <w:rPr>
          <w:rFonts w:eastAsia="Calibri" w:cs="Times New Roman"/>
          <w:bCs/>
          <w:iCs/>
        </w:rPr>
        <w:t>needed</w:t>
      </w:r>
      <w:r w:rsidR="00A91A57" w:rsidRPr="00942E08">
        <w:rPr>
          <w:rFonts w:eastAsia="Calibri" w:cs="Times New Roman"/>
          <w:bCs/>
          <w:iCs/>
        </w:rPr>
        <w:t xml:space="preserve"> to conduct the instruction</w:t>
      </w:r>
      <w:r w:rsidR="008E12FE">
        <w:rPr>
          <w:rFonts w:eastAsia="Calibri" w:cs="Times New Roman"/>
          <w:bCs/>
          <w:iCs/>
        </w:rPr>
        <w:t xml:space="preserve">. </w:t>
      </w:r>
      <w:r w:rsidR="00A75F00" w:rsidRPr="00942E08">
        <w:rPr>
          <w:rFonts w:eastAsia="Calibri" w:cs="Times New Roman"/>
          <w:bCs/>
          <w:iCs/>
        </w:rPr>
        <w:t>B</w:t>
      </w:r>
      <w:r w:rsidR="00A91A57" w:rsidRPr="00942E08">
        <w:rPr>
          <w:rFonts w:eastAsia="Calibri" w:cs="Times New Roman"/>
          <w:bCs/>
          <w:iCs/>
        </w:rPr>
        <w:t xml:space="preserve">oth resident and </w:t>
      </w:r>
      <w:r w:rsidR="000F059D" w:rsidRPr="00942E08">
        <w:rPr>
          <w:rFonts w:eastAsia="Calibri" w:cs="Times New Roman"/>
          <w:bCs/>
          <w:iCs/>
        </w:rPr>
        <w:t>nonresident/</w:t>
      </w:r>
      <w:r w:rsidR="00A91A57" w:rsidRPr="00942E08">
        <w:rPr>
          <w:rFonts w:eastAsia="Calibri" w:cs="Times New Roman"/>
          <w:bCs/>
          <w:iCs/>
        </w:rPr>
        <w:t xml:space="preserve">DL instruction </w:t>
      </w:r>
      <w:r w:rsidR="00A75F00" w:rsidRPr="00942E08">
        <w:rPr>
          <w:rFonts w:eastAsia="Calibri" w:cs="Times New Roman"/>
          <w:bCs/>
          <w:iCs/>
        </w:rPr>
        <w:t xml:space="preserve">guides are created, </w:t>
      </w:r>
      <w:r w:rsidR="00A91A57" w:rsidRPr="00942E08">
        <w:rPr>
          <w:rFonts w:eastAsia="Calibri" w:cs="Times New Roman"/>
          <w:bCs/>
          <w:iCs/>
        </w:rPr>
        <w:t>as required</w:t>
      </w:r>
      <w:r w:rsidR="008E12FE">
        <w:rPr>
          <w:rFonts w:eastAsia="Calibri" w:cs="Times New Roman"/>
          <w:bCs/>
          <w:iCs/>
        </w:rPr>
        <w:t xml:space="preserve">. </w:t>
      </w:r>
      <w:r w:rsidR="00A91A57" w:rsidRPr="00942E08">
        <w:rPr>
          <w:rFonts w:eastAsia="Calibri" w:cs="Times New Roman"/>
          <w:bCs/>
          <w:iCs/>
        </w:rPr>
        <w:t>Instructor/facilitator guides include but are not limited to the following content:</w:t>
      </w:r>
    </w:p>
    <w:p w14:paraId="43B5F34A" w14:textId="77777777" w:rsidR="00A91A57" w:rsidRPr="00942E08" w:rsidRDefault="00A91A57" w:rsidP="00A91A57">
      <w:pPr>
        <w:tabs>
          <w:tab w:val="left" w:pos="720"/>
        </w:tabs>
        <w:rPr>
          <w:rFonts w:eastAsia="Calibri" w:cs="Times New Roman"/>
          <w:bCs/>
          <w:iCs/>
        </w:rPr>
      </w:pPr>
    </w:p>
    <w:p w14:paraId="36433E17" w14:textId="55004A0A"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(a</w:t>
      </w:r>
      <w:r w:rsidR="008E12FE">
        <w:rPr>
          <w:rFonts w:eastAsia="Calibri" w:cs="Times New Roman"/>
          <w:bCs/>
          <w:iCs/>
        </w:rPr>
        <w:t xml:space="preserve">) </w:t>
      </w:r>
      <w:r w:rsidR="00A91A57" w:rsidRPr="00942E08">
        <w:rPr>
          <w:rFonts w:eastAsia="Calibri" w:cs="Times New Roman"/>
          <w:bCs/>
          <w:iCs/>
        </w:rPr>
        <w:t>Course schedule.</w:t>
      </w:r>
    </w:p>
    <w:p w14:paraId="4CB1DAE3" w14:textId="77777777" w:rsidR="00A91A57" w:rsidRPr="00942E08" w:rsidRDefault="00A91A57" w:rsidP="00A91A57">
      <w:pPr>
        <w:tabs>
          <w:tab w:val="left" w:pos="720"/>
        </w:tabs>
        <w:rPr>
          <w:rFonts w:eastAsia="Calibri" w:cs="Times New Roman"/>
          <w:bCs/>
          <w:iCs/>
        </w:rPr>
      </w:pPr>
    </w:p>
    <w:p w14:paraId="5E270AD5" w14:textId="3E0AB8BA" w:rsidR="00A91A57" w:rsidRPr="00942E08" w:rsidRDefault="001504AC" w:rsidP="0079799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(b</w:t>
      </w:r>
      <w:r w:rsidR="008E12FE">
        <w:rPr>
          <w:rFonts w:eastAsia="Calibri" w:cs="Times New Roman"/>
          <w:bCs/>
          <w:iCs/>
        </w:rPr>
        <w:t xml:space="preserve">) </w:t>
      </w:r>
      <w:r w:rsidR="00A91A57" w:rsidRPr="00942E08">
        <w:rPr>
          <w:rFonts w:eastAsia="Calibri" w:cs="Times New Roman"/>
          <w:bCs/>
          <w:iCs/>
        </w:rPr>
        <w:t>P</w:t>
      </w:r>
      <w:r w:rsidR="00797997" w:rsidRPr="00942E08">
        <w:rPr>
          <w:rFonts w:eastAsia="Calibri" w:cs="Times New Roman"/>
          <w:bCs/>
          <w:iCs/>
        </w:rPr>
        <w:t>ractical exercise</w:t>
      </w:r>
      <w:r w:rsidR="00A91A57" w:rsidRPr="00942E08">
        <w:rPr>
          <w:rFonts w:eastAsia="Calibri" w:cs="Times New Roman"/>
          <w:bCs/>
          <w:iCs/>
        </w:rPr>
        <w:t xml:space="preserve"> sheets with learner instructions and answer keys (as necessary).</w:t>
      </w:r>
    </w:p>
    <w:p w14:paraId="1AD77B73" w14:textId="77777777" w:rsidR="00A91A57" w:rsidRPr="00942E08" w:rsidRDefault="00A91A57" w:rsidP="00A91A57">
      <w:pPr>
        <w:tabs>
          <w:tab w:val="left" w:pos="720"/>
        </w:tabs>
        <w:rPr>
          <w:rFonts w:eastAsia="Calibri" w:cs="Times New Roman"/>
          <w:bCs/>
          <w:iCs/>
        </w:rPr>
      </w:pPr>
    </w:p>
    <w:p w14:paraId="57A7BE19" w14:textId="6DAE6EA8"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(c</w:t>
      </w:r>
      <w:r w:rsidR="008E12FE">
        <w:rPr>
          <w:rFonts w:eastAsia="Calibri" w:cs="Times New Roman"/>
          <w:bCs/>
          <w:iCs/>
        </w:rPr>
        <w:t xml:space="preserve">) </w:t>
      </w:r>
      <w:r w:rsidR="00A91A57" w:rsidRPr="00942E08">
        <w:rPr>
          <w:rFonts w:eastAsia="Calibri" w:cs="Times New Roman"/>
          <w:bCs/>
          <w:iCs/>
        </w:rPr>
        <w:t>Slide presentations (as appropriate).</w:t>
      </w:r>
    </w:p>
    <w:p w14:paraId="59349E52" w14:textId="77777777" w:rsidR="00A91A57" w:rsidRPr="00942E08" w:rsidRDefault="00A91A57" w:rsidP="00A91A57">
      <w:pPr>
        <w:tabs>
          <w:tab w:val="left" w:pos="720"/>
        </w:tabs>
        <w:rPr>
          <w:rFonts w:eastAsia="Calibri" w:cs="Times New Roman"/>
          <w:bCs/>
          <w:iCs/>
        </w:rPr>
      </w:pPr>
    </w:p>
    <w:p w14:paraId="52AA9671" w14:textId="192B8DCA"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(d</w:t>
      </w:r>
      <w:r w:rsidR="008E12FE">
        <w:rPr>
          <w:rFonts w:eastAsia="Calibri" w:cs="Times New Roman"/>
          <w:bCs/>
          <w:iCs/>
        </w:rPr>
        <w:t xml:space="preserve">) </w:t>
      </w:r>
      <w:r w:rsidR="00A91A57" w:rsidRPr="00942E08">
        <w:rPr>
          <w:rFonts w:eastAsia="Calibri" w:cs="Times New Roman"/>
          <w:bCs/>
          <w:iCs/>
        </w:rPr>
        <w:t>Tests and test solutions.</w:t>
      </w:r>
    </w:p>
    <w:p w14:paraId="755A410B" w14:textId="77777777" w:rsidR="00A91A57" w:rsidRPr="00942E08" w:rsidRDefault="00A91A57" w:rsidP="00A91A57">
      <w:pPr>
        <w:tabs>
          <w:tab w:val="left" w:pos="720"/>
        </w:tabs>
        <w:rPr>
          <w:rFonts w:eastAsia="Calibri" w:cs="Times New Roman"/>
          <w:bCs/>
          <w:iCs/>
        </w:rPr>
      </w:pPr>
    </w:p>
    <w:p w14:paraId="227E3497" w14:textId="78F5AA4E"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(e</w:t>
      </w:r>
      <w:r w:rsidR="008E12FE">
        <w:rPr>
          <w:rFonts w:eastAsia="Calibri" w:cs="Times New Roman"/>
          <w:bCs/>
          <w:iCs/>
        </w:rPr>
        <w:t xml:space="preserve">) </w:t>
      </w:r>
      <w:r w:rsidR="00A91A57" w:rsidRPr="00942E08">
        <w:rPr>
          <w:rFonts w:eastAsia="Calibri" w:cs="Times New Roman"/>
          <w:bCs/>
          <w:iCs/>
        </w:rPr>
        <w:t>Instructor/facilitator notes necessary for execution.</w:t>
      </w:r>
    </w:p>
    <w:p w14:paraId="5EB4466B" w14:textId="77777777" w:rsidR="00A91A57" w:rsidRPr="00942E08" w:rsidRDefault="00A91A57" w:rsidP="00A91A57">
      <w:pPr>
        <w:tabs>
          <w:tab w:val="left" w:pos="720"/>
        </w:tabs>
        <w:rPr>
          <w:rFonts w:eastAsia="Calibri" w:cs="Times New Roman"/>
          <w:bCs/>
          <w:iCs/>
        </w:rPr>
      </w:pPr>
    </w:p>
    <w:p w14:paraId="44FE4E3D" w14:textId="495ED829"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(f</w:t>
      </w:r>
      <w:r w:rsidR="008E12FE">
        <w:rPr>
          <w:rFonts w:eastAsia="Calibri" w:cs="Times New Roman"/>
          <w:bCs/>
          <w:iCs/>
        </w:rPr>
        <w:t xml:space="preserve">) </w:t>
      </w:r>
      <w:r w:rsidR="00A91A57" w:rsidRPr="00942E08">
        <w:rPr>
          <w:rFonts w:eastAsia="Calibri" w:cs="Times New Roman"/>
          <w:bCs/>
          <w:iCs/>
        </w:rPr>
        <w:t xml:space="preserve">Copies of </w:t>
      </w:r>
      <w:r w:rsidR="00B23D71" w:rsidRPr="00942E08">
        <w:rPr>
          <w:rFonts w:eastAsia="Calibri" w:cs="Times New Roman"/>
          <w:bCs/>
          <w:iCs/>
        </w:rPr>
        <w:t xml:space="preserve">student </w:t>
      </w:r>
      <w:r w:rsidR="00A91A57" w:rsidRPr="00942E08">
        <w:rPr>
          <w:rFonts w:eastAsia="Calibri" w:cs="Times New Roman"/>
          <w:bCs/>
          <w:iCs/>
        </w:rPr>
        <w:t>guides or handouts.</w:t>
      </w:r>
    </w:p>
    <w:p w14:paraId="6B0C4C0E" w14:textId="77777777" w:rsidR="00A91A57" w:rsidRPr="00942E08" w:rsidRDefault="00A91A57" w:rsidP="00A91A57">
      <w:pPr>
        <w:tabs>
          <w:tab w:val="left" w:pos="720"/>
        </w:tabs>
        <w:rPr>
          <w:rFonts w:eastAsia="Calibri" w:cs="Times New Roman"/>
          <w:bCs/>
          <w:iCs/>
        </w:rPr>
      </w:pPr>
    </w:p>
    <w:p w14:paraId="51CEA361" w14:textId="0B3181CB" w:rsidR="00A91A57" w:rsidRPr="00942E08" w:rsidRDefault="001504AC" w:rsidP="00A75F00">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(g</w:t>
      </w:r>
      <w:r w:rsidR="008E12FE">
        <w:rPr>
          <w:rFonts w:eastAsia="Calibri" w:cs="Times New Roman"/>
          <w:bCs/>
          <w:iCs/>
        </w:rPr>
        <w:t xml:space="preserve">) </w:t>
      </w:r>
      <w:r w:rsidR="00A91A57" w:rsidRPr="00942E08">
        <w:rPr>
          <w:rFonts w:eastAsia="Calibri" w:cs="Times New Roman"/>
          <w:bCs/>
          <w:iCs/>
        </w:rPr>
        <w:t>Instructor/facilitator tips for online courses as necessary (for example, announcement templates or discussion board subjects).</w:t>
      </w:r>
    </w:p>
    <w:p w14:paraId="7F5EA876" w14:textId="77777777" w:rsidR="00A91A57" w:rsidRPr="00942E08" w:rsidRDefault="00A91A57" w:rsidP="00A91A57">
      <w:pPr>
        <w:tabs>
          <w:tab w:val="left" w:pos="720"/>
        </w:tabs>
        <w:rPr>
          <w:rFonts w:eastAsia="Calibri" w:cs="Times New Roman"/>
        </w:rPr>
      </w:pPr>
    </w:p>
    <w:p w14:paraId="6D71AA1B" w14:textId="746F5425" w:rsidR="00A91A57" w:rsidRPr="00942E08" w:rsidRDefault="001504AC" w:rsidP="00A75F00">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(2</w:t>
      </w:r>
      <w:r w:rsidR="008E12FE">
        <w:rPr>
          <w:rFonts w:eastAsia="Calibri" w:cs="Times New Roman"/>
          <w:bCs/>
          <w:iCs/>
        </w:rPr>
        <w:t xml:space="preserve">) </w:t>
      </w:r>
      <w:r w:rsidR="00A91A57" w:rsidRPr="00942E08">
        <w:rPr>
          <w:rFonts w:eastAsia="Calibri" w:cs="Times New Roman"/>
          <w:bCs/>
          <w:iCs/>
        </w:rPr>
        <w:t xml:space="preserve">The </w:t>
      </w:r>
      <w:r w:rsidR="001F675F" w:rsidRPr="00942E08">
        <w:rPr>
          <w:rFonts w:eastAsia="Calibri" w:cs="Times New Roman"/>
          <w:bCs/>
          <w:iCs/>
        </w:rPr>
        <w:t>student</w:t>
      </w:r>
      <w:r w:rsidR="00A91A57" w:rsidRPr="00942E08">
        <w:rPr>
          <w:rFonts w:eastAsia="Calibri" w:cs="Times New Roman"/>
          <w:bCs/>
          <w:iCs/>
        </w:rPr>
        <w:t xml:space="preserve"> guide provides additional information to the learner necessary to achieve the objectives</w:t>
      </w:r>
      <w:r w:rsidR="008E12FE">
        <w:rPr>
          <w:rFonts w:eastAsia="Calibri" w:cs="Times New Roman"/>
          <w:bCs/>
          <w:iCs/>
        </w:rPr>
        <w:t xml:space="preserve">. </w:t>
      </w:r>
      <w:r w:rsidR="001F675F" w:rsidRPr="00942E08">
        <w:rPr>
          <w:rFonts w:eastAsia="Calibri" w:cs="Times New Roman"/>
          <w:bCs/>
          <w:iCs/>
        </w:rPr>
        <w:t>Student</w:t>
      </w:r>
      <w:r w:rsidR="00A91A57" w:rsidRPr="00942E08">
        <w:rPr>
          <w:rFonts w:eastAsia="Calibri" w:cs="Times New Roman"/>
          <w:bCs/>
          <w:iCs/>
        </w:rPr>
        <w:t xml:space="preserve"> guides include but are not limited to the following content:</w:t>
      </w:r>
    </w:p>
    <w:p w14:paraId="3C97B5BC" w14:textId="77777777" w:rsidR="00A91A57" w:rsidRPr="00942E08" w:rsidRDefault="00A91A57" w:rsidP="00A91A57">
      <w:pPr>
        <w:tabs>
          <w:tab w:val="left" w:pos="720"/>
        </w:tabs>
        <w:rPr>
          <w:rFonts w:eastAsia="Calibri" w:cs="Times New Roman"/>
          <w:bCs/>
          <w:iCs/>
        </w:rPr>
      </w:pPr>
    </w:p>
    <w:p w14:paraId="2323C4BE" w14:textId="78952E69"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(a</w:t>
      </w:r>
      <w:r w:rsidR="008E12FE">
        <w:rPr>
          <w:rFonts w:eastAsia="Calibri" w:cs="Times New Roman"/>
          <w:bCs/>
          <w:iCs/>
        </w:rPr>
        <w:t xml:space="preserve">) </w:t>
      </w:r>
      <w:r w:rsidR="00A91A57" w:rsidRPr="00942E08">
        <w:rPr>
          <w:rFonts w:eastAsia="Calibri" w:cs="Times New Roman"/>
          <w:bCs/>
          <w:iCs/>
        </w:rPr>
        <w:t>Course schedule.</w:t>
      </w:r>
    </w:p>
    <w:p w14:paraId="2E3F5F87" w14:textId="77777777" w:rsidR="00A91A57" w:rsidRPr="00942E08" w:rsidRDefault="00A91A57" w:rsidP="00A91A57">
      <w:pPr>
        <w:tabs>
          <w:tab w:val="left" w:pos="720"/>
        </w:tabs>
        <w:rPr>
          <w:rFonts w:eastAsia="Calibri" w:cs="Times New Roman"/>
          <w:bCs/>
          <w:iCs/>
        </w:rPr>
      </w:pPr>
    </w:p>
    <w:p w14:paraId="504081DA" w14:textId="56CF3D04"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(b</w:t>
      </w:r>
      <w:r w:rsidR="008E12FE">
        <w:rPr>
          <w:rFonts w:eastAsia="Calibri" w:cs="Times New Roman"/>
          <w:bCs/>
          <w:iCs/>
        </w:rPr>
        <w:t xml:space="preserve">) </w:t>
      </w:r>
      <w:r w:rsidR="00A91A57" w:rsidRPr="00942E08">
        <w:rPr>
          <w:rFonts w:eastAsia="Calibri" w:cs="Times New Roman"/>
          <w:bCs/>
          <w:iCs/>
        </w:rPr>
        <w:t>Instructor/facilitator contact information.</w:t>
      </w:r>
    </w:p>
    <w:p w14:paraId="55C270CB" w14:textId="77777777" w:rsidR="00A91A57" w:rsidRPr="00942E08" w:rsidRDefault="00A91A57" w:rsidP="00A91A57">
      <w:pPr>
        <w:tabs>
          <w:tab w:val="left" w:pos="720"/>
        </w:tabs>
        <w:rPr>
          <w:rFonts w:eastAsia="Calibri" w:cs="Times New Roman"/>
          <w:bCs/>
          <w:iCs/>
        </w:rPr>
      </w:pPr>
    </w:p>
    <w:p w14:paraId="1F6E0B77" w14:textId="18D865EA"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(c</w:t>
      </w:r>
      <w:r w:rsidR="008E12FE">
        <w:rPr>
          <w:rFonts w:eastAsia="Calibri" w:cs="Times New Roman"/>
          <w:bCs/>
          <w:iCs/>
        </w:rPr>
        <w:t xml:space="preserve">) </w:t>
      </w:r>
      <w:r w:rsidR="00A91A57" w:rsidRPr="00942E08">
        <w:rPr>
          <w:rFonts w:eastAsia="Calibri" w:cs="Times New Roman"/>
          <w:bCs/>
          <w:iCs/>
        </w:rPr>
        <w:t>ISAP and assessments.</w:t>
      </w:r>
    </w:p>
    <w:p w14:paraId="5BBAA766" w14:textId="77777777" w:rsidR="00A91A57" w:rsidRPr="00942E08" w:rsidRDefault="00A91A57" w:rsidP="00A91A57">
      <w:pPr>
        <w:tabs>
          <w:tab w:val="left" w:pos="720"/>
        </w:tabs>
        <w:rPr>
          <w:rFonts w:eastAsia="Calibri" w:cs="Times New Roman"/>
          <w:bCs/>
          <w:iCs/>
        </w:rPr>
      </w:pPr>
    </w:p>
    <w:p w14:paraId="22B4E5B9" w14:textId="32B93FD5"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(d</w:t>
      </w:r>
      <w:r w:rsidR="008E12FE">
        <w:rPr>
          <w:rFonts w:eastAsia="Calibri" w:cs="Times New Roman"/>
          <w:bCs/>
          <w:iCs/>
        </w:rPr>
        <w:t xml:space="preserve">) </w:t>
      </w:r>
      <w:r w:rsidR="005324FD" w:rsidRPr="00942E08">
        <w:rPr>
          <w:rFonts w:eastAsia="Calibri" w:cs="Times New Roman"/>
          <w:bCs/>
          <w:iCs/>
        </w:rPr>
        <w:t xml:space="preserve">Student </w:t>
      </w:r>
      <w:r w:rsidR="00A91A57" w:rsidRPr="00942E08">
        <w:rPr>
          <w:rFonts w:eastAsia="Calibri" w:cs="Times New Roman"/>
          <w:bCs/>
          <w:iCs/>
        </w:rPr>
        <w:t>code of conduct.</w:t>
      </w:r>
    </w:p>
    <w:p w14:paraId="10DDB2BE" w14:textId="77777777" w:rsidR="00A91A57" w:rsidRPr="00942E08" w:rsidRDefault="00A91A57" w:rsidP="00A91A57">
      <w:pPr>
        <w:tabs>
          <w:tab w:val="left" w:pos="720"/>
        </w:tabs>
        <w:rPr>
          <w:rFonts w:eastAsia="Calibri" w:cs="Times New Roman"/>
          <w:bCs/>
          <w:iCs/>
        </w:rPr>
      </w:pPr>
    </w:p>
    <w:p w14:paraId="241ECFE8" w14:textId="344D8364"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(e</w:t>
      </w:r>
      <w:r w:rsidR="008E12FE">
        <w:rPr>
          <w:rFonts w:eastAsia="Calibri" w:cs="Times New Roman"/>
          <w:bCs/>
          <w:iCs/>
        </w:rPr>
        <w:t xml:space="preserve">) </w:t>
      </w:r>
      <w:r w:rsidR="00A91A57" w:rsidRPr="00942E08">
        <w:rPr>
          <w:rFonts w:eastAsia="Calibri" w:cs="Times New Roman"/>
          <w:bCs/>
          <w:iCs/>
        </w:rPr>
        <w:t>Slide presentations (as appropriate).</w:t>
      </w:r>
    </w:p>
    <w:p w14:paraId="4D1AC98D" w14:textId="77777777" w:rsidR="00A91A57" w:rsidRPr="00942E08" w:rsidRDefault="00A91A57" w:rsidP="00A91A57">
      <w:pPr>
        <w:tabs>
          <w:tab w:val="left" w:pos="720"/>
        </w:tabs>
        <w:rPr>
          <w:rFonts w:eastAsia="Calibri" w:cs="Times New Roman"/>
          <w:bCs/>
          <w:iCs/>
        </w:rPr>
      </w:pPr>
    </w:p>
    <w:p w14:paraId="17B31100" w14:textId="1DB7BA19" w:rsidR="00A91A57" w:rsidRPr="00942E08" w:rsidRDefault="001504AC" w:rsidP="0079799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(f</w:t>
      </w:r>
      <w:r w:rsidR="008E12FE">
        <w:rPr>
          <w:rFonts w:eastAsia="Calibri" w:cs="Times New Roman"/>
          <w:bCs/>
          <w:iCs/>
        </w:rPr>
        <w:t xml:space="preserve">) </w:t>
      </w:r>
      <w:r w:rsidR="00A91A57" w:rsidRPr="00942E08">
        <w:rPr>
          <w:rFonts w:eastAsia="Calibri" w:cs="Times New Roman"/>
          <w:bCs/>
          <w:iCs/>
        </w:rPr>
        <w:t>P</w:t>
      </w:r>
      <w:r w:rsidR="00797997" w:rsidRPr="00942E08">
        <w:rPr>
          <w:rFonts w:eastAsia="Calibri" w:cs="Times New Roman"/>
          <w:bCs/>
          <w:iCs/>
        </w:rPr>
        <w:t>ractical exercise</w:t>
      </w:r>
      <w:r w:rsidR="00A91A57" w:rsidRPr="00942E08">
        <w:rPr>
          <w:rFonts w:eastAsia="Calibri" w:cs="Times New Roman"/>
          <w:bCs/>
          <w:iCs/>
        </w:rPr>
        <w:t xml:space="preserve"> sheets and instructions (as necessary).</w:t>
      </w:r>
    </w:p>
    <w:p w14:paraId="4B9FDA42" w14:textId="77777777" w:rsidR="00A91A57" w:rsidRPr="00942E08" w:rsidRDefault="00A91A57" w:rsidP="00A91A57">
      <w:pPr>
        <w:tabs>
          <w:tab w:val="left" w:pos="720"/>
        </w:tabs>
        <w:rPr>
          <w:rFonts w:eastAsia="Calibri" w:cs="Times New Roman"/>
          <w:bCs/>
          <w:iCs/>
        </w:rPr>
      </w:pPr>
    </w:p>
    <w:p w14:paraId="4E84E4BA" w14:textId="218948E4"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(g</w:t>
      </w:r>
      <w:r w:rsidR="008E12FE">
        <w:rPr>
          <w:rFonts w:eastAsia="Calibri" w:cs="Times New Roman"/>
          <w:bCs/>
          <w:iCs/>
        </w:rPr>
        <w:t xml:space="preserve">) </w:t>
      </w:r>
      <w:r w:rsidR="00D44950" w:rsidRPr="00942E08">
        <w:rPr>
          <w:rFonts w:eastAsia="Calibri" w:cs="Times New Roman"/>
          <w:bCs/>
          <w:iCs/>
        </w:rPr>
        <w:t>Student handouts</w:t>
      </w:r>
      <w:r w:rsidR="00A75F00" w:rsidRPr="00942E08">
        <w:rPr>
          <w:rFonts w:eastAsia="Calibri" w:cs="Times New Roman"/>
          <w:bCs/>
          <w:iCs/>
        </w:rPr>
        <w:t>,</w:t>
      </w:r>
      <w:r w:rsidR="00A91A57" w:rsidRPr="00942E08">
        <w:rPr>
          <w:rFonts w:eastAsia="Calibri" w:cs="Times New Roman"/>
          <w:bCs/>
          <w:iCs/>
        </w:rPr>
        <w:t xml:space="preserve"> including copies of articles and supplemental reading materials.</w:t>
      </w:r>
    </w:p>
    <w:p w14:paraId="5B4789BD" w14:textId="77777777" w:rsidR="00A91A57" w:rsidRPr="00942E08" w:rsidRDefault="00A91A57" w:rsidP="00A91A57">
      <w:pPr>
        <w:tabs>
          <w:tab w:val="left" w:pos="720"/>
        </w:tabs>
        <w:rPr>
          <w:rFonts w:eastAsia="Calibri" w:cs="Times New Roman"/>
          <w:bCs/>
          <w:iCs/>
        </w:rPr>
      </w:pPr>
    </w:p>
    <w:p w14:paraId="627BED27" w14:textId="576F0B39" w:rsidR="00A91A57" w:rsidRPr="00942E08" w:rsidRDefault="001504AC" w:rsidP="00A75F00">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(h</w:t>
      </w:r>
      <w:r w:rsidR="008E12FE">
        <w:rPr>
          <w:rFonts w:eastAsia="Calibri" w:cs="Times New Roman"/>
          <w:bCs/>
          <w:iCs/>
        </w:rPr>
        <w:t xml:space="preserve">) </w:t>
      </w:r>
      <w:r w:rsidR="00A91A57" w:rsidRPr="00942E08">
        <w:rPr>
          <w:rFonts w:eastAsia="Calibri" w:cs="Times New Roman"/>
          <w:bCs/>
          <w:iCs/>
        </w:rPr>
        <w:t xml:space="preserve">Special instructions (for example, discussion board assignments </w:t>
      </w:r>
      <w:r w:rsidR="00A75F00" w:rsidRPr="00942E08">
        <w:rPr>
          <w:rFonts w:eastAsia="Calibri" w:cs="Times New Roman"/>
          <w:bCs/>
          <w:iCs/>
        </w:rPr>
        <w:t>for</w:t>
      </w:r>
      <w:r w:rsidR="00A91A57" w:rsidRPr="00942E08">
        <w:rPr>
          <w:rFonts w:eastAsia="Calibri" w:cs="Times New Roman"/>
          <w:bCs/>
          <w:iCs/>
        </w:rPr>
        <w:t xml:space="preserve"> DL course</w:t>
      </w:r>
      <w:r w:rsidR="00A75F00" w:rsidRPr="00942E08">
        <w:rPr>
          <w:rFonts w:eastAsia="Calibri" w:cs="Times New Roman"/>
          <w:bCs/>
          <w:iCs/>
        </w:rPr>
        <w:t>s</w:t>
      </w:r>
      <w:r w:rsidR="00A91A57" w:rsidRPr="00942E08">
        <w:rPr>
          <w:rFonts w:eastAsia="Calibri" w:cs="Times New Roman"/>
          <w:bCs/>
          <w:iCs/>
        </w:rPr>
        <w:t>).</w:t>
      </w:r>
    </w:p>
    <w:p w14:paraId="4745D4AC" w14:textId="77777777" w:rsidR="00A91A57" w:rsidRPr="00942E08" w:rsidRDefault="00A91A57" w:rsidP="00A91A57">
      <w:pPr>
        <w:tabs>
          <w:tab w:val="left" w:pos="720"/>
        </w:tabs>
        <w:rPr>
          <w:rFonts w:eastAsia="Calibri" w:cs="Times New Roman"/>
          <w:bCs/>
          <w:iCs/>
        </w:rPr>
      </w:pPr>
    </w:p>
    <w:p w14:paraId="5CFCACB7" w14:textId="7521E29F"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(i</w:t>
      </w:r>
      <w:r w:rsidR="008E12FE">
        <w:rPr>
          <w:rFonts w:eastAsia="Calibri" w:cs="Times New Roman"/>
          <w:bCs/>
          <w:iCs/>
        </w:rPr>
        <w:t xml:space="preserve">) </w:t>
      </w:r>
      <w:r w:rsidR="00A91A57" w:rsidRPr="00942E08">
        <w:rPr>
          <w:rFonts w:eastAsia="Calibri" w:cs="Times New Roman"/>
          <w:bCs/>
          <w:iCs/>
        </w:rPr>
        <w:t>References list.</w:t>
      </w:r>
    </w:p>
    <w:p w14:paraId="647AC756" w14:textId="77777777" w:rsidR="00A91A57" w:rsidRPr="00942E08" w:rsidRDefault="00A91A57" w:rsidP="00A91A57">
      <w:pPr>
        <w:tabs>
          <w:tab w:val="left" w:pos="720"/>
        </w:tabs>
        <w:rPr>
          <w:rFonts w:eastAsia="Calibri" w:cs="Times New Roman"/>
          <w:bCs/>
          <w:iCs/>
        </w:rPr>
      </w:pPr>
    </w:p>
    <w:p w14:paraId="553E2CCC" w14:textId="09B4BEC2" w:rsidR="001504AC" w:rsidRDefault="001504AC" w:rsidP="005668DF">
      <w:pPr>
        <w:pStyle w:val="NoSpacing"/>
        <w:tabs>
          <w:tab w:val="clear" w:pos="547"/>
        </w:tabs>
      </w:pPr>
      <w:r>
        <w:t xml:space="preserve">          </w:t>
      </w:r>
      <w:r w:rsidR="00A91A57" w:rsidRPr="00942E08">
        <w:t>(j</w:t>
      </w:r>
      <w:r w:rsidR="008E12FE">
        <w:t xml:space="preserve">) </w:t>
      </w:r>
      <w:r w:rsidR="00A91A57" w:rsidRPr="00942E08">
        <w:t>Training aids.</w:t>
      </w:r>
    </w:p>
    <w:p w14:paraId="4D495FEE" w14:textId="77777777" w:rsidR="001504AC" w:rsidRDefault="001504AC" w:rsidP="005668DF">
      <w:pPr>
        <w:pStyle w:val="NoSpacing"/>
        <w:tabs>
          <w:tab w:val="clear" w:pos="547"/>
        </w:tabs>
      </w:pPr>
    </w:p>
    <w:p w14:paraId="12F214CA" w14:textId="7DBCC1F5" w:rsidR="00A91A57" w:rsidRPr="00942E08" w:rsidRDefault="001504AC" w:rsidP="00A91A57">
      <w:pPr>
        <w:tabs>
          <w:tab w:val="left" w:pos="720"/>
        </w:tabs>
        <w:rPr>
          <w:rFonts w:eastAsia="Calibri" w:cs="Times New Roman"/>
          <w:bCs/>
          <w:iCs/>
        </w:rPr>
      </w:pPr>
      <w:r>
        <w:rPr>
          <w:rFonts w:eastAsia="Calibri" w:cs="Times New Roman"/>
          <w:bCs/>
          <w:iCs/>
        </w:rPr>
        <w:t xml:space="preserve">          </w:t>
      </w:r>
      <w:r w:rsidR="00A91A57" w:rsidRPr="00942E08">
        <w:rPr>
          <w:rFonts w:eastAsia="Calibri" w:cs="Times New Roman"/>
          <w:bCs/>
          <w:iCs/>
        </w:rPr>
        <w:t>(k</w:t>
      </w:r>
      <w:r w:rsidR="008E12FE">
        <w:rPr>
          <w:rFonts w:eastAsia="Calibri" w:cs="Times New Roman"/>
          <w:bCs/>
          <w:iCs/>
        </w:rPr>
        <w:t xml:space="preserve">) </w:t>
      </w:r>
      <w:r w:rsidR="00A91A57" w:rsidRPr="00942E08">
        <w:rPr>
          <w:rFonts w:eastAsia="Calibri" w:cs="Times New Roman"/>
          <w:bCs/>
          <w:iCs/>
        </w:rPr>
        <w:t>Simulation and gaming references and information.</w:t>
      </w:r>
    </w:p>
    <w:p w14:paraId="6C144F5D" w14:textId="77777777" w:rsidR="00A91A57" w:rsidRPr="00942E08" w:rsidRDefault="00A91A57" w:rsidP="00A91A57">
      <w:pPr>
        <w:rPr>
          <w:rFonts w:eastAsia="Calibri" w:cs="Times New Roman"/>
        </w:rPr>
      </w:pPr>
    </w:p>
    <w:p w14:paraId="623595A6" w14:textId="43DDC276" w:rsidR="00A91A57" w:rsidRPr="00942E08" w:rsidRDefault="001504AC" w:rsidP="00E353DC">
      <w:pPr>
        <w:tabs>
          <w:tab w:val="left" w:pos="360"/>
          <w:tab w:val="left" w:pos="547"/>
        </w:tabs>
        <w:rPr>
          <w:rFonts w:eastAsia="Times New Roman" w:cs="Times New Roman"/>
          <w:bCs/>
        </w:rPr>
      </w:pPr>
      <w:r>
        <w:rPr>
          <w:rFonts w:eastAsia="Calibri" w:cs="Times New Roman"/>
        </w:rPr>
        <w:t xml:space="preserve">     </w:t>
      </w:r>
      <w:r w:rsidR="00A91A57" w:rsidRPr="00942E08">
        <w:rPr>
          <w:rFonts w:eastAsia="Calibri" w:cs="Times New Roman"/>
        </w:rPr>
        <w:t>c</w:t>
      </w:r>
      <w:r w:rsidR="008E12FE">
        <w:rPr>
          <w:rFonts w:eastAsia="Calibri" w:cs="Times New Roman"/>
        </w:rPr>
        <w:t xml:space="preserve">. </w:t>
      </w:r>
      <w:r w:rsidR="00BE2741" w:rsidRPr="00942E08">
        <w:rPr>
          <w:rFonts w:eastAsia="Calibri" w:cs="Times New Roman"/>
        </w:rPr>
        <w:t xml:space="preserve">When generating a TSP, </w:t>
      </w:r>
      <w:r w:rsidR="00A91A57" w:rsidRPr="00942E08">
        <w:rPr>
          <w:rFonts w:eastAsia="Calibri" w:cs="Times New Roman"/>
        </w:rPr>
        <w:t>TDC automatically consolidates lesson plan information into four main supporting material portions</w:t>
      </w:r>
      <w:r w:rsidR="008E12FE">
        <w:rPr>
          <w:rFonts w:eastAsia="Calibri" w:cs="Times New Roman"/>
        </w:rPr>
        <w:t xml:space="preserve">: </w:t>
      </w:r>
      <w:r w:rsidR="00A91A57" w:rsidRPr="00942E08">
        <w:rPr>
          <w:rFonts w:eastAsia="Calibri" w:cs="Times New Roman"/>
        </w:rPr>
        <w:t xml:space="preserve">viewgraph master, tests and test solutions, practical exercises </w:t>
      </w:r>
      <w:r w:rsidR="00A91A57" w:rsidRPr="00942E08">
        <w:rPr>
          <w:rFonts w:eastAsia="Calibri" w:cs="Times New Roman"/>
        </w:rPr>
        <w:lastRenderedPageBreak/>
        <w:t xml:space="preserve">and solutions, and </w:t>
      </w:r>
      <w:r w:rsidR="00B23D71" w:rsidRPr="00942E08">
        <w:rPr>
          <w:rFonts w:eastAsia="Calibri" w:cs="Times New Roman"/>
        </w:rPr>
        <w:t xml:space="preserve">student </w:t>
      </w:r>
      <w:r w:rsidR="00A91A57" w:rsidRPr="00942E08">
        <w:rPr>
          <w:rFonts w:eastAsia="Calibri" w:cs="Times New Roman"/>
        </w:rPr>
        <w:t>handouts</w:t>
      </w:r>
      <w:r w:rsidR="008E12FE">
        <w:rPr>
          <w:rFonts w:eastAsia="Calibri" w:cs="Times New Roman"/>
        </w:rPr>
        <w:t xml:space="preserve">. </w:t>
      </w:r>
      <w:r w:rsidR="00A91A57" w:rsidRPr="00942E08">
        <w:rPr>
          <w:rFonts w:eastAsia="Calibri" w:cs="Times New Roman"/>
        </w:rPr>
        <w:t>TDC pulls this information from the linked lesson plan(s)</w:t>
      </w:r>
      <w:r w:rsidR="008E12FE">
        <w:rPr>
          <w:rFonts w:eastAsia="Calibri" w:cs="Times New Roman"/>
        </w:rPr>
        <w:t xml:space="preserve">. </w:t>
      </w:r>
      <w:r w:rsidR="00A91A57" w:rsidRPr="00942E08">
        <w:rPr>
          <w:rFonts w:eastAsia="Calibri" w:cs="Times New Roman"/>
        </w:rPr>
        <w:t xml:space="preserve">To create a TSP for a complete module, all lesson plans for that module </w:t>
      </w:r>
      <w:r w:rsidR="00BE2741" w:rsidRPr="00942E08">
        <w:rPr>
          <w:rFonts w:eastAsia="Calibri" w:cs="Times New Roman"/>
        </w:rPr>
        <w:t xml:space="preserve">must be linked </w:t>
      </w:r>
      <w:r w:rsidR="00A91A57" w:rsidRPr="00942E08">
        <w:rPr>
          <w:rFonts w:eastAsia="Calibri" w:cs="Times New Roman"/>
        </w:rPr>
        <w:t>to the TSP.</w:t>
      </w:r>
    </w:p>
    <w:p w14:paraId="3CBAECAD" w14:textId="77777777" w:rsidR="00A91A57" w:rsidRPr="00942E08" w:rsidRDefault="00A91A57" w:rsidP="00A91A57">
      <w:pPr>
        <w:rPr>
          <w:rFonts w:eastAsia="Calibri" w:cs="Times New Roman"/>
        </w:rPr>
      </w:pPr>
    </w:p>
    <w:p w14:paraId="6A168DD9" w14:textId="59A9C1FC" w:rsidR="00A91A57" w:rsidRPr="00942E08" w:rsidRDefault="00A91A57" w:rsidP="00F96286">
      <w:pPr>
        <w:pStyle w:val="Heading2"/>
      </w:pPr>
      <w:bookmarkStart w:id="965" w:name="_Toc514932843"/>
      <w:bookmarkStart w:id="966" w:name="_Toc522793659"/>
      <w:bookmarkStart w:id="967" w:name="_Toc10637291"/>
      <w:bookmarkStart w:id="968" w:name="_Toc55486847"/>
      <w:r w:rsidRPr="00942E08">
        <w:t>9-5</w:t>
      </w:r>
      <w:r w:rsidR="008E12FE">
        <w:t xml:space="preserve">. </w:t>
      </w:r>
      <w:r w:rsidR="001C2AFB" w:rsidRPr="00942E08">
        <w:t xml:space="preserve">Training </w:t>
      </w:r>
      <w:r w:rsidR="00305E06" w:rsidRPr="00942E08">
        <w:t>S</w:t>
      </w:r>
      <w:r w:rsidR="001C2AFB" w:rsidRPr="00942E08">
        <w:t xml:space="preserve">upport </w:t>
      </w:r>
      <w:r w:rsidR="00305E06" w:rsidRPr="00942E08">
        <w:t>P</w:t>
      </w:r>
      <w:r w:rsidR="001C2AFB" w:rsidRPr="00942E08">
        <w:t>ackage</w:t>
      </w:r>
      <w:r w:rsidRPr="00942E08">
        <w:t xml:space="preserve"> </w:t>
      </w:r>
      <w:r w:rsidR="000D000A">
        <w:t>q</w:t>
      </w:r>
      <w:r w:rsidR="00303B7D" w:rsidRPr="00942E08">
        <w:t xml:space="preserve">uality </w:t>
      </w:r>
      <w:r w:rsidR="000D000A">
        <w:t>c</w:t>
      </w:r>
      <w:r w:rsidR="00303B7D" w:rsidRPr="00942E08">
        <w:t>ontrol</w:t>
      </w:r>
      <w:bookmarkEnd w:id="965"/>
      <w:bookmarkEnd w:id="966"/>
      <w:bookmarkEnd w:id="967"/>
      <w:bookmarkEnd w:id="968"/>
    </w:p>
    <w:p w14:paraId="7E4CB856" w14:textId="12E22A8F" w:rsidR="00A91A57" w:rsidRPr="00942E08" w:rsidRDefault="00A91A57" w:rsidP="00BE2741">
      <w:pPr>
        <w:rPr>
          <w:rFonts w:eastAsia="Calibri" w:cs="Times New Roman"/>
          <w:bCs/>
        </w:rPr>
      </w:pPr>
      <w:r w:rsidRPr="00942E08">
        <w:rPr>
          <w:rFonts w:eastAsia="Calibri" w:cs="Times New Roman"/>
        </w:rPr>
        <w:t xml:space="preserve">For a high quality and effective TSP, each involved leader and Soldier must ensure the TSP meets format and component requirements; the training provided by the TSP is feasible, cost effective, valid, sequential, and progressive; and all TSP components meet requirements identified in the respective chapters of this </w:t>
      </w:r>
      <w:r w:rsidR="00264BC7">
        <w:rPr>
          <w:rFonts w:eastAsia="Calibri" w:cs="Times New Roman"/>
        </w:rPr>
        <w:t>Pam</w:t>
      </w:r>
      <w:r w:rsidR="008E12FE">
        <w:rPr>
          <w:rFonts w:eastAsia="Calibri" w:cs="Times New Roman"/>
        </w:rPr>
        <w:t xml:space="preserve">. </w:t>
      </w:r>
      <w:r w:rsidR="00BE2741" w:rsidRPr="00942E08">
        <w:rPr>
          <w:rFonts w:eastAsia="Calibri" w:cs="Times New Roman"/>
        </w:rPr>
        <w:t>T</w:t>
      </w:r>
      <w:r w:rsidRPr="00942E08">
        <w:rPr>
          <w:rFonts w:eastAsia="Calibri" w:cs="Times New Roman"/>
        </w:rPr>
        <w:t xml:space="preserve">he TSP </w:t>
      </w:r>
      <w:r w:rsidR="00BE2741" w:rsidRPr="00942E08">
        <w:rPr>
          <w:rFonts w:eastAsia="Calibri" w:cs="Times New Roman"/>
        </w:rPr>
        <w:t xml:space="preserve">must be validated and approved </w:t>
      </w:r>
      <w:r w:rsidRPr="00942E08">
        <w:rPr>
          <w:rFonts w:eastAsia="Calibri" w:cs="Times New Roman"/>
        </w:rPr>
        <w:t>prior to reproduction and distribution</w:t>
      </w:r>
      <w:r w:rsidR="008E12FE">
        <w:rPr>
          <w:rFonts w:eastAsia="Calibri" w:cs="Times New Roman"/>
        </w:rPr>
        <w:t xml:space="preserve">. </w:t>
      </w:r>
      <w:r w:rsidR="00BE2741" w:rsidRPr="00942E08">
        <w:rPr>
          <w:rFonts w:eastAsia="Calibri" w:cs="Times New Roman"/>
        </w:rPr>
        <w:t>T</w:t>
      </w:r>
      <w:r w:rsidRPr="00942E08">
        <w:rPr>
          <w:rFonts w:eastAsia="Calibri" w:cs="Times New Roman"/>
        </w:rPr>
        <w:t xml:space="preserve">he Individual </w:t>
      </w:r>
      <w:r w:rsidR="00FF0102" w:rsidRPr="00942E08">
        <w:rPr>
          <w:rFonts w:eastAsia="Calibri" w:cs="Times New Roman"/>
        </w:rPr>
        <w:t xml:space="preserve">Training Support Package </w:t>
      </w:r>
      <w:r w:rsidRPr="00942E08">
        <w:rPr>
          <w:rFonts w:eastAsia="Calibri" w:cs="Times New Roman"/>
        </w:rPr>
        <w:t xml:space="preserve">Checklist </w:t>
      </w:r>
      <w:r w:rsidR="00313F13" w:rsidRPr="00942E08">
        <w:rPr>
          <w:rFonts w:eastAsia="Calibri" w:cs="Times New Roman"/>
        </w:rPr>
        <w:t>JA</w:t>
      </w:r>
      <w:r w:rsidRPr="00942E08">
        <w:rPr>
          <w:rFonts w:eastAsia="Calibri" w:cs="Times New Roman"/>
        </w:rPr>
        <w:t xml:space="preserve"> on </w:t>
      </w:r>
      <w:r w:rsidR="008E696A" w:rsidRPr="00942E08">
        <w:rPr>
          <w:rFonts w:eastAsia="Calibri" w:cs="Times New Roman"/>
        </w:rPr>
        <w:t>t</w:t>
      </w:r>
      <w:r w:rsidR="008E696A" w:rsidRPr="00942E08">
        <w:t xml:space="preserve">he TED-T </w:t>
      </w:r>
      <w:r w:rsidR="00B12832">
        <w:t>website</w:t>
      </w:r>
      <w:r w:rsidRPr="00942E08">
        <w:rPr>
          <w:rFonts w:eastAsia="Calibri" w:cs="Times New Roman"/>
        </w:rPr>
        <w:t xml:space="preserve"> </w:t>
      </w:r>
      <w:r w:rsidR="00BE2741" w:rsidRPr="00942E08">
        <w:rPr>
          <w:rFonts w:eastAsia="Calibri" w:cs="Times New Roman"/>
        </w:rPr>
        <w:t xml:space="preserve">serves </w:t>
      </w:r>
      <w:r w:rsidRPr="00942E08">
        <w:rPr>
          <w:rFonts w:eastAsia="Calibri" w:cs="Times New Roman"/>
        </w:rPr>
        <w:t xml:space="preserve">as a TSP </w:t>
      </w:r>
      <w:r w:rsidR="00BE2741" w:rsidRPr="00942E08">
        <w:rPr>
          <w:rFonts w:eastAsia="Calibri" w:cs="Times New Roman"/>
        </w:rPr>
        <w:t>QC</w:t>
      </w:r>
      <w:r w:rsidRPr="00942E08">
        <w:rPr>
          <w:rFonts w:eastAsia="Calibri" w:cs="Times New Roman"/>
        </w:rPr>
        <w:t xml:space="preserve"> checklist.</w:t>
      </w:r>
    </w:p>
    <w:bookmarkEnd w:id="940"/>
    <w:bookmarkEnd w:id="941"/>
    <w:bookmarkEnd w:id="942"/>
    <w:bookmarkEnd w:id="943"/>
    <w:bookmarkEnd w:id="944"/>
    <w:bookmarkEnd w:id="945"/>
    <w:bookmarkEnd w:id="946"/>
    <w:bookmarkEnd w:id="947"/>
    <w:bookmarkEnd w:id="948"/>
    <w:p w14:paraId="6048BAC5" w14:textId="77777777" w:rsidR="00E20B03" w:rsidRDefault="00E20B03" w:rsidP="00F96286">
      <w:pPr>
        <w:pStyle w:val="HEADING12"/>
        <w:rPr>
          <w:rFonts w:eastAsia="Calibri" w:cs="Times New Roman"/>
        </w:rPr>
      </w:pPr>
    </w:p>
    <w:p w14:paraId="6131F766" w14:textId="77777777" w:rsidR="00E20B03" w:rsidRDefault="00E20B03" w:rsidP="00E20B03">
      <w:pPr>
        <w:pStyle w:val="HEADING12"/>
        <w:pBdr>
          <w:top w:val="single" w:sz="4" w:space="1" w:color="auto"/>
        </w:pBdr>
        <w:rPr>
          <w:rFonts w:eastAsia="Calibri" w:cs="Times New Roman"/>
        </w:rPr>
      </w:pPr>
    </w:p>
    <w:p w14:paraId="54ECEA1B" w14:textId="77777777" w:rsidR="00764AFE" w:rsidRPr="00E20B03" w:rsidRDefault="00764AFE" w:rsidP="00E20B03">
      <w:pPr>
        <w:pStyle w:val="HEADING12"/>
      </w:pPr>
      <w:bookmarkStart w:id="969" w:name="_Toc514932844"/>
      <w:bookmarkStart w:id="970" w:name="_Toc522793660"/>
      <w:bookmarkStart w:id="971" w:name="_Toc10637292"/>
      <w:bookmarkStart w:id="972" w:name="_Toc55486848"/>
      <w:bookmarkStart w:id="973" w:name="_Toc508886358"/>
      <w:bookmarkStart w:id="974" w:name="_Toc508887329"/>
      <w:bookmarkStart w:id="975" w:name="_Toc509919848"/>
      <w:bookmarkStart w:id="976" w:name="_Toc510478039"/>
      <w:bookmarkStart w:id="977" w:name="_Toc510710828"/>
      <w:bookmarkStart w:id="978" w:name="_Toc510723265"/>
      <w:bookmarkStart w:id="979" w:name="_Toc512440209"/>
      <w:bookmarkStart w:id="980" w:name="_Toc512929128"/>
      <w:bookmarkStart w:id="981" w:name="_Toc514055148"/>
      <w:bookmarkStart w:id="982" w:name="_Toc514331866"/>
      <w:bookmarkStart w:id="983" w:name="_Toc514409503"/>
      <w:bookmarkStart w:id="984" w:name="_Toc514423321"/>
      <w:bookmarkStart w:id="985" w:name="_Toc514425596"/>
      <w:bookmarkStart w:id="986" w:name="_Toc514682920"/>
      <w:bookmarkStart w:id="987" w:name="_Toc514752834"/>
      <w:bookmarkStart w:id="988" w:name="_Toc514755163"/>
      <w:r w:rsidRPr="00E20B03">
        <w:t>Chapter 10</w:t>
      </w:r>
      <w:r w:rsidRPr="00E20B03">
        <w:br/>
        <w:t>Implementation</w:t>
      </w:r>
      <w:bookmarkEnd w:id="969"/>
      <w:bookmarkEnd w:id="970"/>
      <w:bookmarkEnd w:id="971"/>
      <w:bookmarkEnd w:id="972"/>
    </w:p>
    <w:p w14:paraId="1FDDF6C9" w14:textId="77777777" w:rsidR="00764AFE" w:rsidRPr="00942E08" w:rsidRDefault="00764AFE" w:rsidP="00764AFE">
      <w:pPr>
        <w:pStyle w:val="NoSpacing"/>
        <w:tabs>
          <w:tab w:val="clear" w:pos="547"/>
          <w:tab w:val="clear" w:pos="720"/>
          <w:tab w:val="clear" w:pos="907"/>
        </w:tabs>
      </w:pPr>
    </w:p>
    <w:p w14:paraId="215142DB" w14:textId="33D7C973" w:rsidR="00764AFE" w:rsidRPr="00942E08" w:rsidRDefault="00764AFE" w:rsidP="00F96286">
      <w:pPr>
        <w:pStyle w:val="Heading2"/>
      </w:pPr>
      <w:bookmarkStart w:id="989" w:name="_Toc514932845"/>
      <w:bookmarkStart w:id="990" w:name="_Toc522793661"/>
      <w:bookmarkStart w:id="991" w:name="_Toc10637293"/>
      <w:bookmarkStart w:id="992" w:name="_Toc55486849"/>
      <w:r w:rsidRPr="00942E08">
        <w:t>10-1</w:t>
      </w:r>
      <w:r w:rsidR="008E12FE">
        <w:t xml:space="preserve">. </w:t>
      </w:r>
      <w:r w:rsidR="00F51244">
        <w:t>Implementa</w:t>
      </w:r>
      <w:r w:rsidR="002F1120">
        <w:t>t</w:t>
      </w:r>
      <w:r w:rsidR="00F51244">
        <w:t>ion i</w:t>
      </w:r>
      <w:r w:rsidRPr="00942E08">
        <w:t>ntroduction</w:t>
      </w:r>
      <w:bookmarkEnd w:id="989"/>
      <w:bookmarkEnd w:id="990"/>
      <w:bookmarkEnd w:id="991"/>
      <w:bookmarkEnd w:id="992"/>
    </w:p>
    <w:p w14:paraId="457E8A20" w14:textId="77777777" w:rsidR="00764AFE" w:rsidRPr="00942E08" w:rsidRDefault="00764AFE" w:rsidP="00764AFE">
      <w:pPr>
        <w:pStyle w:val="NoSpacing"/>
      </w:pPr>
    </w:p>
    <w:p w14:paraId="2285BACE" w14:textId="512B5818" w:rsidR="00764AFE" w:rsidRPr="00942E08" w:rsidRDefault="001504AC" w:rsidP="00E353DC">
      <w:pPr>
        <w:pStyle w:val="NoSpacing"/>
        <w:tabs>
          <w:tab w:val="clear" w:pos="720"/>
          <w:tab w:val="clear" w:pos="907"/>
          <w:tab w:val="left" w:pos="360"/>
        </w:tabs>
      </w:pPr>
      <w:r>
        <w:t xml:space="preserve">     </w:t>
      </w:r>
      <w:r w:rsidR="00764AFE" w:rsidRPr="00942E08">
        <w:t>a</w:t>
      </w:r>
      <w:r w:rsidR="008E12FE">
        <w:t xml:space="preserve">. </w:t>
      </w:r>
      <w:r w:rsidR="00764AFE" w:rsidRPr="00942E08">
        <w:t>Implementation is the fourth phase of the ADDIE process</w:t>
      </w:r>
      <w:r w:rsidR="008E12FE">
        <w:t xml:space="preserve">. </w:t>
      </w:r>
      <w:r w:rsidR="00764AFE" w:rsidRPr="00942E08">
        <w:t xml:space="preserve">Within the institutional </w:t>
      </w:r>
      <w:r w:rsidR="00C529D9" w:rsidRPr="00942E08">
        <w:t xml:space="preserve">training </w:t>
      </w:r>
      <w:r w:rsidR="00764AFE" w:rsidRPr="00942E08">
        <w:t xml:space="preserve">domain, </w:t>
      </w:r>
      <w:r w:rsidR="009A1DD0" w:rsidRPr="00942E08">
        <w:t xml:space="preserve">implementation </w:t>
      </w:r>
      <w:r w:rsidR="00764AFE" w:rsidRPr="00942E08">
        <w:t>consists of conduct</w:t>
      </w:r>
      <w:r w:rsidR="009A1DD0" w:rsidRPr="00942E08">
        <w:t>ing</w:t>
      </w:r>
      <w:r w:rsidR="00764AFE" w:rsidRPr="00942E08">
        <w:t xml:space="preserve"> training and education; deliver</w:t>
      </w:r>
      <w:r w:rsidR="001B38AB" w:rsidRPr="00942E08">
        <w:t>ing</w:t>
      </w:r>
      <w:r w:rsidR="00764AFE" w:rsidRPr="00942E08">
        <w:t xml:space="preserve"> the learning content; achiev</w:t>
      </w:r>
      <w:r w:rsidR="001B38AB" w:rsidRPr="00942E08">
        <w:t>ing</w:t>
      </w:r>
      <w:r w:rsidR="00764AFE" w:rsidRPr="00942E08">
        <w:t xml:space="preserve"> lesson and course learning objectives; and producing the learning outcomes within each individual graduate that will meet the performance needs targeted by the training or education.</w:t>
      </w:r>
    </w:p>
    <w:p w14:paraId="7F5C27C1" w14:textId="77777777" w:rsidR="00764AFE" w:rsidRPr="00942E08" w:rsidRDefault="00764AFE" w:rsidP="00E353DC">
      <w:pPr>
        <w:pStyle w:val="NoSpacing"/>
        <w:tabs>
          <w:tab w:val="clear" w:pos="720"/>
          <w:tab w:val="clear" w:pos="907"/>
        </w:tabs>
      </w:pPr>
    </w:p>
    <w:p w14:paraId="0D6E1CCA" w14:textId="4685E4E9" w:rsidR="00764AFE" w:rsidRPr="00942E08" w:rsidRDefault="001504AC" w:rsidP="00E353DC">
      <w:pPr>
        <w:pStyle w:val="NoSpacing"/>
        <w:tabs>
          <w:tab w:val="clear" w:pos="720"/>
          <w:tab w:val="clear" w:pos="907"/>
          <w:tab w:val="left" w:pos="360"/>
        </w:tabs>
      </w:pPr>
      <w:r>
        <w:t xml:space="preserve">     </w:t>
      </w:r>
      <w:r w:rsidR="00764AFE" w:rsidRPr="00942E08">
        <w:t>b</w:t>
      </w:r>
      <w:r w:rsidR="008E12FE">
        <w:t xml:space="preserve">. </w:t>
      </w:r>
      <w:r w:rsidR="00764AFE" w:rsidRPr="00942E08">
        <w:t>Implementation actions required for individual learning products are as follows:</w:t>
      </w:r>
    </w:p>
    <w:p w14:paraId="545326A8" w14:textId="77777777" w:rsidR="00764AFE" w:rsidRPr="00942E08" w:rsidRDefault="00764AFE" w:rsidP="00764AFE">
      <w:pPr>
        <w:pStyle w:val="NoSpacing"/>
        <w:tabs>
          <w:tab w:val="clear" w:pos="547"/>
          <w:tab w:val="clear" w:pos="720"/>
          <w:tab w:val="clear" w:pos="907"/>
        </w:tabs>
        <w:rPr>
          <w:iCs/>
        </w:rPr>
      </w:pPr>
    </w:p>
    <w:p w14:paraId="14FEDA7E" w14:textId="407C99E0" w:rsidR="00764AFE" w:rsidRPr="00942E08" w:rsidRDefault="001504AC" w:rsidP="00764AFE">
      <w:pPr>
        <w:pStyle w:val="NoSpacing"/>
        <w:tabs>
          <w:tab w:val="clear" w:pos="547"/>
          <w:tab w:val="clear" w:pos="907"/>
        </w:tabs>
        <w:rPr>
          <w:iCs/>
        </w:rPr>
      </w:pPr>
      <w:r>
        <w:rPr>
          <w:iCs/>
        </w:rPr>
        <w:t xml:space="preserve">          </w:t>
      </w:r>
      <w:r w:rsidR="00764AFE" w:rsidRPr="00942E08">
        <w:rPr>
          <w:iCs/>
        </w:rPr>
        <w:t>(1</w:t>
      </w:r>
      <w:r w:rsidR="008E12FE">
        <w:rPr>
          <w:iCs/>
        </w:rPr>
        <w:t xml:space="preserve">) </w:t>
      </w:r>
      <w:r w:rsidR="00764AFE" w:rsidRPr="00942E08">
        <w:rPr>
          <w:iCs/>
        </w:rPr>
        <w:t>Prepare instructor/facilitator material.</w:t>
      </w:r>
    </w:p>
    <w:p w14:paraId="1010D6FD" w14:textId="77777777" w:rsidR="00764AFE" w:rsidRPr="00942E08" w:rsidRDefault="00764AFE" w:rsidP="00764AFE">
      <w:pPr>
        <w:pStyle w:val="NoSpacing"/>
        <w:tabs>
          <w:tab w:val="clear" w:pos="547"/>
          <w:tab w:val="clear" w:pos="907"/>
        </w:tabs>
        <w:rPr>
          <w:iCs/>
        </w:rPr>
      </w:pPr>
    </w:p>
    <w:p w14:paraId="711458C3" w14:textId="21E56EF4" w:rsidR="00764AFE" w:rsidRPr="00942E08" w:rsidRDefault="001504AC" w:rsidP="00764AFE">
      <w:pPr>
        <w:pStyle w:val="NoSpacing"/>
        <w:tabs>
          <w:tab w:val="clear" w:pos="547"/>
          <w:tab w:val="clear" w:pos="907"/>
        </w:tabs>
        <w:rPr>
          <w:iCs/>
        </w:rPr>
      </w:pPr>
      <w:r>
        <w:rPr>
          <w:iCs/>
        </w:rPr>
        <w:t xml:space="preserve">          </w:t>
      </w:r>
      <w:r w:rsidR="00764AFE" w:rsidRPr="00942E08">
        <w:rPr>
          <w:iCs/>
        </w:rPr>
        <w:t>(2</w:t>
      </w:r>
      <w:r w:rsidR="008E12FE">
        <w:rPr>
          <w:iCs/>
        </w:rPr>
        <w:t xml:space="preserve">) </w:t>
      </w:r>
      <w:r w:rsidR="00764AFE" w:rsidRPr="00942E08">
        <w:rPr>
          <w:iCs/>
        </w:rPr>
        <w:t>Rehearse instructor/facilitator.</w:t>
      </w:r>
    </w:p>
    <w:p w14:paraId="349E1B2A" w14:textId="77777777" w:rsidR="00764AFE" w:rsidRPr="00942E08" w:rsidRDefault="00764AFE" w:rsidP="00764AFE">
      <w:pPr>
        <w:pStyle w:val="NoSpacing"/>
        <w:tabs>
          <w:tab w:val="clear" w:pos="547"/>
          <w:tab w:val="clear" w:pos="907"/>
        </w:tabs>
        <w:rPr>
          <w:iCs/>
        </w:rPr>
      </w:pPr>
    </w:p>
    <w:p w14:paraId="3084EA82" w14:textId="5D51639A" w:rsidR="00764AFE" w:rsidRPr="00942E08" w:rsidRDefault="001504AC" w:rsidP="00764AFE">
      <w:pPr>
        <w:pStyle w:val="NoSpacing"/>
        <w:tabs>
          <w:tab w:val="clear" w:pos="547"/>
          <w:tab w:val="clear" w:pos="907"/>
        </w:tabs>
        <w:rPr>
          <w:iCs/>
        </w:rPr>
      </w:pPr>
      <w:r>
        <w:rPr>
          <w:iCs/>
        </w:rPr>
        <w:t xml:space="preserve">          </w:t>
      </w:r>
      <w:r w:rsidR="00764AFE" w:rsidRPr="00942E08">
        <w:rPr>
          <w:iCs/>
        </w:rPr>
        <w:t>(3</w:t>
      </w:r>
      <w:r w:rsidR="008E12FE">
        <w:rPr>
          <w:iCs/>
        </w:rPr>
        <w:t xml:space="preserve">) </w:t>
      </w:r>
      <w:r w:rsidR="00764AFE" w:rsidRPr="00942E08">
        <w:rPr>
          <w:iCs/>
        </w:rPr>
        <w:t>Conduct final coordination checks.</w:t>
      </w:r>
    </w:p>
    <w:p w14:paraId="7625454E" w14:textId="77777777" w:rsidR="00764AFE" w:rsidRPr="00942E08" w:rsidRDefault="00764AFE" w:rsidP="00764AFE">
      <w:pPr>
        <w:pStyle w:val="NoSpacing"/>
        <w:tabs>
          <w:tab w:val="clear" w:pos="547"/>
          <w:tab w:val="clear" w:pos="907"/>
        </w:tabs>
        <w:rPr>
          <w:iCs/>
        </w:rPr>
      </w:pPr>
    </w:p>
    <w:p w14:paraId="0EE0B780" w14:textId="09490C4F" w:rsidR="00764AFE" w:rsidRPr="00942E08" w:rsidRDefault="001504AC" w:rsidP="00764AFE">
      <w:pPr>
        <w:pStyle w:val="NoSpacing"/>
        <w:tabs>
          <w:tab w:val="clear" w:pos="547"/>
          <w:tab w:val="clear" w:pos="907"/>
        </w:tabs>
        <w:rPr>
          <w:iCs/>
        </w:rPr>
      </w:pPr>
      <w:r>
        <w:rPr>
          <w:iCs/>
        </w:rPr>
        <w:t xml:space="preserve">          </w:t>
      </w:r>
      <w:r w:rsidR="00764AFE" w:rsidRPr="00942E08">
        <w:rPr>
          <w:iCs/>
        </w:rPr>
        <w:t>(4</w:t>
      </w:r>
      <w:r w:rsidR="008E12FE">
        <w:rPr>
          <w:iCs/>
        </w:rPr>
        <w:t xml:space="preserve">) </w:t>
      </w:r>
      <w:r w:rsidR="00764AFE" w:rsidRPr="00942E08">
        <w:rPr>
          <w:iCs/>
        </w:rPr>
        <w:t>Prepare a formative evaluation report.</w:t>
      </w:r>
    </w:p>
    <w:p w14:paraId="5DEC6E35" w14:textId="77777777" w:rsidR="00764AFE" w:rsidRPr="00942E08" w:rsidRDefault="00764AFE" w:rsidP="00764AFE">
      <w:pPr>
        <w:pStyle w:val="NoSpacing"/>
        <w:tabs>
          <w:tab w:val="clear" w:pos="547"/>
          <w:tab w:val="clear" w:pos="907"/>
        </w:tabs>
        <w:rPr>
          <w:iCs/>
        </w:rPr>
      </w:pPr>
    </w:p>
    <w:p w14:paraId="524CD6BF" w14:textId="449053EF" w:rsidR="00764AFE" w:rsidRPr="00942E08" w:rsidRDefault="001504AC" w:rsidP="00764AFE">
      <w:pPr>
        <w:pStyle w:val="NoSpacing"/>
        <w:tabs>
          <w:tab w:val="clear" w:pos="547"/>
          <w:tab w:val="clear" w:pos="907"/>
        </w:tabs>
        <w:rPr>
          <w:iCs/>
        </w:rPr>
      </w:pPr>
      <w:r>
        <w:rPr>
          <w:iCs/>
        </w:rPr>
        <w:t xml:space="preserve">          </w:t>
      </w:r>
      <w:r w:rsidR="00764AFE" w:rsidRPr="00942E08">
        <w:rPr>
          <w:iCs/>
        </w:rPr>
        <w:t>(5</w:t>
      </w:r>
      <w:r w:rsidR="008E12FE">
        <w:rPr>
          <w:iCs/>
        </w:rPr>
        <w:t xml:space="preserve">) </w:t>
      </w:r>
      <w:r w:rsidR="00764AFE" w:rsidRPr="00942E08">
        <w:rPr>
          <w:iCs/>
        </w:rPr>
        <w:t>Provide instructor/facilitator feedback.</w:t>
      </w:r>
    </w:p>
    <w:p w14:paraId="68D74203" w14:textId="77777777" w:rsidR="00764AFE" w:rsidRPr="00942E08" w:rsidRDefault="00764AFE" w:rsidP="00764AFE">
      <w:pPr>
        <w:pStyle w:val="NoSpacing"/>
        <w:tabs>
          <w:tab w:val="clear" w:pos="547"/>
          <w:tab w:val="clear" w:pos="907"/>
        </w:tabs>
        <w:rPr>
          <w:iCs/>
        </w:rPr>
      </w:pPr>
    </w:p>
    <w:p w14:paraId="250C6B1F" w14:textId="0269524D" w:rsidR="00764AFE" w:rsidRPr="00942E08" w:rsidRDefault="001504AC" w:rsidP="00764AFE">
      <w:pPr>
        <w:pStyle w:val="NoSpacing"/>
        <w:tabs>
          <w:tab w:val="clear" w:pos="547"/>
          <w:tab w:val="clear" w:pos="907"/>
        </w:tabs>
        <w:rPr>
          <w:iCs/>
        </w:rPr>
      </w:pPr>
      <w:r>
        <w:rPr>
          <w:iCs/>
        </w:rPr>
        <w:t xml:space="preserve">          </w:t>
      </w:r>
      <w:r w:rsidR="00764AFE" w:rsidRPr="00942E08">
        <w:rPr>
          <w:iCs/>
        </w:rPr>
        <w:t>(6</w:t>
      </w:r>
      <w:r w:rsidR="008E12FE">
        <w:rPr>
          <w:iCs/>
        </w:rPr>
        <w:t xml:space="preserve">) </w:t>
      </w:r>
      <w:r w:rsidR="00764AFE" w:rsidRPr="00942E08">
        <w:rPr>
          <w:iCs/>
        </w:rPr>
        <w:t>Complete learner assessments.</w:t>
      </w:r>
    </w:p>
    <w:p w14:paraId="68764BAB" w14:textId="77777777" w:rsidR="00764AFE" w:rsidRPr="00942E08" w:rsidRDefault="00764AFE" w:rsidP="00764AFE">
      <w:pPr>
        <w:pStyle w:val="NoSpacing"/>
        <w:tabs>
          <w:tab w:val="clear" w:pos="547"/>
          <w:tab w:val="clear" w:pos="720"/>
          <w:tab w:val="clear" w:pos="907"/>
        </w:tabs>
      </w:pPr>
    </w:p>
    <w:p w14:paraId="1D41BCEF" w14:textId="67D49568" w:rsidR="00764AFE" w:rsidRPr="00942E08" w:rsidRDefault="001504AC" w:rsidP="00E353DC">
      <w:pPr>
        <w:pStyle w:val="NoSpacing"/>
        <w:tabs>
          <w:tab w:val="clear" w:pos="720"/>
          <w:tab w:val="clear" w:pos="907"/>
          <w:tab w:val="left" w:pos="360"/>
        </w:tabs>
      </w:pPr>
      <w:r>
        <w:t xml:space="preserve">     </w:t>
      </w:r>
      <w:r w:rsidR="00764AFE" w:rsidRPr="00942E08">
        <w:t>c</w:t>
      </w:r>
      <w:r w:rsidR="008E12FE">
        <w:t xml:space="preserve">. </w:t>
      </w:r>
      <w:r w:rsidR="00764AFE" w:rsidRPr="00942E08">
        <w:t>Core requirements for centers, schools, and other entities implementing training and/or education are as follows:</w:t>
      </w:r>
    </w:p>
    <w:p w14:paraId="7DF9E02E" w14:textId="77777777" w:rsidR="00764AFE" w:rsidRPr="00942E08" w:rsidRDefault="00764AFE" w:rsidP="00764AFE">
      <w:pPr>
        <w:pStyle w:val="NoSpacing"/>
        <w:tabs>
          <w:tab w:val="clear" w:pos="547"/>
          <w:tab w:val="clear" w:pos="720"/>
          <w:tab w:val="clear" w:pos="907"/>
        </w:tabs>
      </w:pPr>
    </w:p>
    <w:p w14:paraId="761A5039" w14:textId="5D333B1C" w:rsidR="00764AFE" w:rsidRPr="00942E08" w:rsidRDefault="001504AC" w:rsidP="00764AFE">
      <w:pPr>
        <w:pStyle w:val="NoSpacing"/>
        <w:tabs>
          <w:tab w:val="clear" w:pos="547"/>
          <w:tab w:val="clear" w:pos="907"/>
        </w:tabs>
      </w:pPr>
      <w:r>
        <w:t xml:space="preserve">          </w:t>
      </w:r>
      <w:r w:rsidR="00764AFE" w:rsidRPr="00942E08">
        <w:t>(1</w:t>
      </w:r>
      <w:r w:rsidR="008E12FE">
        <w:t xml:space="preserve">) </w:t>
      </w:r>
      <w:r w:rsidR="00764AFE" w:rsidRPr="00942E08">
        <w:t>Comply with applicable laws and regulations.</w:t>
      </w:r>
    </w:p>
    <w:p w14:paraId="6A84A34D" w14:textId="77777777" w:rsidR="00764AFE" w:rsidRPr="00942E08" w:rsidRDefault="00764AFE" w:rsidP="00764AFE">
      <w:pPr>
        <w:pStyle w:val="NoSpacing"/>
        <w:tabs>
          <w:tab w:val="clear" w:pos="547"/>
          <w:tab w:val="clear" w:pos="907"/>
        </w:tabs>
      </w:pPr>
    </w:p>
    <w:p w14:paraId="7D799FE7" w14:textId="7EF9BACC" w:rsidR="00764AFE" w:rsidRPr="00942E08" w:rsidRDefault="001504AC" w:rsidP="00764AFE">
      <w:pPr>
        <w:pStyle w:val="NoSpacing"/>
        <w:tabs>
          <w:tab w:val="clear" w:pos="547"/>
          <w:tab w:val="clear" w:pos="907"/>
        </w:tabs>
      </w:pPr>
      <w:r>
        <w:t xml:space="preserve">          </w:t>
      </w:r>
      <w:r w:rsidR="00764AFE" w:rsidRPr="00942E08">
        <w:t>(2</w:t>
      </w:r>
      <w:r w:rsidR="008E12FE">
        <w:t xml:space="preserve">) </w:t>
      </w:r>
      <w:r w:rsidR="00764AFE" w:rsidRPr="00942E08">
        <w:t>Comply with safety and environmental protection rules, regulations, laws, and course requirements.</w:t>
      </w:r>
    </w:p>
    <w:p w14:paraId="3DF86671" w14:textId="77777777" w:rsidR="00764AFE" w:rsidRPr="00942E08" w:rsidRDefault="00764AFE" w:rsidP="00764AFE">
      <w:pPr>
        <w:pStyle w:val="NoSpacing"/>
        <w:tabs>
          <w:tab w:val="clear" w:pos="547"/>
          <w:tab w:val="clear" w:pos="907"/>
        </w:tabs>
      </w:pPr>
    </w:p>
    <w:p w14:paraId="7D7ECAE6" w14:textId="497671F1" w:rsidR="00764AFE" w:rsidRPr="00942E08" w:rsidRDefault="001504AC" w:rsidP="00764AFE">
      <w:pPr>
        <w:pStyle w:val="NoSpacing"/>
        <w:tabs>
          <w:tab w:val="clear" w:pos="547"/>
          <w:tab w:val="clear" w:pos="907"/>
        </w:tabs>
      </w:pPr>
      <w:r>
        <w:lastRenderedPageBreak/>
        <w:t xml:space="preserve">          </w:t>
      </w:r>
      <w:r w:rsidR="00764AFE" w:rsidRPr="00942E08">
        <w:t>(3</w:t>
      </w:r>
      <w:r w:rsidR="008E12FE">
        <w:t xml:space="preserve">) </w:t>
      </w:r>
      <w:r w:rsidR="00764AFE" w:rsidRPr="00942E08">
        <w:t>Ensure proper maintenance of required facilities, material, equipment, and systems.</w:t>
      </w:r>
    </w:p>
    <w:p w14:paraId="043ACF32" w14:textId="77777777" w:rsidR="00764AFE" w:rsidRPr="00942E08" w:rsidRDefault="00764AFE" w:rsidP="00764AFE">
      <w:pPr>
        <w:pStyle w:val="NoSpacing"/>
        <w:tabs>
          <w:tab w:val="clear" w:pos="547"/>
          <w:tab w:val="clear" w:pos="907"/>
        </w:tabs>
      </w:pPr>
    </w:p>
    <w:p w14:paraId="5F2B6B88" w14:textId="30964F82" w:rsidR="00764AFE" w:rsidRPr="00942E08" w:rsidRDefault="001504AC" w:rsidP="00764AFE">
      <w:pPr>
        <w:pStyle w:val="NoSpacing"/>
        <w:tabs>
          <w:tab w:val="clear" w:pos="547"/>
          <w:tab w:val="clear" w:pos="907"/>
        </w:tabs>
      </w:pPr>
      <w:r>
        <w:t xml:space="preserve">          </w:t>
      </w:r>
      <w:r w:rsidR="00764AFE" w:rsidRPr="00942E08">
        <w:t>(4</w:t>
      </w:r>
      <w:r w:rsidR="008E12FE">
        <w:t xml:space="preserve">) </w:t>
      </w:r>
      <w:r w:rsidR="00764AFE" w:rsidRPr="00942E08">
        <w:t>Obtain required reference materials and ensure instruction includes current and unpublished, approved doctrine.</w:t>
      </w:r>
    </w:p>
    <w:p w14:paraId="1FC92D5B" w14:textId="77777777" w:rsidR="00764AFE" w:rsidRPr="00942E08" w:rsidRDefault="00764AFE" w:rsidP="00764AFE">
      <w:pPr>
        <w:pStyle w:val="NoSpacing"/>
        <w:tabs>
          <w:tab w:val="clear" w:pos="547"/>
          <w:tab w:val="clear" w:pos="907"/>
        </w:tabs>
      </w:pPr>
    </w:p>
    <w:p w14:paraId="03DDB396" w14:textId="4F9E3E8C" w:rsidR="00764AFE" w:rsidRPr="00942E08" w:rsidRDefault="001504AC" w:rsidP="00764AFE">
      <w:pPr>
        <w:pStyle w:val="NoSpacing"/>
        <w:tabs>
          <w:tab w:val="clear" w:pos="547"/>
          <w:tab w:val="clear" w:pos="907"/>
        </w:tabs>
      </w:pPr>
      <w:r>
        <w:t xml:space="preserve">          </w:t>
      </w:r>
      <w:r w:rsidR="00764AFE" w:rsidRPr="00942E08">
        <w:t>(5</w:t>
      </w:r>
      <w:r w:rsidR="008E12FE">
        <w:t xml:space="preserve">) </w:t>
      </w:r>
      <w:r w:rsidR="00764AFE" w:rsidRPr="00942E08">
        <w:t>Implement based on approved analysis, design, and development outputs.</w:t>
      </w:r>
    </w:p>
    <w:p w14:paraId="6B3F2575" w14:textId="77777777" w:rsidR="00764AFE" w:rsidRPr="00942E08" w:rsidRDefault="00764AFE" w:rsidP="00764AFE">
      <w:pPr>
        <w:pStyle w:val="NoSpacing"/>
        <w:tabs>
          <w:tab w:val="clear" w:pos="547"/>
          <w:tab w:val="clear" w:pos="907"/>
        </w:tabs>
      </w:pPr>
    </w:p>
    <w:p w14:paraId="708CDA89" w14:textId="17D6D535" w:rsidR="00764AFE" w:rsidRPr="00942E08" w:rsidRDefault="001504AC" w:rsidP="00764AFE">
      <w:pPr>
        <w:pStyle w:val="NoSpacing"/>
        <w:tabs>
          <w:tab w:val="clear" w:pos="547"/>
          <w:tab w:val="clear" w:pos="907"/>
        </w:tabs>
      </w:pPr>
      <w:r>
        <w:t xml:space="preserve">          </w:t>
      </w:r>
      <w:r w:rsidR="00764AFE" w:rsidRPr="00942E08">
        <w:t>(6</w:t>
      </w:r>
      <w:r w:rsidR="008E12FE">
        <w:t xml:space="preserve">) </w:t>
      </w:r>
      <w:r w:rsidR="00764AFE" w:rsidRPr="00942E08">
        <w:t>Collect evaluation data per the evaluation plan developed in previous phases and provide appropriate feedback to the proponent.</w:t>
      </w:r>
    </w:p>
    <w:p w14:paraId="66A89C4C" w14:textId="77777777" w:rsidR="00764AFE" w:rsidRPr="00942E08" w:rsidRDefault="00764AFE" w:rsidP="00764AFE">
      <w:pPr>
        <w:pStyle w:val="NoSpacing"/>
        <w:tabs>
          <w:tab w:val="clear" w:pos="547"/>
          <w:tab w:val="clear" w:pos="907"/>
        </w:tabs>
      </w:pPr>
    </w:p>
    <w:p w14:paraId="6D810A6A" w14:textId="40E2FD9D" w:rsidR="00764AFE" w:rsidRPr="00942E08" w:rsidRDefault="001504AC" w:rsidP="00764AFE">
      <w:pPr>
        <w:pStyle w:val="NoSpacing"/>
        <w:tabs>
          <w:tab w:val="clear" w:pos="547"/>
          <w:tab w:val="clear" w:pos="907"/>
        </w:tabs>
      </w:pPr>
      <w:r>
        <w:t xml:space="preserve">          </w:t>
      </w:r>
      <w:r w:rsidR="00764AFE" w:rsidRPr="00942E08">
        <w:t>(7</w:t>
      </w:r>
      <w:r w:rsidR="008E12FE">
        <w:t xml:space="preserve">) </w:t>
      </w:r>
      <w:r w:rsidR="00764AFE" w:rsidRPr="00942E08">
        <w:t>Maintain training and education records.</w:t>
      </w:r>
    </w:p>
    <w:p w14:paraId="0A79798D" w14:textId="77777777" w:rsidR="00764AFE" w:rsidRPr="00942E08" w:rsidRDefault="00764AFE" w:rsidP="00764AFE">
      <w:pPr>
        <w:pStyle w:val="NoSpacing"/>
        <w:tabs>
          <w:tab w:val="clear" w:pos="547"/>
          <w:tab w:val="clear" w:pos="720"/>
          <w:tab w:val="clear" w:pos="907"/>
        </w:tabs>
      </w:pPr>
    </w:p>
    <w:p w14:paraId="7138BF35" w14:textId="1F7A960B" w:rsidR="00764AFE" w:rsidRPr="00942E08" w:rsidRDefault="003750AE" w:rsidP="00E353DC">
      <w:pPr>
        <w:pStyle w:val="NoSpacing"/>
        <w:tabs>
          <w:tab w:val="clear" w:pos="720"/>
          <w:tab w:val="clear" w:pos="907"/>
          <w:tab w:val="left" w:pos="360"/>
        </w:tabs>
      </w:pPr>
      <w:r>
        <w:t xml:space="preserve">     </w:t>
      </w:r>
      <w:r w:rsidR="00764AFE" w:rsidRPr="00942E08">
        <w:t>d</w:t>
      </w:r>
      <w:r w:rsidR="008E12FE">
        <w:t xml:space="preserve">. </w:t>
      </w:r>
      <w:r w:rsidR="00764AFE" w:rsidRPr="00942E08">
        <w:t>Instruction may be face-to-face, DL, instructor-led, self-paced, or any combination of these</w:t>
      </w:r>
      <w:r w:rsidR="008E12FE">
        <w:t xml:space="preserve">. </w:t>
      </w:r>
      <w:r w:rsidR="00764AFE" w:rsidRPr="00942E08">
        <w:t>The exact resource requirements and level of effort needed to prepare the learning environment for implementation will vary</w:t>
      </w:r>
      <w:r w:rsidR="008E12FE">
        <w:t xml:space="preserve">. </w:t>
      </w:r>
      <w:r w:rsidR="00B917A0">
        <w:t>(See f</w:t>
      </w:r>
      <w:r w:rsidR="00764AFE" w:rsidRPr="00942E08">
        <w:t xml:space="preserve">igure 10-1 </w:t>
      </w:r>
      <w:r w:rsidR="00B917A0">
        <w:t xml:space="preserve">which </w:t>
      </w:r>
      <w:r w:rsidR="00764AFE" w:rsidRPr="00942E08">
        <w:t xml:space="preserve">depicts general implementation </w:t>
      </w:r>
      <w:r w:rsidR="00B917A0">
        <w:t xml:space="preserve">planning and </w:t>
      </w:r>
      <w:r w:rsidR="00764AFE" w:rsidRPr="00942E08">
        <w:t>preparation activities.</w:t>
      </w:r>
      <w:r w:rsidR="00B917A0">
        <w:t>)</w:t>
      </w:r>
    </w:p>
    <w:p w14:paraId="290C3BCE" w14:textId="77777777" w:rsidR="00B2665E" w:rsidRPr="00942E08" w:rsidRDefault="003B4042" w:rsidP="00C55CE9">
      <w:pPr>
        <w:pStyle w:val="NormalwithTopSpacing"/>
        <w:jc w:val="center"/>
      </w:pPr>
      <w:r w:rsidRPr="00B2665E">
        <w:rPr>
          <w:noProof/>
        </w:rPr>
        <w:drawing>
          <wp:inline distT="0" distB="0" distL="0" distR="0" wp14:anchorId="36829E81" wp14:editId="4C0780C5">
            <wp:extent cx="3935095" cy="3240741"/>
            <wp:effectExtent l="0" t="0" r="8255" b="0"/>
            <wp:docPr id="235" name="Picture 235" descr="C:\Users\1101729563.CIV\Desktop\TRADOC Staffing of TP 350-70-14\Anastasia\Figures\Figure 10 - 1\Figure 10-1 Implementation planning and preparation activ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01729563.CIV\Desktop\TRADOC Staffing of TP 350-70-14\Anastasia\Figures\Figure 10 - 1\Figure 10-1 Implementation planning and preparation activities.gif"/>
                    <pic:cNvPicPr>
                      <a:picLocks noChangeAspect="1" noChangeArrowheads="1"/>
                    </pic:cNvPicPr>
                  </pic:nvPicPr>
                  <pic:blipFill rotWithShape="1">
                    <a:blip r:embed="rId51">
                      <a:extLst>
                        <a:ext uri="{28A0092B-C50C-407E-A947-70E740481C1C}">
                          <a14:useLocalDpi xmlns:a14="http://schemas.microsoft.com/office/drawing/2010/main" val="0"/>
                        </a:ext>
                      </a:extLst>
                    </a:blip>
                    <a:srcRect r="33783" b="4526"/>
                    <a:stretch/>
                  </pic:blipFill>
                  <pic:spPr bwMode="auto">
                    <a:xfrm>
                      <a:off x="0" y="0"/>
                      <a:ext cx="3935680" cy="3241223"/>
                    </a:xfrm>
                    <a:prstGeom prst="rect">
                      <a:avLst/>
                    </a:prstGeom>
                    <a:noFill/>
                    <a:ln>
                      <a:noFill/>
                    </a:ln>
                    <a:extLst>
                      <a:ext uri="{53640926-AAD7-44D8-BBD7-CCE9431645EC}">
                        <a14:shadowObscured xmlns:a14="http://schemas.microsoft.com/office/drawing/2010/main"/>
                      </a:ext>
                    </a:extLst>
                  </pic:spPr>
                </pic:pic>
              </a:graphicData>
            </a:graphic>
          </wp:inline>
        </w:drawing>
      </w:r>
    </w:p>
    <w:p w14:paraId="555F28DF" w14:textId="3596EB74" w:rsidR="00764AFE" w:rsidRDefault="004E4250" w:rsidP="00150186">
      <w:pPr>
        <w:pStyle w:val="Figure"/>
      </w:pPr>
      <w:bookmarkStart w:id="993" w:name="_Toc59109537"/>
      <w:r w:rsidRPr="00942E08">
        <w:t>Figure 10-1</w:t>
      </w:r>
      <w:r w:rsidR="008E12FE">
        <w:t xml:space="preserve">. </w:t>
      </w:r>
      <w:r w:rsidRPr="00942E08">
        <w:t>Implementation planning and preparation activities</w:t>
      </w:r>
      <w:bookmarkEnd w:id="993"/>
    </w:p>
    <w:p w14:paraId="3EAFE773" w14:textId="77777777" w:rsidR="00B2665E" w:rsidRPr="00942E08" w:rsidRDefault="00B2665E" w:rsidP="00150186">
      <w:pPr>
        <w:pStyle w:val="Figure"/>
      </w:pPr>
    </w:p>
    <w:p w14:paraId="7D4F0AF4" w14:textId="3C65A412" w:rsidR="00764AFE" w:rsidRPr="00942E08" w:rsidRDefault="003750AE" w:rsidP="00E353DC">
      <w:pPr>
        <w:pStyle w:val="NoSpacing"/>
        <w:tabs>
          <w:tab w:val="clear" w:pos="720"/>
          <w:tab w:val="clear" w:pos="907"/>
          <w:tab w:val="left" w:pos="360"/>
        </w:tabs>
      </w:pPr>
      <w:r>
        <w:t xml:space="preserve">     </w:t>
      </w:r>
      <w:r w:rsidR="00764AFE" w:rsidRPr="00942E08">
        <w:t>e</w:t>
      </w:r>
      <w:r w:rsidR="008E12FE">
        <w:t xml:space="preserve">. </w:t>
      </w:r>
      <w:r w:rsidR="00764AFE" w:rsidRPr="00942E08">
        <w:t>Support personnel requirements for implementation vary depending on the nature of the instruction</w:t>
      </w:r>
      <w:r w:rsidR="008E12FE">
        <w:t xml:space="preserve">. </w:t>
      </w:r>
      <w:r w:rsidR="00764AFE" w:rsidRPr="00942E08">
        <w:t>Course documents specify personnel requirements</w:t>
      </w:r>
      <w:r w:rsidR="008E12FE">
        <w:t xml:space="preserve">. </w:t>
      </w:r>
      <w:r w:rsidR="00764AFE" w:rsidRPr="00942E08">
        <w:t>Table 10-1 lists the personnel requirements that commonly support implementation</w:t>
      </w:r>
      <w:r w:rsidR="008E12FE">
        <w:t xml:space="preserve">. </w:t>
      </w:r>
      <w:r w:rsidR="00764AFE" w:rsidRPr="00942E08">
        <w:t>The table also provides associated actions and considerations for each requirement.</w:t>
      </w:r>
    </w:p>
    <w:p w14:paraId="5C642D39" w14:textId="77777777" w:rsidR="00CE54C4" w:rsidRPr="00942E08" w:rsidRDefault="00CE54C4">
      <w:pPr>
        <w:rPr>
          <w:rFonts w:eastAsia="Calibri" w:cs="Times New Roman"/>
        </w:rPr>
      </w:pPr>
    </w:p>
    <w:p w14:paraId="0A27C3D8" w14:textId="3802C8E9" w:rsidR="00764AFE" w:rsidRPr="00942E08" w:rsidRDefault="00764AFE" w:rsidP="00AF4817">
      <w:pPr>
        <w:pStyle w:val="TableLabel"/>
      </w:pPr>
      <w:bookmarkStart w:id="994" w:name="_Toc514844301"/>
      <w:bookmarkStart w:id="995" w:name="_Toc21409896"/>
      <w:bookmarkStart w:id="996" w:name="_Toc59108260"/>
      <w:r w:rsidRPr="00942E08">
        <w:lastRenderedPageBreak/>
        <w:t>Table 10-1</w:t>
      </w:r>
      <w:r w:rsidRPr="00942E08">
        <w:br/>
        <w:t>Implementation personnel requirements</w:t>
      </w:r>
      <w:bookmarkEnd w:id="994"/>
      <w:bookmarkEnd w:id="995"/>
      <w:bookmarkEnd w:id="9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5382"/>
      </w:tblGrid>
      <w:tr w:rsidR="00764AFE" w:rsidRPr="00942E08" w14:paraId="7477A05D" w14:textId="77777777" w:rsidTr="00EC40A5">
        <w:trPr>
          <w:tblHeader/>
        </w:trPr>
        <w:tc>
          <w:tcPr>
            <w:tcW w:w="3582" w:type="dxa"/>
            <w:tcBorders>
              <w:top w:val="single" w:sz="4" w:space="0" w:color="auto"/>
            </w:tcBorders>
            <w:shd w:val="clear" w:color="auto" w:fill="auto"/>
          </w:tcPr>
          <w:p w14:paraId="3290EAAB" w14:textId="77777777" w:rsidR="00764AFE" w:rsidRPr="00942E08" w:rsidRDefault="00764AFE" w:rsidP="00EC40A5">
            <w:pPr>
              <w:jc w:val="both"/>
              <w:rPr>
                <w:b/>
                <w:bCs/>
              </w:rPr>
            </w:pPr>
            <w:r w:rsidRPr="00942E08">
              <w:rPr>
                <w:b/>
                <w:bCs/>
              </w:rPr>
              <w:t xml:space="preserve">Personnel </w:t>
            </w:r>
            <w:r w:rsidR="003B74B6" w:rsidRPr="00942E08">
              <w:rPr>
                <w:b/>
                <w:bCs/>
              </w:rPr>
              <w:t>requirements</w:t>
            </w:r>
          </w:p>
        </w:tc>
        <w:tc>
          <w:tcPr>
            <w:tcW w:w="5382" w:type="dxa"/>
            <w:tcBorders>
              <w:top w:val="single" w:sz="4" w:space="0" w:color="auto"/>
            </w:tcBorders>
            <w:shd w:val="clear" w:color="auto" w:fill="auto"/>
          </w:tcPr>
          <w:p w14:paraId="7C877A9C" w14:textId="77777777" w:rsidR="00764AFE" w:rsidRPr="00942E08" w:rsidRDefault="00764AFE" w:rsidP="00EC40A5">
            <w:pPr>
              <w:jc w:val="both"/>
              <w:rPr>
                <w:b/>
                <w:bCs/>
              </w:rPr>
            </w:pPr>
            <w:r w:rsidRPr="00942E08">
              <w:rPr>
                <w:b/>
                <w:bCs/>
              </w:rPr>
              <w:t>Instructor/</w:t>
            </w:r>
            <w:r w:rsidR="003B74B6" w:rsidRPr="00942E08">
              <w:rPr>
                <w:b/>
                <w:bCs/>
              </w:rPr>
              <w:t>facilitator actions and considerations</w:t>
            </w:r>
          </w:p>
        </w:tc>
      </w:tr>
      <w:tr w:rsidR="00764AFE" w:rsidRPr="00942E08" w14:paraId="7A8CB9F2" w14:textId="77777777" w:rsidTr="00EC40A5">
        <w:tc>
          <w:tcPr>
            <w:tcW w:w="3582" w:type="dxa"/>
          </w:tcPr>
          <w:p w14:paraId="2C500CFE" w14:textId="77777777" w:rsidR="00764AFE" w:rsidRPr="00942E08" w:rsidRDefault="00764AFE" w:rsidP="00C83581">
            <w:r w:rsidRPr="00942E08">
              <w:t>Support personnel may include the following individuals:</w:t>
            </w:r>
          </w:p>
          <w:p w14:paraId="160F33D5" w14:textId="77777777" w:rsidR="00764AFE" w:rsidRPr="00942E08" w:rsidRDefault="00764AFE" w:rsidP="00330A0E">
            <w:pPr>
              <w:pStyle w:val="ListParagraph"/>
              <w:numPr>
                <w:ilvl w:val="0"/>
                <w:numId w:val="40"/>
              </w:numPr>
              <w:ind w:left="0" w:firstLine="0"/>
            </w:pPr>
            <w:r w:rsidRPr="00942E08">
              <w:t>Assistant instructors/facilitators</w:t>
            </w:r>
          </w:p>
          <w:p w14:paraId="604437C3" w14:textId="77777777" w:rsidR="00764AFE" w:rsidRPr="00942E08" w:rsidRDefault="00764AFE" w:rsidP="00330A0E">
            <w:pPr>
              <w:pStyle w:val="ListParagraph"/>
              <w:numPr>
                <w:ilvl w:val="0"/>
                <w:numId w:val="40"/>
              </w:numPr>
              <w:ind w:left="0" w:firstLine="0"/>
            </w:pPr>
            <w:r w:rsidRPr="00942E08">
              <w:t>Guest instructors/facilitators</w:t>
            </w:r>
          </w:p>
          <w:p w14:paraId="341C1553" w14:textId="77777777" w:rsidR="00764AFE" w:rsidRPr="00942E08" w:rsidRDefault="00764AFE" w:rsidP="00330A0E">
            <w:pPr>
              <w:pStyle w:val="ListParagraph"/>
              <w:numPr>
                <w:ilvl w:val="0"/>
                <w:numId w:val="40"/>
              </w:numPr>
              <w:ind w:left="0" w:firstLine="0"/>
            </w:pPr>
            <w:r w:rsidRPr="00942E08">
              <w:t>Facility managers</w:t>
            </w:r>
          </w:p>
          <w:p w14:paraId="346AD0B1" w14:textId="77777777" w:rsidR="00764AFE" w:rsidRPr="00942E08" w:rsidRDefault="00764AFE" w:rsidP="00330A0E">
            <w:pPr>
              <w:pStyle w:val="ListParagraph"/>
              <w:numPr>
                <w:ilvl w:val="0"/>
                <w:numId w:val="40"/>
              </w:numPr>
              <w:ind w:left="0" w:firstLine="0"/>
            </w:pPr>
            <w:r w:rsidRPr="00942E08">
              <w:t>Technology or technical support specialists</w:t>
            </w:r>
          </w:p>
          <w:p w14:paraId="00D4F158" w14:textId="77777777" w:rsidR="00764AFE" w:rsidRPr="00942E08" w:rsidRDefault="00764AFE" w:rsidP="00330A0E">
            <w:pPr>
              <w:pStyle w:val="ListParagraph"/>
              <w:numPr>
                <w:ilvl w:val="0"/>
                <w:numId w:val="40"/>
              </w:numPr>
              <w:ind w:left="0" w:firstLine="0"/>
            </w:pPr>
            <w:r w:rsidRPr="00942E08">
              <w:t>Administrative support staff</w:t>
            </w:r>
          </w:p>
          <w:p w14:paraId="043B64AF" w14:textId="77777777" w:rsidR="00764AFE" w:rsidRPr="00942E08" w:rsidRDefault="00764AFE" w:rsidP="00330A0E">
            <w:pPr>
              <w:pStyle w:val="ListParagraph"/>
              <w:numPr>
                <w:ilvl w:val="0"/>
                <w:numId w:val="40"/>
              </w:numPr>
              <w:ind w:left="0" w:firstLine="0"/>
            </w:pPr>
            <w:r w:rsidRPr="00942E08">
              <w:t>Range and safety officers</w:t>
            </w:r>
          </w:p>
          <w:p w14:paraId="75924B63" w14:textId="77777777" w:rsidR="00764AFE" w:rsidRPr="00942E08" w:rsidRDefault="00764AFE" w:rsidP="00330A0E">
            <w:pPr>
              <w:pStyle w:val="ListParagraph"/>
              <w:numPr>
                <w:ilvl w:val="0"/>
                <w:numId w:val="40"/>
              </w:numPr>
              <w:ind w:left="0" w:firstLine="0"/>
            </w:pPr>
            <w:r w:rsidRPr="00942E08">
              <w:t>Transportation providers</w:t>
            </w:r>
          </w:p>
        </w:tc>
        <w:tc>
          <w:tcPr>
            <w:tcW w:w="5382" w:type="dxa"/>
          </w:tcPr>
          <w:p w14:paraId="08631B0C" w14:textId="77777777" w:rsidR="00764AFE" w:rsidRPr="00942E08" w:rsidRDefault="00764AFE" w:rsidP="00330A0E">
            <w:pPr>
              <w:numPr>
                <w:ilvl w:val="0"/>
                <w:numId w:val="40"/>
              </w:numPr>
              <w:ind w:left="0" w:firstLine="0"/>
              <w:rPr>
                <w:rFonts w:eastAsia="Calibri" w:cs="Times New Roman"/>
              </w:rPr>
            </w:pPr>
            <w:r w:rsidRPr="00942E08">
              <w:rPr>
                <w:rFonts w:eastAsia="Calibri" w:cs="Times New Roman"/>
              </w:rPr>
              <w:t>Identify personnel requirements listed or implied in the course materials, learning products, and documents.</w:t>
            </w:r>
          </w:p>
          <w:p w14:paraId="5D115C2C" w14:textId="77777777" w:rsidR="00764AFE" w:rsidRPr="00942E08" w:rsidRDefault="00764AFE" w:rsidP="00330A0E">
            <w:pPr>
              <w:numPr>
                <w:ilvl w:val="0"/>
                <w:numId w:val="40"/>
              </w:numPr>
              <w:ind w:left="0" w:firstLine="0"/>
              <w:rPr>
                <w:rFonts w:eastAsia="Calibri" w:cs="Times New Roman"/>
              </w:rPr>
            </w:pPr>
            <w:r w:rsidRPr="00942E08">
              <w:rPr>
                <w:rFonts w:eastAsia="Calibri" w:cs="Times New Roman"/>
              </w:rPr>
              <w:t>Confirm assignment and scheduling of individuals to participate in accordance with requirements in the course materials and learning products.</w:t>
            </w:r>
          </w:p>
          <w:p w14:paraId="7E09E264" w14:textId="77777777" w:rsidR="00764AFE" w:rsidRPr="00942E08" w:rsidRDefault="00764AFE" w:rsidP="00330A0E">
            <w:pPr>
              <w:numPr>
                <w:ilvl w:val="0"/>
                <w:numId w:val="40"/>
              </w:numPr>
              <w:ind w:left="0" w:firstLine="0"/>
              <w:rPr>
                <w:rFonts w:eastAsia="Calibri" w:cs="Times New Roman"/>
              </w:rPr>
            </w:pPr>
            <w:r w:rsidRPr="00942E08">
              <w:rPr>
                <w:rFonts w:eastAsia="Calibri" w:cs="Times New Roman"/>
              </w:rPr>
              <w:t>Verify that all assigned support personnel have met any training, qualification, and certification requirements listed in the course materials and learning products.</w:t>
            </w:r>
          </w:p>
          <w:p w14:paraId="5C3F116F" w14:textId="77777777" w:rsidR="00764AFE" w:rsidRPr="00942E08" w:rsidRDefault="00764AFE" w:rsidP="00330A0E">
            <w:pPr>
              <w:numPr>
                <w:ilvl w:val="0"/>
                <w:numId w:val="40"/>
              </w:numPr>
              <w:ind w:left="0" w:firstLine="0"/>
              <w:rPr>
                <w:rFonts w:eastAsia="Calibri" w:cs="Times New Roman"/>
              </w:rPr>
            </w:pPr>
            <w:r w:rsidRPr="00942E08">
              <w:rPr>
                <w:rFonts w:eastAsia="Calibri" w:cs="Times New Roman"/>
              </w:rPr>
              <w:t>Contact each individual to ensure roles and responsibilities are clear in terms of course implementation requirements.</w:t>
            </w:r>
          </w:p>
        </w:tc>
      </w:tr>
    </w:tbl>
    <w:p w14:paraId="03C664F7" w14:textId="77777777" w:rsidR="00764AFE" w:rsidRPr="00942E08" w:rsidRDefault="00764AFE" w:rsidP="00764AFE">
      <w:pPr>
        <w:pStyle w:val="NoSpacing"/>
        <w:tabs>
          <w:tab w:val="clear" w:pos="547"/>
          <w:tab w:val="clear" w:pos="720"/>
          <w:tab w:val="clear" w:pos="907"/>
        </w:tabs>
      </w:pPr>
    </w:p>
    <w:p w14:paraId="6D1C0882" w14:textId="199876E6" w:rsidR="00764AFE" w:rsidRPr="00942E08" w:rsidRDefault="003750AE" w:rsidP="00E353DC">
      <w:pPr>
        <w:pStyle w:val="NoSpacing"/>
        <w:tabs>
          <w:tab w:val="clear" w:pos="720"/>
          <w:tab w:val="clear" w:pos="907"/>
          <w:tab w:val="left" w:pos="360"/>
        </w:tabs>
      </w:pPr>
      <w:r>
        <w:t xml:space="preserve">     </w:t>
      </w:r>
      <w:r w:rsidR="00764AFE" w:rsidRPr="00942E08">
        <w:t>f</w:t>
      </w:r>
      <w:r w:rsidR="008E12FE">
        <w:t xml:space="preserve">. </w:t>
      </w:r>
      <w:r w:rsidR="00764AFE" w:rsidRPr="00942E08">
        <w:rPr>
          <w:lang w:val="en"/>
        </w:rPr>
        <w:t>DL content delivery platforms are part of the Army Learning Content and Management Capability (ALCMC)</w:t>
      </w:r>
      <w:r w:rsidR="008E12FE">
        <w:rPr>
          <w:lang w:val="en"/>
        </w:rPr>
        <w:t xml:space="preserve">. </w:t>
      </w:r>
      <w:r w:rsidR="00764AFE" w:rsidRPr="00942E08">
        <w:rPr>
          <w:lang w:val="en"/>
        </w:rPr>
        <w:t>The ALCMC provides a suite of integrat</w:t>
      </w:r>
      <w:r w:rsidR="00EB26FC" w:rsidRPr="00942E08">
        <w:rPr>
          <w:lang w:val="en"/>
        </w:rPr>
        <w:t>ing</w:t>
      </w:r>
      <w:r w:rsidR="00764AFE" w:rsidRPr="00942E08">
        <w:rPr>
          <w:lang w:val="en"/>
        </w:rPr>
        <w:t xml:space="preserve"> capabilities to enhance training and education</w:t>
      </w:r>
      <w:r w:rsidR="008E12FE">
        <w:rPr>
          <w:lang w:val="en"/>
        </w:rPr>
        <w:t xml:space="preserve">. </w:t>
      </w:r>
      <w:r w:rsidR="00111A4D" w:rsidRPr="00942E08">
        <w:t>T</w:t>
      </w:r>
      <w:r w:rsidR="00764AFE" w:rsidRPr="00942E08">
        <w:t xml:space="preserve">he Directorate of Distributed Learning </w:t>
      </w:r>
      <w:r w:rsidR="00111A4D" w:rsidRPr="00942E08">
        <w:t>provides</w:t>
      </w:r>
      <w:r w:rsidR="00764AFE" w:rsidRPr="00942E08">
        <w:t xml:space="preserve"> required DL learning management system (LMS</w:t>
      </w:r>
      <w:r w:rsidR="00B84B60">
        <w:t xml:space="preserve">) </w:t>
      </w:r>
      <w:r w:rsidR="00764AFE" w:rsidRPr="00942E08">
        <w:t>requirements</w:t>
      </w:r>
      <w:r w:rsidR="008E12FE">
        <w:t xml:space="preserve">. </w:t>
      </w:r>
      <w:r w:rsidR="00764AFE" w:rsidRPr="00942E08">
        <w:t xml:space="preserve">An LMS provides a central location for the following </w:t>
      </w:r>
      <w:r w:rsidR="0005750F" w:rsidRPr="00942E08">
        <w:t>processes</w:t>
      </w:r>
      <w:r w:rsidR="00764AFE" w:rsidRPr="00942E08">
        <w:t>:</w:t>
      </w:r>
    </w:p>
    <w:p w14:paraId="677F4694" w14:textId="77777777" w:rsidR="00764AFE" w:rsidRPr="00942E08" w:rsidRDefault="00764AFE" w:rsidP="00764AFE">
      <w:pPr>
        <w:pStyle w:val="NoSpacing"/>
        <w:tabs>
          <w:tab w:val="clear" w:pos="547"/>
          <w:tab w:val="clear" w:pos="720"/>
          <w:tab w:val="clear" w:pos="907"/>
        </w:tabs>
      </w:pPr>
    </w:p>
    <w:p w14:paraId="18C39693" w14:textId="26D5117D" w:rsidR="00764AFE" w:rsidRPr="00942E08" w:rsidRDefault="003750AE" w:rsidP="00764AFE">
      <w:pPr>
        <w:pStyle w:val="NoSpacing"/>
        <w:tabs>
          <w:tab w:val="clear" w:pos="547"/>
          <w:tab w:val="clear" w:pos="907"/>
        </w:tabs>
      </w:pPr>
      <w:r>
        <w:t xml:space="preserve">          </w:t>
      </w:r>
      <w:r w:rsidR="00764AFE" w:rsidRPr="00942E08">
        <w:t>(1</w:t>
      </w:r>
      <w:r w:rsidR="008E12FE">
        <w:t xml:space="preserve">) </w:t>
      </w:r>
      <w:r w:rsidR="00764AFE" w:rsidRPr="00942E08">
        <w:t>Registering and enrolling learners.</w:t>
      </w:r>
    </w:p>
    <w:p w14:paraId="22745414" w14:textId="77777777" w:rsidR="00764AFE" w:rsidRPr="00942E08" w:rsidRDefault="00764AFE" w:rsidP="00764AFE">
      <w:pPr>
        <w:pStyle w:val="NoSpacing"/>
        <w:tabs>
          <w:tab w:val="clear" w:pos="547"/>
          <w:tab w:val="clear" w:pos="907"/>
        </w:tabs>
      </w:pPr>
    </w:p>
    <w:p w14:paraId="63CA5277" w14:textId="1E8ACE2D" w:rsidR="00764AFE" w:rsidRPr="00942E08" w:rsidRDefault="003750AE" w:rsidP="00764AFE">
      <w:pPr>
        <w:pStyle w:val="NoSpacing"/>
        <w:tabs>
          <w:tab w:val="clear" w:pos="547"/>
          <w:tab w:val="clear" w:pos="907"/>
        </w:tabs>
      </w:pPr>
      <w:r>
        <w:t xml:space="preserve">          </w:t>
      </w:r>
      <w:r w:rsidR="00764AFE" w:rsidRPr="00942E08">
        <w:t>(2</w:t>
      </w:r>
      <w:r w:rsidR="008E12FE">
        <w:t xml:space="preserve">) </w:t>
      </w:r>
      <w:r w:rsidR="00764AFE" w:rsidRPr="00942E08">
        <w:t>Monitoring assessments and learner progress.</w:t>
      </w:r>
    </w:p>
    <w:p w14:paraId="63CA78D8" w14:textId="77777777" w:rsidR="00764AFE" w:rsidRPr="00942E08" w:rsidRDefault="00764AFE" w:rsidP="00764AFE">
      <w:pPr>
        <w:pStyle w:val="NoSpacing"/>
        <w:tabs>
          <w:tab w:val="clear" w:pos="547"/>
          <w:tab w:val="clear" w:pos="907"/>
        </w:tabs>
      </w:pPr>
    </w:p>
    <w:p w14:paraId="698AD999" w14:textId="7CFFC535" w:rsidR="00764AFE" w:rsidRPr="00942E08" w:rsidRDefault="003750AE" w:rsidP="00764AFE">
      <w:pPr>
        <w:pStyle w:val="NoSpacing"/>
        <w:tabs>
          <w:tab w:val="clear" w:pos="547"/>
          <w:tab w:val="clear" w:pos="907"/>
        </w:tabs>
      </w:pPr>
      <w:r>
        <w:t xml:space="preserve">          </w:t>
      </w:r>
      <w:r w:rsidR="00764AFE" w:rsidRPr="00942E08">
        <w:t>(3</w:t>
      </w:r>
      <w:r w:rsidR="008E12FE">
        <w:t xml:space="preserve">) </w:t>
      </w:r>
      <w:r w:rsidR="00764AFE" w:rsidRPr="00942E08">
        <w:t>Distributing, delivering, storing, and presenting learning products.</w:t>
      </w:r>
    </w:p>
    <w:p w14:paraId="0ECAA857" w14:textId="77777777" w:rsidR="00764AFE" w:rsidRPr="00942E08" w:rsidRDefault="00764AFE" w:rsidP="00764AFE">
      <w:pPr>
        <w:pStyle w:val="NoSpacing"/>
        <w:tabs>
          <w:tab w:val="clear" w:pos="547"/>
          <w:tab w:val="clear" w:pos="907"/>
        </w:tabs>
      </w:pPr>
    </w:p>
    <w:p w14:paraId="0FA8B859" w14:textId="7F920D64" w:rsidR="00764AFE" w:rsidRPr="00942E08" w:rsidRDefault="003750AE" w:rsidP="00764AFE">
      <w:pPr>
        <w:pStyle w:val="NoSpacing"/>
        <w:tabs>
          <w:tab w:val="clear" w:pos="547"/>
          <w:tab w:val="clear" w:pos="907"/>
        </w:tabs>
      </w:pPr>
      <w:r>
        <w:t xml:space="preserve">          </w:t>
      </w:r>
      <w:r w:rsidR="00764AFE" w:rsidRPr="00942E08">
        <w:t>(4</w:t>
      </w:r>
      <w:r w:rsidR="008E12FE">
        <w:t xml:space="preserve">) </w:t>
      </w:r>
      <w:r w:rsidR="00764AFE" w:rsidRPr="00942E08">
        <w:t>Maintaining training and education records.</w:t>
      </w:r>
    </w:p>
    <w:p w14:paraId="56B4DE49" w14:textId="77777777" w:rsidR="00764AFE" w:rsidRPr="00942E08" w:rsidRDefault="00764AFE" w:rsidP="00764AFE">
      <w:pPr>
        <w:pStyle w:val="NoSpacing"/>
        <w:tabs>
          <w:tab w:val="clear" w:pos="547"/>
          <w:tab w:val="clear" w:pos="907"/>
        </w:tabs>
      </w:pPr>
    </w:p>
    <w:p w14:paraId="73C079F2" w14:textId="4B9CF84B" w:rsidR="00764AFE" w:rsidRPr="00942E08" w:rsidRDefault="003750AE" w:rsidP="00764AFE">
      <w:pPr>
        <w:pStyle w:val="NoSpacing"/>
        <w:tabs>
          <w:tab w:val="clear" w:pos="547"/>
          <w:tab w:val="clear" w:pos="907"/>
        </w:tabs>
      </w:pPr>
      <w:r>
        <w:t xml:space="preserve">          </w:t>
      </w:r>
      <w:r w:rsidR="00764AFE" w:rsidRPr="00942E08">
        <w:t>(5</w:t>
      </w:r>
      <w:r w:rsidR="008E12FE">
        <w:t xml:space="preserve">) </w:t>
      </w:r>
      <w:r w:rsidR="00764AFE" w:rsidRPr="00942E08">
        <w:t>Collecting and storing feedback and evaluations.</w:t>
      </w:r>
    </w:p>
    <w:p w14:paraId="3A133A8A" w14:textId="77777777" w:rsidR="00764AFE" w:rsidRPr="00942E08" w:rsidRDefault="00764AFE" w:rsidP="00764AFE">
      <w:pPr>
        <w:pStyle w:val="NoSpacing"/>
        <w:tabs>
          <w:tab w:val="clear" w:pos="547"/>
          <w:tab w:val="clear" w:pos="907"/>
        </w:tabs>
      </w:pPr>
    </w:p>
    <w:p w14:paraId="0EB9A344" w14:textId="4D4F6AA8" w:rsidR="00764AFE" w:rsidRPr="00942E08" w:rsidRDefault="003750AE" w:rsidP="00764AFE">
      <w:pPr>
        <w:pStyle w:val="NoSpacing"/>
        <w:tabs>
          <w:tab w:val="clear" w:pos="547"/>
          <w:tab w:val="clear" w:pos="907"/>
        </w:tabs>
      </w:pPr>
      <w:r>
        <w:t xml:space="preserve">          </w:t>
      </w:r>
      <w:r w:rsidR="00764AFE" w:rsidRPr="00942E08">
        <w:t>(6</w:t>
      </w:r>
      <w:r w:rsidR="008E12FE">
        <w:t xml:space="preserve">) </w:t>
      </w:r>
      <w:r w:rsidR="00764AFE" w:rsidRPr="00942E08">
        <w:t>Maintaining a database of learning products and resources.</w:t>
      </w:r>
    </w:p>
    <w:p w14:paraId="02B92719" w14:textId="77777777" w:rsidR="00D5096A" w:rsidRPr="00942E08" w:rsidRDefault="00D5096A" w:rsidP="00764AFE">
      <w:pPr>
        <w:pStyle w:val="NoSpacing"/>
        <w:tabs>
          <w:tab w:val="clear" w:pos="547"/>
          <w:tab w:val="clear" w:pos="907"/>
        </w:tabs>
      </w:pPr>
    </w:p>
    <w:p w14:paraId="141D90D3" w14:textId="302B49A3" w:rsidR="00D5096A" w:rsidRPr="00942E08" w:rsidRDefault="00D5096A" w:rsidP="00F96286">
      <w:pPr>
        <w:pStyle w:val="Heading2"/>
      </w:pPr>
      <w:bookmarkStart w:id="997" w:name="_Toc10637294"/>
      <w:bookmarkStart w:id="998" w:name="_Toc55486850"/>
      <w:r w:rsidRPr="00942E08">
        <w:t>10-2</w:t>
      </w:r>
      <w:r w:rsidR="008E12FE">
        <w:t xml:space="preserve">. </w:t>
      </w:r>
      <w:r w:rsidRPr="00942E08">
        <w:t xml:space="preserve">Proponent </w:t>
      </w:r>
      <w:r w:rsidR="000D000A">
        <w:t>p</w:t>
      </w:r>
      <w:r w:rsidRPr="00942E08">
        <w:t>reparation</w:t>
      </w:r>
      <w:bookmarkEnd w:id="997"/>
      <w:bookmarkEnd w:id="998"/>
    </w:p>
    <w:p w14:paraId="4D499E9C" w14:textId="3AE30AD7" w:rsidR="00D5096A" w:rsidRPr="00942E08" w:rsidRDefault="00D5096A" w:rsidP="00764AFE">
      <w:pPr>
        <w:pStyle w:val="NoSpacing"/>
        <w:tabs>
          <w:tab w:val="clear" w:pos="547"/>
          <w:tab w:val="clear" w:pos="907"/>
        </w:tabs>
      </w:pPr>
      <w:r w:rsidRPr="00942E08">
        <w:t>The proponent ensures the course is on the calendar with enough faculty available to facilitate the course</w:t>
      </w:r>
      <w:r w:rsidR="008E12FE">
        <w:t xml:space="preserve">. </w:t>
      </w:r>
      <w:r w:rsidRPr="00942E08">
        <w:t>The proponent verifies there are adequate times scheduled for faculty content workshops.</w:t>
      </w:r>
    </w:p>
    <w:p w14:paraId="1C569ABE" w14:textId="77777777" w:rsidR="00764AFE" w:rsidRPr="00942E08" w:rsidRDefault="00764AFE" w:rsidP="00764AFE">
      <w:pPr>
        <w:pStyle w:val="NoSpacing"/>
        <w:tabs>
          <w:tab w:val="clear" w:pos="547"/>
          <w:tab w:val="clear" w:pos="720"/>
          <w:tab w:val="clear" w:pos="907"/>
        </w:tabs>
      </w:pPr>
    </w:p>
    <w:p w14:paraId="417B3D38" w14:textId="7B7EBF4C" w:rsidR="00764AFE" w:rsidRPr="00942E08" w:rsidRDefault="00764AFE" w:rsidP="00F96286">
      <w:pPr>
        <w:pStyle w:val="Heading2"/>
      </w:pPr>
      <w:bookmarkStart w:id="999" w:name="_Toc514932846"/>
      <w:bookmarkStart w:id="1000" w:name="_Toc522793662"/>
      <w:bookmarkStart w:id="1001" w:name="_Toc10637295"/>
      <w:bookmarkStart w:id="1002" w:name="_Toc55486851"/>
      <w:r w:rsidRPr="00942E08">
        <w:t>10-</w:t>
      </w:r>
      <w:r w:rsidR="00D5096A" w:rsidRPr="00942E08">
        <w:t>3</w:t>
      </w:r>
      <w:r w:rsidR="008E12FE">
        <w:t xml:space="preserve">. </w:t>
      </w:r>
      <w:r w:rsidRPr="00942E08">
        <w:t xml:space="preserve">Training </w:t>
      </w:r>
      <w:r w:rsidR="00550CB1" w:rsidRPr="00942E08">
        <w:t xml:space="preserve">and </w:t>
      </w:r>
      <w:r w:rsidR="006879DF">
        <w:t>e</w:t>
      </w:r>
      <w:r w:rsidR="00550CB1" w:rsidRPr="00942E08">
        <w:t xml:space="preserve">ducation </w:t>
      </w:r>
      <w:r w:rsidR="006879DF">
        <w:t>d</w:t>
      </w:r>
      <w:r w:rsidR="00303B7D" w:rsidRPr="00942E08">
        <w:t xml:space="preserve">eveloper </w:t>
      </w:r>
      <w:r w:rsidR="000D000A">
        <w:t>p</w:t>
      </w:r>
      <w:r w:rsidR="00303B7D" w:rsidRPr="00942E08">
        <w:t>reparation</w:t>
      </w:r>
      <w:bookmarkEnd w:id="999"/>
      <w:bookmarkEnd w:id="1000"/>
      <w:bookmarkEnd w:id="1001"/>
      <w:bookmarkEnd w:id="1002"/>
    </w:p>
    <w:p w14:paraId="2FE87126" w14:textId="231C6EE0" w:rsidR="00764AFE" w:rsidRPr="00942E08" w:rsidRDefault="00DF1373" w:rsidP="00D5096A">
      <w:pPr>
        <w:pStyle w:val="NoSpacing"/>
        <w:tabs>
          <w:tab w:val="clear" w:pos="547"/>
          <w:tab w:val="left" w:pos="360"/>
        </w:tabs>
      </w:pPr>
      <w:r w:rsidRPr="00942E08">
        <w:t>I</w:t>
      </w:r>
      <w:r w:rsidR="00764AFE" w:rsidRPr="00942E08">
        <w:t>n support of implementation</w:t>
      </w:r>
      <w:r w:rsidRPr="00942E08">
        <w:t>, the TNGDEV (or course manager</w:t>
      </w:r>
      <w:r w:rsidR="00B84B60">
        <w:t xml:space="preserve">) </w:t>
      </w:r>
      <w:r w:rsidRPr="00942E08">
        <w:t>c</w:t>
      </w:r>
      <w:r w:rsidR="00764AFE" w:rsidRPr="00942E08">
        <w:t>onduct</w:t>
      </w:r>
      <w:r w:rsidRPr="00942E08">
        <w:t>s</w:t>
      </w:r>
      <w:r w:rsidR="00764AFE" w:rsidRPr="00942E08">
        <w:t xml:space="preserve"> </w:t>
      </w:r>
      <w:r w:rsidR="00D5096A" w:rsidRPr="00942E08">
        <w:t xml:space="preserve">a </w:t>
      </w:r>
      <w:r w:rsidR="00764AFE" w:rsidRPr="00942E08">
        <w:t>faculty content workshop</w:t>
      </w:r>
      <w:r w:rsidR="008E12FE">
        <w:t xml:space="preserve">. </w:t>
      </w:r>
      <w:r w:rsidR="00764AFE" w:rsidRPr="00942E08">
        <w:t>The sessions should replicate the actual instruction as much as possible</w:t>
      </w:r>
      <w:r w:rsidR="008E12FE">
        <w:t xml:space="preserve">. </w:t>
      </w:r>
      <w:r w:rsidR="00764AFE" w:rsidRPr="00942E08">
        <w:t xml:space="preserve">At a minimum, </w:t>
      </w:r>
      <w:r w:rsidRPr="00942E08">
        <w:t xml:space="preserve">the </w:t>
      </w:r>
      <w:r w:rsidR="009F251D" w:rsidRPr="00942E08">
        <w:t xml:space="preserve">course manager and/or </w:t>
      </w:r>
      <w:r w:rsidR="00764AFE" w:rsidRPr="00942E08">
        <w:t xml:space="preserve">TNGDEV </w:t>
      </w:r>
      <w:r w:rsidR="00D5096A" w:rsidRPr="00942E08">
        <w:t xml:space="preserve">should </w:t>
      </w:r>
      <w:r w:rsidR="00764AFE" w:rsidRPr="00942E08">
        <w:t>review each lesson with the faculty by covering the critical points of the course, conduct of the course, and assessment of learners</w:t>
      </w:r>
      <w:r w:rsidR="008E12FE">
        <w:t xml:space="preserve">. </w:t>
      </w:r>
      <w:r w:rsidR="00764AFE" w:rsidRPr="00942E08">
        <w:t xml:space="preserve">If </w:t>
      </w:r>
      <w:r w:rsidR="00764AFE" w:rsidRPr="00942E08">
        <w:lastRenderedPageBreak/>
        <w:t xml:space="preserve">possible, </w:t>
      </w:r>
      <w:r w:rsidR="001508B6" w:rsidRPr="00942E08">
        <w:t xml:space="preserve">the course manager and/or TNGDEV </w:t>
      </w:r>
      <w:r w:rsidR="00A43C62" w:rsidRPr="00942E08">
        <w:t xml:space="preserve">should </w:t>
      </w:r>
      <w:r w:rsidR="00550CB1" w:rsidRPr="00942E08">
        <w:t>use</w:t>
      </w:r>
      <w:r w:rsidR="00D5096A" w:rsidRPr="00942E08">
        <w:t xml:space="preserve"> new </w:t>
      </w:r>
      <w:r w:rsidR="00764AFE" w:rsidRPr="00942E08">
        <w:t>faculty to act as learners and complete all learner requirements.</w:t>
      </w:r>
    </w:p>
    <w:p w14:paraId="0349968D" w14:textId="77777777" w:rsidR="00764AFE" w:rsidRPr="00942E08" w:rsidRDefault="00764AFE" w:rsidP="00764AFE">
      <w:pPr>
        <w:pStyle w:val="NoSpacing"/>
      </w:pPr>
    </w:p>
    <w:p w14:paraId="3921473C" w14:textId="7B431BDA" w:rsidR="00764AFE" w:rsidRPr="00942E08" w:rsidRDefault="00764AFE" w:rsidP="00F96286">
      <w:pPr>
        <w:pStyle w:val="Heading2"/>
      </w:pPr>
      <w:bookmarkStart w:id="1003" w:name="_Toc514932847"/>
      <w:bookmarkStart w:id="1004" w:name="_Toc522793663"/>
      <w:bookmarkStart w:id="1005" w:name="_Toc10637296"/>
      <w:bookmarkStart w:id="1006" w:name="_Toc55486852"/>
      <w:r w:rsidRPr="00942E08">
        <w:t>10-</w:t>
      </w:r>
      <w:r w:rsidR="00D5096A" w:rsidRPr="00942E08">
        <w:t>4</w:t>
      </w:r>
      <w:r w:rsidR="008E12FE">
        <w:t xml:space="preserve">. </w:t>
      </w:r>
      <w:r w:rsidRPr="00942E08">
        <w:t>Instructor/</w:t>
      </w:r>
      <w:r w:rsidR="000D000A">
        <w:t>f</w:t>
      </w:r>
      <w:r w:rsidR="00303B7D" w:rsidRPr="00942E08">
        <w:t xml:space="preserve">acilitator and </w:t>
      </w:r>
      <w:r w:rsidR="000D000A">
        <w:t>m</w:t>
      </w:r>
      <w:r w:rsidR="00303B7D" w:rsidRPr="00942E08">
        <w:t xml:space="preserve">aterial </w:t>
      </w:r>
      <w:r w:rsidR="000D000A">
        <w:t>p</w:t>
      </w:r>
      <w:r w:rsidR="00303B7D" w:rsidRPr="00942E08">
        <w:t>reparation</w:t>
      </w:r>
      <w:bookmarkEnd w:id="1003"/>
      <w:bookmarkEnd w:id="1004"/>
      <w:bookmarkEnd w:id="1005"/>
      <w:bookmarkEnd w:id="1006"/>
    </w:p>
    <w:p w14:paraId="4CB6A27D" w14:textId="77777777" w:rsidR="00764AFE" w:rsidRPr="00942E08" w:rsidRDefault="00764AFE" w:rsidP="00764AFE">
      <w:pPr>
        <w:pStyle w:val="NoSpacing"/>
        <w:tabs>
          <w:tab w:val="clear" w:pos="547"/>
          <w:tab w:val="clear" w:pos="720"/>
          <w:tab w:val="clear" w:pos="907"/>
        </w:tabs>
      </w:pPr>
    </w:p>
    <w:p w14:paraId="15847027" w14:textId="3AD6BFAA" w:rsidR="00764AFE" w:rsidRPr="00942E08" w:rsidRDefault="003750AE" w:rsidP="00E353DC">
      <w:pPr>
        <w:pStyle w:val="NoSpacing"/>
        <w:tabs>
          <w:tab w:val="clear" w:pos="720"/>
          <w:tab w:val="clear" w:pos="907"/>
        </w:tabs>
      </w:pPr>
      <w:r>
        <w:t xml:space="preserve">     </w:t>
      </w:r>
      <w:r w:rsidR="00764AFE" w:rsidRPr="00942E08">
        <w:t>a</w:t>
      </w:r>
      <w:r w:rsidR="008E12FE">
        <w:t xml:space="preserve">. </w:t>
      </w:r>
      <w:r w:rsidR="00764AFE" w:rsidRPr="00942E08">
        <w:t>Instructors/facilitators perform the following actions to prepare for implementation:</w:t>
      </w:r>
    </w:p>
    <w:p w14:paraId="14CF3A5F" w14:textId="77777777" w:rsidR="00764AFE" w:rsidRPr="00942E08" w:rsidRDefault="00764AFE" w:rsidP="00764AFE">
      <w:pPr>
        <w:pStyle w:val="NoSpacing"/>
        <w:tabs>
          <w:tab w:val="clear" w:pos="547"/>
          <w:tab w:val="clear" w:pos="720"/>
          <w:tab w:val="clear" w:pos="907"/>
        </w:tabs>
      </w:pPr>
    </w:p>
    <w:p w14:paraId="6CFF1CCF" w14:textId="0AD45E47" w:rsidR="00764AFE" w:rsidRPr="00942E08" w:rsidRDefault="003750AE" w:rsidP="00A76015">
      <w:pPr>
        <w:pStyle w:val="NoSpacing"/>
        <w:tabs>
          <w:tab w:val="clear" w:pos="547"/>
          <w:tab w:val="clear" w:pos="907"/>
        </w:tabs>
        <w:rPr>
          <w:iCs/>
        </w:rPr>
      </w:pPr>
      <w:r>
        <w:t xml:space="preserve">          </w:t>
      </w:r>
      <w:r w:rsidR="00764AFE" w:rsidRPr="00942E08">
        <w:t>(1</w:t>
      </w:r>
      <w:r w:rsidR="008E12FE">
        <w:t xml:space="preserve">) </w:t>
      </w:r>
      <w:r w:rsidR="00764AFE" w:rsidRPr="00942E08">
        <w:rPr>
          <w:iCs/>
        </w:rPr>
        <w:t>Operate equipment, instructional media equipment, and automated training support systems</w:t>
      </w:r>
      <w:r w:rsidR="008E12FE">
        <w:rPr>
          <w:iCs/>
        </w:rPr>
        <w:t xml:space="preserve">. </w:t>
      </w:r>
      <w:r w:rsidR="00764AFE" w:rsidRPr="00942E08">
        <w:rPr>
          <w:iCs/>
        </w:rPr>
        <w:t>To ensure technical proficiency/preparedness, instructors/facilitators perform the following actions:</w:t>
      </w:r>
    </w:p>
    <w:p w14:paraId="12012A49" w14:textId="77777777" w:rsidR="00764AFE" w:rsidRPr="00942E08" w:rsidRDefault="00764AFE" w:rsidP="00764AFE">
      <w:pPr>
        <w:pStyle w:val="NoSpacing"/>
        <w:tabs>
          <w:tab w:val="clear" w:pos="547"/>
          <w:tab w:val="clear" w:pos="907"/>
        </w:tabs>
        <w:rPr>
          <w:iCs/>
        </w:rPr>
      </w:pPr>
    </w:p>
    <w:p w14:paraId="51BFFA60" w14:textId="561E0C0C" w:rsidR="00764AFE" w:rsidRPr="00942E08" w:rsidRDefault="003750AE" w:rsidP="007A4E4A">
      <w:pPr>
        <w:pStyle w:val="NoSpacing"/>
        <w:tabs>
          <w:tab w:val="clear" w:pos="547"/>
          <w:tab w:val="clear" w:pos="907"/>
        </w:tabs>
        <w:rPr>
          <w:iCs/>
        </w:rPr>
      </w:pPr>
      <w:r>
        <w:rPr>
          <w:iCs/>
        </w:rPr>
        <w:t xml:space="preserve">          </w:t>
      </w:r>
      <w:r w:rsidR="00764AFE" w:rsidRPr="00942E08">
        <w:rPr>
          <w:iCs/>
        </w:rPr>
        <w:t>(a</w:t>
      </w:r>
      <w:r w:rsidR="008E12FE">
        <w:rPr>
          <w:iCs/>
        </w:rPr>
        <w:t xml:space="preserve">) </w:t>
      </w:r>
      <w:r w:rsidR="00764AFE" w:rsidRPr="00942E08">
        <w:rPr>
          <w:iCs/>
        </w:rPr>
        <w:t xml:space="preserve">Review all course materials and learning products (for example, lesson plans, </w:t>
      </w:r>
      <w:r w:rsidR="00B23D71" w:rsidRPr="00942E08">
        <w:rPr>
          <w:iCs/>
        </w:rPr>
        <w:t xml:space="preserve">student </w:t>
      </w:r>
      <w:r w:rsidR="00764AFE" w:rsidRPr="00942E08">
        <w:rPr>
          <w:iCs/>
        </w:rPr>
        <w:t>handouts, and references).</w:t>
      </w:r>
    </w:p>
    <w:p w14:paraId="4CF51622" w14:textId="77777777" w:rsidR="00764AFE" w:rsidRPr="00942E08" w:rsidRDefault="00764AFE" w:rsidP="00764AFE">
      <w:pPr>
        <w:pStyle w:val="NoSpacing"/>
        <w:tabs>
          <w:tab w:val="clear" w:pos="547"/>
          <w:tab w:val="clear" w:pos="907"/>
        </w:tabs>
        <w:rPr>
          <w:iCs/>
        </w:rPr>
      </w:pPr>
    </w:p>
    <w:p w14:paraId="715EE759" w14:textId="5DFF5EDE" w:rsidR="00764AFE" w:rsidRPr="00942E08" w:rsidRDefault="003750AE" w:rsidP="007A4E4A">
      <w:pPr>
        <w:pStyle w:val="NoSpacing"/>
        <w:tabs>
          <w:tab w:val="clear" w:pos="547"/>
          <w:tab w:val="clear" w:pos="907"/>
        </w:tabs>
        <w:rPr>
          <w:iCs/>
        </w:rPr>
      </w:pPr>
      <w:r>
        <w:rPr>
          <w:iCs/>
        </w:rPr>
        <w:t xml:space="preserve">          </w:t>
      </w:r>
      <w:r w:rsidR="00764AFE" w:rsidRPr="00942E08">
        <w:rPr>
          <w:iCs/>
        </w:rPr>
        <w:t>(b</w:t>
      </w:r>
      <w:r w:rsidR="008E12FE">
        <w:rPr>
          <w:iCs/>
        </w:rPr>
        <w:t xml:space="preserve">) </w:t>
      </w:r>
      <w:r w:rsidR="00764AFE" w:rsidRPr="00942E08">
        <w:rPr>
          <w:iCs/>
        </w:rPr>
        <w:t>Practice performing the actions/objectives or outcomes to standard as necessary.</w:t>
      </w:r>
    </w:p>
    <w:p w14:paraId="60DE28BB" w14:textId="77777777" w:rsidR="00764AFE" w:rsidRPr="00942E08" w:rsidRDefault="00764AFE" w:rsidP="00764AFE">
      <w:pPr>
        <w:pStyle w:val="NoSpacing"/>
        <w:tabs>
          <w:tab w:val="clear" w:pos="547"/>
          <w:tab w:val="clear" w:pos="907"/>
        </w:tabs>
        <w:rPr>
          <w:iCs/>
        </w:rPr>
      </w:pPr>
    </w:p>
    <w:p w14:paraId="45CD8140" w14:textId="4EA519C4" w:rsidR="00764AFE" w:rsidRPr="00942E08" w:rsidRDefault="00D941DA" w:rsidP="007A4E4A">
      <w:pPr>
        <w:pStyle w:val="NoSpacing"/>
        <w:tabs>
          <w:tab w:val="clear" w:pos="547"/>
          <w:tab w:val="clear" w:pos="907"/>
        </w:tabs>
        <w:rPr>
          <w:iCs/>
        </w:rPr>
      </w:pPr>
      <w:r>
        <w:rPr>
          <w:iCs/>
        </w:rPr>
        <w:t xml:space="preserve">          </w:t>
      </w:r>
      <w:r w:rsidR="00764AFE" w:rsidRPr="00942E08">
        <w:rPr>
          <w:iCs/>
        </w:rPr>
        <w:t>(c</w:t>
      </w:r>
      <w:r w:rsidR="008E12FE">
        <w:rPr>
          <w:iCs/>
        </w:rPr>
        <w:t xml:space="preserve">) </w:t>
      </w:r>
      <w:r w:rsidR="00764AFE" w:rsidRPr="00942E08">
        <w:rPr>
          <w:iCs/>
        </w:rPr>
        <w:t xml:space="preserve">Rehearse and practice teaching with the various media, training aids, and </w:t>
      </w:r>
      <w:r w:rsidR="00313F13" w:rsidRPr="00942E08">
        <w:rPr>
          <w:iCs/>
        </w:rPr>
        <w:t>JA</w:t>
      </w:r>
      <w:r w:rsidR="00764AFE" w:rsidRPr="00942E08">
        <w:rPr>
          <w:iCs/>
        </w:rPr>
        <w:t>s selected for each learning step activity.</w:t>
      </w:r>
    </w:p>
    <w:p w14:paraId="77E43CA1" w14:textId="77777777" w:rsidR="00764AFE" w:rsidRPr="00942E08" w:rsidRDefault="00764AFE" w:rsidP="00764AFE">
      <w:pPr>
        <w:pStyle w:val="NoSpacing"/>
        <w:tabs>
          <w:tab w:val="clear" w:pos="547"/>
          <w:tab w:val="clear" w:pos="907"/>
        </w:tabs>
        <w:rPr>
          <w:iCs/>
        </w:rPr>
      </w:pPr>
    </w:p>
    <w:p w14:paraId="09F6D82A" w14:textId="09D977B0" w:rsidR="00764AFE" w:rsidRPr="00942E08" w:rsidRDefault="00D941DA" w:rsidP="007A4E4A">
      <w:pPr>
        <w:pStyle w:val="NoSpacing"/>
        <w:tabs>
          <w:tab w:val="clear" w:pos="547"/>
          <w:tab w:val="clear" w:pos="907"/>
        </w:tabs>
        <w:rPr>
          <w:iCs/>
        </w:rPr>
      </w:pPr>
      <w:r>
        <w:rPr>
          <w:iCs/>
        </w:rPr>
        <w:t xml:space="preserve">          </w:t>
      </w:r>
      <w:r w:rsidR="00764AFE" w:rsidRPr="00942E08">
        <w:rPr>
          <w:iCs/>
        </w:rPr>
        <w:t>(d</w:t>
      </w:r>
      <w:r w:rsidR="008E12FE">
        <w:rPr>
          <w:iCs/>
        </w:rPr>
        <w:t xml:space="preserve">) </w:t>
      </w:r>
      <w:r w:rsidR="00764AFE" w:rsidRPr="00942E08">
        <w:rPr>
          <w:iCs/>
        </w:rPr>
        <w:t>Practice using any operational equipment, test equipment, and tools.</w:t>
      </w:r>
    </w:p>
    <w:p w14:paraId="5DCF777B" w14:textId="77777777" w:rsidR="00764AFE" w:rsidRPr="00942E08" w:rsidRDefault="00764AFE" w:rsidP="00764AFE">
      <w:pPr>
        <w:pStyle w:val="NoSpacing"/>
        <w:tabs>
          <w:tab w:val="clear" w:pos="547"/>
          <w:tab w:val="clear" w:pos="907"/>
        </w:tabs>
        <w:rPr>
          <w:iCs/>
        </w:rPr>
      </w:pPr>
    </w:p>
    <w:p w14:paraId="7B279AAC" w14:textId="55279C49" w:rsidR="00764AFE" w:rsidRPr="00942E08" w:rsidRDefault="00D941DA" w:rsidP="007A4E4A">
      <w:pPr>
        <w:pStyle w:val="NoSpacing"/>
        <w:tabs>
          <w:tab w:val="clear" w:pos="547"/>
          <w:tab w:val="clear" w:pos="907"/>
        </w:tabs>
        <w:rPr>
          <w:iCs/>
        </w:rPr>
      </w:pPr>
      <w:r>
        <w:rPr>
          <w:iCs/>
        </w:rPr>
        <w:t xml:space="preserve">          </w:t>
      </w:r>
      <w:r w:rsidR="00764AFE" w:rsidRPr="00942E08">
        <w:rPr>
          <w:iCs/>
        </w:rPr>
        <w:t>(e</w:t>
      </w:r>
      <w:r w:rsidR="008E12FE">
        <w:rPr>
          <w:iCs/>
        </w:rPr>
        <w:t xml:space="preserve">) </w:t>
      </w:r>
      <w:r w:rsidR="00764AFE" w:rsidRPr="00942E08">
        <w:rPr>
          <w:iCs/>
        </w:rPr>
        <w:t>Practice inserting any problems or faults required by learning step activities to verify possible solution sets.</w:t>
      </w:r>
    </w:p>
    <w:p w14:paraId="3965B564" w14:textId="77777777" w:rsidR="00764AFE" w:rsidRPr="00942E08" w:rsidRDefault="00764AFE" w:rsidP="00764AFE">
      <w:pPr>
        <w:pStyle w:val="NoSpacing"/>
        <w:tabs>
          <w:tab w:val="clear" w:pos="547"/>
          <w:tab w:val="clear" w:pos="720"/>
          <w:tab w:val="clear" w:pos="907"/>
        </w:tabs>
        <w:rPr>
          <w:iCs/>
        </w:rPr>
      </w:pPr>
    </w:p>
    <w:p w14:paraId="0DEC8F61" w14:textId="792E7705" w:rsidR="00764AFE" w:rsidRPr="00942E08" w:rsidRDefault="00D941DA" w:rsidP="007A4E4A">
      <w:pPr>
        <w:pStyle w:val="NoSpacing"/>
        <w:tabs>
          <w:tab w:val="clear" w:pos="547"/>
          <w:tab w:val="clear" w:pos="907"/>
        </w:tabs>
      </w:pPr>
      <w:r>
        <w:rPr>
          <w:iCs/>
        </w:rPr>
        <w:t xml:space="preserve">          </w:t>
      </w:r>
      <w:r w:rsidR="00764AFE" w:rsidRPr="00942E08">
        <w:rPr>
          <w:iCs/>
        </w:rPr>
        <w:t>(f</w:t>
      </w:r>
      <w:r w:rsidR="008E12FE">
        <w:rPr>
          <w:iCs/>
        </w:rPr>
        <w:t xml:space="preserve">) </w:t>
      </w:r>
      <w:r w:rsidR="00111A4D" w:rsidRPr="00942E08">
        <w:rPr>
          <w:iCs/>
        </w:rPr>
        <w:t>R</w:t>
      </w:r>
      <w:r w:rsidR="00764AFE" w:rsidRPr="00942E08">
        <w:t>ehearse OPFOR</w:t>
      </w:r>
      <w:r w:rsidR="00B84B60">
        <w:t xml:space="preserve"> </w:t>
      </w:r>
      <w:r w:rsidR="00764AFE" w:rsidRPr="00942E08">
        <w:t xml:space="preserve">tasks and role player requirements </w:t>
      </w:r>
      <w:r w:rsidR="00111A4D" w:rsidRPr="00942E08">
        <w:t>(when used</w:t>
      </w:r>
      <w:r w:rsidR="00B84B60">
        <w:t xml:space="preserve">) </w:t>
      </w:r>
      <w:r w:rsidR="00764AFE" w:rsidRPr="00942E08">
        <w:t>to ensure operational environment conditions promote the accomplishment of each learning step and activity</w:t>
      </w:r>
      <w:r w:rsidR="008E12FE">
        <w:t xml:space="preserve">. </w:t>
      </w:r>
      <w:r w:rsidR="00764AFE" w:rsidRPr="00942E08">
        <w:t>The threat manager can assist in these preparations.</w:t>
      </w:r>
    </w:p>
    <w:p w14:paraId="47452BBE" w14:textId="77777777" w:rsidR="00764AFE" w:rsidRPr="00942E08" w:rsidRDefault="00764AFE" w:rsidP="00764AFE">
      <w:pPr>
        <w:pStyle w:val="NoSpacing"/>
        <w:tabs>
          <w:tab w:val="clear" w:pos="547"/>
          <w:tab w:val="clear" w:pos="907"/>
        </w:tabs>
        <w:rPr>
          <w:iCs/>
        </w:rPr>
      </w:pPr>
    </w:p>
    <w:p w14:paraId="43ABF802" w14:textId="37752E75" w:rsidR="00764AFE" w:rsidRPr="00942E08" w:rsidRDefault="00D941DA" w:rsidP="00764AFE">
      <w:pPr>
        <w:pStyle w:val="NoSpacing"/>
        <w:tabs>
          <w:tab w:val="clear" w:pos="547"/>
          <w:tab w:val="clear" w:pos="907"/>
        </w:tabs>
        <w:rPr>
          <w:iCs/>
        </w:rPr>
      </w:pPr>
      <w:r>
        <w:rPr>
          <w:iCs/>
        </w:rPr>
        <w:t xml:space="preserve">          </w:t>
      </w:r>
      <w:r w:rsidR="00764AFE" w:rsidRPr="00942E08">
        <w:rPr>
          <w:iCs/>
        </w:rPr>
        <w:t>(2</w:t>
      </w:r>
      <w:r w:rsidR="008E12FE">
        <w:rPr>
          <w:iCs/>
        </w:rPr>
        <w:t xml:space="preserve">) </w:t>
      </w:r>
      <w:r w:rsidR="00764AFE" w:rsidRPr="00942E08">
        <w:rPr>
          <w:iCs/>
        </w:rPr>
        <w:t>Respond to unique learner needs.</w:t>
      </w:r>
    </w:p>
    <w:p w14:paraId="3756325A" w14:textId="77777777" w:rsidR="00764AFE" w:rsidRPr="00942E08" w:rsidRDefault="00764AFE" w:rsidP="00764AFE">
      <w:pPr>
        <w:pStyle w:val="NoSpacing"/>
        <w:tabs>
          <w:tab w:val="clear" w:pos="547"/>
          <w:tab w:val="clear" w:pos="907"/>
        </w:tabs>
        <w:rPr>
          <w:iCs/>
        </w:rPr>
      </w:pPr>
    </w:p>
    <w:p w14:paraId="00D6876F" w14:textId="586750F9" w:rsidR="00764AFE" w:rsidRPr="00942E08" w:rsidRDefault="00D941DA" w:rsidP="00764AFE">
      <w:pPr>
        <w:pStyle w:val="NoSpacing"/>
        <w:tabs>
          <w:tab w:val="clear" w:pos="547"/>
          <w:tab w:val="clear" w:pos="907"/>
        </w:tabs>
        <w:rPr>
          <w:iCs/>
        </w:rPr>
      </w:pPr>
      <w:r>
        <w:rPr>
          <w:iCs/>
        </w:rPr>
        <w:t xml:space="preserve">          </w:t>
      </w:r>
      <w:r w:rsidR="00764AFE" w:rsidRPr="00942E08">
        <w:rPr>
          <w:iCs/>
        </w:rPr>
        <w:t>(3</w:t>
      </w:r>
      <w:r w:rsidR="008E12FE">
        <w:rPr>
          <w:iCs/>
        </w:rPr>
        <w:t xml:space="preserve">) </w:t>
      </w:r>
      <w:r w:rsidR="00764AFE" w:rsidRPr="00942E08">
        <w:rPr>
          <w:iCs/>
        </w:rPr>
        <w:t>Perform the instructional activities and learner performance assessments described in the TSP or lesson plan.</w:t>
      </w:r>
    </w:p>
    <w:p w14:paraId="41164D8B" w14:textId="77777777" w:rsidR="00764AFE" w:rsidRPr="00942E08" w:rsidRDefault="00764AFE" w:rsidP="00764AFE">
      <w:pPr>
        <w:pStyle w:val="NoSpacing"/>
        <w:tabs>
          <w:tab w:val="clear" w:pos="547"/>
          <w:tab w:val="clear" w:pos="907"/>
        </w:tabs>
        <w:rPr>
          <w:iCs/>
        </w:rPr>
      </w:pPr>
    </w:p>
    <w:p w14:paraId="0FA9AB63" w14:textId="524772E7" w:rsidR="00764AFE" w:rsidRPr="00942E08" w:rsidRDefault="00145E0F" w:rsidP="00764AFE">
      <w:pPr>
        <w:pStyle w:val="NoSpacing"/>
        <w:tabs>
          <w:tab w:val="clear" w:pos="547"/>
          <w:tab w:val="clear" w:pos="907"/>
        </w:tabs>
        <w:rPr>
          <w:iCs/>
        </w:rPr>
      </w:pPr>
      <w:r>
        <w:rPr>
          <w:iCs/>
        </w:rPr>
        <w:t xml:space="preserve">          </w:t>
      </w:r>
      <w:r w:rsidR="00764AFE" w:rsidRPr="00942E08">
        <w:rPr>
          <w:iCs/>
        </w:rPr>
        <w:t>(4</w:t>
      </w:r>
      <w:r w:rsidR="008E12FE">
        <w:rPr>
          <w:iCs/>
        </w:rPr>
        <w:t xml:space="preserve">) </w:t>
      </w:r>
      <w:r w:rsidR="00764AFE" w:rsidRPr="00942E08">
        <w:rPr>
          <w:iCs/>
        </w:rPr>
        <w:t>Deliver the instruction to develop agile, adaptive, thinking Soldiers and DA Civilians who can perform and solve problems in various and constantly changing OEs.</w:t>
      </w:r>
    </w:p>
    <w:p w14:paraId="7B20A464" w14:textId="77777777" w:rsidR="00764AFE" w:rsidRPr="00942E08" w:rsidRDefault="00764AFE" w:rsidP="00764AFE">
      <w:pPr>
        <w:pStyle w:val="NoSpacing"/>
        <w:tabs>
          <w:tab w:val="clear" w:pos="547"/>
          <w:tab w:val="clear" w:pos="907"/>
        </w:tabs>
        <w:rPr>
          <w:iCs/>
        </w:rPr>
      </w:pPr>
    </w:p>
    <w:p w14:paraId="2E4F8FB5" w14:textId="711AA134" w:rsidR="00764AFE" w:rsidRPr="00942E08" w:rsidRDefault="00145E0F" w:rsidP="00764AFE">
      <w:pPr>
        <w:pStyle w:val="NoSpacing"/>
        <w:tabs>
          <w:tab w:val="clear" w:pos="547"/>
          <w:tab w:val="clear" w:pos="907"/>
        </w:tabs>
        <w:rPr>
          <w:iCs/>
        </w:rPr>
      </w:pPr>
      <w:r>
        <w:rPr>
          <w:iCs/>
        </w:rPr>
        <w:t xml:space="preserve">          </w:t>
      </w:r>
      <w:r w:rsidR="00764AFE" w:rsidRPr="00942E08">
        <w:rPr>
          <w:iCs/>
        </w:rPr>
        <w:t>(5</w:t>
      </w:r>
      <w:r w:rsidR="008E12FE">
        <w:rPr>
          <w:iCs/>
        </w:rPr>
        <w:t xml:space="preserve">) </w:t>
      </w:r>
      <w:r w:rsidR="00764AFE" w:rsidRPr="00942E08">
        <w:rPr>
          <w:iCs/>
        </w:rPr>
        <w:t>Conduct and participate in internal evaluation of the implementation process.</w:t>
      </w:r>
    </w:p>
    <w:p w14:paraId="3D48E480" w14:textId="77777777" w:rsidR="00764AFE" w:rsidRPr="00942E08" w:rsidRDefault="00764AFE" w:rsidP="00764AFE">
      <w:pPr>
        <w:pStyle w:val="NoSpacing"/>
        <w:tabs>
          <w:tab w:val="clear" w:pos="547"/>
          <w:tab w:val="clear" w:pos="907"/>
        </w:tabs>
        <w:rPr>
          <w:iCs/>
        </w:rPr>
      </w:pPr>
    </w:p>
    <w:p w14:paraId="3072E2DC" w14:textId="59BEEB01" w:rsidR="00764AFE" w:rsidRPr="00942E08" w:rsidRDefault="00145E0F" w:rsidP="00E353DC">
      <w:pPr>
        <w:pStyle w:val="NoSpacing"/>
        <w:tabs>
          <w:tab w:val="clear" w:pos="907"/>
          <w:tab w:val="left" w:pos="360"/>
        </w:tabs>
      </w:pPr>
      <w:r>
        <w:t xml:space="preserve">     </w:t>
      </w:r>
      <w:r w:rsidR="00764AFE" w:rsidRPr="00942E08">
        <w:t>b</w:t>
      </w:r>
      <w:r w:rsidR="008E12FE">
        <w:t xml:space="preserve">. </w:t>
      </w:r>
      <w:r w:rsidR="00764AFE" w:rsidRPr="00942E08">
        <w:t>Instructors/facilitators use the information presented in the CMP and TSPs to perform the following actions:</w:t>
      </w:r>
    </w:p>
    <w:p w14:paraId="4275DC07" w14:textId="77777777" w:rsidR="00764AFE" w:rsidRPr="00942E08" w:rsidRDefault="00764AFE" w:rsidP="00764AFE">
      <w:pPr>
        <w:pStyle w:val="NoSpacing"/>
        <w:tabs>
          <w:tab w:val="clear" w:pos="547"/>
          <w:tab w:val="clear" w:pos="907"/>
        </w:tabs>
      </w:pPr>
    </w:p>
    <w:p w14:paraId="3E86C4AC" w14:textId="1A63967A" w:rsidR="00764AFE" w:rsidRPr="00942E08" w:rsidRDefault="00145E0F" w:rsidP="00764AFE">
      <w:pPr>
        <w:pStyle w:val="NoSpacing"/>
        <w:tabs>
          <w:tab w:val="clear" w:pos="547"/>
          <w:tab w:val="clear" w:pos="907"/>
        </w:tabs>
        <w:rPr>
          <w:iCs/>
        </w:rPr>
      </w:pPr>
      <w:r>
        <w:rPr>
          <w:iCs/>
        </w:rPr>
        <w:t xml:space="preserve">          </w:t>
      </w:r>
      <w:r w:rsidR="00764AFE" w:rsidRPr="00942E08">
        <w:rPr>
          <w:iCs/>
        </w:rPr>
        <w:t>(1</w:t>
      </w:r>
      <w:r w:rsidR="008E12FE">
        <w:rPr>
          <w:iCs/>
        </w:rPr>
        <w:t xml:space="preserve">) </w:t>
      </w:r>
      <w:r w:rsidR="00764AFE" w:rsidRPr="00942E08">
        <w:rPr>
          <w:iCs/>
        </w:rPr>
        <w:t xml:space="preserve">Reproduce and prepare handouts, </w:t>
      </w:r>
      <w:r w:rsidR="00313F13" w:rsidRPr="00942E08">
        <w:rPr>
          <w:iCs/>
        </w:rPr>
        <w:t>JA</w:t>
      </w:r>
      <w:r w:rsidR="00764AFE" w:rsidRPr="00942E08">
        <w:rPr>
          <w:iCs/>
        </w:rPr>
        <w:t>s, training aids, and printed exercises.</w:t>
      </w:r>
    </w:p>
    <w:p w14:paraId="5333C2F0" w14:textId="77777777" w:rsidR="00764AFE" w:rsidRPr="00942E08" w:rsidRDefault="00764AFE" w:rsidP="00764AFE">
      <w:pPr>
        <w:pStyle w:val="NoSpacing"/>
        <w:tabs>
          <w:tab w:val="clear" w:pos="547"/>
          <w:tab w:val="clear" w:pos="907"/>
        </w:tabs>
        <w:rPr>
          <w:iCs/>
        </w:rPr>
      </w:pPr>
    </w:p>
    <w:p w14:paraId="03CA63D5" w14:textId="3660FB7F" w:rsidR="00CE54C4" w:rsidRPr="00942E08" w:rsidRDefault="00145E0F" w:rsidP="00CE54C4">
      <w:pPr>
        <w:pStyle w:val="NoSpacing"/>
        <w:tabs>
          <w:tab w:val="clear" w:pos="547"/>
          <w:tab w:val="clear" w:pos="907"/>
        </w:tabs>
        <w:rPr>
          <w:iCs/>
        </w:rPr>
      </w:pPr>
      <w:r>
        <w:rPr>
          <w:iCs/>
        </w:rPr>
        <w:t xml:space="preserve">          </w:t>
      </w:r>
      <w:r w:rsidR="00764AFE" w:rsidRPr="00942E08">
        <w:rPr>
          <w:iCs/>
        </w:rPr>
        <w:t>(2</w:t>
      </w:r>
      <w:r w:rsidR="008E12FE">
        <w:rPr>
          <w:iCs/>
        </w:rPr>
        <w:t xml:space="preserve">) </w:t>
      </w:r>
      <w:r w:rsidR="00764AFE" w:rsidRPr="00942E08">
        <w:rPr>
          <w:iCs/>
        </w:rPr>
        <w:t>Reproduce the ISAP for distribution to learners or post the ISAP in the classroom</w:t>
      </w:r>
      <w:r w:rsidR="008E12FE">
        <w:rPr>
          <w:iCs/>
        </w:rPr>
        <w:t xml:space="preserve">. </w:t>
      </w:r>
      <w:r w:rsidR="00140DC4" w:rsidRPr="00942E08">
        <w:rPr>
          <w:iCs/>
        </w:rPr>
        <w:t>Present the ISAP to Soldiers and/or DA Civilians at the start of the course</w:t>
      </w:r>
      <w:r w:rsidR="008E12FE">
        <w:rPr>
          <w:iCs/>
        </w:rPr>
        <w:t xml:space="preserve">. </w:t>
      </w:r>
      <w:r w:rsidR="00140DC4" w:rsidRPr="00942E08">
        <w:rPr>
          <w:iCs/>
        </w:rPr>
        <w:t xml:space="preserve">For DL courses, </w:t>
      </w:r>
      <w:r w:rsidR="00140DC4" w:rsidRPr="00942E08">
        <w:rPr>
          <w:iCs/>
        </w:rPr>
        <w:lastRenderedPageBreak/>
        <w:t>pr</w:t>
      </w:r>
      <w:r w:rsidR="002503F9" w:rsidRPr="00942E08">
        <w:rPr>
          <w:iCs/>
        </w:rPr>
        <w:t>ovide a copy to each learner</w:t>
      </w:r>
      <w:r w:rsidR="00140DC4" w:rsidRPr="00942E08">
        <w:rPr>
          <w:iCs/>
        </w:rPr>
        <w:t xml:space="preserve"> as part of the course and/or phase introduction</w:t>
      </w:r>
      <w:r w:rsidR="008E12FE">
        <w:rPr>
          <w:iCs/>
        </w:rPr>
        <w:t xml:space="preserve">. </w:t>
      </w:r>
      <w:r w:rsidR="00140DC4" w:rsidRPr="00942E08">
        <w:rPr>
          <w:iCs/>
        </w:rPr>
        <w:t xml:space="preserve">For </w:t>
      </w:r>
      <w:r w:rsidR="009304D8" w:rsidRPr="00942E08">
        <w:rPr>
          <w:iCs/>
        </w:rPr>
        <w:t>IMT</w:t>
      </w:r>
      <w:r w:rsidR="00140DC4" w:rsidRPr="00942E08">
        <w:rPr>
          <w:iCs/>
        </w:rPr>
        <w:t>, the ISAP requirements are different.</w:t>
      </w:r>
    </w:p>
    <w:p w14:paraId="06649269" w14:textId="77777777" w:rsidR="00140DC4" w:rsidRPr="00942E08" w:rsidRDefault="00140DC4" w:rsidP="00CE54C4">
      <w:pPr>
        <w:pStyle w:val="NoSpacing"/>
        <w:tabs>
          <w:tab w:val="clear" w:pos="547"/>
          <w:tab w:val="clear" w:pos="907"/>
        </w:tabs>
        <w:rPr>
          <w:iCs/>
        </w:rPr>
      </w:pPr>
    </w:p>
    <w:p w14:paraId="5B518A2E" w14:textId="430B4832" w:rsidR="00764AFE" w:rsidRPr="00942E08" w:rsidRDefault="00145E0F" w:rsidP="00764AFE">
      <w:pPr>
        <w:pStyle w:val="NoSpacing"/>
        <w:tabs>
          <w:tab w:val="clear" w:pos="547"/>
          <w:tab w:val="clear" w:pos="907"/>
        </w:tabs>
        <w:rPr>
          <w:iCs/>
        </w:rPr>
      </w:pPr>
      <w:r>
        <w:rPr>
          <w:iCs/>
        </w:rPr>
        <w:t xml:space="preserve">          </w:t>
      </w:r>
      <w:r w:rsidR="00764AFE" w:rsidRPr="00942E08">
        <w:rPr>
          <w:iCs/>
        </w:rPr>
        <w:t>(3</w:t>
      </w:r>
      <w:r w:rsidR="008E12FE">
        <w:rPr>
          <w:iCs/>
        </w:rPr>
        <w:t xml:space="preserve">) </w:t>
      </w:r>
      <w:r w:rsidR="00764AFE" w:rsidRPr="00942E08">
        <w:rPr>
          <w:iCs/>
        </w:rPr>
        <w:t>Reproduce or make available all supporting media products for distribution to learners</w:t>
      </w:r>
      <w:r w:rsidR="008E12FE">
        <w:rPr>
          <w:iCs/>
        </w:rPr>
        <w:t xml:space="preserve">. </w:t>
      </w:r>
      <w:r w:rsidR="00764AFE" w:rsidRPr="00942E08">
        <w:rPr>
          <w:iCs/>
        </w:rPr>
        <w:t>Package and label the media products as applicable.</w:t>
      </w:r>
    </w:p>
    <w:p w14:paraId="622EDDDA" w14:textId="77777777" w:rsidR="00764AFE" w:rsidRPr="00942E08" w:rsidRDefault="00764AFE" w:rsidP="00764AFE">
      <w:pPr>
        <w:pStyle w:val="NoSpacing"/>
        <w:tabs>
          <w:tab w:val="clear" w:pos="547"/>
          <w:tab w:val="clear" w:pos="907"/>
        </w:tabs>
        <w:rPr>
          <w:iCs/>
        </w:rPr>
      </w:pPr>
    </w:p>
    <w:p w14:paraId="3B01D78D" w14:textId="291F5A09" w:rsidR="00764AFE" w:rsidRPr="00942E08" w:rsidRDefault="00145E0F" w:rsidP="00764AFE">
      <w:pPr>
        <w:pStyle w:val="NoSpacing"/>
        <w:tabs>
          <w:tab w:val="clear" w:pos="547"/>
          <w:tab w:val="clear" w:pos="907"/>
        </w:tabs>
        <w:rPr>
          <w:iCs/>
        </w:rPr>
      </w:pPr>
      <w:r>
        <w:rPr>
          <w:iCs/>
        </w:rPr>
        <w:t xml:space="preserve">          </w:t>
      </w:r>
      <w:r w:rsidR="00764AFE" w:rsidRPr="00942E08">
        <w:rPr>
          <w:iCs/>
        </w:rPr>
        <w:t>(4</w:t>
      </w:r>
      <w:r w:rsidR="008E12FE">
        <w:rPr>
          <w:iCs/>
        </w:rPr>
        <w:t xml:space="preserve">) </w:t>
      </w:r>
      <w:r w:rsidR="00764AFE" w:rsidRPr="00942E08">
        <w:rPr>
          <w:iCs/>
        </w:rPr>
        <w:t>Ensure availability of resources such as classroom, computers, projection equipment, screens, audio equipment, and possibly web-based software such as Blackboard.</w:t>
      </w:r>
    </w:p>
    <w:p w14:paraId="50B71084" w14:textId="77777777" w:rsidR="00764AFE" w:rsidRPr="00942E08" w:rsidRDefault="00764AFE" w:rsidP="00764AFE">
      <w:pPr>
        <w:pStyle w:val="NoSpacing"/>
        <w:tabs>
          <w:tab w:val="clear" w:pos="547"/>
          <w:tab w:val="clear" w:pos="720"/>
          <w:tab w:val="clear" w:pos="907"/>
        </w:tabs>
        <w:rPr>
          <w:iCs/>
        </w:rPr>
      </w:pPr>
    </w:p>
    <w:p w14:paraId="1A017F0F" w14:textId="1A7D32AA" w:rsidR="00764AFE" w:rsidRPr="00942E08" w:rsidRDefault="00145E0F" w:rsidP="00111A4D">
      <w:pPr>
        <w:pStyle w:val="NoSpacing"/>
        <w:tabs>
          <w:tab w:val="clear" w:pos="547"/>
          <w:tab w:val="clear" w:pos="907"/>
        </w:tabs>
        <w:rPr>
          <w:iCs/>
        </w:rPr>
      </w:pPr>
      <w:r>
        <w:rPr>
          <w:iCs/>
        </w:rPr>
        <w:t xml:space="preserve">          </w:t>
      </w:r>
      <w:r w:rsidR="00764AFE" w:rsidRPr="00942E08">
        <w:rPr>
          <w:iCs/>
        </w:rPr>
        <w:t>(5</w:t>
      </w:r>
      <w:r w:rsidR="008E12FE">
        <w:rPr>
          <w:iCs/>
        </w:rPr>
        <w:t xml:space="preserve">) </w:t>
      </w:r>
      <w:r w:rsidR="00764AFE" w:rsidRPr="00942E08">
        <w:rPr>
          <w:iCs/>
        </w:rPr>
        <w:t xml:space="preserve">Inventory required classroom supplies such as paper, pencils, flip charts, </w:t>
      </w:r>
      <w:r w:rsidR="00111A4D" w:rsidRPr="00942E08">
        <w:rPr>
          <w:iCs/>
        </w:rPr>
        <w:t>and</w:t>
      </w:r>
      <w:r w:rsidR="00764AFE" w:rsidRPr="00942E08">
        <w:rPr>
          <w:iCs/>
        </w:rPr>
        <w:t xml:space="preserve"> markers.</w:t>
      </w:r>
    </w:p>
    <w:p w14:paraId="46741387" w14:textId="77777777" w:rsidR="00764AFE" w:rsidRPr="00942E08" w:rsidRDefault="00764AFE" w:rsidP="00764AFE">
      <w:pPr>
        <w:pStyle w:val="NoSpacing"/>
        <w:tabs>
          <w:tab w:val="clear" w:pos="547"/>
          <w:tab w:val="clear" w:pos="720"/>
          <w:tab w:val="clear" w:pos="907"/>
        </w:tabs>
        <w:rPr>
          <w:iCs/>
        </w:rPr>
      </w:pPr>
    </w:p>
    <w:p w14:paraId="6E1DFAE8" w14:textId="27D06E97" w:rsidR="006177ED" w:rsidRPr="00942E08" w:rsidRDefault="00145E0F" w:rsidP="00E353DC">
      <w:pPr>
        <w:pStyle w:val="NoSpacing"/>
        <w:tabs>
          <w:tab w:val="clear" w:pos="720"/>
          <w:tab w:val="clear" w:pos="907"/>
          <w:tab w:val="left" w:pos="360"/>
        </w:tabs>
      </w:pPr>
      <w:r>
        <w:rPr>
          <w:iCs/>
        </w:rPr>
        <w:t xml:space="preserve">     </w:t>
      </w:r>
      <w:r w:rsidR="00764AFE" w:rsidRPr="00942E08">
        <w:rPr>
          <w:iCs/>
        </w:rPr>
        <w:t>c</w:t>
      </w:r>
      <w:r w:rsidR="008E12FE">
        <w:rPr>
          <w:iCs/>
        </w:rPr>
        <w:t xml:space="preserve">. </w:t>
      </w:r>
      <w:r w:rsidR="00764AFE" w:rsidRPr="00942E08">
        <w:t xml:space="preserve">Instructors/facilitators conduct final </w:t>
      </w:r>
      <w:r w:rsidR="00764AFE" w:rsidRPr="00942E08">
        <w:rPr>
          <w:iCs/>
        </w:rPr>
        <w:t>coordination checks</w:t>
      </w:r>
      <w:r w:rsidR="00764AFE" w:rsidRPr="00942E08">
        <w:t xml:space="preserve"> to prepare for course implementation</w:t>
      </w:r>
      <w:r w:rsidR="008E12FE">
        <w:t xml:space="preserve">. </w:t>
      </w:r>
      <w:r w:rsidR="006177ED" w:rsidRPr="00942E08">
        <w:rPr>
          <w:iCs/>
        </w:rPr>
        <w:t xml:space="preserve">The Course Preparation and Coordination Checklist JA, available on the TED-T </w:t>
      </w:r>
      <w:r w:rsidR="00B12832">
        <w:rPr>
          <w:iCs/>
        </w:rPr>
        <w:t>website</w:t>
      </w:r>
      <w:r w:rsidR="006177ED" w:rsidRPr="00942E08">
        <w:rPr>
          <w:iCs/>
        </w:rPr>
        <w:t>, lists the resource requirements that commonly support implementation</w:t>
      </w:r>
      <w:r w:rsidR="008E12FE">
        <w:rPr>
          <w:iCs/>
        </w:rPr>
        <w:t xml:space="preserve">. </w:t>
      </w:r>
      <w:r w:rsidR="006177ED" w:rsidRPr="00942E08">
        <w:rPr>
          <w:iCs/>
        </w:rPr>
        <w:t>The JA also provides actions and considerations for each requirement</w:t>
      </w:r>
      <w:r w:rsidR="008E12FE">
        <w:rPr>
          <w:iCs/>
        </w:rPr>
        <w:t xml:space="preserve">. </w:t>
      </w:r>
      <w:r w:rsidR="006177ED" w:rsidRPr="00942E08">
        <w:t xml:space="preserve">Instructors/facilitators conduct final </w:t>
      </w:r>
      <w:r w:rsidR="006177ED" w:rsidRPr="00942E08">
        <w:rPr>
          <w:iCs/>
        </w:rPr>
        <w:t>coordination checks</w:t>
      </w:r>
      <w:r w:rsidR="006177ED" w:rsidRPr="00942E08">
        <w:t xml:space="preserve"> by performing the following actions:</w:t>
      </w:r>
    </w:p>
    <w:p w14:paraId="0F2F8075" w14:textId="77777777" w:rsidR="006177ED" w:rsidRPr="00942E08" w:rsidRDefault="006177ED" w:rsidP="006177ED">
      <w:pPr>
        <w:pStyle w:val="NoSpacing"/>
      </w:pPr>
    </w:p>
    <w:p w14:paraId="2C5FCAD1" w14:textId="2CC6D43A" w:rsidR="006177ED" w:rsidRPr="00942E08" w:rsidRDefault="00145E0F" w:rsidP="001114E0">
      <w:pPr>
        <w:pStyle w:val="NoSpacing"/>
        <w:tabs>
          <w:tab w:val="clear" w:pos="547"/>
          <w:tab w:val="clear" w:pos="907"/>
        </w:tabs>
        <w:rPr>
          <w:iCs/>
        </w:rPr>
      </w:pPr>
      <w:r>
        <w:t xml:space="preserve">          </w:t>
      </w:r>
      <w:r w:rsidR="006177ED" w:rsidRPr="00942E08">
        <w:t>(1</w:t>
      </w:r>
      <w:r w:rsidR="008E12FE">
        <w:t xml:space="preserve">) </w:t>
      </w:r>
      <w:r w:rsidR="006177ED" w:rsidRPr="00942E08">
        <w:t xml:space="preserve">Coordinate timing of checks with </w:t>
      </w:r>
      <w:r w:rsidR="0069010D">
        <w:t>R</w:t>
      </w:r>
      <w:r w:rsidR="006177ED" w:rsidRPr="00942E08">
        <w:t>A and RC</w:t>
      </w:r>
      <w:r w:rsidR="008E12FE">
        <w:t xml:space="preserve">. </w:t>
      </w:r>
      <w:r w:rsidR="00111A4D" w:rsidRPr="001114E0">
        <w:rPr>
          <w:iCs/>
        </w:rPr>
        <w:t>F</w:t>
      </w:r>
      <w:r w:rsidR="00764AFE" w:rsidRPr="001114E0">
        <w:rPr>
          <w:iCs/>
        </w:rPr>
        <w:t xml:space="preserve">or </w:t>
      </w:r>
      <w:r w:rsidR="0069010D">
        <w:rPr>
          <w:iCs/>
        </w:rPr>
        <w:t>R</w:t>
      </w:r>
      <w:r w:rsidR="00764AFE" w:rsidRPr="001114E0">
        <w:rPr>
          <w:iCs/>
        </w:rPr>
        <w:t>A one week prior is</w:t>
      </w:r>
      <w:r w:rsidR="001114E0" w:rsidRPr="001114E0">
        <w:rPr>
          <w:iCs/>
        </w:rPr>
        <w:t xml:space="preserve"> generally</w:t>
      </w:r>
      <w:r w:rsidR="00764AFE" w:rsidRPr="001114E0">
        <w:rPr>
          <w:iCs/>
        </w:rPr>
        <w:t xml:space="preserve"> sufficien</w:t>
      </w:r>
      <w:r w:rsidR="001114E0" w:rsidRPr="001114E0">
        <w:rPr>
          <w:iCs/>
        </w:rPr>
        <w:t>t</w:t>
      </w:r>
      <w:r w:rsidR="008E12FE">
        <w:rPr>
          <w:iCs/>
        </w:rPr>
        <w:t xml:space="preserve">. </w:t>
      </w:r>
      <w:r w:rsidR="001114E0" w:rsidRPr="001114E0">
        <w:rPr>
          <w:iCs/>
        </w:rPr>
        <w:t xml:space="preserve">For the RC however, check </w:t>
      </w:r>
      <w:r w:rsidR="00764AFE" w:rsidRPr="001114E0">
        <w:rPr>
          <w:iCs/>
        </w:rPr>
        <w:t>to ensure timeframe meets their standard for coordination checks.</w:t>
      </w:r>
    </w:p>
    <w:p w14:paraId="71F4843F" w14:textId="77777777" w:rsidR="006177ED" w:rsidRPr="00942E08" w:rsidRDefault="006177ED" w:rsidP="006177ED">
      <w:pPr>
        <w:pStyle w:val="NoSpacing"/>
        <w:rPr>
          <w:iCs/>
        </w:rPr>
      </w:pPr>
    </w:p>
    <w:p w14:paraId="4C825A4D" w14:textId="4050B2A6" w:rsidR="006177ED" w:rsidRPr="00942E08" w:rsidRDefault="00145E0F" w:rsidP="007A4E4A">
      <w:pPr>
        <w:pStyle w:val="NoSpacing"/>
        <w:tabs>
          <w:tab w:val="clear" w:pos="547"/>
          <w:tab w:val="clear" w:pos="907"/>
        </w:tabs>
        <w:rPr>
          <w:iCs/>
        </w:rPr>
      </w:pPr>
      <w:r>
        <w:rPr>
          <w:iCs/>
        </w:rPr>
        <w:t xml:space="preserve">          </w:t>
      </w:r>
      <w:r w:rsidR="006177ED" w:rsidRPr="00942E08">
        <w:rPr>
          <w:iCs/>
        </w:rPr>
        <w:t>(2</w:t>
      </w:r>
      <w:r w:rsidR="008E12FE">
        <w:rPr>
          <w:iCs/>
        </w:rPr>
        <w:t xml:space="preserve">) </w:t>
      </w:r>
      <w:r w:rsidR="00764AFE" w:rsidRPr="00942E08">
        <w:rPr>
          <w:iCs/>
        </w:rPr>
        <w:t xml:space="preserve">Teach </w:t>
      </w:r>
      <w:r w:rsidR="0069010D">
        <w:rPr>
          <w:iCs/>
        </w:rPr>
        <w:t>R</w:t>
      </w:r>
      <w:r w:rsidR="00764AFE" w:rsidRPr="00942E08">
        <w:rPr>
          <w:iCs/>
        </w:rPr>
        <w:t>A and RC Soldiers to the same standard using the same or equivalent equipment, facilities, and TADSS.</w:t>
      </w:r>
    </w:p>
    <w:p w14:paraId="3FCF07BA" w14:textId="77777777" w:rsidR="006177ED" w:rsidRPr="00942E08" w:rsidRDefault="006177ED" w:rsidP="006177ED">
      <w:pPr>
        <w:pStyle w:val="NoSpacing"/>
        <w:rPr>
          <w:iCs/>
        </w:rPr>
      </w:pPr>
    </w:p>
    <w:p w14:paraId="0468368D" w14:textId="7142BB75" w:rsidR="006177ED" w:rsidRPr="00942E08" w:rsidRDefault="00145E0F" w:rsidP="007A4E4A">
      <w:pPr>
        <w:pStyle w:val="NoSpacing"/>
        <w:tabs>
          <w:tab w:val="clear" w:pos="547"/>
          <w:tab w:val="clear" w:pos="907"/>
        </w:tabs>
        <w:rPr>
          <w:iCs/>
        </w:rPr>
      </w:pPr>
      <w:r>
        <w:rPr>
          <w:iCs/>
        </w:rPr>
        <w:t xml:space="preserve">          </w:t>
      </w:r>
      <w:r w:rsidR="006177ED" w:rsidRPr="00942E08">
        <w:rPr>
          <w:iCs/>
        </w:rPr>
        <w:t>(3</w:t>
      </w:r>
      <w:r w:rsidR="008E12FE">
        <w:rPr>
          <w:iCs/>
        </w:rPr>
        <w:t xml:space="preserve">) </w:t>
      </w:r>
      <w:r w:rsidR="00764AFE" w:rsidRPr="00942E08">
        <w:rPr>
          <w:iCs/>
        </w:rPr>
        <w:t>Involve the RC throughout the implementation process to ensure course requirements meet the needs of all Soldiers.</w:t>
      </w:r>
    </w:p>
    <w:p w14:paraId="2D0179BE" w14:textId="77777777" w:rsidR="006177ED" w:rsidRPr="00942E08" w:rsidRDefault="006177ED" w:rsidP="006177ED">
      <w:pPr>
        <w:pStyle w:val="NoSpacing"/>
        <w:rPr>
          <w:iCs/>
        </w:rPr>
      </w:pPr>
    </w:p>
    <w:p w14:paraId="2CA8428B" w14:textId="3181C7EB" w:rsidR="00764AFE" w:rsidRPr="00942E08" w:rsidRDefault="00145E0F" w:rsidP="0004619C">
      <w:pPr>
        <w:pStyle w:val="NoSpacing"/>
        <w:tabs>
          <w:tab w:val="clear" w:pos="547"/>
          <w:tab w:val="clear" w:pos="907"/>
        </w:tabs>
        <w:rPr>
          <w:iCs/>
        </w:rPr>
      </w:pPr>
      <w:r>
        <w:rPr>
          <w:iCs/>
        </w:rPr>
        <w:t xml:space="preserve">          </w:t>
      </w:r>
      <w:r w:rsidR="006177ED" w:rsidRPr="00942E08">
        <w:rPr>
          <w:iCs/>
        </w:rPr>
        <w:t>(4</w:t>
      </w:r>
      <w:r w:rsidR="008E12FE">
        <w:rPr>
          <w:iCs/>
        </w:rPr>
        <w:t xml:space="preserve">) </w:t>
      </w:r>
      <w:r w:rsidR="006177ED" w:rsidRPr="00942E08">
        <w:rPr>
          <w:iCs/>
        </w:rPr>
        <w:t>C</w:t>
      </w:r>
      <w:r w:rsidR="00764AFE" w:rsidRPr="00942E08">
        <w:rPr>
          <w:iCs/>
        </w:rPr>
        <w:t>onsult course documents for any unique resource requirements and add them to the final coordination checklist.</w:t>
      </w:r>
    </w:p>
    <w:p w14:paraId="4E0DA423" w14:textId="77777777" w:rsidR="00764AFE" w:rsidRPr="00942E08" w:rsidRDefault="00764AFE" w:rsidP="00764AFE">
      <w:pPr>
        <w:pStyle w:val="NoSpacing"/>
      </w:pPr>
    </w:p>
    <w:p w14:paraId="7C5EC427" w14:textId="546FE1FA" w:rsidR="00764AFE" w:rsidRPr="00942E08" w:rsidRDefault="00764AFE" w:rsidP="00F96286">
      <w:pPr>
        <w:pStyle w:val="Heading2"/>
      </w:pPr>
      <w:bookmarkStart w:id="1007" w:name="_Toc522793664"/>
      <w:bookmarkStart w:id="1008" w:name="_Toc10637297"/>
      <w:bookmarkStart w:id="1009" w:name="_Toc55486853"/>
      <w:bookmarkStart w:id="1010" w:name="_Toc514932848"/>
      <w:r w:rsidRPr="00942E08">
        <w:t>10-</w:t>
      </w:r>
      <w:r w:rsidR="00D5096A" w:rsidRPr="00942E08">
        <w:t>5</w:t>
      </w:r>
      <w:r w:rsidR="008E12FE">
        <w:t xml:space="preserve">. </w:t>
      </w:r>
      <w:r w:rsidRPr="00942E08">
        <w:t>Evaluation</w:t>
      </w:r>
      <w:bookmarkEnd w:id="1007"/>
      <w:bookmarkEnd w:id="1008"/>
      <w:bookmarkEnd w:id="1009"/>
      <w:r w:rsidRPr="00942E08">
        <w:t xml:space="preserve"> </w:t>
      </w:r>
      <w:bookmarkEnd w:id="1010"/>
    </w:p>
    <w:p w14:paraId="5A980C85" w14:textId="77777777" w:rsidR="00764AFE" w:rsidRPr="00942E08" w:rsidRDefault="00764AFE" w:rsidP="00764AFE">
      <w:pPr>
        <w:pStyle w:val="NoSpacing"/>
        <w:tabs>
          <w:tab w:val="clear" w:pos="547"/>
          <w:tab w:val="clear" w:pos="720"/>
          <w:tab w:val="clear" w:pos="907"/>
        </w:tabs>
      </w:pPr>
    </w:p>
    <w:p w14:paraId="16252A01" w14:textId="69ED4FE3" w:rsidR="00764AFE" w:rsidRDefault="00145E0F" w:rsidP="00E353DC">
      <w:pPr>
        <w:pStyle w:val="NoSpacing"/>
        <w:tabs>
          <w:tab w:val="clear" w:pos="720"/>
          <w:tab w:val="clear" w:pos="907"/>
        </w:tabs>
      </w:pPr>
      <w:r>
        <w:t xml:space="preserve">     </w:t>
      </w:r>
      <w:r w:rsidR="00764AFE" w:rsidRPr="00942E08">
        <w:t>a</w:t>
      </w:r>
      <w:r w:rsidR="008E12FE">
        <w:t xml:space="preserve">. </w:t>
      </w:r>
      <w:r w:rsidR="00730F07">
        <w:t xml:space="preserve">Evaluation is a </w:t>
      </w:r>
      <w:r w:rsidR="00EB3EB4" w:rsidRPr="00EB3EB4">
        <w:t xml:space="preserve">systematic and continuous method to appraise the quality, effectiveness, and efficiency of a program, process, product, or procedure </w:t>
      </w:r>
      <w:r w:rsidR="00A57F8D">
        <w:t>(TR 350-70)</w:t>
      </w:r>
      <w:r w:rsidR="008E12FE">
        <w:t xml:space="preserve">. </w:t>
      </w:r>
      <w:r w:rsidR="00EB3EB4" w:rsidRPr="00EB3EB4">
        <w:t>It provides the mechanism for decision-makers to ensure the application of consistent standards of quality</w:t>
      </w:r>
      <w:r w:rsidR="008E12FE">
        <w:t xml:space="preserve">. </w:t>
      </w:r>
      <w:r w:rsidR="00EB3EB4" w:rsidRPr="00EB3EB4">
        <w:t>All centers and schools conduct evaluations on a continual basis pursuant to DA and TRADOC policy and guidance</w:t>
      </w:r>
      <w:r w:rsidR="008E12FE">
        <w:t xml:space="preserve">. </w:t>
      </w:r>
      <w:r w:rsidR="00764AFE" w:rsidRPr="00942E08">
        <w:t>Evaluation during the implementation phase of ADDIE includes learner assessment to measure achievement of Army learning standards and outcomes, as well as formative evaluations to ensure continuous improvement</w:t>
      </w:r>
      <w:r w:rsidR="008E12FE">
        <w:t xml:space="preserve">. </w:t>
      </w:r>
      <w:r w:rsidR="00764AFE" w:rsidRPr="00942E08">
        <w:t>Managers must ensure formative evaluation occurs during the implementation phase as specified in the program evaluation plan</w:t>
      </w:r>
      <w:r w:rsidR="008147B8" w:rsidRPr="00942E08">
        <w:t xml:space="preserve"> and m</w:t>
      </w:r>
      <w:r w:rsidR="00764AFE" w:rsidRPr="00942E08">
        <w:t>aintain a formative evaluation report (audit trail</w:t>
      </w:r>
      <w:r w:rsidR="00B84B60">
        <w:t xml:space="preserve">) </w:t>
      </w:r>
      <w:r w:rsidR="00764AFE" w:rsidRPr="00942E08">
        <w:t>during implementation</w:t>
      </w:r>
      <w:r w:rsidR="008E12FE">
        <w:t xml:space="preserve">. </w:t>
      </w:r>
      <w:r w:rsidR="00764AFE" w:rsidRPr="00942E08">
        <w:t>The report includes a formative evaluation of each instance of learning product implementation, and the collection of critiques, feedback, and AAR</w:t>
      </w:r>
      <w:r w:rsidR="00142840" w:rsidRPr="00942E08">
        <w:t>s</w:t>
      </w:r>
      <w:r w:rsidR="00764AFE" w:rsidRPr="00942E08">
        <w:t xml:space="preserve"> for each instance</w:t>
      </w:r>
      <w:r w:rsidR="008E12FE">
        <w:t xml:space="preserve">. </w:t>
      </w:r>
      <w:r w:rsidR="00764AFE" w:rsidRPr="00942E08">
        <w:t>Critiques, feedback, and AARs collected after the completion of the implementation phase will contribute to data used for summative evaluation during the evaluation phase.</w:t>
      </w:r>
    </w:p>
    <w:p w14:paraId="2AC91A1E" w14:textId="77777777" w:rsidR="00946992" w:rsidRPr="00942E08" w:rsidRDefault="00946992" w:rsidP="00E353DC">
      <w:pPr>
        <w:pStyle w:val="NoSpacing"/>
        <w:tabs>
          <w:tab w:val="clear" w:pos="720"/>
          <w:tab w:val="clear" w:pos="907"/>
        </w:tabs>
      </w:pPr>
    </w:p>
    <w:p w14:paraId="7FFBBBC0" w14:textId="1BB36023" w:rsidR="00CE54C4" w:rsidRPr="00942E08" w:rsidRDefault="00145E0F" w:rsidP="00E353DC">
      <w:pPr>
        <w:pStyle w:val="NoSpacing"/>
        <w:tabs>
          <w:tab w:val="clear" w:pos="720"/>
          <w:tab w:val="clear" w:pos="907"/>
        </w:tabs>
      </w:pPr>
      <w:r>
        <w:lastRenderedPageBreak/>
        <w:t xml:space="preserve">     </w:t>
      </w:r>
      <w:r w:rsidR="00764AFE" w:rsidRPr="00942E08">
        <w:t>b</w:t>
      </w:r>
      <w:r w:rsidR="008E12FE">
        <w:t xml:space="preserve">. </w:t>
      </w:r>
      <w:r w:rsidR="00764AFE" w:rsidRPr="00942E08">
        <w:t>The formative evaluation report acts as an audit trail and includes the documentation to support the decisions made and the actions taken during the implementation process</w:t>
      </w:r>
      <w:r w:rsidR="008E12FE">
        <w:t xml:space="preserve">. </w:t>
      </w:r>
      <w:r w:rsidR="008147B8" w:rsidRPr="00942E08">
        <w:t>The m</w:t>
      </w:r>
      <w:r w:rsidR="00764AFE" w:rsidRPr="00942E08">
        <w:t xml:space="preserve">inimum essential requirements for the implementation formative evaluation reports are </w:t>
      </w:r>
      <w:r w:rsidR="008147B8" w:rsidRPr="00942E08">
        <w:t>listed below.</w:t>
      </w:r>
    </w:p>
    <w:p w14:paraId="775EA032" w14:textId="77777777" w:rsidR="00C46122" w:rsidRPr="00942E08" w:rsidRDefault="00C46122" w:rsidP="00CE54C4">
      <w:pPr>
        <w:pStyle w:val="NoSpacing"/>
        <w:tabs>
          <w:tab w:val="clear" w:pos="547"/>
          <w:tab w:val="clear" w:pos="720"/>
          <w:tab w:val="clear" w:pos="907"/>
        </w:tabs>
      </w:pPr>
    </w:p>
    <w:p w14:paraId="04348A4A" w14:textId="458DF90A" w:rsidR="00764AFE" w:rsidRPr="00942E08" w:rsidRDefault="00145E0F" w:rsidP="00764AFE">
      <w:pPr>
        <w:pStyle w:val="NoSpacing"/>
        <w:tabs>
          <w:tab w:val="clear" w:pos="547"/>
          <w:tab w:val="clear" w:pos="907"/>
        </w:tabs>
        <w:rPr>
          <w:iCs/>
        </w:rPr>
      </w:pPr>
      <w:r>
        <w:rPr>
          <w:iCs/>
        </w:rPr>
        <w:t xml:space="preserve">          </w:t>
      </w:r>
      <w:r w:rsidR="00764AFE" w:rsidRPr="00942E08">
        <w:rPr>
          <w:iCs/>
        </w:rPr>
        <w:t>(1</w:t>
      </w:r>
      <w:r w:rsidR="008E12FE">
        <w:rPr>
          <w:iCs/>
        </w:rPr>
        <w:t xml:space="preserve">) </w:t>
      </w:r>
      <w:r w:rsidR="00764AFE" w:rsidRPr="00942E08">
        <w:rPr>
          <w:iCs/>
        </w:rPr>
        <w:t>Staff, faculty, and cadre training records.</w:t>
      </w:r>
    </w:p>
    <w:p w14:paraId="6EA9F08D" w14:textId="77777777" w:rsidR="00764AFE" w:rsidRPr="00942E08" w:rsidRDefault="00764AFE" w:rsidP="00764AFE">
      <w:pPr>
        <w:pStyle w:val="NoSpacing"/>
        <w:tabs>
          <w:tab w:val="clear" w:pos="547"/>
          <w:tab w:val="clear" w:pos="907"/>
        </w:tabs>
        <w:rPr>
          <w:iCs/>
        </w:rPr>
      </w:pPr>
    </w:p>
    <w:p w14:paraId="087E4FDB" w14:textId="457122C6" w:rsidR="00764AFE" w:rsidRPr="00942E08" w:rsidRDefault="00145E0F" w:rsidP="00764AFE">
      <w:pPr>
        <w:pStyle w:val="NoSpacing"/>
        <w:tabs>
          <w:tab w:val="clear" w:pos="547"/>
          <w:tab w:val="clear" w:pos="907"/>
        </w:tabs>
        <w:rPr>
          <w:iCs/>
        </w:rPr>
      </w:pPr>
      <w:r>
        <w:rPr>
          <w:iCs/>
        </w:rPr>
        <w:t xml:space="preserve">          </w:t>
      </w:r>
      <w:r w:rsidR="00764AFE" w:rsidRPr="00942E08">
        <w:rPr>
          <w:iCs/>
        </w:rPr>
        <w:t>(2</w:t>
      </w:r>
      <w:r w:rsidR="008E12FE">
        <w:rPr>
          <w:iCs/>
        </w:rPr>
        <w:t xml:space="preserve">) </w:t>
      </w:r>
      <w:r w:rsidR="00764AFE" w:rsidRPr="00942E08">
        <w:rPr>
          <w:iCs/>
        </w:rPr>
        <w:t>Soldier and DA Civilian training records.</w:t>
      </w:r>
    </w:p>
    <w:p w14:paraId="70CA3722" w14:textId="77777777" w:rsidR="00764AFE" w:rsidRPr="00942E08" w:rsidRDefault="00764AFE" w:rsidP="00764AFE">
      <w:pPr>
        <w:pStyle w:val="NoSpacing"/>
        <w:tabs>
          <w:tab w:val="clear" w:pos="547"/>
          <w:tab w:val="clear" w:pos="907"/>
        </w:tabs>
        <w:rPr>
          <w:iCs/>
        </w:rPr>
      </w:pPr>
    </w:p>
    <w:p w14:paraId="18B2047F" w14:textId="34FD4695" w:rsidR="00764AFE" w:rsidRPr="00942E08" w:rsidRDefault="00145E0F" w:rsidP="00764AFE">
      <w:pPr>
        <w:pStyle w:val="NoSpacing"/>
        <w:tabs>
          <w:tab w:val="clear" w:pos="547"/>
          <w:tab w:val="clear" w:pos="907"/>
        </w:tabs>
        <w:rPr>
          <w:iCs/>
        </w:rPr>
      </w:pPr>
      <w:r>
        <w:rPr>
          <w:iCs/>
        </w:rPr>
        <w:t xml:space="preserve">          </w:t>
      </w:r>
      <w:r w:rsidR="00764AFE" w:rsidRPr="00942E08">
        <w:rPr>
          <w:iCs/>
        </w:rPr>
        <w:t>(3</w:t>
      </w:r>
      <w:r w:rsidR="008E12FE">
        <w:rPr>
          <w:iCs/>
        </w:rPr>
        <w:t xml:space="preserve">) </w:t>
      </w:r>
      <w:r w:rsidR="00764AFE" w:rsidRPr="00942E08">
        <w:rPr>
          <w:iCs/>
        </w:rPr>
        <w:t>Periodic course reviews.</w:t>
      </w:r>
    </w:p>
    <w:p w14:paraId="00633A68" w14:textId="77777777" w:rsidR="00764AFE" w:rsidRPr="00942E08" w:rsidRDefault="00764AFE" w:rsidP="00764AFE">
      <w:pPr>
        <w:pStyle w:val="NoSpacing"/>
        <w:tabs>
          <w:tab w:val="clear" w:pos="547"/>
          <w:tab w:val="clear" w:pos="907"/>
        </w:tabs>
        <w:rPr>
          <w:iCs/>
        </w:rPr>
      </w:pPr>
    </w:p>
    <w:p w14:paraId="79C45915" w14:textId="7F3D2144" w:rsidR="00764AFE" w:rsidRPr="00942E08" w:rsidRDefault="00145E0F" w:rsidP="00764AFE">
      <w:pPr>
        <w:pStyle w:val="NoSpacing"/>
        <w:tabs>
          <w:tab w:val="clear" w:pos="547"/>
          <w:tab w:val="clear" w:pos="907"/>
        </w:tabs>
        <w:rPr>
          <w:iCs/>
        </w:rPr>
      </w:pPr>
      <w:r>
        <w:rPr>
          <w:iCs/>
        </w:rPr>
        <w:t xml:space="preserve">          </w:t>
      </w:r>
      <w:r w:rsidR="00764AFE" w:rsidRPr="00942E08">
        <w:rPr>
          <w:iCs/>
        </w:rPr>
        <w:t>(4</w:t>
      </w:r>
      <w:r w:rsidR="008E12FE">
        <w:rPr>
          <w:iCs/>
        </w:rPr>
        <w:t xml:space="preserve">) </w:t>
      </w:r>
      <w:r w:rsidR="00764AFE" w:rsidRPr="00942E08">
        <w:rPr>
          <w:iCs/>
        </w:rPr>
        <w:t>Documentation of instruction modifications and rationale.</w:t>
      </w:r>
    </w:p>
    <w:p w14:paraId="7C9A6866" w14:textId="77777777" w:rsidR="00764AFE" w:rsidRPr="00942E08" w:rsidRDefault="00764AFE" w:rsidP="00764AFE">
      <w:pPr>
        <w:pStyle w:val="NoSpacing"/>
        <w:tabs>
          <w:tab w:val="clear" w:pos="547"/>
          <w:tab w:val="clear" w:pos="720"/>
          <w:tab w:val="clear" w:pos="907"/>
        </w:tabs>
        <w:rPr>
          <w:iCs/>
        </w:rPr>
      </w:pPr>
    </w:p>
    <w:p w14:paraId="4AA3FD53" w14:textId="0940843E" w:rsidR="00764AFE" w:rsidRPr="00942E08" w:rsidRDefault="00145E0F" w:rsidP="00764AFE">
      <w:pPr>
        <w:pStyle w:val="NoSpacing"/>
        <w:tabs>
          <w:tab w:val="clear" w:pos="547"/>
          <w:tab w:val="clear" w:pos="907"/>
        </w:tabs>
        <w:rPr>
          <w:iCs/>
        </w:rPr>
      </w:pPr>
      <w:r>
        <w:rPr>
          <w:iCs/>
        </w:rPr>
        <w:t xml:space="preserve">          </w:t>
      </w:r>
      <w:r w:rsidR="00764AFE" w:rsidRPr="00942E08">
        <w:rPr>
          <w:iCs/>
        </w:rPr>
        <w:t>(5</w:t>
      </w:r>
      <w:r w:rsidR="008E12FE">
        <w:rPr>
          <w:iCs/>
        </w:rPr>
        <w:t xml:space="preserve">) </w:t>
      </w:r>
      <w:r w:rsidR="00764AFE" w:rsidRPr="00942E08">
        <w:rPr>
          <w:iCs/>
        </w:rPr>
        <w:t>Documentation of any discrepancies, defects, or omissions in implementation that require correction.</w:t>
      </w:r>
    </w:p>
    <w:p w14:paraId="103A4521" w14:textId="77777777" w:rsidR="00764AFE" w:rsidRPr="00942E08" w:rsidRDefault="00764AFE" w:rsidP="00764AFE">
      <w:pPr>
        <w:pStyle w:val="NoSpacing"/>
        <w:tabs>
          <w:tab w:val="clear" w:pos="547"/>
          <w:tab w:val="clear" w:pos="907"/>
        </w:tabs>
        <w:rPr>
          <w:iCs/>
        </w:rPr>
      </w:pPr>
    </w:p>
    <w:p w14:paraId="267AACA6" w14:textId="15A069C5" w:rsidR="00764AFE" w:rsidRPr="00942E08" w:rsidRDefault="00145E0F" w:rsidP="00764AFE">
      <w:pPr>
        <w:pStyle w:val="NoSpacing"/>
        <w:tabs>
          <w:tab w:val="clear" w:pos="547"/>
          <w:tab w:val="clear" w:pos="907"/>
        </w:tabs>
        <w:rPr>
          <w:iCs/>
        </w:rPr>
      </w:pPr>
      <w:r>
        <w:rPr>
          <w:iCs/>
        </w:rPr>
        <w:t xml:space="preserve">          </w:t>
      </w:r>
      <w:r w:rsidR="00764AFE" w:rsidRPr="00942E08">
        <w:rPr>
          <w:iCs/>
        </w:rPr>
        <w:t>(6</w:t>
      </w:r>
      <w:r w:rsidR="008E12FE">
        <w:rPr>
          <w:iCs/>
        </w:rPr>
        <w:t xml:space="preserve">) </w:t>
      </w:r>
      <w:r w:rsidR="00764AFE" w:rsidRPr="00942E08">
        <w:rPr>
          <w:iCs/>
        </w:rPr>
        <w:t>Documentation of environmental, security, and safety considerations.</w:t>
      </w:r>
    </w:p>
    <w:p w14:paraId="4B3E35D8" w14:textId="77777777" w:rsidR="00764AFE" w:rsidRPr="00942E08" w:rsidRDefault="00764AFE" w:rsidP="00764AFE">
      <w:pPr>
        <w:pStyle w:val="NoSpacing"/>
        <w:tabs>
          <w:tab w:val="clear" w:pos="547"/>
          <w:tab w:val="clear" w:pos="720"/>
          <w:tab w:val="clear" w:pos="907"/>
        </w:tabs>
      </w:pPr>
    </w:p>
    <w:p w14:paraId="2CA47BA2" w14:textId="3CAE670D" w:rsidR="00764AFE" w:rsidRPr="00942E08" w:rsidRDefault="00145E0F" w:rsidP="00E353DC">
      <w:pPr>
        <w:pStyle w:val="NoSpacing"/>
        <w:tabs>
          <w:tab w:val="clear" w:pos="720"/>
          <w:tab w:val="clear" w:pos="907"/>
          <w:tab w:val="left" w:pos="360"/>
        </w:tabs>
      </w:pPr>
      <w:r>
        <w:t xml:space="preserve">     </w:t>
      </w:r>
      <w:r w:rsidR="008147B8" w:rsidRPr="00942E08">
        <w:t>c</w:t>
      </w:r>
      <w:r w:rsidR="008E12FE">
        <w:t xml:space="preserve">. </w:t>
      </w:r>
      <w:r w:rsidR="00764AFE" w:rsidRPr="00942E08">
        <w:t xml:space="preserve">AARs and reflective learning practices are structured activities in which instructors/facilitators and learners provide data on objectives, activities, and outcomes (see </w:t>
      </w:r>
      <w:r w:rsidR="00494C6D">
        <w:t>FM</w:t>
      </w:r>
      <w:r w:rsidR="00494C6D" w:rsidRPr="00942E08">
        <w:t xml:space="preserve"> </w:t>
      </w:r>
      <w:r w:rsidR="00764AFE" w:rsidRPr="00942E08">
        <w:t>7-0 for discussion of AARs in general)</w:t>
      </w:r>
      <w:r w:rsidR="008E12FE">
        <w:t xml:space="preserve">. </w:t>
      </w:r>
      <w:r w:rsidR="00764AFE" w:rsidRPr="00942E08">
        <w:t>AARs and reflective learning practices capture learner perspectives</w:t>
      </w:r>
      <w:r w:rsidR="008E12FE">
        <w:t xml:space="preserve">. </w:t>
      </w:r>
      <w:r w:rsidR="00764AFE" w:rsidRPr="00942E08">
        <w:t>Instructors/facilitators may guide discussion to bring out important points</w:t>
      </w:r>
      <w:r w:rsidR="008E12FE">
        <w:t xml:space="preserve">. </w:t>
      </w:r>
      <w:r w:rsidR="00764AFE" w:rsidRPr="00942E08">
        <w:t>Conduct AARs immediately after completion of a learning event</w:t>
      </w:r>
      <w:r w:rsidR="008E12FE">
        <w:t xml:space="preserve">. </w:t>
      </w:r>
      <w:r w:rsidR="00764AFE" w:rsidRPr="00942E08">
        <w:t>Times that might be appropriate for an AAR include the end of each day of instruction, the end of a course, or any time learners appear confused or make frequent errors during performance</w:t>
      </w:r>
      <w:r w:rsidR="008147B8" w:rsidRPr="00942E08">
        <w:t>; conducting too many AARs is better than conducting too few</w:t>
      </w:r>
      <w:r w:rsidR="008E12FE">
        <w:t xml:space="preserve">. </w:t>
      </w:r>
      <w:r w:rsidR="00C15A30">
        <w:t xml:space="preserve">Also, remember that any course changes, based upon AAR comments, should have supporting longitudinal data. </w:t>
      </w:r>
      <w:r w:rsidR="00764AFE" w:rsidRPr="00942E08">
        <w:t xml:space="preserve">Table 10-2 </w:t>
      </w:r>
      <w:r w:rsidR="008147B8" w:rsidRPr="00942E08">
        <w:t>describes the</w:t>
      </w:r>
      <w:r w:rsidR="00764AFE" w:rsidRPr="00942E08">
        <w:t xml:space="preserve"> element</w:t>
      </w:r>
      <w:r w:rsidR="008147B8" w:rsidRPr="00942E08">
        <w:t>s of an AAR</w:t>
      </w:r>
      <w:r w:rsidR="00764AFE" w:rsidRPr="00942E08">
        <w:t xml:space="preserve"> and </w:t>
      </w:r>
      <w:r w:rsidR="008147B8" w:rsidRPr="00942E08">
        <w:t xml:space="preserve">the </w:t>
      </w:r>
      <w:r w:rsidR="00764AFE" w:rsidRPr="00942E08">
        <w:t>actions</w:t>
      </w:r>
      <w:r w:rsidR="008147B8" w:rsidRPr="00942E08">
        <w:t xml:space="preserve"> associated with each element</w:t>
      </w:r>
      <w:r w:rsidR="00764AFE" w:rsidRPr="00942E08">
        <w:t>.</w:t>
      </w:r>
    </w:p>
    <w:p w14:paraId="3D27B95D" w14:textId="77777777" w:rsidR="00764AFE" w:rsidRPr="00942E08" w:rsidRDefault="00764AFE" w:rsidP="00764AFE">
      <w:pPr>
        <w:pStyle w:val="NoSpacing"/>
        <w:tabs>
          <w:tab w:val="clear" w:pos="547"/>
          <w:tab w:val="clear" w:pos="720"/>
          <w:tab w:val="clear" w:pos="907"/>
          <w:tab w:val="left" w:pos="360"/>
        </w:tabs>
      </w:pPr>
    </w:p>
    <w:p w14:paraId="37FEF183" w14:textId="76FF6014" w:rsidR="00764AFE" w:rsidRPr="00E734FC" w:rsidRDefault="00764AFE" w:rsidP="00E734FC">
      <w:pPr>
        <w:pStyle w:val="TableLabel"/>
      </w:pPr>
      <w:bookmarkStart w:id="1011" w:name="_Toc514844302"/>
      <w:bookmarkStart w:id="1012" w:name="_Toc21409897"/>
      <w:bookmarkStart w:id="1013" w:name="_Toc59108261"/>
      <w:r w:rsidRPr="00E734FC">
        <w:t>Table 10-2</w:t>
      </w:r>
      <w:r w:rsidRPr="00E734FC">
        <w:br/>
        <w:t>After-action review format</w:t>
      </w:r>
      <w:bookmarkEnd w:id="1011"/>
      <w:bookmarkEnd w:id="1012"/>
      <w:bookmarkEnd w:id="1013"/>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20"/>
      </w:tblGrid>
      <w:tr w:rsidR="00764AFE" w:rsidRPr="00942E08" w14:paraId="41CA613E" w14:textId="77777777" w:rsidTr="00EC40A5">
        <w:trPr>
          <w:tblHeader/>
        </w:trPr>
        <w:tc>
          <w:tcPr>
            <w:tcW w:w="1980" w:type="dxa"/>
            <w:shd w:val="clear" w:color="auto" w:fill="auto"/>
          </w:tcPr>
          <w:p w14:paraId="4A84086E" w14:textId="77777777" w:rsidR="00764AFE" w:rsidRPr="00942E08" w:rsidRDefault="00764AFE" w:rsidP="007A4D19">
            <w:pPr>
              <w:rPr>
                <w:rFonts w:eastAsia="Calibri" w:cs="Times New Roman"/>
                <w:b/>
                <w:bCs/>
              </w:rPr>
            </w:pPr>
            <w:r w:rsidRPr="00942E08">
              <w:rPr>
                <w:rFonts w:eastAsia="Calibri" w:cs="Times New Roman"/>
                <w:b/>
                <w:bCs/>
              </w:rPr>
              <w:t>Element</w:t>
            </w:r>
          </w:p>
        </w:tc>
        <w:tc>
          <w:tcPr>
            <w:tcW w:w="7020" w:type="dxa"/>
            <w:shd w:val="clear" w:color="auto" w:fill="auto"/>
          </w:tcPr>
          <w:p w14:paraId="464435A2" w14:textId="77777777" w:rsidR="00764AFE" w:rsidRPr="00942E08" w:rsidRDefault="00764AFE" w:rsidP="007A4D19">
            <w:pPr>
              <w:rPr>
                <w:rFonts w:eastAsia="Calibri" w:cs="Times New Roman"/>
                <w:b/>
                <w:bCs/>
              </w:rPr>
            </w:pPr>
            <w:r w:rsidRPr="00942E08">
              <w:rPr>
                <w:rFonts w:eastAsia="Calibri" w:cs="Times New Roman"/>
                <w:b/>
                <w:bCs/>
              </w:rPr>
              <w:t>Action</w:t>
            </w:r>
          </w:p>
        </w:tc>
      </w:tr>
      <w:tr w:rsidR="00764AFE" w:rsidRPr="00942E08" w14:paraId="0A5ED082" w14:textId="77777777" w:rsidTr="00C46122">
        <w:tc>
          <w:tcPr>
            <w:tcW w:w="1980" w:type="dxa"/>
          </w:tcPr>
          <w:p w14:paraId="0C0155C1" w14:textId="77777777" w:rsidR="00764AFE" w:rsidRPr="00942E08" w:rsidRDefault="00764AFE" w:rsidP="00C83581">
            <w:pPr>
              <w:rPr>
                <w:rFonts w:eastAsia="Calibri" w:cs="Times New Roman"/>
              </w:rPr>
            </w:pPr>
            <w:r w:rsidRPr="00942E08">
              <w:rPr>
                <w:rFonts w:eastAsia="Calibri" w:cs="Times New Roman"/>
              </w:rPr>
              <w:t>Introduction and rules</w:t>
            </w:r>
          </w:p>
        </w:tc>
        <w:tc>
          <w:tcPr>
            <w:tcW w:w="7020" w:type="dxa"/>
          </w:tcPr>
          <w:p w14:paraId="2A437281" w14:textId="77777777" w:rsidR="00764AFE" w:rsidRPr="00942E08" w:rsidRDefault="00764AFE" w:rsidP="008D6024">
            <w:pPr>
              <w:pStyle w:val="ListParagraph"/>
              <w:numPr>
                <w:ilvl w:val="0"/>
                <w:numId w:val="30"/>
              </w:numPr>
              <w:ind w:left="0" w:firstLine="0"/>
            </w:pPr>
            <w:r w:rsidRPr="00942E08">
              <w:t>Introduce the purpose of the AAR</w:t>
            </w:r>
            <w:r w:rsidR="00A76015" w:rsidRPr="00942E08">
              <w:t>.</w:t>
            </w:r>
          </w:p>
          <w:p w14:paraId="788C8AD6" w14:textId="77777777" w:rsidR="00764AFE" w:rsidRPr="00942E08" w:rsidRDefault="00764AFE" w:rsidP="008D6024">
            <w:pPr>
              <w:pStyle w:val="ListParagraph"/>
              <w:numPr>
                <w:ilvl w:val="0"/>
                <w:numId w:val="30"/>
              </w:numPr>
              <w:ind w:left="0" w:firstLine="0"/>
            </w:pPr>
            <w:r w:rsidRPr="00942E08">
              <w:t>Outline the procedures for the conduct of the AAR</w:t>
            </w:r>
            <w:r w:rsidR="008147B8" w:rsidRPr="00942E08">
              <w:t>.</w:t>
            </w:r>
          </w:p>
          <w:p w14:paraId="42B73AFD" w14:textId="77777777" w:rsidR="00764AFE" w:rsidRPr="00942E08" w:rsidRDefault="00764AFE" w:rsidP="008D6024">
            <w:pPr>
              <w:pStyle w:val="ListParagraph"/>
              <w:numPr>
                <w:ilvl w:val="0"/>
                <w:numId w:val="30"/>
              </w:numPr>
              <w:ind w:left="0" w:firstLine="0"/>
            </w:pPr>
            <w:r w:rsidRPr="00942E08">
              <w:t>Ensure participants comprehend the discussion is nonjudgmental</w:t>
            </w:r>
            <w:r w:rsidR="008147B8" w:rsidRPr="00942E08">
              <w:t>.</w:t>
            </w:r>
          </w:p>
        </w:tc>
      </w:tr>
      <w:tr w:rsidR="00764AFE" w:rsidRPr="00942E08" w14:paraId="07C90C7E" w14:textId="77777777" w:rsidTr="00C46122">
        <w:tc>
          <w:tcPr>
            <w:tcW w:w="1980" w:type="dxa"/>
          </w:tcPr>
          <w:p w14:paraId="7271C179" w14:textId="77777777" w:rsidR="00764AFE" w:rsidRPr="00942E08" w:rsidRDefault="00764AFE" w:rsidP="00C83581">
            <w:pPr>
              <w:rPr>
                <w:rFonts w:eastAsia="Calibri" w:cs="Times New Roman"/>
              </w:rPr>
            </w:pPr>
            <w:r w:rsidRPr="00942E08">
              <w:rPr>
                <w:rFonts w:eastAsia="Calibri" w:cs="Times New Roman"/>
              </w:rPr>
              <w:t xml:space="preserve">Review of learning objective </w:t>
            </w:r>
          </w:p>
        </w:tc>
        <w:tc>
          <w:tcPr>
            <w:tcW w:w="7020" w:type="dxa"/>
          </w:tcPr>
          <w:p w14:paraId="11182C48" w14:textId="77777777" w:rsidR="00764AFE" w:rsidRPr="00942E08" w:rsidRDefault="00764AFE" w:rsidP="008D6024">
            <w:pPr>
              <w:pStyle w:val="ListParagraph"/>
              <w:numPr>
                <w:ilvl w:val="0"/>
                <w:numId w:val="30"/>
              </w:numPr>
              <w:ind w:left="0" w:firstLine="0"/>
            </w:pPr>
            <w:r w:rsidRPr="00942E08">
              <w:t>Clearly identify the TLO reviewed</w:t>
            </w:r>
            <w:r w:rsidR="008147B8" w:rsidRPr="00942E08">
              <w:t>.</w:t>
            </w:r>
          </w:p>
          <w:p w14:paraId="67677A3B" w14:textId="77777777" w:rsidR="00764AFE" w:rsidRPr="00942E08" w:rsidRDefault="00764AFE" w:rsidP="008D6024">
            <w:pPr>
              <w:pStyle w:val="ListParagraph"/>
              <w:numPr>
                <w:ilvl w:val="0"/>
                <w:numId w:val="30"/>
              </w:numPr>
              <w:ind w:left="0" w:firstLine="0"/>
            </w:pPr>
            <w:r w:rsidRPr="00942E08">
              <w:t>State the elements of the objective (action, conditions, and standard)</w:t>
            </w:r>
            <w:r w:rsidR="008147B8" w:rsidRPr="00942E08">
              <w:t>.</w:t>
            </w:r>
          </w:p>
        </w:tc>
      </w:tr>
      <w:tr w:rsidR="00764AFE" w:rsidRPr="00942E08" w14:paraId="6EF821B0" w14:textId="77777777" w:rsidTr="00C46122">
        <w:tc>
          <w:tcPr>
            <w:tcW w:w="1980" w:type="dxa"/>
          </w:tcPr>
          <w:p w14:paraId="46F0F632" w14:textId="77777777" w:rsidR="00764AFE" w:rsidRPr="00942E08" w:rsidRDefault="00764AFE" w:rsidP="00C83581">
            <w:pPr>
              <w:rPr>
                <w:rFonts w:eastAsia="Calibri" w:cs="Times New Roman"/>
              </w:rPr>
            </w:pPr>
            <w:r w:rsidRPr="00942E08">
              <w:rPr>
                <w:rFonts w:eastAsia="Calibri" w:cs="Times New Roman"/>
              </w:rPr>
              <w:t>Review of what was supposed to happen</w:t>
            </w:r>
          </w:p>
        </w:tc>
        <w:tc>
          <w:tcPr>
            <w:tcW w:w="7020" w:type="dxa"/>
          </w:tcPr>
          <w:p w14:paraId="2521AD63" w14:textId="77777777" w:rsidR="00764AFE" w:rsidRPr="00942E08" w:rsidRDefault="00764AFE" w:rsidP="008D6024">
            <w:pPr>
              <w:pStyle w:val="ListParagraph"/>
              <w:numPr>
                <w:ilvl w:val="0"/>
                <w:numId w:val="30"/>
              </w:numPr>
              <w:ind w:left="0" w:firstLine="0"/>
            </w:pPr>
            <w:r w:rsidRPr="00942E08">
              <w:t>Ensure all participants know exactly what the standard is, in order to measure success accurately</w:t>
            </w:r>
            <w:r w:rsidR="008147B8" w:rsidRPr="00942E08">
              <w:t>.</w:t>
            </w:r>
          </w:p>
          <w:p w14:paraId="180584E9" w14:textId="77777777" w:rsidR="00764AFE" w:rsidRPr="00942E08" w:rsidRDefault="00764AFE" w:rsidP="008D6024">
            <w:pPr>
              <w:pStyle w:val="ListParagraph"/>
              <w:numPr>
                <w:ilvl w:val="0"/>
                <w:numId w:val="30"/>
              </w:numPr>
              <w:ind w:left="0" w:firstLine="0"/>
            </w:pPr>
            <w:r w:rsidRPr="00942E08">
              <w:t>Ask learners the expected way to get to the objective</w:t>
            </w:r>
            <w:r w:rsidR="008147B8" w:rsidRPr="00942E08">
              <w:t>.</w:t>
            </w:r>
          </w:p>
          <w:p w14:paraId="26C89F3C" w14:textId="7C25B8AF" w:rsidR="00764AFE" w:rsidRPr="00942E08" w:rsidRDefault="00764AFE" w:rsidP="008D6024">
            <w:pPr>
              <w:pStyle w:val="ListParagraph"/>
              <w:numPr>
                <w:ilvl w:val="0"/>
                <w:numId w:val="30"/>
              </w:numPr>
              <w:ind w:left="0" w:firstLine="0"/>
            </w:pPr>
            <w:r w:rsidRPr="00942E08">
              <w:t>Focus learners on the question</w:t>
            </w:r>
            <w:r w:rsidR="008E12FE">
              <w:t xml:space="preserve">: </w:t>
            </w:r>
            <w:r w:rsidR="006C5410" w:rsidRPr="00942E08">
              <w:t>“</w:t>
            </w:r>
            <w:r w:rsidRPr="00942E08">
              <w:t>What was supposed to happen?</w:t>
            </w:r>
            <w:r w:rsidR="006C5410" w:rsidRPr="00942E08">
              <w:t>”</w:t>
            </w:r>
          </w:p>
          <w:p w14:paraId="79918A4C" w14:textId="77777777" w:rsidR="00764AFE" w:rsidRPr="00942E08" w:rsidRDefault="00764AFE" w:rsidP="008D6024">
            <w:pPr>
              <w:pStyle w:val="ListParagraph"/>
              <w:numPr>
                <w:ilvl w:val="0"/>
                <w:numId w:val="30"/>
              </w:numPr>
              <w:ind w:left="0" w:firstLine="0"/>
            </w:pPr>
            <w:r w:rsidRPr="00942E08">
              <w:t>Restate learning steps, if appropriate</w:t>
            </w:r>
            <w:r w:rsidR="008147B8" w:rsidRPr="00942E08">
              <w:t>.</w:t>
            </w:r>
          </w:p>
          <w:p w14:paraId="5F738D14" w14:textId="77777777" w:rsidR="00764AFE" w:rsidRPr="00942E08" w:rsidRDefault="00764AFE" w:rsidP="008D6024">
            <w:pPr>
              <w:pStyle w:val="ListParagraph"/>
              <w:numPr>
                <w:ilvl w:val="0"/>
                <w:numId w:val="30"/>
              </w:numPr>
              <w:ind w:left="0" w:firstLine="0"/>
            </w:pPr>
            <w:r w:rsidRPr="00942E08">
              <w:t>Refer to any evaluation checklists used</w:t>
            </w:r>
            <w:r w:rsidR="008147B8" w:rsidRPr="00942E08">
              <w:t>.</w:t>
            </w:r>
          </w:p>
        </w:tc>
      </w:tr>
    </w:tbl>
    <w:p w14:paraId="40314C95" w14:textId="77777777" w:rsidR="00203250" w:rsidRDefault="00203250"/>
    <w:p w14:paraId="3E53BC7B" w14:textId="77777777" w:rsidR="00203250" w:rsidRDefault="00203250"/>
    <w:p w14:paraId="203FC447" w14:textId="5CBA968B" w:rsidR="00203250" w:rsidRPr="00203250" w:rsidRDefault="00754F20" w:rsidP="00203250">
      <w:pPr>
        <w:pStyle w:val="NormalwithTopSpacing"/>
        <w:rPr>
          <w:b/>
        </w:rPr>
      </w:pPr>
      <w:r>
        <w:rPr>
          <w:b/>
        </w:rPr>
        <w:lastRenderedPageBreak/>
        <w:t>Table 10-2</w:t>
      </w:r>
      <w:r w:rsidR="00203250" w:rsidRPr="00203250">
        <w:rPr>
          <w:b/>
        </w:rPr>
        <w:br/>
        <w:t>After-action review format</w:t>
      </w:r>
      <w:r w:rsidR="00F60724">
        <w:rPr>
          <w:b/>
        </w:rPr>
        <w:t>, cont.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20"/>
      </w:tblGrid>
      <w:tr w:rsidR="00203250" w:rsidRPr="00942E08" w14:paraId="6FE90470" w14:textId="77777777" w:rsidTr="002032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95988F2" w14:textId="77777777" w:rsidR="00203250" w:rsidRPr="00203250" w:rsidRDefault="00203250" w:rsidP="003571C7">
            <w:pPr>
              <w:rPr>
                <w:rFonts w:eastAsia="Calibri" w:cs="Times New Roman"/>
                <w:b/>
              </w:rPr>
            </w:pPr>
            <w:r w:rsidRPr="00203250">
              <w:rPr>
                <w:rFonts w:eastAsia="Calibri" w:cs="Times New Roman"/>
                <w:b/>
              </w:rPr>
              <w:t>Element</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AE78BC0" w14:textId="77777777" w:rsidR="00203250" w:rsidRPr="00203250" w:rsidRDefault="00203250" w:rsidP="00203250">
            <w:pPr>
              <w:pStyle w:val="ListParagraph"/>
              <w:rPr>
                <w:b/>
              </w:rPr>
            </w:pPr>
            <w:r w:rsidRPr="00203250">
              <w:rPr>
                <w:b/>
              </w:rPr>
              <w:t>Action</w:t>
            </w:r>
          </w:p>
        </w:tc>
      </w:tr>
      <w:tr w:rsidR="00764AFE" w:rsidRPr="00942E08" w14:paraId="22F79C59" w14:textId="77777777" w:rsidTr="00C46122">
        <w:trPr>
          <w:cantSplit/>
        </w:trPr>
        <w:tc>
          <w:tcPr>
            <w:tcW w:w="1980" w:type="dxa"/>
          </w:tcPr>
          <w:p w14:paraId="595C25A9" w14:textId="77777777" w:rsidR="00764AFE" w:rsidRPr="00942E08" w:rsidRDefault="00764AFE" w:rsidP="00C83581">
            <w:pPr>
              <w:rPr>
                <w:rFonts w:eastAsia="Calibri" w:cs="Times New Roman"/>
              </w:rPr>
            </w:pPr>
            <w:r w:rsidRPr="00942E08">
              <w:rPr>
                <w:rFonts w:eastAsia="Calibri" w:cs="Times New Roman"/>
              </w:rPr>
              <w:t>Summary of what actually happened</w:t>
            </w:r>
          </w:p>
        </w:tc>
        <w:tc>
          <w:tcPr>
            <w:tcW w:w="7020" w:type="dxa"/>
          </w:tcPr>
          <w:p w14:paraId="3F1DB0AB" w14:textId="77777777" w:rsidR="00764AFE" w:rsidRPr="00942E08" w:rsidRDefault="00764AFE" w:rsidP="008D6024">
            <w:pPr>
              <w:pStyle w:val="ListParagraph"/>
              <w:numPr>
                <w:ilvl w:val="0"/>
                <w:numId w:val="30"/>
              </w:numPr>
              <w:ind w:left="0" w:firstLine="0"/>
            </w:pPr>
            <w:r w:rsidRPr="00942E08">
              <w:t>Solicit comments from learners</w:t>
            </w:r>
            <w:r w:rsidR="008147B8" w:rsidRPr="00942E08">
              <w:t>.</w:t>
            </w:r>
          </w:p>
          <w:p w14:paraId="710F55A7" w14:textId="62A6CFDF" w:rsidR="00764AFE" w:rsidRPr="00942E08" w:rsidRDefault="00764AFE" w:rsidP="008D6024">
            <w:pPr>
              <w:pStyle w:val="ListParagraph"/>
              <w:numPr>
                <w:ilvl w:val="0"/>
                <w:numId w:val="30"/>
              </w:numPr>
              <w:ind w:left="0" w:firstLine="0"/>
            </w:pPr>
            <w:r w:rsidRPr="00942E08">
              <w:t>Focus learners on the question</w:t>
            </w:r>
            <w:r w:rsidR="008E12FE">
              <w:t xml:space="preserve">: </w:t>
            </w:r>
            <w:r w:rsidR="006C5410" w:rsidRPr="00942E08">
              <w:t>“</w:t>
            </w:r>
            <w:r w:rsidRPr="00942E08">
              <w:t>What actually happened?</w:t>
            </w:r>
            <w:r w:rsidR="006C5410" w:rsidRPr="00942E08">
              <w:t>”</w:t>
            </w:r>
          </w:p>
          <w:p w14:paraId="7455D715" w14:textId="77777777" w:rsidR="00764AFE" w:rsidRPr="00942E08" w:rsidRDefault="00764AFE" w:rsidP="008D6024">
            <w:pPr>
              <w:pStyle w:val="ListParagraph"/>
              <w:numPr>
                <w:ilvl w:val="0"/>
                <w:numId w:val="30"/>
              </w:numPr>
              <w:ind w:left="0" w:firstLine="0"/>
            </w:pPr>
            <w:r w:rsidRPr="00942E08">
              <w:t>Capture strengths and weaknesses of the learning activity</w:t>
            </w:r>
            <w:r w:rsidR="008147B8" w:rsidRPr="00942E08">
              <w:t>.</w:t>
            </w:r>
          </w:p>
          <w:p w14:paraId="1C2944BB" w14:textId="77777777" w:rsidR="00764AFE" w:rsidRPr="00942E08" w:rsidRDefault="00764AFE" w:rsidP="008D6024">
            <w:pPr>
              <w:pStyle w:val="ListParagraph"/>
              <w:numPr>
                <w:ilvl w:val="0"/>
                <w:numId w:val="30"/>
              </w:numPr>
              <w:ind w:left="0" w:firstLine="0"/>
            </w:pPr>
            <w:r w:rsidRPr="00942E08">
              <w:t>Ask participants to summarize points</w:t>
            </w:r>
            <w:r w:rsidR="008147B8" w:rsidRPr="00942E08">
              <w:t>.</w:t>
            </w:r>
          </w:p>
          <w:p w14:paraId="763E7666" w14:textId="77777777" w:rsidR="00764AFE" w:rsidRPr="00942E08" w:rsidRDefault="00764AFE" w:rsidP="008D6024">
            <w:pPr>
              <w:pStyle w:val="ListParagraph"/>
              <w:numPr>
                <w:ilvl w:val="0"/>
                <w:numId w:val="30"/>
              </w:numPr>
              <w:ind w:left="0" w:firstLine="0"/>
            </w:pPr>
            <w:r w:rsidRPr="00942E08">
              <w:t>Reinforce what went well and fill in any gaps</w:t>
            </w:r>
            <w:r w:rsidR="008147B8" w:rsidRPr="00942E08">
              <w:t>.</w:t>
            </w:r>
          </w:p>
          <w:p w14:paraId="5551174C" w14:textId="77777777" w:rsidR="00764AFE" w:rsidRPr="00942E08" w:rsidRDefault="008147B8" w:rsidP="008D6024">
            <w:pPr>
              <w:pStyle w:val="ListParagraph"/>
              <w:numPr>
                <w:ilvl w:val="0"/>
                <w:numId w:val="30"/>
              </w:numPr>
              <w:ind w:left="0" w:firstLine="0"/>
            </w:pPr>
            <w:r w:rsidRPr="00942E08">
              <w:t>S</w:t>
            </w:r>
            <w:r w:rsidR="00764AFE" w:rsidRPr="00942E08">
              <w:t xml:space="preserve">olicit comments from OPFOR and role players </w:t>
            </w:r>
            <w:r w:rsidRPr="00942E08">
              <w:t>(if used</w:t>
            </w:r>
            <w:r w:rsidR="00B84B60">
              <w:t xml:space="preserve">) </w:t>
            </w:r>
            <w:r w:rsidR="00764AFE" w:rsidRPr="00942E08">
              <w:t>as to their mission, observations on what they felt the learner(s</w:t>
            </w:r>
            <w:r w:rsidR="00B84B60">
              <w:t xml:space="preserve">) </w:t>
            </w:r>
            <w:r w:rsidR="00764AFE" w:rsidRPr="00942E08">
              <w:t>did well, and on what to improve</w:t>
            </w:r>
            <w:r w:rsidRPr="00942E08">
              <w:t>.</w:t>
            </w:r>
          </w:p>
        </w:tc>
      </w:tr>
      <w:tr w:rsidR="00764AFE" w:rsidRPr="00942E08" w14:paraId="1678229B" w14:textId="77777777" w:rsidTr="00C46122">
        <w:tc>
          <w:tcPr>
            <w:tcW w:w="1980" w:type="dxa"/>
          </w:tcPr>
          <w:p w14:paraId="1035BEBA" w14:textId="77777777" w:rsidR="00764AFE" w:rsidRPr="00942E08" w:rsidRDefault="00764AFE" w:rsidP="00C83581">
            <w:pPr>
              <w:rPr>
                <w:rFonts w:eastAsia="Calibri" w:cs="Times New Roman"/>
              </w:rPr>
            </w:pPr>
            <w:r w:rsidRPr="00942E08">
              <w:rPr>
                <w:rFonts w:eastAsia="Calibri" w:cs="Times New Roman"/>
              </w:rPr>
              <w:t>Discussion of why the actual outcome happened and how to improve it</w:t>
            </w:r>
          </w:p>
        </w:tc>
        <w:tc>
          <w:tcPr>
            <w:tcW w:w="7020" w:type="dxa"/>
          </w:tcPr>
          <w:p w14:paraId="78E2A87A" w14:textId="77777777" w:rsidR="00764AFE" w:rsidRPr="00942E08" w:rsidRDefault="00764AFE" w:rsidP="008D6024">
            <w:pPr>
              <w:pStyle w:val="ListParagraph"/>
              <w:numPr>
                <w:ilvl w:val="0"/>
                <w:numId w:val="30"/>
              </w:numPr>
              <w:ind w:left="0" w:firstLine="0"/>
            </w:pPr>
            <w:r w:rsidRPr="00942E08">
              <w:t>Facilitate feedback from all participants</w:t>
            </w:r>
            <w:r w:rsidR="008147B8" w:rsidRPr="00942E08">
              <w:t>.</w:t>
            </w:r>
          </w:p>
          <w:p w14:paraId="2A665864" w14:textId="77777777" w:rsidR="00764AFE" w:rsidRPr="00942E08" w:rsidRDefault="00764AFE" w:rsidP="008D6024">
            <w:pPr>
              <w:pStyle w:val="ListParagraph"/>
              <w:numPr>
                <w:ilvl w:val="0"/>
                <w:numId w:val="30"/>
              </w:numPr>
              <w:ind w:left="0" w:firstLine="0"/>
            </w:pPr>
            <w:r w:rsidRPr="00942E08">
              <w:t>Solicit suggestions on how to improve performance</w:t>
            </w:r>
            <w:r w:rsidR="008147B8" w:rsidRPr="00942E08">
              <w:t>.</w:t>
            </w:r>
          </w:p>
          <w:p w14:paraId="3359C8C6" w14:textId="77777777" w:rsidR="00764AFE" w:rsidRPr="00942E08" w:rsidRDefault="00764AFE" w:rsidP="008D6024">
            <w:pPr>
              <w:pStyle w:val="ListParagraph"/>
              <w:numPr>
                <w:ilvl w:val="0"/>
                <w:numId w:val="30"/>
              </w:numPr>
              <w:ind w:left="0" w:firstLine="0"/>
            </w:pPr>
            <w:r w:rsidRPr="00942E08">
              <w:t>Guide discussion to keep it constructive and impersonal</w:t>
            </w:r>
            <w:r w:rsidR="008147B8" w:rsidRPr="00942E08">
              <w:t>.</w:t>
            </w:r>
          </w:p>
        </w:tc>
      </w:tr>
      <w:tr w:rsidR="00764AFE" w:rsidRPr="00942E08" w14:paraId="0A5E958E" w14:textId="77777777" w:rsidTr="00C46122">
        <w:tc>
          <w:tcPr>
            <w:tcW w:w="1980" w:type="dxa"/>
          </w:tcPr>
          <w:p w14:paraId="19D46383" w14:textId="77777777" w:rsidR="00764AFE" w:rsidRPr="00942E08" w:rsidRDefault="00764AFE" w:rsidP="00C83581">
            <w:pPr>
              <w:rPr>
                <w:rFonts w:eastAsia="Calibri" w:cs="Times New Roman"/>
              </w:rPr>
            </w:pPr>
            <w:r w:rsidRPr="00942E08">
              <w:rPr>
                <w:rFonts w:eastAsia="Calibri" w:cs="Times New Roman"/>
              </w:rPr>
              <w:t>Summary</w:t>
            </w:r>
          </w:p>
        </w:tc>
        <w:tc>
          <w:tcPr>
            <w:tcW w:w="7020" w:type="dxa"/>
          </w:tcPr>
          <w:p w14:paraId="03FA4BD8" w14:textId="77777777" w:rsidR="00764AFE" w:rsidRPr="00942E08" w:rsidRDefault="00764AFE" w:rsidP="008D6024">
            <w:pPr>
              <w:pStyle w:val="ListParagraph"/>
              <w:numPr>
                <w:ilvl w:val="0"/>
                <w:numId w:val="30"/>
              </w:numPr>
              <w:ind w:left="0" w:firstLine="0"/>
            </w:pPr>
            <w:r w:rsidRPr="00942E08">
              <w:t>Summarize</w:t>
            </w:r>
            <w:r w:rsidR="00594118" w:rsidRPr="00942E08">
              <w:t xml:space="preserve"> the AAR discussion.</w:t>
            </w:r>
          </w:p>
          <w:p w14:paraId="343C5A3D" w14:textId="77777777" w:rsidR="00764AFE" w:rsidRPr="00942E08" w:rsidRDefault="00764AFE" w:rsidP="008D6024">
            <w:pPr>
              <w:pStyle w:val="ListParagraph"/>
              <w:numPr>
                <w:ilvl w:val="0"/>
                <w:numId w:val="30"/>
              </w:numPr>
              <w:ind w:left="0" w:firstLine="0"/>
            </w:pPr>
            <w:r w:rsidRPr="00942E08">
              <w:t>Make positive closing comments</w:t>
            </w:r>
            <w:r w:rsidR="00594118" w:rsidRPr="00942E08">
              <w:t>.</w:t>
            </w:r>
          </w:p>
        </w:tc>
      </w:tr>
    </w:tbl>
    <w:p w14:paraId="699C0F52" w14:textId="77777777" w:rsidR="00764AFE" w:rsidRPr="00942E08" w:rsidRDefault="00764AFE" w:rsidP="00764AFE">
      <w:pPr>
        <w:pStyle w:val="NoSpacing"/>
        <w:tabs>
          <w:tab w:val="clear" w:pos="547"/>
          <w:tab w:val="clear" w:pos="720"/>
          <w:tab w:val="clear" w:pos="907"/>
        </w:tabs>
      </w:pPr>
    </w:p>
    <w:p w14:paraId="2304B979" w14:textId="34819FEC" w:rsidR="00764AFE" w:rsidRPr="00942E08" w:rsidRDefault="00145E0F" w:rsidP="00E353DC">
      <w:pPr>
        <w:pStyle w:val="NoSpacing"/>
        <w:tabs>
          <w:tab w:val="clear" w:pos="720"/>
          <w:tab w:val="clear" w:pos="907"/>
          <w:tab w:val="left" w:pos="360"/>
        </w:tabs>
      </w:pPr>
      <w:r>
        <w:t xml:space="preserve">     </w:t>
      </w:r>
      <w:r w:rsidR="008147B8" w:rsidRPr="00942E08">
        <w:t>d</w:t>
      </w:r>
      <w:r w:rsidR="008E12FE">
        <w:t xml:space="preserve">. </w:t>
      </w:r>
      <w:r w:rsidR="00764AFE" w:rsidRPr="00942E08">
        <w:t xml:space="preserve">Pre-assessments, post-assessments, end-of-course critiques, and other feedback </w:t>
      </w:r>
      <w:r w:rsidR="00594118" w:rsidRPr="00942E08">
        <w:t xml:space="preserve">data </w:t>
      </w:r>
      <w:r w:rsidR="00764AFE" w:rsidRPr="00942E08">
        <w:t xml:space="preserve">primarily </w:t>
      </w:r>
      <w:r w:rsidR="00D44950" w:rsidRPr="00942E08">
        <w:t>are</w:t>
      </w:r>
      <w:r w:rsidR="00594118" w:rsidRPr="00942E08">
        <w:t xml:space="preserve"> </w:t>
      </w:r>
      <w:r w:rsidR="00764AFE" w:rsidRPr="00942E08">
        <w:t>collected through surveys and critiques</w:t>
      </w:r>
      <w:r w:rsidR="0029126F" w:rsidRPr="00942E08">
        <w:t xml:space="preserve"> to institute change to course implementation</w:t>
      </w:r>
      <w:r w:rsidR="008E12FE">
        <w:t xml:space="preserve">. </w:t>
      </w:r>
      <w:r w:rsidR="00764AFE" w:rsidRPr="00942E08">
        <w:t xml:space="preserve">End-of-course feedback seldom allows instructors/facilitators to obtain </w:t>
      </w:r>
      <w:r w:rsidR="00594118" w:rsidRPr="00942E08">
        <w:t xml:space="preserve">data </w:t>
      </w:r>
      <w:r w:rsidR="00764AFE" w:rsidRPr="00942E08">
        <w:t>in time to incorporate changes to actual needs, and so the instructor/facilitator should actively seek feedback throughout course delivery.</w:t>
      </w:r>
    </w:p>
    <w:p w14:paraId="074C1407" w14:textId="77777777" w:rsidR="00764AFE" w:rsidRPr="00942E08" w:rsidRDefault="00764AFE" w:rsidP="00764AFE">
      <w:pPr>
        <w:pStyle w:val="NoSpacing"/>
        <w:tabs>
          <w:tab w:val="clear" w:pos="547"/>
          <w:tab w:val="clear" w:pos="720"/>
          <w:tab w:val="clear" w:pos="907"/>
        </w:tabs>
      </w:pPr>
    </w:p>
    <w:p w14:paraId="0CA90572" w14:textId="0154CF81" w:rsidR="00764AFE" w:rsidRPr="00942E08" w:rsidRDefault="00145E0F" w:rsidP="00764AFE">
      <w:pPr>
        <w:pStyle w:val="NoSpacing"/>
        <w:tabs>
          <w:tab w:val="clear" w:pos="547"/>
          <w:tab w:val="clear" w:pos="907"/>
        </w:tabs>
      </w:pPr>
      <w:r>
        <w:t xml:space="preserve">          </w:t>
      </w:r>
      <w:r w:rsidR="00764AFE" w:rsidRPr="00942E08">
        <w:t>(1</w:t>
      </w:r>
      <w:r w:rsidR="008E12FE">
        <w:t xml:space="preserve">) </w:t>
      </w:r>
      <w:r w:rsidR="00764AFE" w:rsidRPr="00942E08">
        <w:t>Individual feedback from course participants is a valuable tool for identifying strengths and weaknesses in programs and courses</w:t>
      </w:r>
      <w:r w:rsidR="008E12FE">
        <w:t xml:space="preserve">. </w:t>
      </w:r>
      <w:r w:rsidR="00764AFE" w:rsidRPr="00942E08">
        <w:t>Most organizations have a standardized document for collecting this information from learners</w:t>
      </w:r>
      <w:r w:rsidR="008E12FE">
        <w:t xml:space="preserve">. </w:t>
      </w:r>
      <w:r w:rsidR="00764AFE" w:rsidRPr="00942E08">
        <w:t>Local policy and procedures must specify the data collection instruments.</w:t>
      </w:r>
    </w:p>
    <w:p w14:paraId="4B42A308" w14:textId="77777777" w:rsidR="00764AFE" w:rsidRPr="00942E08" w:rsidRDefault="00764AFE" w:rsidP="00764AFE">
      <w:pPr>
        <w:pStyle w:val="NoSpacing"/>
        <w:tabs>
          <w:tab w:val="clear" w:pos="547"/>
          <w:tab w:val="clear" w:pos="907"/>
        </w:tabs>
      </w:pPr>
    </w:p>
    <w:p w14:paraId="567541B9" w14:textId="4E428234" w:rsidR="00764AFE" w:rsidRPr="00942E08" w:rsidRDefault="00145E0F" w:rsidP="00594118">
      <w:pPr>
        <w:pStyle w:val="NoSpacing"/>
        <w:tabs>
          <w:tab w:val="clear" w:pos="547"/>
          <w:tab w:val="clear" w:pos="907"/>
        </w:tabs>
      </w:pPr>
      <w:r>
        <w:t xml:space="preserve">          </w:t>
      </w:r>
      <w:r w:rsidR="00764AFE" w:rsidRPr="00942E08">
        <w:t>(2</w:t>
      </w:r>
      <w:r w:rsidR="008E12FE">
        <w:t xml:space="preserve">) </w:t>
      </w:r>
      <w:r w:rsidR="00764AFE" w:rsidRPr="00942E08">
        <w:t>Throughout course delivery, instructors/facilitators collect feedback from learners on instruction, delivery, and instructor/facilitator performance</w:t>
      </w:r>
      <w:r w:rsidR="008E12FE">
        <w:t xml:space="preserve">. </w:t>
      </w:r>
      <w:r w:rsidR="00764AFE" w:rsidRPr="00942E08">
        <w:t xml:space="preserve">Methods to obtain feedback include but are not limited to the following </w:t>
      </w:r>
      <w:r w:rsidR="00594118" w:rsidRPr="00942E08">
        <w:t>actions</w:t>
      </w:r>
      <w:r w:rsidR="00764AFE" w:rsidRPr="00942E08">
        <w:t>:</w:t>
      </w:r>
    </w:p>
    <w:p w14:paraId="6B672B8C" w14:textId="77777777" w:rsidR="00764AFE" w:rsidRPr="00942E08" w:rsidRDefault="00764AFE" w:rsidP="00764AFE">
      <w:pPr>
        <w:pStyle w:val="NoSpacing"/>
        <w:tabs>
          <w:tab w:val="clear" w:pos="547"/>
          <w:tab w:val="clear" w:pos="907"/>
        </w:tabs>
        <w:rPr>
          <w:iCs/>
        </w:rPr>
      </w:pPr>
    </w:p>
    <w:p w14:paraId="6FFE95CA" w14:textId="0D1FA2E7" w:rsidR="00764AFE" w:rsidRPr="00942E08" w:rsidRDefault="00145E0F" w:rsidP="007A4E4A">
      <w:pPr>
        <w:pStyle w:val="NoSpacing"/>
        <w:tabs>
          <w:tab w:val="clear" w:pos="547"/>
          <w:tab w:val="clear" w:pos="907"/>
        </w:tabs>
        <w:rPr>
          <w:iCs/>
        </w:rPr>
      </w:pPr>
      <w:r>
        <w:rPr>
          <w:iCs/>
        </w:rPr>
        <w:t xml:space="preserve">          </w:t>
      </w:r>
      <w:r w:rsidR="00764AFE" w:rsidRPr="00942E08">
        <w:rPr>
          <w:iCs/>
        </w:rPr>
        <w:t>(a</w:t>
      </w:r>
      <w:r w:rsidR="008E12FE">
        <w:rPr>
          <w:iCs/>
        </w:rPr>
        <w:t xml:space="preserve">) </w:t>
      </w:r>
      <w:r w:rsidR="00764AFE" w:rsidRPr="00942E08">
        <w:rPr>
          <w:iCs/>
        </w:rPr>
        <w:t>Listening to learners</w:t>
      </w:r>
      <w:r w:rsidR="008E12FE">
        <w:rPr>
          <w:iCs/>
        </w:rPr>
        <w:t xml:space="preserve">. </w:t>
      </w:r>
      <w:r w:rsidR="00764AFE" w:rsidRPr="00942E08">
        <w:rPr>
          <w:iCs/>
        </w:rPr>
        <w:t>Instructors/facilitators may gather information through many avenues such as informal conversations and group discussions.</w:t>
      </w:r>
    </w:p>
    <w:p w14:paraId="14C55102" w14:textId="77777777" w:rsidR="00764AFE" w:rsidRPr="00942E08" w:rsidRDefault="00764AFE" w:rsidP="00764AFE">
      <w:pPr>
        <w:pStyle w:val="NoSpacing"/>
        <w:tabs>
          <w:tab w:val="clear" w:pos="547"/>
          <w:tab w:val="clear" w:pos="907"/>
        </w:tabs>
        <w:rPr>
          <w:iCs/>
        </w:rPr>
      </w:pPr>
    </w:p>
    <w:p w14:paraId="70C17F7B" w14:textId="07F6510A" w:rsidR="00764AFE" w:rsidRPr="00942E08" w:rsidRDefault="00145E0F" w:rsidP="007A4E4A">
      <w:pPr>
        <w:pStyle w:val="NoSpacing"/>
        <w:tabs>
          <w:tab w:val="clear" w:pos="547"/>
          <w:tab w:val="clear" w:pos="907"/>
        </w:tabs>
        <w:rPr>
          <w:iCs/>
        </w:rPr>
      </w:pPr>
      <w:r>
        <w:rPr>
          <w:iCs/>
        </w:rPr>
        <w:t xml:space="preserve">          </w:t>
      </w:r>
      <w:r w:rsidR="00764AFE" w:rsidRPr="00942E08">
        <w:rPr>
          <w:iCs/>
        </w:rPr>
        <w:t>(b</w:t>
      </w:r>
      <w:r w:rsidR="008E12FE">
        <w:rPr>
          <w:iCs/>
        </w:rPr>
        <w:t xml:space="preserve">) </w:t>
      </w:r>
      <w:r w:rsidR="00764AFE" w:rsidRPr="00942E08">
        <w:rPr>
          <w:iCs/>
        </w:rPr>
        <w:t>Analyzing learner surveys and critiques</w:t>
      </w:r>
      <w:r w:rsidR="008E12FE">
        <w:rPr>
          <w:iCs/>
        </w:rPr>
        <w:t xml:space="preserve">. </w:t>
      </w:r>
      <w:r w:rsidR="00764AFE" w:rsidRPr="00942E08">
        <w:rPr>
          <w:iCs/>
        </w:rPr>
        <w:t>This method is primarily an information collection tool.</w:t>
      </w:r>
    </w:p>
    <w:p w14:paraId="4A449602" w14:textId="77777777" w:rsidR="00764AFE" w:rsidRPr="00942E08" w:rsidRDefault="00764AFE" w:rsidP="00764AFE">
      <w:pPr>
        <w:pStyle w:val="NoSpacing"/>
        <w:tabs>
          <w:tab w:val="clear" w:pos="547"/>
          <w:tab w:val="clear" w:pos="907"/>
        </w:tabs>
        <w:rPr>
          <w:iCs/>
        </w:rPr>
      </w:pPr>
    </w:p>
    <w:p w14:paraId="443B9C2C" w14:textId="144EA03A" w:rsidR="00764AFE" w:rsidRPr="00942E08" w:rsidRDefault="00145E0F" w:rsidP="007A4E4A">
      <w:pPr>
        <w:pStyle w:val="NoSpacing"/>
        <w:tabs>
          <w:tab w:val="clear" w:pos="547"/>
          <w:tab w:val="clear" w:pos="907"/>
        </w:tabs>
        <w:rPr>
          <w:iCs/>
        </w:rPr>
      </w:pPr>
      <w:r>
        <w:rPr>
          <w:iCs/>
        </w:rPr>
        <w:t xml:space="preserve">          </w:t>
      </w:r>
      <w:r w:rsidR="00764AFE" w:rsidRPr="00942E08">
        <w:rPr>
          <w:iCs/>
        </w:rPr>
        <w:t>(c</w:t>
      </w:r>
      <w:r w:rsidR="008E12FE">
        <w:rPr>
          <w:iCs/>
        </w:rPr>
        <w:t xml:space="preserve">) </w:t>
      </w:r>
      <w:r w:rsidR="00764AFE" w:rsidRPr="00942E08">
        <w:rPr>
          <w:iCs/>
        </w:rPr>
        <w:t>Observing learner performance and behaviors</w:t>
      </w:r>
      <w:r w:rsidR="008E12FE">
        <w:rPr>
          <w:iCs/>
        </w:rPr>
        <w:t xml:space="preserve">. </w:t>
      </w:r>
      <w:r w:rsidR="00764AFE" w:rsidRPr="00942E08">
        <w:rPr>
          <w:iCs/>
        </w:rPr>
        <w:t>This normally occurs as learners perform hands-on performance assessments.</w:t>
      </w:r>
    </w:p>
    <w:p w14:paraId="3DE32ED5" w14:textId="77777777" w:rsidR="00764AFE" w:rsidRPr="00942E08" w:rsidRDefault="00764AFE" w:rsidP="00764AFE">
      <w:pPr>
        <w:pStyle w:val="NoSpacing"/>
        <w:tabs>
          <w:tab w:val="clear" w:pos="547"/>
          <w:tab w:val="clear" w:pos="907"/>
        </w:tabs>
        <w:rPr>
          <w:iCs/>
        </w:rPr>
      </w:pPr>
    </w:p>
    <w:p w14:paraId="4F887BF7" w14:textId="7C7E01D2" w:rsidR="00764AFE" w:rsidRPr="00942E08" w:rsidRDefault="00145E0F" w:rsidP="007A4E4A">
      <w:pPr>
        <w:pStyle w:val="NoSpacing"/>
        <w:tabs>
          <w:tab w:val="clear" w:pos="547"/>
          <w:tab w:val="clear" w:pos="907"/>
        </w:tabs>
        <w:rPr>
          <w:iCs/>
        </w:rPr>
      </w:pPr>
      <w:r>
        <w:rPr>
          <w:iCs/>
        </w:rPr>
        <w:t xml:space="preserve">          </w:t>
      </w:r>
      <w:r w:rsidR="00764AFE" w:rsidRPr="00942E08">
        <w:rPr>
          <w:iCs/>
        </w:rPr>
        <w:t>(d</w:t>
      </w:r>
      <w:r w:rsidR="008E12FE">
        <w:rPr>
          <w:iCs/>
        </w:rPr>
        <w:t xml:space="preserve">) </w:t>
      </w:r>
      <w:r w:rsidR="00764AFE" w:rsidRPr="00942E08">
        <w:rPr>
          <w:iCs/>
        </w:rPr>
        <w:t>Reviewing learner-generated materials.</w:t>
      </w:r>
    </w:p>
    <w:p w14:paraId="4208A3B9" w14:textId="77777777" w:rsidR="00764AFE" w:rsidRPr="00942E08" w:rsidRDefault="00764AFE" w:rsidP="00764AFE">
      <w:pPr>
        <w:pStyle w:val="NoSpacing"/>
        <w:tabs>
          <w:tab w:val="clear" w:pos="547"/>
          <w:tab w:val="clear" w:pos="907"/>
        </w:tabs>
        <w:rPr>
          <w:iCs/>
        </w:rPr>
      </w:pPr>
    </w:p>
    <w:p w14:paraId="607DC6BF" w14:textId="191F1062" w:rsidR="00764AFE" w:rsidRPr="00942E08" w:rsidRDefault="00145E0F" w:rsidP="007A4E4A">
      <w:pPr>
        <w:pStyle w:val="NoSpacing"/>
        <w:tabs>
          <w:tab w:val="clear" w:pos="547"/>
          <w:tab w:val="clear" w:pos="907"/>
        </w:tabs>
        <w:rPr>
          <w:iCs/>
        </w:rPr>
      </w:pPr>
      <w:r>
        <w:rPr>
          <w:iCs/>
        </w:rPr>
        <w:t xml:space="preserve">          </w:t>
      </w:r>
      <w:r w:rsidR="00764AFE" w:rsidRPr="00942E08">
        <w:rPr>
          <w:iCs/>
        </w:rPr>
        <w:t>(e</w:t>
      </w:r>
      <w:r w:rsidR="008E12FE">
        <w:rPr>
          <w:iCs/>
        </w:rPr>
        <w:t xml:space="preserve">) </w:t>
      </w:r>
      <w:r w:rsidR="00594118" w:rsidRPr="00942E08">
        <w:rPr>
          <w:iCs/>
        </w:rPr>
        <w:t xml:space="preserve">Obtaining </w:t>
      </w:r>
      <w:r w:rsidR="00764AFE" w:rsidRPr="00942E08">
        <w:rPr>
          <w:iCs/>
        </w:rPr>
        <w:t>feedback from others, including peers.</w:t>
      </w:r>
    </w:p>
    <w:p w14:paraId="7D9CD91A" w14:textId="211E4771" w:rsidR="00764AFE" w:rsidRPr="00942E08" w:rsidRDefault="00145E0F" w:rsidP="00764AFE">
      <w:pPr>
        <w:pStyle w:val="NoSpacing"/>
        <w:tabs>
          <w:tab w:val="clear" w:pos="547"/>
          <w:tab w:val="clear" w:pos="907"/>
        </w:tabs>
      </w:pPr>
      <w:r>
        <w:lastRenderedPageBreak/>
        <w:t xml:space="preserve">          </w:t>
      </w:r>
      <w:r w:rsidR="00764AFE" w:rsidRPr="00942E08">
        <w:t>(3</w:t>
      </w:r>
      <w:r w:rsidR="008E12FE">
        <w:t xml:space="preserve">) </w:t>
      </w:r>
      <w:r w:rsidR="00764AFE" w:rsidRPr="00942E08">
        <w:t>Responses to learner feedback include the following actions:</w:t>
      </w:r>
    </w:p>
    <w:p w14:paraId="0541C4EB" w14:textId="77777777" w:rsidR="00764AFE" w:rsidRPr="00942E08" w:rsidRDefault="00764AFE" w:rsidP="00764AFE">
      <w:pPr>
        <w:pStyle w:val="NoSpacing"/>
        <w:tabs>
          <w:tab w:val="clear" w:pos="547"/>
          <w:tab w:val="clear" w:pos="907"/>
        </w:tabs>
        <w:rPr>
          <w:iCs/>
        </w:rPr>
      </w:pPr>
    </w:p>
    <w:p w14:paraId="472C1242" w14:textId="332F5707" w:rsidR="00837AF3" w:rsidRPr="00942E08" w:rsidRDefault="00145E0F" w:rsidP="00837AF3">
      <w:pPr>
        <w:pStyle w:val="NoSpacing"/>
        <w:tabs>
          <w:tab w:val="clear" w:pos="547"/>
          <w:tab w:val="clear" w:pos="907"/>
        </w:tabs>
        <w:rPr>
          <w:iCs/>
        </w:rPr>
      </w:pPr>
      <w:r>
        <w:rPr>
          <w:iCs/>
        </w:rPr>
        <w:t xml:space="preserve">          </w:t>
      </w:r>
      <w:r w:rsidR="00764AFE" w:rsidRPr="00942E08">
        <w:rPr>
          <w:iCs/>
        </w:rPr>
        <w:t>(a</w:t>
      </w:r>
      <w:r w:rsidR="008E12FE">
        <w:rPr>
          <w:iCs/>
        </w:rPr>
        <w:t xml:space="preserve">) </w:t>
      </w:r>
      <w:r w:rsidR="00764AFE" w:rsidRPr="00942E08">
        <w:rPr>
          <w:iCs/>
        </w:rPr>
        <w:t>Summarizing what the learners liked about the instruction.</w:t>
      </w:r>
    </w:p>
    <w:p w14:paraId="00C5523C" w14:textId="77777777" w:rsidR="00A12843" w:rsidRPr="00942E08" w:rsidRDefault="00A12843" w:rsidP="00837AF3">
      <w:pPr>
        <w:pStyle w:val="NoSpacing"/>
        <w:tabs>
          <w:tab w:val="clear" w:pos="547"/>
          <w:tab w:val="clear" w:pos="907"/>
        </w:tabs>
        <w:rPr>
          <w:iCs/>
        </w:rPr>
      </w:pPr>
    </w:p>
    <w:p w14:paraId="2CF07C9F" w14:textId="0CE5F070" w:rsidR="00764AFE" w:rsidRPr="00942E08" w:rsidRDefault="00145E0F" w:rsidP="007A4E4A">
      <w:pPr>
        <w:pStyle w:val="NoSpacing"/>
        <w:tabs>
          <w:tab w:val="clear" w:pos="547"/>
          <w:tab w:val="clear" w:pos="907"/>
        </w:tabs>
        <w:rPr>
          <w:iCs/>
        </w:rPr>
      </w:pPr>
      <w:r>
        <w:rPr>
          <w:iCs/>
        </w:rPr>
        <w:t xml:space="preserve">          </w:t>
      </w:r>
      <w:r w:rsidR="00764AFE" w:rsidRPr="00942E08">
        <w:rPr>
          <w:iCs/>
        </w:rPr>
        <w:t>(b</w:t>
      </w:r>
      <w:r w:rsidR="008E12FE">
        <w:rPr>
          <w:iCs/>
        </w:rPr>
        <w:t xml:space="preserve">) </w:t>
      </w:r>
      <w:r w:rsidR="00764AFE" w:rsidRPr="00942E08">
        <w:rPr>
          <w:iCs/>
        </w:rPr>
        <w:t>Listing the main suggestions made for improvement.</w:t>
      </w:r>
    </w:p>
    <w:p w14:paraId="20E9BBC7" w14:textId="77777777" w:rsidR="00764AFE" w:rsidRPr="00942E08" w:rsidRDefault="00764AFE" w:rsidP="00764AFE">
      <w:pPr>
        <w:pStyle w:val="NoSpacing"/>
        <w:tabs>
          <w:tab w:val="clear" w:pos="547"/>
          <w:tab w:val="clear" w:pos="907"/>
        </w:tabs>
        <w:rPr>
          <w:iCs/>
        </w:rPr>
      </w:pPr>
    </w:p>
    <w:p w14:paraId="41D5825E" w14:textId="4AC1D836" w:rsidR="00764AFE" w:rsidRPr="00942E08" w:rsidRDefault="00145E0F" w:rsidP="007A4E4A">
      <w:pPr>
        <w:pStyle w:val="NoSpacing"/>
        <w:tabs>
          <w:tab w:val="clear" w:pos="547"/>
          <w:tab w:val="clear" w:pos="907"/>
        </w:tabs>
        <w:rPr>
          <w:iCs/>
        </w:rPr>
      </w:pPr>
      <w:r>
        <w:rPr>
          <w:iCs/>
        </w:rPr>
        <w:t xml:space="preserve">          </w:t>
      </w:r>
      <w:r w:rsidR="00764AFE" w:rsidRPr="00942E08">
        <w:rPr>
          <w:iCs/>
        </w:rPr>
        <w:t>(c</w:t>
      </w:r>
      <w:r w:rsidR="008E12FE">
        <w:rPr>
          <w:iCs/>
        </w:rPr>
        <w:t xml:space="preserve">) </w:t>
      </w:r>
      <w:r w:rsidR="00764AFE" w:rsidRPr="00942E08">
        <w:rPr>
          <w:iCs/>
        </w:rPr>
        <w:t>Outlining required changes (made or planned</w:t>
      </w:r>
      <w:r w:rsidR="00B84B60">
        <w:rPr>
          <w:iCs/>
        </w:rPr>
        <w:t xml:space="preserve">) </w:t>
      </w:r>
      <w:r w:rsidR="00764AFE" w:rsidRPr="00942E08">
        <w:rPr>
          <w:iCs/>
        </w:rPr>
        <w:t>for implementation.</w:t>
      </w:r>
    </w:p>
    <w:p w14:paraId="36F733C4" w14:textId="77777777" w:rsidR="00764AFE" w:rsidRPr="00942E08" w:rsidRDefault="00764AFE" w:rsidP="00764AFE">
      <w:pPr>
        <w:pStyle w:val="NoSpacing"/>
        <w:tabs>
          <w:tab w:val="clear" w:pos="547"/>
          <w:tab w:val="clear" w:pos="720"/>
          <w:tab w:val="clear" w:pos="907"/>
        </w:tabs>
        <w:rPr>
          <w:iCs/>
        </w:rPr>
      </w:pPr>
    </w:p>
    <w:p w14:paraId="4489BFAB" w14:textId="03168B98" w:rsidR="00764AFE" w:rsidRPr="00942E08" w:rsidRDefault="00145E0F" w:rsidP="007A4E4A">
      <w:pPr>
        <w:pStyle w:val="NoSpacing"/>
        <w:tabs>
          <w:tab w:val="clear" w:pos="547"/>
          <w:tab w:val="clear" w:pos="907"/>
        </w:tabs>
        <w:rPr>
          <w:iCs/>
        </w:rPr>
      </w:pPr>
      <w:r>
        <w:rPr>
          <w:iCs/>
        </w:rPr>
        <w:t xml:space="preserve">          </w:t>
      </w:r>
      <w:r w:rsidR="00764AFE" w:rsidRPr="00942E08">
        <w:rPr>
          <w:iCs/>
        </w:rPr>
        <w:t>(d</w:t>
      </w:r>
      <w:r w:rsidR="008E12FE">
        <w:rPr>
          <w:iCs/>
        </w:rPr>
        <w:t xml:space="preserve">) </w:t>
      </w:r>
      <w:r w:rsidR="00764AFE" w:rsidRPr="00942E08">
        <w:rPr>
          <w:iCs/>
        </w:rPr>
        <w:t>Indicating what changes can and cannot be made and why.</w:t>
      </w:r>
    </w:p>
    <w:p w14:paraId="738AD850" w14:textId="77777777" w:rsidR="00764AFE" w:rsidRPr="00942E08" w:rsidRDefault="00764AFE" w:rsidP="00764AFE">
      <w:pPr>
        <w:pStyle w:val="NoSpacing"/>
        <w:tabs>
          <w:tab w:val="clear" w:pos="547"/>
          <w:tab w:val="clear" w:pos="720"/>
          <w:tab w:val="clear" w:pos="907"/>
        </w:tabs>
        <w:rPr>
          <w:iCs/>
        </w:rPr>
      </w:pPr>
    </w:p>
    <w:p w14:paraId="3099630F" w14:textId="27ACF3E7" w:rsidR="00764AFE" w:rsidRPr="00942E08" w:rsidRDefault="00764AFE" w:rsidP="00F96286">
      <w:pPr>
        <w:pStyle w:val="Heading2"/>
      </w:pPr>
      <w:bookmarkStart w:id="1014" w:name="_Toc514932849"/>
      <w:bookmarkStart w:id="1015" w:name="_Toc522793665"/>
      <w:bookmarkStart w:id="1016" w:name="_Toc525561852"/>
      <w:bookmarkStart w:id="1017" w:name="_Toc10637298"/>
      <w:bookmarkStart w:id="1018" w:name="_Toc55486854"/>
      <w:r w:rsidRPr="00942E08">
        <w:t>10-</w:t>
      </w:r>
      <w:r w:rsidR="00D5096A" w:rsidRPr="00942E08">
        <w:t>6</w:t>
      </w:r>
      <w:r w:rsidR="008E12FE">
        <w:t xml:space="preserve">. </w:t>
      </w:r>
      <w:r w:rsidRPr="00942E08">
        <w:t xml:space="preserve">Closeout </w:t>
      </w:r>
      <w:r w:rsidR="000D000A">
        <w:t>m</w:t>
      </w:r>
      <w:r w:rsidRPr="00942E08">
        <w:t>anagement</w:t>
      </w:r>
      <w:bookmarkEnd w:id="1014"/>
      <w:bookmarkEnd w:id="1015"/>
      <w:bookmarkEnd w:id="1016"/>
      <w:bookmarkEnd w:id="1017"/>
      <w:bookmarkEnd w:id="1018"/>
    </w:p>
    <w:p w14:paraId="077A02CE" w14:textId="77777777" w:rsidR="00764AFE" w:rsidRPr="00942E08" w:rsidRDefault="00764AFE" w:rsidP="00764AFE">
      <w:pPr>
        <w:pStyle w:val="NoSpacing"/>
        <w:tabs>
          <w:tab w:val="clear" w:pos="547"/>
          <w:tab w:val="clear" w:pos="720"/>
          <w:tab w:val="clear" w:pos="907"/>
        </w:tabs>
      </w:pPr>
    </w:p>
    <w:p w14:paraId="6ECA4FD5" w14:textId="03C87B92" w:rsidR="00764AFE" w:rsidRPr="00942E08" w:rsidRDefault="00145E0F" w:rsidP="00E353DC">
      <w:pPr>
        <w:pStyle w:val="NoSpacing"/>
        <w:tabs>
          <w:tab w:val="clear" w:pos="720"/>
          <w:tab w:val="clear" w:pos="907"/>
          <w:tab w:val="left" w:pos="360"/>
        </w:tabs>
      </w:pPr>
      <w:r>
        <w:t xml:space="preserve">     </w:t>
      </w:r>
      <w:r w:rsidR="00764AFE" w:rsidRPr="00942E08">
        <w:t>a</w:t>
      </w:r>
      <w:r w:rsidR="008E12FE">
        <w:t xml:space="preserve">. </w:t>
      </w:r>
      <w:r w:rsidR="00764AFE" w:rsidRPr="00942E08">
        <w:t>Closeout management describes the activities instructors/facilitators perform to ensure successful implementation completion</w:t>
      </w:r>
      <w:r w:rsidR="008E12FE">
        <w:t xml:space="preserve">. </w:t>
      </w:r>
      <w:r w:rsidR="00764AFE" w:rsidRPr="00942E08">
        <w:t>The specifics of closeout activities may vary depending on the unique requirements of the program or course, but all must address internal course evaluation; administrative requirements; and personnel, facilities, and equipment management</w:t>
      </w:r>
      <w:r w:rsidR="008E12FE">
        <w:t xml:space="preserve">. </w:t>
      </w:r>
      <w:r w:rsidR="00764AFE" w:rsidRPr="00942E08">
        <w:t>The intended outcome of closeout activities is data collection about the implementation procedures associated with the course</w:t>
      </w:r>
      <w:r w:rsidR="008E12FE">
        <w:t xml:space="preserve">. </w:t>
      </w:r>
      <w:r w:rsidR="00764AFE" w:rsidRPr="00942E08">
        <w:t>It is important to report recommendations back to the proponent/component for corrections and updates to lesson materials</w:t>
      </w:r>
      <w:r w:rsidR="008E12FE">
        <w:t xml:space="preserve">. </w:t>
      </w:r>
      <w:r w:rsidR="00764AFE" w:rsidRPr="00942E08">
        <w:t>Closeout activities produce the following results:</w:t>
      </w:r>
    </w:p>
    <w:p w14:paraId="626584A7" w14:textId="77777777" w:rsidR="00764AFE" w:rsidRPr="00942E08" w:rsidRDefault="00764AFE" w:rsidP="00764AFE">
      <w:pPr>
        <w:pStyle w:val="NoSpacing"/>
        <w:tabs>
          <w:tab w:val="clear" w:pos="547"/>
          <w:tab w:val="clear" w:pos="720"/>
          <w:tab w:val="clear" w:pos="907"/>
        </w:tabs>
      </w:pPr>
    </w:p>
    <w:p w14:paraId="6B9EF89F" w14:textId="03339F6D" w:rsidR="00764AFE" w:rsidRPr="00942E08" w:rsidRDefault="00145E0F" w:rsidP="00764AFE">
      <w:pPr>
        <w:pStyle w:val="NoSpacing"/>
        <w:tabs>
          <w:tab w:val="clear" w:pos="547"/>
          <w:tab w:val="clear" w:pos="907"/>
        </w:tabs>
        <w:rPr>
          <w:iCs/>
        </w:rPr>
      </w:pPr>
      <w:r>
        <w:rPr>
          <w:iCs/>
        </w:rPr>
        <w:t xml:space="preserve">          </w:t>
      </w:r>
      <w:r w:rsidR="00764AFE" w:rsidRPr="00942E08">
        <w:rPr>
          <w:iCs/>
        </w:rPr>
        <w:t>(1</w:t>
      </w:r>
      <w:r w:rsidR="008E12FE">
        <w:rPr>
          <w:iCs/>
        </w:rPr>
        <w:t xml:space="preserve">) </w:t>
      </w:r>
      <w:r w:rsidR="00764AFE" w:rsidRPr="00942E08">
        <w:rPr>
          <w:iCs/>
        </w:rPr>
        <w:t>Completion of internal evaluations, including end-of-course critiques and end-of-course AARs, and documentation, per requirements</w:t>
      </w:r>
      <w:r w:rsidR="008E12FE">
        <w:rPr>
          <w:iCs/>
        </w:rPr>
        <w:t xml:space="preserve">. </w:t>
      </w:r>
      <w:r w:rsidR="00764AFE" w:rsidRPr="00942E08">
        <w:rPr>
          <w:iCs/>
        </w:rPr>
        <w:t>This includes submitting these reports to appropriate managers.</w:t>
      </w:r>
    </w:p>
    <w:p w14:paraId="4CB4D290" w14:textId="77777777" w:rsidR="00764AFE" w:rsidRPr="00942E08" w:rsidRDefault="00764AFE" w:rsidP="00764AFE">
      <w:pPr>
        <w:pStyle w:val="NoSpacing"/>
        <w:tabs>
          <w:tab w:val="clear" w:pos="547"/>
          <w:tab w:val="clear" w:pos="907"/>
        </w:tabs>
        <w:rPr>
          <w:iCs/>
        </w:rPr>
      </w:pPr>
    </w:p>
    <w:p w14:paraId="4FFEC03E" w14:textId="051EE39B" w:rsidR="00764AFE" w:rsidRPr="00942E08" w:rsidRDefault="00145E0F" w:rsidP="000F7440">
      <w:pPr>
        <w:pStyle w:val="NoSpacing"/>
        <w:tabs>
          <w:tab w:val="clear" w:pos="547"/>
          <w:tab w:val="clear" w:pos="907"/>
        </w:tabs>
        <w:rPr>
          <w:iCs/>
        </w:rPr>
      </w:pPr>
      <w:r>
        <w:rPr>
          <w:iCs/>
        </w:rPr>
        <w:t xml:space="preserve">          </w:t>
      </w:r>
      <w:r w:rsidR="00764AFE" w:rsidRPr="00942E08">
        <w:rPr>
          <w:iCs/>
        </w:rPr>
        <w:t>(2</w:t>
      </w:r>
      <w:r w:rsidR="008E12FE">
        <w:rPr>
          <w:iCs/>
        </w:rPr>
        <w:t xml:space="preserve">) </w:t>
      </w:r>
      <w:r w:rsidR="00764AFE" w:rsidRPr="00942E08">
        <w:rPr>
          <w:iCs/>
        </w:rPr>
        <w:t xml:space="preserve">Completion of all </w:t>
      </w:r>
      <w:r w:rsidR="00D44950" w:rsidRPr="00942E08">
        <w:rPr>
          <w:iCs/>
        </w:rPr>
        <w:t>student</w:t>
      </w:r>
      <w:r w:rsidR="00764AFE" w:rsidRPr="00942E08">
        <w:rPr>
          <w:iCs/>
        </w:rPr>
        <w:t xml:space="preserve"> record entries and data entry into the approved LMS in accordance with guidance</w:t>
      </w:r>
      <w:r w:rsidR="008E12FE">
        <w:rPr>
          <w:iCs/>
        </w:rPr>
        <w:t xml:space="preserve">. </w:t>
      </w:r>
      <w:r w:rsidR="00D44950" w:rsidRPr="00942E08">
        <w:rPr>
          <w:iCs/>
        </w:rPr>
        <w:t>Student</w:t>
      </w:r>
      <w:r w:rsidR="00764AFE" w:rsidRPr="00942E08">
        <w:rPr>
          <w:iCs/>
        </w:rPr>
        <w:t xml:space="preserve"> records </w:t>
      </w:r>
      <w:r w:rsidR="000F7440" w:rsidRPr="00942E08">
        <w:rPr>
          <w:iCs/>
        </w:rPr>
        <w:t xml:space="preserve">are maintained </w:t>
      </w:r>
      <w:r w:rsidR="00764AFE" w:rsidRPr="00942E08">
        <w:rPr>
          <w:iCs/>
        </w:rPr>
        <w:t>in accordance with Army and TRADOC policy</w:t>
      </w:r>
      <w:r w:rsidR="008E12FE">
        <w:rPr>
          <w:iCs/>
        </w:rPr>
        <w:t xml:space="preserve">. </w:t>
      </w:r>
      <w:r w:rsidR="00764AFE" w:rsidRPr="00942E08">
        <w:rPr>
          <w:iCs/>
        </w:rPr>
        <w:t xml:space="preserve">TR 350-18 provides regulatory guidance on maintaining </w:t>
      </w:r>
      <w:r w:rsidR="00D44950" w:rsidRPr="00942E08">
        <w:rPr>
          <w:iCs/>
        </w:rPr>
        <w:t xml:space="preserve">student </w:t>
      </w:r>
      <w:r w:rsidR="00764AFE" w:rsidRPr="00942E08">
        <w:rPr>
          <w:iCs/>
        </w:rPr>
        <w:t>academic records</w:t>
      </w:r>
      <w:r w:rsidR="008E12FE">
        <w:rPr>
          <w:iCs/>
        </w:rPr>
        <w:t xml:space="preserve">. </w:t>
      </w:r>
      <w:r w:rsidR="00764AFE" w:rsidRPr="00942E08">
        <w:rPr>
          <w:iCs/>
        </w:rPr>
        <w:t>These records include evaluations, counseling records, and assessment scores</w:t>
      </w:r>
      <w:r w:rsidR="008E12FE">
        <w:rPr>
          <w:iCs/>
        </w:rPr>
        <w:t xml:space="preserve">. </w:t>
      </w:r>
      <w:r w:rsidR="001114E0">
        <w:rPr>
          <w:iCs/>
        </w:rPr>
        <w:t xml:space="preserve">Do </w:t>
      </w:r>
      <w:r w:rsidR="00764AFE" w:rsidRPr="00942E08">
        <w:rPr>
          <w:iCs/>
        </w:rPr>
        <w:t xml:space="preserve">not </w:t>
      </w:r>
      <w:r w:rsidR="001114E0">
        <w:rPr>
          <w:iCs/>
        </w:rPr>
        <w:t xml:space="preserve">file </w:t>
      </w:r>
      <w:r w:rsidR="00764AFE" w:rsidRPr="00942E08">
        <w:rPr>
          <w:iCs/>
        </w:rPr>
        <w:t xml:space="preserve">copies of the assessment or exam answer sheets in </w:t>
      </w:r>
      <w:r w:rsidR="00D44950" w:rsidRPr="00942E08">
        <w:rPr>
          <w:iCs/>
        </w:rPr>
        <w:t xml:space="preserve">student </w:t>
      </w:r>
      <w:r w:rsidR="00764AFE" w:rsidRPr="00942E08">
        <w:rPr>
          <w:iCs/>
        </w:rPr>
        <w:t>records.</w:t>
      </w:r>
    </w:p>
    <w:p w14:paraId="7B21F3DF" w14:textId="77777777" w:rsidR="00764AFE" w:rsidRPr="00942E08" w:rsidRDefault="00764AFE" w:rsidP="00764AFE">
      <w:pPr>
        <w:pStyle w:val="NoSpacing"/>
        <w:tabs>
          <w:tab w:val="clear" w:pos="547"/>
          <w:tab w:val="clear" w:pos="907"/>
        </w:tabs>
        <w:rPr>
          <w:iCs/>
        </w:rPr>
      </w:pPr>
    </w:p>
    <w:p w14:paraId="60959AAF" w14:textId="7CE9BCEE" w:rsidR="00764AFE" w:rsidRPr="00942E08" w:rsidRDefault="00145E0F" w:rsidP="000F7440">
      <w:pPr>
        <w:pStyle w:val="NoSpacing"/>
        <w:tabs>
          <w:tab w:val="clear" w:pos="547"/>
          <w:tab w:val="clear" w:pos="907"/>
        </w:tabs>
        <w:rPr>
          <w:iCs/>
        </w:rPr>
      </w:pPr>
      <w:r>
        <w:rPr>
          <w:iCs/>
        </w:rPr>
        <w:t xml:space="preserve">          </w:t>
      </w:r>
      <w:r w:rsidR="00764AFE" w:rsidRPr="00942E08">
        <w:rPr>
          <w:iCs/>
        </w:rPr>
        <w:t>(3</w:t>
      </w:r>
      <w:r w:rsidR="008E12FE">
        <w:rPr>
          <w:iCs/>
        </w:rPr>
        <w:t xml:space="preserve">) </w:t>
      </w:r>
      <w:r w:rsidR="00764AFE" w:rsidRPr="00942E08">
        <w:rPr>
          <w:iCs/>
        </w:rPr>
        <w:t>Completion of all facilit</w:t>
      </w:r>
      <w:r w:rsidR="000F7440" w:rsidRPr="00942E08">
        <w:rPr>
          <w:iCs/>
        </w:rPr>
        <w:t>y</w:t>
      </w:r>
      <w:r w:rsidR="00764AFE" w:rsidRPr="00942E08">
        <w:rPr>
          <w:iCs/>
        </w:rPr>
        <w:t xml:space="preserve"> and equipment activities</w:t>
      </w:r>
      <w:r w:rsidR="008E12FE">
        <w:rPr>
          <w:iCs/>
        </w:rPr>
        <w:t xml:space="preserve">. </w:t>
      </w:r>
      <w:r w:rsidR="00764AFE" w:rsidRPr="00942E08">
        <w:rPr>
          <w:iCs/>
        </w:rPr>
        <w:t>This includes the following activities:</w:t>
      </w:r>
    </w:p>
    <w:p w14:paraId="665C2255" w14:textId="77777777" w:rsidR="00764AFE" w:rsidRPr="00942E08" w:rsidRDefault="00764AFE" w:rsidP="00764AFE">
      <w:pPr>
        <w:pStyle w:val="NoSpacing"/>
        <w:tabs>
          <w:tab w:val="clear" w:pos="547"/>
          <w:tab w:val="clear" w:pos="907"/>
        </w:tabs>
        <w:rPr>
          <w:iCs/>
        </w:rPr>
      </w:pPr>
    </w:p>
    <w:p w14:paraId="779E1342" w14:textId="19C007C5" w:rsidR="00764AFE" w:rsidRPr="00942E08" w:rsidRDefault="00145E0F" w:rsidP="007A4E4A">
      <w:pPr>
        <w:pStyle w:val="NoSpacing"/>
        <w:tabs>
          <w:tab w:val="clear" w:pos="547"/>
          <w:tab w:val="clear" w:pos="907"/>
        </w:tabs>
        <w:rPr>
          <w:iCs/>
        </w:rPr>
      </w:pPr>
      <w:r>
        <w:rPr>
          <w:iCs/>
        </w:rPr>
        <w:t xml:space="preserve">          </w:t>
      </w:r>
      <w:r w:rsidR="00764AFE" w:rsidRPr="00942E08">
        <w:rPr>
          <w:iCs/>
        </w:rPr>
        <w:t>(a</w:t>
      </w:r>
      <w:r w:rsidR="008E12FE">
        <w:rPr>
          <w:iCs/>
        </w:rPr>
        <w:t xml:space="preserve">) </w:t>
      </w:r>
      <w:r w:rsidR="00764AFE" w:rsidRPr="00942E08">
        <w:rPr>
          <w:iCs/>
        </w:rPr>
        <w:t>Return of facilities to their original state and release of the facilities back to the local organization.</w:t>
      </w:r>
    </w:p>
    <w:p w14:paraId="0655B8E6" w14:textId="77777777" w:rsidR="00764AFE" w:rsidRPr="00942E08" w:rsidRDefault="00764AFE" w:rsidP="00764AFE">
      <w:pPr>
        <w:pStyle w:val="NoSpacing"/>
        <w:tabs>
          <w:tab w:val="clear" w:pos="547"/>
          <w:tab w:val="clear" w:pos="907"/>
        </w:tabs>
        <w:rPr>
          <w:iCs/>
        </w:rPr>
      </w:pPr>
    </w:p>
    <w:p w14:paraId="21A31504" w14:textId="758EF75C" w:rsidR="00764AFE" w:rsidRPr="00942E08" w:rsidRDefault="00145E0F" w:rsidP="007A4E4A">
      <w:pPr>
        <w:pStyle w:val="NoSpacing"/>
        <w:tabs>
          <w:tab w:val="clear" w:pos="547"/>
          <w:tab w:val="clear" w:pos="907"/>
        </w:tabs>
        <w:rPr>
          <w:iCs/>
        </w:rPr>
      </w:pPr>
      <w:r>
        <w:rPr>
          <w:iCs/>
        </w:rPr>
        <w:t xml:space="preserve">          </w:t>
      </w:r>
      <w:r w:rsidR="00764AFE" w:rsidRPr="00942E08">
        <w:rPr>
          <w:iCs/>
        </w:rPr>
        <w:t>(b</w:t>
      </w:r>
      <w:r w:rsidR="008E12FE">
        <w:rPr>
          <w:iCs/>
        </w:rPr>
        <w:t xml:space="preserve">) </w:t>
      </w:r>
      <w:r w:rsidR="00764AFE" w:rsidRPr="00942E08">
        <w:rPr>
          <w:iCs/>
        </w:rPr>
        <w:t>Return of equipment, training aids, and instructional equipment in a safe and serviceable condition.</w:t>
      </w:r>
    </w:p>
    <w:p w14:paraId="0869FC8B" w14:textId="77777777" w:rsidR="00764AFE" w:rsidRPr="00942E08" w:rsidRDefault="00764AFE" w:rsidP="00764AFE">
      <w:pPr>
        <w:pStyle w:val="NoSpacing"/>
        <w:tabs>
          <w:tab w:val="clear" w:pos="547"/>
          <w:tab w:val="clear" w:pos="907"/>
        </w:tabs>
        <w:rPr>
          <w:iCs/>
        </w:rPr>
      </w:pPr>
    </w:p>
    <w:p w14:paraId="650A1BEA" w14:textId="1108B799" w:rsidR="00764AFE" w:rsidRPr="00942E08" w:rsidRDefault="00145E0F" w:rsidP="007A4E4A">
      <w:pPr>
        <w:pStyle w:val="NoSpacing"/>
        <w:tabs>
          <w:tab w:val="clear" w:pos="547"/>
          <w:tab w:val="clear" w:pos="907"/>
        </w:tabs>
        <w:rPr>
          <w:iCs/>
        </w:rPr>
      </w:pPr>
      <w:r>
        <w:rPr>
          <w:iCs/>
        </w:rPr>
        <w:t xml:space="preserve">          </w:t>
      </w:r>
      <w:r w:rsidR="00764AFE" w:rsidRPr="00942E08">
        <w:rPr>
          <w:iCs/>
        </w:rPr>
        <w:t>(c</w:t>
      </w:r>
      <w:r w:rsidR="008E12FE">
        <w:rPr>
          <w:iCs/>
        </w:rPr>
        <w:t xml:space="preserve">) </w:t>
      </w:r>
      <w:r w:rsidR="00764AFE" w:rsidRPr="00942E08">
        <w:rPr>
          <w:iCs/>
        </w:rPr>
        <w:t>Performance of any required preventive maintenance checks and services</w:t>
      </w:r>
      <w:r w:rsidR="00EC082C">
        <w:rPr>
          <w:iCs/>
        </w:rPr>
        <w:t xml:space="preserve"> (PMCS)</w:t>
      </w:r>
      <w:r w:rsidR="00764AFE" w:rsidRPr="00942E08">
        <w:rPr>
          <w:iCs/>
        </w:rPr>
        <w:t xml:space="preserve"> on equipment or facilities, as appropriate.</w:t>
      </w:r>
    </w:p>
    <w:p w14:paraId="4FDDBB6B" w14:textId="77777777" w:rsidR="00764AFE" w:rsidRPr="00942E08" w:rsidRDefault="00764AFE" w:rsidP="00764AFE">
      <w:pPr>
        <w:pStyle w:val="NoSpacing"/>
        <w:tabs>
          <w:tab w:val="clear" w:pos="547"/>
          <w:tab w:val="clear" w:pos="907"/>
        </w:tabs>
        <w:rPr>
          <w:iCs/>
        </w:rPr>
      </w:pPr>
    </w:p>
    <w:p w14:paraId="086BE8CB" w14:textId="1A8B4998" w:rsidR="00764AFE" w:rsidRPr="00942E08" w:rsidRDefault="00145E0F" w:rsidP="007A4E4A">
      <w:pPr>
        <w:pStyle w:val="NoSpacing"/>
        <w:tabs>
          <w:tab w:val="clear" w:pos="547"/>
          <w:tab w:val="clear" w:pos="907"/>
        </w:tabs>
        <w:rPr>
          <w:iCs/>
        </w:rPr>
      </w:pPr>
      <w:r>
        <w:rPr>
          <w:iCs/>
        </w:rPr>
        <w:t xml:space="preserve">          </w:t>
      </w:r>
      <w:r w:rsidR="00764AFE" w:rsidRPr="00942E08">
        <w:rPr>
          <w:iCs/>
        </w:rPr>
        <w:t>(d</w:t>
      </w:r>
      <w:r w:rsidR="008E12FE">
        <w:rPr>
          <w:iCs/>
        </w:rPr>
        <w:t xml:space="preserve">) </w:t>
      </w:r>
      <w:r w:rsidR="00764AFE" w:rsidRPr="00942E08">
        <w:rPr>
          <w:iCs/>
        </w:rPr>
        <w:t>Reporting of identified safety issues and required maintenance or repairs to appropriate individuals.</w:t>
      </w:r>
    </w:p>
    <w:p w14:paraId="2ECE5CF5" w14:textId="77777777" w:rsidR="00764AFE" w:rsidRPr="00942E08" w:rsidRDefault="00764AFE" w:rsidP="00764AFE">
      <w:pPr>
        <w:pStyle w:val="NoSpacing"/>
        <w:tabs>
          <w:tab w:val="clear" w:pos="547"/>
          <w:tab w:val="clear" w:pos="907"/>
        </w:tabs>
        <w:rPr>
          <w:iCs/>
        </w:rPr>
      </w:pPr>
    </w:p>
    <w:p w14:paraId="3DD0F919" w14:textId="62D1CE82" w:rsidR="00837AF3" w:rsidRPr="00942E08" w:rsidRDefault="00145E0F" w:rsidP="00837AF3">
      <w:pPr>
        <w:pStyle w:val="NoSpacing"/>
        <w:tabs>
          <w:tab w:val="clear" w:pos="547"/>
          <w:tab w:val="clear" w:pos="907"/>
        </w:tabs>
        <w:rPr>
          <w:iCs/>
        </w:rPr>
      </w:pPr>
      <w:r>
        <w:rPr>
          <w:iCs/>
        </w:rPr>
        <w:lastRenderedPageBreak/>
        <w:t xml:space="preserve">          </w:t>
      </w:r>
      <w:r w:rsidR="00764AFE" w:rsidRPr="00942E08">
        <w:rPr>
          <w:iCs/>
        </w:rPr>
        <w:t>(e</w:t>
      </w:r>
      <w:r w:rsidR="008E12FE">
        <w:rPr>
          <w:iCs/>
        </w:rPr>
        <w:t xml:space="preserve">) </w:t>
      </w:r>
      <w:r w:rsidR="00764AFE" w:rsidRPr="00942E08">
        <w:rPr>
          <w:iCs/>
        </w:rPr>
        <w:t>Maintenance of any hand receipt copies for equipment, training aids, and other items, as appropriate.</w:t>
      </w:r>
    </w:p>
    <w:p w14:paraId="14F1029C" w14:textId="77777777" w:rsidR="00A12843" w:rsidRPr="00942E08" w:rsidRDefault="00A12843" w:rsidP="00837AF3">
      <w:pPr>
        <w:pStyle w:val="NoSpacing"/>
        <w:tabs>
          <w:tab w:val="clear" w:pos="547"/>
          <w:tab w:val="clear" w:pos="907"/>
        </w:tabs>
        <w:rPr>
          <w:iCs/>
        </w:rPr>
      </w:pPr>
    </w:p>
    <w:p w14:paraId="7CFDDBEE" w14:textId="74AF49A2" w:rsidR="00764AFE" w:rsidRPr="00942E08" w:rsidRDefault="00145E0F" w:rsidP="00764AFE">
      <w:pPr>
        <w:pStyle w:val="NoSpacing"/>
        <w:tabs>
          <w:tab w:val="clear" w:pos="547"/>
          <w:tab w:val="clear" w:pos="907"/>
        </w:tabs>
        <w:rPr>
          <w:iCs/>
        </w:rPr>
      </w:pPr>
      <w:r>
        <w:rPr>
          <w:iCs/>
        </w:rPr>
        <w:t xml:space="preserve">          </w:t>
      </w:r>
      <w:r w:rsidR="00764AFE" w:rsidRPr="00942E08">
        <w:rPr>
          <w:iCs/>
        </w:rPr>
        <w:t>(4</w:t>
      </w:r>
      <w:r w:rsidR="008E12FE">
        <w:rPr>
          <w:iCs/>
        </w:rPr>
        <w:t xml:space="preserve">) </w:t>
      </w:r>
      <w:r w:rsidR="00764AFE" w:rsidRPr="00942E08">
        <w:rPr>
          <w:iCs/>
        </w:rPr>
        <w:t>Filing of all course materials and learning products as required by the local organization.</w:t>
      </w:r>
    </w:p>
    <w:p w14:paraId="31EB41AF" w14:textId="77777777" w:rsidR="00764AFE" w:rsidRPr="00942E08" w:rsidRDefault="00764AFE" w:rsidP="00764AFE">
      <w:pPr>
        <w:pStyle w:val="NoSpacing"/>
        <w:tabs>
          <w:tab w:val="clear" w:pos="547"/>
          <w:tab w:val="clear" w:pos="907"/>
        </w:tabs>
        <w:rPr>
          <w:iCs/>
        </w:rPr>
      </w:pPr>
    </w:p>
    <w:p w14:paraId="294392BE" w14:textId="7A7E6B4D" w:rsidR="00CE54C4" w:rsidRPr="00942E08" w:rsidRDefault="00145E0F" w:rsidP="00837AF3">
      <w:pPr>
        <w:pStyle w:val="NoSpacing"/>
        <w:tabs>
          <w:tab w:val="clear" w:pos="547"/>
          <w:tab w:val="clear" w:pos="907"/>
        </w:tabs>
        <w:rPr>
          <w:iCs/>
        </w:rPr>
      </w:pPr>
      <w:r>
        <w:rPr>
          <w:iCs/>
        </w:rPr>
        <w:t xml:space="preserve">          </w:t>
      </w:r>
      <w:r w:rsidR="00764AFE" w:rsidRPr="00942E08">
        <w:rPr>
          <w:iCs/>
        </w:rPr>
        <w:t>(5</w:t>
      </w:r>
      <w:r w:rsidR="008E12FE">
        <w:rPr>
          <w:iCs/>
        </w:rPr>
        <w:t xml:space="preserve">) </w:t>
      </w:r>
      <w:r w:rsidR="00764AFE" w:rsidRPr="00942E08">
        <w:rPr>
          <w:iCs/>
        </w:rPr>
        <w:t>Completion of all personnel management activities and release of support personnel to their parent organization or duty station.</w:t>
      </w:r>
    </w:p>
    <w:p w14:paraId="20615765" w14:textId="77777777" w:rsidR="00837AF3" w:rsidRPr="00942E08" w:rsidRDefault="00837AF3" w:rsidP="00837AF3">
      <w:pPr>
        <w:pStyle w:val="NoSpacing"/>
        <w:tabs>
          <w:tab w:val="clear" w:pos="547"/>
          <w:tab w:val="clear" w:pos="907"/>
        </w:tabs>
        <w:rPr>
          <w:iCs/>
        </w:rPr>
      </w:pPr>
    </w:p>
    <w:p w14:paraId="51628566" w14:textId="6BA43895" w:rsidR="00764AFE" w:rsidRPr="00942E08" w:rsidRDefault="00145E0F" w:rsidP="0005750F">
      <w:pPr>
        <w:pStyle w:val="NoSpacing"/>
        <w:tabs>
          <w:tab w:val="clear" w:pos="547"/>
          <w:tab w:val="clear" w:pos="907"/>
        </w:tabs>
        <w:rPr>
          <w:iCs/>
        </w:rPr>
      </w:pPr>
      <w:r>
        <w:rPr>
          <w:iCs/>
        </w:rPr>
        <w:t xml:space="preserve">          </w:t>
      </w:r>
      <w:r w:rsidR="00764AFE" w:rsidRPr="00942E08">
        <w:rPr>
          <w:iCs/>
        </w:rPr>
        <w:t>(6</w:t>
      </w:r>
      <w:r w:rsidR="008E12FE">
        <w:rPr>
          <w:iCs/>
        </w:rPr>
        <w:t xml:space="preserve">) </w:t>
      </w:r>
      <w:r w:rsidR="00764AFE" w:rsidRPr="00942E08">
        <w:rPr>
          <w:iCs/>
        </w:rPr>
        <w:t>Completion, submission/transmission</w:t>
      </w:r>
      <w:r w:rsidR="000F7440" w:rsidRPr="00942E08">
        <w:rPr>
          <w:iCs/>
        </w:rPr>
        <w:t>,</w:t>
      </w:r>
      <w:r w:rsidR="00764AFE" w:rsidRPr="00942E08">
        <w:rPr>
          <w:iCs/>
        </w:rPr>
        <w:t xml:space="preserve"> and proper filing of all administrative documentation as required by the Army, TRADOC, and the local organization</w:t>
      </w:r>
      <w:r w:rsidR="008E12FE">
        <w:rPr>
          <w:iCs/>
        </w:rPr>
        <w:t xml:space="preserve">. </w:t>
      </w:r>
      <w:r w:rsidR="00764AFE" w:rsidRPr="00942E08">
        <w:rPr>
          <w:iCs/>
        </w:rPr>
        <w:t>Timely and accurate completion of Army learning documentation is a critical requirement of course closeout activity</w:t>
      </w:r>
      <w:r w:rsidR="008E12FE">
        <w:rPr>
          <w:iCs/>
        </w:rPr>
        <w:t xml:space="preserve">. </w:t>
      </w:r>
      <w:r w:rsidR="00764AFE" w:rsidRPr="00942E08">
        <w:rPr>
          <w:iCs/>
        </w:rPr>
        <w:t>Administrative documentation requirements include but are not limited to the following actions:</w:t>
      </w:r>
    </w:p>
    <w:p w14:paraId="4BA46D60" w14:textId="77777777" w:rsidR="00764AFE" w:rsidRPr="00942E08" w:rsidRDefault="00764AFE" w:rsidP="00764AFE">
      <w:pPr>
        <w:pStyle w:val="NoSpacing"/>
        <w:tabs>
          <w:tab w:val="clear" w:pos="547"/>
          <w:tab w:val="clear" w:pos="907"/>
        </w:tabs>
        <w:rPr>
          <w:iCs/>
        </w:rPr>
      </w:pPr>
    </w:p>
    <w:p w14:paraId="7E04D51C" w14:textId="3BFA49DE" w:rsidR="00764AFE" w:rsidRPr="00942E08" w:rsidRDefault="00145E0F" w:rsidP="007A4E4A">
      <w:pPr>
        <w:pStyle w:val="NoSpacing"/>
        <w:tabs>
          <w:tab w:val="clear" w:pos="547"/>
          <w:tab w:val="clear" w:pos="907"/>
        </w:tabs>
      </w:pPr>
      <w:r>
        <w:t xml:space="preserve">          </w:t>
      </w:r>
      <w:r w:rsidR="00764AFE" w:rsidRPr="00942E08">
        <w:t>(a</w:t>
      </w:r>
      <w:r w:rsidR="008E12FE">
        <w:t xml:space="preserve">) </w:t>
      </w:r>
      <w:r w:rsidR="00764AFE" w:rsidRPr="00942E08">
        <w:t>Preparation of course completion documents, including any required by the local organization.</w:t>
      </w:r>
    </w:p>
    <w:p w14:paraId="1A70A031" w14:textId="77777777" w:rsidR="00764AFE" w:rsidRPr="00942E08" w:rsidRDefault="00764AFE" w:rsidP="00764AFE">
      <w:pPr>
        <w:pStyle w:val="NoSpacing"/>
        <w:tabs>
          <w:tab w:val="clear" w:pos="547"/>
          <w:tab w:val="clear" w:pos="720"/>
          <w:tab w:val="clear" w:pos="907"/>
        </w:tabs>
      </w:pPr>
    </w:p>
    <w:p w14:paraId="6DBE2594" w14:textId="2B1E542D" w:rsidR="00764AFE" w:rsidRPr="00942E08" w:rsidRDefault="00145E0F" w:rsidP="007A4E4A">
      <w:pPr>
        <w:pStyle w:val="NoSpacing"/>
        <w:tabs>
          <w:tab w:val="clear" w:pos="547"/>
          <w:tab w:val="clear" w:pos="907"/>
        </w:tabs>
      </w:pPr>
      <w:r>
        <w:t xml:space="preserve">          </w:t>
      </w:r>
      <w:r w:rsidR="00764AFE" w:rsidRPr="00942E08">
        <w:t>(b</w:t>
      </w:r>
      <w:r w:rsidR="008E12FE">
        <w:t xml:space="preserve">) </w:t>
      </w:r>
      <w:r w:rsidR="00764AFE" w:rsidRPr="00942E08">
        <w:t>Preparation of the course folder.</w:t>
      </w:r>
    </w:p>
    <w:p w14:paraId="32B49E4B" w14:textId="77777777" w:rsidR="00764AFE" w:rsidRPr="00942E08" w:rsidRDefault="00764AFE" w:rsidP="00764AFE">
      <w:pPr>
        <w:pStyle w:val="NoSpacing"/>
        <w:tabs>
          <w:tab w:val="clear" w:pos="547"/>
          <w:tab w:val="clear" w:pos="907"/>
        </w:tabs>
      </w:pPr>
    </w:p>
    <w:p w14:paraId="56298314" w14:textId="434B9DFB" w:rsidR="00764AFE" w:rsidRPr="00942E08" w:rsidRDefault="00145E0F" w:rsidP="007A4E4A">
      <w:pPr>
        <w:pStyle w:val="NoSpacing"/>
        <w:tabs>
          <w:tab w:val="clear" w:pos="547"/>
          <w:tab w:val="clear" w:pos="907"/>
        </w:tabs>
      </w:pPr>
      <w:r>
        <w:t xml:space="preserve">          </w:t>
      </w:r>
      <w:r w:rsidR="00764AFE" w:rsidRPr="00942E08">
        <w:t>(c</w:t>
      </w:r>
      <w:r w:rsidR="008E12FE">
        <w:t xml:space="preserve">) </w:t>
      </w:r>
      <w:r w:rsidR="00764AFE" w:rsidRPr="00942E08">
        <w:t>Preparation of certificates of completion.</w:t>
      </w:r>
    </w:p>
    <w:p w14:paraId="11967C52" w14:textId="77777777" w:rsidR="00764AFE" w:rsidRPr="00942E08" w:rsidRDefault="00764AFE" w:rsidP="00764AFE">
      <w:pPr>
        <w:pStyle w:val="NoSpacing"/>
        <w:tabs>
          <w:tab w:val="clear" w:pos="547"/>
          <w:tab w:val="clear" w:pos="907"/>
        </w:tabs>
      </w:pPr>
    </w:p>
    <w:p w14:paraId="552C1866" w14:textId="484B4138" w:rsidR="00764AFE" w:rsidRPr="00942E08" w:rsidRDefault="00145E0F" w:rsidP="007A4E4A">
      <w:pPr>
        <w:pStyle w:val="NoSpacing"/>
        <w:tabs>
          <w:tab w:val="clear" w:pos="547"/>
          <w:tab w:val="clear" w:pos="907"/>
        </w:tabs>
      </w:pPr>
      <w:r>
        <w:t xml:space="preserve">          </w:t>
      </w:r>
      <w:r w:rsidR="00764AFE" w:rsidRPr="00942E08">
        <w:t>(d</w:t>
      </w:r>
      <w:r w:rsidR="008E12FE">
        <w:t xml:space="preserve">) </w:t>
      </w:r>
      <w:r w:rsidR="00764AFE" w:rsidRPr="00942E08">
        <w:t>Submission of entries into the LMS or other automated systems as required.</w:t>
      </w:r>
    </w:p>
    <w:p w14:paraId="17B0ED41" w14:textId="77777777" w:rsidR="00764AFE" w:rsidRPr="00942E08" w:rsidRDefault="00764AFE" w:rsidP="00764AFE">
      <w:pPr>
        <w:pStyle w:val="NoSpacing"/>
        <w:tabs>
          <w:tab w:val="clear" w:pos="547"/>
          <w:tab w:val="clear" w:pos="907"/>
        </w:tabs>
      </w:pPr>
    </w:p>
    <w:p w14:paraId="798A952D" w14:textId="6B293F33" w:rsidR="00764AFE" w:rsidRPr="00942E08" w:rsidRDefault="00145E0F" w:rsidP="007A4E4A">
      <w:pPr>
        <w:pStyle w:val="NoSpacing"/>
        <w:tabs>
          <w:tab w:val="clear" w:pos="547"/>
          <w:tab w:val="clear" w:pos="907"/>
        </w:tabs>
      </w:pPr>
      <w:r>
        <w:t xml:space="preserve">          </w:t>
      </w:r>
      <w:r w:rsidR="00764AFE" w:rsidRPr="00942E08">
        <w:t>(e</w:t>
      </w:r>
      <w:r w:rsidR="008E12FE">
        <w:t xml:space="preserve">) </w:t>
      </w:r>
      <w:r w:rsidR="00764AFE" w:rsidRPr="00942E08">
        <w:t>Preparation of awards, certificates of appreciation, and similar documents for cadre, support personnel, and other organizations that support delivery of instruction.</w:t>
      </w:r>
    </w:p>
    <w:p w14:paraId="5489D2E3" w14:textId="77777777" w:rsidR="00764AFE" w:rsidRPr="00942E08" w:rsidRDefault="00764AFE" w:rsidP="00764AFE">
      <w:pPr>
        <w:pStyle w:val="NoSpacing"/>
        <w:tabs>
          <w:tab w:val="clear" w:pos="547"/>
          <w:tab w:val="clear" w:pos="907"/>
        </w:tabs>
      </w:pPr>
    </w:p>
    <w:p w14:paraId="466C2BE6" w14:textId="176A9F57" w:rsidR="00764AFE" w:rsidRPr="00942E08" w:rsidRDefault="00145E0F" w:rsidP="007A4E4A">
      <w:pPr>
        <w:pStyle w:val="NoSpacing"/>
        <w:tabs>
          <w:tab w:val="clear" w:pos="547"/>
          <w:tab w:val="clear" w:pos="907"/>
        </w:tabs>
      </w:pPr>
      <w:r>
        <w:t xml:space="preserve">          </w:t>
      </w:r>
      <w:r w:rsidR="00764AFE" w:rsidRPr="00942E08">
        <w:t>(f</w:t>
      </w:r>
      <w:r w:rsidR="008E12FE">
        <w:t xml:space="preserve">) </w:t>
      </w:r>
      <w:r w:rsidR="00764AFE" w:rsidRPr="00942E08">
        <w:t xml:space="preserve">Preparation of </w:t>
      </w:r>
      <w:r w:rsidR="0005750F" w:rsidRPr="00942E08">
        <w:t>AAR</w:t>
      </w:r>
      <w:r w:rsidR="00764AFE" w:rsidRPr="00942E08">
        <w:t xml:space="preserve"> summary documentation.</w:t>
      </w:r>
    </w:p>
    <w:p w14:paraId="3EDD03CD" w14:textId="77777777" w:rsidR="00764AFE" w:rsidRPr="00942E08" w:rsidRDefault="00764AFE" w:rsidP="00764AFE">
      <w:pPr>
        <w:pStyle w:val="NoSpacing"/>
        <w:tabs>
          <w:tab w:val="clear" w:pos="547"/>
          <w:tab w:val="clear" w:pos="907"/>
        </w:tabs>
      </w:pPr>
    </w:p>
    <w:p w14:paraId="3FE7A2DE" w14:textId="0118913A" w:rsidR="00764AFE" w:rsidRPr="00942E08" w:rsidRDefault="00145E0F" w:rsidP="007A4E4A">
      <w:pPr>
        <w:pStyle w:val="NoSpacing"/>
        <w:tabs>
          <w:tab w:val="clear" w:pos="547"/>
          <w:tab w:val="clear" w:pos="907"/>
        </w:tabs>
      </w:pPr>
      <w:r>
        <w:t xml:space="preserve">          </w:t>
      </w:r>
      <w:r w:rsidR="00764AFE" w:rsidRPr="00942E08">
        <w:t>(g</w:t>
      </w:r>
      <w:r w:rsidR="008E12FE">
        <w:t xml:space="preserve">) </w:t>
      </w:r>
      <w:r w:rsidR="00764AFE" w:rsidRPr="00942E08">
        <w:t>Preparation of instructor/facilitator feedback on course materials, learning products, and course implementation.</w:t>
      </w:r>
    </w:p>
    <w:p w14:paraId="345FFEDB" w14:textId="77777777" w:rsidR="00764AFE" w:rsidRPr="00942E08" w:rsidRDefault="00764AFE" w:rsidP="00764AFE">
      <w:pPr>
        <w:pStyle w:val="NoSpacing"/>
        <w:tabs>
          <w:tab w:val="clear" w:pos="547"/>
          <w:tab w:val="clear" w:pos="720"/>
          <w:tab w:val="clear" w:pos="907"/>
        </w:tabs>
      </w:pPr>
    </w:p>
    <w:p w14:paraId="61C0FA16" w14:textId="0B954F74" w:rsidR="00764AFE" w:rsidRPr="00942E08" w:rsidRDefault="00145E0F" w:rsidP="00E353DC">
      <w:pPr>
        <w:pStyle w:val="NoSpacing"/>
        <w:tabs>
          <w:tab w:val="clear" w:pos="720"/>
          <w:tab w:val="clear" w:pos="907"/>
          <w:tab w:val="left" w:pos="360"/>
        </w:tabs>
      </w:pPr>
      <w:r>
        <w:t xml:space="preserve">     </w:t>
      </w:r>
      <w:r w:rsidR="00764AFE" w:rsidRPr="00942E08">
        <w:t>b</w:t>
      </w:r>
      <w:r w:rsidR="008E12FE">
        <w:t xml:space="preserve">. </w:t>
      </w:r>
      <w:r w:rsidR="00764AFE" w:rsidRPr="00942E08">
        <w:t>Closeout also includes the following QC procedures</w:t>
      </w:r>
      <w:r w:rsidR="0005750F" w:rsidRPr="00942E08">
        <w:t>:</w:t>
      </w:r>
    </w:p>
    <w:p w14:paraId="434718BA" w14:textId="77777777" w:rsidR="00764AFE" w:rsidRPr="00942E08" w:rsidRDefault="00764AFE" w:rsidP="00764AFE">
      <w:pPr>
        <w:pStyle w:val="NoSpacing"/>
        <w:tabs>
          <w:tab w:val="clear" w:pos="547"/>
          <w:tab w:val="clear" w:pos="720"/>
          <w:tab w:val="clear" w:pos="907"/>
        </w:tabs>
      </w:pPr>
    </w:p>
    <w:p w14:paraId="198C5F48" w14:textId="4CBFBD69" w:rsidR="00764AFE" w:rsidRPr="00942E08" w:rsidRDefault="00145E0F" w:rsidP="00764AFE">
      <w:pPr>
        <w:pStyle w:val="NoSpacing"/>
        <w:tabs>
          <w:tab w:val="clear" w:pos="547"/>
          <w:tab w:val="clear" w:pos="907"/>
        </w:tabs>
      </w:pPr>
      <w:r>
        <w:t xml:space="preserve">          </w:t>
      </w:r>
      <w:r w:rsidR="00764AFE" w:rsidRPr="00942E08">
        <w:t>(1</w:t>
      </w:r>
      <w:r w:rsidR="008E12FE">
        <w:t xml:space="preserve">) </w:t>
      </w:r>
      <w:r w:rsidR="00764AFE" w:rsidRPr="00942E08">
        <w:t>Completion of the formative evaluation report.</w:t>
      </w:r>
    </w:p>
    <w:p w14:paraId="392FFA1D" w14:textId="77777777" w:rsidR="00764AFE" w:rsidRPr="00942E08" w:rsidRDefault="00764AFE" w:rsidP="00764AFE">
      <w:pPr>
        <w:pStyle w:val="NoSpacing"/>
        <w:tabs>
          <w:tab w:val="clear" w:pos="547"/>
          <w:tab w:val="clear" w:pos="907"/>
        </w:tabs>
      </w:pPr>
    </w:p>
    <w:p w14:paraId="009B03C7" w14:textId="09B6C971" w:rsidR="00764AFE" w:rsidRPr="00942E08" w:rsidRDefault="00145E0F" w:rsidP="00764AFE">
      <w:pPr>
        <w:pStyle w:val="NoSpacing"/>
        <w:tabs>
          <w:tab w:val="clear" w:pos="547"/>
          <w:tab w:val="clear" w:pos="907"/>
        </w:tabs>
      </w:pPr>
      <w:r>
        <w:t xml:space="preserve">          </w:t>
      </w:r>
      <w:r w:rsidR="00764AFE" w:rsidRPr="00942E08">
        <w:t>(2</w:t>
      </w:r>
      <w:r w:rsidR="008E12FE">
        <w:t xml:space="preserve">) </w:t>
      </w:r>
      <w:r w:rsidR="00764AFE" w:rsidRPr="00942E08">
        <w:t>Review of and adjustments to any required resources.</w:t>
      </w:r>
    </w:p>
    <w:p w14:paraId="55ECA995" w14:textId="77777777" w:rsidR="00764AFE" w:rsidRPr="00942E08" w:rsidRDefault="00764AFE" w:rsidP="00764AFE">
      <w:pPr>
        <w:pStyle w:val="NoSpacing"/>
        <w:tabs>
          <w:tab w:val="clear" w:pos="547"/>
          <w:tab w:val="clear" w:pos="907"/>
        </w:tabs>
      </w:pPr>
    </w:p>
    <w:p w14:paraId="73328D1F" w14:textId="64CE383B" w:rsidR="00764AFE" w:rsidRPr="00942E08" w:rsidRDefault="00145E0F" w:rsidP="00764AFE">
      <w:pPr>
        <w:pStyle w:val="NoSpacing"/>
        <w:tabs>
          <w:tab w:val="clear" w:pos="547"/>
          <w:tab w:val="clear" w:pos="907"/>
        </w:tabs>
      </w:pPr>
      <w:r>
        <w:t xml:space="preserve">          </w:t>
      </w:r>
      <w:r w:rsidR="00764AFE" w:rsidRPr="00942E08">
        <w:t>(3</w:t>
      </w:r>
      <w:r w:rsidR="008E12FE">
        <w:t xml:space="preserve">) </w:t>
      </w:r>
      <w:r w:rsidR="00764AFE" w:rsidRPr="00942E08">
        <w:t>Conduct of lessons learned sessions with staff, faculty, and supporting staff.</w:t>
      </w:r>
    </w:p>
    <w:p w14:paraId="755CDB50" w14:textId="77777777" w:rsidR="00764AFE" w:rsidRPr="00942E08" w:rsidRDefault="00764AFE" w:rsidP="00764AFE">
      <w:pPr>
        <w:pStyle w:val="NoSpacing"/>
        <w:tabs>
          <w:tab w:val="clear" w:pos="547"/>
          <w:tab w:val="clear" w:pos="907"/>
        </w:tabs>
      </w:pPr>
    </w:p>
    <w:p w14:paraId="0656926A" w14:textId="59E7B86D" w:rsidR="00764AFE" w:rsidRPr="00942E08" w:rsidRDefault="00145E0F" w:rsidP="0005750F">
      <w:pPr>
        <w:pStyle w:val="NoSpacing"/>
        <w:tabs>
          <w:tab w:val="clear" w:pos="547"/>
          <w:tab w:val="clear" w:pos="907"/>
        </w:tabs>
      </w:pPr>
      <w:r>
        <w:t xml:space="preserve">          </w:t>
      </w:r>
      <w:r w:rsidR="00764AFE" w:rsidRPr="00942E08">
        <w:t>(4</w:t>
      </w:r>
      <w:r w:rsidR="008E12FE">
        <w:t xml:space="preserve">) </w:t>
      </w:r>
      <w:r w:rsidR="0005750F" w:rsidRPr="00942E08">
        <w:t>D</w:t>
      </w:r>
      <w:r w:rsidR="00764AFE" w:rsidRPr="00942E08">
        <w:t>ocumentation of lessons learned.</w:t>
      </w:r>
    </w:p>
    <w:p w14:paraId="423B93D8" w14:textId="77777777" w:rsidR="00C46122" w:rsidRPr="00942E08" w:rsidRDefault="00C46122">
      <w:pPr>
        <w:rPr>
          <w:rFonts w:eastAsia="Calibri" w:cs="Times New Roman"/>
        </w:rPr>
      </w:pPr>
    </w:p>
    <w:p w14:paraId="02A3AD2C" w14:textId="3B79255C" w:rsidR="00813A4B" w:rsidRDefault="00145E0F" w:rsidP="00B72BBA">
      <w:pPr>
        <w:pStyle w:val="NoSpacing"/>
        <w:tabs>
          <w:tab w:val="clear" w:pos="547"/>
          <w:tab w:val="clear" w:pos="907"/>
        </w:tabs>
      </w:pPr>
      <w:r>
        <w:t xml:space="preserve">          </w:t>
      </w:r>
      <w:r w:rsidR="00764AFE" w:rsidRPr="00942E08">
        <w:t>(5</w:t>
      </w:r>
      <w:r w:rsidR="008E12FE">
        <w:t xml:space="preserve">) </w:t>
      </w:r>
      <w:r w:rsidR="00764AFE" w:rsidRPr="00942E08">
        <w:t>Distribution of lessons learned to all key staff members.</w:t>
      </w:r>
    </w:p>
    <w:p w14:paraId="5C373372" w14:textId="77777777" w:rsidR="00EC40A5" w:rsidRDefault="00EC40A5" w:rsidP="00EC40A5">
      <w:pPr>
        <w:pStyle w:val="NormalwithTopSpacing"/>
      </w:pPr>
    </w:p>
    <w:p w14:paraId="4CBD7AAD" w14:textId="2553E0CA" w:rsidR="00764AFE" w:rsidRPr="00942E08" w:rsidRDefault="00145E0F" w:rsidP="0005750F">
      <w:pPr>
        <w:pStyle w:val="NoSpacing"/>
        <w:tabs>
          <w:tab w:val="clear" w:pos="547"/>
          <w:tab w:val="clear" w:pos="907"/>
        </w:tabs>
      </w:pPr>
      <w:r>
        <w:t xml:space="preserve">          </w:t>
      </w:r>
      <w:r w:rsidR="00764AFE" w:rsidRPr="00942E08">
        <w:t>(6</w:t>
      </w:r>
      <w:r w:rsidR="008E12FE">
        <w:t xml:space="preserve">) </w:t>
      </w:r>
      <w:r w:rsidR="00764AFE" w:rsidRPr="00942E08">
        <w:t>Review of the POI, including the CAD and ITP as necessary, and identification of any deficiencies.</w:t>
      </w:r>
    </w:p>
    <w:p w14:paraId="641042C1" w14:textId="397817B1" w:rsidR="00764AFE" w:rsidRPr="00942E08" w:rsidRDefault="00145E0F" w:rsidP="00764AFE">
      <w:pPr>
        <w:pStyle w:val="NoSpacing"/>
        <w:tabs>
          <w:tab w:val="clear" w:pos="547"/>
          <w:tab w:val="clear" w:pos="907"/>
        </w:tabs>
      </w:pPr>
      <w:r>
        <w:lastRenderedPageBreak/>
        <w:t xml:space="preserve">          </w:t>
      </w:r>
      <w:r w:rsidR="00764AFE" w:rsidRPr="00942E08">
        <w:t>(7</w:t>
      </w:r>
      <w:r w:rsidR="008E12FE">
        <w:t xml:space="preserve">) </w:t>
      </w:r>
      <w:r w:rsidR="00764AFE" w:rsidRPr="00942E08">
        <w:t>Development of contingency plans for overall operations as required.</w:t>
      </w:r>
    </w:p>
    <w:p w14:paraId="5EDDCB44" w14:textId="77777777" w:rsidR="00764AFE" w:rsidRPr="00942E08" w:rsidRDefault="00764AFE" w:rsidP="00764AFE">
      <w:pPr>
        <w:pStyle w:val="NoSpacing"/>
        <w:tabs>
          <w:tab w:val="clear" w:pos="547"/>
          <w:tab w:val="clear" w:pos="907"/>
        </w:tabs>
      </w:pPr>
    </w:p>
    <w:p w14:paraId="7DCBD1C8" w14:textId="42F35998" w:rsidR="00764AFE" w:rsidRPr="00942E08" w:rsidRDefault="00145E0F" w:rsidP="00764AFE">
      <w:pPr>
        <w:pStyle w:val="NoSpacing"/>
        <w:tabs>
          <w:tab w:val="clear" w:pos="547"/>
          <w:tab w:val="clear" w:pos="907"/>
        </w:tabs>
      </w:pPr>
      <w:r>
        <w:t xml:space="preserve">          </w:t>
      </w:r>
      <w:r w:rsidR="00764AFE" w:rsidRPr="00942E08">
        <w:t>(8</w:t>
      </w:r>
      <w:r w:rsidR="008E12FE">
        <w:t xml:space="preserve">) </w:t>
      </w:r>
      <w:r w:rsidR="00764AFE" w:rsidRPr="00942E08">
        <w:t>Update of milestone schedules as required.</w:t>
      </w:r>
    </w:p>
    <w:p w14:paraId="0F3BDCF2" w14:textId="77777777" w:rsidR="00764AFE" w:rsidRPr="00942E08" w:rsidRDefault="00764AFE" w:rsidP="00764AFE">
      <w:pPr>
        <w:pStyle w:val="NoSpacing"/>
        <w:tabs>
          <w:tab w:val="clear" w:pos="547"/>
          <w:tab w:val="clear" w:pos="907"/>
        </w:tabs>
      </w:pPr>
    </w:p>
    <w:p w14:paraId="0697E9FD" w14:textId="610B765D" w:rsidR="00764AFE" w:rsidRPr="00942E08" w:rsidRDefault="00145E0F" w:rsidP="00764AFE">
      <w:pPr>
        <w:pStyle w:val="NoSpacing"/>
        <w:tabs>
          <w:tab w:val="clear" w:pos="547"/>
          <w:tab w:val="clear" w:pos="907"/>
        </w:tabs>
      </w:pPr>
      <w:r>
        <w:t xml:space="preserve">          </w:t>
      </w:r>
      <w:r w:rsidR="00764AFE" w:rsidRPr="00942E08">
        <w:t>(9</w:t>
      </w:r>
      <w:r w:rsidR="008E12FE">
        <w:t xml:space="preserve">) </w:t>
      </w:r>
      <w:r w:rsidR="00764AFE" w:rsidRPr="00942E08">
        <w:t>Writing of any required implementation reports to include successful risk assessment and mitigation techniques, techniques to improve learner performance, financial data, learner performance data, and instructor/facilitator performance data.</w:t>
      </w:r>
    </w:p>
    <w:p w14:paraId="0CF8399F" w14:textId="77777777" w:rsidR="00764AFE" w:rsidRPr="00942E08" w:rsidRDefault="00764AFE" w:rsidP="00764AFE">
      <w:pPr>
        <w:pStyle w:val="NoSpacing"/>
        <w:tabs>
          <w:tab w:val="clear" w:pos="547"/>
          <w:tab w:val="clear" w:pos="907"/>
        </w:tabs>
      </w:pPr>
    </w:p>
    <w:p w14:paraId="29C750C5" w14:textId="1FD9368A" w:rsidR="00764AFE" w:rsidRPr="00942E08" w:rsidRDefault="00145E0F" w:rsidP="00371623">
      <w:pPr>
        <w:pStyle w:val="NoSpacing"/>
        <w:tabs>
          <w:tab w:val="clear" w:pos="547"/>
          <w:tab w:val="clear" w:pos="907"/>
        </w:tabs>
      </w:pPr>
      <w:r>
        <w:t xml:space="preserve">          </w:t>
      </w:r>
      <w:r w:rsidR="00764AFE" w:rsidRPr="00942E08">
        <w:t>(10</w:t>
      </w:r>
      <w:r w:rsidR="008E12FE">
        <w:t xml:space="preserve">) </w:t>
      </w:r>
      <w:r w:rsidR="00764AFE" w:rsidRPr="00942E08">
        <w:t>Review of contracts supporting implementation</w:t>
      </w:r>
      <w:r w:rsidR="0005750F" w:rsidRPr="00942E08">
        <w:t xml:space="preserve">, and </w:t>
      </w:r>
      <w:r w:rsidR="00764AFE" w:rsidRPr="00942E08">
        <w:t>adjustment</w:t>
      </w:r>
      <w:r w:rsidR="00371623" w:rsidRPr="00942E08">
        <w:t xml:space="preserve"> of contracts</w:t>
      </w:r>
      <w:r w:rsidR="00764AFE" w:rsidRPr="00942E08">
        <w:t xml:space="preserve"> if necessary and feasible.</w:t>
      </w:r>
    </w:p>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14:paraId="5E725E65" w14:textId="77777777" w:rsidR="00E20B03" w:rsidRDefault="00E20B03" w:rsidP="00E20B03">
      <w:pPr>
        <w:rPr>
          <w:rFonts w:eastAsia="Calibri" w:cs="Times New Roman"/>
        </w:rPr>
      </w:pPr>
    </w:p>
    <w:p w14:paraId="649C37CF" w14:textId="77777777" w:rsidR="00914D91" w:rsidRPr="00942E08" w:rsidRDefault="00914D91" w:rsidP="00E20B03">
      <w:pPr>
        <w:pBdr>
          <w:top w:val="single" w:sz="4" w:space="1" w:color="auto"/>
        </w:pBdr>
        <w:rPr>
          <w:rFonts w:eastAsia="Calibri" w:cs="Times New Roman"/>
        </w:rPr>
      </w:pPr>
    </w:p>
    <w:p w14:paraId="5815E859" w14:textId="77777777" w:rsidR="009E0DE8" w:rsidRPr="00942E08" w:rsidRDefault="009E0DE8" w:rsidP="00F96286">
      <w:pPr>
        <w:pStyle w:val="HEADING12"/>
      </w:pPr>
      <w:bookmarkStart w:id="1019" w:name="_Toc367881602"/>
      <w:bookmarkStart w:id="1020" w:name="_Toc368314620"/>
      <w:bookmarkStart w:id="1021" w:name="_Toc368316830"/>
      <w:bookmarkStart w:id="1022" w:name="_Toc368397429"/>
      <w:bookmarkStart w:id="1023" w:name="_Toc368467547"/>
      <w:bookmarkStart w:id="1024" w:name="_Toc370197873"/>
      <w:bookmarkStart w:id="1025" w:name="_Toc381776615"/>
      <w:bookmarkStart w:id="1026" w:name="_Toc514331873"/>
      <w:bookmarkStart w:id="1027" w:name="_Toc514409510"/>
      <w:bookmarkStart w:id="1028" w:name="_Toc514423328"/>
      <w:bookmarkStart w:id="1029" w:name="_Toc514425603"/>
      <w:bookmarkStart w:id="1030" w:name="_Toc514682927"/>
      <w:bookmarkStart w:id="1031" w:name="_Toc514752841"/>
      <w:bookmarkStart w:id="1032" w:name="_Toc514755170"/>
      <w:bookmarkStart w:id="1033" w:name="_Toc509919855"/>
      <w:bookmarkStart w:id="1034" w:name="_Toc508887336"/>
      <w:bookmarkStart w:id="1035" w:name="_Toc522793666"/>
      <w:bookmarkStart w:id="1036" w:name="_Toc10637299"/>
      <w:bookmarkStart w:id="1037" w:name="_Toc55486855"/>
      <w:bookmarkEnd w:id="1019"/>
      <w:bookmarkEnd w:id="1020"/>
      <w:bookmarkEnd w:id="1021"/>
      <w:bookmarkEnd w:id="1022"/>
      <w:bookmarkEnd w:id="1023"/>
      <w:bookmarkEnd w:id="1024"/>
      <w:bookmarkEnd w:id="1025"/>
      <w:r w:rsidRPr="00942E08">
        <w:t>Chapter 11</w:t>
      </w:r>
      <w:bookmarkEnd w:id="1026"/>
      <w:bookmarkEnd w:id="1027"/>
      <w:bookmarkEnd w:id="1028"/>
      <w:bookmarkEnd w:id="1029"/>
      <w:bookmarkEnd w:id="1030"/>
      <w:bookmarkEnd w:id="1031"/>
      <w:bookmarkEnd w:id="1032"/>
      <w:r w:rsidR="007866DA" w:rsidRPr="00942E08">
        <w:br/>
      </w:r>
      <w:r w:rsidRPr="00942E08">
        <w:t>Assessment and Testing</w:t>
      </w:r>
      <w:bookmarkEnd w:id="1033"/>
      <w:bookmarkEnd w:id="1034"/>
      <w:bookmarkEnd w:id="1035"/>
      <w:bookmarkEnd w:id="1036"/>
      <w:bookmarkEnd w:id="1037"/>
    </w:p>
    <w:p w14:paraId="5B7F8A9A" w14:textId="77777777" w:rsidR="009E0DE8" w:rsidRPr="00942E08" w:rsidRDefault="009E0DE8" w:rsidP="009E0DE8">
      <w:pPr>
        <w:rPr>
          <w:rFonts w:cs="Times New Roman"/>
        </w:rPr>
      </w:pPr>
    </w:p>
    <w:p w14:paraId="46F521D8" w14:textId="0E323FB9" w:rsidR="009E0DE8" w:rsidRPr="00942E08" w:rsidRDefault="009E0DE8" w:rsidP="00F96286">
      <w:pPr>
        <w:pStyle w:val="Heading2"/>
      </w:pPr>
      <w:bookmarkStart w:id="1038" w:name="_Toc509919856"/>
      <w:bookmarkStart w:id="1039" w:name="_Toc508887337"/>
      <w:bookmarkStart w:id="1040" w:name="_Toc522793667"/>
      <w:bookmarkStart w:id="1041" w:name="_Toc10637300"/>
      <w:bookmarkStart w:id="1042" w:name="_Toc55486856"/>
      <w:r w:rsidRPr="00942E08">
        <w:t>11-1</w:t>
      </w:r>
      <w:r w:rsidR="008E12FE">
        <w:t xml:space="preserve">. </w:t>
      </w:r>
      <w:r w:rsidR="00F51244">
        <w:t>Assessment and t</w:t>
      </w:r>
      <w:r w:rsidR="00F51244" w:rsidRPr="00942E08">
        <w:t xml:space="preserve">esting </w:t>
      </w:r>
      <w:r w:rsidR="00F51244">
        <w:t>p</w:t>
      </w:r>
      <w:r w:rsidRPr="00942E08">
        <w:t>urpose</w:t>
      </w:r>
      <w:bookmarkEnd w:id="1038"/>
      <w:bookmarkEnd w:id="1039"/>
      <w:bookmarkEnd w:id="1040"/>
      <w:bookmarkEnd w:id="1041"/>
      <w:bookmarkEnd w:id="1042"/>
    </w:p>
    <w:p w14:paraId="45202486" w14:textId="77F8FB6D" w:rsidR="00386EE5" w:rsidRPr="00942E08" w:rsidRDefault="00386EE5" w:rsidP="00386EE5">
      <w:pPr>
        <w:pStyle w:val="NoSpacing"/>
      </w:pPr>
      <w:r w:rsidRPr="00942E08">
        <w:t>This chapter provides guidance for assessment of learner performance</w:t>
      </w:r>
      <w:r w:rsidR="008E12FE">
        <w:t xml:space="preserve">. </w:t>
      </w:r>
      <w:r w:rsidRPr="00942E08">
        <w:t xml:space="preserve">Section I </w:t>
      </w:r>
      <w:r w:rsidR="005676C9">
        <w:t xml:space="preserve">is an </w:t>
      </w:r>
      <w:r w:rsidRPr="00942E08">
        <w:t>overview</w:t>
      </w:r>
      <w:r w:rsidR="005676C9">
        <w:t xml:space="preserve"> of an </w:t>
      </w:r>
      <w:r w:rsidRPr="00942E08">
        <w:t>assessment, its purpose, types, and methods of assessment</w:t>
      </w:r>
      <w:r w:rsidR="008E12FE">
        <w:t xml:space="preserve">. </w:t>
      </w:r>
      <w:r w:rsidR="005676C9">
        <w:t>It also p</w:t>
      </w:r>
      <w:r w:rsidRPr="00942E08">
        <w:t>rovides guidance for assessment planning</w:t>
      </w:r>
      <w:r w:rsidR="008E12FE">
        <w:t xml:space="preserve">. </w:t>
      </w:r>
      <w:r w:rsidRPr="00942E08">
        <w:t xml:space="preserve">Section II provides guidance for </w:t>
      </w:r>
      <w:r w:rsidR="005676C9">
        <w:t xml:space="preserve">the </w:t>
      </w:r>
      <w:r w:rsidRPr="00942E08">
        <w:t>development of performance-</w:t>
      </w:r>
      <w:r w:rsidR="000B22B5">
        <w:t xml:space="preserve"> and knowledge-</w:t>
      </w:r>
      <w:r w:rsidRPr="00942E08">
        <w:t>based assessments/tests and assessment instruments, managing and controlling assessments/tests, and analysis of assessment results.</w:t>
      </w:r>
    </w:p>
    <w:p w14:paraId="7D260656" w14:textId="77777777" w:rsidR="000E1DE5" w:rsidRPr="00942E08" w:rsidRDefault="000E1DE5" w:rsidP="00B93579">
      <w:pPr>
        <w:pStyle w:val="NoSpacing"/>
        <w:rPr>
          <w:bCs/>
          <w:color w:val="000000"/>
        </w:rPr>
      </w:pPr>
    </w:p>
    <w:p w14:paraId="36CE1365" w14:textId="77777777" w:rsidR="009E0DE8" w:rsidRPr="00942E08" w:rsidRDefault="009E0DE8" w:rsidP="00F96286">
      <w:pPr>
        <w:pStyle w:val="Heading2"/>
      </w:pPr>
      <w:bookmarkStart w:id="1043" w:name="_Toc508887693"/>
      <w:bookmarkStart w:id="1044" w:name="_Toc510723431"/>
      <w:bookmarkStart w:id="1045" w:name="_Toc55486857"/>
      <w:r w:rsidRPr="00942E08">
        <w:t>Section I</w:t>
      </w:r>
      <w:r w:rsidR="007866DA" w:rsidRPr="00942E08">
        <w:br/>
      </w:r>
      <w:r w:rsidRPr="00942E08">
        <w:t>Assessment Overview</w:t>
      </w:r>
      <w:bookmarkEnd w:id="1043"/>
      <w:bookmarkEnd w:id="1044"/>
      <w:bookmarkEnd w:id="1045"/>
    </w:p>
    <w:p w14:paraId="1ACAD0CD" w14:textId="77777777" w:rsidR="00162E76" w:rsidRPr="00942E08" w:rsidRDefault="00162E76" w:rsidP="00EC40A5">
      <w:pPr>
        <w:pStyle w:val="NormalwithTopSpacing"/>
      </w:pPr>
    </w:p>
    <w:p w14:paraId="71B90A68" w14:textId="347D0FC4" w:rsidR="009E0DE8" w:rsidRPr="00942E08" w:rsidRDefault="009E0DE8" w:rsidP="00F96286">
      <w:pPr>
        <w:pStyle w:val="Heading2"/>
        <w:rPr>
          <w:color w:val="000000"/>
        </w:rPr>
      </w:pPr>
      <w:bookmarkStart w:id="1046" w:name="_Toc509919857"/>
      <w:bookmarkStart w:id="1047" w:name="_Toc508887338"/>
      <w:bookmarkStart w:id="1048" w:name="_Toc522793668"/>
      <w:bookmarkStart w:id="1049" w:name="_Toc10637301"/>
      <w:bookmarkStart w:id="1050" w:name="_Toc55486858"/>
      <w:r w:rsidRPr="00942E08">
        <w:t>11-2</w:t>
      </w:r>
      <w:r w:rsidR="008E12FE">
        <w:t xml:space="preserve">. </w:t>
      </w:r>
      <w:r w:rsidRPr="00942E08">
        <w:t xml:space="preserve">Measuring </w:t>
      </w:r>
      <w:r w:rsidR="000D000A">
        <w:t>l</w:t>
      </w:r>
      <w:r w:rsidR="0049576C" w:rsidRPr="00942E08">
        <w:t xml:space="preserve">earner </w:t>
      </w:r>
      <w:r w:rsidR="000D000A">
        <w:t>p</w:t>
      </w:r>
      <w:r w:rsidR="0049576C" w:rsidRPr="00942E08">
        <w:t>erformance</w:t>
      </w:r>
      <w:r w:rsidR="008E12FE">
        <w:t xml:space="preserve">: </w:t>
      </w:r>
      <w:r w:rsidR="000D000A">
        <w:t>a</w:t>
      </w:r>
      <w:r w:rsidR="0049576C" w:rsidRPr="00942E08">
        <w:t>ssessment</w:t>
      </w:r>
      <w:bookmarkEnd w:id="1046"/>
      <w:bookmarkEnd w:id="1047"/>
      <w:bookmarkEnd w:id="1048"/>
      <w:bookmarkEnd w:id="1049"/>
      <w:bookmarkEnd w:id="1050"/>
    </w:p>
    <w:p w14:paraId="62D131FD" w14:textId="77777777" w:rsidR="009E0DE8" w:rsidRPr="00942E08" w:rsidRDefault="009E0DE8" w:rsidP="00EC40A5">
      <w:pPr>
        <w:pStyle w:val="NormalwithTopSpacing"/>
      </w:pPr>
    </w:p>
    <w:p w14:paraId="0E779AA5" w14:textId="53524C49" w:rsidR="009E0DE8" w:rsidRPr="00942E08" w:rsidRDefault="00EB690C" w:rsidP="00576A9C">
      <w:pPr>
        <w:pStyle w:val="NoSpacing"/>
        <w:tabs>
          <w:tab w:val="clear" w:pos="720"/>
          <w:tab w:val="clear" w:pos="907"/>
          <w:tab w:val="left" w:pos="360"/>
        </w:tabs>
      </w:pPr>
      <w:r>
        <w:t xml:space="preserve">     </w:t>
      </w:r>
      <w:r w:rsidR="009E0DE8" w:rsidRPr="00942E08">
        <w:t>a</w:t>
      </w:r>
      <w:r w:rsidR="008E12FE">
        <w:t xml:space="preserve">. </w:t>
      </w:r>
      <w:r w:rsidR="00386EE5" w:rsidRPr="00942E08">
        <w:t>As</w:t>
      </w:r>
      <w:r w:rsidR="00386EE5" w:rsidRPr="00942E08">
        <w:rPr>
          <w:rFonts w:eastAsia="Times New Roman"/>
        </w:rPr>
        <w:t xml:space="preserve">sessment is the measurement of </w:t>
      </w:r>
      <w:r w:rsidR="008E22CE">
        <w:rPr>
          <w:rFonts w:eastAsia="Times New Roman"/>
        </w:rPr>
        <w:t>learning by an individual</w:t>
      </w:r>
      <w:r w:rsidR="008E12FE">
        <w:rPr>
          <w:rFonts w:eastAsia="Times New Roman"/>
        </w:rPr>
        <w:t xml:space="preserve">. </w:t>
      </w:r>
      <w:r w:rsidR="008E22CE">
        <w:rPr>
          <w:rFonts w:eastAsia="Times New Roman"/>
        </w:rPr>
        <w:t xml:space="preserve">Assessment of a learner is often accomplished through a test of whether or not </w:t>
      </w:r>
      <w:r w:rsidR="008E22CE" w:rsidRPr="00952931">
        <w:rPr>
          <w:rFonts w:eastAsia="Times New Roman"/>
        </w:rPr>
        <w:t>skills, knowledge</w:t>
      </w:r>
      <w:r w:rsidR="002148F2" w:rsidRPr="00952931">
        <w:rPr>
          <w:rFonts w:eastAsia="Times New Roman"/>
        </w:rPr>
        <w:t xml:space="preserve">, </w:t>
      </w:r>
      <w:r w:rsidR="008E22CE" w:rsidRPr="00952931">
        <w:rPr>
          <w:rFonts w:eastAsia="Times New Roman"/>
        </w:rPr>
        <w:t>and/or performance</w:t>
      </w:r>
      <w:r w:rsidR="008E22CE">
        <w:rPr>
          <w:rFonts w:eastAsia="Times New Roman"/>
        </w:rPr>
        <w:t xml:space="preserve"> have been attained</w:t>
      </w:r>
      <w:r w:rsidR="008E12FE">
        <w:rPr>
          <w:rFonts w:eastAsia="Times New Roman"/>
        </w:rPr>
        <w:t xml:space="preserve">. </w:t>
      </w:r>
      <w:r w:rsidR="008E22CE">
        <w:rPr>
          <w:rFonts w:eastAsia="Times New Roman"/>
        </w:rPr>
        <w:t xml:space="preserve">Assessment is also used to determine </w:t>
      </w:r>
      <w:r w:rsidR="00386EE5" w:rsidRPr="00942E08">
        <w:rPr>
          <w:rFonts w:eastAsia="Times New Roman"/>
        </w:rPr>
        <w:t>the extent to which the learner achieves the expected outcome</w:t>
      </w:r>
      <w:r w:rsidR="00EC05C9" w:rsidRPr="00942E08">
        <w:rPr>
          <w:rFonts w:eastAsia="Times New Roman"/>
        </w:rPr>
        <w:t>(</w:t>
      </w:r>
      <w:r w:rsidR="00386EE5" w:rsidRPr="00942E08">
        <w:rPr>
          <w:rFonts w:eastAsia="Times New Roman"/>
        </w:rPr>
        <w:t>s</w:t>
      </w:r>
      <w:r w:rsidR="00B84B60">
        <w:rPr>
          <w:rFonts w:eastAsia="Times New Roman"/>
        </w:rPr>
        <w:t xml:space="preserve">) </w:t>
      </w:r>
      <w:r w:rsidR="00386EE5" w:rsidRPr="00942E08">
        <w:rPr>
          <w:rFonts w:eastAsia="Times New Roman"/>
        </w:rPr>
        <w:t>of the lesson and/or course.</w:t>
      </w:r>
    </w:p>
    <w:p w14:paraId="1D74565A" w14:textId="77777777" w:rsidR="009E0DE8" w:rsidRPr="00942E08" w:rsidRDefault="009E0DE8" w:rsidP="00576A9C">
      <w:pPr>
        <w:pStyle w:val="NoSpacing"/>
        <w:tabs>
          <w:tab w:val="clear" w:pos="720"/>
          <w:tab w:val="clear" w:pos="907"/>
          <w:tab w:val="left" w:pos="360"/>
        </w:tabs>
      </w:pPr>
    </w:p>
    <w:p w14:paraId="13218D32" w14:textId="18010EA3" w:rsidR="009E0DE8" w:rsidRPr="00942E08" w:rsidRDefault="00EB690C" w:rsidP="00576A9C">
      <w:pPr>
        <w:pStyle w:val="NoSpacing"/>
        <w:tabs>
          <w:tab w:val="clear" w:pos="720"/>
          <w:tab w:val="clear" w:pos="907"/>
          <w:tab w:val="left" w:pos="360"/>
        </w:tabs>
      </w:pPr>
      <w:r>
        <w:t xml:space="preserve">     </w:t>
      </w:r>
      <w:r w:rsidR="009E0DE8" w:rsidRPr="00942E08">
        <w:t>b</w:t>
      </w:r>
      <w:r w:rsidR="008E12FE">
        <w:t xml:space="preserve">. </w:t>
      </w:r>
      <w:r w:rsidR="00386EE5" w:rsidRPr="00942E08">
        <w:t>Learner assessment is different from evaluation</w:t>
      </w:r>
      <w:r w:rsidR="008E12FE">
        <w:t xml:space="preserve">. </w:t>
      </w:r>
      <w:r w:rsidR="00386EE5" w:rsidRPr="00942E08">
        <w:t xml:space="preserve">Results from learner assessments may be a valuable data source for evaluation of learning products and </w:t>
      </w:r>
      <w:r w:rsidR="00F13FEA">
        <w:t xml:space="preserve">course or learning outcomes </w:t>
      </w:r>
      <w:r w:rsidR="00386EE5" w:rsidRPr="00942E08">
        <w:t>may indicate problems or weaknesses in the instruction or materials</w:t>
      </w:r>
      <w:r w:rsidR="008E12FE">
        <w:t xml:space="preserve">. </w:t>
      </w:r>
      <w:r w:rsidR="00386EE5" w:rsidRPr="00942E08">
        <w:t>Evaluation is a phase in the ADDIE process</w:t>
      </w:r>
      <w:r w:rsidR="00E74275">
        <w:t>, which is used by instructional designers and training developers</w:t>
      </w:r>
      <w:r w:rsidR="008E12FE">
        <w:t xml:space="preserve">. </w:t>
      </w:r>
      <w:r w:rsidR="00E74275">
        <w:t>However, the evaluation in the ADDIE process is different from program evaluation</w:t>
      </w:r>
      <w:r w:rsidR="008E12FE">
        <w:t xml:space="preserve">. </w:t>
      </w:r>
      <w:r w:rsidR="00386EE5" w:rsidRPr="00942E08">
        <w:t>It is a systematic and continuous method to appraise the quality, efficiency, and effectiveness of a program, process, procedure, or product</w:t>
      </w:r>
      <w:r w:rsidR="008E12FE">
        <w:t xml:space="preserve">. </w:t>
      </w:r>
      <w:r w:rsidR="00386EE5" w:rsidRPr="00942E08">
        <w:t>The two measures are related, such as in the formative evaluation of the design, development, and validation of the assessment methods and instruments</w:t>
      </w:r>
      <w:r w:rsidR="008E12FE">
        <w:t xml:space="preserve">. </w:t>
      </w:r>
      <w:r w:rsidR="00386EE5" w:rsidRPr="00942E08">
        <w:t>Assessment of learners supports the evaluation process and ensures an institution is conducting training and education adequately and to course standards.</w:t>
      </w:r>
    </w:p>
    <w:p w14:paraId="09326A1E" w14:textId="77777777" w:rsidR="009E0DE8" w:rsidRPr="00942E08" w:rsidRDefault="009E0DE8" w:rsidP="00576A9C">
      <w:pPr>
        <w:pStyle w:val="NoSpacing"/>
        <w:tabs>
          <w:tab w:val="clear" w:pos="720"/>
          <w:tab w:val="clear" w:pos="907"/>
          <w:tab w:val="left" w:pos="360"/>
        </w:tabs>
      </w:pPr>
    </w:p>
    <w:p w14:paraId="6E1DC827" w14:textId="1746E6B8" w:rsidR="009E0DE8" w:rsidRPr="00942E08" w:rsidRDefault="00EB690C" w:rsidP="00576A9C">
      <w:pPr>
        <w:pStyle w:val="NoSpacing"/>
        <w:tabs>
          <w:tab w:val="clear" w:pos="720"/>
          <w:tab w:val="clear" w:pos="907"/>
          <w:tab w:val="left" w:pos="360"/>
        </w:tabs>
      </w:pPr>
      <w:r>
        <w:t xml:space="preserve">     </w:t>
      </w:r>
      <w:r w:rsidR="009E0DE8" w:rsidRPr="00942E08">
        <w:t>c</w:t>
      </w:r>
      <w:r w:rsidR="008E12FE">
        <w:t xml:space="preserve">. </w:t>
      </w:r>
      <w:r w:rsidR="00386EE5" w:rsidRPr="00942E08">
        <w:rPr>
          <w:rFonts w:eastAsia="Times New Roman"/>
        </w:rPr>
        <w:t xml:space="preserve">Assessment is a broad term that encompasses all types of methods and activities that will effectively demonstrate a learner’s mastery of new </w:t>
      </w:r>
      <w:r w:rsidR="00386EE5" w:rsidRPr="00952931">
        <w:rPr>
          <w:rFonts w:eastAsia="Times New Roman"/>
        </w:rPr>
        <w:t>knowledge</w:t>
      </w:r>
      <w:r w:rsidR="00952931" w:rsidRPr="00952931">
        <w:rPr>
          <w:rFonts w:eastAsia="Times New Roman"/>
        </w:rPr>
        <w:t xml:space="preserve"> and </w:t>
      </w:r>
      <w:r w:rsidR="00386EE5" w:rsidRPr="00952931">
        <w:rPr>
          <w:rFonts w:eastAsia="Times New Roman"/>
        </w:rPr>
        <w:t>skills</w:t>
      </w:r>
      <w:r w:rsidR="008E12FE">
        <w:rPr>
          <w:rFonts w:eastAsia="Times New Roman"/>
        </w:rPr>
        <w:t xml:space="preserve">. </w:t>
      </w:r>
      <w:r w:rsidR="00352171">
        <w:rPr>
          <w:rFonts w:eastAsia="Times New Roman"/>
        </w:rPr>
        <w:t>COE</w:t>
      </w:r>
      <w:r w:rsidR="00386EE5" w:rsidRPr="00942E08">
        <w:rPr>
          <w:rFonts w:eastAsia="Times New Roman"/>
        </w:rPr>
        <w:t xml:space="preserve">s/schools, institutions, and learning programs </w:t>
      </w:r>
      <w:r w:rsidR="00386EE5" w:rsidRPr="00942E08">
        <w:t xml:space="preserve">should use assessments throughout the learning process to </w:t>
      </w:r>
      <w:r w:rsidR="00386EE5" w:rsidRPr="00942E08">
        <w:lastRenderedPageBreak/>
        <w:t>identify performers (those who can perform to standard</w:t>
      </w:r>
      <w:r w:rsidR="00B84B60">
        <w:t xml:space="preserve">) </w:t>
      </w:r>
      <w:r w:rsidR="00386EE5" w:rsidRPr="00942E08">
        <w:t>and non-performers (those who cannot perform to standard).</w:t>
      </w:r>
    </w:p>
    <w:p w14:paraId="07947669" w14:textId="77777777" w:rsidR="009E0DE8" w:rsidRPr="00942E08" w:rsidRDefault="009E0DE8" w:rsidP="00576A9C">
      <w:pPr>
        <w:pStyle w:val="NoSpacing"/>
        <w:tabs>
          <w:tab w:val="clear" w:pos="720"/>
          <w:tab w:val="clear" w:pos="907"/>
          <w:tab w:val="left" w:pos="360"/>
        </w:tabs>
      </w:pPr>
    </w:p>
    <w:p w14:paraId="658F3F88" w14:textId="2D7FC97A" w:rsidR="009E0DE8" w:rsidRPr="00942E08" w:rsidRDefault="00EB690C" w:rsidP="00576A9C">
      <w:pPr>
        <w:pStyle w:val="NoSpacing"/>
        <w:tabs>
          <w:tab w:val="clear" w:pos="720"/>
          <w:tab w:val="clear" w:pos="907"/>
          <w:tab w:val="left" w:pos="360"/>
        </w:tabs>
      </w:pPr>
      <w:r>
        <w:t xml:space="preserve">     </w:t>
      </w:r>
      <w:r w:rsidR="009E0DE8" w:rsidRPr="00942E08">
        <w:t>d</w:t>
      </w:r>
      <w:r w:rsidR="008E12FE">
        <w:t xml:space="preserve">. </w:t>
      </w:r>
      <w:r w:rsidR="00386EE5" w:rsidRPr="00942E08">
        <w:t>Learner assessments also identify problems or weaknesses in the instruction, indicate whether an individual or class is performing up to standards on specific objectives, and indicate the capability of the instructor, and the instructional medium, to facilitate learning.</w:t>
      </w:r>
    </w:p>
    <w:p w14:paraId="438536BF" w14:textId="77777777" w:rsidR="00A9191E" w:rsidRPr="00942E08" w:rsidRDefault="00A9191E" w:rsidP="008E2CD7">
      <w:pPr>
        <w:pStyle w:val="NoSpacing"/>
      </w:pPr>
      <w:bookmarkStart w:id="1051" w:name="_Toc509919858"/>
      <w:bookmarkStart w:id="1052" w:name="_Toc508887339"/>
    </w:p>
    <w:p w14:paraId="68921E44" w14:textId="1A95B3AD" w:rsidR="009E0DE8" w:rsidRPr="00942E08" w:rsidRDefault="009E0DE8" w:rsidP="00F96286">
      <w:pPr>
        <w:pStyle w:val="Heading2"/>
      </w:pPr>
      <w:bookmarkStart w:id="1053" w:name="_Toc522793669"/>
      <w:bookmarkStart w:id="1054" w:name="_Toc10637302"/>
      <w:bookmarkStart w:id="1055" w:name="_Toc55486859"/>
      <w:r w:rsidRPr="00942E08">
        <w:t>11-3</w:t>
      </w:r>
      <w:r w:rsidR="008E12FE">
        <w:t xml:space="preserve">. </w:t>
      </w:r>
      <w:r w:rsidRPr="00942E08">
        <w:t xml:space="preserve">Assessment </w:t>
      </w:r>
      <w:r w:rsidR="000D000A">
        <w:t>t</w:t>
      </w:r>
      <w:r w:rsidRPr="00942E08">
        <w:t>ypes</w:t>
      </w:r>
      <w:bookmarkEnd w:id="1051"/>
      <w:bookmarkEnd w:id="1052"/>
      <w:bookmarkEnd w:id="1053"/>
      <w:bookmarkEnd w:id="1054"/>
      <w:bookmarkEnd w:id="1055"/>
    </w:p>
    <w:p w14:paraId="48A01196" w14:textId="533E47A2" w:rsidR="009C3A0D" w:rsidRPr="00942E08" w:rsidRDefault="00386EE5" w:rsidP="00452565">
      <w:pPr>
        <w:pStyle w:val="NoSpacing"/>
        <w:tabs>
          <w:tab w:val="clear" w:pos="547"/>
          <w:tab w:val="clear" w:pos="720"/>
          <w:tab w:val="clear" w:pos="907"/>
        </w:tabs>
      </w:pPr>
      <w:r w:rsidRPr="00942E08">
        <w:t>The intended purpose, the way in which the TNGDEV selects content, and the scoring process that defines how to interpret the assessment results provide the basis for categorizing assessments</w:t>
      </w:r>
      <w:r w:rsidR="008E12FE">
        <w:t xml:space="preserve">. </w:t>
      </w:r>
      <w:r w:rsidRPr="009C3A0D">
        <w:t>The two major types of assessments are criterion-referenced and norm</w:t>
      </w:r>
      <w:r w:rsidR="00CC550F" w:rsidRPr="009C3A0D">
        <w:noBreakHyphen/>
      </w:r>
      <w:r w:rsidRPr="009C3A0D">
        <w:t>referenced</w:t>
      </w:r>
      <w:r w:rsidR="008E12FE">
        <w:t xml:space="preserve">. </w:t>
      </w:r>
      <w:r w:rsidR="00C004F0">
        <w:t>In accordance with</w:t>
      </w:r>
      <w:r w:rsidR="00F60A13" w:rsidRPr="009C3A0D">
        <w:t xml:space="preserve"> </w:t>
      </w:r>
      <w:r w:rsidRPr="009C3A0D">
        <w:t xml:space="preserve">AR 350-1 </w:t>
      </w:r>
      <w:r w:rsidR="00F60A13" w:rsidRPr="009C3A0D">
        <w:t>commandants, commanders and directors of Army schools will design, develop, and use criterion-referenced performance tests to measure student competency in accomplishing the objective of task-based training</w:t>
      </w:r>
      <w:r w:rsidR="008E12FE">
        <w:t xml:space="preserve">. </w:t>
      </w:r>
      <w:r w:rsidR="004A1E14">
        <w:t xml:space="preserve">See </w:t>
      </w:r>
      <w:r w:rsidR="00E54EE9">
        <w:t>a</w:t>
      </w:r>
      <w:r w:rsidR="004A1E14">
        <w:t>ppendix B for additional information on the two major types of assessments</w:t>
      </w:r>
      <w:r w:rsidR="008E12FE">
        <w:t xml:space="preserve">. </w:t>
      </w:r>
    </w:p>
    <w:p w14:paraId="3FCF7D23" w14:textId="77777777" w:rsidR="009E0DE8" w:rsidRPr="00942E08" w:rsidRDefault="009E0DE8" w:rsidP="001D1036">
      <w:pPr>
        <w:tabs>
          <w:tab w:val="left" w:pos="0"/>
          <w:tab w:val="left" w:pos="360"/>
        </w:tabs>
        <w:rPr>
          <w:rFonts w:cs="Times New Roman"/>
        </w:rPr>
      </w:pPr>
    </w:p>
    <w:p w14:paraId="160072CC" w14:textId="4C891662" w:rsidR="009E0DE8" w:rsidRPr="00942E08" w:rsidRDefault="009E0DE8" w:rsidP="00F96286">
      <w:pPr>
        <w:pStyle w:val="Heading2"/>
      </w:pPr>
      <w:bookmarkStart w:id="1056" w:name="_Toc509919859"/>
      <w:bookmarkStart w:id="1057" w:name="_Toc508887340"/>
      <w:bookmarkStart w:id="1058" w:name="_Toc522793670"/>
      <w:bookmarkStart w:id="1059" w:name="_Toc10637303"/>
      <w:bookmarkStart w:id="1060" w:name="_Toc55486860"/>
      <w:r w:rsidRPr="00BA74F7">
        <w:t>11-4</w:t>
      </w:r>
      <w:r w:rsidR="008E12FE">
        <w:t xml:space="preserve">. </w:t>
      </w:r>
      <w:r w:rsidRPr="00BA74F7">
        <w:t xml:space="preserve">Assessment </w:t>
      </w:r>
      <w:r w:rsidR="000D000A">
        <w:t>m</w:t>
      </w:r>
      <w:r w:rsidRPr="00BA74F7">
        <w:t>ethods</w:t>
      </w:r>
      <w:bookmarkEnd w:id="1056"/>
      <w:bookmarkEnd w:id="1057"/>
      <w:bookmarkEnd w:id="1058"/>
      <w:bookmarkEnd w:id="1059"/>
      <w:bookmarkEnd w:id="1060"/>
    </w:p>
    <w:p w14:paraId="2A40AFBD" w14:textId="77777777" w:rsidR="009E0DE8" w:rsidRPr="00942E08" w:rsidRDefault="009E0DE8" w:rsidP="009E0DE8">
      <w:pPr>
        <w:rPr>
          <w:rFonts w:eastAsia="Times New Roman" w:cs="Times New Roman"/>
        </w:rPr>
      </w:pPr>
    </w:p>
    <w:p w14:paraId="0EA29EE9" w14:textId="509EB268" w:rsidR="009E0DE8" w:rsidRPr="00942E08" w:rsidRDefault="00EB690C" w:rsidP="00576A9C">
      <w:pPr>
        <w:tabs>
          <w:tab w:val="left" w:pos="360"/>
          <w:tab w:val="left" w:pos="547"/>
        </w:tabs>
        <w:rPr>
          <w:rFonts w:eastAsia="Times New Roman" w:cs="Times New Roman"/>
        </w:rPr>
      </w:pPr>
      <w:r>
        <w:rPr>
          <w:rFonts w:eastAsia="Times New Roman" w:cs="Times New Roman"/>
        </w:rPr>
        <w:t xml:space="preserve">     </w:t>
      </w:r>
      <w:r w:rsidR="009E0DE8" w:rsidRPr="00942E08">
        <w:rPr>
          <w:rFonts w:eastAsia="Times New Roman" w:cs="Times New Roman"/>
        </w:rPr>
        <w:t>a</w:t>
      </w:r>
      <w:r w:rsidR="008E12FE">
        <w:rPr>
          <w:rFonts w:eastAsia="Times New Roman" w:cs="Times New Roman"/>
        </w:rPr>
        <w:t xml:space="preserve">. </w:t>
      </w:r>
      <w:r w:rsidR="00386EE5" w:rsidRPr="00942E08">
        <w:rPr>
          <w:rFonts w:cs="Times New Roman"/>
        </w:rPr>
        <w:t>As the continuous adaptive learning model further expands learning opportunities beyond the traditional classroom, proponents should take considerable care to develop secure, technology-enabled, integrated assessments tailored to content and expected outcomes</w:t>
      </w:r>
      <w:r w:rsidR="008E12FE">
        <w:rPr>
          <w:rFonts w:cs="Times New Roman"/>
        </w:rPr>
        <w:t xml:space="preserve">. </w:t>
      </w:r>
      <w:r w:rsidR="00386EE5" w:rsidRPr="00942E08">
        <w:rPr>
          <w:rFonts w:cs="Times New Roman"/>
        </w:rPr>
        <w:t xml:space="preserve">Both the traditional classroom and </w:t>
      </w:r>
      <w:r w:rsidR="00EC05C9" w:rsidRPr="00942E08">
        <w:rPr>
          <w:rFonts w:cs="Times New Roman"/>
        </w:rPr>
        <w:t>DL</w:t>
      </w:r>
      <w:r w:rsidR="00386EE5" w:rsidRPr="00942E08">
        <w:rPr>
          <w:rFonts w:cs="Times New Roman"/>
        </w:rPr>
        <w:t xml:space="preserve"> locations should </w:t>
      </w:r>
      <w:r w:rsidR="00EC05C9" w:rsidRPr="00942E08">
        <w:rPr>
          <w:rFonts w:cs="Times New Roman"/>
        </w:rPr>
        <w:t xml:space="preserve">employ </w:t>
      </w:r>
      <w:r w:rsidR="00386EE5" w:rsidRPr="00942E08">
        <w:rPr>
          <w:rFonts w:cs="Times New Roman"/>
        </w:rPr>
        <w:t xml:space="preserve">pre-assessment/test and post-assessment/test activities to </w:t>
      </w:r>
      <w:r w:rsidR="00386EE5" w:rsidRPr="00952931">
        <w:rPr>
          <w:rFonts w:cs="Times New Roman"/>
        </w:rPr>
        <w:t xml:space="preserve">measure </w:t>
      </w:r>
      <w:r w:rsidR="009027B0" w:rsidRPr="00952931">
        <w:rPr>
          <w:rFonts w:cs="Times New Roman"/>
        </w:rPr>
        <w:t xml:space="preserve">learner </w:t>
      </w:r>
      <w:r w:rsidR="00386EE5" w:rsidRPr="00952931">
        <w:rPr>
          <w:rFonts w:cs="Times New Roman"/>
        </w:rPr>
        <w:t>knowledge</w:t>
      </w:r>
      <w:r w:rsidR="009027B0" w:rsidRPr="00952931">
        <w:rPr>
          <w:rFonts w:cs="Times New Roman"/>
        </w:rPr>
        <w:t>, skills,</w:t>
      </w:r>
      <w:r w:rsidR="00CF71F6" w:rsidRPr="00952931">
        <w:rPr>
          <w:rFonts w:cs="Times New Roman"/>
        </w:rPr>
        <w:t xml:space="preserve"> </w:t>
      </w:r>
      <w:r w:rsidR="00545DE7" w:rsidRPr="00952931">
        <w:rPr>
          <w:rFonts w:cs="Times New Roman"/>
        </w:rPr>
        <w:t>and performance</w:t>
      </w:r>
      <w:r w:rsidR="008E12FE">
        <w:rPr>
          <w:rFonts w:cs="Times New Roman"/>
        </w:rPr>
        <w:t xml:space="preserve">. </w:t>
      </w:r>
      <w:r w:rsidR="00386EE5" w:rsidRPr="00942E08">
        <w:rPr>
          <w:rFonts w:cs="Times New Roman"/>
        </w:rPr>
        <w:t>Pre-assessments/tests allow developers to tailor instruction to the learners’ needs and experience, and to create a method to allow Soldiers to test out of instruction when they demonstrate mastery</w:t>
      </w:r>
      <w:r w:rsidR="008E12FE">
        <w:rPr>
          <w:rFonts w:cs="Times New Roman"/>
        </w:rPr>
        <w:t xml:space="preserve">. </w:t>
      </w:r>
      <w:r w:rsidR="00386EE5" w:rsidRPr="00942E08">
        <w:rPr>
          <w:rFonts w:cs="Times New Roman"/>
        </w:rPr>
        <w:t>Post-learning assessments/tests provide the learner certainty that learning occurred to standard</w:t>
      </w:r>
      <w:r w:rsidR="008E12FE">
        <w:rPr>
          <w:rFonts w:cs="Times New Roman"/>
        </w:rPr>
        <w:t xml:space="preserve">. </w:t>
      </w:r>
      <w:r w:rsidR="00386EE5" w:rsidRPr="00942E08">
        <w:rPr>
          <w:rFonts w:cs="Times New Roman"/>
        </w:rPr>
        <w:t>Results can be input into automated tracking systems to provide near immediate feedback and record updates</w:t>
      </w:r>
      <w:r w:rsidR="008E12FE">
        <w:rPr>
          <w:rFonts w:cs="Times New Roman"/>
        </w:rPr>
        <w:t xml:space="preserve">. </w:t>
      </w:r>
      <w:r w:rsidR="00386EE5" w:rsidRPr="00942E08">
        <w:rPr>
          <w:rFonts w:cs="Times New Roman"/>
        </w:rPr>
        <w:t>Subjective assessments can add a valuable source of feedback on qualities and characteristics that objective assessments do not easily measure.</w:t>
      </w:r>
    </w:p>
    <w:p w14:paraId="0FB6FB6F" w14:textId="77777777" w:rsidR="009E0DE8" w:rsidRPr="00942E08" w:rsidRDefault="009E0DE8" w:rsidP="00576A9C">
      <w:pPr>
        <w:tabs>
          <w:tab w:val="left" w:pos="360"/>
          <w:tab w:val="left" w:pos="547"/>
        </w:tabs>
        <w:rPr>
          <w:rFonts w:eastAsia="Times New Roman" w:cs="Times New Roman"/>
        </w:rPr>
      </w:pPr>
    </w:p>
    <w:p w14:paraId="79D879EF" w14:textId="5382F063" w:rsidR="009E0DE8" w:rsidRPr="00942E08" w:rsidRDefault="00EB690C" w:rsidP="00576A9C">
      <w:pPr>
        <w:tabs>
          <w:tab w:val="left" w:pos="360"/>
          <w:tab w:val="left" w:pos="547"/>
        </w:tabs>
        <w:rPr>
          <w:rFonts w:cs="Times New Roman"/>
        </w:rPr>
      </w:pPr>
      <w:r>
        <w:rPr>
          <w:rFonts w:eastAsia="Times New Roman" w:cs="Times New Roman"/>
        </w:rPr>
        <w:t xml:space="preserve">     </w:t>
      </w:r>
      <w:r w:rsidR="009E0DE8" w:rsidRPr="00942E08">
        <w:rPr>
          <w:rFonts w:eastAsia="Times New Roman" w:cs="Times New Roman"/>
        </w:rPr>
        <w:t>b</w:t>
      </w:r>
      <w:r w:rsidR="008E12FE">
        <w:rPr>
          <w:rFonts w:eastAsia="Times New Roman" w:cs="Times New Roman"/>
        </w:rPr>
        <w:t xml:space="preserve">. </w:t>
      </w:r>
      <w:r w:rsidR="00386EE5" w:rsidRPr="00942E08">
        <w:rPr>
          <w:rFonts w:eastAsia="Times New Roman" w:cs="Times New Roman"/>
        </w:rPr>
        <w:t xml:space="preserve">Both </w:t>
      </w:r>
      <w:r w:rsidR="00153F32" w:rsidRPr="00942E08">
        <w:rPr>
          <w:rFonts w:eastAsia="Times New Roman" w:cs="Times New Roman"/>
        </w:rPr>
        <w:t>direct and indirect</w:t>
      </w:r>
      <w:r w:rsidR="00386EE5" w:rsidRPr="00942E08">
        <w:rPr>
          <w:rFonts w:cs="Times New Roman"/>
        </w:rPr>
        <w:t xml:space="preserve"> assessment methods provide the means to identify performance deficiencies and efficiencies of the learner</w:t>
      </w:r>
      <w:r w:rsidR="008E12FE">
        <w:rPr>
          <w:rFonts w:cs="Times New Roman"/>
        </w:rPr>
        <w:t xml:space="preserve">. </w:t>
      </w:r>
      <w:r w:rsidR="00386EE5" w:rsidRPr="00942E08">
        <w:rPr>
          <w:rFonts w:cs="Times New Roman"/>
        </w:rPr>
        <w:t xml:space="preserve">The best method of assessment is one that provides accurate information </w:t>
      </w:r>
      <w:r w:rsidR="00153F32" w:rsidRPr="00942E08">
        <w:rPr>
          <w:rFonts w:cs="Times New Roman"/>
        </w:rPr>
        <w:t xml:space="preserve">and evidence </w:t>
      </w:r>
      <w:r w:rsidR="00386EE5" w:rsidRPr="00942E08">
        <w:rPr>
          <w:rFonts w:cs="Times New Roman"/>
        </w:rPr>
        <w:t>regarding the learner’s mastery of the learning objective</w:t>
      </w:r>
      <w:r w:rsidR="008E12FE">
        <w:rPr>
          <w:rFonts w:cs="Times New Roman"/>
        </w:rPr>
        <w:t xml:space="preserve">. </w:t>
      </w:r>
      <w:r w:rsidR="00713FE8" w:rsidRPr="00942E08">
        <w:rPr>
          <w:rFonts w:cs="Times New Roman"/>
        </w:rPr>
        <w:t>Assessments/tests should be selected in terms of their ability to provide the most accurate information</w:t>
      </w:r>
      <w:r w:rsidR="00780177" w:rsidRPr="00942E08">
        <w:rPr>
          <w:rFonts w:cs="Times New Roman"/>
        </w:rPr>
        <w:t xml:space="preserve"> or </w:t>
      </w:r>
      <w:r w:rsidR="00153F32" w:rsidRPr="00942E08">
        <w:rPr>
          <w:rFonts w:cs="Times New Roman"/>
        </w:rPr>
        <w:t>evidence of learning</w:t>
      </w:r>
      <w:r w:rsidR="008E12FE">
        <w:rPr>
          <w:rFonts w:cs="Times New Roman"/>
        </w:rPr>
        <w:t xml:space="preserve">. </w:t>
      </w:r>
      <w:r w:rsidR="00386EE5" w:rsidRPr="00942E08">
        <w:rPr>
          <w:rFonts w:cs="Times New Roman"/>
        </w:rPr>
        <w:t>All Army assessment/testing must be performance</w:t>
      </w:r>
      <w:r w:rsidR="005341D8">
        <w:rPr>
          <w:rFonts w:cs="Times New Roman"/>
        </w:rPr>
        <w:t xml:space="preserve"> </w:t>
      </w:r>
      <w:r w:rsidR="005A777A">
        <w:rPr>
          <w:rFonts w:cs="Times New Roman"/>
        </w:rPr>
        <w:t xml:space="preserve">–oriented (that is, either testing performance directly, or testing the </w:t>
      </w:r>
      <w:r w:rsidR="005A777A">
        <w:t>knowledge necessary for performance, as determined from the task analysis)</w:t>
      </w:r>
      <w:r w:rsidR="008E12FE">
        <w:t xml:space="preserve">. </w:t>
      </w:r>
      <w:r w:rsidR="00386EE5" w:rsidRPr="007A5FB1">
        <w:rPr>
          <w:rFonts w:cs="Times New Roman"/>
        </w:rPr>
        <w:t>Section II of this chapter provides detailed guidance on development of performance-based</w:t>
      </w:r>
      <w:r w:rsidR="007A5FB1" w:rsidRPr="007A5FB1">
        <w:rPr>
          <w:rFonts w:cs="Times New Roman"/>
        </w:rPr>
        <w:t xml:space="preserve"> and </w:t>
      </w:r>
      <w:r w:rsidR="00386EE5" w:rsidRPr="007A5FB1">
        <w:rPr>
          <w:rFonts w:cs="Times New Roman"/>
        </w:rPr>
        <w:t>knowledge-based assessments/tests</w:t>
      </w:r>
      <w:r w:rsidR="008E12FE">
        <w:rPr>
          <w:rFonts w:cs="Times New Roman"/>
        </w:rPr>
        <w:t xml:space="preserve">. </w:t>
      </w:r>
      <w:r w:rsidR="00386EE5" w:rsidRPr="007A5FB1">
        <w:rPr>
          <w:rFonts w:cs="Times New Roman"/>
        </w:rPr>
        <w:t xml:space="preserve">Information on the use of rubrics to assess learner performance is also included in </w:t>
      </w:r>
      <w:r w:rsidR="007A6BA6" w:rsidRPr="007A5FB1">
        <w:rPr>
          <w:rFonts w:cs="Times New Roman"/>
        </w:rPr>
        <w:t>s</w:t>
      </w:r>
      <w:r w:rsidR="00386EE5" w:rsidRPr="007A5FB1">
        <w:rPr>
          <w:rFonts w:cs="Times New Roman"/>
        </w:rPr>
        <w:t>ection II.</w:t>
      </w:r>
    </w:p>
    <w:p w14:paraId="00CAB0E7" w14:textId="77777777" w:rsidR="009E0DE8" w:rsidRPr="00942E08" w:rsidRDefault="009E0DE8" w:rsidP="00576A9C">
      <w:pPr>
        <w:tabs>
          <w:tab w:val="left" w:pos="360"/>
          <w:tab w:val="left" w:pos="547"/>
        </w:tabs>
        <w:rPr>
          <w:rFonts w:cs="Times New Roman"/>
        </w:rPr>
      </w:pPr>
    </w:p>
    <w:p w14:paraId="7AF130C2" w14:textId="5CCDC234" w:rsidR="009E0DE8" w:rsidRPr="00942E08" w:rsidRDefault="00EB690C" w:rsidP="00576A9C">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386EE5" w:rsidRPr="00942E08">
        <w:rPr>
          <w:rFonts w:cs="Times New Roman"/>
        </w:rPr>
        <w:t>Formative</w:t>
      </w:r>
      <w:r w:rsidR="00153F32" w:rsidRPr="00942E08">
        <w:rPr>
          <w:rFonts w:cs="Times New Roman"/>
        </w:rPr>
        <w:t xml:space="preserve"> and </w:t>
      </w:r>
      <w:r w:rsidR="00386EE5" w:rsidRPr="00942E08">
        <w:rPr>
          <w:rFonts w:cs="Times New Roman"/>
        </w:rPr>
        <w:t>summative</w:t>
      </w:r>
      <w:r w:rsidR="00153F32" w:rsidRPr="00942E08">
        <w:rPr>
          <w:rFonts w:cs="Times New Roman"/>
        </w:rPr>
        <w:t xml:space="preserve"> </w:t>
      </w:r>
      <w:r w:rsidR="00386EE5" w:rsidRPr="00942E08">
        <w:rPr>
          <w:rFonts w:cs="Times New Roman"/>
        </w:rPr>
        <w:t xml:space="preserve">assessments may include </w:t>
      </w:r>
      <w:r w:rsidR="00153F32" w:rsidRPr="00942E08">
        <w:rPr>
          <w:rFonts w:cs="Times New Roman"/>
        </w:rPr>
        <w:t>direct or indirect methods of assessment</w:t>
      </w:r>
      <w:r w:rsidR="008E12FE">
        <w:rPr>
          <w:rFonts w:cs="Times New Roman"/>
        </w:rPr>
        <w:t xml:space="preserve">. </w:t>
      </w:r>
      <w:r w:rsidR="00153F32" w:rsidRPr="00942E08">
        <w:rPr>
          <w:rFonts w:cs="Times New Roman"/>
        </w:rPr>
        <w:t xml:space="preserve">Direct methods </w:t>
      </w:r>
      <w:r w:rsidR="0013161F" w:rsidRPr="00942E08">
        <w:rPr>
          <w:rFonts w:cs="Times New Roman"/>
        </w:rPr>
        <w:t xml:space="preserve">require the learner to demonstrate </w:t>
      </w:r>
      <w:r w:rsidR="00DD5E42" w:rsidRPr="00942E08">
        <w:rPr>
          <w:rFonts w:cs="Times New Roman"/>
        </w:rPr>
        <w:t xml:space="preserve">the </w:t>
      </w:r>
      <w:r w:rsidR="0013161F" w:rsidRPr="00942E08">
        <w:rPr>
          <w:rFonts w:cs="Times New Roman"/>
        </w:rPr>
        <w:t>knowledge</w:t>
      </w:r>
      <w:r w:rsidR="000F3C6C">
        <w:rPr>
          <w:rFonts w:cs="Times New Roman"/>
        </w:rPr>
        <w:t xml:space="preserve">, </w:t>
      </w:r>
      <w:r w:rsidR="0013161F" w:rsidRPr="00942E08">
        <w:rPr>
          <w:rFonts w:cs="Times New Roman"/>
        </w:rPr>
        <w:t>skills</w:t>
      </w:r>
      <w:r w:rsidR="000F3C6C">
        <w:rPr>
          <w:rFonts w:cs="Times New Roman"/>
        </w:rPr>
        <w:t xml:space="preserve"> and attitudes</w:t>
      </w:r>
      <w:r w:rsidR="0013161F" w:rsidRPr="00942E08">
        <w:rPr>
          <w:rFonts w:cs="Times New Roman"/>
        </w:rPr>
        <w:t xml:space="preserve"> of the </w:t>
      </w:r>
      <w:r w:rsidR="00126052" w:rsidRPr="00942E08">
        <w:rPr>
          <w:rFonts w:eastAsia="Calibri" w:cs="Times New Roman"/>
        </w:rPr>
        <w:t>learning objective</w:t>
      </w:r>
      <w:r w:rsidR="0013161F" w:rsidRPr="00942E08">
        <w:rPr>
          <w:rFonts w:cs="Times New Roman"/>
        </w:rPr>
        <w:t xml:space="preserve"> </w:t>
      </w:r>
      <w:r w:rsidR="00DD5E42" w:rsidRPr="00942E08">
        <w:rPr>
          <w:rFonts w:cs="Times New Roman"/>
        </w:rPr>
        <w:t xml:space="preserve">and provide observable </w:t>
      </w:r>
      <w:r w:rsidR="007A1741" w:rsidRPr="00942E08">
        <w:rPr>
          <w:rFonts w:cs="Times New Roman"/>
        </w:rPr>
        <w:t>evidence</w:t>
      </w:r>
      <w:r w:rsidR="00DD5E42" w:rsidRPr="00942E08">
        <w:rPr>
          <w:rFonts w:cs="Times New Roman"/>
        </w:rPr>
        <w:t xml:space="preserve"> or data to directly measure achievement of the </w:t>
      </w:r>
      <w:r w:rsidR="00126052" w:rsidRPr="00942E08">
        <w:rPr>
          <w:rFonts w:eastAsia="Calibri" w:cs="Times New Roman"/>
        </w:rPr>
        <w:t>learning objective</w:t>
      </w:r>
      <w:r w:rsidR="008E12FE">
        <w:rPr>
          <w:rFonts w:cs="Times New Roman"/>
        </w:rPr>
        <w:t xml:space="preserve">. </w:t>
      </w:r>
      <w:r w:rsidR="00DD5E42" w:rsidRPr="00942E08">
        <w:rPr>
          <w:rFonts w:cs="Times New Roman"/>
        </w:rPr>
        <w:t xml:space="preserve">Indirect assessment methods derive or infer learner attainment of the </w:t>
      </w:r>
      <w:r w:rsidR="00126052" w:rsidRPr="00942E08">
        <w:rPr>
          <w:rFonts w:eastAsia="Calibri" w:cs="Times New Roman"/>
        </w:rPr>
        <w:t>learning objective</w:t>
      </w:r>
      <w:r w:rsidR="00DD5E42" w:rsidRPr="00942E08">
        <w:rPr>
          <w:rFonts w:cs="Times New Roman"/>
        </w:rPr>
        <w:t xml:space="preserve"> from information that is not directly observable or measurable</w:t>
      </w:r>
      <w:r w:rsidR="008E12FE">
        <w:rPr>
          <w:rFonts w:cs="Times New Roman"/>
        </w:rPr>
        <w:t xml:space="preserve">. </w:t>
      </w:r>
      <w:r w:rsidR="00DE41BC" w:rsidRPr="00942E08">
        <w:rPr>
          <w:rFonts w:cs="Times New Roman"/>
        </w:rPr>
        <w:t>Although both methods are valid, direct methods of assessment are preferred</w:t>
      </w:r>
      <w:r w:rsidR="008E12FE">
        <w:rPr>
          <w:rFonts w:cs="Times New Roman"/>
        </w:rPr>
        <w:t xml:space="preserve">. </w:t>
      </w:r>
      <w:r w:rsidR="002A30AE" w:rsidRPr="00942E08">
        <w:rPr>
          <w:rFonts w:cs="Times New Roman"/>
        </w:rPr>
        <w:lastRenderedPageBreak/>
        <w:t>Assessment involves</w:t>
      </w:r>
      <w:r w:rsidR="00386EE5" w:rsidRPr="00942E08">
        <w:rPr>
          <w:rFonts w:cs="Times New Roman"/>
        </w:rPr>
        <w:t xml:space="preserve"> the systematic collection, analysis, and application of feedback concerning the relevance and effectiveness of learning</w:t>
      </w:r>
      <w:r w:rsidR="008E12FE">
        <w:rPr>
          <w:rFonts w:cs="Times New Roman"/>
        </w:rPr>
        <w:t xml:space="preserve">. </w:t>
      </w:r>
      <w:r w:rsidR="00386EE5" w:rsidRPr="00942E08" w:rsidDel="004C2C2F">
        <w:rPr>
          <w:rFonts w:cs="Times New Roman"/>
        </w:rPr>
        <w:t xml:space="preserve">Assessment of learners </w:t>
      </w:r>
      <w:r w:rsidR="00ED0028" w:rsidRPr="00942E08">
        <w:rPr>
          <w:rFonts w:cs="Times New Roman"/>
        </w:rPr>
        <w:t xml:space="preserve">provides data to </w:t>
      </w:r>
      <w:r w:rsidR="00386EE5" w:rsidRPr="00942E08" w:rsidDel="004C2C2F">
        <w:rPr>
          <w:rFonts w:cs="Times New Roman"/>
        </w:rPr>
        <w:t>support the evaluation</w:t>
      </w:r>
      <w:r w:rsidR="00352171">
        <w:rPr>
          <w:rFonts w:cs="Times New Roman"/>
        </w:rPr>
        <w:t xml:space="preserve"> process and ensures a COE</w:t>
      </w:r>
      <w:r w:rsidR="00386EE5" w:rsidRPr="00942E08">
        <w:rPr>
          <w:rFonts w:cs="Times New Roman"/>
        </w:rPr>
        <w:t xml:space="preserve">/school or </w:t>
      </w:r>
      <w:r w:rsidR="00386EE5" w:rsidRPr="00942E08" w:rsidDel="004C2C2F">
        <w:rPr>
          <w:rFonts w:cs="Times New Roman"/>
        </w:rPr>
        <w:t xml:space="preserve">institution is conducting training and education </w:t>
      </w:r>
      <w:r w:rsidR="00B661F3" w:rsidRPr="00942E08">
        <w:rPr>
          <w:rFonts w:cs="Times New Roman"/>
        </w:rPr>
        <w:t>that meets</w:t>
      </w:r>
      <w:r w:rsidR="00386EE5" w:rsidRPr="00942E08" w:rsidDel="004C2C2F">
        <w:rPr>
          <w:rFonts w:cs="Times New Roman"/>
        </w:rPr>
        <w:t xml:space="preserve"> course standards</w:t>
      </w:r>
      <w:r w:rsidR="00B661F3" w:rsidRPr="00942E08">
        <w:rPr>
          <w:rFonts w:cs="Times New Roman"/>
        </w:rPr>
        <w:t xml:space="preserve"> and Army needs</w:t>
      </w:r>
      <w:r w:rsidR="00386EE5" w:rsidRPr="00942E08" w:rsidDel="004C2C2F">
        <w:rPr>
          <w:rFonts w:cs="Times New Roman"/>
        </w:rPr>
        <w:t>.</w:t>
      </w:r>
    </w:p>
    <w:p w14:paraId="11E86E14" w14:textId="77777777" w:rsidR="009E0DE8" w:rsidRPr="00942E08" w:rsidRDefault="009E0DE8" w:rsidP="009E0DE8">
      <w:pPr>
        <w:pStyle w:val="NoSpacing"/>
      </w:pPr>
    </w:p>
    <w:p w14:paraId="1CD3ADFD" w14:textId="051585A1" w:rsidR="009E0DE8" w:rsidRPr="00942E08" w:rsidRDefault="009E0DE8" w:rsidP="00F96286">
      <w:pPr>
        <w:pStyle w:val="Heading2"/>
      </w:pPr>
      <w:bookmarkStart w:id="1061" w:name="_Toc509919862"/>
      <w:bookmarkStart w:id="1062" w:name="_Toc508887343"/>
      <w:bookmarkStart w:id="1063" w:name="_Toc522793671"/>
      <w:bookmarkStart w:id="1064" w:name="_Toc10637304"/>
      <w:bookmarkStart w:id="1065" w:name="_Toc55486861"/>
      <w:r w:rsidRPr="00942E08">
        <w:t>11-</w:t>
      </w:r>
      <w:r w:rsidR="00CD14DD" w:rsidRPr="00942E08">
        <w:t>5</w:t>
      </w:r>
      <w:r w:rsidR="008E12FE">
        <w:t xml:space="preserve">. </w:t>
      </w:r>
      <w:r w:rsidRPr="00942E08">
        <w:t>Assessment/</w:t>
      </w:r>
      <w:r w:rsidR="000D000A">
        <w:t>t</w:t>
      </w:r>
      <w:r w:rsidR="0049576C" w:rsidRPr="00942E08">
        <w:t xml:space="preserve">est </w:t>
      </w:r>
      <w:r w:rsidR="000D000A">
        <w:t>d</w:t>
      </w:r>
      <w:r w:rsidR="0049576C" w:rsidRPr="00942E08">
        <w:t xml:space="preserve">evelopment or </w:t>
      </w:r>
      <w:r w:rsidR="000D000A">
        <w:t>r</w:t>
      </w:r>
      <w:r w:rsidR="0049576C" w:rsidRPr="00942E08">
        <w:t xml:space="preserve">evision </w:t>
      </w:r>
      <w:r w:rsidR="000D000A">
        <w:t>d</w:t>
      </w:r>
      <w:r w:rsidR="0049576C" w:rsidRPr="00942E08">
        <w:t>ecision-</w:t>
      </w:r>
      <w:r w:rsidR="000D000A">
        <w:t>m</w:t>
      </w:r>
      <w:r w:rsidR="0049576C" w:rsidRPr="00942E08">
        <w:t>aking</w:t>
      </w:r>
      <w:bookmarkEnd w:id="1061"/>
      <w:bookmarkEnd w:id="1062"/>
      <w:bookmarkEnd w:id="1063"/>
      <w:bookmarkEnd w:id="1064"/>
      <w:bookmarkEnd w:id="1065"/>
    </w:p>
    <w:p w14:paraId="7FC689A4" w14:textId="77777777" w:rsidR="009E0DE8" w:rsidRPr="00942E08" w:rsidRDefault="009E0DE8" w:rsidP="00EC40A5">
      <w:pPr>
        <w:pStyle w:val="NormalwithTopSpacing"/>
      </w:pPr>
    </w:p>
    <w:p w14:paraId="7E9B4465" w14:textId="1A374E02" w:rsidR="009E0DE8" w:rsidRPr="00942E08" w:rsidRDefault="00EB690C" w:rsidP="00576A9C">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386EE5" w:rsidRPr="00942E08">
        <w:rPr>
          <w:rFonts w:cs="Times New Roman"/>
        </w:rPr>
        <w:t xml:space="preserve">Proponents should create a new assessment/test or revise an existing one, </w:t>
      </w:r>
      <w:r w:rsidR="0006150B">
        <w:rPr>
          <w:rFonts w:cs="Times New Roman"/>
        </w:rPr>
        <w:t>when there is a new or revised TLO/ELO or poor measurement results</w:t>
      </w:r>
      <w:r w:rsidR="008E12FE">
        <w:rPr>
          <w:rFonts w:cs="Times New Roman"/>
        </w:rPr>
        <w:t xml:space="preserve">. </w:t>
      </w:r>
      <w:r w:rsidR="00386093" w:rsidRPr="00942E08">
        <w:rPr>
          <w:rFonts w:cs="Times New Roman"/>
        </w:rPr>
        <w:t xml:space="preserve">The </w:t>
      </w:r>
      <w:r w:rsidR="00386EE5" w:rsidRPr="00942E08">
        <w:rPr>
          <w:rFonts w:cs="Times New Roman"/>
        </w:rPr>
        <w:t>TNGDEV base</w:t>
      </w:r>
      <w:r w:rsidR="00386093" w:rsidRPr="00942E08">
        <w:rPr>
          <w:rFonts w:cs="Times New Roman"/>
        </w:rPr>
        <w:t>s</w:t>
      </w:r>
      <w:r w:rsidR="00386EE5" w:rsidRPr="00942E08">
        <w:rPr>
          <w:rFonts w:cs="Times New Roman"/>
        </w:rPr>
        <w:t xml:space="preserve"> th</w:t>
      </w:r>
      <w:r w:rsidR="003C1890" w:rsidRPr="00942E08">
        <w:rPr>
          <w:rFonts w:cs="Times New Roman"/>
        </w:rPr>
        <w:t>is</w:t>
      </w:r>
      <w:r w:rsidR="00386EE5" w:rsidRPr="00942E08">
        <w:rPr>
          <w:rFonts w:cs="Times New Roman"/>
        </w:rPr>
        <w:t xml:space="preserve"> determination on the </w:t>
      </w:r>
      <w:r w:rsidR="00BA17D0">
        <w:rPr>
          <w:rFonts w:cs="Times New Roman"/>
        </w:rPr>
        <w:t>new or revised TLO/ELO and on</w:t>
      </w:r>
      <w:r w:rsidR="00386EE5" w:rsidRPr="00942E08">
        <w:rPr>
          <w:rFonts w:cs="Times New Roman"/>
        </w:rPr>
        <w:t xml:space="preserve"> an assessment/test </w:t>
      </w:r>
      <w:r w:rsidR="0063099D">
        <w:rPr>
          <w:rFonts w:cs="Times New Roman"/>
        </w:rPr>
        <w:t xml:space="preserve">which, when executed, </w:t>
      </w:r>
      <w:r w:rsidR="00386EE5" w:rsidRPr="00942E08">
        <w:rPr>
          <w:rFonts w:cs="Times New Roman"/>
        </w:rPr>
        <w:t>received poor results</w:t>
      </w:r>
      <w:r w:rsidR="008E12FE">
        <w:rPr>
          <w:rFonts w:cs="Times New Roman"/>
        </w:rPr>
        <w:t xml:space="preserve">. </w:t>
      </w:r>
      <w:r w:rsidR="003C1890" w:rsidRPr="00942E08">
        <w:rPr>
          <w:rFonts w:cs="Times New Roman"/>
        </w:rPr>
        <w:t>T</w:t>
      </w:r>
      <w:r w:rsidR="00386EE5" w:rsidRPr="00942E08">
        <w:rPr>
          <w:rFonts w:cs="Times New Roman"/>
        </w:rPr>
        <w:t xml:space="preserve">he Test Development or Test Revision Decision Making </w:t>
      </w:r>
      <w:r w:rsidR="00313F13" w:rsidRPr="00942E08">
        <w:rPr>
          <w:rFonts w:cs="Times New Roman"/>
        </w:rPr>
        <w:t>JA</w:t>
      </w:r>
      <w:r w:rsidR="00386EE5" w:rsidRPr="00942E08">
        <w:rPr>
          <w:rFonts w:cs="Times New Roman"/>
        </w:rPr>
        <w:t xml:space="preserve"> on </w:t>
      </w:r>
      <w:r w:rsidR="008E696A" w:rsidRPr="00942E08">
        <w:rPr>
          <w:rFonts w:eastAsia="Calibri" w:cs="Times New Roman"/>
        </w:rPr>
        <w:t>t</w:t>
      </w:r>
      <w:r w:rsidR="008E696A" w:rsidRPr="00942E08">
        <w:t xml:space="preserve">he TED-T </w:t>
      </w:r>
      <w:r w:rsidR="00B12832">
        <w:t>website</w:t>
      </w:r>
      <w:r w:rsidR="00386EE5" w:rsidRPr="00942E08">
        <w:rPr>
          <w:rFonts w:cs="Times New Roman"/>
        </w:rPr>
        <w:t xml:space="preserve"> </w:t>
      </w:r>
      <w:r w:rsidR="003C1890" w:rsidRPr="00942E08">
        <w:rPr>
          <w:rFonts w:cs="Times New Roman"/>
        </w:rPr>
        <w:t>provides</w:t>
      </w:r>
      <w:r w:rsidR="00386EE5" w:rsidRPr="00942E08">
        <w:rPr>
          <w:rFonts w:cs="Times New Roman"/>
        </w:rPr>
        <w:t xml:space="preserve"> a sequence of items to consider when deciding to create a new test or revise an existing test.</w:t>
      </w:r>
    </w:p>
    <w:p w14:paraId="259BE595" w14:textId="77777777" w:rsidR="009E0DE8" w:rsidRPr="00942E08" w:rsidRDefault="009E0DE8" w:rsidP="009E0DE8">
      <w:pPr>
        <w:tabs>
          <w:tab w:val="left" w:pos="360"/>
        </w:tabs>
        <w:rPr>
          <w:rFonts w:cs="Times New Roman"/>
        </w:rPr>
      </w:pPr>
    </w:p>
    <w:p w14:paraId="68C34797" w14:textId="6A421854" w:rsidR="009E0DE8" w:rsidRPr="00031C4A" w:rsidRDefault="00EB690C" w:rsidP="00576A9C">
      <w:pPr>
        <w:tabs>
          <w:tab w:val="left" w:pos="360"/>
          <w:tab w:val="left" w:pos="547"/>
        </w:tabs>
      </w:pPr>
      <w:r>
        <w:t xml:space="preserve">     </w:t>
      </w:r>
      <w:r w:rsidR="00576A9C">
        <w:t>b</w:t>
      </w:r>
      <w:r w:rsidR="008E12FE">
        <w:t xml:space="preserve">. </w:t>
      </w:r>
      <w:r w:rsidR="00386EE5" w:rsidRPr="00031C4A">
        <w:t>Proponents should document an audit trail of decisions made</w:t>
      </w:r>
      <w:r w:rsidR="00031C4A">
        <w:t>, via an assessment plan,</w:t>
      </w:r>
      <w:r w:rsidR="00386EE5" w:rsidRPr="00031C4A">
        <w:t xml:space="preserve"> </w:t>
      </w:r>
      <w:r w:rsidR="003C1890" w:rsidRPr="00031C4A">
        <w:t xml:space="preserve">to determine </w:t>
      </w:r>
      <w:r w:rsidR="00386EE5" w:rsidRPr="00031C4A">
        <w:t>whether to create a new assessment/test or revise an existing one</w:t>
      </w:r>
      <w:r w:rsidR="008E12FE">
        <w:t xml:space="preserve">. </w:t>
      </w:r>
      <w:r w:rsidR="00386EE5" w:rsidRPr="00031C4A">
        <w:t>Proponents may prepare an assessment plan consisting of the decisions made regarding what, how, and when to assess the learners in a course</w:t>
      </w:r>
      <w:r w:rsidR="008E12FE">
        <w:t xml:space="preserve">. </w:t>
      </w:r>
      <w:r w:rsidR="00386EE5" w:rsidRPr="00031C4A">
        <w:t xml:space="preserve">An assessment plan would also include mastery/cutoff scores for each </w:t>
      </w:r>
      <w:r w:rsidR="004D6EB0" w:rsidRPr="00031C4A">
        <w:t>learning objective</w:t>
      </w:r>
      <w:r w:rsidR="008E12FE">
        <w:t xml:space="preserve">. </w:t>
      </w:r>
      <w:r w:rsidR="009E788D">
        <w:t>A</w:t>
      </w:r>
      <w:r w:rsidR="00386EE5" w:rsidRPr="00031C4A">
        <w:t xml:space="preserve">n assessment plan </w:t>
      </w:r>
      <w:r w:rsidR="009E788D">
        <w:t xml:space="preserve">also </w:t>
      </w:r>
      <w:r w:rsidR="00386EE5" w:rsidRPr="00031C4A">
        <w:t>documents how and why the TNGDEV made critical decisions regarding learning measurement, and the source of the policies and procedures given to the learner</w:t>
      </w:r>
      <w:r w:rsidR="008E12FE">
        <w:t xml:space="preserve">. </w:t>
      </w:r>
      <w:r w:rsidR="00386EE5" w:rsidRPr="00031C4A">
        <w:t xml:space="preserve">It is a plan documenting </w:t>
      </w:r>
      <w:r w:rsidR="0085319D">
        <w:t>how to implement the assessment</w:t>
      </w:r>
      <w:r w:rsidR="00386EE5" w:rsidRPr="00031C4A">
        <w:t>/tests and includes assessment/test policies and related SOPs</w:t>
      </w:r>
      <w:r w:rsidR="008E12FE">
        <w:t xml:space="preserve">. </w:t>
      </w:r>
      <w:r w:rsidR="00386EE5" w:rsidRPr="00031C4A">
        <w:t>It may also include sensitive information that requires appropriate controls.</w:t>
      </w:r>
    </w:p>
    <w:p w14:paraId="269E4A1E" w14:textId="77777777" w:rsidR="009E0DE8" w:rsidRPr="00942E08" w:rsidRDefault="009E0DE8" w:rsidP="009E0DE8">
      <w:pPr>
        <w:tabs>
          <w:tab w:val="left" w:pos="360"/>
        </w:tabs>
        <w:rPr>
          <w:rFonts w:cs="Times New Roman"/>
        </w:rPr>
      </w:pPr>
    </w:p>
    <w:p w14:paraId="218E27B5" w14:textId="6BC40C53" w:rsidR="009E0DE8" w:rsidRPr="00942E08" w:rsidRDefault="00EB690C" w:rsidP="00576A9C">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386EE5" w:rsidRPr="00942E08">
        <w:rPr>
          <w:rFonts w:cs="Times New Roman"/>
        </w:rPr>
        <w:t>Writing the ISAP is a direct output of the decisions made and documented in the assessment design document or assessment plan</w:t>
      </w:r>
      <w:r w:rsidR="008E12FE">
        <w:rPr>
          <w:rFonts w:cs="Times New Roman"/>
        </w:rPr>
        <w:t xml:space="preserve">. </w:t>
      </w:r>
      <w:r w:rsidR="00386EE5" w:rsidRPr="00942E08">
        <w:rPr>
          <w:rFonts w:cs="Times New Roman"/>
        </w:rPr>
        <w:t>However, the ISAP makes the learner aware of only the course assessment and testing policy, procedural</w:t>
      </w:r>
      <w:r w:rsidR="00BD0C0D" w:rsidRPr="00942E08">
        <w:rPr>
          <w:rFonts w:cs="Times New Roman"/>
        </w:rPr>
        <w:t>,</w:t>
      </w:r>
      <w:r w:rsidR="00386EE5" w:rsidRPr="00942E08">
        <w:rPr>
          <w:rFonts w:cs="Times New Roman"/>
        </w:rPr>
        <w:t xml:space="preserve"> and design decisions, not the entire content of the design document or assessment plan</w:t>
      </w:r>
      <w:r w:rsidR="008E12FE">
        <w:rPr>
          <w:rFonts w:cs="Times New Roman"/>
        </w:rPr>
        <w:t xml:space="preserve">. </w:t>
      </w:r>
      <w:r w:rsidR="00386EE5" w:rsidRPr="00942E08">
        <w:rPr>
          <w:rFonts w:cs="Times New Roman"/>
        </w:rPr>
        <w:t xml:space="preserve">In appropriate sections, </w:t>
      </w:r>
      <w:r w:rsidR="00CD54BB" w:rsidRPr="00942E08">
        <w:rPr>
          <w:rFonts w:cs="Times New Roman"/>
        </w:rPr>
        <w:t>the proponent write</w:t>
      </w:r>
      <w:r w:rsidR="002A30AE" w:rsidRPr="00942E08">
        <w:rPr>
          <w:rFonts w:cs="Times New Roman"/>
        </w:rPr>
        <w:t>s</w:t>
      </w:r>
      <w:r w:rsidR="00386EE5" w:rsidRPr="00942E08">
        <w:rPr>
          <w:rFonts w:cs="Times New Roman"/>
        </w:rPr>
        <w:t xml:space="preserve"> the language and content toward the learners’ responsibilities</w:t>
      </w:r>
      <w:r w:rsidR="008E12FE">
        <w:rPr>
          <w:rFonts w:cs="Times New Roman"/>
        </w:rPr>
        <w:t xml:space="preserve">. </w:t>
      </w:r>
      <w:r w:rsidR="00386EE5" w:rsidRPr="00942E08">
        <w:rPr>
          <w:rFonts w:cs="Times New Roman"/>
        </w:rPr>
        <w:t>All courses of instruction require an approved ISAP</w:t>
      </w:r>
      <w:r w:rsidR="00C40EB1" w:rsidRPr="00942E08">
        <w:rPr>
          <w:rFonts w:cs="Times New Roman"/>
        </w:rPr>
        <w:t>,</w:t>
      </w:r>
      <w:r w:rsidR="00386EE5" w:rsidRPr="00942E08">
        <w:rPr>
          <w:rFonts w:cs="Times New Roman"/>
        </w:rPr>
        <w:t xml:space="preserve"> regardless of course length.</w:t>
      </w:r>
    </w:p>
    <w:p w14:paraId="6596172E" w14:textId="77777777" w:rsidR="00CD14DD" w:rsidRPr="00942E08" w:rsidRDefault="00CD14DD" w:rsidP="008E2CD7">
      <w:pPr>
        <w:pStyle w:val="NoSpacing"/>
      </w:pPr>
    </w:p>
    <w:p w14:paraId="4A04240A" w14:textId="0620C3A3" w:rsidR="00CD14DD" w:rsidRPr="00942E08" w:rsidRDefault="00CD14DD" w:rsidP="00F96286">
      <w:pPr>
        <w:pStyle w:val="Heading2"/>
      </w:pPr>
      <w:bookmarkStart w:id="1066" w:name="_Toc522793672"/>
      <w:bookmarkStart w:id="1067" w:name="_Toc10637305"/>
      <w:bookmarkStart w:id="1068" w:name="_Toc55486862"/>
      <w:r w:rsidRPr="00942E08">
        <w:t>11-6</w:t>
      </w:r>
      <w:r w:rsidR="008E12FE">
        <w:t xml:space="preserve">. </w:t>
      </w:r>
      <w:r w:rsidRPr="00942E08">
        <w:t xml:space="preserve">Assessment </w:t>
      </w:r>
      <w:r w:rsidR="000D000A">
        <w:t>d</w:t>
      </w:r>
      <w:r w:rsidR="0049576C" w:rsidRPr="00942E08">
        <w:t xml:space="preserve">esign and </w:t>
      </w:r>
      <w:r w:rsidR="000D000A">
        <w:t>d</w:t>
      </w:r>
      <w:r w:rsidR="0049576C" w:rsidRPr="00942E08">
        <w:t>evelopment</w:t>
      </w:r>
      <w:bookmarkEnd w:id="1066"/>
      <w:bookmarkEnd w:id="1067"/>
      <w:bookmarkEnd w:id="1068"/>
    </w:p>
    <w:p w14:paraId="1BE775CB" w14:textId="77777777" w:rsidR="00CD14DD" w:rsidRPr="00942E08" w:rsidRDefault="00CD14DD" w:rsidP="00CD14DD">
      <w:pPr>
        <w:pStyle w:val="NoSpacing"/>
        <w:tabs>
          <w:tab w:val="clear" w:pos="547"/>
          <w:tab w:val="clear" w:pos="720"/>
          <w:tab w:val="clear" w:pos="907"/>
        </w:tabs>
      </w:pPr>
    </w:p>
    <w:p w14:paraId="199E9E47" w14:textId="782FF4BB" w:rsidR="00CD14DD" w:rsidRPr="00942E08" w:rsidRDefault="00EB690C" w:rsidP="00576A9C">
      <w:pPr>
        <w:pStyle w:val="NoSpacing"/>
        <w:tabs>
          <w:tab w:val="clear" w:pos="720"/>
          <w:tab w:val="clear" w:pos="907"/>
          <w:tab w:val="left" w:pos="360"/>
        </w:tabs>
      </w:pPr>
      <w:r>
        <w:t xml:space="preserve">     </w:t>
      </w:r>
      <w:r w:rsidR="00CD14DD" w:rsidRPr="00942E08">
        <w:t>a</w:t>
      </w:r>
      <w:r w:rsidR="008E12FE">
        <w:t xml:space="preserve">. </w:t>
      </w:r>
      <w:r w:rsidR="00386EE5" w:rsidRPr="00942E08">
        <w:t>Effective and efficient assessment design and development processes (and the associated QC of those processes</w:t>
      </w:r>
      <w:r w:rsidR="00B84B60">
        <w:t xml:space="preserve">) </w:t>
      </w:r>
      <w:r w:rsidR="00386EE5" w:rsidRPr="00942E08">
        <w:t>ensure that high quality, valid</w:t>
      </w:r>
      <w:r w:rsidR="00BD0C0D" w:rsidRPr="00942E08">
        <w:t>,</w:t>
      </w:r>
      <w:r w:rsidR="00386EE5" w:rsidRPr="00942E08">
        <w:t xml:space="preserve"> and reliable measuring instruments are available to determine the knowledge,</w:t>
      </w:r>
      <w:r w:rsidR="0079795A">
        <w:t xml:space="preserve"> skills</w:t>
      </w:r>
      <w:r w:rsidR="00386EE5" w:rsidRPr="00942E08">
        <w:t xml:space="preserve">, </w:t>
      </w:r>
      <w:r w:rsidR="00A0237C">
        <w:t xml:space="preserve">attitudes, </w:t>
      </w:r>
      <w:r w:rsidR="00386EE5" w:rsidRPr="00942E08">
        <w:t>and performance abilities of Army personnel and to evaluate the effectiveness of military instruction</w:t>
      </w:r>
      <w:r w:rsidR="008E12FE">
        <w:t xml:space="preserve">. </w:t>
      </w:r>
      <w:r w:rsidR="00877C57" w:rsidRPr="00942E08">
        <w:t>An a</w:t>
      </w:r>
      <w:r w:rsidR="00386EE5" w:rsidRPr="00942E08">
        <w:t>ssessment may be a stand-alone lesson or an integral part of a lesson or LSA</w:t>
      </w:r>
      <w:r w:rsidR="008E12FE">
        <w:t xml:space="preserve">. </w:t>
      </w:r>
      <w:r w:rsidR="00386093" w:rsidRPr="00942E08">
        <w:t>TNGDEVs p</w:t>
      </w:r>
      <w:r w:rsidR="00386EE5" w:rsidRPr="00942E08">
        <w:t>lace assessments in logical progression in accordance with the learning objective</w:t>
      </w:r>
      <w:r w:rsidR="008E12FE">
        <w:t xml:space="preserve">. </w:t>
      </w:r>
      <w:r w:rsidR="00386EE5" w:rsidRPr="00942E08">
        <w:t xml:space="preserve">The primary purpose of assessment is to </w:t>
      </w:r>
      <w:r w:rsidR="003702A4">
        <w:t>measure learning by an individual</w:t>
      </w:r>
      <w:r w:rsidR="008E12FE">
        <w:t xml:space="preserve">. </w:t>
      </w:r>
      <w:r w:rsidR="003702A4" w:rsidRPr="003702A4">
        <w:t>Assessment of a learner is often accomplished through a test of whether or not knowledge, skills, attitudes and/or performance have been attained</w:t>
      </w:r>
      <w:r w:rsidR="008E12FE">
        <w:t xml:space="preserve">. </w:t>
      </w:r>
    </w:p>
    <w:p w14:paraId="752ABFBD" w14:textId="77777777" w:rsidR="00CD14DD" w:rsidRPr="00942E08" w:rsidRDefault="00CD14DD" w:rsidP="00576A9C">
      <w:pPr>
        <w:tabs>
          <w:tab w:val="left" w:pos="360"/>
          <w:tab w:val="left" w:pos="547"/>
        </w:tabs>
        <w:rPr>
          <w:rFonts w:cs="Times New Roman"/>
        </w:rPr>
      </w:pPr>
    </w:p>
    <w:p w14:paraId="040AAD79" w14:textId="435FE48F" w:rsidR="00CD14DD" w:rsidRDefault="00EB690C" w:rsidP="00576A9C">
      <w:pPr>
        <w:tabs>
          <w:tab w:val="left" w:pos="360"/>
          <w:tab w:val="left" w:pos="547"/>
        </w:tabs>
        <w:rPr>
          <w:rFonts w:cs="Times New Roman"/>
        </w:rPr>
      </w:pPr>
      <w:r>
        <w:rPr>
          <w:rFonts w:cs="Times New Roman"/>
        </w:rPr>
        <w:t xml:space="preserve">     </w:t>
      </w:r>
      <w:r w:rsidR="00CD14DD" w:rsidRPr="00942E08">
        <w:rPr>
          <w:rFonts w:cs="Times New Roman"/>
        </w:rPr>
        <w:t>b</w:t>
      </w:r>
      <w:r w:rsidR="008E12FE">
        <w:rPr>
          <w:rFonts w:cs="Times New Roman"/>
        </w:rPr>
        <w:t xml:space="preserve">. </w:t>
      </w:r>
      <w:r w:rsidR="00386EE5" w:rsidRPr="00942E08">
        <w:rPr>
          <w:rFonts w:cs="Times New Roman"/>
        </w:rPr>
        <w:t xml:space="preserve">Assessment design should begin immediately after writing the </w:t>
      </w:r>
      <w:r w:rsidR="004D6EB0" w:rsidRPr="00942E08">
        <w:rPr>
          <w:rFonts w:cs="Times New Roman"/>
        </w:rPr>
        <w:t>learning objectives</w:t>
      </w:r>
      <w:r w:rsidR="00386EE5" w:rsidRPr="00942E08">
        <w:rPr>
          <w:rFonts w:cs="Times New Roman"/>
        </w:rPr>
        <w:t xml:space="preserve"> during the design phase of ADDIE because of the potential impact on the lesson design and development</w:t>
      </w:r>
      <w:r w:rsidR="008E12FE">
        <w:rPr>
          <w:rFonts w:cs="Times New Roman"/>
        </w:rPr>
        <w:t xml:space="preserve">. </w:t>
      </w:r>
      <w:r w:rsidR="00BB6944" w:rsidRPr="00942E08">
        <w:rPr>
          <w:rFonts w:cs="Times New Roman"/>
        </w:rPr>
        <w:t>Proponents c</w:t>
      </w:r>
      <w:r w:rsidR="00386EE5" w:rsidRPr="00942E08">
        <w:rPr>
          <w:rFonts w:cs="Times New Roman"/>
        </w:rPr>
        <w:t xml:space="preserve">reate the learner assessment after making the decisions pertaining to the number and type of assessments, learning outcome expected, level of learning expected, </w:t>
      </w:r>
      <w:r w:rsidR="00386EE5" w:rsidRPr="00942E08">
        <w:rPr>
          <w:rFonts w:cs="Times New Roman"/>
        </w:rPr>
        <w:lastRenderedPageBreak/>
        <w:t>placement in the course, number of items required, and level of optimum fidelity for the course and each assessment/test item</w:t>
      </w:r>
      <w:r w:rsidR="008E12FE">
        <w:rPr>
          <w:rFonts w:cs="Times New Roman"/>
        </w:rPr>
        <w:t xml:space="preserve">. </w:t>
      </w:r>
      <w:r w:rsidR="00BB6944" w:rsidRPr="00942E08">
        <w:rPr>
          <w:rFonts w:cs="Times New Roman"/>
        </w:rPr>
        <w:t>Proponents create an audit trail by d</w:t>
      </w:r>
      <w:r w:rsidR="00386EE5" w:rsidRPr="00942E08">
        <w:rPr>
          <w:rFonts w:cs="Times New Roman"/>
        </w:rPr>
        <w:t>ocument</w:t>
      </w:r>
      <w:r w:rsidR="00BB6944" w:rsidRPr="00942E08">
        <w:rPr>
          <w:rFonts w:cs="Times New Roman"/>
        </w:rPr>
        <w:t>ing assessment</w:t>
      </w:r>
      <w:r w:rsidR="00386EE5" w:rsidRPr="00942E08">
        <w:rPr>
          <w:rFonts w:cs="Times New Roman"/>
        </w:rPr>
        <w:t xml:space="preserve"> design decisions in the ISAP and/or the assessment/test design documentation</w:t>
      </w:r>
      <w:r w:rsidR="008E12FE">
        <w:rPr>
          <w:rFonts w:cs="Times New Roman"/>
        </w:rPr>
        <w:t xml:space="preserve">. </w:t>
      </w:r>
      <w:r w:rsidR="00BD0C0D" w:rsidRPr="00942E08">
        <w:rPr>
          <w:rFonts w:cs="Times New Roman"/>
        </w:rPr>
        <w:t>T</w:t>
      </w:r>
      <w:r w:rsidR="00386EE5" w:rsidRPr="00942E08">
        <w:rPr>
          <w:rFonts w:cs="Times New Roman"/>
        </w:rPr>
        <w:t xml:space="preserve">he General Guidelines for Assessment Production </w:t>
      </w:r>
      <w:r w:rsidR="00313F13" w:rsidRPr="00942E08">
        <w:rPr>
          <w:rFonts w:cs="Times New Roman"/>
        </w:rPr>
        <w:t>JA</w:t>
      </w:r>
      <w:r w:rsidR="00386EE5" w:rsidRPr="00942E08">
        <w:rPr>
          <w:rFonts w:cs="Times New Roman"/>
        </w:rPr>
        <w:t xml:space="preserve"> and additional related </w:t>
      </w:r>
      <w:r w:rsidR="00313F13" w:rsidRPr="00942E08">
        <w:rPr>
          <w:rFonts w:cs="Times New Roman"/>
        </w:rPr>
        <w:t>JA</w:t>
      </w:r>
      <w:r w:rsidR="00386EE5" w:rsidRPr="00942E08">
        <w:rPr>
          <w:rFonts w:cs="Times New Roman"/>
        </w:rPr>
        <w:t xml:space="preserve">s for development of assessments </w:t>
      </w:r>
      <w:r w:rsidR="00AF0CE1" w:rsidRPr="00942E08">
        <w:rPr>
          <w:rFonts w:cs="Times New Roman"/>
        </w:rPr>
        <w:t xml:space="preserve">on the TED-T </w:t>
      </w:r>
      <w:r w:rsidR="00B12832">
        <w:rPr>
          <w:rFonts w:cs="Times New Roman"/>
        </w:rPr>
        <w:t>website</w:t>
      </w:r>
      <w:r w:rsidR="00BD0C0D" w:rsidRPr="00942E08">
        <w:rPr>
          <w:rFonts w:cs="Times New Roman"/>
        </w:rPr>
        <w:t xml:space="preserve"> provide additional guidance</w:t>
      </w:r>
      <w:r w:rsidR="00386EE5" w:rsidRPr="00942E08">
        <w:rPr>
          <w:rFonts w:cs="Times New Roman"/>
        </w:rPr>
        <w:t>.</w:t>
      </w:r>
    </w:p>
    <w:p w14:paraId="28ADBF85" w14:textId="77777777" w:rsidR="00EB690C" w:rsidRPr="00942E08" w:rsidRDefault="00EB690C" w:rsidP="00576A9C">
      <w:pPr>
        <w:tabs>
          <w:tab w:val="left" w:pos="360"/>
          <w:tab w:val="left" w:pos="547"/>
        </w:tabs>
        <w:rPr>
          <w:rFonts w:cs="Times New Roman"/>
        </w:rPr>
      </w:pPr>
    </w:p>
    <w:p w14:paraId="2C990C83" w14:textId="6508EEBF" w:rsidR="00CD14DD" w:rsidRPr="00942E08" w:rsidRDefault="00EB690C" w:rsidP="00576A9C">
      <w:pPr>
        <w:pStyle w:val="NoSpacing"/>
        <w:tabs>
          <w:tab w:val="left" w:pos="360"/>
        </w:tabs>
      </w:pPr>
      <w:r>
        <w:t xml:space="preserve">     </w:t>
      </w:r>
      <w:r w:rsidR="00CD14DD" w:rsidRPr="00942E08">
        <w:t>c</w:t>
      </w:r>
      <w:r w:rsidR="008E12FE">
        <w:rPr>
          <w:bCs/>
        </w:rPr>
        <w:t xml:space="preserve">. </w:t>
      </w:r>
      <w:r w:rsidR="00386EE5" w:rsidRPr="00942E08">
        <w:rPr>
          <w:bCs/>
        </w:rPr>
        <w:t xml:space="preserve">After completing </w:t>
      </w:r>
      <w:r w:rsidR="00386EE5" w:rsidRPr="00942E08">
        <w:t xml:space="preserve">the written assessment/test procedures, directions, equipment requirements, and scoring methods for a performance assessment/test, </w:t>
      </w:r>
      <w:r w:rsidR="00BB6944" w:rsidRPr="00942E08">
        <w:t xml:space="preserve">proponents </w:t>
      </w:r>
      <w:r w:rsidR="00386EE5" w:rsidRPr="00942E08">
        <w:t>prepare detailed instructions for the assessment/test participants</w:t>
      </w:r>
      <w:r w:rsidR="008E12FE">
        <w:t xml:space="preserve">. </w:t>
      </w:r>
      <w:r w:rsidR="00386EE5" w:rsidRPr="00942E08">
        <w:t xml:space="preserve">The primary requirement for assessment/test instructions is that they </w:t>
      </w:r>
      <w:r w:rsidR="00BD0C0D" w:rsidRPr="00942E08">
        <w:t xml:space="preserve">be </w:t>
      </w:r>
      <w:r w:rsidR="00386EE5" w:rsidRPr="00942E08">
        <w:t>complete, clear, and provide</w:t>
      </w:r>
      <w:r w:rsidR="00A0237C">
        <w:t>d</w:t>
      </w:r>
      <w:r w:rsidR="00386EE5" w:rsidRPr="00942E08">
        <w:t xml:space="preserve"> in writing or digitally (if using automated assessment/testing)</w:t>
      </w:r>
      <w:r w:rsidR="008E12FE">
        <w:t xml:space="preserve">. </w:t>
      </w:r>
      <w:r w:rsidR="00CD76AF">
        <w:t xml:space="preserve">When </w:t>
      </w:r>
      <w:r w:rsidR="00386EE5" w:rsidRPr="00942E08">
        <w:t>necessary, these instructions should also include diagrams and pictures to describe the assessment/test environment to the instructor/test administrator, the observer/evaluators, any actors, and the learner</w:t>
      </w:r>
      <w:r w:rsidR="008E12FE">
        <w:t xml:space="preserve">. </w:t>
      </w:r>
      <w:r w:rsidR="00BD0C0D" w:rsidRPr="00942E08">
        <w:t>T</w:t>
      </w:r>
      <w:r w:rsidR="00386EE5" w:rsidRPr="00942E08">
        <w:t xml:space="preserve">he Writing Performance Assessment Instructions </w:t>
      </w:r>
      <w:r w:rsidR="00313F13" w:rsidRPr="00942E08">
        <w:t>JA</w:t>
      </w:r>
      <w:r w:rsidR="00386EE5" w:rsidRPr="00942E08">
        <w:t xml:space="preserve">, on </w:t>
      </w:r>
      <w:r w:rsidR="008E696A" w:rsidRPr="00942E08">
        <w:t xml:space="preserve">the TED-T </w:t>
      </w:r>
      <w:r w:rsidR="00B12832">
        <w:t>website</w:t>
      </w:r>
      <w:r w:rsidR="00386EE5" w:rsidRPr="00942E08">
        <w:t xml:space="preserve">, </w:t>
      </w:r>
      <w:r w:rsidR="00BD0C0D" w:rsidRPr="00942E08">
        <w:t xml:space="preserve">provides </w:t>
      </w:r>
      <w:r w:rsidR="00386EE5" w:rsidRPr="00942E08">
        <w:t>more information.</w:t>
      </w:r>
    </w:p>
    <w:p w14:paraId="0681C41A" w14:textId="77777777" w:rsidR="00CD14DD" w:rsidRPr="00942E08" w:rsidRDefault="00CD14DD" w:rsidP="008E2CD7">
      <w:pPr>
        <w:pStyle w:val="NoSpacing"/>
      </w:pPr>
    </w:p>
    <w:p w14:paraId="3B4CCA00" w14:textId="241F38D5" w:rsidR="009E0DE8" w:rsidRPr="00942E08" w:rsidRDefault="009E0DE8" w:rsidP="00F96286">
      <w:pPr>
        <w:pStyle w:val="Heading2"/>
      </w:pPr>
      <w:bookmarkStart w:id="1069" w:name="_Toc509919863"/>
      <w:bookmarkStart w:id="1070" w:name="_Toc508887344"/>
      <w:bookmarkStart w:id="1071" w:name="_Toc522793673"/>
      <w:bookmarkStart w:id="1072" w:name="_Toc10637306"/>
      <w:bookmarkStart w:id="1073" w:name="_Toc55486863"/>
      <w:r w:rsidRPr="00942E08">
        <w:t>11-</w:t>
      </w:r>
      <w:r w:rsidR="00CD14DD" w:rsidRPr="00942E08">
        <w:t>7</w:t>
      </w:r>
      <w:r w:rsidR="008E12FE">
        <w:t xml:space="preserve">. </w:t>
      </w:r>
      <w:r w:rsidRPr="00942E08">
        <w:t>Assessment/</w:t>
      </w:r>
      <w:r w:rsidR="000D000A">
        <w:t>a</w:t>
      </w:r>
      <w:r w:rsidR="0049576C" w:rsidRPr="00942E08">
        <w:t xml:space="preserve">ssessment </w:t>
      </w:r>
      <w:r w:rsidR="000D000A">
        <w:t>i</w:t>
      </w:r>
      <w:r w:rsidR="0049576C" w:rsidRPr="00942E08">
        <w:t xml:space="preserve">tem </w:t>
      </w:r>
      <w:r w:rsidR="000D000A">
        <w:t>a</w:t>
      </w:r>
      <w:r w:rsidR="0049576C" w:rsidRPr="00942E08">
        <w:t>nalysis</w:t>
      </w:r>
      <w:bookmarkEnd w:id="1069"/>
      <w:bookmarkEnd w:id="1070"/>
      <w:bookmarkEnd w:id="1071"/>
      <w:bookmarkEnd w:id="1072"/>
      <w:bookmarkEnd w:id="1073"/>
    </w:p>
    <w:p w14:paraId="0BEE3074" w14:textId="77777777" w:rsidR="009E0DE8" w:rsidRPr="00942E08" w:rsidRDefault="009E0DE8" w:rsidP="009E0DE8">
      <w:pPr>
        <w:pStyle w:val="NoSpacing"/>
        <w:tabs>
          <w:tab w:val="clear" w:pos="547"/>
          <w:tab w:val="clear" w:pos="720"/>
          <w:tab w:val="clear" w:pos="907"/>
        </w:tabs>
      </w:pPr>
    </w:p>
    <w:p w14:paraId="4BC58C6F" w14:textId="59BAF950" w:rsidR="009E0DE8" w:rsidRPr="00942E08" w:rsidRDefault="00EB690C" w:rsidP="00576A9C">
      <w:pPr>
        <w:pStyle w:val="NoSpacing"/>
        <w:tabs>
          <w:tab w:val="clear" w:pos="720"/>
          <w:tab w:val="clear" w:pos="907"/>
          <w:tab w:val="left" w:pos="360"/>
        </w:tabs>
      </w:pPr>
      <w:r>
        <w:t xml:space="preserve">     a</w:t>
      </w:r>
      <w:r w:rsidR="008E12FE">
        <w:t xml:space="preserve">. </w:t>
      </w:r>
      <w:r w:rsidR="006E246B" w:rsidRPr="00942E08">
        <w:t>The proponent</w:t>
      </w:r>
      <w:r w:rsidR="0043402C" w:rsidRPr="00942E08">
        <w:t xml:space="preserve"> </w:t>
      </w:r>
      <w:r w:rsidR="00687A1F" w:rsidRPr="00942E08">
        <w:t>performs</w:t>
      </w:r>
      <w:r w:rsidR="00386EE5" w:rsidRPr="00942E08">
        <w:t xml:space="preserve"> assessment/assessment item analysis to provide sta</w:t>
      </w:r>
      <w:r w:rsidR="00352171">
        <w:t>tistical data that can aid COE</w:t>
      </w:r>
      <w:r w:rsidR="00386EE5" w:rsidRPr="00942E08">
        <w:t xml:space="preserve">/school and institution leadership </w:t>
      </w:r>
      <w:r w:rsidR="00BD0C0D" w:rsidRPr="00942E08">
        <w:t xml:space="preserve">in </w:t>
      </w:r>
      <w:r w:rsidR="00386EE5" w:rsidRPr="00942E08">
        <w:t>mak</w:t>
      </w:r>
      <w:r w:rsidR="00BD0C0D" w:rsidRPr="00942E08">
        <w:t>ing</w:t>
      </w:r>
      <w:r w:rsidR="00386EE5" w:rsidRPr="00942E08">
        <w:t xml:space="preserve"> viable decisions concerning learner assessments</w:t>
      </w:r>
      <w:r w:rsidR="008E12FE">
        <w:t xml:space="preserve">. </w:t>
      </w:r>
      <w:r w:rsidR="00386EE5" w:rsidRPr="00942E08">
        <w:t>In addition, assessment/assessment item analysis data identif</w:t>
      </w:r>
      <w:r w:rsidR="00D72FF5">
        <w:t>y</w:t>
      </w:r>
      <w:r w:rsidR="00386EE5" w:rsidRPr="00942E08">
        <w:t xml:space="preserve"> areas for lesson, test question, course, and instructor improvements</w:t>
      </w:r>
      <w:r w:rsidR="008E12FE">
        <w:t xml:space="preserve">. </w:t>
      </w:r>
      <w:r w:rsidR="00386EE5" w:rsidRPr="00942E08">
        <w:t xml:space="preserve">There are a variety of established procedures for analyzing </w:t>
      </w:r>
      <w:r w:rsidR="00A21095" w:rsidRPr="00942E08">
        <w:rPr>
          <w:sz w:val="23"/>
          <w:szCs w:val="23"/>
        </w:rPr>
        <w:t xml:space="preserve">criterion-referenced test </w:t>
      </w:r>
      <w:r w:rsidR="00A21095">
        <w:rPr>
          <w:sz w:val="23"/>
          <w:szCs w:val="23"/>
        </w:rPr>
        <w:t>(</w:t>
      </w:r>
      <w:r w:rsidR="00386EE5" w:rsidRPr="00942E08">
        <w:t>CRT</w:t>
      </w:r>
      <w:r w:rsidR="00A21095">
        <w:t>)</w:t>
      </w:r>
      <w:r w:rsidR="00386EE5" w:rsidRPr="00942E08">
        <w:t xml:space="preserve"> and assessment items</w:t>
      </w:r>
      <w:r w:rsidR="008E12FE">
        <w:t xml:space="preserve">. </w:t>
      </w:r>
      <w:r w:rsidR="00AD4E6F" w:rsidRPr="00942E08">
        <w:t>For example, the Assessment Item Analysis (Discrimination Analysis</w:t>
      </w:r>
      <w:r w:rsidR="00B84B60">
        <w:t xml:space="preserve">) </w:t>
      </w:r>
      <w:r w:rsidR="00AD4E6F" w:rsidRPr="00942E08">
        <w:t>JA discussed later in this chapter provides information on how to conduct one type of assessment/test item analysis</w:t>
      </w:r>
      <w:r w:rsidR="00126052" w:rsidRPr="00942E08">
        <w:t xml:space="preserve"> and is</w:t>
      </w:r>
      <w:r w:rsidR="00AD4E6F" w:rsidRPr="00942E08">
        <w:t xml:space="preserve"> primarily used to support the validation of assessment/test items</w:t>
      </w:r>
      <w:r w:rsidR="008E12FE">
        <w:t xml:space="preserve">. </w:t>
      </w:r>
      <w:r w:rsidR="00AD4E6F" w:rsidRPr="00942E08">
        <w:t>Because different types of analyses may be useful for different purposes, the</w:t>
      </w:r>
      <w:r w:rsidR="00386EE5" w:rsidRPr="00942E08">
        <w:t xml:space="preserve"> proponent should identify and establish the specific procedures to use.</w:t>
      </w:r>
    </w:p>
    <w:p w14:paraId="74A9644C" w14:textId="77777777" w:rsidR="009E0DE8" w:rsidRPr="00942E08" w:rsidRDefault="009E0DE8" w:rsidP="00576A9C">
      <w:pPr>
        <w:pStyle w:val="NoSpacing"/>
        <w:tabs>
          <w:tab w:val="clear" w:pos="720"/>
          <w:tab w:val="clear" w:pos="907"/>
          <w:tab w:val="left" w:pos="360"/>
        </w:tabs>
      </w:pPr>
    </w:p>
    <w:p w14:paraId="2179BFFB" w14:textId="532D9139" w:rsidR="00452565" w:rsidRPr="00B95FDE" w:rsidRDefault="00EB690C" w:rsidP="00576A9C">
      <w:pPr>
        <w:tabs>
          <w:tab w:val="left" w:pos="360"/>
          <w:tab w:val="left" w:pos="547"/>
        </w:tabs>
      </w:pPr>
      <w:r>
        <w:t xml:space="preserve">     b</w:t>
      </w:r>
      <w:r w:rsidR="008E12FE">
        <w:t xml:space="preserve">. </w:t>
      </w:r>
      <w:r w:rsidR="006E246B" w:rsidRPr="00B95FDE">
        <w:t>The p</w:t>
      </w:r>
      <w:r w:rsidR="00386EE5" w:rsidRPr="00B95FDE">
        <w:t>roponent</w:t>
      </w:r>
      <w:r w:rsidR="002A30AE" w:rsidRPr="00B95FDE">
        <w:t xml:space="preserve"> thoroughly</w:t>
      </w:r>
      <w:r w:rsidR="00386EE5" w:rsidRPr="00B95FDE">
        <w:t xml:space="preserve"> document</w:t>
      </w:r>
      <w:r w:rsidR="006E246B" w:rsidRPr="00B95FDE">
        <w:t>s</w:t>
      </w:r>
      <w:r w:rsidR="00386EE5" w:rsidRPr="00B95FDE">
        <w:t xml:space="preserve"> the assessment/test instrument, the assessment/test items, item groupings, test groupings (coverage by </w:t>
      </w:r>
      <w:r w:rsidR="004D6EB0" w:rsidRPr="00B95FDE">
        <w:t>learning objective</w:t>
      </w:r>
      <w:r w:rsidR="00386EE5" w:rsidRPr="00B95FDE">
        <w:t xml:space="preserve">), mastery scores, administrator test instructions, learner test instructions, </w:t>
      </w:r>
      <w:r w:rsidR="00BD0C0D" w:rsidRPr="00B95FDE">
        <w:t xml:space="preserve">and </w:t>
      </w:r>
      <w:r w:rsidR="00386EE5" w:rsidRPr="00B95FDE">
        <w:t>test proctor instructions in the assessment plan, and include</w:t>
      </w:r>
      <w:r w:rsidR="006E246B" w:rsidRPr="00B95FDE">
        <w:t>s</w:t>
      </w:r>
      <w:r w:rsidR="00386EE5" w:rsidRPr="00B95FDE">
        <w:t xml:space="preserve"> appropriate excerpts in the ISAP</w:t>
      </w:r>
      <w:r w:rsidR="008E12FE">
        <w:t xml:space="preserve">. </w:t>
      </w:r>
      <w:r w:rsidR="00146701" w:rsidRPr="00B95FDE">
        <w:t>M</w:t>
      </w:r>
      <w:r w:rsidR="00386EE5" w:rsidRPr="00B95FDE">
        <w:t>aintain</w:t>
      </w:r>
      <w:r w:rsidR="00146701" w:rsidRPr="00B95FDE">
        <w:t>ing</w:t>
      </w:r>
      <w:r w:rsidR="00386EE5" w:rsidRPr="00B95FDE">
        <w:t xml:space="preserve"> the rationale for decisions made and approvals acquired in the assessment development documentation </w:t>
      </w:r>
      <w:r w:rsidR="00146701" w:rsidRPr="00B95FDE">
        <w:t>provides an audit trail</w:t>
      </w:r>
      <w:r w:rsidR="008E12FE">
        <w:t xml:space="preserve">. </w:t>
      </w:r>
    </w:p>
    <w:p w14:paraId="56C6CA23" w14:textId="77777777" w:rsidR="00B95FDE" w:rsidRPr="00B95FDE" w:rsidRDefault="00B95FDE" w:rsidP="00B95FDE">
      <w:pPr>
        <w:pStyle w:val="ListParagraph"/>
        <w:tabs>
          <w:tab w:val="left" w:pos="360"/>
        </w:tabs>
        <w:ind w:left="302"/>
      </w:pPr>
    </w:p>
    <w:p w14:paraId="23458545" w14:textId="42DD5F26" w:rsidR="009E0DE8" w:rsidRPr="00942E08" w:rsidRDefault="009E0DE8" w:rsidP="00F96286">
      <w:pPr>
        <w:pStyle w:val="Heading2"/>
      </w:pPr>
      <w:bookmarkStart w:id="1074" w:name="_Toc509919864"/>
      <w:bookmarkStart w:id="1075" w:name="_Toc508887345"/>
      <w:bookmarkStart w:id="1076" w:name="_Toc522793674"/>
      <w:bookmarkStart w:id="1077" w:name="_Toc10637307"/>
      <w:bookmarkStart w:id="1078" w:name="_Toc55486864"/>
      <w:r w:rsidRPr="00942E08">
        <w:t>11-</w:t>
      </w:r>
      <w:r w:rsidR="00CD14DD" w:rsidRPr="00942E08">
        <w:t>8</w:t>
      </w:r>
      <w:r w:rsidR="008E12FE">
        <w:t xml:space="preserve">. </w:t>
      </w:r>
      <w:r w:rsidRPr="00942E08">
        <w:t xml:space="preserve">Managing and </w:t>
      </w:r>
      <w:r w:rsidR="000D000A">
        <w:t>c</w:t>
      </w:r>
      <w:r w:rsidR="0049576C" w:rsidRPr="00942E08">
        <w:t xml:space="preserve">ontrolling </w:t>
      </w:r>
      <w:r w:rsidR="000D000A">
        <w:t>a</w:t>
      </w:r>
      <w:r w:rsidR="0049576C" w:rsidRPr="00942E08">
        <w:t>ssessments</w:t>
      </w:r>
      <w:bookmarkEnd w:id="1074"/>
      <w:bookmarkEnd w:id="1075"/>
      <w:bookmarkEnd w:id="1076"/>
      <w:bookmarkEnd w:id="1077"/>
      <w:bookmarkEnd w:id="1078"/>
    </w:p>
    <w:p w14:paraId="3D1678C4" w14:textId="77777777" w:rsidR="00A949CC" w:rsidRPr="00942E08" w:rsidRDefault="00A949CC" w:rsidP="008E2CD7">
      <w:pPr>
        <w:pStyle w:val="NoSpacing"/>
      </w:pPr>
    </w:p>
    <w:p w14:paraId="2223C2BC" w14:textId="00490525" w:rsidR="009E0DE8" w:rsidRPr="00942E08" w:rsidRDefault="00EB690C" w:rsidP="00576A9C">
      <w:pPr>
        <w:tabs>
          <w:tab w:val="left" w:pos="360"/>
          <w:tab w:val="left" w:pos="547"/>
        </w:tabs>
        <w:rPr>
          <w:rFonts w:cs="Times New Roman"/>
          <w:bCs/>
          <w:iCs/>
        </w:rPr>
      </w:pPr>
      <w:r>
        <w:rPr>
          <w:rFonts w:cs="Times New Roman"/>
          <w:bCs/>
          <w:iCs/>
        </w:rPr>
        <w:t xml:space="preserve">     </w:t>
      </w:r>
      <w:r w:rsidR="009E0DE8" w:rsidRPr="00942E08">
        <w:rPr>
          <w:rFonts w:cs="Times New Roman"/>
          <w:bCs/>
          <w:iCs/>
        </w:rPr>
        <w:t>a</w:t>
      </w:r>
      <w:r w:rsidR="008E12FE">
        <w:rPr>
          <w:rFonts w:cs="Times New Roman"/>
          <w:bCs/>
          <w:iCs/>
        </w:rPr>
        <w:t xml:space="preserve">. </w:t>
      </w:r>
      <w:r w:rsidR="00386EE5" w:rsidRPr="00942E08">
        <w:rPr>
          <w:rFonts w:cs="Times New Roman"/>
          <w:bCs/>
          <w:iCs/>
        </w:rPr>
        <w:t>Training and education managers should ensure that the conduct of all assessments is in accordance with an assessment administration guide or the ISAP</w:t>
      </w:r>
      <w:r w:rsidR="008E12FE">
        <w:rPr>
          <w:rFonts w:cs="Times New Roman"/>
          <w:bCs/>
          <w:iCs/>
        </w:rPr>
        <w:t xml:space="preserve">. </w:t>
      </w:r>
      <w:r w:rsidR="00183086" w:rsidRPr="00942E08">
        <w:rPr>
          <w:rFonts w:cs="Times New Roman"/>
          <w:bCs/>
          <w:iCs/>
        </w:rPr>
        <w:t>Managers perform the following actions</w:t>
      </w:r>
      <w:r w:rsidR="00386EE5" w:rsidRPr="00942E08">
        <w:rPr>
          <w:rFonts w:cs="Times New Roman"/>
          <w:bCs/>
          <w:iCs/>
        </w:rPr>
        <w:t>:</w:t>
      </w:r>
    </w:p>
    <w:p w14:paraId="50F25D5E" w14:textId="77777777" w:rsidR="009E0DE8" w:rsidRPr="00942E08" w:rsidRDefault="009E0DE8" w:rsidP="009E0DE8">
      <w:pPr>
        <w:tabs>
          <w:tab w:val="left" w:pos="720"/>
        </w:tabs>
        <w:rPr>
          <w:rFonts w:cs="Times New Roman"/>
          <w:bCs/>
          <w:iCs/>
        </w:rPr>
      </w:pPr>
    </w:p>
    <w:p w14:paraId="7CF4CC64" w14:textId="2773BAF6" w:rsidR="009E0DE8" w:rsidRPr="00942E08" w:rsidRDefault="00EB690C" w:rsidP="004C0FC5">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4C0FC5" w:rsidRPr="00942E08">
        <w:rPr>
          <w:rFonts w:cs="Times New Roman"/>
        </w:rPr>
        <w:t>Confirm</w:t>
      </w:r>
      <w:r w:rsidR="00183086" w:rsidRPr="00942E08">
        <w:rPr>
          <w:rFonts w:cs="Times New Roman"/>
        </w:rPr>
        <w:t xml:space="preserve"> </w:t>
      </w:r>
      <w:r w:rsidR="004C0FC5" w:rsidRPr="00942E08">
        <w:rPr>
          <w:rFonts w:cs="Times New Roman"/>
        </w:rPr>
        <w:t>e</w:t>
      </w:r>
      <w:r w:rsidR="00386EE5" w:rsidRPr="00942E08">
        <w:rPr>
          <w:rFonts w:cs="Times New Roman"/>
        </w:rPr>
        <w:t xml:space="preserve">ach course has an ISAP and </w:t>
      </w:r>
      <w:r w:rsidR="004C0FC5" w:rsidRPr="00942E08">
        <w:rPr>
          <w:rFonts w:cs="Times New Roman"/>
        </w:rPr>
        <w:t xml:space="preserve">ensure </w:t>
      </w:r>
      <w:r w:rsidR="00386EE5" w:rsidRPr="00942E08">
        <w:rPr>
          <w:rFonts w:cs="Times New Roman"/>
        </w:rPr>
        <w:t>instructors/facilitators comply with its assessment administration guidance</w:t>
      </w:r>
      <w:r w:rsidR="008E12FE">
        <w:rPr>
          <w:rFonts w:cs="Times New Roman"/>
        </w:rPr>
        <w:t xml:space="preserve">. </w:t>
      </w:r>
      <w:r w:rsidR="004C0FC5" w:rsidRPr="00942E08">
        <w:rPr>
          <w:rFonts w:cs="Times New Roman"/>
        </w:rPr>
        <w:t>(</w:t>
      </w:r>
      <w:r w:rsidR="00386EE5" w:rsidRPr="00942E08">
        <w:rPr>
          <w:rFonts w:cs="Times New Roman"/>
        </w:rPr>
        <w:t>This supports the overall integrity, validity, and reliability of each assessment.</w:t>
      </w:r>
      <w:r w:rsidR="004C0FC5" w:rsidRPr="00942E08">
        <w:rPr>
          <w:rFonts w:cs="Times New Roman"/>
        </w:rPr>
        <w:t>)</w:t>
      </w:r>
    </w:p>
    <w:p w14:paraId="56521216" w14:textId="77777777" w:rsidR="009E0DE8" w:rsidRPr="00942E08" w:rsidRDefault="009E0DE8" w:rsidP="009E0DE8">
      <w:pPr>
        <w:tabs>
          <w:tab w:val="left" w:pos="720"/>
        </w:tabs>
        <w:rPr>
          <w:rFonts w:cs="Times New Roman"/>
        </w:rPr>
      </w:pPr>
    </w:p>
    <w:p w14:paraId="258CB647" w14:textId="0D498A42" w:rsidR="00B95FDE" w:rsidRDefault="00EB690C" w:rsidP="004C0FC5">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4C0FC5" w:rsidRPr="00942E08">
        <w:rPr>
          <w:rFonts w:cs="Times New Roman"/>
        </w:rPr>
        <w:t>Ensure l</w:t>
      </w:r>
      <w:r w:rsidR="00386EE5" w:rsidRPr="00942E08">
        <w:rPr>
          <w:rFonts w:cs="Times New Roman"/>
        </w:rPr>
        <w:t xml:space="preserve">earner assessments </w:t>
      </w:r>
      <w:r w:rsidR="004C0FC5" w:rsidRPr="00942E08">
        <w:rPr>
          <w:rFonts w:cs="Times New Roman"/>
        </w:rPr>
        <w:t>are</w:t>
      </w:r>
      <w:r w:rsidR="00386EE5" w:rsidRPr="00942E08">
        <w:rPr>
          <w:rFonts w:cs="Times New Roman"/>
        </w:rPr>
        <w:t xml:space="preserve"> as objective as possible</w:t>
      </w:r>
      <w:r w:rsidR="008E12FE">
        <w:rPr>
          <w:rFonts w:cs="Times New Roman"/>
        </w:rPr>
        <w:t xml:space="preserve">. </w:t>
      </w:r>
      <w:r w:rsidR="0048328F">
        <w:rPr>
          <w:rFonts w:cs="Times New Roman"/>
        </w:rPr>
        <w:t xml:space="preserve">Ensure </w:t>
      </w:r>
      <w:r w:rsidR="00A627E4">
        <w:rPr>
          <w:rFonts w:cs="Times New Roman"/>
        </w:rPr>
        <w:t>i</w:t>
      </w:r>
      <w:r w:rsidR="0048328F">
        <w:rPr>
          <w:rFonts w:cs="Times New Roman"/>
        </w:rPr>
        <w:t xml:space="preserve">nstructors/facilitators </w:t>
      </w:r>
      <w:r w:rsidR="00B95FDE" w:rsidRPr="00B95FDE">
        <w:rPr>
          <w:rFonts w:cs="Times New Roman"/>
        </w:rPr>
        <w:t>use the same rubrics and/or score sheets to assess performance on the same assessment</w:t>
      </w:r>
      <w:r w:rsidR="008E12FE">
        <w:rPr>
          <w:rFonts w:cs="Times New Roman"/>
        </w:rPr>
        <w:t xml:space="preserve">. </w:t>
      </w:r>
      <w:r w:rsidR="00B95FDE" w:rsidRPr="00B95FDE">
        <w:rPr>
          <w:rFonts w:cs="Times New Roman"/>
        </w:rPr>
        <w:t xml:space="preserve">Combine </w:t>
      </w:r>
      <w:r w:rsidR="00B95FDE" w:rsidRPr="00B95FDE">
        <w:rPr>
          <w:rFonts w:cs="Times New Roman"/>
        </w:rPr>
        <w:lastRenderedPageBreak/>
        <w:t>and average multiple assessments to minimize subjectivity</w:t>
      </w:r>
      <w:r w:rsidR="008E12FE">
        <w:rPr>
          <w:rFonts w:cs="Times New Roman"/>
        </w:rPr>
        <w:t xml:space="preserve">. </w:t>
      </w:r>
      <w:r w:rsidR="00B95FDE" w:rsidRPr="00B95FDE">
        <w:rPr>
          <w:rFonts w:cs="Times New Roman"/>
        </w:rPr>
        <w:t>Additionally, courses need to practice normalization so individual instructor scores are within an acceptable level of deviation.</w:t>
      </w:r>
    </w:p>
    <w:p w14:paraId="223984EE" w14:textId="77777777" w:rsidR="009E0DE8" w:rsidRPr="00942E08" w:rsidRDefault="009E0DE8" w:rsidP="009E0DE8">
      <w:pPr>
        <w:tabs>
          <w:tab w:val="left" w:pos="720"/>
        </w:tabs>
        <w:rPr>
          <w:rFonts w:cs="Times New Roman"/>
        </w:rPr>
      </w:pPr>
    </w:p>
    <w:p w14:paraId="13AD6EB6" w14:textId="7BE96DFB" w:rsidR="009E0DE8" w:rsidRPr="00942E08" w:rsidRDefault="00EB690C" w:rsidP="004C0FC5">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4C0FC5" w:rsidRPr="00942E08">
        <w:rPr>
          <w:rFonts w:cs="Times New Roman"/>
        </w:rPr>
        <w:t>Ensure l</w:t>
      </w:r>
      <w:r w:rsidR="00386EE5" w:rsidRPr="00942E08">
        <w:rPr>
          <w:rFonts w:cs="Times New Roman"/>
        </w:rPr>
        <w:t xml:space="preserve">earners perform the </w:t>
      </w:r>
      <w:r w:rsidR="004D6EB0" w:rsidRPr="00942E08">
        <w:rPr>
          <w:rFonts w:cs="Times New Roman"/>
        </w:rPr>
        <w:t>learning objectives</w:t>
      </w:r>
      <w:r w:rsidR="00386EE5" w:rsidRPr="00942E08">
        <w:rPr>
          <w:rFonts w:cs="Times New Roman"/>
        </w:rPr>
        <w:t xml:space="preserve"> to prescribed standards, regardless of the method of assessment or learning domain of the </w:t>
      </w:r>
      <w:r w:rsidR="004D6EB0" w:rsidRPr="00942E08">
        <w:rPr>
          <w:rFonts w:cs="Times New Roman"/>
        </w:rPr>
        <w:t>learning objective</w:t>
      </w:r>
      <w:r w:rsidR="00386EE5" w:rsidRPr="00942E08">
        <w:rPr>
          <w:rFonts w:cs="Times New Roman"/>
        </w:rPr>
        <w:t>.</w:t>
      </w:r>
    </w:p>
    <w:p w14:paraId="7F7D0432" w14:textId="77777777" w:rsidR="009E0DE8" w:rsidRPr="00942E08" w:rsidRDefault="009E0DE8" w:rsidP="009E0DE8">
      <w:pPr>
        <w:rPr>
          <w:rFonts w:cs="Times New Roman"/>
        </w:rPr>
      </w:pPr>
    </w:p>
    <w:p w14:paraId="7A16E853" w14:textId="02612385" w:rsidR="009E0DE8" w:rsidRPr="00942E08" w:rsidRDefault="00EB690C" w:rsidP="002E31F1">
      <w:pPr>
        <w:tabs>
          <w:tab w:val="left" w:pos="360"/>
          <w:tab w:val="left" w:pos="547"/>
        </w:tabs>
        <w:rPr>
          <w:rFonts w:cs="Times New Roman"/>
          <w:bCs/>
          <w:iCs/>
        </w:rPr>
      </w:pPr>
      <w:r>
        <w:rPr>
          <w:rFonts w:cs="Times New Roman"/>
        </w:rPr>
        <w:t xml:space="preserve">     </w:t>
      </w:r>
      <w:r w:rsidR="009E0DE8" w:rsidRPr="00942E08">
        <w:rPr>
          <w:rFonts w:cs="Times New Roman"/>
          <w:bCs/>
          <w:iCs/>
        </w:rPr>
        <w:t>b</w:t>
      </w:r>
      <w:r w:rsidR="008E12FE">
        <w:rPr>
          <w:rFonts w:cs="Times New Roman"/>
          <w:bCs/>
          <w:iCs/>
        </w:rPr>
        <w:t xml:space="preserve">. </w:t>
      </w:r>
      <w:r w:rsidR="00386EE5" w:rsidRPr="00942E08">
        <w:rPr>
          <w:rFonts w:cs="Times New Roman"/>
          <w:bCs/>
          <w:iCs/>
        </w:rPr>
        <w:t>Assessment/test managers should perform the following actions:</w:t>
      </w:r>
    </w:p>
    <w:p w14:paraId="5BDBA339" w14:textId="77777777" w:rsidR="009E0DE8" w:rsidRPr="00942E08" w:rsidRDefault="009E0DE8" w:rsidP="009E0DE8">
      <w:pPr>
        <w:rPr>
          <w:rFonts w:cs="Times New Roman"/>
          <w:bCs/>
          <w:iCs/>
        </w:rPr>
      </w:pPr>
    </w:p>
    <w:p w14:paraId="1411B147" w14:textId="742FF2D4"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(1</w:t>
      </w:r>
      <w:r w:rsidR="008E12FE">
        <w:rPr>
          <w:rFonts w:cs="Times New Roman"/>
          <w:bCs/>
          <w:iCs/>
        </w:rPr>
        <w:t xml:space="preserve">) </w:t>
      </w:r>
      <w:r w:rsidR="00386EE5" w:rsidRPr="00942E08">
        <w:rPr>
          <w:rFonts w:cs="Times New Roman"/>
          <w:bCs/>
          <w:iCs/>
        </w:rPr>
        <w:t>Provide assessment materials directly to appropriate non-proponent learning institutions via hard</w:t>
      </w:r>
      <w:r w:rsidR="00217834" w:rsidRPr="00942E08">
        <w:rPr>
          <w:rFonts w:cs="Times New Roman"/>
          <w:bCs/>
          <w:iCs/>
        </w:rPr>
        <w:t xml:space="preserve"> </w:t>
      </w:r>
      <w:r w:rsidR="00386EE5" w:rsidRPr="00942E08">
        <w:rPr>
          <w:rFonts w:cs="Times New Roman"/>
          <w:bCs/>
          <w:iCs/>
        </w:rPr>
        <w:t>copy or digital means.</w:t>
      </w:r>
    </w:p>
    <w:p w14:paraId="05CAB608" w14:textId="77777777" w:rsidR="009E0DE8" w:rsidRPr="00942E08" w:rsidRDefault="009E0DE8" w:rsidP="009E0DE8">
      <w:pPr>
        <w:tabs>
          <w:tab w:val="left" w:pos="720"/>
        </w:tabs>
        <w:rPr>
          <w:rFonts w:cs="Times New Roman"/>
          <w:bCs/>
          <w:iCs/>
        </w:rPr>
      </w:pPr>
    </w:p>
    <w:p w14:paraId="4CB5FE16" w14:textId="49F1CB07"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(2</w:t>
      </w:r>
      <w:r w:rsidR="008E12FE">
        <w:rPr>
          <w:rFonts w:cs="Times New Roman"/>
          <w:bCs/>
          <w:iCs/>
        </w:rPr>
        <w:t xml:space="preserve">) </w:t>
      </w:r>
      <w:r w:rsidR="009E0DE8" w:rsidRPr="00942E08">
        <w:rPr>
          <w:rFonts w:cs="Times New Roman"/>
          <w:bCs/>
          <w:iCs/>
        </w:rPr>
        <w:t>Establish procedures for analyzing assessment items.</w:t>
      </w:r>
    </w:p>
    <w:p w14:paraId="7CE18022" w14:textId="77777777" w:rsidR="009E0DE8" w:rsidRPr="00942E08" w:rsidRDefault="009E0DE8" w:rsidP="009E0DE8">
      <w:pPr>
        <w:tabs>
          <w:tab w:val="left" w:pos="720"/>
        </w:tabs>
        <w:rPr>
          <w:rFonts w:cs="Times New Roman"/>
          <w:bCs/>
          <w:iCs/>
        </w:rPr>
      </w:pPr>
    </w:p>
    <w:p w14:paraId="71FD9900" w14:textId="0767E23E"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(3</w:t>
      </w:r>
      <w:r w:rsidR="008E12FE">
        <w:rPr>
          <w:rFonts w:cs="Times New Roman"/>
          <w:bCs/>
          <w:iCs/>
        </w:rPr>
        <w:t xml:space="preserve">) </w:t>
      </w:r>
      <w:r w:rsidR="009E0DE8" w:rsidRPr="00942E08">
        <w:rPr>
          <w:rFonts w:cs="Times New Roman"/>
          <w:bCs/>
          <w:iCs/>
        </w:rPr>
        <w:t>Identify and correct assessment problems.</w:t>
      </w:r>
    </w:p>
    <w:p w14:paraId="28E3908F" w14:textId="77777777" w:rsidR="009E0DE8" w:rsidRPr="00942E08" w:rsidRDefault="009E0DE8" w:rsidP="009E0DE8">
      <w:pPr>
        <w:tabs>
          <w:tab w:val="left" w:pos="720"/>
        </w:tabs>
        <w:rPr>
          <w:rFonts w:cs="Times New Roman"/>
          <w:bCs/>
          <w:iCs/>
        </w:rPr>
      </w:pPr>
    </w:p>
    <w:p w14:paraId="3D2D85A8" w14:textId="543FDFA8"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(4</w:t>
      </w:r>
      <w:r w:rsidR="008E12FE">
        <w:rPr>
          <w:rFonts w:cs="Times New Roman"/>
          <w:bCs/>
          <w:iCs/>
        </w:rPr>
        <w:t xml:space="preserve">) </w:t>
      </w:r>
      <w:r w:rsidR="00386EE5" w:rsidRPr="00942E08">
        <w:rPr>
          <w:rFonts w:cs="Times New Roman"/>
          <w:bCs/>
          <w:iCs/>
        </w:rPr>
        <w:t>Ensure an invalid assessment does not cause learners to fail.</w:t>
      </w:r>
    </w:p>
    <w:p w14:paraId="166D515B" w14:textId="77777777" w:rsidR="009E0DE8" w:rsidRPr="00942E08" w:rsidRDefault="009E0DE8" w:rsidP="009E0DE8">
      <w:pPr>
        <w:tabs>
          <w:tab w:val="left" w:pos="720"/>
        </w:tabs>
        <w:rPr>
          <w:rFonts w:cs="Times New Roman"/>
          <w:bCs/>
          <w:iCs/>
        </w:rPr>
      </w:pPr>
    </w:p>
    <w:p w14:paraId="7AD6C2EF" w14:textId="4D1B7121"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(5</w:t>
      </w:r>
      <w:r w:rsidR="008E12FE">
        <w:rPr>
          <w:rFonts w:cs="Times New Roman"/>
          <w:bCs/>
          <w:iCs/>
        </w:rPr>
        <w:t xml:space="preserve">) </w:t>
      </w:r>
      <w:r w:rsidR="00386EE5" w:rsidRPr="00942E08">
        <w:rPr>
          <w:rFonts w:cs="Times New Roman"/>
          <w:bCs/>
          <w:iCs/>
        </w:rPr>
        <w:t>Solicit feedback from non-proponent schools and institutions on assessments.</w:t>
      </w:r>
    </w:p>
    <w:p w14:paraId="1C01317A" w14:textId="77777777" w:rsidR="009E0DE8" w:rsidRPr="00942E08" w:rsidRDefault="009E0DE8" w:rsidP="009E0DE8">
      <w:pPr>
        <w:tabs>
          <w:tab w:val="left" w:pos="720"/>
        </w:tabs>
        <w:rPr>
          <w:rFonts w:cs="Times New Roman"/>
          <w:bCs/>
          <w:iCs/>
        </w:rPr>
      </w:pPr>
    </w:p>
    <w:p w14:paraId="74D3E976" w14:textId="321CBEE9"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(6</w:t>
      </w:r>
      <w:r w:rsidR="008E12FE">
        <w:rPr>
          <w:rFonts w:cs="Times New Roman"/>
          <w:bCs/>
          <w:iCs/>
        </w:rPr>
        <w:t xml:space="preserve">) </w:t>
      </w:r>
      <w:r w:rsidR="00386EE5" w:rsidRPr="00942E08">
        <w:rPr>
          <w:rFonts w:cs="Times New Roman"/>
          <w:bCs/>
          <w:iCs/>
        </w:rPr>
        <w:t>Maintain a record of all assessment corrections until the next major course revision or complete revision and validation of the assessment.</w:t>
      </w:r>
    </w:p>
    <w:p w14:paraId="00B05366" w14:textId="77777777" w:rsidR="009E0DE8" w:rsidRPr="00942E08" w:rsidRDefault="009E0DE8" w:rsidP="009E0DE8">
      <w:pPr>
        <w:tabs>
          <w:tab w:val="left" w:pos="720"/>
        </w:tabs>
        <w:rPr>
          <w:rFonts w:cs="Times New Roman"/>
          <w:bCs/>
          <w:iCs/>
        </w:rPr>
      </w:pPr>
    </w:p>
    <w:p w14:paraId="077C2987" w14:textId="64BC507A" w:rsidR="009E0DE8" w:rsidRPr="00942E08" w:rsidRDefault="00EB690C" w:rsidP="009E0DE8">
      <w:pPr>
        <w:tabs>
          <w:tab w:val="left" w:pos="720"/>
        </w:tabs>
        <w:rPr>
          <w:rFonts w:cs="Times New Roman"/>
          <w:bCs/>
          <w:iCs/>
        </w:rPr>
      </w:pPr>
      <w:r>
        <w:rPr>
          <w:rFonts w:cs="Times New Roman"/>
          <w:bCs/>
          <w:iCs/>
        </w:rPr>
        <w:t xml:space="preserve">          </w:t>
      </w:r>
      <w:r w:rsidR="009E0DE8" w:rsidRPr="00942E08">
        <w:rPr>
          <w:rFonts w:cs="Times New Roman"/>
          <w:bCs/>
          <w:iCs/>
        </w:rPr>
        <w:t>(7</w:t>
      </w:r>
      <w:r w:rsidR="008E12FE">
        <w:rPr>
          <w:rFonts w:cs="Times New Roman"/>
          <w:bCs/>
          <w:iCs/>
        </w:rPr>
        <w:t xml:space="preserve">) </w:t>
      </w:r>
      <w:r w:rsidR="00386EE5" w:rsidRPr="00942E08">
        <w:rPr>
          <w:rFonts w:cs="Times New Roman"/>
          <w:bCs/>
          <w:iCs/>
        </w:rPr>
        <w:t xml:space="preserve">Develop policy for administration and control of assessments consistent with this </w:t>
      </w:r>
      <w:r w:rsidR="00264BC7">
        <w:rPr>
          <w:rFonts w:cs="Times New Roman"/>
          <w:bCs/>
          <w:iCs/>
        </w:rPr>
        <w:t>Pam</w:t>
      </w:r>
      <w:r w:rsidR="00386EE5" w:rsidRPr="00942E08">
        <w:rPr>
          <w:rFonts w:cs="Times New Roman"/>
          <w:bCs/>
          <w:iCs/>
        </w:rPr>
        <w:t>.</w:t>
      </w:r>
    </w:p>
    <w:p w14:paraId="4151DFBC" w14:textId="77777777" w:rsidR="009E0DE8" w:rsidRPr="00942E08" w:rsidRDefault="009E0DE8" w:rsidP="009E0DE8">
      <w:pPr>
        <w:rPr>
          <w:rFonts w:cs="Times New Roman"/>
        </w:rPr>
      </w:pPr>
    </w:p>
    <w:p w14:paraId="7D00FD68" w14:textId="65D743DB" w:rsidR="0043122B" w:rsidRPr="00B95FDE" w:rsidRDefault="00EB690C" w:rsidP="002E31F1">
      <w:pPr>
        <w:tabs>
          <w:tab w:val="left" w:pos="360"/>
          <w:tab w:val="left" w:pos="547"/>
        </w:tabs>
      </w:pPr>
      <w:r>
        <w:t xml:space="preserve">          </w:t>
      </w:r>
      <w:r w:rsidR="002E31F1">
        <w:t>(8</w:t>
      </w:r>
      <w:r w:rsidR="008E12FE">
        <w:t xml:space="preserve">) </w:t>
      </w:r>
      <w:r w:rsidR="00386EE5" w:rsidRPr="00B95FDE">
        <w:t xml:space="preserve">Assessment </w:t>
      </w:r>
      <w:r w:rsidR="002A30AE" w:rsidRPr="002E31F1">
        <w:rPr>
          <w:bCs/>
          <w:iCs/>
        </w:rPr>
        <w:t>test managers</w:t>
      </w:r>
      <w:r w:rsidR="002A30AE" w:rsidRPr="00B95FDE">
        <w:t xml:space="preserve"> develop and implement appropriate assessment control measures, ensuring</w:t>
      </w:r>
      <w:r w:rsidR="00386EE5" w:rsidRPr="00B95FDE">
        <w:t xml:space="preserve"> each learner has a fair and equal opportunity for completing the assessment</w:t>
      </w:r>
      <w:r w:rsidR="008E12FE">
        <w:t xml:space="preserve">. </w:t>
      </w:r>
      <w:r w:rsidR="004C0FC5" w:rsidRPr="00B95FDE">
        <w:t>T</w:t>
      </w:r>
      <w:r w:rsidR="00386EE5" w:rsidRPr="00B95FDE">
        <w:t xml:space="preserve">he Assessment/Test Control </w:t>
      </w:r>
      <w:r w:rsidR="00313F13" w:rsidRPr="00B95FDE">
        <w:t>JA</w:t>
      </w:r>
      <w:r w:rsidR="00386EE5" w:rsidRPr="00B95FDE">
        <w:t xml:space="preserve">, on </w:t>
      </w:r>
      <w:r w:rsidR="008E696A" w:rsidRPr="00B95FDE">
        <w:t>t</w:t>
      </w:r>
      <w:r w:rsidR="008E696A" w:rsidRPr="00942E08">
        <w:t xml:space="preserve">he TED-T </w:t>
      </w:r>
      <w:r w:rsidR="00B12832">
        <w:t>website</w:t>
      </w:r>
      <w:r w:rsidR="00386EE5" w:rsidRPr="00B95FDE">
        <w:t xml:space="preserve">, </w:t>
      </w:r>
      <w:r w:rsidR="00B46567" w:rsidRPr="00B95FDE">
        <w:t>provides</w:t>
      </w:r>
      <w:r w:rsidR="00386EE5" w:rsidRPr="00B95FDE">
        <w:t xml:space="preserve"> guidelines for developing specific procedures consistent with the level of control required</w:t>
      </w:r>
      <w:r w:rsidR="008E12FE">
        <w:t xml:space="preserve">. </w:t>
      </w:r>
      <w:r w:rsidR="00386EE5" w:rsidRPr="00B95FDE">
        <w:t xml:space="preserve">AR 611-5 </w:t>
      </w:r>
      <w:r w:rsidR="004C0FC5" w:rsidRPr="00B95FDE">
        <w:t xml:space="preserve">applies </w:t>
      </w:r>
      <w:r w:rsidR="00386EE5" w:rsidRPr="00B95FDE">
        <w:t>only for Army personnel tests listed in that regulation</w:t>
      </w:r>
      <w:r w:rsidR="00A45BF7" w:rsidRPr="00B95FDE">
        <w:t>—</w:t>
      </w:r>
      <w:r w:rsidR="00386EE5" w:rsidRPr="00B95FDE">
        <w:t>it is not applicable to the majority of lea</w:t>
      </w:r>
      <w:r w:rsidR="005F59E9">
        <w:t>rning assessments used by COE</w:t>
      </w:r>
      <w:r w:rsidR="00386EE5" w:rsidRPr="00B95FDE">
        <w:t>s/schools and institutions.</w:t>
      </w:r>
    </w:p>
    <w:p w14:paraId="2A0679AA" w14:textId="77777777" w:rsidR="00B95FDE" w:rsidRPr="00B95FDE" w:rsidRDefault="00B95FDE" w:rsidP="00EB690C">
      <w:pPr>
        <w:tabs>
          <w:tab w:val="left" w:pos="360"/>
        </w:tabs>
      </w:pPr>
    </w:p>
    <w:p w14:paraId="55764466" w14:textId="205E67C7" w:rsidR="009E0DE8" w:rsidRPr="00942E08" w:rsidRDefault="00EB690C" w:rsidP="009270CE">
      <w:pPr>
        <w:tabs>
          <w:tab w:val="left" w:pos="360"/>
          <w:tab w:val="left" w:pos="547"/>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5F59E9">
        <w:rPr>
          <w:rFonts w:cs="Times New Roman"/>
        </w:rPr>
        <w:t>COE</w:t>
      </w:r>
      <w:r w:rsidR="00386EE5" w:rsidRPr="00942E08">
        <w:rPr>
          <w:rFonts w:cs="Times New Roman"/>
        </w:rPr>
        <w:t>s/schools and institutions should establish and maintain the</w:t>
      </w:r>
      <w:r w:rsidR="00A45BF7" w:rsidRPr="00942E08">
        <w:rPr>
          <w:rFonts w:cs="Times New Roman"/>
        </w:rPr>
        <w:t xml:space="preserve"> following</w:t>
      </w:r>
      <w:r w:rsidR="00386EE5" w:rsidRPr="00942E08">
        <w:rPr>
          <w:rFonts w:cs="Times New Roman"/>
        </w:rPr>
        <w:t xml:space="preserve"> minimal requirements to manage and control assessments/tests:</w:t>
      </w:r>
    </w:p>
    <w:p w14:paraId="352AEE7F" w14:textId="77777777" w:rsidR="009E0DE8" w:rsidRPr="00942E08" w:rsidRDefault="009E0DE8" w:rsidP="009E0DE8">
      <w:pPr>
        <w:rPr>
          <w:rFonts w:cs="Times New Roman"/>
        </w:rPr>
      </w:pPr>
    </w:p>
    <w:p w14:paraId="4B0C5820" w14:textId="225ECB6B" w:rsidR="009E0DE8" w:rsidRPr="00942E08" w:rsidRDefault="00EB690C"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386EE5" w:rsidRPr="00942E08">
        <w:rPr>
          <w:rFonts w:cs="Times New Roman"/>
        </w:rPr>
        <w:t>Establish written processes and procedures to control digital and hard copy testing and assessment materials.</w:t>
      </w:r>
    </w:p>
    <w:p w14:paraId="339DA33C" w14:textId="77777777" w:rsidR="009E0DE8" w:rsidRPr="00942E08" w:rsidRDefault="009E0DE8" w:rsidP="009E0DE8">
      <w:pPr>
        <w:tabs>
          <w:tab w:val="left" w:pos="720"/>
        </w:tabs>
        <w:rPr>
          <w:rFonts w:cs="Times New Roman"/>
        </w:rPr>
      </w:pPr>
    </w:p>
    <w:p w14:paraId="418C05F2" w14:textId="27348631" w:rsidR="009E0DE8" w:rsidRPr="00942E08" w:rsidRDefault="00EB690C" w:rsidP="00F875BF">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386EE5" w:rsidRPr="00942E08">
        <w:rPr>
          <w:rFonts w:cs="Times New Roman"/>
        </w:rPr>
        <w:t>Identify and appoint test control officer(s</w:t>
      </w:r>
      <w:r w:rsidR="00B84B60">
        <w:rPr>
          <w:rFonts w:cs="Times New Roman"/>
        </w:rPr>
        <w:t xml:space="preserve">) </w:t>
      </w:r>
      <w:r w:rsidR="00386EE5" w:rsidRPr="00942E08">
        <w:rPr>
          <w:rFonts w:cs="Times New Roman"/>
        </w:rPr>
        <w:t xml:space="preserve">and alternate </w:t>
      </w:r>
      <w:r w:rsidR="00F875BF" w:rsidRPr="00942E08">
        <w:rPr>
          <w:rFonts w:cs="Times New Roman"/>
        </w:rPr>
        <w:t>test control officer(s</w:t>
      </w:r>
      <w:r w:rsidR="00B84B60">
        <w:rPr>
          <w:rFonts w:cs="Times New Roman"/>
        </w:rPr>
        <w:t xml:space="preserve">) </w:t>
      </w:r>
      <w:r w:rsidR="00386EE5" w:rsidRPr="00942E08">
        <w:rPr>
          <w:rFonts w:cs="Times New Roman"/>
        </w:rPr>
        <w:t>on a duty appointment order memorandum.</w:t>
      </w:r>
    </w:p>
    <w:p w14:paraId="33CCE3E4" w14:textId="77777777" w:rsidR="009E0DE8" w:rsidRPr="00942E08" w:rsidRDefault="009E0DE8" w:rsidP="009E0DE8">
      <w:pPr>
        <w:tabs>
          <w:tab w:val="left" w:pos="720"/>
        </w:tabs>
        <w:rPr>
          <w:rFonts w:cs="Times New Roman"/>
        </w:rPr>
      </w:pPr>
    </w:p>
    <w:p w14:paraId="564F6689" w14:textId="7A0EE6B2" w:rsidR="009E0DE8" w:rsidRPr="00942E08" w:rsidRDefault="00EB690C"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386EE5" w:rsidRPr="00942E08">
        <w:rPr>
          <w:rFonts w:cs="Times New Roman"/>
        </w:rPr>
        <w:t>Document testing and assessment material reproduction, destruction, issue/return, and inventories.</w:t>
      </w:r>
    </w:p>
    <w:p w14:paraId="3F1D8543" w14:textId="77777777" w:rsidR="009E0DE8" w:rsidRPr="00942E08" w:rsidRDefault="009E0DE8" w:rsidP="009E0DE8">
      <w:pPr>
        <w:tabs>
          <w:tab w:val="left" w:pos="720"/>
        </w:tabs>
        <w:rPr>
          <w:rFonts w:cs="Times New Roman"/>
        </w:rPr>
      </w:pPr>
    </w:p>
    <w:p w14:paraId="6A8E3FF7" w14:textId="49E57C50" w:rsidR="009E0DE8" w:rsidRPr="00942E08" w:rsidRDefault="00EB690C"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386EE5" w:rsidRPr="00942E08">
        <w:rPr>
          <w:rFonts w:cs="Times New Roman"/>
        </w:rPr>
        <w:t>Implement security procedures for all testing and assessment materials to prevent compromise and potential cheating</w:t>
      </w:r>
      <w:r w:rsidR="008E12FE">
        <w:rPr>
          <w:rFonts w:cs="Times New Roman"/>
        </w:rPr>
        <w:t xml:space="preserve">. </w:t>
      </w:r>
      <w:r w:rsidR="00386EE5" w:rsidRPr="00942E08">
        <w:rPr>
          <w:rFonts w:cs="Times New Roman"/>
        </w:rPr>
        <w:t>Document security procedures in SOPs and ensure compliance.</w:t>
      </w:r>
    </w:p>
    <w:p w14:paraId="17ACD440" w14:textId="77777777" w:rsidR="009E0DE8" w:rsidRDefault="009E0DE8" w:rsidP="00F96286">
      <w:pPr>
        <w:pStyle w:val="Heading2"/>
      </w:pPr>
      <w:bookmarkStart w:id="1079" w:name="_Toc508887694"/>
      <w:bookmarkStart w:id="1080" w:name="_Toc510723432"/>
      <w:bookmarkStart w:id="1081" w:name="_Toc55486865"/>
      <w:r w:rsidRPr="00942E08">
        <w:lastRenderedPageBreak/>
        <w:t>Section II</w:t>
      </w:r>
      <w:r w:rsidR="007866DA" w:rsidRPr="00942E08">
        <w:br/>
      </w:r>
      <w:r w:rsidR="00CD14DD" w:rsidRPr="00942E08">
        <w:t>Assessment/</w:t>
      </w:r>
      <w:r w:rsidR="000D000A">
        <w:t>t</w:t>
      </w:r>
      <w:r w:rsidRPr="00942E08">
        <w:t>est</w:t>
      </w:r>
      <w:bookmarkEnd w:id="1079"/>
      <w:r w:rsidR="00CD14DD" w:rsidRPr="00942E08">
        <w:t xml:space="preserve"> </w:t>
      </w:r>
      <w:r w:rsidR="000D000A">
        <w:t>d</w:t>
      </w:r>
      <w:r w:rsidR="00CD14DD" w:rsidRPr="00942E08">
        <w:t>evelopment</w:t>
      </w:r>
      <w:bookmarkEnd w:id="1080"/>
      <w:bookmarkEnd w:id="1081"/>
    </w:p>
    <w:p w14:paraId="5C5752C5" w14:textId="77777777" w:rsidR="000E214D" w:rsidRDefault="000E214D" w:rsidP="000E214D"/>
    <w:p w14:paraId="1D0F4043" w14:textId="085B213D" w:rsidR="002C68EB" w:rsidRPr="000E214D" w:rsidRDefault="002C68EB" w:rsidP="002C68EB">
      <w:pPr>
        <w:pStyle w:val="Heading2"/>
      </w:pPr>
      <w:bookmarkStart w:id="1082" w:name="_Toc55486866"/>
      <w:r w:rsidRPr="00942E08">
        <w:t>11-9</w:t>
      </w:r>
      <w:r w:rsidR="008E12FE">
        <w:t xml:space="preserve">. </w:t>
      </w:r>
      <w:r>
        <w:t>Assessment/test development</w:t>
      </w:r>
      <w:bookmarkEnd w:id="1082"/>
      <w:r>
        <w:t xml:space="preserve"> </w:t>
      </w:r>
    </w:p>
    <w:p w14:paraId="6D210502" w14:textId="04AFB640" w:rsidR="00A134F9" w:rsidRPr="00942E08" w:rsidRDefault="00A134F9" w:rsidP="00A134F9">
      <w:pPr>
        <w:rPr>
          <w:rFonts w:cs="Times New Roman"/>
        </w:rPr>
      </w:pPr>
      <w:r w:rsidRPr="00942E08">
        <w:rPr>
          <w:rFonts w:cs="Times New Roman"/>
        </w:rPr>
        <w:t xml:space="preserve">This section relates critical foundational educational theories to developing performance-based </w:t>
      </w:r>
      <w:r>
        <w:rPr>
          <w:rFonts w:cs="Times New Roman"/>
        </w:rPr>
        <w:t xml:space="preserve">and knowledge-based </w:t>
      </w:r>
      <w:r w:rsidRPr="00942E08">
        <w:rPr>
          <w:rFonts w:cs="Times New Roman"/>
        </w:rPr>
        <w:t>assessments</w:t>
      </w:r>
      <w:r w:rsidR="008E12FE">
        <w:rPr>
          <w:rFonts w:cs="Times New Roman"/>
        </w:rPr>
        <w:t xml:space="preserve">. </w:t>
      </w:r>
      <w:r w:rsidRPr="00942E08">
        <w:rPr>
          <w:rFonts w:cs="Times New Roman"/>
        </w:rPr>
        <w:t>Army learning policy and procedures build upon several key educational foundations, including criterion-referenced</w:t>
      </w:r>
      <w:r w:rsidR="008E71CB">
        <w:rPr>
          <w:rFonts w:cs="Times New Roman"/>
        </w:rPr>
        <w:t xml:space="preserve"> and performance oriented testing</w:t>
      </w:r>
      <w:r w:rsidR="008E12FE">
        <w:rPr>
          <w:rFonts w:cs="Times New Roman"/>
        </w:rPr>
        <w:t xml:space="preserve">. </w:t>
      </w:r>
      <w:r w:rsidRPr="00942E08">
        <w:rPr>
          <w:rFonts w:cs="Times New Roman"/>
        </w:rPr>
        <w:t>This section provides guidelines for design and development of CRTs, as well as guidance for development and use of rubrics to measure learner performance</w:t>
      </w:r>
      <w:r w:rsidR="005A3C8B">
        <w:rPr>
          <w:rFonts w:cs="Times New Roman"/>
        </w:rPr>
        <w:t>.</w:t>
      </w:r>
    </w:p>
    <w:p w14:paraId="26CA002F" w14:textId="77777777" w:rsidR="009E0DE8" w:rsidRPr="00942E08" w:rsidRDefault="009E0DE8" w:rsidP="009E0DE8">
      <w:pPr>
        <w:rPr>
          <w:rFonts w:cs="Times New Roman"/>
        </w:rPr>
      </w:pPr>
    </w:p>
    <w:p w14:paraId="2E75D8A0" w14:textId="70B16ED6" w:rsidR="009E0DE8" w:rsidRPr="00942E08" w:rsidRDefault="009E0DE8" w:rsidP="00F96286">
      <w:pPr>
        <w:pStyle w:val="Heading2"/>
      </w:pPr>
      <w:bookmarkStart w:id="1083" w:name="_Toc509919866"/>
      <w:bookmarkStart w:id="1084" w:name="_Toc508887347"/>
      <w:bookmarkStart w:id="1085" w:name="_Toc522793675"/>
      <w:bookmarkStart w:id="1086" w:name="_Toc10637308"/>
      <w:bookmarkStart w:id="1087" w:name="_Toc55486867"/>
      <w:r w:rsidRPr="00942E08">
        <w:t>11-</w:t>
      </w:r>
      <w:r w:rsidR="002C68EB">
        <w:t>10</w:t>
      </w:r>
      <w:r w:rsidR="008E12FE">
        <w:t xml:space="preserve">. </w:t>
      </w:r>
      <w:r w:rsidRPr="00942E08">
        <w:t>Performance-</w:t>
      </w:r>
      <w:r w:rsidR="000D000A">
        <w:t>b</w:t>
      </w:r>
      <w:r w:rsidR="00077F28">
        <w:t>ased</w:t>
      </w:r>
      <w:r w:rsidR="00435DFA">
        <w:t xml:space="preserve"> </w:t>
      </w:r>
      <w:r w:rsidR="000D000A">
        <w:t>a</w:t>
      </w:r>
      <w:r w:rsidR="0049576C" w:rsidRPr="00942E08">
        <w:t>ssessment/</w:t>
      </w:r>
      <w:r w:rsidR="000D000A">
        <w:t>t</w:t>
      </w:r>
      <w:r w:rsidR="0049576C" w:rsidRPr="00942E08">
        <w:t>esting</w:t>
      </w:r>
      <w:bookmarkEnd w:id="1083"/>
      <w:bookmarkEnd w:id="1084"/>
      <w:bookmarkEnd w:id="1085"/>
      <w:bookmarkEnd w:id="1086"/>
      <w:bookmarkEnd w:id="1087"/>
    </w:p>
    <w:p w14:paraId="7A044BE3" w14:textId="77777777" w:rsidR="009E0DE8" w:rsidRPr="00942E08" w:rsidRDefault="009E0DE8" w:rsidP="00EC40A5">
      <w:pPr>
        <w:pStyle w:val="NormalwithTopSpacing"/>
      </w:pPr>
    </w:p>
    <w:p w14:paraId="11E03489" w14:textId="48D323D8" w:rsidR="00077F28" w:rsidRPr="00077F28" w:rsidRDefault="00EB690C" w:rsidP="009270CE">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Performance-</w:t>
      </w:r>
      <w:r w:rsidR="001D29EE" w:rsidRPr="00942E08">
        <w:rPr>
          <w:rFonts w:cs="Times New Roman"/>
        </w:rPr>
        <w:t>b</w:t>
      </w:r>
      <w:r w:rsidR="00DE25A1" w:rsidRPr="00942E08">
        <w:rPr>
          <w:rFonts w:cs="Times New Roman"/>
        </w:rPr>
        <w:t>ased</w:t>
      </w:r>
      <w:r w:rsidR="001D29EE" w:rsidRPr="00942E08">
        <w:rPr>
          <w:rFonts w:cs="Times New Roman"/>
        </w:rPr>
        <w:t xml:space="preserve"> </w:t>
      </w:r>
      <w:r w:rsidR="00B76A36" w:rsidRPr="00942E08">
        <w:rPr>
          <w:rFonts w:cs="Times New Roman"/>
        </w:rPr>
        <w:t>assessment</w:t>
      </w:r>
      <w:r w:rsidR="008E71CB">
        <w:rPr>
          <w:rFonts w:cs="Times New Roman"/>
        </w:rPr>
        <w:t>s relate</w:t>
      </w:r>
      <w:r w:rsidR="009E0DE8" w:rsidRPr="00942E08">
        <w:rPr>
          <w:rFonts w:cs="Times New Roman"/>
        </w:rPr>
        <w:t xml:space="preserve"> directly to the performance expected of a competent individual in the actual job situation through measurement of task</w:t>
      </w:r>
      <w:r w:rsidR="003F4A8C">
        <w:rPr>
          <w:rFonts w:cs="Times New Roman"/>
        </w:rPr>
        <w:t>/skill</w:t>
      </w:r>
      <w:r w:rsidR="009E0DE8" w:rsidRPr="00942E08">
        <w:rPr>
          <w:rFonts w:cs="Times New Roman"/>
        </w:rPr>
        <w:t xml:space="preserve"> mastery</w:t>
      </w:r>
      <w:r w:rsidR="008E12FE">
        <w:rPr>
          <w:rFonts w:cs="Times New Roman"/>
        </w:rPr>
        <w:t xml:space="preserve">. </w:t>
      </w:r>
      <w:r w:rsidR="00077F28" w:rsidRPr="00077F28">
        <w:rPr>
          <w:rFonts w:cs="Times New Roman"/>
        </w:rPr>
        <w:t>Performance-based assessment/testing includes assessments/tests of performance and assessments of the knowledge required to perform the tasks/skills in the actual job situation</w:t>
      </w:r>
      <w:r w:rsidR="008E12FE">
        <w:rPr>
          <w:rFonts w:cs="Times New Roman"/>
        </w:rPr>
        <w:t xml:space="preserve">. </w:t>
      </w:r>
      <w:r w:rsidR="00077F28" w:rsidRPr="00077F28">
        <w:rPr>
          <w:rFonts w:cs="Times New Roman"/>
        </w:rPr>
        <w:t>Performance-based assessments/tests should ultimately determine what a person can do, and not only what they might know.</w:t>
      </w:r>
    </w:p>
    <w:p w14:paraId="614C22FD" w14:textId="77777777" w:rsidR="009E0DE8" w:rsidRPr="00942E08" w:rsidRDefault="009E0DE8" w:rsidP="009270CE">
      <w:pPr>
        <w:tabs>
          <w:tab w:val="left" w:pos="360"/>
          <w:tab w:val="left" w:pos="547"/>
        </w:tabs>
        <w:rPr>
          <w:rFonts w:cs="Times New Roman"/>
        </w:rPr>
      </w:pPr>
    </w:p>
    <w:p w14:paraId="40E73F18" w14:textId="7303AD28" w:rsidR="009E0DE8" w:rsidRPr="00942E08" w:rsidRDefault="00EB690C" w:rsidP="009270CE">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Determining the learner’s readiness is necessary for effective, efficient, and safe instruction on the critical tasks</w:t>
      </w:r>
      <w:r w:rsidR="001F1AB5" w:rsidRPr="00942E08">
        <w:rPr>
          <w:rFonts w:cs="Times New Roman"/>
        </w:rPr>
        <w:t xml:space="preserve"> and </w:t>
      </w:r>
      <w:r w:rsidR="004D6EB0" w:rsidRPr="00942E08">
        <w:rPr>
          <w:rFonts w:cs="Times New Roman"/>
        </w:rPr>
        <w:t>learning objectives</w:t>
      </w:r>
      <w:r w:rsidR="008E12FE">
        <w:rPr>
          <w:rFonts w:cs="Times New Roman"/>
        </w:rPr>
        <w:t xml:space="preserve">. </w:t>
      </w:r>
      <w:r w:rsidR="009E0DE8" w:rsidRPr="00942E08">
        <w:rPr>
          <w:rFonts w:cs="Times New Roman"/>
        </w:rPr>
        <w:t>The design of Army learning is sequential and progressive</w:t>
      </w:r>
      <w:r w:rsidR="00F875BF" w:rsidRPr="00942E08">
        <w:rPr>
          <w:rFonts w:cs="Times New Roman"/>
        </w:rPr>
        <w:t>;</w:t>
      </w:r>
      <w:r w:rsidR="009E0DE8" w:rsidRPr="00942E08">
        <w:rPr>
          <w:rFonts w:cs="Times New Roman"/>
        </w:rPr>
        <w:t xml:space="preserve"> </w:t>
      </w:r>
      <w:r w:rsidR="00F875BF" w:rsidRPr="00942E08">
        <w:rPr>
          <w:rFonts w:cs="Times New Roman"/>
        </w:rPr>
        <w:t>t</w:t>
      </w:r>
      <w:r w:rsidR="009E0DE8" w:rsidRPr="00942E08">
        <w:rPr>
          <w:rFonts w:cs="Times New Roman"/>
        </w:rPr>
        <w:t>herefore, measuring learners’ mastery of required prerequisite knowledge</w:t>
      </w:r>
      <w:r w:rsidR="00F8049E">
        <w:rPr>
          <w:rFonts w:cs="Times New Roman"/>
        </w:rPr>
        <w:t xml:space="preserve"> and </w:t>
      </w:r>
      <w:r w:rsidR="00DE042F">
        <w:rPr>
          <w:rFonts w:cs="Times New Roman"/>
        </w:rPr>
        <w:t>skills</w:t>
      </w:r>
      <w:r w:rsidR="00F8049E">
        <w:rPr>
          <w:rFonts w:cs="Times New Roman"/>
        </w:rPr>
        <w:t xml:space="preserve"> which</w:t>
      </w:r>
      <w:r w:rsidR="009E0DE8" w:rsidRPr="00942E08">
        <w:rPr>
          <w:rFonts w:cs="Times New Roman"/>
        </w:rPr>
        <w:t xml:space="preserve"> determines their readiness to undertake subsequent training</w:t>
      </w:r>
      <w:r w:rsidR="008E12FE">
        <w:rPr>
          <w:rFonts w:cs="Times New Roman"/>
        </w:rPr>
        <w:t xml:space="preserve">. </w:t>
      </w:r>
      <w:r w:rsidR="009E0DE8" w:rsidRPr="00942E08">
        <w:rPr>
          <w:rFonts w:cs="Times New Roman"/>
        </w:rPr>
        <w:t xml:space="preserve">Task analysis makes the relationship obvious between some </w:t>
      </w:r>
      <w:r w:rsidR="00B76A36" w:rsidRPr="00942E08">
        <w:rPr>
          <w:rFonts w:cs="Times New Roman"/>
        </w:rPr>
        <w:t>assessment/test</w:t>
      </w:r>
      <w:r w:rsidR="009E0DE8" w:rsidRPr="00942E08">
        <w:rPr>
          <w:rFonts w:cs="Times New Roman"/>
        </w:rPr>
        <w:t xml:space="preserve"> items, measuring prerequisite or su</w:t>
      </w:r>
      <w:r w:rsidR="00DE042F">
        <w:rPr>
          <w:rFonts w:cs="Times New Roman"/>
        </w:rPr>
        <w:t xml:space="preserve">pporting </w:t>
      </w:r>
      <w:r w:rsidR="009E0DE8" w:rsidRPr="00942E08">
        <w:rPr>
          <w:rFonts w:cs="Times New Roman"/>
        </w:rPr>
        <w:t>knowledge</w:t>
      </w:r>
      <w:r w:rsidR="00046327">
        <w:rPr>
          <w:rFonts w:cs="Times New Roman"/>
        </w:rPr>
        <w:t xml:space="preserve"> and</w:t>
      </w:r>
      <w:r w:rsidR="0004445F">
        <w:rPr>
          <w:rFonts w:cs="Times New Roman"/>
        </w:rPr>
        <w:t xml:space="preserve"> </w:t>
      </w:r>
      <w:r w:rsidR="00DE042F">
        <w:rPr>
          <w:rFonts w:cs="Times New Roman"/>
        </w:rPr>
        <w:t xml:space="preserve">skills, </w:t>
      </w:r>
      <w:r w:rsidR="009E0DE8" w:rsidRPr="00942E08">
        <w:rPr>
          <w:rFonts w:cs="Times New Roman"/>
        </w:rPr>
        <w:t>and the actual task performances required on the job.</w:t>
      </w:r>
    </w:p>
    <w:p w14:paraId="026C46E0" w14:textId="77777777" w:rsidR="009E0DE8" w:rsidRPr="00942E08" w:rsidRDefault="009E0DE8" w:rsidP="008E2CD7">
      <w:pPr>
        <w:pStyle w:val="NoSpacing"/>
      </w:pPr>
    </w:p>
    <w:p w14:paraId="0EE7B9F9" w14:textId="5B536DFA" w:rsidR="009E0DE8" w:rsidRPr="00942E08" w:rsidRDefault="009E0DE8" w:rsidP="00F96286">
      <w:pPr>
        <w:pStyle w:val="Heading2"/>
      </w:pPr>
      <w:bookmarkStart w:id="1088" w:name="_Toc509919867"/>
      <w:bookmarkStart w:id="1089" w:name="_Toc508887348"/>
      <w:bookmarkStart w:id="1090" w:name="_Toc522793676"/>
      <w:bookmarkStart w:id="1091" w:name="_Toc10637309"/>
      <w:bookmarkStart w:id="1092" w:name="_Toc55486868"/>
      <w:r w:rsidRPr="00942E08">
        <w:t>11-1</w:t>
      </w:r>
      <w:r w:rsidR="002C68EB">
        <w:t>1</w:t>
      </w:r>
      <w:r w:rsidR="008E12FE">
        <w:t xml:space="preserve">. </w:t>
      </w:r>
      <w:r w:rsidRPr="00942E08">
        <w:t>Performance</w:t>
      </w:r>
      <w:r w:rsidR="00A3569F">
        <w:t xml:space="preserve"> and</w:t>
      </w:r>
      <w:r w:rsidR="002912F7">
        <w:t xml:space="preserve"> </w:t>
      </w:r>
      <w:r w:rsidR="000D000A">
        <w:t>k</w:t>
      </w:r>
      <w:r w:rsidR="0049576C" w:rsidRPr="00942E08">
        <w:t>nowledge-</w:t>
      </w:r>
      <w:r w:rsidR="000D000A">
        <w:t>b</w:t>
      </w:r>
      <w:r w:rsidR="0049576C" w:rsidRPr="00942E08">
        <w:t>ased</w:t>
      </w:r>
      <w:r w:rsidR="002912F7">
        <w:t xml:space="preserve"> </w:t>
      </w:r>
      <w:r w:rsidR="000D000A">
        <w:t>a</w:t>
      </w:r>
      <w:r w:rsidR="0049576C" w:rsidRPr="00942E08">
        <w:t>ssessments/</w:t>
      </w:r>
      <w:r w:rsidR="000D000A">
        <w:t>t</w:t>
      </w:r>
      <w:r w:rsidR="0049576C" w:rsidRPr="00942E08">
        <w:t>ests</w:t>
      </w:r>
      <w:bookmarkEnd w:id="1088"/>
      <w:bookmarkEnd w:id="1089"/>
      <w:bookmarkEnd w:id="1090"/>
      <w:bookmarkEnd w:id="1091"/>
      <w:bookmarkEnd w:id="1092"/>
    </w:p>
    <w:p w14:paraId="6AD63A95" w14:textId="77777777" w:rsidR="009E0DE8" w:rsidRPr="00942E08" w:rsidRDefault="009E0DE8" w:rsidP="00EC40A5">
      <w:pPr>
        <w:pStyle w:val="NormalwithTopSpacing"/>
      </w:pPr>
    </w:p>
    <w:p w14:paraId="37924EA8" w14:textId="2136A83A" w:rsidR="00E1129B" w:rsidRPr="00E1129B" w:rsidRDefault="00EB690C" w:rsidP="009270CE">
      <w:pPr>
        <w:tabs>
          <w:tab w:val="left" w:pos="360"/>
          <w:tab w:val="left" w:pos="547"/>
        </w:tabs>
        <w:rPr>
          <w:rFonts w:cs="Times New Roman"/>
        </w:rPr>
      </w:pPr>
      <w:r>
        <w:rPr>
          <w:rFonts w:cs="Times New Roman"/>
        </w:rPr>
        <w:t xml:space="preserve">     </w:t>
      </w:r>
      <w:r w:rsidR="00E1129B" w:rsidRPr="003B7B94">
        <w:rPr>
          <w:rFonts w:cs="Times New Roman"/>
        </w:rPr>
        <w:t>a</w:t>
      </w:r>
      <w:r w:rsidR="008E12FE">
        <w:rPr>
          <w:rFonts w:cs="Times New Roman"/>
        </w:rPr>
        <w:t xml:space="preserve">. </w:t>
      </w:r>
      <w:r w:rsidR="00E1129B" w:rsidRPr="003B7B94">
        <w:rPr>
          <w:rFonts w:cs="Times New Roman"/>
        </w:rPr>
        <w:t>There are t</w:t>
      </w:r>
      <w:r w:rsidR="003B7B94">
        <w:rPr>
          <w:rFonts w:cs="Times New Roman"/>
        </w:rPr>
        <w:t>wo</w:t>
      </w:r>
      <w:r w:rsidR="00952931" w:rsidRPr="003B7B94">
        <w:rPr>
          <w:rFonts w:cs="Times New Roman"/>
        </w:rPr>
        <w:t xml:space="preserve"> m</w:t>
      </w:r>
      <w:r w:rsidR="00E1129B" w:rsidRPr="003B7B94">
        <w:rPr>
          <w:rFonts w:cs="Times New Roman"/>
        </w:rPr>
        <w:t>ain groups of Army CRTs</w:t>
      </w:r>
      <w:r w:rsidR="008E12FE">
        <w:rPr>
          <w:rFonts w:cs="Times New Roman"/>
        </w:rPr>
        <w:t xml:space="preserve">: </w:t>
      </w:r>
      <w:r w:rsidR="00E1129B" w:rsidRPr="003B7B94">
        <w:rPr>
          <w:rFonts w:cs="Times New Roman"/>
        </w:rPr>
        <w:t>performance-based and knowledge-based (sometimes called written)</w:t>
      </w:r>
      <w:r w:rsidR="008E12FE">
        <w:rPr>
          <w:rFonts w:cs="Times New Roman"/>
        </w:rPr>
        <w:t xml:space="preserve">. </w:t>
      </w:r>
      <w:r w:rsidR="00E1129B" w:rsidRPr="00E1129B">
        <w:rPr>
          <w:rFonts w:cs="Times New Roman"/>
        </w:rPr>
        <w:t>Written assessments/tests include all levels of the proponents’ selected taxonomy, to foster critical thinking and problem-solving skills needed for operational adaptability</w:t>
      </w:r>
      <w:r w:rsidR="008E12FE">
        <w:rPr>
          <w:rFonts w:cs="Times New Roman"/>
        </w:rPr>
        <w:t xml:space="preserve">. </w:t>
      </w:r>
      <w:r w:rsidR="00E1129B" w:rsidRPr="00E1129B">
        <w:rPr>
          <w:rFonts w:cs="Times New Roman"/>
        </w:rPr>
        <w:t xml:space="preserve">A performance-based assessment/test </w:t>
      </w:r>
      <w:r w:rsidR="00E1129B" w:rsidRPr="00E1129B">
        <w:rPr>
          <w:rFonts w:cs="Times New Roman"/>
          <w:iCs/>
        </w:rPr>
        <w:t>is one in which the learner actually performs a skill that is a TLO or ELO requirement</w:t>
      </w:r>
      <w:r w:rsidR="008E12FE">
        <w:rPr>
          <w:rFonts w:cs="Times New Roman"/>
          <w:iCs/>
        </w:rPr>
        <w:t xml:space="preserve">. </w:t>
      </w:r>
      <w:r w:rsidR="00E1129B" w:rsidRPr="00E1129B">
        <w:rPr>
          <w:rFonts w:cs="Times New Roman"/>
          <w:iCs/>
        </w:rPr>
        <w:t xml:space="preserve">A knowledge-based assessment/test is an assessment based on job-related information that is </w:t>
      </w:r>
      <w:r w:rsidR="00E1129B" w:rsidRPr="00E1129B">
        <w:rPr>
          <w:rFonts w:cs="Times New Roman"/>
        </w:rPr>
        <w:t>analyzed to provide meaning, value, and understanding to perform skills, activities, or job functions</w:t>
      </w:r>
      <w:r w:rsidR="008E12FE">
        <w:rPr>
          <w:rFonts w:cs="Times New Roman"/>
        </w:rPr>
        <w:t xml:space="preserve">. </w:t>
      </w:r>
    </w:p>
    <w:p w14:paraId="02E0457F" w14:textId="77777777" w:rsidR="00E1129B" w:rsidRPr="00E1129B" w:rsidRDefault="00E1129B" w:rsidP="009270CE">
      <w:pPr>
        <w:tabs>
          <w:tab w:val="left" w:pos="360"/>
          <w:tab w:val="left" w:pos="547"/>
        </w:tabs>
        <w:rPr>
          <w:rFonts w:cs="Times New Roman"/>
        </w:rPr>
      </w:pPr>
    </w:p>
    <w:p w14:paraId="70D6D108" w14:textId="5AD68128" w:rsidR="00E1129B" w:rsidRPr="00E1129B" w:rsidRDefault="00EB690C" w:rsidP="009270CE">
      <w:pPr>
        <w:tabs>
          <w:tab w:val="left" w:pos="360"/>
          <w:tab w:val="left" w:pos="547"/>
        </w:tabs>
        <w:rPr>
          <w:rFonts w:cs="Times New Roman"/>
        </w:rPr>
      </w:pPr>
      <w:r>
        <w:rPr>
          <w:rFonts w:cs="Times New Roman"/>
          <w:iCs/>
        </w:rPr>
        <w:t xml:space="preserve">     </w:t>
      </w:r>
      <w:r w:rsidR="00E1129B" w:rsidRPr="00E1129B">
        <w:rPr>
          <w:rFonts w:cs="Times New Roman"/>
          <w:iCs/>
        </w:rPr>
        <w:t>b</w:t>
      </w:r>
      <w:r w:rsidR="008E12FE">
        <w:rPr>
          <w:rFonts w:cs="Times New Roman"/>
          <w:iCs/>
        </w:rPr>
        <w:t xml:space="preserve">. </w:t>
      </w:r>
      <w:r w:rsidR="00E1129B" w:rsidRPr="00E1129B">
        <w:rPr>
          <w:rFonts w:cs="Times New Roman"/>
          <w:iCs/>
        </w:rPr>
        <w:t>In a performance-based assessment/test the learner must demonstrate that he or she mastered the required skills and knowledge by performing them in as realistic a setting as possible, or by using the skills and knowledge to produce something</w:t>
      </w:r>
      <w:r w:rsidR="008E12FE">
        <w:rPr>
          <w:rFonts w:cs="Times New Roman"/>
          <w:iCs/>
        </w:rPr>
        <w:t xml:space="preserve">. </w:t>
      </w:r>
      <w:r w:rsidR="00E1129B" w:rsidRPr="00E1129B">
        <w:rPr>
          <w:rFonts w:cs="Times New Roman"/>
        </w:rPr>
        <w:t>What constitutes a performance-based assessment/test is not as clear as it may first appear</w:t>
      </w:r>
      <w:r w:rsidR="008E12FE">
        <w:rPr>
          <w:rFonts w:cs="Times New Roman"/>
        </w:rPr>
        <w:t xml:space="preserve">. </w:t>
      </w:r>
      <w:r w:rsidR="00E1129B" w:rsidRPr="00E1129B">
        <w:rPr>
          <w:rFonts w:cs="Times New Roman"/>
        </w:rPr>
        <w:t>Performance-based assessments/tests may seek to determine mastery of mental (intellectual</w:t>
      </w:r>
      <w:r w:rsidR="00B84B60">
        <w:rPr>
          <w:rFonts w:cs="Times New Roman"/>
        </w:rPr>
        <w:t xml:space="preserve">) </w:t>
      </w:r>
      <w:r w:rsidR="00E1129B" w:rsidRPr="00E1129B">
        <w:rPr>
          <w:rFonts w:cs="Times New Roman"/>
        </w:rPr>
        <w:t>skills through written means</w:t>
      </w:r>
      <w:r w:rsidR="008E12FE">
        <w:rPr>
          <w:rFonts w:cs="Times New Roman"/>
        </w:rPr>
        <w:t xml:space="preserve">. </w:t>
      </w:r>
      <w:r w:rsidR="00E1129B" w:rsidRPr="00E1129B">
        <w:rPr>
          <w:rFonts w:cs="Times New Roman"/>
        </w:rPr>
        <w:t>This is in addition to assessment/test instruments that use or simulate actual equipment/situations to perform tasks or make decisions.</w:t>
      </w:r>
    </w:p>
    <w:p w14:paraId="7C1E0D13" w14:textId="77777777" w:rsidR="008D0379" w:rsidRDefault="008D0379" w:rsidP="00CE54C4">
      <w:pPr>
        <w:tabs>
          <w:tab w:val="left" w:pos="360"/>
        </w:tabs>
        <w:rPr>
          <w:rFonts w:cs="Times New Roman"/>
        </w:rPr>
      </w:pPr>
    </w:p>
    <w:p w14:paraId="27E89BB3" w14:textId="170CFC9B" w:rsidR="00A57840" w:rsidRPr="009270CE" w:rsidRDefault="00EB690C" w:rsidP="009270CE">
      <w:pPr>
        <w:tabs>
          <w:tab w:val="left" w:pos="360"/>
          <w:tab w:val="left" w:pos="547"/>
        </w:tabs>
        <w:rPr>
          <w:color w:val="000000" w:themeColor="text1"/>
        </w:rPr>
      </w:pPr>
      <w:r>
        <w:t xml:space="preserve">          </w:t>
      </w:r>
      <w:r w:rsidR="009270CE">
        <w:t>(1</w:t>
      </w:r>
      <w:r w:rsidR="008E12FE">
        <w:t xml:space="preserve">) </w:t>
      </w:r>
      <w:r w:rsidR="009E0DE8" w:rsidRPr="00A57840">
        <w:t>If a</w:t>
      </w:r>
      <w:r w:rsidR="001F1AB5" w:rsidRPr="00A57840">
        <w:t>n assessment item (question, problem, or scenario</w:t>
      </w:r>
      <w:r w:rsidR="00B84B60">
        <w:t xml:space="preserve">) </w:t>
      </w:r>
      <w:r w:rsidR="001F1AB5" w:rsidRPr="00A57840">
        <w:t>requires a</w:t>
      </w:r>
      <w:r w:rsidR="009E0DE8" w:rsidRPr="00A57840">
        <w:t xml:space="preserve"> learner to</w:t>
      </w:r>
      <w:r w:rsidR="00BA74F7">
        <w:t xml:space="preserve"> </w:t>
      </w:r>
      <w:r w:rsidR="009E0DE8" w:rsidRPr="00A57840">
        <w:t xml:space="preserve">perform the same </w:t>
      </w:r>
      <w:r w:rsidR="002D1DB5">
        <w:t>s</w:t>
      </w:r>
      <w:r w:rsidR="009E0DE8" w:rsidRPr="00A57840">
        <w:t>kill</w:t>
      </w:r>
      <w:r w:rsidR="002D1DB5">
        <w:t xml:space="preserve"> </w:t>
      </w:r>
      <w:r w:rsidR="005E3BAB">
        <w:t>mentally</w:t>
      </w:r>
      <w:r w:rsidR="009E0DE8" w:rsidRPr="00A57840">
        <w:t xml:space="preserve"> as that required on the job, the mechanism of presentation and response is </w:t>
      </w:r>
      <w:r w:rsidR="009E0DE8" w:rsidRPr="00A57840">
        <w:lastRenderedPageBreak/>
        <w:t>not the important criteri</w:t>
      </w:r>
      <w:r w:rsidR="001C41CE" w:rsidRPr="00A57840">
        <w:t>on</w:t>
      </w:r>
      <w:r w:rsidR="008E12FE">
        <w:t xml:space="preserve">. </w:t>
      </w:r>
      <w:r w:rsidR="001F1AB5" w:rsidRPr="00A57840">
        <w:t>T</w:t>
      </w:r>
      <w:r w:rsidR="009E0DE8" w:rsidRPr="00A57840">
        <w:t>he question/item is a performance item</w:t>
      </w:r>
      <w:r w:rsidR="008E12FE">
        <w:t xml:space="preserve">. </w:t>
      </w:r>
      <w:r w:rsidR="009E0DE8" w:rsidRPr="00A57840">
        <w:t xml:space="preserve">For example, if a land navigation problem, given in written format, requires the learner to work through a series of steps to determine the correct answer, it is a performance item (even if </w:t>
      </w:r>
      <w:r w:rsidR="00A35D42" w:rsidRPr="00A57840">
        <w:t xml:space="preserve">it captures </w:t>
      </w:r>
      <w:r w:rsidR="009E0DE8" w:rsidRPr="00A57840">
        <w:t xml:space="preserve">the learner’s answer through indicating the correct </w:t>
      </w:r>
      <w:r w:rsidR="00A35D42" w:rsidRPr="00A57840">
        <w:t xml:space="preserve">response </w:t>
      </w:r>
      <w:r w:rsidR="009E0DE8" w:rsidRPr="00A57840">
        <w:t>in writing from a choice of four alternatives)</w:t>
      </w:r>
      <w:r w:rsidR="008E12FE">
        <w:t xml:space="preserve">. </w:t>
      </w:r>
      <w:r w:rsidR="009E0DE8" w:rsidRPr="00A57840">
        <w:t xml:space="preserve">In this case, the item is performance, and the multiple-choice response is a response format/method only, and not indicative that the item is a </w:t>
      </w:r>
      <w:r w:rsidR="009E0DE8" w:rsidRPr="009270CE">
        <w:rPr>
          <w:color w:val="000000" w:themeColor="text1"/>
        </w:rPr>
        <w:t>knowledge (predictive</w:t>
      </w:r>
      <w:r w:rsidR="00B84B60" w:rsidRPr="009270CE">
        <w:rPr>
          <w:color w:val="000000" w:themeColor="text1"/>
        </w:rPr>
        <w:t xml:space="preserve">) </w:t>
      </w:r>
      <w:r w:rsidR="009E0DE8" w:rsidRPr="009270CE">
        <w:rPr>
          <w:color w:val="000000" w:themeColor="text1"/>
        </w:rPr>
        <w:t>test item</w:t>
      </w:r>
      <w:r w:rsidR="008E12FE">
        <w:rPr>
          <w:color w:val="000000" w:themeColor="text1"/>
        </w:rPr>
        <w:t xml:space="preserve">. </w:t>
      </w:r>
    </w:p>
    <w:p w14:paraId="21A9D701" w14:textId="77777777" w:rsidR="00CC4BE9" w:rsidRPr="00CC4BE9" w:rsidRDefault="00CC4BE9" w:rsidP="00CC4BE9">
      <w:pPr>
        <w:tabs>
          <w:tab w:val="left" w:pos="360"/>
        </w:tabs>
        <w:rPr>
          <w:color w:val="000000" w:themeColor="text1"/>
        </w:rPr>
      </w:pPr>
    </w:p>
    <w:p w14:paraId="0BAA04F4" w14:textId="7E5F144D" w:rsidR="0004445F" w:rsidRPr="0004445F" w:rsidRDefault="00EB690C" w:rsidP="00EB690C">
      <w:pPr>
        <w:tabs>
          <w:tab w:val="left" w:pos="360"/>
          <w:tab w:val="left" w:pos="547"/>
        </w:tabs>
        <w:rPr>
          <w:color w:val="000000" w:themeColor="text1"/>
        </w:rPr>
      </w:pPr>
      <w:r>
        <w:rPr>
          <w:color w:val="000000" w:themeColor="text1"/>
        </w:rPr>
        <w:t xml:space="preserve">          </w:t>
      </w:r>
      <w:r w:rsidR="005E3BAB">
        <w:rPr>
          <w:color w:val="000000" w:themeColor="text1"/>
        </w:rPr>
        <w:t>(</w:t>
      </w:r>
      <w:r w:rsidR="00811BA2" w:rsidRPr="00811BA2">
        <w:rPr>
          <w:rFonts w:cs="Times New Roman"/>
        </w:rPr>
        <w:t>2</w:t>
      </w:r>
      <w:r w:rsidR="008E12FE">
        <w:rPr>
          <w:rFonts w:cs="Times New Roman"/>
        </w:rPr>
        <w:t xml:space="preserve">) </w:t>
      </w:r>
      <w:r w:rsidR="0004445F" w:rsidRPr="0004445F">
        <w:rPr>
          <w:color w:val="000000" w:themeColor="text1"/>
        </w:rPr>
        <w:t>Knowledge based tests come in two styles</w:t>
      </w:r>
      <w:r w:rsidR="008E12FE">
        <w:rPr>
          <w:color w:val="000000" w:themeColor="text1"/>
        </w:rPr>
        <w:t xml:space="preserve">: </w:t>
      </w:r>
      <w:r w:rsidR="0004445F" w:rsidRPr="0004445F">
        <w:rPr>
          <w:color w:val="000000" w:themeColor="text1"/>
        </w:rPr>
        <w:t>predictive and performance</w:t>
      </w:r>
      <w:r w:rsidR="008E12FE">
        <w:rPr>
          <w:color w:val="000000" w:themeColor="text1"/>
        </w:rPr>
        <w:t xml:space="preserve">. </w:t>
      </w:r>
      <w:r w:rsidR="0004445F" w:rsidRPr="0004445F">
        <w:rPr>
          <w:color w:val="000000" w:themeColor="text1"/>
        </w:rPr>
        <w:t>In both cases, the student’s knowledge (retain and recall</w:t>
      </w:r>
      <w:r w:rsidR="00B84B60">
        <w:rPr>
          <w:color w:val="000000" w:themeColor="text1"/>
        </w:rPr>
        <w:t xml:space="preserve">) </w:t>
      </w:r>
      <w:r w:rsidR="0004445F" w:rsidRPr="0004445F">
        <w:rPr>
          <w:color w:val="000000" w:themeColor="text1"/>
        </w:rPr>
        <w:t>is being tested</w:t>
      </w:r>
      <w:r w:rsidR="008E12FE">
        <w:rPr>
          <w:color w:val="000000" w:themeColor="text1"/>
        </w:rPr>
        <w:t xml:space="preserve">. </w:t>
      </w:r>
      <w:r w:rsidR="0004445F" w:rsidRPr="0004445F">
        <w:rPr>
          <w:color w:val="000000" w:themeColor="text1"/>
        </w:rPr>
        <w:t>However, in predictive, the knowledge recalled is not an absolute indicator of job performance</w:t>
      </w:r>
      <w:r w:rsidR="008E12FE">
        <w:rPr>
          <w:color w:val="000000" w:themeColor="text1"/>
        </w:rPr>
        <w:t xml:space="preserve">. </w:t>
      </w:r>
      <w:r w:rsidR="0004445F" w:rsidRPr="0004445F">
        <w:rPr>
          <w:color w:val="000000" w:themeColor="text1"/>
        </w:rPr>
        <w:t>It is only predictive</w:t>
      </w:r>
      <w:r w:rsidR="008E12FE">
        <w:rPr>
          <w:color w:val="000000" w:themeColor="text1"/>
        </w:rPr>
        <w:t xml:space="preserve">. </w:t>
      </w:r>
      <w:r w:rsidR="0004445F" w:rsidRPr="0004445F">
        <w:rPr>
          <w:color w:val="000000" w:themeColor="text1"/>
        </w:rPr>
        <w:t>Performance on the test only suggests how a student may perform on the job later</w:t>
      </w:r>
      <w:r w:rsidR="008E12FE">
        <w:rPr>
          <w:color w:val="000000" w:themeColor="text1"/>
        </w:rPr>
        <w:t xml:space="preserve">. </w:t>
      </w:r>
      <w:r w:rsidR="0004445F" w:rsidRPr="0004445F">
        <w:rPr>
          <w:color w:val="000000" w:themeColor="text1"/>
        </w:rPr>
        <w:t>The knowledge tested, though important, may not require mastery in order to perform the job properly (</w:t>
      </w:r>
      <w:r w:rsidR="00BA13CD">
        <w:rPr>
          <w:color w:val="000000" w:themeColor="text1"/>
        </w:rPr>
        <w:t>for example</w:t>
      </w:r>
      <w:r w:rsidR="00F230D0">
        <w:rPr>
          <w:color w:val="000000" w:themeColor="text1"/>
        </w:rPr>
        <w:t>,</w:t>
      </w:r>
      <w:r w:rsidR="005A3C8B">
        <w:rPr>
          <w:color w:val="000000" w:themeColor="text1"/>
        </w:rPr>
        <w:t xml:space="preserve"> </w:t>
      </w:r>
      <w:r w:rsidR="0004445F" w:rsidRPr="0004445F">
        <w:rPr>
          <w:color w:val="000000" w:themeColor="text1"/>
        </w:rPr>
        <w:t>failure to recall the names of the parts of a rifle does not affect a Soldier’s ability to disassemble and reassemble the rifle)</w:t>
      </w:r>
      <w:r w:rsidR="008E12FE">
        <w:rPr>
          <w:color w:val="000000" w:themeColor="text1"/>
        </w:rPr>
        <w:t xml:space="preserve">. </w:t>
      </w:r>
      <w:r w:rsidR="0004445F" w:rsidRPr="0004445F">
        <w:rPr>
          <w:color w:val="000000" w:themeColor="text1"/>
        </w:rPr>
        <w:t>Performance-based exams, on the other hand, are a direct indicator of how the student will perform the job</w:t>
      </w:r>
      <w:r w:rsidR="008E12FE">
        <w:rPr>
          <w:color w:val="000000" w:themeColor="text1"/>
        </w:rPr>
        <w:t xml:space="preserve">. </w:t>
      </w:r>
      <w:r w:rsidR="0004445F" w:rsidRPr="0004445F">
        <w:rPr>
          <w:color w:val="000000" w:themeColor="text1"/>
        </w:rPr>
        <w:t>These types of written exams require mastery performance in order to accomplish a task</w:t>
      </w:r>
      <w:r w:rsidR="008E12FE">
        <w:rPr>
          <w:color w:val="000000" w:themeColor="text1"/>
        </w:rPr>
        <w:t xml:space="preserve">. </w:t>
      </w:r>
      <w:r w:rsidR="0004445F" w:rsidRPr="0004445F">
        <w:rPr>
          <w:color w:val="000000" w:themeColor="text1"/>
        </w:rPr>
        <w:t xml:space="preserve">These exams are go/no-go criteria (with the exceptions as noted in </w:t>
      </w:r>
      <w:r w:rsidR="00E54EE9">
        <w:rPr>
          <w:color w:val="000000" w:themeColor="text1"/>
        </w:rPr>
        <w:t>a</w:t>
      </w:r>
      <w:r w:rsidR="0004445F" w:rsidRPr="0004445F">
        <w:rPr>
          <w:color w:val="000000" w:themeColor="text1"/>
        </w:rPr>
        <w:t>ppendix B)</w:t>
      </w:r>
      <w:r w:rsidR="008E12FE">
        <w:rPr>
          <w:color w:val="000000" w:themeColor="text1"/>
        </w:rPr>
        <w:t xml:space="preserve">. </w:t>
      </w:r>
      <w:r w:rsidR="0004445F" w:rsidRPr="0004445F">
        <w:rPr>
          <w:color w:val="000000" w:themeColor="text1"/>
        </w:rPr>
        <w:t>For example, failure to recognize which wire to cut to diffuse a bomb requires 100% accuracy and performance on the written exam is directly tied to the performance of a task.</w:t>
      </w:r>
    </w:p>
    <w:p w14:paraId="148CB1FA" w14:textId="77777777" w:rsidR="0004445F" w:rsidRDefault="0004445F" w:rsidP="009270CE">
      <w:pPr>
        <w:tabs>
          <w:tab w:val="left" w:pos="0"/>
          <w:tab w:val="left" w:pos="547"/>
          <w:tab w:val="left" w:pos="720"/>
        </w:tabs>
        <w:ind w:firstLine="270"/>
        <w:rPr>
          <w:rFonts w:cs="Times New Roman"/>
        </w:rPr>
      </w:pPr>
    </w:p>
    <w:p w14:paraId="7494732C" w14:textId="6E9F3D9C" w:rsidR="00811BA2" w:rsidRPr="00811BA2" w:rsidRDefault="00EB690C" w:rsidP="00EB690C">
      <w:pPr>
        <w:tabs>
          <w:tab w:val="left" w:pos="0"/>
          <w:tab w:val="left" w:pos="547"/>
          <w:tab w:val="left" w:pos="720"/>
        </w:tabs>
        <w:rPr>
          <w:rFonts w:cs="Times New Roman"/>
        </w:rPr>
      </w:pPr>
      <w:r>
        <w:rPr>
          <w:rFonts w:cs="Times New Roman"/>
        </w:rPr>
        <w:t xml:space="preserve">          </w:t>
      </w:r>
      <w:r w:rsidR="0004445F">
        <w:rPr>
          <w:rFonts w:cs="Times New Roman"/>
        </w:rPr>
        <w:t>(3</w:t>
      </w:r>
      <w:r w:rsidR="008E12FE">
        <w:rPr>
          <w:rFonts w:cs="Times New Roman"/>
        </w:rPr>
        <w:t xml:space="preserve">) </w:t>
      </w:r>
      <w:r w:rsidR="00811BA2" w:rsidRPr="00811BA2">
        <w:rPr>
          <w:rFonts w:cs="Times New Roman"/>
        </w:rPr>
        <w:t>The response format for a performance assessment item is actual or simulated performance, short-answer, fill-in-the-blank, or multiple-choice</w:t>
      </w:r>
      <w:r w:rsidR="008E12FE">
        <w:rPr>
          <w:rFonts w:cs="Times New Roman"/>
        </w:rPr>
        <w:t xml:space="preserve">. </w:t>
      </w:r>
      <w:r w:rsidR="00811BA2" w:rsidRPr="00811BA2">
        <w:rPr>
          <w:rFonts w:cs="Times New Roman"/>
        </w:rPr>
        <w:t>In contrast, knowledge-based (predictive</w:t>
      </w:r>
      <w:r w:rsidR="00B84B60">
        <w:rPr>
          <w:rFonts w:cs="Times New Roman"/>
        </w:rPr>
        <w:t xml:space="preserve">) </w:t>
      </w:r>
      <w:r w:rsidR="00811BA2" w:rsidRPr="00811BA2">
        <w:rPr>
          <w:rFonts w:cs="Times New Roman"/>
        </w:rPr>
        <w:t>items only seek to measure knowledge</w:t>
      </w:r>
      <w:r w:rsidR="008E12FE">
        <w:rPr>
          <w:rFonts w:cs="Times New Roman"/>
        </w:rPr>
        <w:t xml:space="preserve">. </w:t>
      </w:r>
      <w:r w:rsidR="00811BA2" w:rsidRPr="00811BA2">
        <w:rPr>
          <w:rFonts w:cs="Times New Roman"/>
        </w:rPr>
        <w:t>Appropriate response formats are short-answer, multiple-choice, or matching</w:t>
      </w:r>
      <w:r w:rsidR="008E12FE">
        <w:rPr>
          <w:rFonts w:cs="Times New Roman"/>
        </w:rPr>
        <w:t xml:space="preserve">. </w:t>
      </w:r>
      <w:r w:rsidR="00811BA2" w:rsidRPr="00811BA2">
        <w:rPr>
          <w:rFonts w:cs="Times New Roman"/>
        </w:rPr>
        <w:t xml:space="preserve">A performance item assesses the learner’s ability to perform </w:t>
      </w:r>
      <w:r w:rsidR="00470E2D">
        <w:rPr>
          <w:rFonts w:cs="Times New Roman"/>
        </w:rPr>
        <w:t>cognitive</w:t>
      </w:r>
      <w:r w:rsidR="00811BA2" w:rsidRPr="00811BA2">
        <w:rPr>
          <w:rFonts w:cs="Times New Roman"/>
        </w:rPr>
        <w:t xml:space="preserve"> or physical skills or tasks (or a combination of </w:t>
      </w:r>
      <w:r w:rsidR="00470E2D">
        <w:rPr>
          <w:rFonts w:cs="Times New Roman"/>
        </w:rPr>
        <w:t>cognitive</w:t>
      </w:r>
      <w:r w:rsidR="00811BA2" w:rsidRPr="00811BA2">
        <w:rPr>
          <w:rFonts w:cs="Times New Roman"/>
        </w:rPr>
        <w:t xml:space="preserve"> and physical skills, known as psychomotor).</w:t>
      </w:r>
    </w:p>
    <w:p w14:paraId="7E135764" w14:textId="77777777" w:rsidR="006A3E17" w:rsidRDefault="006A3E17" w:rsidP="00EB690C">
      <w:pPr>
        <w:tabs>
          <w:tab w:val="left" w:pos="360"/>
        </w:tabs>
        <w:rPr>
          <w:color w:val="000000" w:themeColor="text1"/>
        </w:rPr>
      </w:pPr>
    </w:p>
    <w:p w14:paraId="470C93A2" w14:textId="06E6D086" w:rsidR="009E0DE8" w:rsidRPr="00CC4BE9" w:rsidRDefault="00EB690C" w:rsidP="00EB690C">
      <w:pPr>
        <w:tabs>
          <w:tab w:val="left" w:pos="360"/>
          <w:tab w:val="left" w:pos="450"/>
          <w:tab w:val="left" w:pos="547"/>
        </w:tabs>
        <w:rPr>
          <w:color w:val="000000" w:themeColor="text1"/>
        </w:rPr>
      </w:pPr>
      <w:r>
        <w:rPr>
          <w:rFonts w:cs="Times New Roman"/>
        </w:rPr>
        <w:t xml:space="preserve">     </w:t>
      </w:r>
      <w:r w:rsidR="00E1129B">
        <w:rPr>
          <w:rFonts w:cs="Times New Roman"/>
        </w:rPr>
        <w:t>c</w:t>
      </w:r>
      <w:r w:rsidR="008E12FE">
        <w:rPr>
          <w:rFonts w:cs="Times New Roman"/>
        </w:rPr>
        <w:t xml:space="preserve">. </w:t>
      </w:r>
      <w:r w:rsidR="008F72DA">
        <w:rPr>
          <w:rFonts w:cs="Times New Roman"/>
        </w:rPr>
        <w:t>A</w:t>
      </w:r>
      <w:r w:rsidR="008F72DA" w:rsidRPr="00942E08">
        <w:rPr>
          <w:rFonts w:cs="Times New Roman"/>
        </w:rPr>
        <w:t xml:space="preserve"> knowledge-based assessment/test</w:t>
      </w:r>
      <w:r w:rsidR="008F72DA">
        <w:rPr>
          <w:rFonts w:cs="Times New Roman"/>
        </w:rPr>
        <w:t>,</w:t>
      </w:r>
      <w:r w:rsidR="008F72DA" w:rsidRPr="00942E08">
        <w:rPr>
          <w:rFonts w:cs="Times New Roman"/>
        </w:rPr>
        <w:t xml:space="preserve"> </w:t>
      </w:r>
      <w:r w:rsidR="008F72DA">
        <w:rPr>
          <w:rFonts w:cs="Times New Roman"/>
        </w:rPr>
        <w:t>f</w:t>
      </w:r>
      <w:r w:rsidR="008F72DA" w:rsidRPr="00942E08">
        <w:rPr>
          <w:rFonts w:cs="Times New Roman"/>
        </w:rPr>
        <w:t xml:space="preserve">or TLO mastery purposes, </w:t>
      </w:r>
      <w:r w:rsidR="008F72DA">
        <w:rPr>
          <w:rFonts w:cs="Times New Roman"/>
        </w:rPr>
        <w:t xml:space="preserve">is </w:t>
      </w:r>
      <w:r w:rsidR="008F72DA" w:rsidRPr="00942E08">
        <w:rPr>
          <w:rFonts w:cs="Times New Roman"/>
        </w:rPr>
        <w:t xml:space="preserve">a test </w:t>
      </w:r>
      <w:r w:rsidR="008F72DA">
        <w:rPr>
          <w:rFonts w:cs="Times New Roman"/>
        </w:rPr>
        <w:t xml:space="preserve">that </w:t>
      </w:r>
      <w:r w:rsidR="008F72DA" w:rsidRPr="00942E08">
        <w:rPr>
          <w:rFonts w:cs="Times New Roman"/>
        </w:rPr>
        <w:t>consists of all assessment/test items used to measure mastery of a single objective</w:t>
      </w:r>
      <w:r w:rsidR="008E12FE">
        <w:rPr>
          <w:rFonts w:cs="Times New Roman"/>
        </w:rPr>
        <w:t xml:space="preserve">. </w:t>
      </w:r>
      <w:r w:rsidR="008F72DA" w:rsidRPr="00942E08">
        <w:rPr>
          <w:rFonts w:cs="Times New Roman"/>
        </w:rPr>
        <w:t>For differentiation purposes, an assessment/test instrument may have one or more knowledge-based TLO assessments/tests administered at the same time (that is, a single written assessment/test instrument may contain several assessments/tests, with each assessment/test measuring learner mastery on a different TLO)</w:t>
      </w:r>
      <w:r w:rsidR="008E12FE">
        <w:rPr>
          <w:rFonts w:cs="Times New Roman"/>
        </w:rPr>
        <w:t xml:space="preserve">. </w:t>
      </w:r>
    </w:p>
    <w:p w14:paraId="488894E1" w14:textId="77777777" w:rsidR="00A57840" w:rsidRPr="00C01300" w:rsidRDefault="00A57840" w:rsidP="00612D2B">
      <w:pPr>
        <w:tabs>
          <w:tab w:val="left" w:pos="360"/>
          <w:tab w:val="left" w:pos="547"/>
        </w:tabs>
        <w:rPr>
          <w:rFonts w:cs="Times New Roman"/>
        </w:rPr>
      </w:pPr>
    </w:p>
    <w:p w14:paraId="3AC44C36" w14:textId="4BBDC7CF" w:rsidR="00466FFD" w:rsidRPr="00466FFD" w:rsidRDefault="007312D6" w:rsidP="007312D6">
      <w:pPr>
        <w:tabs>
          <w:tab w:val="left" w:pos="360"/>
          <w:tab w:val="left" w:pos="900"/>
          <w:tab w:val="left" w:pos="1080"/>
        </w:tabs>
      </w:pPr>
      <w:r>
        <w:t xml:space="preserve">          (1</w:t>
      </w:r>
      <w:r w:rsidR="008E12FE">
        <w:t xml:space="preserve">) </w:t>
      </w:r>
      <w:r w:rsidR="00466FFD" w:rsidRPr="00466FFD">
        <w:t>Proponents identify and evaluate the assessment/test items associated with each TLO independently of assessment/test items for any other TLO for purposes of administration and mastery determination</w:t>
      </w:r>
      <w:r w:rsidR="008E12FE">
        <w:t xml:space="preserve">. </w:t>
      </w:r>
      <w:r w:rsidR="00466FFD" w:rsidRPr="00466FFD">
        <w:t>Many steps and procedures for the development of knowledge-based assessments/tests formats are similar, or identical, to those for performance-based assessments/tests.</w:t>
      </w:r>
    </w:p>
    <w:p w14:paraId="17AC909B" w14:textId="77777777" w:rsidR="00466FFD" w:rsidRPr="00466FFD" w:rsidRDefault="00466FFD" w:rsidP="00466FFD">
      <w:pPr>
        <w:tabs>
          <w:tab w:val="left" w:pos="360"/>
        </w:tabs>
        <w:ind w:hanging="25"/>
        <w:rPr>
          <w:rFonts w:cs="Times New Roman"/>
        </w:rPr>
      </w:pPr>
    </w:p>
    <w:p w14:paraId="52344DBE" w14:textId="0A32913D" w:rsidR="00466FFD" w:rsidRDefault="00EB690C" w:rsidP="001114E0">
      <w:pPr>
        <w:tabs>
          <w:tab w:val="left" w:pos="360"/>
        </w:tabs>
        <w:rPr>
          <w:rFonts w:cs="Times New Roman"/>
        </w:rPr>
      </w:pPr>
      <w:r>
        <w:t xml:space="preserve">          (2</w:t>
      </w:r>
      <w:r w:rsidR="008E12FE">
        <w:t xml:space="preserve">) </w:t>
      </w:r>
      <w:r w:rsidR="00466FFD" w:rsidRPr="00C01300">
        <w:t xml:space="preserve">Performance-based assessments/tests use knowledge-based assessment/test </w:t>
      </w:r>
      <w:r w:rsidR="00466FFD" w:rsidRPr="00466FFD">
        <w:t>formats to solicit the learners’ response to a performance item</w:t>
      </w:r>
      <w:r w:rsidR="008E12FE">
        <w:t xml:space="preserve">. </w:t>
      </w:r>
      <w:r w:rsidR="00466FFD" w:rsidRPr="00466FFD">
        <w:t>In almost every instance, the rules for developing and validating these formats are the same, whether they are used to measure knowledge or cognitive skills (performances).</w:t>
      </w:r>
    </w:p>
    <w:p w14:paraId="3B975E25" w14:textId="77777777" w:rsidR="00EB690C" w:rsidRPr="00466FFD" w:rsidRDefault="00EB690C" w:rsidP="00466FFD">
      <w:pPr>
        <w:tabs>
          <w:tab w:val="left" w:pos="360"/>
        </w:tabs>
        <w:ind w:hanging="25"/>
        <w:rPr>
          <w:rFonts w:cs="Times New Roman"/>
        </w:rPr>
      </w:pPr>
    </w:p>
    <w:p w14:paraId="39038F67" w14:textId="05EE01EB" w:rsidR="00132EE3" w:rsidRDefault="00EB690C" w:rsidP="00612D2B">
      <w:pPr>
        <w:tabs>
          <w:tab w:val="left" w:pos="547"/>
          <w:tab w:val="left" w:pos="720"/>
        </w:tabs>
        <w:ind w:hanging="29"/>
        <w:rPr>
          <w:rFonts w:cs="Times New Roman"/>
        </w:rPr>
      </w:pPr>
      <w:r>
        <w:rPr>
          <w:rFonts w:cs="Times New Roman"/>
        </w:rPr>
        <w:lastRenderedPageBreak/>
        <w:t xml:space="preserve">     </w:t>
      </w:r>
      <w:r w:rsidR="00132EE3" w:rsidRPr="00132EE3">
        <w:rPr>
          <w:rFonts w:cs="Times New Roman"/>
        </w:rPr>
        <w:t>d</w:t>
      </w:r>
      <w:r w:rsidR="008E12FE">
        <w:rPr>
          <w:rFonts w:cs="Times New Roman"/>
        </w:rPr>
        <w:t xml:space="preserve">. </w:t>
      </w:r>
      <w:r w:rsidR="00132EE3" w:rsidRPr="00132EE3">
        <w:rPr>
          <w:rFonts w:cs="Times New Roman"/>
        </w:rPr>
        <w:t>The development of a knowledge/cognitive skills assessment/test items relies on multiple steps</w:t>
      </w:r>
      <w:r w:rsidR="008E12FE">
        <w:rPr>
          <w:rFonts w:cs="Times New Roman"/>
        </w:rPr>
        <w:t xml:space="preserve">. </w:t>
      </w:r>
      <w:r w:rsidR="00132EE3" w:rsidRPr="00132EE3">
        <w:rPr>
          <w:rFonts w:cs="Times New Roman"/>
        </w:rPr>
        <w:t>These steps are not necessarily linear in their performance, nor are they all needed for corrections and improvements:</w:t>
      </w:r>
    </w:p>
    <w:p w14:paraId="58A133B7" w14:textId="77777777" w:rsidR="007671E5" w:rsidRPr="00132EE3" w:rsidRDefault="007671E5" w:rsidP="00132EE3">
      <w:pPr>
        <w:tabs>
          <w:tab w:val="left" w:pos="360"/>
        </w:tabs>
        <w:rPr>
          <w:rFonts w:cs="Times New Roman"/>
        </w:rPr>
      </w:pPr>
    </w:p>
    <w:p w14:paraId="3B49D064" w14:textId="374BE10A"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Collect documentation.</w:t>
      </w:r>
    </w:p>
    <w:p w14:paraId="19CC6F29" w14:textId="77777777" w:rsidR="00132EE3" w:rsidRPr="00132EE3" w:rsidRDefault="00132EE3" w:rsidP="00132EE3">
      <w:pPr>
        <w:tabs>
          <w:tab w:val="left" w:pos="720"/>
        </w:tabs>
        <w:rPr>
          <w:rFonts w:cs="Times New Roman"/>
        </w:rPr>
      </w:pPr>
    </w:p>
    <w:p w14:paraId="52D141C6" w14:textId="602D66C4"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Select, review, and/or revise applicable learning objectives</w:t>
      </w:r>
      <w:r w:rsidR="008E12FE">
        <w:rPr>
          <w:rFonts w:cs="Times New Roman"/>
        </w:rPr>
        <w:t xml:space="preserve">. </w:t>
      </w:r>
      <w:r w:rsidR="00132EE3" w:rsidRPr="00132EE3">
        <w:rPr>
          <w:rFonts w:cs="Times New Roman"/>
        </w:rPr>
        <w:t>Ensure that the objectives are sufficiently specific.</w:t>
      </w:r>
    </w:p>
    <w:p w14:paraId="40D52684" w14:textId="77777777" w:rsidR="00132EE3" w:rsidRPr="00132EE3" w:rsidRDefault="00132EE3" w:rsidP="00132EE3">
      <w:pPr>
        <w:tabs>
          <w:tab w:val="left" w:pos="720"/>
        </w:tabs>
        <w:rPr>
          <w:rFonts w:cs="Times New Roman"/>
        </w:rPr>
      </w:pPr>
    </w:p>
    <w:p w14:paraId="4C336AC6" w14:textId="5FA044BC"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(3</w:t>
      </w:r>
      <w:r w:rsidR="008E12FE">
        <w:rPr>
          <w:rFonts w:cs="Times New Roman"/>
        </w:rPr>
        <w:t xml:space="preserve">) </w:t>
      </w:r>
      <w:r w:rsidR="00132EE3" w:rsidRPr="00132EE3">
        <w:rPr>
          <w:rFonts w:cs="Times New Roman"/>
        </w:rPr>
        <w:t>Determine optimum formats.</w:t>
      </w:r>
    </w:p>
    <w:p w14:paraId="6B93F915" w14:textId="77777777" w:rsidR="00132EE3" w:rsidRPr="00132EE3" w:rsidRDefault="00132EE3" w:rsidP="00132EE3">
      <w:pPr>
        <w:tabs>
          <w:tab w:val="left" w:pos="720"/>
        </w:tabs>
        <w:rPr>
          <w:rFonts w:cs="Times New Roman"/>
        </w:rPr>
      </w:pPr>
    </w:p>
    <w:p w14:paraId="26C77B97" w14:textId="36F73392"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(4</w:t>
      </w:r>
      <w:r w:rsidR="008E12FE">
        <w:rPr>
          <w:rFonts w:cs="Times New Roman"/>
        </w:rPr>
        <w:t xml:space="preserve">) </w:t>
      </w:r>
      <w:r w:rsidR="00132EE3" w:rsidRPr="00132EE3">
        <w:rPr>
          <w:rFonts w:cs="Times New Roman"/>
        </w:rPr>
        <w:t>Determine scoring procedures.</w:t>
      </w:r>
    </w:p>
    <w:p w14:paraId="4DDD0521" w14:textId="77777777" w:rsidR="00132EE3" w:rsidRPr="00132EE3" w:rsidRDefault="00132EE3" w:rsidP="00132EE3">
      <w:pPr>
        <w:tabs>
          <w:tab w:val="left" w:pos="720"/>
        </w:tabs>
        <w:rPr>
          <w:rFonts w:cs="Times New Roman"/>
        </w:rPr>
      </w:pPr>
    </w:p>
    <w:p w14:paraId="331AA273" w14:textId="54BB9FAF"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(5</w:t>
      </w:r>
      <w:r w:rsidR="008E12FE">
        <w:rPr>
          <w:rFonts w:cs="Times New Roman"/>
        </w:rPr>
        <w:t xml:space="preserve">) </w:t>
      </w:r>
      <w:r w:rsidR="00132EE3" w:rsidRPr="00132EE3">
        <w:rPr>
          <w:rFonts w:cs="Times New Roman"/>
        </w:rPr>
        <w:t>Design knowledge/cognitive skills assessment/test.</w:t>
      </w:r>
    </w:p>
    <w:p w14:paraId="1FD6D8FE" w14:textId="77777777" w:rsidR="00132EE3" w:rsidRPr="00132EE3" w:rsidRDefault="00132EE3" w:rsidP="00132EE3">
      <w:pPr>
        <w:tabs>
          <w:tab w:val="left" w:pos="720"/>
        </w:tabs>
        <w:rPr>
          <w:rFonts w:cs="Times New Roman"/>
        </w:rPr>
      </w:pPr>
    </w:p>
    <w:p w14:paraId="104F3921" w14:textId="74239789"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(6</w:t>
      </w:r>
      <w:r w:rsidR="008E12FE">
        <w:rPr>
          <w:rFonts w:cs="Times New Roman"/>
        </w:rPr>
        <w:t xml:space="preserve">) </w:t>
      </w:r>
      <w:r w:rsidR="00132EE3" w:rsidRPr="00132EE3">
        <w:rPr>
          <w:rFonts w:cs="Times New Roman"/>
        </w:rPr>
        <w:t>Write the items and instructions.</w:t>
      </w:r>
    </w:p>
    <w:p w14:paraId="4A4F6AF3" w14:textId="77777777" w:rsidR="00132EE3" w:rsidRPr="00132EE3" w:rsidRDefault="00132EE3" w:rsidP="00132EE3">
      <w:pPr>
        <w:tabs>
          <w:tab w:val="left" w:pos="720"/>
        </w:tabs>
        <w:rPr>
          <w:rFonts w:cs="Times New Roman"/>
        </w:rPr>
      </w:pPr>
    </w:p>
    <w:p w14:paraId="63C6BC73" w14:textId="0F07C585"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(7</w:t>
      </w:r>
      <w:r w:rsidR="008E12FE">
        <w:rPr>
          <w:rFonts w:cs="Times New Roman"/>
        </w:rPr>
        <w:t xml:space="preserve">) </w:t>
      </w:r>
      <w:r w:rsidR="00132EE3" w:rsidRPr="00132EE3">
        <w:rPr>
          <w:rFonts w:cs="Times New Roman"/>
        </w:rPr>
        <w:t>Validate the items and instructions.</w:t>
      </w:r>
    </w:p>
    <w:p w14:paraId="5A386F41" w14:textId="77777777" w:rsidR="00132EE3" w:rsidRPr="00132EE3" w:rsidRDefault="00132EE3" w:rsidP="00132EE3">
      <w:pPr>
        <w:tabs>
          <w:tab w:val="left" w:pos="720"/>
        </w:tabs>
        <w:rPr>
          <w:rFonts w:cs="Times New Roman"/>
        </w:rPr>
      </w:pPr>
    </w:p>
    <w:p w14:paraId="4210E488" w14:textId="51E98DC1"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(8</w:t>
      </w:r>
      <w:r w:rsidR="008E12FE">
        <w:rPr>
          <w:rFonts w:cs="Times New Roman"/>
        </w:rPr>
        <w:t xml:space="preserve">) </w:t>
      </w:r>
      <w:r w:rsidR="00132EE3" w:rsidRPr="00132EE3">
        <w:rPr>
          <w:rFonts w:cs="Times New Roman"/>
        </w:rPr>
        <w:t>Revise as necessary.</w:t>
      </w:r>
    </w:p>
    <w:p w14:paraId="1D1C2008" w14:textId="77777777" w:rsidR="00132EE3" w:rsidRPr="00132EE3" w:rsidRDefault="00132EE3" w:rsidP="00132EE3">
      <w:pPr>
        <w:tabs>
          <w:tab w:val="left" w:pos="720"/>
        </w:tabs>
        <w:rPr>
          <w:rFonts w:cs="Times New Roman"/>
        </w:rPr>
      </w:pPr>
    </w:p>
    <w:p w14:paraId="5B059897" w14:textId="1E8777A2" w:rsidR="00132EE3" w:rsidRPr="00132EE3" w:rsidRDefault="00EB690C" w:rsidP="00132EE3">
      <w:pPr>
        <w:tabs>
          <w:tab w:val="left" w:pos="720"/>
        </w:tabs>
        <w:rPr>
          <w:rFonts w:cs="Times New Roman"/>
        </w:rPr>
      </w:pPr>
      <w:r>
        <w:rPr>
          <w:rFonts w:cs="Times New Roman"/>
        </w:rPr>
        <w:t xml:space="preserve">          </w:t>
      </w:r>
      <w:r w:rsidR="00132EE3" w:rsidRPr="00132EE3">
        <w:rPr>
          <w:rFonts w:cs="Times New Roman"/>
        </w:rPr>
        <w:t>(9</w:t>
      </w:r>
      <w:r w:rsidR="008E12FE">
        <w:rPr>
          <w:rFonts w:cs="Times New Roman"/>
        </w:rPr>
        <w:t xml:space="preserve">) </w:t>
      </w:r>
      <w:r w:rsidR="00132EE3" w:rsidRPr="00132EE3">
        <w:rPr>
          <w:rFonts w:cs="Times New Roman"/>
        </w:rPr>
        <w:t>Obtain approval.</w:t>
      </w:r>
    </w:p>
    <w:p w14:paraId="00BBAFDA" w14:textId="77777777" w:rsidR="00132EE3" w:rsidRPr="00132EE3" w:rsidRDefault="00132EE3" w:rsidP="00132EE3">
      <w:pPr>
        <w:tabs>
          <w:tab w:val="left" w:pos="720"/>
        </w:tabs>
        <w:rPr>
          <w:rFonts w:cs="Times New Roman"/>
        </w:rPr>
      </w:pPr>
    </w:p>
    <w:p w14:paraId="3B55ED40" w14:textId="399C4086"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(10</w:t>
      </w:r>
      <w:r w:rsidR="008E12FE">
        <w:rPr>
          <w:rFonts w:cs="Times New Roman"/>
        </w:rPr>
        <w:t xml:space="preserve">) </w:t>
      </w:r>
      <w:r w:rsidR="00132EE3" w:rsidRPr="00132EE3">
        <w:rPr>
          <w:rFonts w:cs="Times New Roman"/>
        </w:rPr>
        <w:t>Update the ISAP and assessment/documentation plan.</w:t>
      </w:r>
    </w:p>
    <w:p w14:paraId="6A7B8CC9" w14:textId="77777777" w:rsidR="00132EE3" w:rsidRPr="00132EE3" w:rsidRDefault="00132EE3" w:rsidP="00132EE3">
      <w:pPr>
        <w:tabs>
          <w:tab w:val="left" w:pos="360"/>
        </w:tabs>
        <w:rPr>
          <w:rFonts w:cs="Times New Roman"/>
        </w:rPr>
      </w:pPr>
    </w:p>
    <w:p w14:paraId="20D4ECD6" w14:textId="5183A450" w:rsidR="00132EE3" w:rsidRP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e</w:t>
      </w:r>
      <w:r w:rsidR="008E12FE">
        <w:rPr>
          <w:rFonts w:cs="Times New Roman"/>
        </w:rPr>
        <w:t xml:space="preserve">. </w:t>
      </w:r>
      <w:r w:rsidR="00132EE3" w:rsidRPr="00132EE3">
        <w:rPr>
          <w:rFonts w:cs="Times New Roman"/>
        </w:rPr>
        <w:t>Also, knowledge/cognitive skills assessment/test items have the following characteristics and uses:</w:t>
      </w:r>
    </w:p>
    <w:p w14:paraId="238EA436" w14:textId="77777777" w:rsidR="00132EE3" w:rsidRPr="00132EE3" w:rsidRDefault="00132EE3" w:rsidP="00132EE3">
      <w:pPr>
        <w:rPr>
          <w:rFonts w:cs="Times New Roman"/>
        </w:rPr>
      </w:pPr>
    </w:p>
    <w:p w14:paraId="323E769F" w14:textId="2F25E3D4"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Provide an assessment/test capability for knowledge/cognitive skills that enable performance of the desired task/action</w:t>
      </w:r>
      <w:r w:rsidR="00132EE3" w:rsidRPr="00132EE3" w:rsidDel="002C2764">
        <w:rPr>
          <w:rFonts w:cs="Times New Roman"/>
        </w:rPr>
        <w:t xml:space="preserve"> </w:t>
      </w:r>
      <w:r w:rsidR="00132EE3" w:rsidRPr="00132EE3">
        <w:rPr>
          <w:rFonts w:cs="Times New Roman"/>
        </w:rPr>
        <w:t>when direct assessment of the performance is not feasible</w:t>
      </w:r>
      <w:r w:rsidR="008E12FE">
        <w:rPr>
          <w:rFonts w:cs="Times New Roman"/>
        </w:rPr>
        <w:t xml:space="preserve">. </w:t>
      </w:r>
      <w:r w:rsidR="00132EE3" w:rsidRPr="00132EE3">
        <w:rPr>
          <w:rFonts w:cs="Times New Roman"/>
        </w:rPr>
        <w:t>That information enables prediction as to whether the learner is able to perform the task.</w:t>
      </w:r>
    </w:p>
    <w:p w14:paraId="215984C9" w14:textId="77777777" w:rsidR="00132EE3" w:rsidRPr="00132EE3" w:rsidRDefault="00132EE3" w:rsidP="00132EE3">
      <w:pPr>
        <w:tabs>
          <w:tab w:val="left" w:pos="720"/>
        </w:tabs>
        <w:rPr>
          <w:rFonts w:cs="Times New Roman"/>
        </w:rPr>
      </w:pPr>
    </w:p>
    <w:p w14:paraId="0247D064" w14:textId="71338680"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 xml:space="preserve">Assist in determining if the learner obtained certain prerequisite </w:t>
      </w:r>
      <w:r w:rsidR="00132EE3" w:rsidRPr="00132EE3">
        <w:t>knowledge</w:t>
      </w:r>
      <w:r w:rsidR="00CB2CD3">
        <w:t xml:space="preserve"> or </w:t>
      </w:r>
      <w:r w:rsidR="00132EE3" w:rsidRPr="00132EE3">
        <w:t xml:space="preserve">skills </w:t>
      </w:r>
      <w:r w:rsidR="00132EE3" w:rsidRPr="00132EE3">
        <w:rPr>
          <w:rFonts w:cs="Times New Roman"/>
        </w:rPr>
        <w:t>necessary for learning the actual performance efficiently and effectively (and, sometimes, safely).</w:t>
      </w:r>
    </w:p>
    <w:p w14:paraId="181236BE" w14:textId="77777777" w:rsidR="00132EE3" w:rsidRPr="00132EE3" w:rsidRDefault="00132EE3" w:rsidP="00132EE3">
      <w:pPr>
        <w:tabs>
          <w:tab w:val="left" w:pos="720"/>
        </w:tabs>
        <w:rPr>
          <w:rFonts w:cs="Times New Roman"/>
        </w:rPr>
      </w:pPr>
    </w:p>
    <w:p w14:paraId="0DCAC329" w14:textId="1EECBB26"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(3</w:t>
      </w:r>
      <w:r w:rsidR="008E12FE">
        <w:rPr>
          <w:rFonts w:cs="Times New Roman"/>
        </w:rPr>
        <w:t xml:space="preserve">) </w:t>
      </w:r>
      <w:r w:rsidR="00132EE3" w:rsidRPr="00132EE3">
        <w:rPr>
          <w:rFonts w:cs="Times New Roman"/>
        </w:rPr>
        <w:t>Predict learner performance on actual performance assessments/tests me</w:t>
      </w:r>
      <w:r w:rsidR="00CB2CD3">
        <w:rPr>
          <w:rFonts w:cs="Times New Roman"/>
        </w:rPr>
        <w:t xml:space="preserve">asure knowledge/cognitive skills </w:t>
      </w:r>
      <w:r w:rsidR="00132EE3" w:rsidRPr="00132EE3">
        <w:rPr>
          <w:rFonts w:cs="Times New Roman"/>
        </w:rPr>
        <w:t>necessary for task performance.</w:t>
      </w:r>
    </w:p>
    <w:p w14:paraId="36ADC5DA" w14:textId="77777777" w:rsidR="00132EE3" w:rsidRPr="00132EE3" w:rsidRDefault="00132EE3" w:rsidP="00132EE3">
      <w:pPr>
        <w:tabs>
          <w:tab w:val="left" w:pos="720"/>
        </w:tabs>
        <w:rPr>
          <w:rFonts w:cs="Times New Roman"/>
        </w:rPr>
      </w:pPr>
    </w:p>
    <w:p w14:paraId="438BFA63" w14:textId="3E75C28B"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(4</w:t>
      </w:r>
      <w:r w:rsidR="008E12FE">
        <w:rPr>
          <w:rFonts w:cs="Times New Roman"/>
        </w:rPr>
        <w:t xml:space="preserve">) </w:t>
      </w:r>
      <w:r w:rsidR="00132EE3" w:rsidRPr="00132EE3">
        <w:rPr>
          <w:rFonts w:cs="Times New Roman"/>
        </w:rPr>
        <w:t>Employ multiple formats, including essay, short answer, fill-in-the-blank, labeling (or a computer-based version of labeling, called drag-and-drop), multiple-choice, or matching.</w:t>
      </w:r>
    </w:p>
    <w:p w14:paraId="6C1178A9" w14:textId="77777777" w:rsidR="00132EE3" w:rsidRPr="00132EE3" w:rsidRDefault="00132EE3" w:rsidP="00132EE3">
      <w:pPr>
        <w:tabs>
          <w:tab w:val="left" w:pos="720"/>
        </w:tabs>
        <w:rPr>
          <w:rFonts w:cs="Times New Roman"/>
        </w:rPr>
      </w:pPr>
    </w:p>
    <w:p w14:paraId="754EDD48" w14:textId="30436C9F" w:rsidR="00132EE3" w:rsidRDefault="0070618A" w:rsidP="00132EE3">
      <w:pPr>
        <w:tabs>
          <w:tab w:val="left" w:pos="720"/>
        </w:tabs>
        <w:rPr>
          <w:rFonts w:cs="Times New Roman"/>
        </w:rPr>
      </w:pPr>
      <w:r>
        <w:rPr>
          <w:rFonts w:cs="Times New Roman"/>
        </w:rPr>
        <w:t xml:space="preserve">          </w:t>
      </w:r>
      <w:r w:rsidR="00132EE3" w:rsidRPr="00132EE3">
        <w:rPr>
          <w:rFonts w:cs="Times New Roman"/>
        </w:rPr>
        <w:t>(5</w:t>
      </w:r>
      <w:r w:rsidR="008E12FE">
        <w:rPr>
          <w:rFonts w:cs="Times New Roman"/>
        </w:rPr>
        <w:t xml:space="preserve">) </w:t>
      </w:r>
      <w:r w:rsidR="00132EE3" w:rsidRPr="00132EE3">
        <w:rPr>
          <w:rFonts w:cs="Times New Roman"/>
        </w:rPr>
        <w:t>Require learners to demonstrate mastery of supporting knowledge/cognitive skills by responding to various types of written, oral, or computer-generated questions.</w:t>
      </w:r>
    </w:p>
    <w:p w14:paraId="6D8C16F4" w14:textId="77777777" w:rsidR="0070618A" w:rsidRDefault="0070618A" w:rsidP="00132EE3">
      <w:pPr>
        <w:tabs>
          <w:tab w:val="left" w:pos="720"/>
        </w:tabs>
        <w:rPr>
          <w:rFonts w:cs="Times New Roman"/>
        </w:rPr>
      </w:pPr>
    </w:p>
    <w:p w14:paraId="32597BF6" w14:textId="25ABAED5" w:rsidR="00132EE3" w:rsidRPr="00132EE3" w:rsidRDefault="0070618A" w:rsidP="00132EE3">
      <w:pPr>
        <w:tabs>
          <w:tab w:val="left" w:pos="720"/>
        </w:tabs>
        <w:rPr>
          <w:rFonts w:cs="Times New Roman"/>
        </w:rPr>
      </w:pPr>
      <w:r>
        <w:rPr>
          <w:rFonts w:cs="Times New Roman"/>
        </w:rPr>
        <w:lastRenderedPageBreak/>
        <w:t xml:space="preserve">          </w:t>
      </w:r>
      <w:r w:rsidR="00132EE3" w:rsidRPr="00132EE3">
        <w:rPr>
          <w:rFonts w:cs="Times New Roman"/>
        </w:rPr>
        <w:t>(6</w:t>
      </w:r>
      <w:r w:rsidR="008E12FE">
        <w:rPr>
          <w:rFonts w:cs="Times New Roman"/>
        </w:rPr>
        <w:t xml:space="preserve">) </w:t>
      </w:r>
      <w:r w:rsidR="00132EE3" w:rsidRPr="00132EE3">
        <w:rPr>
          <w:rFonts w:cs="Times New Roman"/>
        </w:rPr>
        <w:t>Emphasize knowledge related to a learning objective</w:t>
      </w:r>
      <w:r w:rsidR="008E12FE">
        <w:rPr>
          <w:rFonts w:cs="Times New Roman"/>
        </w:rPr>
        <w:t xml:space="preserve">. </w:t>
      </w:r>
      <w:r w:rsidR="00132EE3" w:rsidRPr="00132EE3">
        <w:rPr>
          <w:rFonts w:cs="Times New Roman"/>
        </w:rPr>
        <w:t>An example is requiring learners to find, read, and use technical materials.</w:t>
      </w:r>
    </w:p>
    <w:p w14:paraId="2DF566CF" w14:textId="77777777" w:rsidR="00132EE3" w:rsidRPr="00132EE3" w:rsidRDefault="00132EE3" w:rsidP="00132EE3">
      <w:pPr>
        <w:tabs>
          <w:tab w:val="left" w:pos="720"/>
        </w:tabs>
        <w:rPr>
          <w:rFonts w:cs="Times New Roman"/>
        </w:rPr>
      </w:pPr>
    </w:p>
    <w:p w14:paraId="3A75CFE4" w14:textId="3F7A62D5"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(7</w:t>
      </w:r>
      <w:r w:rsidR="008E12FE">
        <w:rPr>
          <w:rFonts w:cs="Times New Roman"/>
        </w:rPr>
        <w:t xml:space="preserve">) </w:t>
      </w:r>
      <w:r w:rsidR="00132EE3" w:rsidRPr="00132EE3">
        <w:rPr>
          <w:rFonts w:cs="Times New Roman"/>
        </w:rPr>
        <w:t>Are usually independent questions, and the assessment/test item sequence usually will not affect the outcome of the assessment/test (with possible exception).</w:t>
      </w:r>
    </w:p>
    <w:p w14:paraId="54B53C9D" w14:textId="77777777" w:rsidR="00132EE3" w:rsidRPr="00132EE3" w:rsidRDefault="00132EE3" w:rsidP="00132EE3">
      <w:pPr>
        <w:tabs>
          <w:tab w:val="left" w:pos="720"/>
        </w:tabs>
        <w:rPr>
          <w:rFonts w:cs="Times New Roman"/>
        </w:rPr>
      </w:pPr>
    </w:p>
    <w:p w14:paraId="47E32442" w14:textId="70F622C5"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(8</w:t>
      </w:r>
      <w:r w:rsidR="008E12FE">
        <w:rPr>
          <w:rFonts w:cs="Times New Roman"/>
        </w:rPr>
        <w:t xml:space="preserve">) </w:t>
      </w:r>
      <w:r w:rsidR="00132EE3" w:rsidRPr="00132EE3">
        <w:rPr>
          <w:rFonts w:cs="Times New Roman"/>
        </w:rPr>
        <w:t>Do not seek to, nor can they, directly measure non-cognitive skills or task proficiency.</w:t>
      </w:r>
    </w:p>
    <w:p w14:paraId="6FF2CDEB" w14:textId="77777777" w:rsidR="00132EE3" w:rsidRPr="00132EE3" w:rsidRDefault="00132EE3" w:rsidP="00EC40A5">
      <w:pPr>
        <w:pStyle w:val="NormalwithTopSpacing"/>
      </w:pPr>
    </w:p>
    <w:p w14:paraId="50D29752" w14:textId="2E48E66F" w:rsidR="00132EE3" w:rsidRP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f</w:t>
      </w:r>
      <w:r w:rsidR="008E12FE">
        <w:rPr>
          <w:rFonts w:cs="Times New Roman"/>
        </w:rPr>
        <w:t xml:space="preserve">. </w:t>
      </w:r>
      <w:r w:rsidR="00132EE3" w:rsidRPr="00132EE3">
        <w:rPr>
          <w:rFonts w:cs="Times New Roman"/>
        </w:rPr>
        <w:t>A written or verbal performance-based assessment/test may consist of writing on a prepared piece of paper, entering digital responses into a computer, or stating the answer orally</w:t>
      </w:r>
      <w:r w:rsidR="008E12FE">
        <w:rPr>
          <w:rFonts w:cs="Times New Roman"/>
        </w:rPr>
        <w:t xml:space="preserve">. </w:t>
      </w:r>
      <w:r w:rsidR="00132EE3" w:rsidRPr="00132EE3">
        <w:rPr>
          <w:rFonts w:cs="Times New Roman"/>
        </w:rPr>
        <w:t>Written or verbal assessment/test methods are suitable to test the following learning outcomes:</w:t>
      </w:r>
    </w:p>
    <w:p w14:paraId="3A0414CF" w14:textId="77777777" w:rsidR="00132EE3" w:rsidRPr="00132EE3" w:rsidRDefault="00132EE3" w:rsidP="00132EE3">
      <w:pPr>
        <w:rPr>
          <w:rFonts w:cs="Times New Roman"/>
        </w:rPr>
      </w:pPr>
    </w:p>
    <w:p w14:paraId="499F11E1" w14:textId="0CE6BAA6"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Discrimination, concrete concept, and defined concept intellectual skills.</w:t>
      </w:r>
    </w:p>
    <w:p w14:paraId="767DC5EB" w14:textId="77777777" w:rsidR="00132EE3" w:rsidRPr="00132EE3" w:rsidRDefault="00132EE3" w:rsidP="00132EE3">
      <w:pPr>
        <w:tabs>
          <w:tab w:val="left" w:pos="720"/>
        </w:tabs>
        <w:rPr>
          <w:rFonts w:cs="Times New Roman"/>
        </w:rPr>
      </w:pPr>
    </w:p>
    <w:p w14:paraId="521EB8C3" w14:textId="4A4299A6"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Rule-learning and verbal information intellectual skills.</w:t>
      </w:r>
    </w:p>
    <w:p w14:paraId="7FA2FC5C" w14:textId="77777777" w:rsidR="00132EE3" w:rsidRPr="00132EE3" w:rsidRDefault="00132EE3" w:rsidP="00132EE3">
      <w:pPr>
        <w:tabs>
          <w:tab w:val="left" w:pos="720"/>
        </w:tabs>
        <w:rPr>
          <w:rFonts w:cs="Times New Roman"/>
        </w:rPr>
      </w:pPr>
    </w:p>
    <w:p w14:paraId="2AB8485D" w14:textId="2F494B25" w:rsidR="00132EE3" w:rsidRPr="00132EE3" w:rsidRDefault="0070618A" w:rsidP="00B82323">
      <w:pPr>
        <w:tabs>
          <w:tab w:val="left" w:pos="0"/>
          <w:tab w:val="left" w:pos="720"/>
        </w:tabs>
        <w:rPr>
          <w:rFonts w:cs="Times New Roman"/>
        </w:rPr>
      </w:pPr>
      <w:r>
        <w:rPr>
          <w:rFonts w:cs="Times New Roman"/>
        </w:rPr>
        <w:t xml:space="preserve">          </w:t>
      </w:r>
      <w:r w:rsidR="00132EE3" w:rsidRPr="00132EE3">
        <w:rPr>
          <w:rFonts w:cs="Times New Roman"/>
        </w:rPr>
        <w:t>(3</w:t>
      </w:r>
      <w:r w:rsidR="008E12FE">
        <w:rPr>
          <w:rFonts w:cs="Times New Roman"/>
        </w:rPr>
        <w:t xml:space="preserve">) </w:t>
      </w:r>
      <w:r w:rsidR="00132EE3" w:rsidRPr="00132EE3">
        <w:rPr>
          <w:rFonts w:cs="Times New Roman"/>
        </w:rPr>
        <w:t>Cognitive strategies and intellectual skills</w:t>
      </w:r>
      <w:r w:rsidR="00AC0469">
        <w:rPr>
          <w:rFonts w:cs="Times New Roman"/>
        </w:rPr>
        <w:t xml:space="preserve"> </w:t>
      </w:r>
    </w:p>
    <w:p w14:paraId="7ABCE3D6" w14:textId="77777777" w:rsidR="00132EE3" w:rsidRPr="00132EE3" w:rsidRDefault="00132EE3" w:rsidP="00132EE3">
      <w:pPr>
        <w:rPr>
          <w:rFonts w:cs="Times New Roman"/>
        </w:rPr>
      </w:pPr>
    </w:p>
    <w:p w14:paraId="3B7D7098" w14:textId="0B283591" w:rsidR="00132EE3" w:rsidRP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g</w:t>
      </w:r>
      <w:r w:rsidR="008E12FE">
        <w:rPr>
          <w:rFonts w:cs="Times New Roman"/>
        </w:rPr>
        <w:t xml:space="preserve">. </w:t>
      </w:r>
      <w:r w:rsidR="00132EE3" w:rsidRPr="00132EE3">
        <w:rPr>
          <w:rFonts w:cs="Times New Roman"/>
        </w:rPr>
        <w:t>Some tasks, especially equipment operation tasks, involve many different intellectual and motor skills performed in an integrated manner</w:t>
      </w:r>
      <w:r w:rsidR="008E12FE">
        <w:rPr>
          <w:rFonts w:cs="Times New Roman"/>
        </w:rPr>
        <w:t xml:space="preserve">. </w:t>
      </w:r>
      <w:r w:rsidR="00132EE3" w:rsidRPr="00132EE3">
        <w:rPr>
          <w:rFonts w:cs="Times New Roman"/>
        </w:rPr>
        <w:t>Combined intellectual skills and motor skills, associated with performance of a hands-on task, are psychomotor skills</w:t>
      </w:r>
      <w:r w:rsidR="008E12FE">
        <w:rPr>
          <w:rFonts w:cs="Times New Roman"/>
        </w:rPr>
        <w:t xml:space="preserve">. </w:t>
      </w:r>
      <w:r w:rsidR="00132EE3" w:rsidRPr="00132EE3">
        <w:rPr>
          <w:rFonts w:cs="Times New Roman"/>
        </w:rPr>
        <w:t>A psychomotor performance test measures combined intellectual and motor skills associated with a hands-on task</w:t>
      </w:r>
      <w:r w:rsidR="008E12FE">
        <w:rPr>
          <w:rFonts w:cs="Times New Roman"/>
        </w:rPr>
        <w:t xml:space="preserve">. </w:t>
      </w:r>
      <w:r w:rsidR="00132EE3" w:rsidRPr="00132EE3">
        <w:rPr>
          <w:rFonts w:cs="Times New Roman"/>
        </w:rPr>
        <w:t>For example, the psychomotor task of bleeding a hydraulic brake system involves the following skills:</w:t>
      </w:r>
    </w:p>
    <w:p w14:paraId="565547C4" w14:textId="77777777" w:rsidR="00132EE3" w:rsidRPr="00132EE3" w:rsidRDefault="00132EE3" w:rsidP="00132EE3">
      <w:pPr>
        <w:rPr>
          <w:rFonts w:cs="Times New Roman"/>
        </w:rPr>
      </w:pPr>
    </w:p>
    <w:p w14:paraId="20AF0E29" w14:textId="5A7914D0"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Recall of a procedure (rule learning intellectual skills).</w:t>
      </w:r>
    </w:p>
    <w:p w14:paraId="76BEFA35" w14:textId="77777777" w:rsidR="00132EE3" w:rsidRPr="00132EE3" w:rsidRDefault="00132EE3" w:rsidP="00132EE3">
      <w:pPr>
        <w:tabs>
          <w:tab w:val="left" w:pos="720"/>
        </w:tabs>
        <w:rPr>
          <w:rFonts w:cs="Times New Roman"/>
        </w:rPr>
      </w:pPr>
    </w:p>
    <w:p w14:paraId="1791AFC1" w14:textId="5FC31703"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Physical performance of the steps (motor skill).</w:t>
      </w:r>
    </w:p>
    <w:p w14:paraId="4B103330" w14:textId="77777777" w:rsidR="00132EE3" w:rsidRPr="00132EE3" w:rsidRDefault="00132EE3" w:rsidP="00132EE3">
      <w:pPr>
        <w:tabs>
          <w:tab w:val="left" w:pos="720"/>
        </w:tabs>
        <w:rPr>
          <w:rFonts w:cs="Times New Roman"/>
        </w:rPr>
      </w:pPr>
    </w:p>
    <w:p w14:paraId="47889B7E" w14:textId="4E93EC29"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(3</w:t>
      </w:r>
      <w:r w:rsidR="008E12FE">
        <w:rPr>
          <w:rFonts w:cs="Times New Roman"/>
        </w:rPr>
        <w:t xml:space="preserve">) </w:t>
      </w:r>
      <w:r w:rsidR="00132EE3" w:rsidRPr="00132EE3">
        <w:rPr>
          <w:rFonts w:cs="Times New Roman"/>
        </w:rPr>
        <w:t>Recognition of the parts and tools (discrete concept intellectual skills).</w:t>
      </w:r>
    </w:p>
    <w:p w14:paraId="5EC20F8E" w14:textId="77777777" w:rsidR="00132EE3" w:rsidRPr="00132EE3" w:rsidRDefault="00132EE3" w:rsidP="00132EE3">
      <w:pPr>
        <w:tabs>
          <w:tab w:val="left" w:pos="720"/>
        </w:tabs>
        <w:rPr>
          <w:rFonts w:cs="Times New Roman"/>
        </w:rPr>
      </w:pPr>
    </w:p>
    <w:p w14:paraId="55DBB22C" w14:textId="3E294FB6"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(4</w:t>
      </w:r>
      <w:r w:rsidR="008E12FE">
        <w:rPr>
          <w:rFonts w:cs="Times New Roman"/>
        </w:rPr>
        <w:t xml:space="preserve">) </w:t>
      </w:r>
      <w:r w:rsidR="00132EE3" w:rsidRPr="00132EE3">
        <w:rPr>
          <w:rFonts w:cs="Times New Roman"/>
        </w:rPr>
        <w:t>Observation of the brake fluid conditions in the system (discrimination intellectual skills).</w:t>
      </w:r>
    </w:p>
    <w:p w14:paraId="684F17ED" w14:textId="77777777" w:rsidR="00132EE3" w:rsidRPr="00132EE3" w:rsidRDefault="00132EE3" w:rsidP="00132EE3">
      <w:pPr>
        <w:tabs>
          <w:tab w:val="left" w:pos="720"/>
        </w:tabs>
        <w:rPr>
          <w:rFonts w:cs="Times New Roman"/>
        </w:rPr>
      </w:pPr>
    </w:p>
    <w:p w14:paraId="3D55C60D" w14:textId="2AD361AE"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(5</w:t>
      </w:r>
      <w:r w:rsidR="008E12FE">
        <w:rPr>
          <w:rFonts w:cs="Times New Roman"/>
        </w:rPr>
        <w:t xml:space="preserve">) </w:t>
      </w:r>
      <w:r w:rsidR="00132EE3" w:rsidRPr="00132EE3">
        <w:rPr>
          <w:rFonts w:cs="Times New Roman"/>
        </w:rPr>
        <w:t>Cleanliness and safety (attitude skills).</w:t>
      </w:r>
    </w:p>
    <w:p w14:paraId="1E9BAA3B" w14:textId="77777777" w:rsidR="00132EE3" w:rsidRPr="00132EE3" w:rsidRDefault="00132EE3" w:rsidP="00132EE3">
      <w:pPr>
        <w:rPr>
          <w:rFonts w:cs="Times New Roman"/>
        </w:rPr>
      </w:pPr>
    </w:p>
    <w:p w14:paraId="54DE542D" w14:textId="47469740" w:rsid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h</w:t>
      </w:r>
      <w:r w:rsidR="008E12FE">
        <w:rPr>
          <w:rFonts w:cs="Times New Roman"/>
        </w:rPr>
        <w:t xml:space="preserve">. </w:t>
      </w:r>
      <w:r w:rsidR="00132EE3" w:rsidRPr="00132EE3">
        <w:rPr>
          <w:rFonts w:cs="Times New Roman"/>
        </w:rPr>
        <w:t>Another name for psychomotor skill performance is hands-on test or hands-on performance assessment</w:t>
      </w:r>
      <w:r w:rsidR="008E12FE">
        <w:rPr>
          <w:rFonts w:cs="Times New Roman"/>
        </w:rPr>
        <w:t xml:space="preserve">. </w:t>
      </w:r>
      <w:r w:rsidR="00132EE3" w:rsidRPr="00132EE3">
        <w:rPr>
          <w:rFonts w:cs="Times New Roman"/>
        </w:rPr>
        <w:t>A psychomotor skill performance assessment/test has the following attributes:</w:t>
      </w:r>
    </w:p>
    <w:p w14:paraId="70502BC5" w14:textId="77777777" w:rsidR="0070618A" w:rsidRPr="00132EE3" w:rsidRDefault="0070618A" w:rsidP="00612D2B">
      <w:pPr>
        <w:tabs>
          <w:tab w:val="left" w:pos="360"/>
          <w:tab w:val="left" w:pos="547"/>
        </w:tabs>
        <w:rPr>
          <w:rFonts w:cs="Times New Roman"/>
        </w:rPr>
      </w:pPr>
    </w:p>
    <w:p w14:paraId="4EAC1436" w14:textId="49CA6ADD" w:rsidR="00132EE3" w:rsidRPr="00132EE3" w:rsidRDefault="0070618A" w:rsidP="00132EE3">
      <w:pPr>
        <w:tabs>
          <w:tab w:val="left" w:pos="0"/>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The test requires a real or operational mock-up of equipment, or computer</w:t>
      </w:r>
      <w:r w:rsidR="00132EE3" w:rsidRPr="00132EE3">
        <w:rPr>
          <w:rFonts w:cs="Times New Roman"/>
        </w:rPr>
        <w:noBreakHyphen/>
        <w:t>generated simulations of equipment operation</w:t>
      </w:r>
      <w:r w:rsidR="008E12FE">
        <w:rPr>
          <w:rFonts w:cs="Times New Roman"/>
        </w:rPr>
        <w:t xml:space="preserve">. </w:t>
      </w:r>
      <w:r w:rsidR="00132EE3" w:rsidRPr="00132EE3">
        <w:rPr>
          <w:rFonts w:cs="Times New Roman"/>
        </w:rPr>
        <w:t>If fine tactile manipulations are critical to performance, a computer-based simulation is not appropriate—actual equipment, operational mock-up (to scale), or a simulator that accepts and responds to the necessary tactile input is required.</w:t>
      </w:r>
    </w:p>
    <w:p w14:paraId="3A9027F8" w14:textId="77777777" w:rsidR="00132EE3" w:rsidRPr="00132EE3" w:rsidRDefault="00132EE3" w:rsidP="00132EE3">
      <w:pPr>
        <w:tabs>
          <w:tab w:val="left" w:pos="720"/>
        </w:tabs>
        <w:rPr>
          <w:rFonts w:cs="Times New Roman"/>
        </w:rPr>
      </w:pPr>
    </w:p>
    <w:p w14:paraId="475A3274" w14:textId="4561DCAD"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The test requires the learner to demonstrate mastery of an actual operational hands-on task.</w:t>
      </w:r>
    </w:p>
    <w:p w14:paraId="5E884A63" w14:textId="14257B2B" w:rsidR="00132EE3" w:rsidRPr="00132EE3" w:rsidRDefault="0070618A" w:rsidP="00132EE3">
      <w:pPr>
        <w:tabs>
          <w:tab w:val="left" w:pos="720"/>
        </w:tabs>
        <w:rPr>
          <w:rFonts w:cs="Times New Roman"/>
        </w:rPr>
      </w:pPr>
      <w:r>
        <w:rPr>
          <w:rFonts w:cs="Times New Roman"/>
        </w:rPr>
        <w:lastRenderedPageBreak/>
        <w:t xml:space="preserve">          </w:t>
      </w:r>
      <w:r w:rsidR="00132EE3" w:rsidRPr="00132EE3">
        <w:rPr>
          <w:rFonts w:cs="Times New Roman"/>
        </w:rPr>
        <w:t>(3</w:t>
      </w:r>
      <w:r w:rsidR="008E12FE">
        <w:rPr>
          <w:rFonts w:cs="Times New Roman"/>
        </w:rPr>
        <w:t xml:space="preserve">) </w:t>
      </w:r>
      <w:r w:rsidR="00132EE3" w:rsidRPr="00132EE3">
        <w:rPr>
          <w:rFonts w:cs="Times New Roman"/>
        </w:rPr>
        <w:t>The content of the test is valid (in other words, the test has content validity)</w:t>
      </w:r>
      <w:r w:rsidR="008E12FE">
        <w:rPr>
          <w:rFonts w:cs="Times New Roman"/>
        </w:rPr>
        <w:t xml:space="preserve">. </w:t>
      </w:r>
      <w:r w:rsidR="00132EE3" w:rsidRPr="00132EE3">
        <w:rPr>
          <w:rFonts w:cs="Times New Roman"/>
        </w:rPr>
        <w:t>A hands-on performance assessment/test is the most content-valid assessment/test of any kind of learning.</w:t>
      </w:r>
    </w:p>
    <w:p w14:paraId="2D9A97CD" w14:textId="77777777" w:rsidR="00132EE3" w:rsidRPr="00132EE3" w:rsidRDefault="00132EE3" w:rsidP="00132EE3">
      <w:pPr>
        <w:tabs>
          <w:tab w:val="left" w:pos="720"/>
        </w:tabs>
        <w:rPr>
          <w:rFonts w:cs="Times New Roman"/>
        </w:rPr>
      </w:pPr>
    </w:p>
    <w:p w14:paraId="1EBE532A" w14:textId="0BE4C791"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(4</w:t>
      </w:r>
      <w:r w:rsidR="008E12FE">
        <w:rPr>
          <w:rFonts w:cs="Times New Roman"/>
        </w:rPr>
        <w:t xml:space="preserve">) </w:t>
      </w:r>
      <w:r w:rsidR="00132EE3" w:rsidRPr="00132EE3">
        <w:rPr>
          <w:rFonts w:cs="Times New Roman"/>
        </w:rPr>
        <w:t>The assessment/test is time-consuming, in general, because it often requires one</w:t>
      </w:r>
      <w:r w:rsidR="00132EE3" w:rsidRPr="00132EE3">
        <w:rPr>
          <w:rFonts w:cs="Times New Roman"/>
        </w:rPr>
        <w:noBreakHyphen/>
        <w:t>on-one interaction with real equipment or simulators to conduct the test.</w:t>
      </w:r>
    </w:p>
    <w:p w14:paraId="068934DF" w14:textId="77777777" w:rsidR="00132EE3" w:rsidRPr="00132EE3" w:rsidRDefault="00132EE3" w:rsidP="00132EE3">
      <w:pPr>
        <w:rPr>
          <w:rFonts w:cs="Times New Roman"/>
        </w:rPr>
      </w:pPr>
    </w:p>
    <w:p w14:paraId="58BE14D8" w14:textId="094FB01D" w:rsidR="00132EE3" w:rsidRP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i</w:t>
      </w:r>
      <w:r w:rsidR="008E12FE">
        <w:rPr>
          <w:rFonts w:cs="Times New Roman"/>
        </w:rPr>
        <w:t xml:space="preserve">. </w:t>
      </w:r>
      <w:r w:rsidR="00132EE3" w:rsidRPr="00132EE3">
        <w:rPr>
          <w:rFonts w:cs="Times New Roman"/>
        </w:rPr>
        <w:t>Knowledge-based assessments/tests predict performance in two situations:</w:t>
      </w:r>
    </w:p>
    <w:p w14:paraId="0F328767" w14:textId="77777777" w:rsidR="00132EE3" w:rsidRPr="00132EE3" w:rsidRDefault="00132EE3" w:rsidP="00132EE3">
      <w:pPr>
        <w:rPr>
          <w:rFonts w:cs="Times New Roman"/>
        </w:rPr>
      </w:pPr>
    </w:p>
    <w:p w14:paraId="2081213C" w14:textId="49A1DCC5"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(1</w:t>
      </w:r>
      <w:r w:rsidR="008E12FE">
        <w:rPr>
          <w:rFonts w:cs="Times New Roman"/>
        </w:rPr>
        <w:t xml:space="preserve">) </w:t>
      </w:r>
      <w:r w:rsidR="00132EE3" w:rsidRPr="00132EE3">
        <w:rPr>
          <w:rFonts w:cs="Times New Roman"/>
        </w:rPr>
        <w:t>When it is not feasible to conduct a direct assessment of the performance, behaviors that enable performance of the desired skill are assessed instead</w:t>
      </w:r>
      <w:r w:rsidR="008E12FE">
        <w:rPr>
          <w:rFonts w:cs="Times New Roman"/>
        </w:rPr>
        <w:t xml:space="preserve">. </w:t>
      </w:r>
      <w:r w:rsidR="00132EE3" w:rsidRPr="00132EE3">
        <w:rPr>
          <w:rFonts w:cs="Times New Roman"/>
        </w:rPr>
        <w:t>This information is used to predict whether the learner can perform the operational task</w:t>
      </w:r>
      <w:r w:rsidR="008E12FE">
        <w:rPr>
          <w:rFonts w:cs="Times New Roman"/>
        </w:rPr>
        <w:t xml:space="preserve">. </w:t>
      </w:r>
      <w:r w:rsidR="00132EE3" w:rsidRPr="00132EE3">
        <w:rPr>
          <w:rFonts w:cs="Times New Roman"/>
        </w:rPr>
        <w:t>For example, if a learner writes the steps for bleeding a brake system, there is a better probability that the learner can actually perform the task, compared to someone who did not know the steps</w:t>
      </w:r>
      <w:r w:rsidR="008E12FE">
        <w:rPr>
          <w:rFonts w:cs="Times New Roman"/>
        </w:rPr>
        <w:t xml:space="preserve">. </w:t>
      </w:r>
      <w:r w:rsidR="00132EE3" w:rsidRPr="00132EE3">
        <w:rPr>
          <w:rFonts w:cs="Times New Roman"/>
        </w:rPr>
        <w:t>Knowledge-based assessments/tests should not be used if</w:t>
      </w:r>
      <w:r w:rsidR="00132EE3" w:rsidRPr="00132EE3" w:rsidDel="00F25F5D">
        <w:rPr>
          <w:rFonts w:cs="Times New Roman"/>
        </w:rPr>
        <w:t xml:space="preserve"> </w:t>
      </w:r>
      <w:r w:rsidR="00132EE3" w:rsidRPr="00132EE3">
        <w:rPr>
          <w:rFonts w:cs="Times New Roman"/>
        </w:rPr>
        <w:t>performance assessment/testing is possible.</w:t>
      </w:r>
    </w:p>
    <w:p w14:paraId="14E4B1B9" w14:textId="77777777" w:rsidR="00132EE3" w:rsidRPr="00132EE3" w:rsidRDefault="00132EE3" w:rsidP="00132EE3">
      <w:pPr>
        <w:tabs>
          <w:tab w:val="left" w:pos="720"/>
        </w:tabs>
        <w:rPr>
          <w:rFonts w:cs="Times New Roman"/>
        </w:rPr>
      </w:pPr>
    </w:p>
    <w:p w14:paraId="2482BF28" w14:textId="38A9549B" w:rsidR="00132EE3" w:rsidRPr="00132EE3" w:rsidRDefault="0070618A" w:rsidP="00132EE3">
      <w:pPr>
        <w:tabs>
          <w:tab w:val="left" w:pos="720"/>
        </w:tabs>
        <w:rPr>
          <w:rFonts w:cs="Times New Roman"/>
        </w:rPr>
      </w:pPr>
      <w:r>
        <w:rPr>
          <w:rFonts w:cs="Times New Roman"/>
        </w:rPr>
        <w:t xml:space="preserve">          </w:t>
      </w:r>
      <w:r w:rsidR="00132EE3" w:rsidRPr="00132EE3">
        <w:rPr>
          <w:rFonts w:cs="Times New Roman"/>
        </w:rPr>
        <w:t>(2</w:t>
      </w:r>
      <w:r w:rsidR="008E12FE">
        <w:rPr>
          <w:rFonts w:cs="Times New Roman"/>
        </w:rPr>
        <w:t xml:space="preserve">) </w:t>
      </w:r>
      <w:r w:rsidR="00132EE3" w:rsidRPr="00132EE3">
        <w:rPr>
          <w:rFonts w:cs="Times New Roman"/>
        </w:rPr>
        <w:t>Use a knowledge-based assessment/test to determine if the learner obtained certain prerequisite knowledge (defined during task analysis</w:t>
      </w:r>
      <w:r w:rsidR="00B84B60">
        <w:rPr>
          <w:rFonts w:cs="Times New Roman"/>
        </w:rPr>
        <w:t xml:space="preserve">) </w:t>
      </w:r>
      <w:r w:rsidR="00132EE3" w:rsidRPr="00132EE3">
        <w:rPr>
          <w:rFonts w:cs="Times New Roman"/>
        </w:rPr>
        <w:t>necessary to progress to learning the actual performance in a safe, efficient, and effective manner</w:t>
      </w:r>
      <w:r w:rsidR="008E12FE">
        <w:rPr>
          <w:rFonts w:cs="Times New Roman"/>
        </w:rPr>
        <w:t xml:space="preserve">. </w:t>
      </w:r>
      <w:r w:rsidR="00132EE3" w:rsidRPr="00132EE3">
        <w:rPr>
          <w:rFonts w:cs="Times New Roman"/>
        </w:rPr>
        <w:t>This is common in a well-designed sequential and progressive course</w:t>
      </w:r>
      <w:r w:rsidR="008E12FE">
        <w:rPr>
          <w:rFonts w:cs="Times New Roman"/>
        </w:rPr>
        <w:t xml:space="preserve">. </w:t>
      </w:r>
      <w:r w:rsidR="00132EE3" w:rsidRPr="00132EE3">
        <w:rPr>
          <w:rFonts w:cs="Times New Roman"/>
        </w:rPr>
        <w:t>Knowledge-based assessment/testing affirms the learner’s readiness to move forward to actual performance training and assessment/testing.</w:t>
      </w:r>
    </w:p>
    <w:p w14:paraId="46EC16CE" w14:textId="77777777" w:rsidR="00132EE3" w:rsidRPr="00132EE3" w:rsidRDefault="00132EE3" w:rsidP="00132EE3">
      <w:pPr>
        <w:rPr>
          <w:rFonts w:cs="Times New Roman"/>
        </w:rPr>
      </w:pPr>
    </w:p>
    <w:p w14:paraId="6A33BC4B" w14:textId="78150699" w:rsidR="00132EE3" w:rsidRPr="00132EE3"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j</w:t>
      </w:r>
      <w:r w:rsidR="008E12FE">
        <w:rPr>
          <w:rFonts w:cs="Times New Roman"/>
        </w:rPr>
        <w:t xml:space="preserve">. </w:t>
      </w:r>
      <w:r w:rsidR="00132EE3" w:rsidRPr="00132EE3">
        <w:rPr>
          <w:rFonts w:cs="Times New Roman"/>
        </w:rPr>
        <w:t>Knowledge-based assessments/tests are valid to the extent that they predict learner performance and measure knowledge proven necessary for task performance.</w:t>
      </w:r>
    </w:p>
    <w:p w14:paraId="5DCB72D2" w14:textId="77777777" w:rsidR="00132EE3" w:rsidRPr="00132EE3" w:rsidRDefault="00132EE3" w:rsidP="00612D2B">
      <w:pPr>
        <w:tabs>
          <w:tab w:val="left" w:pos="547"/>
        </w:tabs>
        <w:rPr>
          <w:rFonts w:cs="Times New Roman"/>
        </w:rPr>
      </w:pPr>
    </w:p>
    <w:p w14:paraId="6100B981" w14:textId="533D8621" w:rsidR="00AC0469" w:rsidRDefault="0070618A" w:rsidP="00612D2B">
      <w:pPr>
        <w:tabs>
          <w:tab w:val="left" w:pos="360"/>
          <w:tab w:val="left" w:pos="547"/>
        </w:tabs>
        <w:rPr>
          <w:rFonts w:cs="Times New Roman"/>
        </w:rPr>
      </w:pPr>
      <w:r>
        <w:rPr>
          <w:rFonts w:cs="Times New Roman"/>
        </w:rPr>
        <w:t xml:space="preserve">     </w:t>
      </w:r>
      <w:r w:rsidR="00132EE3" w:rsidRPr="00132EE3">
        <w:rPr>
          <w:rFonts w:cs="Times New Roman"/>
        </w:rPr>
        <w:t>k</w:t>
      </w:r>
      <w:r w:rsidR="008E12FE">
        <w:rPr>
          <w:rFonts w:cs="Times New Roman"/>
        </w:rPr>
        <w:t xml:space="preserve">. </w:t>
      </w:r>
      <w:r w:rsidR="00132EE3" w:rsidRPr="00132EE3">
        <w:rPr>
          <w:rFonts w:cs="Times New Roman"/>
        </w:rPr>
        <w:t>The most common types of knowledge-based (predictive</w:t>
      </w:r>
      <w:r w:rsidR="00B84B60">
        <w:rPr>
          <w:rFonts w:cs="Times New Roman"/>
        </w:rPr>
        <w:t xml:space="preserve">) </w:t>
      </w:r>
      <w:r w:rsidR="00132EE3" w:rsidRPr="00132EE3">
        <w:rPr>
          <w:rFonts w:cs="Times New Roman"/>
        </w:rPr>
        <w:t xml:space="preserve">written assessment/test questions are essay, short answer, fill-in-the-blank, labeling, multiple-choice, matching, and true-false </w:t>
      </w:r>
      <w:r w:rsidR="00AC0469">
        <w:rPr>
          <w:rFonts w:cs="Times New Roman"/>
        </w:rPr>
        <w:t xml:space="preserve">  </w:t>
      </w:r>
      <w:r w:rsidR="00AC0469" w:rsidRPr="00132EE3">
        <w:rPr>
          <w:rFonts w:cs="Times New Roman"/>
        </w:rPr>
        <w:t>Assessments/tests that require the learner to perform a skill/task, ascertain an answer, and select from a list of possible answers have slightly less validity, due to the guessing possibility</w:t>
      </w:r>
      <w:r w:rsidR="008E12FE">
        <w:rPr>
          <w:rFonts w:cs="Times New Roman"/>
        </w:rPr>
        <w:t xml:space="preserve">. </w:t>
      </w:r>
      <w:r w:rsidR="00AC0469" w:rsidRPr="00132EE3">
        <w:rPr>
          <w:rFonts w:cs="Times New Roman"/>
        </w:rPr>
        <w:t>It is best that the learner actually write/state the answer in response, rather than just selecting it from a list of alternatives.</w:t>
      </w:r>
    </w:p>
    <w:p w14:paraId="73D9742F" w14:textId="77777777" w:rsidR="00AC0469" w:rsidRDefault="00AC0469" w:rsidP="00612D2B">
      <w:pPr>
        <w:tabs>
          <w:tab w:val="left" w:pos="360"/>
          <w:tab w:val="left" w:pos="547"/>
        </w:tabs>
        <w:rPr>
          <w:rFonts w:cs="Times New Roman"/>
        </w:rPr>
      </w:pPr>
    </w:p>
    <w:p w14:paraId="784B259C" w14:textId="5BF496FD" w:rsidR="00132EE3" w:rsidRPr="00132EE3" w:rsidRDefault="005A3C8B" w:rsidP="00612D2B">
      <w:pPr>
        <w:tabs>
          <w:tab w:val="left" w:pos="360"/>
          <w:tab w:val="left" w:pos="547"/>
        </w:tabs>
        <w:rPr>
          <w:rFonts w:cs="Times New Roman"/>
        </w:rPr>
      </w:pPr>
      <w:r>
        <w:rPr>
          <w:rFonts w:cs="Times New Roman"/>
        </w:rPr>
        <w:t xml:space="preserve">  </w:t>
      </w:r>
      <w:r w:rsidR="00AC0469">
        <w:rPr>
          <w:rFonts w:cs="Times New Roman"/>
        </w:rPr>
        <w:t xml:space="preserve">   l</w:t>
      </w:r>
      <w:r w:rsidR="008E12FE">
        <w:rPr>
          <w:rFonts w:cs="Times New Roman"/>
        </w:rPr>
        <w:t xml:space="preserve">. </w:t>
      </w:r>
      <w:r w:rsidR="00132EE3" w:rsidRPr="00132EE3">
        <w:rPr>
          <w:rFonts w:cs="Times New Roman"/>
        </w:rPr>
        <w:t>Computer-based knowledge-based assessments/tests use different types of input systems that have a high degree of fidelity with real-world tasks</w:t>
      </w:r>
      <w:r w:rsidR="008E12FE">
        <w:rPr>
          <w:rFonts w:cs="Times New Roman"/>
        </w:rPr>
        <w:t xml:space="preserve">. </w:t>
      </w:r>
      <w:r w:rsidR="00132EE3" w:rsidRPr="00132EE3">
        <w:rPr>
          <w:rFonts w:cs="Times New Roman"/>
        </w:rPr>
        <w:t>A simple input device, such as a joystick or mouse, allows for identification by pointing with a cursor.</w:t>
      </w:r>
    </w:p>
    <w:p w14:paraId="75EEB94B" w14:textId="77777777" w:rsidR="00132EE3" w:rsidRPr="00132EE3" w:rsidRDefault="00132EE3" w:rsidP="00612D2B">
      <w:pPr>
        <w:tabs>
          <w:tab w:val="left" w:pos="547"/>
        </w:tabs>
        <w:rPr>
          <w:rFonts w:cs="Times New Roman"/>
        </w:rPr>
      </w:pPr>
    </w:p>
    <w:p w14:paraId="62477A8A" w14:textId="77E60D37" w:rsidR="00262DA3" w:rsidRDefault="0070618A" w:rsidP="00AC0469">
      <w:pPr>
        <w:tabs>
          <w:tab w:val="left" w:pos="360"/>
          <w:tab w:val="left" w:pos="547"/>
          <w:tab w:val="left" w:pos="720"/>
        </w:tabs>
        <w:rPr>
          <w:rFonts w:cs="Times New Roman"/>
        </w:rPr>
      </w:pPr>
      <w:r>
        <w:rPr>
          <w:rFonts w:cs="Times New Roman"/>
        </w:rPr>
        <w:t xml:space="preserve">     </w:t>
      </w:r>
      <w:r w:rsidR="00AC0469">
        <w:rPr>
          <w:rFonts w:cs="Times New Roman"/>
        </w:rPr>
        <w:t>m</w:t>
      </w:r>
      <w:r w:rsidR="008E12FE">
        <w:rPr>
          <w:rFonts w:cs="Times New Roman"/>
        </w:rPr>
        <w:t xml:space="preserve">. </w:t>
      </w:r>
      <w:r w:rsidR="00132EE3" w:rsidRPr="00132EE3">
        <w:rPr>
          <w:rFonts w:cs="Times New Roman"/>
        </w:rPr>
        <w:t>The best type of assessment/test is one that provides accurate information and evidence of the learner’s mastery of the objective</w:t>
      </w:r>
      <w:r w:rsidR="008E12FE">
        <w:rPr>
          <w:rFonts w:cs="Times New Roman"/>
        </w:rPr>
        <w:t xml:space="preserve">. </w:t>
      </w:r>
      <w:r w:rsidR="00132EE3" w:rsidRPr="00132EE3">
        <w:rPr>
          <w:rFonts w:cs="Times New Roman"/>
        </w:rPr>
        <w:t>Assessments/tests should be selected in terms of their ability to provide the most accurate information</w:t>
      </w:r>
      <w:r w:rsidR="008E12FE">
        <w:rPr>
          <w:rFonts w:cs="Times New Roman"/>
        </w:rPr>
        <w:t xml:space="preserve">. </w:t>
      </w:r>
      <w:r w:rsidR="00132EE3" w:rsidRPr="00132EE3">
        <w:rPr>
          <w:rFonts w:cs="Times New Roman"/>
        </w:rPr>
        <w:t>Table 11-1 depicts the differences between knowledge-based and performance</w:t>
      </w:r>
      <w:r w:rsidR="002B42BF">
        <w:rPr>
          <w:rFonts w:cs="Times New Roman"/>
        </w:rPr>
        <w:t>-based</w:t>
      </w:r>
      <w:r w:rsidR="00132EE3" w:rsidRPr="00132EE3">
        <w:rPr>
          <w:rFonts w:cs="Times New Roman"/>
        </w:rPr>
        <w:t xml:space="preserve"> assessment/test items.</w:t>
      </w:r>
    </w:p>
    <w:p w14:paraId="6B34E98E" w14:textId="77777777" w:rsidR="002C68EB" w:rsidRPr="00262DA3" w:rsidRDefault="002C68EB" w:rsidP="00AC0469">
      <w:pPr>
        <w:tabs>
          <w:tab w:val="left" w:pos="360"/>
          <w:tab w:val="left" w:pos="547"/>
          <w:tab w:val="left" w:pos="720"/>
        </w:tabs>
        <w:rPr>
          <w:rFonts w:cs="Times New Roman"/>
        </w:rPr>
      </w:pPr>
    </w:p>
    <w:p w14:paraId="67F0DC3A" w14:textId="2B4645E4" w:rsidR="007020FB" w:rsidRPr="00942E08" w:rsidRDefault="007020FB" w:rsidP="00E734FC">
      <w:pPr>
        <w:pStyle w:val="TableLabel"/>
      </w:pPr>
      <w:bookmarkStart w:id="1093" w:name="_Toc512440404"/>
      <w:bookmarkStart w:id="1094" w:name="_Toc512952647"/>
      <w:bookmarkStart w:id="1095" w:name="_Toc513105293"/>
      <w:bookmarkStart w:id="1096" w:name="_Toc514072055"/>
      <w:bookmarkStart w:id="1097" w:name="_Toc514332026"/>
      <w:bookmarkStart w:id="1098" w:name="_Toc514425756"/>
      <w:bookmarkStart w:id="1099" w:name="_Toc514672476"/>
      <w:bookmarkStart w:id="1100" w:name="_Toc21409898"/>
      <w:bookmarkStart w:id="1101" w:name="_Toc59108262"/>
      <w:r w:rsidRPr="00942E08">
        <w:lastRenderedPageBreak/>
        <w:t>Table 11-1</w:t>
      </w:r>
      <w:bookmarkEnd w:id="1093"/>
      <w:bookmarkEnd w:id="1094"/>
      <w:bookmarkEnd w:id="1095"/>
      <w:bookmarkEnd w:id="1096"/>
      <w:bookmarkEnd w:id="1097"/>
      <w:bookmarkEnd w:id="1098"/>
      <w:bookmarkEnd w:id="1099"/>
      <w:r w:rsidR="007866DA" w:rsidRPr="00942E08">
        <w:br/>
      </w:r>
      <w:r w:rsidRPr="00942E08">
        <w:t>Knowledge</w:t>
      </w:r>
      <w:r w:rsidR="00713FE8" w:rsidRPr="00942E08">
        <w:t>-</w:t>
      </w:r>
      <w:r w:rsidR="00737222">
        <w:t xml:space="preserve">based and performance-based </w:t>
      </w:r>
      <w:r w:rsidRPr="00942E08">
        <w:t>assessment/test item comparison</w:t>
      </w:r>
      <w:bookmarkEnd w:id="1100"/>
      <w:bookmarkEnd w:id="1101"/>
    </w:p>
    <w:tbl>
      <w:tblPr>
        <w:tblStyle w:val="TableGrid"/>
        <w:tblW w:w="9000" w:type="dxa"/>
        <w:tblInd w:w="108" w:type="dxa"/>
        <w:tblLook w:val="04A0" w:firstRow="1" w:lastRow="0" w:firstColumn="1" w:lastColumn="0" w:noHBand="0" w:noVBand="1"/>
      </w:tblPr>
      <w:tblGrid>
        <w:gridCol w:w="4387"/>
        <w:gridCol w:w="4613"/>
      </w:tblGrid>
      <w:tr w:rsidR="007020FB" w:rsidRPr="00942E08" w14:paraId="3D094284" w14:textId="77777777" w:rsidTr="00EC40A5">
        <w:trPr>
          <w:tblHeader/>
        </w:trPr>
        <w:tc>
          <w:tcPr>
            <w:tcW w:w="4387" w:type="dxa"/>
            <w:shd w:val="clear" w:color="auto" w:fill="auto"/>
            <w:vAlign w:val="center"/>
          </w:tcPr>
          <w:p w14:paraId="1E3D8FCA" w14:textId="77777777" w:rsidR="007020FB" w:rsidRPr="00942E08" w:rsidRDefault="007020FB" w:rsidP="007020FB">
            <w:pPr>
              <w:rPr>
                <w:sz w:val="24"/>
                <w:szCs w:val="24"/>
              </w:rPr>
            </w:pPr>
            <w:r w:rsidRPr="00942E08">
              <w:rPr>
                <w:b/>
                <w:sz w:val="24"/>
                <w:szCs w:val="24"/>
              </w:rPr>
              <w:t xml:space="preserve">Knowledge-based </w:t>
            </w:r>
            <w:r w:rsidR="003B74B6" w:rsidRPr="00942E08">
              <w:rPr>
                <w:b/>
                <w:sz w:val="24"/>
                <w:szCs w:val="24"/>
              </w:rPr>
              <w:t>assessment/test item</w:t>
            </w:r>
          </w:p>
        </w:tc>
        <w:tc>
          <w:tcPr>
            <w:tcW w:w="4613" w:type="dxa"/>
            <w:shd w:val="clear" w:color="auto" w:fill="auto"/>
            <w:vAlign w:val="center"/>
          </w:tcPr>
          <w:p w14:paraId="3AC1EF61" w14:textId="77777777" w:rsidR="007020FB" w:rsidRPr="00942E08" w:rsidRDefault="00737222" w:rsidP="007020FB">
            <w:pPr>
              <w:rPr>
                <w:sz w:val="24"/>
                <w:szCs w:val="24"/>
              </w:rPr>
            </w:pPr>
            <w:r>
              <w:rPr>
                <w:b/>
                <w:sz w:val="24"/>
                <w:szCs w:val="24"/>
              </w:rPr>
              <w:t xml:space="preserve">Performance-based </w:t>
            </w:r>
            <w:r w:rsidR="003B74B6" w:rsidRPr="00942E08">
              <w:rPr>
                <w:b/>
                <w:sz w:val="24"/>
                <w:szCs w:val="24"/>
              </w:rPr>
              <w:t>assessment/test item</w:t>
            </w:r>
          </w:p>
        </w:tc>
      </w:tr>
      <w:tr w:rsidR="007020FB" w:rsidRPr="00942E08" w14:paraId="5F92EBA6" w14:textId="77777777" w:rsidTr="0043122B">
        <w:trPr>
          <w:tblHeader/>
        </w:trPr>
        <w:tc>
          <w:tcPr>
            <w:tcW w:w="4387" w:type="dxa"/>
          </w:tcPr>
          <w:p w14:paraId="27499979" w14:textId="77777777" w:rsidR="007020FB" w:rsidRPr="00942E08" w:rsidRDefault="007020FB" w:rsidP="0011785D">
            <w:pPr>
              <w:rPr>
                <w:b/>
                <w:sz w:val="24"/>
                <w:szCs w:val="24"/>
              </w:rPr>
            </w:pPr>
            <w:r w:rsidRPr="00942E08">
              <w:rPr>
                <w:sz w:val="24"/>
                <w:szCs w:val="24"/>
              </w:rPr>
              <w:t>Requires learners to demonstrate mastery of supporting knowledge by responding to various types of written, oral, or computer</w:t>
            </w:r>
            <w:r w:rsidR="0011785D" w:rsidRPr="00942E08">
              <w:rPr>
                <w:sz w:val="24"/>
                <w:szCs w:val="24"/>
              </w:rPr>
              <w:noBreakHyphen/>
            </w:r>
            <w:r w:rsidRPr="00942E08">
              <w:rPr>
                <w:sz w:val="24"/>
                <w:szCs w:val="24"/>
              </w:rPr>
              <w:t>generated questions.</w:t>
            </w:r>
          </w:p>
        </w:tc>
        <w:tc>
          <w:tcPr>
            <w:tcW w:w="4613" w:type="dxa"/>
          </w:tcPr>
          <w:p w14:paraId="4D91706D" w14:textId="77777777" w:rsidR="007020FB" w:rsidRPr="00942E08" w:rsidRDefault="007020FB" w:rsidP="00C34A59">
            <w:pPr>
              <w:rPr>
                <w:b/>
                <w:sz w:val="24"/>
                <w:szCs w:val="24"/>
              </w:rPr>
            </w:pPr>
            <w:r w:rsidRPr="00942E08">
              <w:rPr>
                <w:sz w:val="24"/>
                <w:szCs w:val="24"/>
              </w:rPr>
              <w:t xml:space="preserve">Requires learners to demonstrate mastery of </w:t>
            </w:r>
            <w:r w:rsidR="00C34A59" w:rsidRPr="00942E08">
              <w:rPr>
                <w:sz w:val="24"/>
                <w:szCs w:val="24"/>
              </w:rPr>
              <w:t>TLOs or ELOs</w:t>
            </w:r>
            <w:r w:rsidRPr="00942E08">
              <w:rPr>
                <w:sz w:val="24"/>
                <w:szCs w:val="24"/>
              </w:rPr>
              <w:t xml:space="preserve"> by responding to various types of written, oral, or computer</w:t>
            </w:r>
            <w:r w:rsidR="0011785D" w:rsidRPr="00942E08">
              <w:rPr>
                <w:sz w:val="24"/>
                <w:szCs w:val="24"/>
              </w:rPr>
              <w:noBreakHyphen/>
            </w:r>
            <w:r w:rsidRPr="00942E08">
              <w:rPr>
                <w:sz w:val="24"/>
                <w:szCs w:val="24"/>
              </w:rPr>
              <w:t xml:space="preserve">generated questions or </w:t>
            </w:r>
            <w:r w:rsidR="00C34A59" w:rsidRPr="00942E08">
              <w:rPr>
                <w:sz w:val="24"/>
                <w:szCs w:val="24"/>
              </w:rPr>
              <w:t xml:space="preserve">by </w:t>
            </w:r>
            <w:r w:rsidRPr="00942E08">
              <w:rPr>
                <w:sz w:val="24"/>
                <w:szCs w:val="24"/>
              </w:rPr>
              <w:t>performing a job task under controlled conditions.</w:t>
            </w:r>
          </w:p>
        </w:tc>
      </w:tr>
      <w:tr w:rsidR="007020FB" w:rsidRPr="00942E08" w14:paraId="758229D6" w14:textId="77777777" w:rsidTr="0043122B">
        <w:trPr>
          <w:tblHeader/>
        </w:trPr>
        <w:tc>
          <w:tcPr>
            <w:tcW w:w="4387" w:type="dxa"/>
          </w:tcPr>
          <w:p w14:paraId="22672848" w14:textId="77777777" w:rsidR="007020FB" w:rsidRPr="00942E08" w:rsidRDefault="007020FB" w:rsidP="007020FB">
            <w:pPr>
              <w:rPr>
                <w:sz w:val="24"/>
                <w:szCs w:val="24"/>
              </w:rPr>
            </w:pPr>
            <w:r w:rsidRPr="00942E08">
              <w:rPr>
                <w:sz w:val="24"/>
                <w:szCs w:val="24"/>
              </w:rPr>
              <w:t>Emphasizes intellectual knowledge related to a performance objective.</w:t>
            </w:r>
          </w:p>
        </w:tc>
        <w:tc>
          <w:tcPr>
            <w:tcW w:w="4613" w:type="dxa"/>
          </w:tcPr>
          <w:p w14:paraId="6A8117FD" w14:textId="77777777" w:rsidR="007020FB" w:rsidRPr="00942E08" w:rsidRDefault="007020FB" w:rsidP="007020FB">
            <w:pPr>
              <w:rPr>
                <w:sz w:val="24"/>
                <w:szCs w:val="24"/>
              </w:rPr>
            </w:pPr>
            <w:r w:rsidRPr="00942E08">
              <w:rPr>
                <w:sz w:val="24"/>
                <w:szCs w:val="24"/>
              </w:rPr>
              <w:t>Emphasizes intellectual skills associated with the hands-on performance of a motor skill (psychomotor skills).</w:t>
            </w:r>
          </w:p>
        </w:tc>
      </w:tr>
      <w:tr w:rsidR="007020FB" w:rsidRPr="00942E08" w14:paraId="0A21F31B" w14:textId="77777777" w:rsidTr="0043122B">
        <w:trPr>
          <w:tblHeader/>
        </w:trPr>
        <w:tc>
          <w:tcPr>
            <w:tcW w:w="4387" w:type="dxa"/>
          </w:tcPr>
          <w:p w14:paraId="1D8BEA49" w14:textId="77777777" w:rsidR="007020FB" w:rsidRPr="00942E08" w:rsidRDefault="007020FB" w:rsidP="007020FB">
            <w:pPr>
              <w:rPr>
                <w:sz w:val="24"/>
                <w:szCs w:val="24"/>
              </w:rPr>
            </w:pPr>
            <w:r w:rsidRPr="00942E08">
              <w:rPr>
                <w:sz w:val="24"/>
                <w:szCs w:val="24"/>
              </w:rPr>
              <w:t>May require learners to find, read, and use technical materials.</w:t>
            </w:r>
          </w:p>
        </w:tc>
        <w:tc>
          <w:tcPr>
            <w:tcW w:w="4613" w:type="dxa"/>
          </w:tcPr>
          <w:p w14:paraId="1BA7A998" w14:textId="77777777" w:rsidR="007020FB" w:rsidRPr="00942E08" w:rsidRDefault="007020FB" w:rsidP="007020FB">
            <w:pPr>
              <w:rPr>
                <w:sz w:val="24"/>
                <w:szCs w:val="24"/>
              </w:rPr>
            </w:pPr>
            <w:r w:rsidRPr="00942E08">
              <w:rPr>
                <w:sz w:val="24"/>
                <w:szCs w:val="24"/>
              </w:rPr>
              <w:t>May require learners to find, read, and use certain technical materials (JAs, for example).</w:t>
            </w:r>
          </w:p>
        </w:tc>
      </w:tr>
      <w:tr w:rsidR="007020FB" w:rsidRPr="00942E08" w14:paraId="0D84CE99" w14:textId="77777777" w:rsidTr="0043122B">
        <w:trPr>
          <w:tblHeader/>
        </w:trPr>
        <w:tc>
          <w:tcPr>
            <w:tcW w:w="4387" w:type="dxa"/>
          </w:tcPr>
          <w:p w14:paraId="5377FFD7" w14:textId="77777777" w:rsidR="007020FB" w:rsidRPr="00942E08" w:rsidRDefault="007020FB" w:rsidP="007020FB">
            <w:pPr>
              <w:rPr>
                <w:sz w:val="24"/>
                <w:szCs w:val="24"/>
              </w:rPr>
            </w:pPr>
            <w:r w:rsidRPr="00942E08">
              <w:rPr>
                <w:sz w:val="24"/>
                <w:szCs w:val="24"/>
              </w:rPr>
              <w:t>Items are intellectual skills that require mastery to enable job performance.</w:t>
            </w:r>
          </w:p>
        </w:tc>
        <w:tc>
          <w:tcPr>
            <w:tcW w:w="4613" w:type="dxa"/>
          </w:tcPr>
          <w:p w14:paraId="3D9EBB50" w14:textId="77777777" w:rsidR="007020FB" w:rsidRPr="00942E08" w:rsidRDefault="007020FB" w:rsidP="007020FB">
            <w:pPr>
              <w:rPr>
                <w:sz w:val="24"/>
                <w:szCs w:val="24"/>
              </w:rPr>
            </w:pPr>
            <w:r w:rsidRPr="00942E08">
              <w:rPr>
                <w:sz w:val="24"/>
                <w:szCs w:val="24"/>
              </w:rPr>
              <w:t>Items are often sequential intellectual or motor skills.</w:t>
            </w:r>
          </w:p>
        </w:tc>
      </w:tr>
      <w:tr w:rsidR="007020FB" w:rsidRPr="00942E08" w14:paraId="445AE8A2" w14:textId="77777777" w:rsidTr="0043122B">
        <w:trPr>
          <w:tblHeader/>
        </w:trPr>
        <w:tc>
          <w:tcPr>
            <w:tcW w:w="4387" w:type="dxa"/>
          </w:tcPr>
          <w:p w14:paraId="3AF67197" w14:textId="4424FB42" w:rsidR="007020FB" w:rsidRPr="00942E08" w:rsidRDefault="007020FB" w:rsidP="007020FB">
            <w:pPr>
              <w:rPr>
                <w:sz w:val="24"/>
                <w:szCs w:val="24"/>
              </w:rPr>
            </w:pPr>
            <w:r w:rsidRPr="00942E08">
              <w:rPr>
                <w:sz w:val="24"/>
                <w:szCs w:val="24"/>
              </w:rPr>
              <w:t>Items are independent questions, and the test item sequence does not always affect the outcome of the test</w:t>
            </w:r>
            <w:r w:rsidR="008E12FE">
              <w:rPr>
                <w:sz w:val="24"/>
                <w:szCs w:val="24"/>
              </w:rPr>
              <w:t xml:space="preserve">. </w:t>
            </w:r>
            <w:r w:rsidR="00C34A59" w:rsidRPr="00942E08">
              <w:rPr>
                <w:sz w:val="24"/>
                <w:szCs w:val="24"/>
              </w:rPr>
              <w:t>Errors on one test item do not always affect performance on another item.</w:t>
            </w:r>
          </w:p>
        </w:tc>
        <w:tc>
          <w:tcPr>
            <w:tcW w:w="4613" w:type="dxa"/>
          </w:tcPr>
          <w:p w14:paraId="1B707590" w14:textId="77777777" w:rsidR="007020FB" w:rsidRPr="00942E08" w:rsidRDefault="007020FB" w:rsidP="00A750A5">
            <w:pPr>
              <w:rPr>
                <w:sz w:val="24"/>
                <w:szCs w:val="24"/>
              </w:rPr>
            </w:pPr>
            <w:r w:rsidRPr="00942E08">
              <w:rPr>
                <w:sz w:val="24"/>
                <w:szCs w:val="24"/>
              </w:rPr>
              <w:t xml:space="preserve">Errors early in the performance </w:t>
            </w:r>
            <w:r w:rsidR="00A750A5" w:rsidRPr="00942E08">
              <w:rPr>
                <w:sz w:val="24"/>
                <w:szCs w:val="24"/>
              </w:rPr>
              <w:t>sequence often affect the</w:t>
            </w:r>
            <w:r w:rsidRPr="00942E08">
              <w:rPr>
                <w:sz w:val="24"/>
                <w:szCs w:val="24"/>
              </w:rPr>
              <w:t xml:space="preserve"> outcome of the task.</w:t>
            </w:r>
          </w:p>
        </w:tc>
      </w:tr>
    </w:tbl>
    <w:p w14:paraId="6E9B6817" w14:textId="77777777" w:rsidR="002912F7" w:rsidRDefault="002912F7" w:rsidP="0095659C">
      <w:pPr>
        <w:pStyle w:val="NormalwithTopSpacing"/>
        <w:rPr>
          <w:rStyle w:val="ParagraphAChar"/>
          <w:b w:val="0"/>
          <w:szCs w:val="24"/>
        </w:rPr>
      </w:pPr>
      <w:bookmarkStart w:id="1102" w:name="_Toc509919868"/>
      <w:bookmarkStart w:id="1103" w:name="_Toc508887349"/>
      <w:bookmarkStart w:id="1104" w:name="_Toc522793677"/>
    </w:p>
    <w:p w14:paraId="5AF52102" w14:textId="5288483C" w:rsidR="009E0DE8" w:rsidRPr="00942E08" w:rsidRDefault="009E0DE8" w:rsidP="00F96286">
      <w:pPr>
        <w:pStyle w:val="Heading2"/>
      </w:pPr>
      <w:bookmarkStart w:id="1105" w:name="_Toc10637310"/>
      <w:bookmarkStart w:id="1106" w:name="_Toc55486869"/>
      <w:r w:rsidRPr="00942E08">
        <w:rPr>
          <w:rStyle w:val="ParagraphAChar"/>
          <w:b/>
          <w:szCs w:val="24"/>
        </w:rPr>
        <w:t>11-1</w:t>
      </w:r>
      <w:r w:rsidR="002C68EB">
        <w:rPr>
          <w:rStyle w:val="ParagraphAChar"/>
          <w:b/>
          <w:szCs w:val="24"/>
        </w:rPr>
        <w:t>2</w:t>
      </w:r>
      <w:r w:rsidR="0043209A">
        <w:rPr>
          <w:rStyle w:val="ParagraphAChar"/>
          <w:b/>
          <w:szCs w:val="24"/>
        </w:rPr>
        <w:t xml:space="preserve">. </w:t>
      </w:r>
      <w:r w:rsidRPr="00942E08">
        <w:rPr>
          <w:rStyle w:val="ParagraphAChar"/>
          <w:b/>
          <w:szCs w:val="24"/>
        </w:rPr>
        <w:t xml:space="preserve">Test </w:t>
      </w:r>
      <w:r w:rsidR="00680613">
        <w:rPr>
          <w:rStyle w:val="ParagraphAChar"/>
          <w:b/>
          <w:szCs w:val="24"/>
        </w:rPr>
        <w:t>p</w:t>
      </w:r>
      <w:r w:rsidR="0049576C" w:rsidRPr="00942E08">
        <w:rPr>
          <w:rStyle w:val="ParagraphAChar"/>
          <w:b/>
          <w:szCs w:val="24"/>
        </w:rPr>
        <w:t xml:space="preserve">lacement in a </w:t>
      </w:r>
      <w:r w:rsidR="00680613">
        <w:rPr>
          <w:rStyle w:val="ParagraphAChar"/>
          <w:b/>
          <w:szCs w:val="24"/>
        </w:rPr>
        <w:t>c</w:t>
      </w:r>
      <w:r w:rsidR="0049576C" w:rsidRPr="00942E08">
        <w:rPr>
          <w:rStyle w:val="ParagraphAChar"/>
          <w:b/>
          <w:szCs w:val="24"/>
        </w:rPr>
        <w:t>ourse</w:t>
      </w:r>
      <w:bookmarkEnd w:id="1102"/>
      <w:bookmarkEnd w:id="1103"/>
      <w:bookmarkEnd w:id="1104"/>
      <w:bookmarkEnd w:id="1105"/>
      <w:bookmarkEnd w:id="1106"/>
    </w:p>
    <w:p w14:paraId="09001DE0" w14:textId="638D59D9" w:rsidR="009E0DE8" w:rsidRPr="00942E08" w:rsidRDefault="00563B15" w:rsidP="004E7910">
      <w:pPr>
        <w:rPr>
          <w:rFonts w:cs="Times New Roman"/>
        </w:rPr>
      </w:pPr>
      <w:r w:rsidRPr="00942E08">
        <w:rPr>
          <w:rFonts w:cs="Times New Roman"/>
        </w:rPr>
        <w:t>Course tests are divided into the categories of pre-test, within-course, and post-test</w:t>
      </w:r>
      <w:r w:rsidR="008E12FE">
        <w:rPr>
          <w:rFonts w:cs="Times New Roman"/>
        </w:rPr>
        <w:t xml:space="preserve">. </w:t>
      </w:r>
      <w:r w:rsidR="004E7910" w:rsidRPr="00942E08">
        <w:rPr>
          <w:rFonts w:cs="Times New Roman"/>
        </w:rPr>
        <w:t>T</w:t>
      </w:r>
      <w:r w:rsidR="009E0DE8" w:rsidRPr="00942E08">
        <w:rPr>
          <w:rFonts w:cs="Times New Roman"/>
        </w:rPr>
        <w:t xml:space="preserve">he </w:t>
      </w:r>
      <w:r w:rsidR="002B0C5F" w:rsidRPr="00942E08">
        <w:rPr>
          <w:rFonts w:cs="Times New Roman"/>
        </w:rPr>
        <w:t xml:space="preserve">course design and </w:t>
      </w:r>
      <w:r w:rsidR="009E0DE8" w:rsidRPr="00942E08">
        <w:rPr>
          <w:rFonts w:cs="Times New Roman"/>
        </w:rPr>
        <w:t>learning objective</w:t>
      </w:r>
      <w:r w:rsidR="002B0C5F" w:rsidRPr="00942E08">
        <w:rPr>
          <w:rFonts w:cs="Times New Roman"/>
        </w:rPr>
        <w:t>(s</w:t>
      </w:r>
      <w:r w:rsidR="00B84B60">
        <w:rPr>
          <w:rFonts w:cs="Times New Roman"/>
        </w:rPr>
        <w:t xml:space="preserve">) </w:t>
      </w:r>
      <w:r w:rsidR="004E7910" w:rsidRPr="00942E08">
        <w:rPr>
          <w:rFonts w:cs="Times New Roman"/>
        </w:rPr>
        <w:t>guide</w:t>
      </w:r>
      <w:r w:rsidRPr="00942E08">
        <w:rPr>
          <w:rFonts w:cs="Times New Roman"/>
        </w:rPr>
        <w:t xml:space="preserve"> the </w:t>
      </w:r>
      <w:r w:rsidR="004E7910" w:rsidRPr="00942E08">
        <w:rPr>
          <w:rFonts w:cs="Times New Roman"/>
        </w:rPr>
        <w:t>incorporation of assessments throughout the course in logical progression</w:t>
      </w:r>
      <w:r w:rsidR="009E0DE8" w:rsidRPr="00942E08">
        <w:rPr>
          <w:rFonts w:cs="Times New Roman"/>
        </w:rPr>
        <w:t>.</w:t>
      </w:r>
    </w:p>
    <w:p w14:paraId="6486CD2D" w14:textId="77777777" w:rsidR="009E0DE8" w:rsidRPr="00942E08" w:rsidRDefault="009E0DE8" w:rsidP="009E0DE8">
      <w:pPr>
        <w:rPr>
          <w:rFonts w:cs="Times New Roman"/>
        </w:rPr>
      </w:pPr>
    </w:p>
    <w:p w14:paraId="227A1709" w14:textId="26D78A86" w:rsidR="009E0DE8" w:rsidRPr="00942E08" w:rsidRDefault="009E0DE8" w:rsidP="00F96286">
      <w:pPr>
        <w:pStyle w:val="Heading2"/>
      </w:pPr>
      <w:bookmarkStart w:id="1107" w:name="_Toc509919869"/>
      <w:bookmarkStart w:id="1108" w:name="_Toc508887350"/>
      <w:bookmarkStart w:id="1109" w:name="_Toc522793678"/>
      <w:bookmarkStart w:id="1110" w:name="_Toc10637311"/>
      <w:bookmarkStart w:id="1111" w:name="_Toc55486870"/>
      <w:r w:rsidRPr="00942E08">
        <w:rPr>
          <w:rStyle w:val="ParagraphAChar"/>
          <w:rFonts w:eastAsiaTheme="minorHAnsi"/>
          <w:b/>
          <w:bCs/>
          <w:szCs w:val="24"/>
        </w:rPr>
        <w:t>11-1</w:t>
      </w:r>
      <w:r w:rsidR="002C68EB">
        <w:rPr>
          <w:rStyle w:val="ParagraphAChar"/>
          <w:rFonts w:eastAsiaTheme="minorHAnsi"/>
          <w:b/>
          <w:bCs/>
          <w:szCs w:val="24"/>
        </w:rPr>
        <w:t>3</w:t>
      </w:r>
      <w:r w:rsidR="008E12FE">
        <w:rPr>
          <w:rStyle w:val="ParagraphAChar"/>
          <w:rFonts w:eastAsiaTheme="minorHAnsi"/>
          <w:b/>
          <w:bCs/>
          <w:szCs w:val="24"/>
        </w:rPr>
        <w:t xml:space="preserve">. </w:t>
      </w:r>
      <w:r w:rsidRPr="00942E08">
        <w:rPr>
          <w:rStyle w:val="ParagraphAChar"/>
          <w:rFonts w:eastAsiaTheme="minorHAnsi"/>
          <w:b/>
          <w:bCs/>
          <w:szCs w:val="24"/>
        </w:rPr>
        <w:t>Pre</w:t>
      </w:r>
      <w:r w:rsidR="002B0C5F" w:rsidRPr="00942E08">
        <w:rPr>
          <w:rStyle w:val="ParagraphAChar"/>
          <w:rFonts w:eastAsiaTheme="minorHAnsi"/>
          <w:b/>
          <w:bCs/>
          <w:szCs w:val="24"/>
        </w:rPr>
        <w:t>t</w:t>
      </w:r>
      <w:r w:rsidRPr="00942E08">
        <w:rPr>
          <w:rStyle w:val="ParagraphAChar"/>
          <w:rFonts w:eastAsiaTheme="minorHAnsi"/>
          <w:b/>
          <w:bCs/>
          <w:szCs w:val="24"/>
        </w:rPr>
        <w:t>ests</w:t>
      </w:r>
      <w:bookmarkEnd w:id="1107"/>
      <w:bookmarkEnd w:id="1108"/>
      <w:bookmarkEnd w:id="1109"/>
      <w:bookmarkEnd w:id="1110"/>
      <w:bookmarkEnd w:id="1111"/>
    </w:p>
    <w:p w14:paraId="40D26606" w14:textId="2A07F3E4" w:rsidR="005A459C" w:rsidRPr="00942E08" w:rsidRDefault="001B51A1" w:rsidP="005A459C">
      <w:pPr>
        <w:rPr>
          <w:rFonts w:cs="Times New Roman"/>
        </w:rPr>
      </w:pPr>
      <w:r w:rsidRPr="00942E08">
        <w:rPr>
          <w:rFonts w:cs="Times New Roman"/>
        </w:rPr>
        <w:t>P</w:t>
      </w:r>
      <w:r w:rsidR="009E0DE8" w:rsidRPr="00942E08">
        <w:rPr>
          <w:rFonts w:cs="Times New Roman"/>
        </w:rPr>
        <w:t>retest</w:t>
      </w:r>
      <w:r w:rsidRPr="00942E08">
        <w:rPr>
          <w:rFonts w:cs="Times New Roman"/>
        </w:rPr>
        <w:t>s</w:t>
      </w:r>
      <w:r w:rsidR="009E0DE8" w:rsidRPr="00942E08">
        <w:rPr>
          <w:rFonts w:cs="Times New Roman"/>
        </w:rPr>
        <w:t xml:space="preserve"> verify if the learner previously acquired the prerequisite (entry-level</w:t>
      </w:r>
      <w:r w:rsidR="00B84B60">
        <w:rPr>
          <w:rFonts w:cs="Times New Roman"/>
        </w:rPr>
        <w:t xml:space="preserve">) </w:t>
      </w:r>
      <w:r w:rsidR="009E0DE8" w:rsidRPr="00942E08">
        <w:rPr>
          <w:rFonts w:cs="Times New Roman"/>
        </w:rPr>
        <w:t>skills, knowledge, and proficiency (if any</w:t>
      </w:r>
      <w:r w:rsidR="00B84B60">
        <w:rPr>
          <w:rFonts w:cs="Times New Roman"/>
        </w:rPr>
        <w:t xml:space="preserve">) </w:t>
      </w:r>
      <w:r w:rsidR="009E0DE8" w:rsidRPr="00942E08">
        <w:rPr>
          <w:rFonts w:cs="Times New Roman"/>
        </w:rPr>
        <w:t xml:space="preserve">necessary for the learner to master the material in the subsequent </w:t>
      </w:r>
      <w:r w:rsidR="00CB3865" w:rsidRPr="00942E08">
        <w:rPr>
          <w:rFonts w:cs="Times New Roman"/>
        </w:rPr>
        <w:t>unit</w:t>
      </w:r>
      <w:r w:rsidR="009E0DE8" w:rsidRPr="00942E08">
        <w:rPr>
          <w:rFonts w:cs="Times New Roman"/>
        </w:rPr>
        <w:t xml:space="preserve"> of instruction</w:t>
      </w:r>
      <w:r w:rsidR="008E12FE">
        <w:rPr>
          <w:rFonts w:cs="Times New Roman"/>
        </w:rPr>
        <w:t xml:space="preserve">. </w:t>
      </w:r>
      <w:r w:rsidRPr="00942E08">
        <w:rPr>
          <w:rFonts w:cs="Times New Roman"/>
        </w:rPr>
        <w:t>Pretests also</w:t>
      </w:r>
      <w:r w:rsidR="009E0DE8" w:rsidRPr="00942E08">
        <w:rPr>
          <w:rFonts w:cs="Times New Roman"/>
        </w:rPr>
        <w:t xml:space="preserve"> test </w:t>
      </w:r>
      <w:r w:rsidRPr="00942E08">
        <w:rPr>
          <w:rFonts w:cs="Times New Roman"/>
        </w:rPr>
        <w:t xml:space="preserve">a </w:t>
      </w:r>
      <w:r w:rsidR="009E0DE8" w:rsidRPr="00942E08">
        <w:rPr>
          <w:rFonts w:cs="Times New Roman"/>
        </w:rPr>
        <w:t xml:space="preserve">learner’s prior mastery of the </w:t>
      </w:r>
      <w:r w:rsidR="004D6EB0" w:rsidRPr="00942E08">
        <w:rPr>
          <w:rFonts w:cs="Times New Roman"/>
        </w:rPr>
        <w:t>learning objectives</w:t>
      </w:r>
      <w:r w:rsidR="009E0DE8" w:rsidRPr="00942E08">
        <w:rPr>
          <w:rFonts w:cs="Times New Roman"/>
        </w:rPr>
        <w:t xml:space="preserve"> (knowledge, skills, and proficiency</w:t>
      </w:r>
      <w:r w:rsidR="00B84B60">
        <w:rPr>
          <w:rFonts w:cs="Times New Roman"/>
        </w:rPr>
        <w:t xml:space="preserve">) </w:t>
      </w:r>
      <w:r w:rsidR="009E0DE8" w:rsidRPr="00942E08">
        <w:rPr>
          <w:rFonts w:cs="Times New Roman"/>
        </w:rPr>
        <w:t>the subsequent phase/module/lesson teaches</w:t>
      </w:r>
      <w:r w:rsidR="008E12FE">
        <w:rPr>
          <w:rFonts w:cs="Times New Roman"/>
        </w:rPr>
        <w:t xml:space="preserve">. </w:t>
      </w:r>
      <w:r w:rsidR="00376F6A" w:rsidRPr="00942E08">
        <w:rPr>
          <w:rFonts w:cs="Times New Roman"/>
        </w:rPr>
        <w:t xml:space="preserve">TNGDEVs should specify the type of pretest using the terms in this </w:t>
      </w:r>
      <w:r w:rsidR="00264BC7">
        <w:rPr>
          <w:rFonts w:cs="Times New Roman"/>
        </w:rPr>
        <w:t>Pam</w:t>
      </w:r>
      <w:r w:rsidR="00376F6A" w:rsidRPr="00942E08">
        <w:rPr>
          <w:rFonts w:cs="Times New Roman"/>
        </w:rPr>
        <w:t>, rather than the generic term “diagnostic test.”</w:t>
      </w:r>
      <w:r w:rsidR="00376F6A">
        <w:rPr>
          <w:rFonts w:cs="Times New Roman"/>
        </w:rPr>
        <w:t xml:space="preserve">  </w:t>
      </w:r>
      <w:r w:rsidR="004B75FD" w:rsidRPr="00942E08">
        <w:rPr>
          <w:rFonts w:cs="Times New Roman"/>
        </w:rPr>
        <w:t>The types of pretests and their applications are described below.</w:t>
      </w:r>
    </w:p>
    <w:p w14:paraId="62A0BF08" w14:textId="77777777" w:rsidR="006E7B21" w:rsidRPr="00942E08" w:rsidRDefault="006E7B21" w:rsidP="005A459C">
      <w:pPr>
        <w:rPr>
          <w:rFonts w:cs="Times New Roman"/>
        </w:rPr>
      </w:pPr>
    </w:p>
    <w:p w14:paraId="4BCD815A" w14:textId="7CA68E1E" w:rsidR="009E0DE8" w:rsidRPr="00942E08" w:rsidRDefault="0070618A" w:rsidP="00612D2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Prerequisite pretests</w:t>
      </w:r>
      <w:r w:rsidR="008E12FE">
        <w:rPr>
          <w:rFonts w:cs="Times New Roman"/>
        </w:rPr>
        <w:t xml:space="preserve">. </w:t>
      </w:r>
      <w:r w:rsidR="009E0DE8" w:rsidRPr="00942E08">
        <w:rPr>
          <w:rFonts w:cs="Times New Roman"/>
        </w:rPr>
        <w:t>Prerequisite pretests</w:t>
      </w:r>
      <w:r w:rsidR="00781727" w:rsidRPr="00942E08">
        <w:rPr>
          <w:rFonts w:cs="Times New Roman"/>
        </w:rPr>
        <w:t>—also known as prerequisite verification pretests—</w:t>
      </w:r>
      <w:r w:rsidR="009E0DE8" w:rsidRPr="00942E08">
        <w:rPr>
          <w:rFonts w:cs="Times New Roman"/>
        </w:rPr>
        <w:t xml:space="preserve">given at the beginning of any type of </w:t>
      </w:r>
      <w:r w:rsidR="0074651D" w:rsidRPr="00942E08">
        <w:t>instructional unit</w:t>
      </w:r>
      <w:r w:rsidR="009E0DE8" w:rsidRPr="00942E08">
        <w:rPr>
          <w:rFonts w:cs="Times New Roman"/>
        </w:rPr>
        <w:t xml:space="preserve"> (that is, phase, module, or lesson</w:t>
      </w:r>
      <w:r w:rsidR="00B84B60">
        <w:rPr>
          <w:rFonts w:cs="Times New Roman"/>
        </w:rPr>
        <w:t xml:space="preserve">) </w:t>
      </w:r>
      <w:r w:rsidR="009E0DE8" w:rsidRPr="00942E08">
        <w:rPr>
          <w:rFonts w:cs="Times New Roman"/>
        </w:rPr>
        <w:t>verify mastery of prerequisite objectives/tasks</w:t>
      </w:r>
      <w:r w:rsidR="008E12FE">
        <w:rPr>
          <w:rFonts w:cs="Times New Roman"/>
        </w:rPr>
        <w:t xml:space="preserve">. </w:t>
      </w:r>
      <w:r w:rsidR="009E0DE8" w:rsidRPr="00942E08">
        <w:rPr>
          <w:rFonts w:cs="Times New Roman"/>
        </w:rPr>
        <w:t xml:space="preserve">If the results verify the </w:t>
      </w:r>
      <w:r w:rsidR="000A1435" w:rsidRPr="00942E08">
        <w:rPr>
          <w:rFonts w:cs="Times New Roman"/>
        </w:rPr>
        <w:t xml:space="preserve">learner obtained the </w:t>
      </w:r>
      <w:r w:rsidR="009E0DE8" w:rsidRPr="00942E08">
        <w:rPr>
          <w:rFonts w:cs="Times New Roman"/>
        </w:rPr>
        <w:t>required prerequisite skills, knowledge, and/or proficiency, the</w:t>
      </w:r>
      <w:r w:rsidR="000A1435" w:rsidRPr="00942E08">
        <w:rPr>
          <w:rFonts w:cs="Times New Roman"/>
        </w:rPr>
        <w:t xml:space="preserve"> learner</w:t>
      </w:r>
      <w:r w:rsidR="009E0DE8" w:rsidRPr="00942E08">
        <w:rPr>
          <w:rFonts w:cs="Times New Roman"/>
        </w:rPr>
        <w:t xml:space="preserve"> proceed</w:t>
      </w:r>
      <w:r w:rsidR="000A1435" w:rsidRPr="00942E08">
        <w:rPr>
          <w:rFonts w:cs="Times New Roman"/>
        </w:rPr>
        <w:t>s</w:t>
      </w:r>
      <w:r w:rsidR="009E0DE8" w:rsidRPr="00942E08">
        <w:rPr>
          <w:rFonts w:cs="Times New Roman"/>
        </w:rPr>
        <w:t xml:space="preserve"> with the subsequent training</w:t>
      </w:r>
      <w:r w:rsidR="008E12FE">
        <w:rPr>
          <w:rFonts w:cs="Times New Roman"/>
        </w:rPr>
        <w:t xml:space="preserve">. </w:t>
      </w:r>
      <w:r w:rsidR="000A1435" w:rsidRPr="00942E08">
        <w:rPr>
          <w:rFonts w:cs="Times New Roman"/>
        </w:rPr>
        <w:t xml:space="preserve">Pursuant to established </w:t>
      </w:r>
      <w:r w:rsidR="00352171">
        <w:rPr>
          <w:rFonts w:cs="Times New Roman"/>
        </w:rPr>
        <w:t>COE</w:t>
      </w:r>
      <w:r w:rsidR="000A1435" w:rsidRPr="00942E08">
        <w:rPr>
          <w:rFonts w:cs="Times New Roman"/>
        </w:rPr>
        <w:t>/school policies and procedures, commandants/commanders take appropriate action if the learner does not possess necessary prerequisite skills and knowledge</w:t>
      </w:r>
      <w:r w:rsidR="008E12FE">
        <w:rPr>
          <w:rFonts w:cs="Times New Roman"/>
        </w:rPr>
        <w:t xml:space="preserve">. </w:t>
      </w:r>
      <w:r w:rsidR="000A1435" w:rsidRPr="00942E08">
        <w:rPr>
          <w:rFonts w:cs="Times New Roman"/>
        </w:rPr>
        <w:t>It is crucial to execute the entry-level skills/knowledge pre-assessment before the first lesson of the course that requires the prerequisite or entry-level skills and knowledge</w:t>
      </w:r>
      <w:r w:rsidR="008E12FE">
        <w:rPr>
          <w:rFonts w:cs="Times New Roman"/>
        </w:rPr>
        <w:t xml:space="preserve">. </w:t>
      </w:r>
      <w:r w:rsidR="000A1435" w:rsidRPr="00942E08">
        <w:rPr>
          <w:rFonts w:cs="Times New Roman"/>
        </w:rPr>
        <w:t>Additionally, when there is a substantial break in time between the courses, phases, or lessons, pre-tests are necessary.</w:t>
      </w:r>
    </w:p>
    <w:p w14:paraId="25E845AB" w14:textId="77777777" w:rsidR="009E0DE8" w:rsidRPr="00942E08" w:rsidRDefault="009E0DE8" w:rsidP="00612D2B">
      <w:pPr>
        <w:tabs>
          <w:tab w:val="left" w:pos="360"/>
          <w:tab w:val="left" w:pos="547"/>
        </w:tabs>
        <w:rPr>
          <w:rFonts w:cs="Times New Roman"/>
        </w:rPr>
      </w:pPr>
    </w:p>
    <w:p w14:paraId="5AC58125" w14:textId="494D555A" w:rsidR="009E0DE8" w:rsidRPr="00942E08" w:rsidRDefault="0070618A" w:rsidP="00612D2B">
      <w:pPr>
        <w:tabs>
          <w:tab w:val="left" w:pos="360"/>
          <w:tab w:val="left" w:pos="547"/>
        </w:tabs>
        <w:rPr>
          <w:rFonts w:cs="Times New Roman"/>
        </w:rPr>
      </w:pPr>
      <w:r>
        <w:rPr>
          <w:rFonts w:cs="Times New Roman"/>
        </w:rPr>
        <w:lastRenderedPageBreak/>
        <w:t xml:space="preserve">     </w:t>
      </w:r>
      <w:r w:rsidR="009E0DE8" w:rsidRPr="00942E08">
        <w:rPr>
          <w:rFonts w:cs="Times New Roman"/>
        </w:rPr>
        <w:t>b</w:t>
      </w:r>
      <w:r w:rsidR="008E12FE">
        <w:rPr>
          <w:rFonts w:cs="Times New Roman"/>
        </w:rPr>
        <w:t xml:space="preserve">. </w:t>
      </w:r>
      <w:r w:rsidR="009E0DE8" w:rsidRPr="00942E08">
        <w:rPr>
          <w:rFonts w:cs="Times New Roman"/>
        </w:rPr>
        <w:t>Performance pretests</w:t>
      </w:r>
      <w:r w:rsidR="008E12FE">
        <w:rPr>
          <w:rFonts w:cs="Times New Roman"/>
        </w:rPr>
        <w:t xml:space="preserve">. </w:t>
      </w:r>
      <w:r w:rsidR="00AF5DF9" w:rsidRPr="00942E08">
        <w:rPr>
          <w:rFonts w:cs="Times New Roman"/>
        </w:rPr>
        <w:t>P</w:t>
      </w:r>
      <w:r w:rsidR="009E0DE8" w:rsidRPr="00942E08">
        <w:rPr>
          <w:rFonts w:cs="Times New Roman"/>
        </w:rPr>
        <w:t xml:space="preserve">erformance pretests </w:t>
      </w:r>
      <w:r w:rsidR="004B75FD" w:rsidRPr="00942E08">
        <w:rPr>
          <w:rFonts w:cs="Times New Roman"/>
        </w:rPr>
        <w:t xml:space="preserve">demonstrate a </w:t>
      </w:r>
      <w:r w:rsidR="00A750A5" w:rsidRPr="00942E08">
        <w:rPr>
          <w:rFonts w:cs="Times New Roman"/>
        </w:rPr>
        <w:t>learner’s</w:t>
      </w:r>
      <w:r w:rsidR="004B75FD" w:rsidRPr="00942E08">
        <w:rPr>
          <w:rFonts w:cs="Times New Roman"/>
        </w:rPr>
        <w:t xml:space="preserve"> capability to perform</w:t>
      </w:r>
      <w:r w:rsidR="00AF5DF9" w:rsidRPr="00942E08">
        <w:rPr>
          <w:rFonts w:cs="Times New Roman"/>
        </w:rPr>
        <w:t xml:space="preserve"> </w:t>
      </w:r>
      <w:r w:rsidR="000123F7" w:rsidRPr="00942E08">
        <w:rPr>
          <w:rFonts w:cs="Times New Roman"/>
        </w:rPr>
        <w:t>when there is no</w:t>
      </w:r>
      <w:r w:rsidR="009E0DE8" w:rsidRPr="00942E08">
        <w:rPr>
          <w:rFonts w:cs="Times New Roman"/>
        </w:rPr>
        <w:t xml:space="preserve"> clear evidence of prerequisite attainment</w:t>
      </w:r>
      <w:r w:rsidR="008E12FE">
        <w:rPr>
          <w:rFonts w:cs="Times New Roman"/>
        </w:rPr>
        <w:t xml:space="preserve">. </w:t>
      </w:r>
      <w:r w:rsidR="000123F7" w:rsidRPr="00942E08">
        <w:rPr>
          <w:rFonts w:cs="Times New Roman"/>
        </w:rPr>
        <w:t xml:space="preserve">Before proceeding with a pretest, </w:t>
      </w:r>
      <w:r w:rsidR="002A30AE" w:rsidRPr="00942E08">
        <w:rPr>
          <w:rFonts w:cs="Times New Roman"/>
        </w:rPr>
        <w:t xml:space="preserve">instructors/facilitators </w:t>
      </w:r>
      <w:r w:rsidR="000123F7" w:rsidRPr="00942E08">
        <w:rPr>
          <w:rFonts w:cs="Times New Roman"/>
        </w:rPr>
        <w:t>conduct a risk assessment</w:t>
      </w:r>
      <w:r w:rsidR="008E12FE">
        <w:rPr>
          <w:rFonts w:cs="Times New Roman"/>
        </w:rPr>
        <w:t xml:space="preserve">. </w:t>
      </w:r>
      <w:r w:rsidR="002A30AE" w:rsidRPr="00942E08">
        <w:rPr>
          <w:rFonts w:cs="Times New Roman"/>
        </w:rPr>
        <w:t>Instructors/facilitators p</w:t>
      </w:r>
      <w:r w:rsidR="006A217E" w:rsidRPr="00942E08">
        <w:rPr>
          <w:rFonts w:cs="Times New Roman"/>
        </w:rPr>
        <w:t>roceed with the performance pretest, i</w:t>
      </w:r>
      <w:r w:rsidR="009E0DE8" w:rsidRPr="00942E08">
        <w:rPr>
          <w:rFonts w:cs="Times New Roman"/>
        </w:rPr>
        <w:t>f the risk assessment</w:t>
      </w:r>
      <w:r w:rsidR="000123F7" w:rsidRPr="00942E08">
        <w:rPr>
          <w:rFonts w:cs="Times New Roman"/>
        </w:rPr>
        <w:t xml:space="preserve"> </w:t>
      </w:r>
      <w:r w:rsidR="009E0DE8" w:rsidRPr="00942E08">
        <w:rPr>
          <w:rFonts w:cs="Times New Roman"/>
        </w:rPr>
        <w:t>clear</w:t>
      </w:r>
      <w:r w:rsidR="000123F7" w:rsidRPr="00942E08">
        <w:rPr>
          <w:rFonts w:cs="Times New Roman"/>
        </w:rPr>
        <w:t>ly</w:t>
      </w:r>
      <w:r w:rsidR="009E0DE8" w:rsidRPr="00942E08">
        <w:rPr>
          <w:rFonts w:cs="Times New Roman"/>
        </w:rPr>
        <w:t xml:space="preserve"> indicat</w:t>
      </w:r>
      <w:r w:rsidR="000123F7" w:rsidRPr="00942E08">
        <w:rPr>
          <w:rFonts w:cs="Times New Roman"/>
        </w:rPr>
        <w:t>es</w:t>
      </w:r>
      <w:r w:rsidR="009E0DE8" w:rsidRPr="00942E08">
        <w:rPr>
          <w:rFonts w:cs="Times New Roman"/>
        </w:rPr>
        <w:t xml:space="preserve"> that </w:t>
      </w:r>
      <w:r w:rsidR="000123F7" w:rsidRPr="00942E08">
        <w:rPr>
          <w:rFonts w:cs="Times New Roman"/>
        </w:rPr>
        <w:t xml:space="preserve">conducting </w:t>
      </w:r>
      <w:r w:rsidR="006A217E" w:rsidRPr="00942E08">
        <w:rPr>
          <w:rFonts w:cs="Times New Roman"/>
        </w:rPr>
        <w:t>it</w:t>
      </w:r>
      <w:r w:rsidR="009E0DE8" w:rsidRPr="00942E08">
        <w:rPr>
          <w:rFonts w:cs="Times New Roman"/>
        </w:rPr>
        <w:t xml:space="preserve"> is not harmful to personnel or equipment</w:t>
      </w:r>
      <w:r w:rsidR="008E12FE">
        <w:rPr>
          <w:rFonts w:cs="Times New Roman"/>
        </w:rPr>
        <w:t xml:space="preserve">. </w:t>
      </w:r>
      <w:r w:rsidR="009E0DE8" w:rsidRPr="00942E08">
        <w:rPr>
          <w:rFonts w:cs="Times New Roman"/>
        </w:rPr>
        <w:t>In short, if harm could come to a learner or others (or equipment</w:t>
      </w:r>
      <w:r w:rsidR="00B84B60">
        <w:rPr>
          <w:rFonts w:cs="Times New Roman"/>
        </w:rPr>
        <w:t xml:space="preserve">) </w:t>
      </w:r>
      <w:r w:rsidR="009E0DE8" w:rsidRPr="00942E08">
        <w:rPr>
          <w:rFonts w:cs="Times New Roman"/>
        </w:rPr>
        <w:t>when trying to perform tasks/skills in which the learner is clearly inept, do not ask the learner to perform</w:t>
      </w:r>
      <w:r w:rsidR="008E12FE">
        <w:rPr>
          <w:rFonts w:cs="Times New Roman"/>
        </w:rPr>
        <w:t xml:space="preserve">. </w:t>
      </w:r>
      <w:r w:rsidR="002A30AE" w:rsidRPr="00942E08">
        <w:rPr>
          <w:rFonts w:cs="Times New Roman"/>
        </w:rPr>
        <w:t>The pretest is s</w:t>
      </w:r>
      <w:r w:rsidR="009E0DE8" w:rsidRPr="00942E08">
        <w:rPr>
          <w:rFonts w:cs="Times New Roman"/>
        </w:rPr>
        <w:t>top</w:t>
      </w:r>
      <w:r w:rsidR="002A30AE" w:rsidRPr="00942E08">
        <w:rPr>
          <w:rFonts w:cs="Times New Roman"/>
        </w:rPr>
        <w:t>ped</w:t>
      </w:r>
      <w:r w:rsidR="009E0DE8" w:rsidRPr="00942E08">
        <w:rPr>
          <w:rFonts w:cs="Times New Roman"/>
        </w:rPr>
        <w:t xml:space="preserve"> immediately if </w:t>
      </w:r>
      <w:r w:rsidR="00B76A36" w:rsidRPr="00942E08">
        <w:rPr>
          <w:rFonts w:cs="Times New Roman"/>
        </w:rPr>
        <w:t>test</w:t>
      </w:r>
      <w:r w:rsidR="009E0DE8" w:rsidRPr="00942E08">
        <w:rPr>
          <w:rFonts w:cs="Times New Roman"/>
        </w:rPr>
        <w:t xml:space="preserve">ing </w:t>
      </w:r>
      <w:r w:rsidR="000123F7" w:rsidRPr="00942E08">
        <w:rPr>
          <w:rFonts w:cs="Times New Roman"/>
        </w:rPr>
        <w:t>is underway</w:t>
      </w:r>
      <w:r w:rsidR="009E0DE8" w:rsidRPr="00942E08">
        <w:rPr>
          <w:rFonts w:cs="Times New Roman"/>
        </w:rPr>
        <w:t>.</w:t>
      </w:r>
    </w:p>
    <w:p w14:paraId="65F841FB" w14:textId="77777777" w:rsidR="009E0DE8" w:rsidRPr="00942E08" w:rsidRDefault="009E0DE8" w:rsidP="00612D2B">
      <w:pPr>
        <w:tabs>
          <w:tab w:val="left" w:pos="360"/>
          <w:tab w:val="left" w:pos="547"/>
        </w:tabs>
        <w:rPr>
          <w:rFonts w:cs="Times New Roman"/>
        </w:rPr>
      </w:pPr>
    </w:p>
    <w:p w14:paraId="0008165A" w14:textId="22F7DCF6" w:rsidR="009E0DE8" w:rsidRPr="00942E08" w:rsidRDefault="0070618A" w:rsidP="00612D2B">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Mastery pretests</w:t>
      </w:r>
      <w:r w:rsidR="008E12FE">
        <w:rPr>
          <w:rFonts w:cs="Times New Roman"/>
        </w:rPr>
        <w:t xml:space="preserve">. </w:t>
      </w:r>
      <w:r w:rsidR="009E0DE8" w:rsidRPr="00942E08">
        <w:rPr>
          <w:rFonts w:cs="Times New Roman"/>
        </w:rPr>
        <w:t>Mastery pretests</w:t>
      </w:r>
      <w:r w:rsidR="004B75FD" w:rsidRPr="00942E08">
        <w:rPr>
          <w:rFonts w:cs="Times New Roman"/>
        </w:rPr>
        <w:t>—also called objective mastery pretests, summative tests, or mastery tests—</w:t>
      </w:r>
      <w:r w:rsidR="006A217E" w:rsidRPr="00942E08">
        <w:rPr>
          <w:rFonts w:cs="Times New Roman"/>
        </w:rPr>
        <w:t>determine if the learner attained prior mastery of the tasks and/or supporting skills and knowledge taught within a subsequent instructional unit (course/phase, module, or lesson)</w:t>
      </w:r>
      <w:r w:rsidR="008E12FE">
        <w:rPr>
          <w:rFonts w:cs="Times New Roman"/>
        </w:rPr>
        <w:t xml:space="preserve">. </w:t>
      </w:r>
      <w:r w:rsidR="00AF5DF9" w:rsidRPr="00942E08">
        <w:rPr>
          <w:rFonts w:cs="Times New Roman"/>
        </w:rPr>
        <w:t>M</w:t>
      </w:r>
      <w:r w:rsidR="00925D79" w:rsidRPr="00942E08">
        <w:rPr>
          <w:rFonts w:cs="Times New Roman"/>
        </w:rPr>
        <w:t>aster</w:t>
      </w:r>
      <w:r w:rsidR="00AF5DF9" w:rsidRPr="00942E08">
        <w:rPr>
          <w:rFonts w:cs="Times New Roman"/>
        </w:rPr>
        <w:t>y</w:t>
      </w:r>
      <w:r w:rsidR="00925D79" w:rsidRPr="00942E08">
        <w:rPr>
          <w:rFonts w:cs="Times New Roman"/>
        </w:rPr>
        <w:t xml:space="preserve"> pretest</w:t>
      </w:r>
      <w:r w:rsidR="00AF5DF9" w:rsidRPr="00942E08">
        <w:rPr>
          <w:rFonts w:cs="Times New Roman"/>
        </w:rPr>
        <w:t>s</w:t>
      </w:r>
      <w:r w:rsidR="00925D79" w:rsidRPr="00942E08">
        <w:rPr>
          <w:rFonts w:cs="Times New Roman"/>
        </w:rPr>
        <w:t xml:space="preserve"> derive</w:t>
      </w:r>
      <w:r w:rsidR="004B75FD" w:rsidRPr="00942E08">
        <w:rPr>
          <w:rFonts w:cs="Times New Roman"/>
        </w:rPr>
        <w:t xml:space="preserve"> </w:t>
      </w:r>
      <w:r w:rsidR="00925D79" w:rsidRPr="00942E08">
        <w:rPr>
          <w:rFonts w:cs="Times New Roman"/>
        </w:rPr>
        <w:t>from</w:t>
      </w:r>
      <w:r w:rsidR="006A217E" w:rsidRPr="00942E08">
        <w:rPr>
          <w:rFonts w:cs="Times New Roman"/>
        </w:rPr>
        <w:t xml:space="preserve"> the tests/post-test of th</w:t>
      </w:r>
      <w:r w:rsidR="00AF5DF9" w:rsidRPr="00942E08">
        <w:rPr>
          <w:rFonts w:cs="Times New Roman"/>
        </w:rPr>
        <w:t xml:space="preserve">e </w:t>
      </w:r>
      <w:r w:rsidR="006A217E" w:rsidRPr="00942E08">
        <w:rPr>
          <w:rFonts w:cs="Times New Roman"/>
        </w:rPr>
        <w:t>instructional unit and cover the same objectives(s)</w:t>
      </w:r>
      <w:r w:rsidR="008E12FE">
        <w:rPr>
          <w:rFonts w:cs="Times New Roman"/>
        </w:rPr>
        <w:t xml:space="preserve">. </w:t>
      </w:r>
      <w:r w:rsidR="006A217E" w:rsidRPr="00942E08">
        <w:rPr>
          <w:rFonts w:cs="Times New Roman"/>
        </w:rPr>
        <w:t>Proponents may use an objective mastery pretest before a course, phase, module, or lesson to test</w:t>
      </w:r>
      <w:r w:rsidR="00B9552D" w:rsidRPr="00942E08">
        <w:rPr>
          <w:rFonts w:cs="Times New Roman"/>
        </w:rPr>
        <w:t xml:space="preserve"> </w:t>
      </w:r>
      <w:r w:rsidR="006A217E" w:rsidRPr="00942E08">
        <w:rPr>
          <w:rFonts w:cs="Times New Roman"/>
        </w:rPr>
        <w:t xml:space="preserve">out </w:t>
      </w:r>
      <w:r w:rsidR="00C45E7F" w:rsidRPr="00942E08">
        <w:rPr>
          <w:rFonts w:cs="Times New Roman"/>
        </w:rPr>
        <w:t xml:space="preserve">of </w:t>
      </w:r>
      <w:r w:rsidR="006A217E" w:rsidRPr="00942E08">
        <w:rPr>
          <w:rFonts w:cs="Times New Roman"/>
        </w:rPr>
        <w:t xml:space="preserve">objectives taught during an </w:t>
      </w:r>
      <w:r w:rsidR="0074651D" w:rsidRPr="00942E08">
        <w:t>instructional unit</w:t>
      </w:r>
      <w:r w:rsidR="008E12FE">
        <w:rPr>
          <w:rFonts w:cs="Times New Roman"/>
        </w:rPr>
        <w:t xml:space="preserve">. </w:t>
      </w:r>
      <w:r w:rsidR="006A217E" w:rsidRPr="00942E08">
        <w:rPr>
          <w:rFonts w:cs="Times New Roman"/>
        </w:rPr>
        <w:t>This is another way of certifying the learner’s mastery of specific tasks.</w:t>
      </w:r>
    </w:p>
    <w:p w14:paraId="514E17D7" w14:textId="77777777" w:rsidR="009E0DE8" w:rsidRPr="00942E08" w:rsidRDefault="009E0DE8" w:rsidP="00612D2B">
      <w:pPr>
        <w:tabs>
          <w:tab w:val="left" w:pos="547"/>
        </w:tabs>
        <w:rPr>
          <w:rFonts w:cs="Times New Roman"/>
        </w:rPr>
      </w:pPr>
    </w:p>
    <w:p w14:paraId="3BF58633" w14:textId="724D85D2" w:rsidR="00CD14DD" w:rsidRPr="00942E08" w:rsidRDefault="00CD14DD" w:rsidP="00F96286">
      <w:pPr>
        <w:pStyle w:val="Heading2"/>
      </w:pPr>
      <w:bookmarkStart w:id="1112" w:name="_Toc522793679"/>
      <w:bookmarkStart w:id="1113" w:name="_Toc10637312"/>
      <w:bookmarkStart w:id="1114" w:name="_Toc55486871"/>
      <w:r w:rsidRPr="00942E08">
        <w:t>11-</w:t>
      </w:r>
      <w:r w:rsidR="002C68EB">
        <w:t>14</w:t>
      </w:r>
      <w:r w:rsidR="008E12FE">
        <w:t xml:space="preserve">. </w:t>
      </w:r>
      <w:r w:rsidR="004327AC">
        <w:t xml:space="preserve">Check </w:t>
      </w:r>
      <w:r w:rsidRPr="00942E08">
        <w:t>on</w:t>
      </w:r>
      <w:r w:rsidR="004327AC">
        <w:t xml:space="preserve"> </w:t>
      </w:r>
      <w:r w:rsidR="00680613">
        <w:t>l</w:t>
      </w:r>
      <w:r w:rsidR="0049576C" w:rsidRPr="00942E08">
        <w:t>earning</w:t>
      </w:r>
      <w:bookmarkEnd w:id="1112"/>
      <w:bookmarkEnd w:id="1113"/>
      <w:bookmarkEnd w:id="1114"/>
    </w:p>
    <w:p w14:paraId="552A13A4" w14:textId="3721BBDE" w:rsidR="009C64A9" w:rsidRDefault="00FD41DF" w:rsidP="00FD41DF">
      <w:r>
        <w:rPr>
          <w:rFonts w:eastAsia="Calibri" w:cs="Times New Roman"/>
        </w:rPr>
        <w:t>A c</w:t>
      </w:r>
      <w:r w:rsidRPr="00942E08">
        <w:rPr>
          <w:rFonts w:eastAsia="Calibri" w:cs="Times New Roman"/>
        </w:rPr>
        <w:t>heck on learning is</w:t>
      </w:r>
      <w:r w:rsidRPr="00942E08">
        <w:rPr>
          <w:rFonts w:eastAsia="Calibri" w:cs="Times New Roman"/>
          <w:b/>
        </w:rPr>
        <w:t xml:space="preserve"> </w:t>
      </w:r>
      <w:r w:rsidRPr="00942E08">
        <w:rPr>
          <w:rFonts w:eastAsia="Calibri" w:cs="Times New Roman"/>
        </w:rPr>
        <w:t>a</w:t>
      </w:r>
      <w:r>
        <w:rPr>
          <w:rFonts w:eastAsia="Calibri" w:cs="Times New Roman"/>
        </w:rPr>
        <w:t>n informal</w:t>
      </w:r>
      <w:r w:rsidR="00CF5D4B">
        <w:rPr>
          <w:rFonts w:eastAsia="Calibri" w:cs="Times New Roman"/>
        </w:rPr>
        <w:t>, required check</w:t>
      </w:r>
      <w:r w:rsidR="001F17CA">
        <w:rPr>
          <w:rFonts w:eastAsia="Calibri" w:cs="Times New Roman"/>
        </w:rPr>
        <w:t>,</w:t>
      </w:r>
      <w:r w:rsidR="00CF5D4B">
        <w:rPr>
          <w:rFonts w:eastAsia="Calibri" w:cs="Times New Roman"/>
        </w:rPr>
        <w:t xml:space="preserve"> to </w:t>
      </w:r>
      <w:r>
        <w:rPr>
          <w:rFonts w:eastAsia="Calibri" w:cs="Times New Roman"/>
        </w:rPr>
        <w:t xml:space="preserve">determine if the students </w:t>
      </w:r>
      <w:r w:rsidR="00CF5D4B">
        <w:rPr>
          <w:rFonts w:eastAsia="Calibri" w:cs="Times New Roman"/>
        </w:rPr>
        <w:t>are learning</w:t>
      </w:r>
      <w:r w:rsidR="008E12FE">
        <w:rPr>
          <w:rFonts w:eastAsia="Calibri" w:cs="Times New Roman"/>
        </w:rPr>
        <w:t xml:space="preserve">. </w:t>
      </w:r>
      <w:r w:rsidR="000C6625">
        <w:rPr>
          <w:rFonts w:eastAsia="Calibri" w:cs="Times New Roman"/>
        </w:rPr>
        <w:t>At a minimum</w:t>
      </w:r>
      <w:r w:rsidR="008C1537">
        <w:rPr>
          <w:rFonts w:eastAsia="Calibri" w:cs="Times New Roman"/>
        </w:rPr>
        <w:t xml:space="preserve">, a check on learning will be located in the review/summary/apply portion of the lesson plan </w:t>
      </w:r>
      <w:r w:rsidR="00CF5D4B">
        <w:rPr>
          <w:rFonts w:eastAsia="Calibri" w:cs="Times New Roman"/>
        </w:rPr>
        <w:t>in order to determine if the students achieved the TLO</w:t>
      </w:r>
      <w:r w:rsidR="008E12FE">
        <w:rPr>
          <w:rFonts w:eastAsia="Calibri" w:cs="Times New Roman"/>
        </w:rPr>
        <w:t xml:space="preserve">. </w:t>
      </w:r>
      <w:r w:rsidR="008B1B5D" w:rsidRPr="008B1B5D">
        <w:rPr>
          <w:rFonts w:eastAsia="Calibri" w:cs="Times New Roman"/>
        </w:rPr>
        <w:t xml:space="preserve">A check-on-learning can also be located in </w:t>
      </w:r>
      <w:r w:rsidR="001A09ED">
        <w:rPr>
          <w:rFonts w:eastAsia="Calibri" w:cs="Times New Roman"/>
        </w:rPr>
        <w:t xml:space="preserve">the </w:t>
      </w:r>
      <w:r w:rsidR="008B1B5D" w:rsidRPr="008B1B5D">
        <w:rPr>
          <w:rFonts w:eastAsia="Calibri" w:cs="Times New Roman"/>
        </w:rPr>
        <w:t>LSAs</w:t>
      </w:r>
      <w:r w:rsidR="008E12FE">
        <w:rPr>
          <w:rFonts w:eastAsia="Calibri" w:cs="Times New Roman"/>
        </w:rPr>
        <w:t xml:space="preserve">. </w:t>
      </w:r>
      <w:r w:rsidR="009C64A9">
        <w:rPr>
          <w:rFonts w:eastAsia="Calibri" w:cs="Times New Roman"/>
        </w:rPr>
        <w:t>C</w:t>
      </w:r>
      <w:r w:rsidR="008C1537">
        <w:rPr>
          <w:rFonts w:eastAsia="Calibri" w:cs="Times New Roman"/>
        </w:rPr>
        <w:t xml:space="preserve">heck on learning </w:t>
      </w:r>
      <w:r w:rsidR="00AF44A1">
        <w:rPr>
          <w:rFonts w:eastAsia="Calibri" w:cs="Times New Roman"/>
        </w:rPr>
        <w:t xml:space="preserve">can also be used </w:t>
      </w:r>
      <w:r w:rsidR="00D664B7">
        <w:rPr>
          <w:rFonts w:eastAsia="Calibri" w:cs="Times New Roman"/>
        </w:rPr>
        <w:t xml:space="preserve">throughout the lesson plan </w:t>
      </w:r>
      <w:r>
        <w:rPr>
          <w:rFonts w:eastAsia="Calibri" w:cs="Times New Roman"/>
        </w:rPr>
        <w:t>to determine if the</w:t>
      </w:r>
      <w:r w:rsidR="00D664B7">
        <w:rPr>
          <w:rFonts w:eastAsia="Calibri" w:cs="Times New Roman"/>
        </w:rPr>
        <w:t xml:space="preserve"> students </w:t>
      </w:r>
      <w:r w:rsidRPr="0088215E">
        <w:rPr>
          <w:bCs/>
          <w:iCs/>
        </w:rPr>
        <w:t>are progressing appropriately toward</w:t>
      </w:r>
      <w:r w:rsidR="00D664B7">
        <w:rPr>
          <w:bCs/>
          <w:iCs/>
        </w:rPr>
        <w:t>s</w:t>
      </w:r>
      <w:r w:rsidRPr="0088215E">
        <w:rPr>
          <w:bCs/>
          <w:iCs/>
        </w:rPr>
        <w:t xml:space="preserve"> achievement of the TLO</w:t>
      </w:r>
      <w:r w:rsidR="008E12FE">
        <w:rPr>
          <w:bCs/>
          <w:iCs/>
        </w:rPr>
        <w:t xml:space="preserve">. </w:t>
      </w:r>
      <w:r>
        <w:rPr>
          <w:rFonts w:eastAsia="Calibri" w:cs="Times New Roman"/>
        </w:rPr>
        <w:t>T</w:t>
      </w:r>
      <w:r w:rsidR="00DF2AB9">
        <w:rPr>
          <w:rFonts w:eastAsia="Calibri" w:cs="Times New Roman"/>
        </w:rPr>
        <w:t>here are several types of checks</w:t>
      </w:r>
      <w:r>
        <w:rPr>
          <w:rFonts w:eastAsia="Calibri" w:cs="Times New Roman"/>
        </w:rPr>
        <w:t xml:space="preserve"> on learning</w:t>
      </w:r>
      <w:r w:rsidR="008E12FE">
        <w:rPr>
          <w:rFonts w:eastAsia="Calibri" w:cs="Times New Roman"/>
        </w:rPr>
        <w:t xml:space="preserve">. </w:t>
      </w:r>
      <w:r w:rsidR="00BF1E2B">
        <w:rPr>
          <w:rFonts w:eastAsia="Calibri" w:cs="Times New Roman"/>
        </w:rPr>
        <w:t xml:space="preserve">Examples </w:t>
      </w:r>
      <w:r w:rsidR="00C91124">
        <w:rPr>
          <w:rFonts w:eastAsia="Calibri" w:cs="Times New Roman"/>
        </w:rPr>
        <w:t xml:space="preserve">may be a </w:t>
      </w:r>
      <w:r>
        <w:rPr>
          <w:rFonts w:eastAsia="Calibri" w:cs="Times New Roman"/>
        </w:rPr>
        <w:t>shor</w:t>
      </w:r>
      <w:r w:rsidR="005E408C">
        <w:rPr>
          <w:rFonts w:eastAsia="Calibri" w:cs="Times New Roman"/>
        </w:rPr>
        <w:t>t ungraded quiz</w:t>
      </w:r>
      <w:r w:rsidR="00C91124">
        <w:rPr>
          <w:rFonts w:eastAsia="Calibri" w:cs="Times New Roman"/>
        </w:rPr>
        <w:t xml:space="preserve">, </w:t>
      </w:r>
      <w:r w:rsidR="00BF1E2B">
        <w:rPr>
          <w:rFonts w:eastAsia="Calibri" w:cs="Times New Roman"/>
        </w:rPr>
        <w:t xml:space="preserve">an </w:t>
      </w:r>
      <w:r w:rsidR="00577D26">
        <w:rPr>
          <w:rFonts w:eastAsia="Calibri" w:cs="Times New Roman"/>
        </w:rPr>
        <w:t xml:space="preserve">ungraded </w:t>
      </w:r>
      <w:r w:rsidR="00BF1E2B">
        <w:rPr>
          <w:rFonts w:eastAsia="Calibri" w:cs="Times New Roman"/>
        </w:rPr>
        <w:t>practical</w:t>
      </w:r>
      <w:r>
        <w:rPr>
          <w:rFonts w:eastAsia="Calibri" w:cs="Times New Roman"/>
        </w:rPr>
        <w:t xml:space="preserve"> exercise</w:t>
      </w:r>
      <w:r w:rsidR="00BF1E2B">
        <w:rPr>
          <w:rFonts w:eastAsia="Calibri" w:cs="Times New Roman"/>
        </w:rPr>
        <w:t xml:space="preserve">, </w:t>
      </w:r>
      <w:r w:rsidR="00C91124">
        <w:rPr>
          <w:rFonts w:eastAsia="Calibri" w:cs="Times New Roman"/>
        </w:rPr>
        <w:t>and could be written, verbal, or performed in a small group</w:t>
      </w:r>
      <w:r w:rsidR="008E12FE">
        <w:rPr>
          <w:rFonts w:eastAsia="Calibri" w:cs="Times New Roman"/>
        </w:rPr>
        <w:t xml:space="preserve">. </w:t>
      </w:r>
      <w:r w:rsidR="00EE01DD">
        <w:rPr>
          <w:rFonts w:eastAsia="Calibri" w:cs="Times New Roman"/>
        </w:rPr>
        <w:t>They</w:t>
      </w:r>
      <w:r>
        <w:rPr>
          <w:rFonts w:eastAsia="Calibri" w:cs="Times New Roman"/>
        </w:rPr>
        <w:t xml:space="preserve"> </w:t>
      </w:r>
      <w:r w:rsidR="00EE01DD">
        <w:rPr>
          <w:rFonts w:eastAsia="Calibri" w:cs="Times New Roman"/>
        </w:rPr>
        <w:t xml:space="preserve">also include </w:t>
      </w:r>
      <w:r>
        <w:rPr>
          <w:rFonts w:eastAsia="Calibri" w:cs="Times New Roman"/>
        </w:rPr>
        <w:t>c</w:t>
      </w:r>
      <w:r w:rsidRPr="00942E08">
        <w:t>heck on learning questions</w:t>
      </w:r>
      <w:r w:rsidR="008E12FE">
        <w:t xml:space="preserve">. </w:t>
      </w:r>
      <w:r w:rsidR="009C64A9">
        <w:t>Instructors provide remedial training should students fail during check on learning sessions.</w:t>
      </w:r>
    </w:p>
    <w:p w14:paraId="4A404E7F" w14:textId="77777777" w:rsidR="00CD14DD" w:rsidRPr="00942E08" w:rsidRDefault="00CD14DD" w:rsidP="009C64A9"/>
    <w:p w14:paraId="201048C3" w14:textId="5466ACE3" w:rsidR="009C716A" w:rsidRPr="00942E08" w:rsidRDefault="0070618A" w:rsidP="00612D2B">
      <w:pPr>
        <w:tabs>
          <w:tab w:val="left" w:pos="547"/>
        </w:tabs>
      </w:pPr>
      <w:r>
        <w:t xml:space="preserve">     </w:t>
      </w:r>
      <w:r w:rsidR="00CD14DD" w:rsidRPr="00942E08">
        <w:t>a</w:t>
      </w:r>
      <w:r w:rsidR="008E12FE">
        <w:t xml:space="preserve">. </w:t>
      </w:r>
      <w:r w:rsidR="009C716A" w:rsidRPr="00942E08">
        <w:t>Check</w:t>
      </w:r>
      <w:r w:rsidR="00FE741F" w:rsidRPr="00942E08">
        <w:t>s</w:t>
      </w:r>
      <w:r w:rsidR="009C716A" w:rsidRPr="00942E08">
        <w:t xml:space="preserve"> on learning </w:t>
      </w:r>
      <w:r w:rsidR="005E408C">
        <w:t>may</w:t>
      </w:r>
      <w:r w:rsidR="009C716A" w:rsidRPr="00942E08">
        <w:t xml:space="preserve"> </w:t>
      </w:r>
      <w:r w:rsidR="00DF2AB9">
        <w:t xml:space="preserve">also </w:t>
      </w:r>
      <w:r w:rsidR="002E4318" w:rsidRPr="00942E08">
        <w:t xml:space="preserve">employ </w:t>
      </w:r>
      <w:r w:rsidR="009C716A" w:rsidRPr="00942E08">
        <w:t xml:space="preserve">various techniques and methods, </w:t>
      </w:r>
      <w:r w:rsidR="005567F3" w:rsidRPr="00942E08">
        <w:t>such as</w:t>
      </w:r>
      <w:r w:rsidR="009C716A" w:rsidRPr="00942E08">
        <w:t xml:space="preserve"> interactive technology, compare</w:t>
      </w:r>
      <w:r w:rsidR="004327AC">
        <w:t>-</w:t>
      </w:r>
      <w:r w:rsidR="009C716A" w:rsidRPr="00942E08">
        <w:t>and</w:t>
      </w:r>
      <w:r w:rsidR="004327AC">
        <w:t>-</w:t>
      </w:r>
      <w:r w:rsidR="009C716A" w:rsidRPr="00942E08">
        <w:t xml:space="preserve">contrast activities, concept mapping, </w:t>
      </w:r>
      <w:r w:rsidR="00676CA5">
        <w:t>etc</w:t>
      </w:r>
      <w:r w:rsidR="008E12FE">
        <w:t xml:space="preserve">. </w:t>
      </w:r>
      <w:r w:rsidR="00425210">
        <w:t>T</w:t>
      </w:r>
      <w:r w:rsidR="009C716A" w:rsidRPr="00942E08">
        <w:t xml:space="preserve">hese </w:t>
      </w:r>
      <w:r w:rsidR="002E4318" w:rsidRPr="00942E08">
        <w:t xml:space="preserve">varied </w:t>
      </w:r>
      <w:r w:rsidR="009C716A" w:rsidRPr="00942E08">
        <w:t xml:space="preserve">methods and techniques foster critical thinking and problem-solving skills in support of </w:t>
      </w:r>
      <w:proofErr w:type="spellStart"/>
      <w:r w:rsidR="002E4318" w:rsidRPr="00942E08">
        <w:t>GLO</w:t>
      </w:r>
      <w:r w:rsidR="009C716A" w:rsidRPr="00942E08">
        <w:t>s</w:t>
      </w:r>
      <w:r w:rsidR="008E12FE">
        <w:t>.</w:t>
      </w:r>
      <w:proofErr w:type="spellEnd"/>
      <w:r w:rsidR="008E12FE">
        <w:t xml:space="preserve"> </w:t>
      </w:r>
      <w:r w:rsidR="009C716A" w:rsidRPr="00942E08">
        <w:t xml:space="preserve">Well-written </w:t>
      </w:r>
      <w:r w:rsidR="00880AEB" w:rsidRPr="00942E08">
        <w:t>check</w:t>
      </w:r>
      <w:r w:rsidR="004327AC">
        <w:t xml:space="preserve"> </w:t>
      </w:r>
      <w:r w:rsidR="00880AEB" w:rsidRPr="00942E08">
        <w:t>on</w:t>
      </w:r>
      <w:r w:rsidR="004327AC">
        <w:t xml:space="preserve"> </w:t>
      </w:r>
      <w:r w:rsidR="00880AEB" w:rsidRPr="00942E08">
        <w:t xml:space="preserve">learning </w:t>
      </w:r>
      <w:r w:rsidR="009C716A" w:rsidRPr="00942E08">
        <w:t>questions reflect the</w:t>
      </w:r>
      <w:r w:rsidR="002E4318" w:rsidRPr="00942E08">
        <w:t xml:space="preserve"> following</w:t>
      </w:r>
      <w:r w:rsidR="009C716A" w:rsidRPr="00942E08">
        <w:t xml:space="preserve"> characteristics:</w:t>
      </w:r>
    </w:p>
    <w:p w14:paraId="2BC42686" w14:textId="77777777" w:rsidR="00CD14DD" w:rsidRPr="00942E08" w:rsidRDefault="00CD14DD" w:rsidP="009C716A">
      <w:pPr>
        <w:pStyle w:val="NoSpacing"/>
        <w:tabs>
          <w:tab w:val="clear" w:pos="547"/>
          <w:tab w:val="clear" w:pos="720"/>
          <w:tab w:val="clear" w:pos="907"/>
          <w:tab w:val="left" w:pos="360"/>
        </w:tabs>
      </w:pPr>
    </w:p>
    <w:p w14:paraId="1F06B9AC" w14:textId="7F0E309C" w:rsidR="00CD14DD" w:rsidRPr="00942E08" w:rsidRDefault="0070618A" w:rsidP="000A1435">
      <w:pPr>
        <w:tabs>
          <w:tab w:val="left" w:pos="720"/>
        </w:tabs>
      </w:pPr>
      <w:r>
        <w:t xml:space="preserve">          </w:t>
      </w:r>
      <w:r w:rsidR="00CD14DD" w:rsidRPr="00942E08">
        <w:t>(1</w:t>
      </w:r>
      <w:r w:rsidR="008E12FE">
        <w:t xml:space="preserve">) </w:t>
      </w:r>
      <w:r w:rsidR="00880AEB" w:rsidRPr="00942E08">
        <w:t>They</w:t>
      </w:r>
      <w:r w:rsidR="00FE741F" w:rsidRPr="00942E08">
        <w:t xml:space="preserve"> assess the progression of learning, moving sequentially from the lower level of learning, then adding questions up to and including the same learning level as the </w:t>
      </w:r>
      <w:r w:rsidR="004D6EB0" w:rsidRPr="00942E08">
        <w:t>learning objective</w:t>
      </w:r>
      <w:r w:rsidR="00FE741F" w:rsidRPr="00942E08">
        <w:t>.</w:t>
      </w:r>
    </w:p>
    <w:p w14:paraId="600DD0E7" w14:textId="77777777" w:rsidR="00FE741F" w:rsidRPr="00942E08" w:rsidRDefault="00FE741F" w:rsidP="00FE741F">
      <w:pPr>
        <w:tabs>
          <w:tab w:val="left" w:pos="720"/>
        </w:tabs>
      </w:pPr>
    </w:p>
    <w:p w14:paraId="0D140A75" w14:textId="69053573" w:rsidR="00CD14DD" w:rsidRPr="00942E08" w:rsidRDefault="0070618A" w:rsidP="00CD14DD">
      <w:pPr>
        <w:pStyle w:val="NoSpacing"/>
        <w:tabs>
          <w:tab w:val="clear" w:pos="547"/>
          <w:tab w:val="clear" w:pos="907"/>
        </w:tabs>
      </w:pPr>
      <w:r>
        <w:t xml:space="preserve">          </w:t>
      </w:r>
      <w:r w:rsidR="00CD14DD" w:rsidRPr="00942E08">
        <w:t>(2</w:t>
      </w:r>
      <w:r w:rsidR="008E12FE">
        <w:t xml:space="preserve">) </w:t>
      </w:r>
      <w:r w:rsidR="00880AEB" w:rsidRPr="00942E08">
        <w:t xml:space="preserve">They </w:t>
      </w:r>
      <w:r w:rsidR="00FE741F" w:rsidRPr="00942E08">
        <w:t>require more than recall of a skill or knowledge.</w:t>
      </w:r>
    </w:p>
    <w:p w14:paraId="54E1EA7E" w14:textId="77777777" w:rsidR="00CD14DD" w:rsidRPr="00942E08" w:rsidRDefault="00CD14DD" w:rsidP="00CD14DD">
      <w:pPr>
        <w:pStyle w:val="NoSpacing"/>
        <w:tabs>
          <w:tab w:val="clear" w:pos="547"/>
          <w:tab w:val="clear" w:pos="907"/>
        </w:tabs>
      </w:pPr>
    </w:p>
    <w:p w14:paraId="79EDC241" w14:textId="45001637" w:rsidR="00CD14DD" w:rsidRPr="00942E08" w:rsidRDefault="0070618A" w:rsidP="00CD14DD">
      <w:pPr>
        <w:pStyle w:val="NoSpacing"/>
        <w:tabs>
          <w:tab w:val="clear" w:pos="547"/>
          <w:tab w:val="clear" w:pos="907"/>
        </w:tabs>
      </w:pPr>
      <w:r>
        <w:t xml:space="preserve">          </w:t>
      </w:r>
      <w:r w:rsidR="00CD14DD" w:rsidRPr="00942E08">
        <w:t>(3</w:t>
      </w:r>
      <w:r w:rsidR="008E12FE">
        <w:t xml:space="preserve">) </w:t>
      </w:r>
      <w:r w:rsidR="00880AEB" w:rsidRPr="00942E08">
        <w:t xml:space="preserve">They </w:t>
      </w:r>
      <w:r w:rsidR="00FE741F" w:rsidRPr="00942E08">
        <w:t>benefit learners in terms of problem solving.</w:t>
      </w:r>
    </w:p>
    <w:p w14:paraId="314239B1" w14:textId="77777777" w:rsidR="00CD14DD" w:rsidRPr="00942E08" w:rsidRDefault="00CD14DD" w:rsidP="00CD14DD">
      <w:pPr>
        <w:pStyle w:val="NoSpacing"/>
        <w:tabs>
          <w:tab w:val="clear" w:pos="547"/>
          <w:tab w:val="clear" w:pos="907"/>
        </w:tabs>
      </w:pPr>
    </w:p>
    <w:p w14:paraId="54ABFB5D" w14:textId="3C40F76F" w:rsidR="005A459C" w:rsidRDefault="0070618A" w:rsidP="005A459C">
      <w:pPr>
        <w:pStyle w:val="NoSpacing"/>
        <w:tabs>
          <w:tab w:val="clear" w:pos="547"/>
          <w:tab w:val="clear" w:pos="907"/>
        </w:tabs>
      </w:pPr>
      <w:r>
        <w:t xml:space="preserve">          </w:t>
      </w:r>
      <w:r w:rsidR="00CD14DD" w:rsidRPr="00942E08">
        <w:t>(4</w:t>
      </w:r>
      <w:r w:rsidR="008E12FE">
        <w:t xml:space="preserve">) </w:t>
      </w:r>
      <w:r w:rsidR="000A1435" w:rsidRPr="00942E08">
        <w:t>They</w:t>
      </w:r>
      <w:r w:rsidR="00880AEB" w:rsidRPr="00942E08">
        <w:t xml:space="preserve"> </w:t>
      </w:r>
      <w:r w:rsidR="00FE741F" w:rsidRPr="00942E08">
        <w:t>are open</w:t>
      </w:r>
      <w:r w:rsidR="004327AC">
        <w:t xml:space="preserve"> </w:t>
      </w:r>
      <w:r w:rsidR="00FE741F" w:rsidRPr="00942E08">
        <w:t>ended; more than one acceptable answer may exist.</w:t>
      </w:r>
    </w:p>
    <w:p w14:paraId="64D7043C" w14:textId="77777777" w:rsidR="0095659C" w:rsidRPr="00942E08" w:rsidRDefault="0095659C" w:rsidP="005A459C">
      <w:pPr>
        <w:pStyle w:val="NoSpacing"/>
        <w:tabs>
          <w:tab w:val="clear" w:pos="547"/>
          <w:tab w:val="clear" w:pos="907"/>
        </w:tabs>
      </w:pPr>
    </w:p>
    <w:p w14:paraId="27CA6FC1" w14:textId="16F064A0" w:rsidR="00CD14DD" w:rsidRDefault="0070618A" w:rsidP="00612D2B">
      <w:pPr>
        <w:pStyle w:val="NoSpacing"/>
        <w:tabs>
          <w:tab w:val="clear" w:pos="720"/>
          <w:tab w:val="clear" w:pos="907"/>
          <w:tab w:val="left" w:pos="360"/>
        </w:tabs>
      </w:pPr>
      <w:r>
        <w:t xml:space="preserve">     </w:t>
      </w:r>
      <w:r w:rsidR="00CD14DD" w:rsidRPr="00942E08">
        <w:t>b</w:t>
      </w:r>
      <w:r w:rsidR="008E12FE">
        <w:t xml:space="preserve">. </w:t>
      </w:r>
      <w:r w:rsidR="00C45E7F" w:rsidRPr="00942E08">
        <w:t>Checks on learning should p</w:t>
      </w:r>
      <w:r w:rsidR="00FE741F" w:rsidRPr="00942E08">
        <w:t>rovide reference(s</w:t>
      </w:r>
      <w:r w:rsidR="00B84B60">
        <w:t xml:space="preserve">) </w:t>
      </w:r>
      <w:r w:rsidR="00FE741F" w:rsidRPr="00942E08">
        <w:t>for the answer or response(s)</w:t>
      </w:r>
      <w:r w:rsidR="008E12FE">
        <w:t xml:space="preserve">. </w:t>
      </w:r>
      <w:r w:rsidR="00FE741F" w:rsidRPr="00942E08">
        <w:t>In addition to knowing the answer or response, the learner needs to know where to find the answer/response in the required reference</w:t>
      </w:r>
      <w:r w:rsidR="008E12FE">
        <w:t xml:space="preserve">. </w:t>
      </w:r>
      <w:r w:rsidR="00FE741F" w:rsidRPr="00942E08">
        <w:t>Additionally, check-on-learning questions for self-paced instruction</w:t>
      </w:r>
      <w:r w:rsidR="00C45E7F" w:rsidRPr="00942E08">
        <w:t xml:space="preserve"> </w:t>
      </w:r>
      <w:r w:rsidR="00C45E7F" w:rsidRPr="00942E08">
        <w:lastRenderedPageBreak/>
        <w:t>should</w:t>
      </w:r>
      <w:r w:rsidR="00FE741F" w:rsidRPr="00942E08">
        <w:t xml:space="preserve"> include references in the course materials or media and provide remedial instruction for incorrect answers or guidance for good/better/best responses.</w:t>
      </w:r>
    </w:p>
    <w:p w14:paraId="1C2DFF8E" w14:textId="77777777" w:rsidR="009C716A" w:rsidRPr="00942E08" w:rsidRDefault="009C716A" w:rsidP="00612D2B">
      <w:pPr>
        <w:pStyle w:val="NoSpacing"/>
        <w:tabs>
          <w:tab w:val="clear" w:pos="720"/>
          <w:tab w:val="clear" w:pos="907"/>
          <w:tab w:val="left" w:pos="360"/>
        </w:tabs>
      </w:pPr>
    </w:p>
    <w:p w14:paraId="2BB1A628" w14:textId="021BDE18" w:rsidR="009E0DE8" w:rsidRPr="00942E08" w:rsidRDefault="009E0DE8" w:rsidP="00F96286">
      <w:pPr>
        <w:pStyle w:val="Heading2"/>
      </w:pPr>
      <w:bookmarkStart w:id="1115" w:name="_Toc509919870"/>
      <w:bookmarkStart w:id="1116" w:name="_Toc508887351"/>
      <w:bookmarkStart w:id="1117" w:name="_Toc522793680"/>
      <w:bookmarkStart w:id="1118" w:name="_Toc10637313"/>
      <w:bookmarkStart w:id="1119" w:name="_Toc55486872"/>
      <w:r w:rsidRPr="00942E08">
        <w:t>11-1</w:t>
      </w:r>
      <w:r w:rsidR="002C68EB">
        <w:t>5</w:t>
      </w:r>
      <w:r w:rsidR="008E12FE">
        <w:t xml:space="preserve">. </w:t>
      </w:r>
      <w:r w:rsidRPr="00942E08">
        <w:t>Within-</w:t>
      </w:r>
      <w:r w:rsidR="00680613">
        <w:t>c</w:t>
      </w:r>
      <w:r w:rsidR="0049576C" w:rsidRPr="00942E08">
        <w:t xml:space="preserve">ourse </w:t>
      </w:r>
      <w:r w:rsidR="00680613">
        <w:t>a</w:t>
      </w:r>
      <w:r w:rsidR="0049576C" w:rsidRPr="00942E08">
        <w:t>ssessments/</w:t>
      </w:r>
      <w:r w:rsidR="00680613">
        <w:t>t</w:t>
      </w:r>
      <w:r w:rsidR="0049576C" w:rsidRPr="00942E08">
        <w:t>ests</w:t>
      </w:r>
      <w:bookmarkEnd w:id="1115"/>
      <w:bookmarkEnd w:id="1116"/>
      <w:bookmarkEnd w:id="1117"/>
      <w:bookmarkEnd w:id="1118"/>
      <w:bookmarkEnd w:id="1119"/>
    </w:p>
    <w:p w14:paraId="59400F84" w14:textId="77777777" w:rsidR="009E0DE8" w:rsidRPr="00942E08" w:rsidRDefault="009E0DE8" w:rsidP="009E0DE8">
      <w:pPr>
        <w:rPr>
          <w:rFonts w:cs="Times New Roman"/>
        </w:rPr>
      </w:pPr>
    </w:p>
    <w:p w14:paraId="09A023A2" w14:textId="0B6982E3" w:rsidR="009E0DE8" w:rsidRPr="00942E08" w:rsidRDefault="0070618A" w:rsidP="00612D2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design of within-course </w:t>
      </w:r>
      <w:r w:rsidR="00B76A36" w:rsidRPr="00942E08">
        <w:rPr>
          <w:rFonts w:cs="Times New Roman"/>
        </w:rPr>
        <w:t>assessments/test</w:t>
      </w:r>
      <w:r w:rsidR="009E0DE8" w:rsidRPr="00942E08">
        <w:rPr>
          <w:rFonts w:cs="Times New Roman"/>
        </w:rPr>
        <w:t>s support</w:t>
      </w:r>
      <w:r w:rsidR="00260DA7" w:rsidRPr="00942E08">
        <w:rPr>
          <w:rFonts w:cs="Times New Roman"/>
        </w:rPr>
        <w:t>s</w:t>
      </w:r>
      <w:r w:rsidR="009E0DE8" w:rsidRPr="00942E08">
        <w:rPr>
          <w:rFonts w:cs="Times New Roman"/>
        </w:rPr>
        <w:t xml:space="preserve"> sequential, progressive </w:t>
      </w:r>
      <w:r w:rsidR="008542F6" w:rsidRPr="00942E08">
        <w:rPr>
          <w:rFonts w:cs="Times New Roman"/>
        </w:rPr>
        <w:t>learning</w:t>
      </w:r>
      <w:r w:rsidR="009E0DE8" w:rsidRPr="00942E08">
        <w:rPr>
          <w:rFonts w:cs="Times New Roman"/>
        </w:rPr>
        <w:t xml:space="preserve"> and measures performance since the previous </w:t>
      </w:r>
      <w:r w:rsidR="00B76A36" w:rsidRPr="00942E08">
        <w:rPr>
          <w:rFonts w:cs="Times New Roman"/>
        </w:rPr>
        <w:t>assessment/test</w:t>
      </w:r>
      <w:r w:rsidR="008E12FE">
        <w:rPr>
          <w:rFonts w:cs="Times New Roman"/>
        </w:rPr>
        <w:t xml:space="preserve">. </w:t>
      </w:r>
      <w:r w:rsidR="009E0DE8" w:rsidRPr="00942E08">
        <w:rPr>
          <w:rFonts w:cs="Times New Roman"/>
        </w:rPr>
        <w:t xml:space="preserve">The </w:t>
      </w:r>
      <w:r w:rsidR="00B76A36" w:rsidRPr="00942E08">
        <w:rPr>
          <w:rFonts w:cs="Times New Roman"/>
        </w:rPr>
        <w:t>assessments/test</w:t>
      </w:r>
      <w:r w:rsidR="009E0DE8" w:rsidRPr="00942E08">
        <w:rPr>
          <w:rFonts w:cs="Times New Roman"/>
        </w:rPr>
        <w:t>s may include material from earlier in the course for reinforcement</w:t>
      </w:r>
      <w:r w:rsidR="008E12FE">
        <w:rPr>
          <w:rFonts w:cs="Times New Roman"/>
        </w:rPr>
        <w:t xml:space="preserve">. </w:t>
      </w:r>
      <w:r w:rsidR="009E0DE8" w:rsidRPr="00942E08">
        <w:rPr>
          <w:rFonts w:cs="Times New Roman"/>
        </w:rPr>
        <w:t>They are a stand-alone lesson or an integral part of a lesson (a learning step/activity</w:t>
      </w:r>
      <w:r w:rsidR="00B84B60">
        <w:rPr>
          <w:rFonts w:cs="Times New Roman"/>
        </w:rPr>
        <w:t xml:space="preserve">) </w:t>
      </w:r>
      <w:r w:rsidR="009E0DE8" w:rsidRPr="00942E08">
        <w:rPr>
          <w:rFonts w:cs="Times New Roman"/>
        </w:rPr>
        <w:t>and may cover part of a lesson (within</w:t>
      </w:r>
      <w:r w:rsidR="0073547A">
        <w:rPr>
          <w:rFonts w:cs="Times New Roman"/>
        </w:rPr>
        <w:t>-</w:t>
      </w:r>
      <w:r w:rsidR="009E0DE8" w:rsidRPr="00942E08">
        <w:rPr>
          <w:rFonts w:cs="Times New Roman"/>
        </w:rPr>
        <w:t xml:space="preserve">lesson </w:t>
      </w:r>
      <w:r w:rsidR="00B76A36" w:rsidRPr="00942E08">
        <w:rPr>
          <w:rFonts w:cs="Times New Roman"/>
        </w:rPr>
        <w:t>assessments/tests</w:t>
      </w:r>
      <w:r w:rsidR="009E0DE8" w:rsidRPr="00942E08">
        <w:rPr>
          <w:rFonts w:cs="Times New Roman"/>
        </w:rPr>
        <w:t>), one lesson (most common), or multiple lessons</w:t>
      </w:r>
      <w:r w:rsidR="008E12FE">
        <w:rPr>
          <w:rFonts w:cs="Times New Roman"/>
        </w:rPr>
        <w:t xml:space="preserve">. </w:t>
      </w:r>
      <w:r w:rsidR="009E0DE8" w:rsidRPr="00942E08">
        <w:rPr>
          <w:rFonts w:cs="Times New Roman"/>
        </w:rPr>
        <w:t>Within</w:t>
      </w:r>
      <w:r w:rsidR="00E96C90" w:rsidRPr="00942E08">
        <w:rPr>
          <w:rFonts w:cs="Times New Roman"/>
        </w:rPr>
        <w:t>-</w:t>
      </w:r>
      <w:r w:rsidR="009E0DE8" w:rsidRPr="00942E08">
        <w:rPr>
          <w:rFonts w:cs="Times New Roman"/>
        </w:rPr>
        <w:t xml:space="preserve">course </w:t>
      </w:r>
      <w:r w:rsidR="00B76A36" w:rsidRPr="00942E08">
        <w:rPr>
          <w:rFonts w:cs="Times New Roman"/>
        </w:rPr>
        <w:t>assessments/test</w:t>
      </w:r>
      <w:r w:rsidR="009E0DE8" w:rsidRPr="00942E08">
        <w:rPr>
          <w:rFonts w:cs="Times New Roman"/>
        </w:rPr>
        <w:t>s are administered end-of-course, end-of-phase, end-of-module (sub-co</w:t>
      </w:r>
      <w:r w:rsidR="0073547A">
        <w:rPr>
          <w:rFonts w:cs="Times New Roman"/>
        </w:rPr>
        <w:t>urse), end-of-lesson, or within-</w:t>
      </w:r>
      <w:r w:rsidR="009E0DE8" w:rsidRPr="00942E08">
        <w:rPr>
          <w:rFonts w:cs="Times New Roman"/>
        </w:rPr>
        <w:t>lesson.</w:t>
      </w:r>
    </w:p>
    <w:p w14:paraId="5F83A7CF" w14:textId="77777777" w:rsidR="009E0DE8" w:rsidRPr="00942E08" w:rsidRDefault="009E0DE8" w:rsidP="009E0DE8">
      <w:pPr>
        <w:rPr>
          <w:rFonts w:cs="Times New Roman"/>
        </w:rPr>
      </w:pPr>
    </w:p>
    <w:p w14:paraId="58C9A59C" w14:textId="62380751" w:rsidR="00046631" w:rsidRPr="00942E08" w:rsidRDefault="0070618A" w:rsidP="00797997">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0123F7" w:rsidRPr="00942E08">
        <w:rPr>
          <w:rFonts w:cs="Times New Roman"/>
        </w:rPr>
        <w:t>Proponents may use w</w:t>
      </w:r>
      <w:r w:rsidR="009E0DE8" w:rsidRPr="00942E08">
        <w:rPr>
          <w:rFonts w:cs="Times New Roman"/>
        </w:rPr>
        <w:t xml:space="preserve">ithin-lesson </w:t>
      </w:r>
      <w:r w:rsidR="00B76A36" w:rsidRPr="00942E08">
        <w:rPr>
          <w:rFonts w:cs="Times New Roman"/>
        </w:rPr>
        <w:t>assessments/test</w:t>
      </w:r>
      <w:r w:rsidR="009E0DE8" w:rsidRPr="00942E08">
        <w:rPr>
          <w:rFonts w:cs="Times New Roman"/>
        </w:rPr>
        <w:t xml:space="preserve">s to determine mastery of individual ELOs, or as a graded </w:t>
      </w:r>
      <w:r w:rsidR="00797997" w:rsidRPr="00942E08">
        <w:rPr>
          <w:rFonts w:cs="Times New Roman"/>
        </w:rPr>
        <w:t>practical exercise</w:t>
      </w:r>
      <w:r w:rsidR="008E12FE">
        <w:rPr>
          <w:rFonts w:cs="Times New Roman"/>
        </w:rPr>
        <w:t xml:space="preserve">. </w:t>
      </w:r>
      <w:r w:rsidR="009C64A9">
        <w:rPr>
          <w:rFonts w:cs="Times New Roman"/>
        </w:rPr>
        <w:t>An ungraded practical exercise</w:t>
      </w:r>
      <w:r w:rsidR="00046631">
        <w:rPr>
          <w:rFonts w:cs="Times New Roman"/>
        </w:rPr>
        <w:t xml:space="preserve"> would not meet requirements </w:t>
      </w:r>
      <w:r w:rsidR="009C64A9">
        <w:rPr>
          <w:rFonts w:cs="Times New Roman"/>
        </w:rPr>
        <w:t>given it is ungraded</w:t>
      </w:r>
      <w:r w:rsidR="00046631">
        <w:rPr>
          <w:rFonts w:cs="Times New Roman"/>
        </w:rPr>
        <w:t xml:space="preserve"> by definition</w:t>
      </w:r>
      <w:r w:rsidR="008E12FE">
        <w:rPr>
          <w:rFonts w:cs="Times New Roman"/>
        </w:rPr>
        <w:t xml:space="preserve">. </w:t>
      </w:r>
      <w:r w:rsidR="00046631">
        <w:rPr>
          <w:rFonts w:cs="Times New Roman"/>
        </w:rPr>
        <w:t>While proponents may use a</w:t>
      </w:r>
      <w:r w:rsidR="000123F7" w:rsidRPr="00942E08">
        <w:rPr>
          <w:rFonts w:cs="Times New Roman"/>
        </w:rPr>
        <w:t xml:space="preserve"> within-lesson assessment/test is not</w:t>
      </w:r>
      <w:r w:rsidR="00046631">
        <w:rPr>
          <w:rFonts w:cs="Times New Roman"/>
        </w:rPr>
        <w:t xml:space="preserve"> however</w:t>
      </w:r>
      <w:r w:rsidR="000123F7" w:rsidRPr="00942E08">
        <w:rPr>
          <w:rFonts w:cs="Times New Roman"/>
        </w:rPr>
        <w:t xml:space="preserve"> a requirement.</w:t>
      </w:r>
    </w:p>
    <w:p w14:paraId="4AE343B6" w14:textId="77777777" w:rsidR="009E0DE8" w:rsidRPr="00942E08" w:rsidRDefault="009E0DE8" w:rsidP="009E0DE8">
      <w:pPr>
        <w:tabs>
          <w:tab w:val="left" w:pos="720"/>
        </w:tabs>
        <w:rPr>
          <w:rFonts w:cs="Times New Roman"/>
        </w:rPr>
      </w:pPr>
    </w:p>
    <w:p w14:paraId="0BA9887E" w14:textId="6150D74A" w:rsidR="009E0DE8" w:rsidRPr="00942E08" w:rsidRDefault="0070618A" w:rsidP="00C45E7F">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End-of-lesson </w:t>
      </w:r>
      <w:r w:rsidR="00B76A36" w:rsidRPr="00942E08">
        <w:rPr>
          <w:rFonts w:cs="Times New Roman"/>
        </w:rPr>
        <w:t>assessments/test</w:t>
      </w:r>
      <w:r w:rsidR="009E0DE8" w:rsidRPr="00942E08">
        <w:rPr>
          <w:rFonts w:cs="Times New Roman"/>
        </w:rPr>
        <w:t>s are the most common type</w:t>
      </w:r>
      <w:r w:rsidR="008E12FE">
        <w:rPr>
          <w:rFonts w:cs="Times New Roman"/>
        </w:rPr>
        <w:t xml:space="preserve">. </w:t>
      </w:r>
      <w:r w:rsidR="009E0DE8" w:rsidRPr="00942E08">
        <w:rPr>
          <w:rFonts w:cs="Times New Roman"/>
        </w:rPr>
        <w:t>They measure TLO/ELOs taught within the lesson</w:t>
      </w:r>
      <w:r w:rsidR="008E12FE">
        <w:rPr>
          <w:rFonts w:cs="Times New Roman"/>
        </w:rPr>
        <w:t xml:space="preserve">. </w:t>
      </w:r>
      <w:r w:rsidR="00046631" w:rsidRPr="00942E08">
        <w:rPr>
          <w:rFonts w:cs="Times New Roman"/>
        </w:rPr>
        <w:t>The grouping of assessments/tests measuring several TLOs is for convenience in administration only; TLO mastery should be determined independently for each TLO</w:t>
      </w:r>
      <w:r w:rsidR="008E12FE">
        <w:rPr>
          <w:rFonts w:cs="Times New Roman"/>
        </w:rPr>
        <w:t xml:space="preserve">. </w:t>
      </w:r>
      <w:r w:rsidR="00046631" w:rsidRPr="00942E08">
        <w:rPr>
          <w:rFonts w:cs="Times New Roman"/>
        </w:rPr>
        <w:t>This group of assessments/tests may cover several lessons and does not have to be an end-of-phase/module assessment/test</w:t>
      </w:r>
      <w:r w:rsidR="008E12FE">
        <w:rPr>
          <w:rFonts w:cs="Times New Roman"/>
        </w:rPr>
        <w:t xml:space="preserve">. </w:t>
      </w:r>
      <w:r w:rsidR="00730DC1" w:rsidRPr="00942E08">
        <w:rPr>
          <w:rFonts w:cs="Times New Roman"/>
        </w:rPr>
        <w:t>End-of-lesson assessments/tests</w:t>
      </w:r>
      <w:r w:rsidR="009E0DE8" w:rsidRPr="00942E08">
        <w:rPr>
          <w:rFonts w:cs="Times New Roman"/>
        </w:rPr>
        <w:t xml:space="preserve"> are </w:t>
      </w:r>
      <w:r w:rsidR="00730DC1" w:rsidRPr="00942E08">
        <w:rPr>
          <w:rFonts w:cs="Times New Roman"/>
        </w:rPr>
        <w:t xml:space="preserve">a </w:t>
      </w:r>
      <w:r w:rsidR="009E0DE8" w:rsidRPr="00942E08">
        <w:rPr>
          <w:rFonts w:cs="Times New Roman"/>
        </w:rPr>
        <w:t>require</w:t>
      </w:r>
      <w:r w:rsidR="00730DC1" w:rsidRPr="00942E08">
        <w:rPr>
          <w:rFonts w:cs="Times New Roman"/>
        </w:rPr>
        <w:t>ment</w:t>
      </w:r>
      <w:r w:rsidR="009E0DE8" w:rsidRPr="00942E08">
        <w:rPr>
          <w:rFonts w:cs="Times New Roman"/>
        </w:rPr>
        <w:t xml:space="preserve"> for each lesson, unless the </w:t>
      </w:r>
      <w:r w:rsidR="00730DC1" w:rsidRPr="00942E08">
        <w:rPr>
          <w:rFonts w:cs="Times New Roman"/>
        </w:rPr>
        <w:t xml:space="preserve">assessments/tests for the </w:t>
      </w:r>
      <w:r w:rsidR="004D6EB0" w:rsidRPr="00942E08">
        <w:rPr>
          <w:rFonts w:cs="Times New Roman"/>
        </w:rPr>
        <w:t>learning objective</w:t>
      </w:r>
      <w:r w:rsidR="00E96C90" w:rsidRPr="00942E08">
        <w:rPr>
          <w:rFonts w:cs="Times New Roman"/>
        </w:rPr>
        <w:t>s</w:t>
      </w:r>
      <w:r w:rsidR="009E0DE8" w:rsidRPr="00942E08">
        <w:rPr>
          <w:rFonts w:cs="Times New Roman"/>
        </w:rPr>
        <w:t xml:space="preserve"> </w:t>
      </w:r>
      <w:r w:rsidR="00730DC1" w:rsidRPr="00942E08">
        <w:rPr>
          <w:rFonts w:cs="Times New Roman"/>
        </w:rPr>
        <w:t>of</w:t>
      </w:r>
      <w:r w:rsidR="009E0DE8" w:rsidRPr="00942E08">
        <w:rPr>
          <w:rFonts w:cs="Times New Roman"/>
        </w:rPr>
        <w:t xml:space="preserve"> several lessons are </w:t>
      </w:r>
      <w:r w:rsidR="00730DC1" w:rsidRPr="00942E08">
        <w:rPr>
          <w:rFonts w:cs="Times New Roman"/>
        </w:rPr>
        <w:t>group</w:t>
      </w:r>
      <w:r w:rsidR="00E96C90" w:rsidRPr="00942E08">
        <w:rPr>
          <w:rFonts w:cs="Times New Roman"/>
        </w:rPr>
        <w:t>ed</w:t>
      </w:r>
      <w:r w:rsidR="00730DC1" w:rsidRPr="00942E08">
        <w:rPr>
          <w:rFonts w:cs="Times New Roman"/>
        </w:rPr>
        <w:t xml:space="preserve"> during </w:t>
      </w:r>
      <w:r w:rsidR="009E0DE8" w:rsidRPr="00942E08">
        <w:rPr>
          <w:rFonts w:cs="Times New Roman"/>
        </w:rPr>
        <w:t xml:space="preserve">one </w:t>
      </w:r>
      <w:r w:rsidR="00730DC1" w:rsidRPr="00942E08">
        <w:rPr>
          <w:rFonts w:cs="Times New Roman"/>
        </w:rPr>
        <w:t xml:space="preserve">test </w:t>
      </w:r>
      <w:r w:rsidR="009E0DE8" w:rsidRPr="00942E08">
        <w:rPr>
          <w:rFonts w:cs="Times New Roman"/>
        </w:rPr>
        <w:t>administration.</w:t>
      </w:r>
    </w:p>
    <w:p w14:paraId="01E6086B" w14:textId="77777777" w:rsidR="009E0DE8" w:rsidRPr="00942E08" w:rsidRDefault="009E0DE8" w:rsidP="009E0DE8">
      <w:pPr>
        <w:tabs>
          <w:tab w:val="left" w:pos="720"/>
        </w:tabs>
        <w:rPr>
          <w:rFonts w:cs="Times New Roman"/>
        </w:rPr>
      </w:pPr>
    </w:p>
    <w:p w14:paraId="70DD9EA6" w14:textId="03E1C506" w:rsidR="009E0DE8" w:rsidRPr="00942E08" w:rsidRDefault="0070618A" w:rsidP="00574A0D">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DF00E7" w:rsidRPr="00942E08">
        <w:rPr>
          <w:rFonts w:cs="Times New Roman"/>
        </w:rPr>
        <w:t>E</w:t>
      </w:r>
      <w:r w:rsidR="009E0DE8" w:rsidRPr="00942E08">
        <w:rPr>
          <w:rFonts w:cs="Times New Roman"/>
        </w:rPr>
        <w:t>nd-of-module (sub-course</w:t>
      </w:r>
      <w:r w:rsidR="00B84B60">
        <w:rPr>
          <w:rFonts w:cs="Times New Roman"/>
        </w:rPr>
        <w:t xml:space="preserve">) </w:t>
      </w:r>
      <w:r w:rsidR="00B76A36" w:rsidRPr="00942E08">
        <w:rPr>
          <w:rFonts w:cs="Times New Roman"/>
        </w:rPr>
        <w:t>assessment</w:t>
      </w:r>
      <w:r w:rsidR="001609A3" w:rsidRPr="00942E08">
        <w:rPr>
          <w:rFonts w:cs="Times New Roman"/>
        </w:rPr>
        <w:t>s</w:t>
      </w:r>
      <w:r w:rsidR="00B76A36" w:rsidRPr="00942E08">
        <w:rPr>
          <w:rFonts w:cs="Times New Roman"/>
        </w:rPr>
        <w:t>/test</w:t>
      </w:r>
      <w:r w:rsidR="009E0DE8" w:rsidRPr="00942E08">
        <w:rPr>
          <w:rFonts w:cs="Times New Roman"/>
        </w:rPr>
        <w:t xml:space="preserve">s ensure learners can competently perform the </w:t>
      </w:r>
      <w:r w:rsidR="004D6EB0" w:rsidRPr="00942E08">
        <w:rPr>
          <w:rFonts w:cs="Times New Roman"/>
        </w:rPr>
        <w:t>learning objectives</w:t>
      </w:r>
      <w:r w:rsidR="009E0DE8" w:rsidRPr="00942E08">
        <w:rPr>
          <w:rFonts w:cs="Times New Roman"/>
        </w:rPr>
        <w:t xml:space="preserve"> of a specific module (sub-course)</w:t>
      </w:r>
      <w:r w:rsidR="00574A0D" w:rsidRPr="00942E08">
        <w:rPr>
          <w:rFonts w:cs="Times New Roman"/>
        </w:rPr>
        <w:t>; however, t</w:t>
      </w:r>
      <w:r w:rsidR="009E0DE8" w:rsidRPr="00942E08">
        <w:rPr>
          <w:rFonts w:cs="Times New Roman"/>
        </w:rPr>
        <w:t>hey are</w:t>
      </w:r>
      <w:r w:rsidR="00DF00E7" w:rsidRPr="00942E08">
        <w:rPr>
          <w:rFonts w:cs="Times New Roman"/>
        </w:rPr>
        <w:t xml:space="preserve"> </w:t>
      </w:r>
      <w:r w:rsidR="009E0DE8" w:rsidRPr="00942E08">
        <w:rPr>
          <w:rFonts w:cs="Times New Roman"/>
        </w:rPr>
        <w:t>not required.</w:t>
      </w:r>
    </w:p>
    <w:p w14:paraId="011C45D7" w14:textId="77777777" w:rsidR="009E0DE8" w:rsidRPr="00942E08" w:rsidRDefault="009E0DE8" w:rsidP="00CF6C72">
      <w:pPr>
        <w:tabs>
          <w:tab w:val="left" w:pos="720"/>
        </w:tabs>
        <w:rPr>
          <w:rFonts w:cs="Times New Roman"/>
        </w:rPr>
      </w:pPr>
    </w:p>
    <w:p w14:paraId="34AFF324" w14:textId="2BA927E0" w:rsidR="009E0DE8" w:rsidRPr="00942E08" w:rsidRDefault="0070618A"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End-of-phase </w:t>
      </w:r>
      <w:r w:rsidR="00B76A36" w:rsidRPr="00942E08">
        <w:rPr>
          <w:rFonts w:cs="Times New Roman"/>
        </w:rPr>
        <w:t>assessments/test</w:t>
      </w:r>
      <w:r w:rsidR="009E0DE8" w:rsidRPr="00942E08">
        <w:rPr>
          <w:rFonts w:cs="Times New Roman"/>
        </w:rPr>
        <w:t xml:space="preserve">s </w:t>
      </w:r>
      <w:r w:rsidR="00730DC1" w:rsidRPr="00942E08">
        <w:rPr>
          <w:rFonts w:cs="Times New Roman"/>
        </w:rPr>
        <w:t xml:space="preserve">determine </w:t>
      </w:r>
      <w:r w:rsidR="009E0DE8" w:rsidRPr="00942E08">
        <w:rPr>
          <w:rFonts w:cs="Times New Roman"/>
        </w:rPr>
        <w:t>a learner</w:t>
      </w:r>
      <w:r w:rsidR="004A37A6" w:rsidRPr="00942E08">
        <w:rPr>
          <w:rFonts w:cs="Times New Roman"/>
        </w:rPr>
        <w:t>’</w:t>
      </w:r>
      <w:r w:rsidR="009E0DE8" w:rsidRPr="00942E08">
        <w:rPr>
          <w:rFonts w:cs="Times New Roman"/>
        </w:rPr>
        <w:t xml:space="preserve">s accomplishment of all </w:t>
      </w:r>
      <w:r w:rsidR="004D6EB0" w:rsidRPr="00942E08">
        <w:rPr>
          <w:rFonts w:cs="Times New Roman"/>
        </w:rPr>
        <w:t>learning objectives</w:t>
      </w:r>
      <w:r w:rsidR="009E0DE8" w:rsidRPr="00942E08">
        <w:rPr>
          <w:rFonts w:cs="Times New Roman"/>
        </w:rPr>
        <w:t xml:space="preserve"> presented in the phase</w:t>
      </w:r>
      <w:r w:rsidR="008E12FE">
        <w:rPr>
          <w:rFonts w:cs="Times New Roman"/>
        </w:rPr>
        <w:t xml:space="preserve">. </w:t>
      </w:r>
      <w:r w:rsidR="00730DC1" w:rsidRPr="00942E08">
        <w:rPr>
          <w:rFonts w:cs="Times New Roman"/>
        </w:rPr>
        <w:t>A</w:t>
      </w:r>
      <w:r w:rsidR="009E0DE8" w:rsidRPr="00942E08">
        <w:rPr>
          <w:rFonts w:cs="Times New Roman"/>
        </w:rPr>
        <w:t xml:space="preserve"> </w:t>
      </w:r>
      <w:r w:rsidR="00730DC1" w:rsidRPr="00942E08">
        <w:rPr>
          <w:rFonts w:cs="Times New Roman"/>
        </w:rPr>
        <w:t xml:space="preserve">recommendation is </w:t>
      </w:r>
      <w:r w:rsidR="00E96C90" w:rsidRPr="00942E08">
        <w:rPr>
          <w:rFonts w:cs="Times New Roman"/>
        </w:rPr>
        <w:t xml:space="preserve">to </w:t>
      </w:r>
      <w:r w:rsidR="00730DC1" w:rsidRPr="00942E08">
        <w:rPr>
          <w:rFonts w:cs="Times New Roman"/>
        </w:rPr>
        <w:t xml:space="preserve">conduct an end-of-phase assessment </w:t>
      </w:r>
      <w:r w:rsidR="009E0DE8" w:rsidRPr="00942E08">
        <w:rPr>
          <w:rFonts w:cs="Times New Roman"/>
        </w:rPr>
        <w:t>for courses structured with a significant time gap between the phases, or a major change in training focus between phases</w:t>
      </w:r>
      <w:r w:rsidR="008E12FE">
        <w:rPr>
          <w:rFonts w:cs="Times New Roman"/>
        </w:rPr>
        <w:t xml:space="preserve">. </w:t>
      </w:r>
      <w:r w:rsidR="009E0DE8" w:rsidRPr="00942E08">
        <w:rPr>
          <w:rFonts w:cs="Times New Roman"/>
        </w:rPr>
        <w:t xml:space="preserve">These </w:t>
      </w:r>
      <w:r w:rsidR="00B76A36" w:rsidRPr="00942E08">
        <w:rPr>
          <w:rFonts w:cs="Times New Roman"/>
        </w:rPr>
        <w:t>assessments/test</w:t>
      </w:r>
      <w:r w:rsidR="009E0DE8" w:rsidRPr="00942E08">
        <w:rPr>
          <w:rFonts w:cs="Times New Roman"/>
        </w:rPr>
        <w:t>s are not required.</w:t>
      </w:r>
    </w:p>
    <w:p w14:paraId="5D0F8218" w14:textId="77777777" w:rsidR="009E0DE8" w:rsidRPr="00942E08" w:rsidRDefault="009E0DE8" w:rsidP="00CF6C72">
      <w:pPr>
        <w:tabs>
          <w:tab w:val="left" w:pos="720"/>
        </w:tabs>
        <w:rPr>
          <w:rFonts w:cs="Times New Roman"/>
        </w:rPr>
      </w:pPr>
    </w:p>
    <w:p w14:paraId="36FECC24" w14:textId="1DC577D1" w:rsidR="009E0DE8" w:rsidRPr="00942E08" w:rsidRDefault="0070618A"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End-of-course </w:t>
      </w:r>
      <w:r w:rsidR="00B76A36" w:rsidRPr="00942E08">
        <w:rPr>
          <w:rFonts w:cs="Times New Roman"/>
        </w:rPr>
        <w:t>assessments/test</w:t>
      </w:r>
      <w:r w:rsidR="009E0DE8" w:rsidRPr="00942E08">
        <w:rPr>
          <w:rFonts w:cs="Times New Roman"/>
        </w:rPr>
        <w:t xml:space="preserve">s </w:t>
      </w:r>
      <w:r w:rsidR="00186B66" w:rsidRPr="00942E08">
        <w:rPr>
          <w:rFonts w:cs="Times New Roman"/>
        </w:rPr>
        <w:t xml:space="preserve">determine </w:t>
      </w:r>
      <w:r w:rsidR="009E0DE8" w:rsidRPr="00942E08">
        <w:rPr>
          <w:rFonts w:cs="Times New Roman"/>
        </w:rPr>
        <w:t>a learner</w:t>
      </w:r>
      <w:r w:rsidR="004A37A6" w:rsidRPr="00942E08">
        <w:rPr>
          <w:rFonts w:cs="Times New Roman"/>
        </w:rPr>
        <w:t>’</w:t>
      </w:r>
      <w:r w:rsidR="009E0DE8" w:rsidRPr="00942E08">
        <w:rPr>
          <w:rFonts w:cs="Times New Roman"/>
        </w:rPr>
        <w:t xml:space="preserve">s accomplishment of all </w:t>
      </w:r>
      <w:r w:rsidR="004D6EB0" w:rsidRPr="00942E08">
        <w:rPr>
          <w:rFonts w:cs="Times New Roman"/>
        </w:rPr>
        <w:t>learning objectives</w:t>
      </w:r>
      <w:r w:rsidR="009E0DE8" w:rsidRPr="00942E08">
        <w:rPr>
          <w:rFonts w:cs="Times New Roman"/>
        </w:rPr>
        <w:t xml:space="preserve"> presented in the course</w:t>
      </w:r>
      <w:r w:rsidR="008E12FE">
        <w:rPr>
          <w:rFonts w:cs="Times New Roman"/>
        </w:rPr>
        <w:t xml:space="preserve">. </w:t>
      </w:r>
      <w:r w:rsidR="009E0DE8" w:rsidRPr="00942E08">
        <w:rPr>
          <w:rFonts w:cs="Times New Roman"/>
        </w:rPr>
        <w:t xml:space="preserve">They are not required for any TRADOC-produced/managed course, and are not required unless there is a specific, educational requirement for that </w:t>
      </w:r>
      <w:r w:rsidR="00B76A36" w:rsidRPr="00942E08">
        <w:rPr>
          <w:rFonts w:cs="Times New Roman"/>
        </w:rPr>
        <w:t>assessment/test</w:t>
      </w:r>
      <w:r w:rsidR="009E0DE8" w:rsidRPr="00942E08">
        <w:rPr>
          <w:rFonts w:cs="Times New Roman"/>
        </w:rPr>
        <w:t>.</w:t>
      </w:r>
    </w:p>
    <w:p w14:paraId="67EA5525" w14:textId="77777777" w:rsidR="009E0DE8" w:rsidRPr="00942E08" w:rsidRDefault="009E0DE8" w:rsidP="009E0DE8">
      <w:pPr>
        <w:rPr>
          <w:rFonts w:cs="Times New Roman"/>
        </w:rPr>
      </w:pPr>
    </w:p>
    <w:p w14:paraId="23D16501" w14:textId="56B009A9" w:rsidR="009E0DE8" w:rsidRPr="00942E08" w:rsidRDefault="0070618A" w:rsidP="00612D2B">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CF0D7F" w:rsidRPr="00942E08">
        <w:rPr>
          <w:rFonts w:cs="Times New Roman"/>
        </w:rPr>
        <w:t>E</w:t>
      </w:r>
      <w:r w:rsidR="009E0DE8" w:rsidRPr="00942E08">
        <w:rPr>
          <w:rFonts w:cs="Times New Roman"/>
        </w:rPr>
        <w:t xml:space="preserve">nd-of-phase </w:t>
      </w:r>
      <w:r w:rsidR="00B76A36" w:rsidRPr="00942E08">
        <w:rPr>
          <w:rFonts w:cs="Times New Roman"/>
        </w:rPr>
        <w:t>assessment</w:t>
      </w:r>
      <w:r w:rsidR="00CF0D7F" w:rsidRPr="00942E08">
        <w:rPr>
          <w:rFonts w:cs="Times New Roman"/>
        </w:rPr>
        <w:t>s</w:t>
      </w:r>
      <w:r w:rsidR="009E0DE8" w:rsidRPr="00942E08">
        <w:rPr>
          <w:rFonts w:cs="Times New Roman"/>
        </w:rPr>
        <w:t xml:space="preserve"> </w:t>
      </w:r>
      <w:r w:rsidR="00CF0D7F" w:rsidRPr="00942E08">
        <w:rPr>
          <w:rFonts w:cs="Times New Roman"/>
        </w:rPr>
        <w:t xml:space="preserve">apply </w:t>
      </w:r>
      <w:r w:rsidR="009E0DE8" w:rsidRPr="00942E08">
        <w:rPr>
          <w:rFonts w:cs="Times New Roman"/>
        </w:rPr>
        <w:t>when a DL phase teach</w:t>
      </w:r>
      <w:r w:rsidR="00730DC1" w:rsidRPr="00942E08">
        <w:rPr>
          <w:rFonts w:cs="Times New Roman"/>
        </w:rPr>
        <w:t>es</w:t>
      </w:r>
      <w:r w:rsidR="009E0DE8" w:rsidRPr="00942E08">
        <w:rPr>
          <w:rFonts w:cs="Times New Roman"/>
        </w:rPr>
        <w:t xml:space="preserve"> prerequisite knowledge/skills</w:t>
      </w:r>
      <w:r w:rsidR="00730DC1" w:rsidRPr="00942E08">
        <w:rPr>
          <w:rFonts w:cs="Times New Roman"/>
        </w:rPr>
        <w:t xml:space="preserve"> that a following phase</w:t>
      </w:r>
      <w:r w:rsidR="009E0DE8" w:rsidRPr="00942E08">
        <w:rPr>
          <w:rFonts w:cs="Times New Roman"/>
        </w:rPr>
        <w:t xml:space="preserve"> (usually resident</w:t>
      </w:r>
      <w:r w:rsidR="00B84B60">
        <w:rPr>
          <w:rFonts w:cs="Times New Roman"/>
        </w:rPr>
        <w:t xml:space="preserve">) </w:t>
      </w:r>
      <w:r w:rsidR="009E0DE8" w:rsidRPr="00942E08">
        <w:rPr>
          <w:rFonts w:cs="Times New Roman"/>
        </w:rPr>
        <w:t>use</w:t>
      </w:r>
      <w:r w:rsidR="00CF0D7F" w:rsidRPr="00942E08">
        <w:rPr>
          <w:rFonts w:cs="Times New Roman"/>
        </w:rPr>
        <w:t>s</w:t>
      </w:r>
      <w:r w:rsidR="009E0DE8" w:rsidRPr="00942E08">
        <w:rPr>
          <w:rFonts w:cs="Times New Roman"/>
        </w:rPr>
        <w:t xml:space="preserve"> and </w:t>
      </w:r>
      <w:r w:rsidR="00C45E7F" w:rsidRPr="00942E08">
        <w:rPr>
          <w:rFonts w:cs="Times New Roman"/>
        </w:rPr>
        <w:t>builds upon</w:t>
      </w:r>
      <w:r w:rsidR="009E0DE8" w:rsidRPr="00942E08">
        <w:rPr>
          <w:rFonts w:cs="Times New Roman"/>
        </w:rPr>
        <w:t>, in the normal sequence and progression of the instruction</w:t>
      </w:r>
      <w:r w:rsidR="008E12FE">
        <w:rPr>
          <w:rFonts w:cs="Times New Roman"/>
        </w:rPr>
        <w:t xml:space="preserve">. </w:t>
      </w:r>
      <w:r w:rsidR="000A23AE" w:rsidRPr="00942E08">
        <w:rPr>
          <w:rFonts w:cs="Times New Roman"/>
        </w:rPr>
        <w:t>While the decision to use end-of-phase assessments/tests is a design issue specific to each DL course/module, the following guidance</w:t>
      </w:r>
      <w:r w:rsidR="00F04667" w:rsidRPr="00942E08">
        <w:rPr>
          <w:rFonts w:cs="Times New Roman"/>
        </w:rPr>
        <w:t xml:space="preserve"> applies</w:t>
      </w:r>
      <w:r w:rsidR="00C45E7F" w:rsidRPr="00942E08">
        <w:rPr>
          <w:rFonts w:cs="Times New Roman"/>
        </w:rPr>
        <w:t>:</w:t>
      </w:r>
    </w:p>
    <w:p w14:paraId="331C94CE" w14:textId="77777777" w:rsidR="009E0DE8" w:rsidRPr="00942E08" w:rsidRDefault="009E0DE8" w:rsidP="009E0DE8">
      <w:pPr>
        <w:rPr>
          <w:rFonts w:cs="Times New Roman"/>
        </w:rPr>
      </w:pPr>
    </w:p>
    <w:p w14:paraId="6A857A93" w14:textId="74C90092" w:rsidR="009E0DE8" w:rsidRPr="00942E08" w:rsidRDefault="0070618A" w:rsidP="00C45E7F">
      <w:pPr>
        <w:tabs>
          <w:tab w:val="left" w:pos="0"/>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C45E7F" w:rsidRPr="00942E08">
        <w:rPr>
          <w:rFonts w:cs="Times New Roman"/>
        </w:rPr>
        <w:t xml:space="preserve">An end-of-phase assessment should be used if there would not be conclusive evidence that the learner acquired the skills/knowledge taught during the DL phase until after entry into </w:t>
      </w:r>
      <w:r w:rsidR="00C45E7F" w:rsidRPr="00942E08">
        <w:rPr>
          <w:rFonts w:cs="Times New Roman"/>
        </w:rPr>
        <w:lastRenderedPageBreak/>
        <w:t>the subsequent resident phase (where their acquisition is determined via assessment/testing)</w:t>
      </w:r>
      <w:r w:rsidR="008E12FE">
        <w:rPr>
          <w:rFonts w:cs="Times New Roman"/>
        </w:rPr>
        <w:t xml:space="preserve">. </w:t>
      </w:r>
      <w:r w:rsidR="00C45E7F" w:rsidRPr="00942E08">
        <w:rPr>
          <w:rFonts w:cs="Times New Roman"/>
        </w:rPr>
        <w:t>While skill/knowledge mastery is within the sequential and progressive design of the course, there is a potential risk to attainment of mastery when certification of proficiency does not take place after each phase/module/lesson incrementally throughout the DL training</w:t>
      </w:r>
      <w:r w:rsidR="008E12FE">
        <w:rPr>
          <w:rFonts w:cs="Times New Roman"/>
        </w:rPr>
        <w:t xml:space="preserve">. </w:t>
      </w:r>
      <w:r w:rsidR="00C45E7F" w:rsidRPr="00942E08">
        <w:rPr>
          <w:rFonts w:cs="Times New Roman"/>
        </w:rPr>
        <w:t>Several potential situations and factors to consider are listed below.</w:t>
      </w:r>
    </w:p>
    <w:p w14:paraId="1DBC4E25" w14:textId="77777777" w:rsidR="009E0DE8" w:rsidRPr="00942E08" w:rsidRDefault="009E0DE8" w:rsidP="009E0DE8">
      <w:pPr>
        <w:rPr>
          <w:rFonts w:cs="Times New Roman"/>
        </w:rPr>
      </w:pPr>
    </w:p>
    <w:p w14:paraId="5C0E94C4" w14:textId="386F3680" w:rsidR="0070618A" w:rsidRDefault="0070618A" w:rsidP="009E0DE8">
      <w:pPr>
        <w:tabs>
          <w:tab w:val="left" w:pos="720"/>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The resident phase quickly builds upon the expected mastery of the knowledge/performances taught in the DL phase</w:t>
      </w:r>
      <w:r w:rsidR="008E12FE">
        <w:rPr>
          <w:rFonts w:cs="Times New Roman"/>
        </w:rPr>
        <w:t xml:space="preserve">. </w:t>
      </w:r>
      <w:r w:rsidR="009E0DE8" w:rsidRPr="00942E08">
        <w:rPr>
          <w:rFonts w:cs="Times New Roman"/>
        </w:rPr>
        <w:t xml:space="preserve">For example, the resident phase moves quickly into the hands-on practice of procedures taught within the </w:t>
      </w:r>
      <w:r w:rsidR="000F059D" w:rsidRPr="00942E08">
        <w:rPr>
          <w:rFonts w:cs="Times New Roman"/>
        </w:rPr>
        <w:t>nonresident/</w:t>
      </w:r>
      <w:r>
        <w:rPr>
          <w:rFonts w:cs="Times New Roman"/>
        </w:rPr>
        <w:t>DL phase.</w:t>
      </w:r>
    </w:p>
    <w:p w14:paraId="366E0D4D" w14:textId="77777777" w:rsidR="0070618A" w:rsidRDefault="0070618A" w:rsidP="009E0DE8">
      <w:pPr>
        <w:tabs>
          <w:tab w:val="left" w:pos="720"/>
        </w:tabs>
        <w:rPr>
          <w:rFonts w:cs="Times New Roman"/>
        </w:rPr>
      </w:pPr>
    </w:p>
    <w:p w14:paraId="3701249B" w14:textId="67EEADE0" w:rsidR="009E0DE8" w:rsidRPr="00942E08" w:rsidRDefault="0070618A" w:rsidP="009E0DE8">
      <w:pPr>
        <w:tabs>
          <w:tab w:val="left" w:pos="720"/>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There is a substantial break between the </w:t>
      </w:r>
      <w:r w:rsidR="000F059D" w:rsidRPr="00942E08">
        <w:rPr>
          <w:rFonts w:cs="Times New Roman"/>
        </w:rPr>
        <w:t>nonresident/</w:t>
      </w:r>
      <w:r w:rsidR="009E0DE8" w:rsidRPr="00942E08">
        <w:rPr>
          <w:rFonts w:cs="Times New Roman"/>
        </w:rPr>
        <w:t>DL phase and the resident phase.</w:t>
      </w:r>
    </w:p>
    <w:p w14:paraId="41E61BC9" w14:textId="77777777" w:rsidR="009E0DE8" w:rsidRPr="00942E08" w:rsidRDefault="009E0DE8" w:rsidP="009E0DE8">
      <w:pPr>
        <w:tabs>
          <w:tab w:val="left" w:pos="720"/>
        </w:tabs>
        <w:rPr>
          <w:rFonts w:cs="Times New Roman"/>
        </w:rPr>
      </w:pPr>
    </w:p>
    <w:p w14:paraId="33C4C0D1" w14:textId="442EC9EB" w:rsidR="009E0DE8" w:rsidRPr="00942E08" w:rsidRDefault="0070618A" w:rsidP="00CC550F">
      <w:pPr>
        <w:tabs>
          <w:tab w:val="left" w:pos="720"/>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The </w:t>
      </w:r>
      <w:r w:rsidR="000F059D" w:rsidRPr="00942E08">
        <w:rPr>
          <w:rFonts w:cs="Times New Roman"/>
        </w:rPr>
        <w:t>nonresident/</w:t>
      </w:r>
      <w:r w:rsidR="009E0DE8" w:rsidRPr="00942E08">
        <w:rPr>
          <w:rFonts w:cs="Times New Roman"/>
        </w:rPr>
        <w:t xml:space="preserve">DL phase is of such length that there is </w:t>
      </w:r>
      <w:r w:rsidR="00DC7C8F" w:rsidRPr="00942E08">
        <w:rPr>
          <w:rFonts w:cs="Times New Roman"/>
        </w:rPr>
        <w:t>suspicion</w:t>
      </w:r>
      <w:r w:rsidR="009E0DE8" w:rsidRPr="00942E08">
        <w:rPr>
          <w:rFonts w:cs="Times New Roman"/>
        </w:rPr>
        <w:t xml:space="preserve"> or proof of decay over time in the knowledge/</w:t>
      </w:r>
      <w:r w:rsidR="000A23AE" w:rsidRPr="00942E08">
        <w:rPr>
          <w:rFonts w:cs="Times New Roman"/>
        </w:rPr>
        <w:t xml:space="preserve">skills </w:t>
      </w:r>
      <w:r w:rsidR="009E0DE8" w:rsidRPr="00942E08">
        <w:rPr>
          <w:rFonts w:cs="Times New Roman"/>
        </w:rPr>
        <w:t>taught early in the phase, and the need exists for reinforcement/sustainment before the learner exits the phase</w:t>
      </w:r>
      <w:r w:rsidR="008E12FE">
        <w:rPr>
          <w:rFonts w:cs="Times New Roman"/>
        </w:rPr>
        <w:t xml:space="preserve">. </w:t>
      </w:r>
      <w:r w:rsidR="009E0DE8" w:rsidRPr="00942E08">
        <w:rPr>
          <w:rFonts w:cs="Times New Roman"/>
        </w:rPr>
        <w:t>This m</w:t>
      </w:r>
      <w:r w:rsidR="00046631">
        <w:rPr>
          <w:rFonts w:cs="Times New Roman"/>
        </w:rPr>
        <w:t>ay</w:t>
      </w:r>
      <w:r w:rsidR="009E0DE8" w:rsidRPr="00942E08">
        <w:rPr>
          <w:rFonts w:cs="Times New Roman"/>
        </w:rPr>
        <w:t xml:space="preserve"> also apply to a course taught entirely by DL </w:t>
      </w:r>
      <w:r w:rsidR="00046631">
        <w:rPr>
          <w:rFonts w:cs="Times New Roman"/>
        </w:rPr>
        <w:t>even though</w:t>
      </w:r>
      <w:r w:rsidR="009E0DE8" w:rsidRPr="00942E08">
        <w:rPr>
          <w:rFonts w:cs="Times New Roman"/>
        </w:rPr>
        <w:t xml:space="preserve"> the </w:t>
      </w:r>
      <w:r w:rsidR="00B76A36" w:rsidRPr="00942E08">
        <w:rPr>
          <w:rFonts w:cs="Times New Roman"/>
        </w:rPr>
        <w:t>assessment/test</w:t>
      </w:r>
      <w:r w:rsidR="009E0DE8" w:rsidRPr="00942E08">
        <w:rPr>
          <w:rFonts w:cs="Times New Roman"/>
        </w:rPr>
        <w:t xml:space="preserve">, by definition, is now an end-of-course </w:t>
      </w:r>
      <w:r w:rsidR="00B76A36" w:rsidRPr="00942E08">
        <w:rPr>
          <w:rFonts w:cs="Times New Roman"/>
        </w:rPr>
        <w:t>assessment/test</w:t>
      </w:r>
      <w:r w:rsidR="009E0DE8" w:rsidRPr="00942E08">
        <w:rPr>
          <w:rFonts w:cs="Times New Roman"/>
        </w:rPr>
        <w:t xml:space="preserve"> </w:t>
      </w:r>
      <w:r w:rsidR="00533A63" w:rsidRPr="00942E08">
        <w:rPr>
          <w:rFonts w:cs="Times New Roman"/>
        </w:rPr>
        <w:t>and</w:t>
      </w:r>
      <w:r w:rsidR="009E0DE8" w:rsidRPr="00942E08">
        <w:rPr>
          <w:rFonts w:cs="Times New Roman"/>
        </w:rPr>
        <w:t xml:space="preserve"> not an end</w:t>
      </w:r>
      <w:r w:rsidR="00CC550F" w:rsidRPr="00942E08">
        <w:rPr>
          <w:rFonts w:cs="Times New Roman"/>
        </w:rPr>
        <w:noBreakHyphen/>
      </w:r>
      <w:r w:rsidR="009E0DE8" w:rsidRPr="00942E08">
        <w:rPr>
          <w:rFonts w:cs="Times New Roman"/>
        </w:rPr>
        <w:t>of</w:t>
      </w:r>
      <w:r w:rsidR="00CC550F" w:rsidRPr="00942E08">
        <w:rPr>
          <w:rFonts w:cs="Times New Roman"/>
        </w:rPr>
        <w:noBreakHyphen/>
      </w:r>
      <w:r w:rsidR="009E0DE8" w:rsidRPr="00942E08">
        <w:rPr>
          <w:rFonts w:cs="Times New Roman"/>
        </w:rPr>
        <w:t xml:space="preserve">phase </w:t>
      </w:r>
      <w:r w:rsidR="00B76A36" w:rsidRPr="00942E08">
        <w:rPr>
          <w:rFonts w:cs="Times New Roman"/>
        </w:rPr>
        <w:t>assessment/test</w:t>
      </w:r>
      <w:r w:rsidR="009E0DE8" w:rsidRPr="00942E08">
        <w:rPr>
          <w:rFonts w:cs="Times New Roman"/>
        </w:rPr>
        <w:t>.</w:t>
      </w:r>
    </w:p>
    <w:p w14:paraId="1E25E0C1" w14:textId="77777777" w:rsidR="009E0DE8" w:rsidRPr="00942E08" w:rsidRDefault="009E0DE8" w:rsidP="009E0DE8">
      <w:pPr>
        <w:tabs>
          <w:tab w:val="left" w:pos="720"/>
        </w:tabs>
        <w:rPr>
          <w:rFonts w:cs="Times New Roman"/>
        </w:rPr>
      </w:pPr>
    </w:p>
    <w:p w14:paraId="2E2C02E3" w14:textId="25F5E107"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9E0DE8" w:rsidRPr="00942E08">
        <w:rPr>
          <w:rFonts w:cs="Times New Roman"/>
        </w:rPr>
        <w:t>There is no time within the resident phase for retesting or remediation.</w:t>
      </w:r>
    </w:p>
    <w:p w14:paraId="69778FD6" w14:textId="77777777" w:rsidR="009E0DE8" w:rsidRPr="00942E08" w:rsidRDefault="009E0DE8" w:rsidP="009E0DE8">
      <w:pPr>
        <w:tabs>
          <w:tab w:val="left" w:pos="720"/>
        </w:tabs>
        <w:rPr>
          <w:rFonts w:cs="Times New Roman"/>
        </w:rPr>
      </w:pPr>
    </w:p>
    <w:p w14:paraId="2AD5E8A0" w14:textId="2FD0824E"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(e</w:t>
      </w:r>
      <w:r w:rsidR="008E12FE">
        <w:rPr>
          <w:rFonts w:cs="Times New Roman"/>
        </w:rPr>
        <w:t xml:space="preserve">) </w:t>
      </w:r>
      <w:r w:rsidR="009E0DE8" w:rsidRPr="00942E08">
        <w:rPr>
          <w:rFonts w:cs="Times New Roman"/>
        </w:rPr>
        <w:t xml:space="preserve">The end-of-phase </w:t>
      </w:r>
      <w:r w:rsidR="00B76A36" w:rsidRPr="00942E08">
        <w:rPr>
          <w:rFonts w:cs="Times New Roman"/>
        </w:rPr>
        <w:t>assessment/test</w:t>
      </w:r>
      <w:r w:rsidR="009E0DE8" w:rsidRPr="00942E08">
        <w:rPr>
          <w:rFonts w:cs="Times New Roman"/>
        </w:rPr>
        <w:t xml:space="preserve"> is really a capstone performance, or knowledge-based exercise, used to measure the mastery of the critical combination of knowledge</w:t>
      </w:r>
      <w:r w:rsidR="000A23AE" w:rsidRPr="00942E08">
        <w:rPr>
          <w:rFonts w:cs="Times New Roman"/>
        </w:rPr>
        <w:t xml:space="preserve"> and</w:t>
      </w:r>
      <w:r w:rsidR="009E0DE8" w:rsidRPr="00942E08">
        <w:rPr>
          <w:rFonts w:cs="Times New Roman"/>
        </w:rPr>
        <w:t xml:space="preserve"> taught individually throughout the phase.</w:t>
      </w:r>
    </w:p>
    <w:p w14:paraId="6B49FA78" w14:textId="77777777" w:rsidR="009E0DE8" w:rsidRPr="00942E08" w:rsidRDefault="009E0DE8" w:rsidP="009E0DE8">
      <w:pPr>
        <w:tabs>
          <w:tab w:val="left" w:pos="720"/>
        </w:tabs>
        <w:rPr>
          <w:rFonts w:cs="Times New Roman"/>
        </w:rPr>
      </w:pPr>
    </w:p>
    <w:p w14:paraId="101ABE37" w14:textId="0F972A9E" w:rsidR="009E0DE8" w:rsidRPr="00942E08" w:rsidRDefault="00F702E4" w:rsidP="00EF0EDF">
      <w:pPr>
        <w:tabs>
          <w:tab w:val="left" w:pos="720"/>
        </w:tabs>
        <w:rPr>
          <w:rFonts w:cs="Times New Roman"/>
        </w:rPr>
      </w:pPr>
      <w:r>
        <w:rPr>
          <w:rFonts w:cs="Times New Roman"/>
        </w:rPr>
        <w:t xml:space="preserve">          </w:t>
      </w:r>
      <w:r w:rsidR="009E0DE8" w:rsidRPr="00942E08">
        <w:rPr>
          <w:rFonts w:cs="Times New Roman"/>
        </w:rPr>
        <w:t>(f</w:t>
      </w:r>
      <w:r w:rsidR="008E12FE">
        <w:rPr>
          <w:rFonts w:cs="Times New Roman"/>
        </w:rPr>
        <w:t xml:space="preserve">) </w:t>
      </w:r>
      <w:r w:rsidR="009E0DE8" w:rsidRPr="00942E08">
        <w:rPr>
          <w:rFonts w:cs="Times New Roman"/>
        </w:rPr>
        <w:t>There is other evidence to suggest that there is a high (rapid</w:t>
      </w:r>
      <w:r w:rsidR="00B84B60">
        <w:rPr>
          <w:rFonts w:cs="Times New Roman"/>
        </w:rPr>
        <w:t xml:space="preserve">) </w:t>
      </w:r>
      <w:r w:rsidR="009E0DE8" w:rsidRPr="00942E08">
        <w:rPr>
          <w:rFonts w:cs="Times New Roman"/>
        </w:rPr>
        <w:t xml:space="preserve">decay rate for the skills/knowledge taught during the DL phase and </w:t>
      </w:r>
      <w:r w:rsidR="00C45E7F" w:rsidRPr="00942E08">
        <w:rPr>
          <w:rFonts w:cs="Times New Roman"/>
        </w:rPr>
        <w:t xml:space="preserve">a determination of skill/knowledge retention </w:t>
      </w:r>
      <w:r w:rsidR="009E0DE8" w:rsidRPr="00942E08">
        <w:rPr>
          <w:rFonts w:cs="Times New Roman"/>
        </w:rPr>
        <w:t>is necessary.</w:t>
      </w:r>
    </w:p>
    <w:p w14:paraId="6CFFF7C1" w14:textId="77777777" w:rsidR="009E0DE8" w:rsidRPr="00942E08" w:rsidRDefault="009E0DE8" w:rsidP="009E0DE8">
      <w:pPr>
        <w:tabs>
          <w:tab w:val="left" w:pos="720"/>
        </w:tabs>
        <w:rPr>
          <w:rFonts w:cs="Times New Roman"/>
        </w:rPr>
      </w:pPr>
    </w:p>
    <w:p w14:paraId="32D094A9" w14:textId="0E091E03" w:rsidR="009E0DE8" w:rsidRPr="00942E08" w:rsidRDefault="00F702E4" w:rsidP="00CE54C4">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The end-of-phase </w:t>
      </w:r>
      <w:r w:rsidR="00B76A36" w:rsidRPr="00942E08">
        <w:rPr>
          <w:rFonts w:cs="Times New Roman"/>
        </w:rPr>
        <w:t>assessment/test</w:t>
      </w:r>
      <w:r w:rsidR="009E0DE8" w:rsidRPr="00942E08">
        <w:rPr>
          <w:rFonts w:cs="Times New Roman"/>
        </w:rPr>
        <w:t xml:space="preserve"> is the last opportunity to determine skill/knowledge mastery and provide remediation</w:t>
      </w:r>
      <w:r w:rsidR="00DC7C8F" w:rsidRPr="00942E08">
        <w:rPr>
          <w:rFonts w:cs="Times New Roman"/>
        </w:rPr>
        <w:t xml:space="preserve"> </w:t>
      </w:r>
      <w:r w:rsidR="009E0DE8" w:rsidRPr="00942E08">
        <w:rPr>
          <w:rFonts w:cs="Times New Roman"/>
        </w:rPr>
        <w:t>to</w:t>
      </w:r>
      <w:r w:rsidR="00DC7C8F" w:rsidRPr="00942E08">
        <w:rPr>
          <w:rFonts w:cs="Times New Roman"/>
        </w:rPr>
        <w:t xml:space="preserve"> </w:t>
      </w:r>
      <w:r w:rsidR="009E0DE8" w:rsidRPr="00942E08">
        <w:rPr>
          <w:rFonts w:cs="Times New Roman"/>
        </w:rPr>
        <w:t>mastery, prior to the use of the knowledge within the subsequent phase</w:t>
      </w:r>
      <w:r w:rsidR="008E12FE">
        <w:rPr>
          <w:rFonts w:cs="Times New Roman"/>
        </w:rPr>
        <w:t xml:space="preserve">. </w:t>
      </w:r>
      <w:r w:rsidR="009E0DE8" w:rsidRPr="00942E08">
        <w:rPr>
          <w:rFonts w:cs="Times New Roman"/>
        </w:rPr>
        <w:t>Some mitigation of risk is possible by the planned pre</w:t>
      </w:r>
      <w:r w:rsidR="00CD14DD" w:rsidRPr="00942E08">
        <w:rPr>
          <w:rFonts w:cs="Times New Roman"/>
        </w:rPr>
        <w:t>-</w:t>
      </w:r>
      <w:r w:rsidR="009E0DE8" w:rsidRPr="00942E08">
        <w:rPr>
          <w:rFonts w:cs="Times New Roman"/>
        </w:rPr>
        <w:t xml:space="preserve">testing of the resident phase prerequisites at the beginning of the resident phase (that is, pre-testing knowledge/skills acquired during the </w:t>
      </w:r>
      <w:r w:rsidR="000F059D" w:rsidRPr="00942E08">
        <w:rPr>
          <w:rFonts w:cs="Times New Roman"/>
        </w:rPr>
        <w:t>nonresident/</w:t>
      </w:r>
      <w:r w:rsidR="009E0DE8" w:rsidRPr="00942E08">
        <w:rPr>
          <w:rFonts w:cs="Times New Roman"/>
        </w:rPr>
        <w:t>DL phase)</w:t>
      </w:r>
      <w:r w:rsidR="008E12FE">
        <w:rPr>
          <w:rFonts w:cs="Times New Roman"/>
        </w:rPr>
        <w:t xml:space="preserve">. </w:t>
      </w:r>
      <w:r w:rsidR="009E0DE8" w:rsidRPr="00942E08">
        <w:rPr>
          <w:rFonts w:cs="Times New Roman"/>
        </w:rPr>
        <w:t>Nevertheless, it is more cost</w:t>
      </w:r>
      <w:r w:rsidR="00CE54C4" w:rsidRPr="00942E08">
        <w:rPr>
          <w:rFonts w:cs="Times New Roman"/>
        </w:rPr>
        <w:noBreakHyphen/>
      </w:r>
      <w:r w:rsidR="009E0DE8" w:rsidRPr="00942E08">
        <w:rPr>
          <w:rFonts w:cs="Times New Roman"/>
        </w:rPr>
        <w:t xml:space="preserve">effective to provide remediation and retesting during the </w:t>
      </w:r>
      <w:r w:rsidR="000F059D" w:rsidRPr="00942E08">
        <w:rPr>
          <w:rFonts w:cs="Times New Roman"/>
        </w:rPr>
        <w:t>nonresident/</w:t>
      </w:r>
      <w:r w:rsidR="009E0DE8" w:rsidRPr="00942E08">
        <w:rPr>
          <w:rFonts w:cs="Times New Roman"/>
        </w:rPr>
        <w:t xml:space="preserve">DL phase than to retrain/remove </w:t>
      </w:r>
      <w:r w:rsidR="00C45E7F" w:rsidRPr="00942E08">
        <w:rPr>
          <w:rFonts w:cs="Times New Roman"/>
        </w:rPr>
        <w:t xml:space="preserve">a worker </w:t>
      </w:r>
      <w:r w:rsidR="009E0DE8" w:rsidRPr="00942E08">
        <w:rPr>
          <w:rFonts w:cs="Times New Roman"/>
        </w:rPr>
        <w:t xml:space="preserve">from training after </w:t>
      </w:r>
      <w:r w:rsidR="00C45E7F" w:rsidRPr="00942E08">
        <w:rPr>
          <w:rFonts w:cs="Times New Roman"/>
        </w:rPr>
        <w:t>he/she</w:t>
      </w:r>
      <w:r w:rsidR="009E0DE8" w:rsidRPr="00942E08">
        <w:rPr>
          <w:rFonts w:cs="Times New Roman"/>
        </w:rPr>
        <w:t xml:space="preserve"> reports to the resident phase.</w:t>
      </w:r>
    </w:p>
    <w:p w14:paraId="06E3E074" w14:textId="77777777" w:rsidR="009E0DE8" w:rsidRPr="00942E08" w:rsidRDefault="009E0DE8" w:rsidP="008E2CD7">
      <w:pPr>
        <w:pStyle w:val="NoSpacing"/>
      </w:pPr>
    </w:p>
    <w:p w14:paraId="6F26796F" w14:textId="52C88F5D" w:rsidR="009E0DE8" w:rsidRPr="00942E08" w:rsidRDefault="009E0DE8" w:rsidP="00F96286">
      <w:pPr>
        <w:pStyle w:val="Heading2"/>
      </w:pPr>
      <w:bookmarkStart w:id="1120" w:name="_Toc509919871"/>
      <w:bookmarkStart w:id="1121" w:name="_Toc508887352"/>
      <w:bookmarkStart w:id="1122" w:name="_Toc522793681"/>
      <w:bookmarkStart w:id="1123" w:name="_Toc10637314"/>
      <w:bookmarkStart w:id="1124" w:name="_Toc55486873"/>
      <w:r w:rsidRPr="00942E08">
        <w:t>11-1</w:t>
      </w:r>
      <w:r w:rsidR="002C68EB">
        <w:t>6</w:t>
      </w:r>
      <w:r w:rsidR="008E12FE">
        <w:t xml:space="preserve">. </w:t>
      </w:r>
      <w:r w:rsidRPr="00942E08">
        <w:t>Post-</w:t>
      </w:r>
      <w:bookmarkEnd w:id="1120"/>
      <w:bookmarkEnd w:id="1121"/>
      <w:r w:rsidR="00680613">
        <w:t>a</w:t>
      </w:r>
      <w:r w:rsidR="0049576C" w:rsidRPr="00942E08">
        <w:t>ssessment/</w:t>
      </w:r>
      <w:r w:rsidR="00680613">
        <w:t>t</w:t>
      </w:r>
      <w:r w:rsidR="0049576C" w:rsidRPr="00942E08">
        <w:t>est</w:t>
      </w:r>
      <w:bookmarkEnd w:id="1122"/>
      <w:bookmarkEnd w:id="1123"/>
      <w:bookmarkEnd w:id="1124"/>
    </w:p>
    <w:p w14:paraId="320D997A" w14:textId="26C04B1E" w:rsidR="009E0DE8" w:rsidRPr="00942E08" w:rsidRDefault="004A67F9" w:rsidP="004A67F9">
      <w:pPr>
        <w:pStyle w:val="NoSpacing"/>
      </w:pPr>
      <w:bookmarkStart w:id="1125" w:name="_Toc508887695"/>
      <w:bookmarkStart w:id="1126" w:name="_Toc510723433"/>
      <w:r w:rsidRPr="00942E08">
        <w:rPr>
          <w:rStyle w:val="Style3Char"/>
          <w:rFonts w:eastAsia="Calibri"/>
          <w:b w:val="0"/>
          <w:bCs w:val="0"/>
        </w:rPr>
        <w:t>L</w:t>
      </w:r>
      <w:r w:rsidR="009E0DE8" w:rsidRPr="00942E08">
        <w:rPr>
          <w:rStyle w:val="Style3Char"/>
          <w:rFonts w:eastAsia="Calibri"/>
          <w:b w:val="0"/>
          <w:bCs w:val="0"/>
        </w:rPr>
        <w:t xml:space="preserve">earners </w:t>
      </w:r>
      <w:r w:rsidRPr="00942E08">
        <w:rPr>
          <w:rStyle w:val="Style3Char"/>
          <w:rFonts w:eastAsia="Calibri"/>
          <w:b w:val="0"/>
          <w:bCs w:val="0"/>
        </w:rPr>
        <w:t xml:space="preserve">take a post-assessment/test </w:t>
      </w:r>
      <w:r w:rsidR="009E0DE8" w:rsidRPr="00942E08">
        <w:rPr>
          <w:rStyle w:val="Style3Char"/>
          <w:rFonts w:eastAsia="Calibri"/>
          <w:b w:val="0"/>
          <w:bCs w:val="0"/>
        </w:rPr>
        <w:t xml:space="preserve">after completion of an instructional program or unit of instruction to measure their achievement and the effectiveness of the </w:t>
      </w:r>
      <w:bookmarkEnd w:id="1125"/>
      <w:bookmarkEnd w:id="1126"/>
      <w:r w:rsidR="00B90E5A">
        <w:rPr>
          <w:rStyle w:val="Style3Char"/>
          <w:rFonts w:eastAsia="Calibri"/>
          <w:b w:val="0"/>
          <w:bCs w:val="0"/>
        </w:rPr>
        <w:t>training/learning</w:t>
      </w:r>
      <w:r w:rsidR="008E12FE">
        <w:t xml:space="preserve">. </w:t>
      </w:r>
      <w:r w:rsidR="009E0DE8" w:rsidRPr="00942E08">
        <w:t>Post-learning assessments</w:t>
      </w:r>
      <w:r w:rsidR="007E7656" w:rsidRPr="00942E08">
        <w:t>/tests</w:t>
      </w:r>
      <w:r w:rsidR="009E0DE8" w:rsidRPr="00942E08">
        <w:t xml:space="preserve"> provide both the supervisor and the learner certainty that learning has occurred to </w:t>
      </w:r>
      <w:r w:rsidR="00F36032" w:rsidRPr="00942E08">
        <w:t xml:space="preserve">the </w:t>
      </w:r>
      <w:r w:rsidR="009E0DE8" w:rsidRPr="00942E08">
        <w:t>standard</w:t>
      </w:r>
      <w:r w:rsidR="008E12FE">
        <w:t xml:space="preserve">. </w:t>
      </w:r>
      <w:r w:rsidR="009E0DE8" w:rsidRPr="00942E08">
        <w:t xml:space="preserve">In general, </w:t>
      </w:r>
      <w:r w:rsidR="000A23AE" w:rsidRPr="00942E08">
        <w:t xml:space="preserve">the </w:t>
      </w:r>
      <w:r w:rsidR="009E0DE8" w:rsidRPr="00942E08">
        <w:t>assessment/</w:t>
      </w:r>
      <w:r w:rsidR="00B76A36" w:rsidRPr="00942E08">
        <w:t>test</w:t>
      </w:r>
      <w:r w:rsidR="009E0DE8" w:rsidRPr="00942E08">
        <w:t xml:space="preserve">ing of learner performance of a specific learning objective </w:t>
      </w:r>
      <w:r w:rsidR="00F04667" w:rsidRPr="00942E08">
        <w:t xml:space="preserve">is completed </w:t>
      </w:r>
      <w:r w:rsidR="009E0DE8" w:rsidRPr="00942E08">
        <w:t xml:space="preserve">when instruction for that </w:t>
      </w:r>
      <w:r w:rsidR="004D6EB0" w:rsidRPr="00942E08">
        <w:t>learning objective</w:t>
      </w:r>
      <w:r w:rsidR="009E0DE8" w:rsidRPr="00942E08">
        <w:t xml:space="preserve"> is complete</w:t>
      </w:r>
      <w:r w:rsidR="008E12FE">
        <w:t xml:space="preserve">. </w:t>
      </w:r>
      <w:r w:rsidR="000A23AE" w:rsidRPr="00942E08">
        <w:t xml:space="preserve">There is no requirement for an </w:t>
      </w:r>
      <w:r w:rsidR="009E0DE8" w:rsidRPr="00942E08">
        <w:t>end of course assessment/</w:t>
      </w:r>
      <w:r w:rsidR="00B76A36" w:rsidRPr="00942E08">
        <w:t>test</w:t>
      </w:r>
      <w:r w:rsidR="009E0DE8" w:rsidRPr="00942E08">
        <w:t xml:space="preserve">, unless there is a course TLO established at course level, or if there is an external accreditation or certification requirement for a </w:t>
      </w:r>
      <w:r w:rsidR="00B76A36" w:rsidRPr="00942E08">
        <w:t>p</w:t>
      </w:r>
      <w:r w:rsidR="009E0DE8" w:rsidRPr="00942E08">
        <w:t>ost-</w:t>
      </w:r>
      <w:r w:rsidR="00B76A36" w:rsidRPr="00942E08">
        <w:t>assessment</w:t>
      </w:r>
      <w:r w:rsidR="007E7656" w:rsidRPr="00942E08">
        <w:t>/test</w:t>
      </w:r>
      <w:r w:rsidR="009E0DE8" w:rsidRPr="00942E08">
        <w:t>.</w:t>
      </w:r>
    </w:p>
    <w:p w14:paraId="4EC5A46D" w14:textId="77777777" w:rsidR="009E0DE8" w:rsidRPr="00942E08" w:rsidRDefault="009E0DE8" w:rsidP="009E0DE8">
      <w:pPr>
        <w:rPr>
          <w:rFonts w:cs="Times New Roman"/>
        </w:rPr>
      </w:pPr>
    </w:p>
    <w:p w14:paraId="0F41D1E7" w14:textId="5B56310C" w:rsidR="009E0DE8" w:rsidRPr="00942E08" w:rsidRDefault="009E0DE8" w:rsidP="00F96286">
      <w:pPr>
        <w:pStyle w:val="Heading2"/>
      </w:pPr>
      <w:bookmarkStart w:id="1127" w:name="_Toc509919872"/>
      <w:bookmarkStart w:id="1128" w:name="_Toc508887353"/>
      <w:bookmarkStart w:id="1129" w:name="_Toc522793682"/>
      <w:bookmarkStart w:id="1130" w:name="_Toc10637315"/>
      <w:bookmarkStart w:id="1131" w:name="_Toc55486874"/>
      <w:r w:rsidRPr="00942E08">
        <w:lastRenderedPageBreak/>
        <w:t>11-1</w:t>
      </w:r>
      <w:r w:rsidR="002C68EB">
        <w:t>7</w:t>
      </w:r>
      <w:r w:rsidR="008E12FE">
        <w:t xml:space="preserve">. </w:t>
      </w:r>
      <w:r w:rsidR="00B76A36" w:rsidRPr="00942E08">
        <w:t>Assessment</w:t>
      </w:r>
      <w:r w:rsidR="007E7656" w:rsidRPr="00942E08">
        <w:t>/</w:t>
      </w:r>
      <w:r w:rsidR="00680613">
        <w:t>t</w:t>
      </w:r>
      <w:r w:rsidR="0049576C" w:rsidRPr="00942E08">
        <w:t xml:space="preserve">est </w:t>
      </w:r>
      <w:r w:rsidR="00680613">
        <w:t>d</w:t>
      </w:r>
      <w:r w:rsidR="0049576C" w:rsidRPr="00942E08">
        <w:t>esign</w:t>
      </w:r>
      <w:bookmarkEnd w:id="1127"/>
      <w:bookmarkEnd w:id="1128"/>
      <w:bookmarkEnd w:id="1129"/>
      <w:bookmarkEnd w:id="1130"/>
      <w:bookmarkEnd w:id="1131"/>
    </w:p>
    <w:p w14:paraId="6B1E3866" w14:textId="77777777" w:rsidR="009E0DE8" w:rsidRPr="00942E08" w:rsidRDefault="004A67F9" w:rsidP="00475BC9">
      <w:pPr>
        <w:tabs>
          <w:tab w:val="left" w:pos="0"/>
          <w:tab w:val="left" w:pos="360"/>
        </w:tabs>
        <w:rPr>
          <w:rFonts w:cs="Times New Roman"/>
        </w:rPr>
      </w:pPr>
      <w:r w:rsidRPr="00942E08">
        <w:rPr>
          <w:rFonts w:cs="Times New Roman"/>
        </w:rPr>
        <w:t>Assessment/test design considers many factors such as what to measure, when to assess/test, how long the as</w:t>
      </w:r>
      <w:r w:rsidR="00ED3C2A" w:rsidRPr="00942E08">
        <w:rPr>
          <w:rFonts w:cs="Times New Roman"/>
        </w:rPr>
        <w:t>s</w:t>
      </w:r>
      <w:r w:rsidRPr="00942E08">
        <w:rPr>
          <w:rFonts w:cs="Times New Roman"/>
        </w:rPr>
        <w:t xml:space="preserve">essment/test should be, </w:t>
      </w:r>
      <w:r w:rsidR="00ED3C2A" w:rsidRPr="00942E08">
        <w:rPr>
          <w:rFonts w:cs="Times New Roman"/>
        </w:rPr>
        <w:t>how to m</w:t>
      </w:r>
      <w:r w:rsidRPr="00942E08">
        <w:rPr>
          <w:rFonts w:cs="Times New Roman"/>
        </w:rPr>
        <w:t xml:space="preserve">atch desired learning levels to </w:t>
      </w:r>
      <w:r w:rsidR="00ED3C2A" w:rsidRPr="00942E08">
        <w:rPr>
          <w:rFonts w:cs="Times New Roman"/>
        </w:rPr>
        <w:t xml:space="preserve">the </w:t>
      </w:r>
      <w:r w:rsidRPr="00942E08">
        <w:rPr>
          <w:rFonts w:cs="Times New Roman"/>
        </w:rPr>
        <w:t>level of assessment/testing</w:t>
      </w:r>
      <w:r w:rsidR="00ED3C2A" w:rsidRPr="00942E08">
        <w:rPr>
          <w:rFonts w:cs="Times New Roman"/>
        </w:rPr>
        <w:t xml:space="preserve">, and </w:t>
      </w:r>
      <w:r w:rsidR="00186849" w:rsidRPr="00942E08">
        <w:rPr>
          <w:rFonts w:cs="Times New Roman"/>
        </w:rPr>
        <w:t xml:space="preserve">if knowledge/skills need to be </w:t>
      </w:r>
      <w:r w:rsidRPr="00942E08">
        <w:rPr>
          <w:rFonts w:cs="Times New Roman"/>
        </w:rPr>
        <w:t>ret</w:t>
      </w:r>
      <w:r w:rsidR="00186849" w:rsidRPr="00942E08">
        <w:rPr>
          <w:rFonts w:cs="Times New Roman"/>
        </w:rPr>
        <w:t>ained</w:t>
      </w:r>
      <w:r w:rsidRPr="00942E08">
        <w:rPr>
          <w:rFonts w:cs="Times New Roman"/>
        </w:rPr>
        <w:t xml:space="preserve"> or transfe</w:t>
      </w:r>
      <w:r w:rsidR="006D0BD4" w:rsidRPr="00942E08">
        <w:rPr>
          <w:rFonts w:cs="Times New Roman"/>
        </w:rPr>
        <w:t>r</w:t>
      </w:r>
      <w:r w:rsidRPr="00942E08">
        <w:rPr>
          <w:rFonts w:cs="Times New Roman"/>
        </w:rPr>
        <w:t>r</w:t>
      </w:r>
      <w:r w:rsidR="00186849" w:rsidRPr="00942E08">
        <w:rPr>
          <w:rFonts w:cs="Times New Roman"/>
        </w:rPr>
        <w:t>ed</w:t>
      </w:r>
      <w:r w:rsidRPr="00942E08">
        <w:rPr>
          <w:rFonts w:cs="Times New Roman"/>
        </w:rPr>
        <w:t>.</w:t>
      </w:r>
    </w:p>
    <w:p w14:paraId="016684B7" w14:textId="77777777" w:rsidR="00186849" w:rsidRPr="00942E08" w:rsidRDefault="00186849" w:rsidP="00475BC9">
      <w:pPr>
        <w:tabs>
          <w:tab w:val="left" w:pos="0"/>
          <w:tab w:val="left" w:pos="360"/>
        </w:tabs>
        <w:rPr>
          <w:rFonts w:cs="Times New Roman"/>
        </w:rPr>
      </w:pPr>
    </w:p>
    <w:p w14:paraId="54FE0412" w14:textId="16126873" w:rsidR="009E0DE8" w:rsidRPr="00942E08" w:rsidRDefault="00F702E4" w:rsidP="00CC3C6C">
      <w:pPr>
        <w:tabs>
          <w:tab w:val="left" w:pos="0"/>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Determine what to measure.</w:t>
      </w:r>
    </w:p>
    <w:p w14:paraId="2FEF0B18" w14:textId="77777777" w:rsidR="009E0DE8" w:rsidRPr="00942E08" w:rsidRDefault="009E0DE8" w:rsidP="009E0DE8">
      <w:pPr>
        <w:ind w:left="360" w:hanging="360"/>
        <w:rPr>
          <w:rFonts w:cs="Times New Roman"/>
        </w:rPr>
      </w:pPr>
    </w:p>
    <w:p w14:paraId="008973E2" w14:textId="060C9AA5" w:rsidR="009E0DE8" w:rsidRPr="00942E08" w:rsidRDefault="00F702E4" w:rsidP="00574A0D">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Perform an analysis of the TLO</w:t>
      </w:r>
      <w:r w:rsidR="00186849" w:rsidRPr="00942E08">
        <w:rPr>
          <w:rFonts w:cs="Times New Roman"/>
        </w:rPr>
        <w:t>(s</w:t>
      </w:r>
      <w:r w:rsidR="00B84B60">
        <w:rPr>
          <w:rFonts w:cs="Times New Roman"/>
        </w:rPr>
        <w:t xml:space="preserve">) </w:t>
      </w:r>
      <w:r w:rsidR="009E0DE8" w:rsidRPr="00942E08">
        <w:rPr>
          <w:rFonts w:cs="Times New Roman"/>
        </w:rPr>
        <w:t>and ELO</w:t>
      </w:r>
      <w:r w:rsidR="00186849" w:rsidRPr="00942E08">
        <w:rPr>
          <w:rFonts w:cs="Times New Roman"/>
        </w:rPr>
        <w:t>(s</w:t>
      </w:r>
      <w:r w:rsidR="00B84B60">
        <w:rPr>
          <w:rFonts w:cs="Times New Roman"/>
        </w:rPr>
        <w:t xml:space="preserve">) </w:t>
      </w:r>
      <w:r w:rsidR="009E0DE8" w:rsidRPr="00942E08">
        <w:rPr>
          <w:rFonts w:cs="Times New Roman"/>
        </w:rPr>
        <w:t xml:space="preserve">to identify </w:t>
      </w:r>
      <w:r w:rsidR="00726D67" w:rsidRPr="00942E08">
        <w:rPr>
          <w:rFonts w:cs="Times New Roman"/>
        </w:rPr>
        <w:t xml:space="preserve">the </w:t>
      </w:r>
      <w:r w:rsidR="009E0DE8" w:rsidRPr="00942E08">
        <w:rPr>
          <w:rFonts w:cs="Times New Roman"/>
        </w:rPr>
        <w:t xml:space="preserve">skills and </w:t>
      </w:r>
      <w:r w:rsidR="00726D67" w:rsidRPr="00942E08">
        <w:rPr>
          <w:rFonts w:cs="Times New Roman"/>
        </w:rPr>
        <w:t>knowledge components</w:t>
      </w:r>
      <w:r w:rsidR="009E0DE8" w:rsidRPr="00942E08">
        <w:rPr>
          <w:rFonts w:cs="Times New Roman"/>
        </w:rPr>
        <w:t xml:space="preserve"> to measure.</w:t>
      </w:r>
    </w:p>
    <w:p w14:paraId="342F689D" w14:textId="77777777" w:rsidR="009E0DE8" w:rsidRPr="00942E08" w:rsidRDefault="009E0DE8" w:rsidP="009E0DE8">
      <w:pPr>
        <w:tabs>
          <w:tab w:val="left" w:pos="720"/>
        </w:tabs>
        <w:rPr>
          <w:rFonts w:cs="Times New Roman"/>
        </w:rPr>
      </w:pPr>
    </w:p>
    <w:p w14:paraId="19CD1BC4" w14:textId="772FF7EC"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List the </w:t>
      </w:r>
      <w:r w:rsidR="006267A6" w:rsidRPr="00942E08">
        <w:rPr>
          <w:rFonts w:cs="Times New Roman"/>
        </w:rPr>
        <w:t xml:space="preserve">actions </w:t>
      </w:r>
      <w:r w:rsidR="009E0DE8" w:rsidRPr="00942E08">
        <w:rPr>
          <w:rFonts w:cs="Times New Roman"/>
        </w:rPr>
        <w:t xml:space="preserve">to perform and the TLO and ELO behaviors the </w:t>
      </w:r>
      <w:r w:rsidR="00B76A36" w:rsidRPr="00942E08">
        <w:rPr>
          <w:rFonts w:cs="Times New Roman"/>
        </w:rPr>
        <w:t>assessment/test</w:t>
      </w:r>
      <w:r w:rsidR="009E0DE8" w:rsidRPr="00942E08">
        <w:rPr>
          <w:rFonts w:cs="Times New Roman"/>
        </w:rPr>
        <w:t xml:space="preserve"> covers.</w:t>
      </w:r>
    </w:p>
    <w:p w14:paraId="6CAEED2E" w14:textId="77777777" w:rsidR="009E0DE8" w:rsidRPr="00942E08" w:rsidRDefault="009E0DE8" w:rsidP="009E0DE8">
      <w:pPr>
        <w:tabs>
          <w:tab w:val="left" w:pos="720"/>
        </w:tabs>
        <w:rPr>
          <w:rFonts w:cs="Times New Roman"/>
        </w:rPr>
      </w:pPr>
    </w:p>
    <w:p w14:paraId="0DCDDE09" w14:textId="7004C766" w:rsidR="00433508" w:rsidRDefault="00F702E4" w:rsidP="00B72BBA">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7E7656" w:rsidRPr="00942E08">
        <w:rPr>
          <w:rFonts w:cs="Times New Roman"/>
        </w:rPr>
        <w:t>Assess/t</w:t>
      </w:r>
      <w:r w:rsidR="009E0DE8" w:rsidRPr="00942E08">
        <w:rPr>
          <w:rFonts w:cs="Times New Roman"/>
        </w:rPr>
        <w:t>est each TLO independently of other TLOs</w:t>
      </w:r>
      <w:r w:rsidR="008E12FE">
        <w:rPr>
          <w:rFonts w:cs="Times New Roman"/>
        </w:rPr>
        <w:t xml:space="preserve">. </w:t>
      </w:r>
    </w:p>
    <w:p w14:paraId="2DCBB2BF" w14:textId="77777777" w:rsidR="00E87D49" w:rsidRDefault="00E87D49" w:rsidP="00B72BBA">
      <w:pPr>
        <w:tabs>
          <w:tab w:val="left" w:pos="720"/>
        </w:tabs>
        <w:rPr>
          <w:rFonts w:cs="Times New Roman"/>
        </w:rPr>
      </w:pPr>
    </w:p>
    <w:p w14:paraId="7A951B0E" w14:textId="183AF80B" w:rsidR="009E0DE8" w:rsidRPr="00942E08" w:rsidRDefault="00F702E4" w:rsidP="007262D5">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0A1435" w:rsidRPr="00942E08">
        <w:rPr>
          <w:rFonts w:cs="Times New Roman"/>
        </w:rPr>
        <w:t>Identify one or more assessment/test items</w:t>
      </w:r>
      <w:r w:rsidR="000A1435" w:rsidRPr="00942E08" w:rsidDel="000A1435">
        <w:rPr>
          <w:rFonts w:cs="Times New Roman"/>
        </w:rPr>
        <w:t xml:space="preserve"> </w:t>
      </w:r>
      <w:r w:rsidR="000A1435" w:rsidRPr="00942E08">
        <w:rPr>
          <w:rFonts w:cs="Times New Roman"/>
        </w:rPr>
        <w:t>to m</w:t>
      </w:r>
      <w:r w:rsidR="009E0DE8" w:rsidRPr="00942E08">
        <w:rPr>
          <w:rFonts w:cs="Times New Roman"/>
        </w:rPr>
        <w:t>easure each TLO and ELO behavior.</w:t>
      </w:r>
    </w:p>
    <w:p w14:paraId="453BE7D7" w14:textId="77777777" w:rsidR="009E0DE8" w:rsidRPr="00942E08" w:rsidRDefault="009E0DE8" w:rsidP="009E0DE8">
      <w:pPr>
        <w:tabs>
          <w:tab w:val="left" w:pos="720"/>
        </w:tabs>
        <w:rPr>
          <w:rFonts w:cs="Times New Roman"/>
        </w:rPr>
      </w:pPr>
    </w:p>
    <w:p w14:paraId="2639F168" w14:textId="2946283E"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Design </w:t>
      </w:r>
      <w:r w:rsidR="00B76A36" w:rsidRPr="00942E08">
        <w:rPr>
          <w:rFonts w:cs="Times New Roman"/>
        </w:rPr>
        <w:t>assessment</w:t>
      </w:r>
      <w:r w:rsidR="007E7656" w:rsidRPr="00942E08">
        <w:rPr>
          <w:rFonts w:cs="Times New Roman"/>
        </w:rPr>
        <w:t>s</w:t>
      </w:r>
      <w:r w:rsidR="00B76A36" w:rsidRPr="00942E08">
        <w:rPr>
          <w:rFonts w:cs="Times New Roman"/>
        </w:rPr>
        <w:t>/test</w:t>
      </w:r>
      <w:r w:rsidR="009E0DE8" w:rsidRPr="00942E08">
        <w:rPr>
          <w:rFonts w:cs="Times New Roman"/>
        </w:rPr>
        <w:t xml:space="preserve">s to measure all of the skills </w:t>
      </w:r>
      <w:r w:rsidR="00726D67" w:rsidRPr="00942E08">
        <w:rPr>
          <w:rFonts w:cs="Times New Roman"/>
        </w:rPr>
        <w:t xml:space="preserve">and knowledge </w:t>
      </w:r>
      <w:r w:rsidR="009E0DE8" w:rsidRPr="00942E08">
        <w:rPr>
          <w:rFonts w:cs="Times New Roman"/>
        </w:rPr>
        <w:t xml:space="preserve">required to master each TLO and </w:t>
      </w:r>
      <w:r w:rsidR="00533A63" w:rsidRPr="00942E08">
        <w:rPr>
          <w:rFonts w:cs="Times New Roman"/>
        </w:rPr>
        <w:t>ELO</w:t>
      </w:r>
      <w:r w:rsidR="00533A63" w:rsidRPr="00942E08" w:rsidDel="00533A63">
        <w:rPr>
          <w:rFonts w:cs="Times New Roman"/>
        </w:rPr>
        <w:t xml:space="preserve"> </w:t>
      </w:r>
      <w:r w:rsidR="009E0DE8" w:rsidRPr="00942E08">
        <w:rPr>
          <w:rFonts w:cs="Times New Roman"/>
        </w:rPr>
        <w:t>behavior</w:t>
      </w:r>
      <w:r w:rsidR="008E12FE">
        <w:rPr>
          <w:rFonts w:cs="Times New Roman"/>
        </w:rPr>
        <w:t xml:space="preserve">. </w:t>
      </w:r>
      <w:r w:rsidR="009E0DE8" w:rsidRPr="00942E08">
        <w:rPr>
          <w:rFonts w:cs="Times New Roman"/>
        </w:rPr>
        <w:t xml:space="preserve">This process results in determining which </w:t>
      </w:r>
      <w:r w:rsidR="00B76A36" w:rsidRPr="00942E08">
        <w:rPr>
          <w:rFonts w:cs="Times New Roman"/>
        </w:rPr>
        <w:t>assessment/test</w:t>
      </w:r>
      <w:r w:rsidR="007E7656" w:rsidRPr="00942E08">
        <w:rPr>
          <w:rFonts w:cs="Times New Roman"/>
        </w:rPr>
        <w:t xml:space="preserve"> </w:t>
      </w:r>
      <w:r w:rsidR="009E0DE8" w:rsidRPr="00942E08">
        <w:rPr>
          <w:rFonts w:cs="Times New Roman"/>
        </w:rPr>
        <w:t xml:space="preserve">items are performance, and which </w:t>
      </w:r>
      <w:r w:rsidR="00B76A36" w:rsidRPr="00942E08">
        <w:rPr>
          <w:rFonts w:cs="Times New Roman"/>
        </w:rPr>
        <w:t>assessment/test</w:t>
      </w:r>
      <w:r w:rsidR="007E7656" w:rsidRPr="00942E08">
        <w:rPr>
          <w:rFonts w:cs="Times New Roman"/>
        </w:rPr>
        <w:t xml:space="preserve"> </w:t>
      </w:r>
      <w:r w:rsidR="009E0DE8" w:rsidRPr="00942E08">
        <w:rPr>
          <w:rFonts w:cs="Times New Roman"/>
        </w:rPr>
        <w:t>items are knowledge-based.</w:t>
      </w:r>
    </w:p>
    <w:p w14:paraId="17EEF581" w14:textId="77777777" w:rsidR="009E0DE8" w:rsidRPr="00942E08" w:rsidRDefault="009E0DE8" w:rsidP="009E0DE8">
      <w:pPr>
        <w:tabs>
          <w:tab w:val="left" w:pos="720"/>
        </w:tabs>
        <w:rPr>
          <w:rFonts w:cs="Times New Roman"/>
        </w:rPr>
      </w:pPr>
    </w:p>
    <w:p w14:paraId="454D1DB8" w14:textId="46ED3F87" w:rsidR="009E0DE8" w:rsidRPr="00942E08" w:rsidRDefault="00F702E4" w:rsidP="007262D5">
      <w:pPr>
        <w:tabs>
          <w:tab w:val="left" w:pos="720"/>
        </w:tabs>
        <w:rPr>
          <w:rFonts w:cs="Times New Roman"/>
          <w:color w:val="000000"/>
        </w:rPr>
      </w:pPr>
      <w:r>
        <w:rPr>
          <w:rFonts w:cs="Times New Roman"/>
        </w:rPr>
        <w:t xml:space="preserve">          </w:t>
      </w:r>
      <w:r w:rsidR="009E0DE8" w:rsidRPr="00942E08">
        <w:rPr>
          <w:rFonts w:cs="Times New Roman"/>
        </w:rPr>
        <w:t>(6</w:t>
      </w:r>
      <w:r w:rsidR="008E12FE">
        <w:rPr>
          <w:rFonts w:cs="Times New Roman"/>
        </w:rPr>
        <w:t xml:space="preserve">) </w:t>
      </w:r>
      <w:r w:rsidR="007262D5" w:rsidRPr="00942E08">
        <w:rPr>
          <w:rFonts w:cs="Times New Roman"/>
        </w:rPr>
        <w:t>S</w:t>
      </w:r>
      <w:r w:rsidR="000A23AE" w:rsidRPr="00942E08">
        <w:rPr>
          <w:rFonts w:cs="Times New Roman"/>
        </w:rPr>
        <w:t xml:space="preserve">ubstitute a written assessment/test </w:t>
      </w:r>
      <w:r w:rsidR="000A23AE" w:rsidRPr="00942E08">
        <w:rPr>
          <w:rFonts w:cs="Times New Roman"/>
          <w:color w:val="000000"/>
        </w:rPr>
        <w:t>w</w:t>
      </w:r>
      <w:r w:rsidR="009E0DE8" w:rsidRPr="00942E08">
        <w:rPr>
          <w:rFonts w:cs="Times New Roman"/>
          <w:color w:val="000000"/>
        </w:rPr>
        <w:t xml:space="preserve">hen it is not feasible to </w:t>
      </w:r>
      <w:r w:rsidR="00B76A36" w:rsidRPr="00942E08">
        <w:rPr>
          <w:rFonts w:cs="Times New Roman"/>
          <w:color w:val="000000"/>
        </w:rPr>
        <w:t>assess/test</w:t>
      </w:r>
      <w:r w:rsidR="009E0DE8" w:rsidRPr="00942E08">
        <w:rPr>
          <w:rFonts w:cs="Times New Roman"/>
          <w:color w:val="000000"/>
        </w:rPr>
        <w:t xml:space="preserve"> all the learners using actual equipment.</w:t>
      </w:r>
    </w:p>
    <w:p w14:paraId="3A79FD1A" w14:textId="77777777" w:rsidR="009E0DE8" w:rsidRPr="00942E08" w:rsidRDefault="009E0DE8" w:rsidP="00F465FB">
      <w:pPr>
        <w:tabs>
          <w:tab w:val="left" w:pos="720"/>
        </w:tabs>
        <w:autoSpaceDE w:val="0"/>
        <w:autoSpaceDN w:val="0"/>
        <w:adjustRightInd w:val="0"/>
        <w:rPr>
          <w:rFonts w:cs="Times New Roman"/>
          <w:color w:val="000000"/>
        </w:rPr>
      </w:pPr>
    </w:p>
    <w:p w14:paraId="74EF9F71" w14:textId="36453E2C" w:rsidR="005A459C" w:rsidRDefault="00F702E4" w:rsidP="009B67DB">
      <w:pPr>
        <w:tabs>
          <w:tab w:val="left" w:pos="0"/>
          <w:tab w:val="left" w:pos="720"/>
        </w:tabs>
        <w:autoSpaceDE w:val="0"/>
        <w:autoSpaceDN w:val="0"/>
        <w:adjustRightInd w:val="0"/>
        <w:rPr>
          <w:rFonts w:cs="Times New Roman"/>
          <w:color w:val="000000"/>
        </w:rPr>
      </w:pPr>
      <w:r>
        <w:rPr>
          <w:rFonts w:cs="Times New Roman"/>
          <w:color w:val="000000"/>
        </w:rPr>
        <w:t xml:space="preserve">          </w:t>
      </w:r>
      <w:r w:rsidR="009E0DE8" w:rsidRPr="00942E08">
        <w:rPr>
          <w:rFonts w:cs="Times New Roman"/>
          <w:color w:val="000000"/>
        </w:rPr>
        <w:t>(7</w:t>
      </w:r>
      <w:r w:rsidR="008E12FE">
        <w:rPr>
          <w:rFonts w:cs="Times New Roman"/>
          <w:color w:val="000000"/>
        </w:rPr>
        <w:t xml:space="preserve">) </w:t>
      </w:r>
      <w:r w:rsidR="009E0DE8" w:rsidRPr="00942E08">
        <w:rPr>
          <w:rFonts w:cs="Times New Roman"/>
          <w:color w:val="000000"/>
        </w:rPr>
        <w:t xml:space="preserve">Use </w:t>
      </w:r>
      <w:r w:rsidR="00293795" w:rsidRPr="00942E08">
        <w:rPr>
          <w:rFonts w:cs="Times New Roman"/>
          <w:color w:val="000000"/>
        </w:rPr>
        <w:t>t</w:t>
      </w:r>
      <w:r w:rsidR="009E0DE8" w:rsidRPr="00942E08">
        <w:rPr>
          <w:rFonts w:cs="Times New Roman"/>
          <w:color w:val="000000"/>
        </w:rPr>
        <w:t xml:space="preserve">able 11-2 when designing </w:t>
      </w:r>
      <w:r w:rsidR="006267A6" w:rsidRPr="00942E08">
        <w:rPr>
          <w:rFonts w:cs="Times New Roman"/>
          <w:color w:val="000000"/>
        </w:rPr>
        <w:t xml:space="preserve">written </w:t>
      </w:r>
      <w:r w:rsidR="005C4784">
        <w:rPr>
          <w:rFonts w:cs="Times New Roman"/>
          <w:color w:val="000000"/>
        </w:rPr>
        <w:t>CRTs</w:t>
      </w:r>
      <w:r w:rsidR="008E12FE">
        <w:rPr>
          <w:rFonts w:cs="Times New Roman"/>
          <w:color w:val="000000"/>
        </w:rPr>
        <w:t xml:space="preserve">. </w:t>
      </w:r>
      <w:r w:rsidR="009E0DE8" w:rsidRPr="00942E08">
        <w:rPr>
          <w:rFonts w:cs="Times New Roman"/>
          <w:color w:val="000000"/>
        </w:rPr>
        <w:t xml:space="preserve">This form helps ensure that an adequate quantity of </w:t>
      </w:r>
      <w:r w:rsidR="00B76A36" w:rsidRPr="00942E08">
        <w:rPr>
          <w:rFonts w:cs="Times New Roman"/>
          <w:color w:val="000000"/>
        </w:rPr>
        <w:t>assessment/test</w:t>
      </w:r>
      <w:r w:rsidR="009E0DE8" w:rsidRPr="00942E08">
        <w:rPr>
          <w:rFonts w:cs="Times New Roman"/>
          <w:color w:val="000000"/>
        </w:rPr>
        <w:t xml:space="preserve"> items are developed and administered to determine the proficiency of the learner to perform the learning objective(s</w:t>
      </w:r>
      <w:r w:rsidR="00B84B60">
        <w:rPr>
          <w:rFonts w:cs="Times New Roman"/>
          <w:color w:val="000000"/>
        </w:rPr>
        <w:t xml:space="preserve">) </w:t>
      </w:r>
      <w:r w:rsidR="009E0DE8" w:rsidRPr="00942E08">
        <w:rPr>
          <w:rFonts w:cs="Times New Roman"/>
          <w:color w:val="000000"/>
        </w:rPr>
        <w:t xml:space="preserve">being </w:t>
      </w:r>
      <w:r w:rsidR="00B76A36" w:rsidRPr="00942E08">
        <w:rPr>
          <w:rFonts w:cs="Times New Roman"/>
          <w:color w:val="000000"/>
        </w:rPr>
        <w:t>assess</w:t>
      </w:r>
      <w:r w:rsidR="007E7656" w:rsidRPr="00942E08">
        <w:rPr>
          <w:rFonts w:cs="Times New Roman"/>
          <w:color w:val="000000"/>
        </w:rPr>
        <w:t>ed</w:t>
      </w:r>
      <w:r w:rsidR="00B76A36" w:rsidRPr="00942E08">
        <w:rPr>
          <w:rFonts w:cs="Times New Roman"/>
          <w:color w:val="000000"/>
        </w:rPr>
        <w:t>/test</w:t>
      </w:r>
      <w:r w:rsidR="009E0DE8" w:rsidRPr="00942E08">
        <w:rPr>
          <w:rFonts w:cs="Times New Roman"/>
          <w:color w:val="000000"/>
        </w:rPr>
        <w:t>ed</w:t>
      </w:r>
      <w:r w:rsidR="008E12FE">
        <w:rPr>
          <w:rFonts w:cs="Times New Roman"/>
          <w:color w:val="000000"/>
        </w:rPr>
        <w:t xml:space="preserve">. </w:t>
      </w:r>
      <w:r w:rsidR="009E0DE8" w:rsidRPr="00942E08">
        <w:rPr>
          <w:rFonts w:cs="Times New Roman"/>
          <w:color w:val="000000"/>
        </w:rPr>
        <w:t xml:space="preserve">For written </w:t>
      </w:r>
      <w:r w:rsidR="00B76A36" w:rsidRPr="00942E08">
        <w:rPr>
          <w:rFonts w:cs="Times New Roman"/>
          <w:color w:val="000000"/>
        </w:rPr>
        <w:t>assessment</w:t>
      </w:r>
      <w:r w:rsidR="007E7656" w:rsidRPr="00942E08">
        <w:rPr>
          <w:rFonts w:cs="Times New Roman"/>
          <w:color w:val="000000"/>
        </w:rPr>
        <w:t>s</w:t>
      </w:r>
      <w:r w:rsidR="00B76A36" w:rsidRPr="00942E08">
        <w:rPr>
          <w:rFonts w:cs="Times New Roman"/>
          <w:color w:val="000000"/>
        </w:rPr>
        <w:t>/test</w:t>
      </w:r>
      <w:r w:rsidR="009E0DE8" w:rsidRPr="00942E08">
        <w:rPr>
          <w:rFonts w:cs="Times New Roman"/>
          <w:color w:val="000000"/>
        </w:rPr>
        <w:t xml:space="preserve">s, develop at least two versions of each </w:t>
      </w:r>
      <w:r w:rsidR="00B76A36" w:rsidRPr="00942E08">
        <w:rPr>
          <w:rFonts w:cs="Times New Roman"/>
          <w:color w:val="000000"/>
        </w:rPr>
        <w:t>assessment/test</w:t>
      </w:r>
      <w:r w:rsidR="009E0DE8" w:rsidRPr="00942E08">
        <w:rPr>
          <w:rFonts w:cs="Times New Roman"/>
          <w:color w:val="000000"/>
        </w:rPr>
        <w:t xml:space="preserve"> by determining the minimum number of items needed to </w:t>
      </w:r>
      <w:r w:rsidR="00B76A36" w:rsidRPr="00942E08">
        <w:rPr>
          <w:rFonts w:cs="Times New Roman"/>
          <w:color w:val="000000"/>
        </w:rPr>
        <w:t>assess/test</w:t>
      </w:r>
      <w:r w:rsidR="009E0DE8" w:rsidRPr="00942E08">
        <w:rPr>
          <w:rFonts w:cs="Times New Roman"/>
          <w:color w:val="000000"/>
        </w:rPr>
        <w:t xml:space="preserve"> each TLO/ELO and then constructing at least twice that many items.</w:t>
      </w:r>
    </w:p>
    <w:p w14:paraId="27C49974" w14:textId="77777777" w:rsidR="0098202C" w:rsidRDefault="0098202C" w:rsidP="009B67DB">
      <w:pPr>
        <w:tabs>
          <w:tab w:val="left" w:pos="0"/>
          <w:tab w:val="left" w:pos="720"/>
        </w:tabs>
        <w:autoSpaceDE w:val="0"/>
        <w:autoSpaceDN w:val="0"/>
        <w:adjustRightInd w:val="0"/>
        <w:rPr>
          <w:rFonts w:cs="Times New Roman"/>
          <w:color w:val="000000"/>
        </w:rPr>
      </w:pPr>
    </w:p>
    <w:p w14:paraId="2E551518" w14:textId="3EF6FC4B" w:rsidR="00791F02" w:rsidRPr="00942E08" w:rsidRDefault="00791F02" w:rsidP="00AF4817">
      <w:pPr>
        <w:pStyle w:val="TableLabel"/>
      </w:pPr>
      <w:bookmarkStart w:id="1132" w:name="_Toc512440406"/>
      <w:bookmarkStart w:id="1133" w:name="_Toc512952649"/>
      <w:bookmarkStart w:id="1134" w:name="_Toc513105295"/>
      <w:bookmarkStart w:id="1135" w:name="_Toc514072057"/>
      <w:bookmarkStart w:id="1136" w:name="_Toc514332028"/>
      <w:bookmarkStart w:id="1137" w:name="_Toc514425758"/>
      <w:bookmarkStart w:id="1138" w:name="_Toc514672478"/>
      <w:bookmarkStart w:id="1139" w:name="_Toc21409899"/>
      <w:bookmarkStart w:id="1140" w:name="_Toc59108263"/>
      <w:r w:rsidRPr="00942E08">
        <w:t>Table 11-2</w:t>
      </w:r>
      <w:bookmarkEnd w:id="1132"/>
      <w:bookmarkEnd w:id="1133"/>
      <w:bookmarkEnd w:id="1134"/>
      <w:bookmarkEnd w:id="1135"/>
      <w:bookmarkEnd w:id="1136"/>
      <w:bookmarkEnd w:id="1137"/>
      <w:bookmarkEnd w:id="1138"/>
      <w:r w:rsidR="007866DA" w:rsidRPr="00942E08">
        <w:br/>
      </w:r>
      <w:r w:rsidRPr="00942E08">
        <w:t>Assessment/</w:t>
      </w:r>
      <w:r w:rsidR="0049576C" w:rsidRPr="00942E08">
        <w:t>t</w:t>
      </w:r>
      <w:r w:rsidRPr="00942E08">
        <w:t>est plan for a written assessment/test</w:t>
      </w:r>
      <w:bookmarkEnd w:id="1139"/>
      <w:bookmarkEnd w:id="1140"/>
    </w:p>
    <w:tbl>
      <w:tblPr>
        <w:tblStyle w:val="TableGrid"/>
        <w:tblW w:w="0" w:type="auto"/>
        <w:tblInd w:w="108" w:type="dxa"/>
        <w:tblLayout w:type="fixed"/>
        <w:tblLook w:val="04A0" w:firstRow="1" w:lastRow="0" w:firstColumn="1" w:lastColumn="0" w:noHBand="0" w:noVBand="1"/>
      </w:tblPr>
      <w:tblGrid>
        <w:gridCol w:w="1057"/>
        <w:gridCol w:w="1536"/>
        <w:gridCol w:w="1074"/>
        <w:gridCol w:w="2340"/>
        <w:gridCol w:w="1620"/>
        <w:gridCol w:w="1615"/>
      </w:tblGrid>
      <w:tr w:rsidR="00791F02" w:rsidRPr="00BF0B10" w14:paraId="433BE8C7" w14:textId="77777777" w:rsidTr="004134A9">
        <w:tc>
          <w:tcPr>
            <w:tcW w:w="1057" w:type="dxa"/>
            <w:shd w:val="clear" w:color="auto" w:fill="auto"/>
            <w:vAlign w:val="center"/>
          </w:tcPr>
          <w:p w14:paraId="1117173C" w14:textId="77777777" w:rsidR="00791F02" w:rsidRPr="00BF0B10" w:rsidRDefault="00791F02" w:rsidP="00F86F3B">
            <w:pPr>
              <w:jc w:val="center"/>
              <w:rPr>
                <w:sz w:val="24"/>
                <w:szCs w:val="24"/>
              </w:rPr>
            </w:pPr>
            <w:r w:rsidRPr="00BF0B10">
              <w:rPr>
                <w:sz w:val="24"/>
                <w:szCs w:val="24"/>
              </w:rPr>
              <w:t xml:space="preserve">Lesson/TLO </w:t>
            </w:r>
            <w:r w:rsidR="003B74B6" w:rsidRPr="00BF0B10">
              <w:rPr>
                <w:sz w:val="24"/>
                <w:szCs w:val="24"/>
              </w:rPr>
              <w:t>number</w:t>
            </w:r>
          </w:p>
        </w:tc>
        <w:tc>
          <w:tcPr>
            <w:tcW w:w="1536" w:type="dxa"/>
            <w:shd w:val="clear" w:color="auto" w:fill="auto"/>
            <w:vAlign w:val="center"/>
          </w:tcPr>
          <w:p w14:paraId="3DE30049" w14:textId="77777777" w:rsidR="00791F02" w:rsidRPr="00BF0B10" w:rsidRDefault="00791F02" w:rsidP="00F86F3B">
            <w:pPr>
              <w:jc w:val="center"/>
              <w:rPr>
                <w:sz w:val="24"/>
                <w:szCs w:val="24"/>
              </w:rPr>
            </w:pPr>
            <w:r w:rsidRPr="00BF0B10">
              <w:rPr>
                <w:sz w:val="24"/>
                <w:szCs w:val="24"/>
              </w:rPr>
              <w:t xml:space="preserve">ELO </w:t>
            </w:r>
            <w:r w:rsidR="003B74B6" w:rsidRPr="00BF0B10">
              <w:rPr>
                <w:sz w:val="24"/>
                <w:szCs w:val="24"/>
              </w:rPr>
              <w:t xml:space="preserve">number </w:t>
            </w:r>
            <w:r w:rsidRPr="00BF0B10">
              <w:rPr>
                <w:sz w:val="24"/>
                <w:szCs w:val="24"/>
              </w:rPr>
              <w:t>(optional)</w:t>
            </w:r>
          </w:p>
        </w:tc>
        <w:tc>
          <w:tcPr>
            <w:tcW w:w="1074" w:type="dxa"/>
            <w:shd w:val="clear" w:color="auto" w:fill="auto"/>
            <w:vAlign w:val="center"/>
          </w:tcPr>
          <w:p w14:paraId="488EBFCB" w14:textId="77777777" w:rsidR="00791F02" w:rsidRPr="00BF0B10" w:rsidRDefault="00791F02" w:rsidP="00F86F3B">
            <w:pPr>
              <w:jc w:val="center"/>
              <w:rPr>
                <w:sz w:val="24"/>
                <w:szCs w:val="24"/>
              </w:rPr>
            </w:pPr>
            <w:r w:rsidRPr="00BF0B10">
              <w:rPr>
                <w:sz w:val="24"/>
                <w:szCs w:val="24"/>
              </w:rPr>
              <w:t xml:space="preserve">Learning </w:t>
            </w:r>
            <w:r w:rsidR="003B74B6" w:rsidRPr="00BF0B10">
              <w:rPr>
                <w:sz w:val="24"/>
                <w:szCs w:val="24"/>
              </w:rPr>
              <w:t>step activity</w:t>
            </w:r>
          </w:p>
        </w:tc>
        <w:tc>
          <w:tcPr>
            <w:tcW w:w="2340" w:type="dxa"/>
            <w:shd w:val="clear" w:color="auto" w:fill="auto"/>
            <w:vAlign w:val="center"/>
          </w:tcPr>
          <w:p w14:paraId="2760AF55" w14:textId="77777777" w:rsidR="00791F02" w:rsidRPr="00BF0B10" w:rsidRDefault="00791F02" w:rsidP="00F86F3B">
            <w:pPr>
              <w:jc w:val="center"/>
              <w:rPr>
                <w:sz w:val="24"/>
                <w:szCs w:val="24"/>
              </w:rPr>
            </w:pPr>
            <w:r w:rsidRPr="00BF0B10">
              <w:rPr>
                <w:sz w:val="24"/>
                <w:szCs w:val="24"/>
              </w:rPr>
              <w:t xml:space="preserve">Quantity of </w:t>
            </w:r>
            <w:r w:rsidR="003B74B6" w:rsidRPr="00BF0B10">
              <w:rPr>
                <w:sz w:val="24"/>
                <w:szCs w:val="24"/>
              </w:rPr>
              <w:t>questions needed for c</w:t>
            </w:r>
            <w:r w:rsidRPr="00BF0B10">
              <w:rPr>
                <w:sz w:val="24"/>
                <w:szCs w:val="24"/>
              </w:rPr>
              <w:t xml:space="preserve">overage of ELO per </w:t>
            </w:r>
            <w:r w:rsidR="003B74B6" w:rsidRPr="00BF0B10">
              <w:rPr>
                <w:sz w:val="24"/>
                <w:szCs w:val="24"/>
              </w:rPr>
              <w:t>version</w:t>
            </w:r>
          </w:p>
        </w:tc>
        <w:tc>
          <w:tcPr>
            <w:tcW w:w="1620" w:type="dxa"/>
            <w:shd w:val="clear" w:color="auto" w:fill="auto"/>
            <w:vAlign w:val="center"/>
          </w:tcPr>
          <w:p w14:paraId="43330886" w14:textId="77777777" w:rsidR="00791F02" w:rsidRPr="00BF0B10" w:rsidRDefault="00183CD5" w:rsidP="00F86F3B">
            <w:pPr>
              <w:jc w:val="center"/>
              <w:rPr>
                <w:sz w:val="24"/>
                <w:szCs w:val="24"/>
              </w:rPr>
            </w:pPr>
            <w:r w:rsidRPr="00BF0B10">
              <w:rPr>
                <w:sz w:val="24"/>
                <w:szCs w:val="24"/>
              </w:rPr>
              <w:t xml:space="preserve">Total </w:t>
            </w:r>
            <w:r w:rsidR="003B74B6" w:rsidRPr="00BF0B10">
              <w:rPr>
                <w:sz w:val="24"/>
                <w:szCs w:val="24"/>
              </w:rPr>
              <w:t>quantity of questions for step</w:t>
            </w:r>
          </w:p>
        </w:tc>
        <w:tc>
          <w:tcPr>
            <w:tcW w:w="1615" w:type="dxa"/>
            <w:shd w:val="clear" w:color="auto" w:fill="auto"/>
            <w:vAlign w:val="center"/>
          </w:tcPr>
          <w:p w14:paraId="17DAE2CF" w14:textId="77777777" w:rsidR="00791F02" w:rsidRPr="00BF0B10" w:rsidRDefault="00791F02" w:rsidP="00F86F3B">
            <w:pPr>
              <w:jc w:val="center"/>
              <w:rPr>
                <w:sz w:val="24"/>
                <w:szCs w:val="24"/>
              </w:rPr>
            </w:pPr>
            <w:r w:rsidRPr="00BF0B10">
              <w:rPr>
                <w:sz w:val="24"/>
                <w:szCs w:val="24"/>
              </w:rPr>
              <w:t xml:space="preserve">Total </w:t>
            </w:r>
            <w:r w:rsidR="003B74B6" w:rsidRPr="00BF0B10">
              <w:rPr>
                <w:sz w:val="24"/>
                <w:szCs w:val="24"/>
              </w:rPr>
              <w:t>quantity of items for two version</w:t>
            </w:r>
            <w:r w:rsidRPr="00BF0B10">
              <w:rPr>
                <w:sz w:val="24"/>
                <w:szCs w:val="24"/>
              </w:rPr>
              <w:t>s</w:t>
            </w:r>
          </w:p>
        </w:tc>
      </w:tr>
      <w:tr w:rsidR="00791F02" w:rsidRPr="00942E08" w14:paraId="4FFED701" w14:textId="77777777" w:rsidTr="004134A9">
        <w:tc>
          <w:tcPr>
            <w:tcW w:w="1057" w:type="dxa"/>
          </w:tcPr>
          <w:p w14:paraId="6C5E025E" w14:textId="77777777" w:rsidR="00791F02" w:rsidRPr="00942E08" w:rsidRDefault="00791F02" w:rsidP="00791F02">
            <w:pPr>
              <w:jc w:val="center"/>
              <w:rPr>
                <w:sz w:val="24"/>
                <w:szCs w:val="24"/>
              </w:rPr>
            </w:pPr>
            <w:r w:rsidRPr="00942E08">
              <w:rPr>
                <w:sz w:val="24"/>
                <w:szCs w:val="24"/>
              </w:rPr>
              <w:t>0001</w:t>
            </w:r>
          </w:p>
        </w:tc>
        <w:tc>
          <w:tcPr>
            <w:tcW w:w="1536" w:type="dxa"/>
          </w:tcPr>
          <w:p w14:paraId="6D8DB573" w14:textId="77777777" w:rsidR="00791F02" w:rsidRPr="00942E08" w:rsidRDefault="00791F02" w:rsidP="00791F02">
            <w:pPr>
              <w:jc w:val="center"/>
              <w:rPr>
                <w:sz w:val="24"/>
                <w:szCs w:val="24"/>
              </w:rPr>
            </w:pPr>
            <w:r w:rsidRPr="00942E08">
              <w:rPr>
                <w:sz w:val="24"/>
                <w:szCs w:val="24"/>
              </w:rPr>
              <w:t>0001 A</w:t>
            </w:r>
          </w:p>
        </w:tc>
        <w:tc>
          <w:tcPr>
            <w:tcW w:w="1074" w:type="dxa"/>
          </w:tcPr>
          <w:p w14:paraId="7076ECCB" w14:textId="77777777" w:rsidR="00791F02" w:rsidRPr="00942E08" w:rsidRDefault="00791F02" w:rsidP="00791F02">
            <w:pPr>
              <w:jc w:val="center"/>
              <w:rPr>
                <w:sz w:val="24"/>
                <w:szCs w:val="24"/>
              </w:rPr>
            </w:pPr>
            <w:r w:rsidRPr="00942E08">
              <w:rPr>
                <w:sz w:val="24"/>
                <w:szCs w:val="24"/>
              </w:rPr>
              <w:t>A-1</w:t>
            </w:r>
          </w:p>
        </w:tc>
        <w:tc>
          <w:tcPr>
            <w:tcW w:w="2340" w:type="dxa"/>
          </w:tcPr>
          <w:p w14:paraId="1D6716DE" w14:textId="77777777" w:rsidR="00791F02" w:rsidRPr="00942E08" w:rsidRDefault="00791F02" w:rsidP="00791F02">
            <w:pPr>
              <w:jc w:val="center"/>
              <w:rPr>
                <w:sz w:val="24"/>
                <w:szCs w:val="24"/>
              </w:rPr>
            </w:pPr>
            <w:r w:rsidRPr="00942E08">
              <w:rPr>
                <w:sz w:val="24"/>
                <w:szCs w:val="24"/>
              </w:rPr>
              <w:t>2</w:t>
            </w:r>
          </w:p>
        </w:tc>
        <w:tc>
          <w:tcPr>
            <w:tcW w:w="1620" w:type="dxa"/>
          </w:tcPr>
          <w:p w14:paraId="16E50483" w14:textId="77777777" w:rsidR="00791F02" w:rsidRPr="00942E08" w:rsidRDefault="00791F02" w:rsidP="00791F02">
            <w:pPr>
              <w:jc w:val="center"/>
              <w:rPr>
                <w:sz w:val="24"/>
                <w:szCs w:val="24"/>
              </w:rPr>
            </w:pPr>
            <w:r w:rsidRPr="00942E08">
              <w:rPr>
                <w:sz w:val="24"/>
                <w:szCs w:val="24"/>
              </w:rPr>
              <w:t>4</w:t>
            </w:r>
          </w:p>
        </w:tc>
        <w:tc>
          <w:tcPr>
            <w:tcW w:w="1615" w:type="dxa"/>
          </w:tcPr>
          <w:p w14:paraId="6AEAE277" w14:textId="77777777" w:rsidR="00791F02" w:rsidRPr="00942E08" w:rsidRDefault="00791F02" w:rsidP="00791F02">
            <w:pPr>
              <w:jc w:val="center"/>
              <w:rPr>
                <w:sz w:val="24"/>
                <w:szCs w:val="24"/>
              </w:rPr>
            </w:pPr>
          </w:p>
        </w:tc>
      </w:tr>
      <w:tr w:rsidR="00791F02" w:rsidRPr="00942E08" w14:paraId="795B9DBB" w14:textId="77777777" w:rsidTr="004134A9">
        <w:tc>
          <w:tcPr>
            <w:tcW w:w="1057" w:type="dxa"/>
          </w:tcPr>
          <w:p w14:paraId="7E8B313A" w14:textId="77777777" w:rsidR="00791F02" w:rsidRPr="00942E08" w:rsidRDefault="00791F02" w:rsidP="00791F02">
            <w:pPr>
              <w:jc w:val="center"/>
              <w:rPr>
                <w:sz w:val="24"/>
                <w:szCs w:val="24"/>
              </w:rPr>
            </w:pPr>
          </w:p>
        </w:tc>
        <w:tc>
          <w:tcPr>
            <w:tcW w:w="1536" w:type="dxa"/>
          </w:tcPr>
          <w:p w14:paraId="3CEC858B" w14:textId="77777777" w:rsidR="00791F02" w:rsidRPr="00942E08" w:rsidRDefault="00791F02" w:rsidP="00791F02">
            <w:pPr>
              <w:jc w:val="center"/>
              <w:rPr>
                <w:sz w:val="24"/>
                <w:szCs w:val="24"/>
              </w:rPr>
            </w:pPr>
          </w:p>
        </w:tc>
        <w:tc>
          <w:tcPr>
            <w:tcW w:w="1074" w:type="dxa"/>
          </w:tcPr>
          <w:p w14:paraId="58CBE88E" w14:textId="77777777" w:rsidR="00791F02" w:rsidRPr="00942E08" w:rsidRDefault="00791F02" w:rsidP="00791F02">
            <w:pPr>
              <w:jc w:val="center"/>
              <w:rPr>
                <w:sz w:val="24"/>
                <w:szCs w:val="24"/>
              </w:rPr>
            </w:pPr>
            <w:r w:rsidRPr="00942E08">
              <w:rPr>
                <w:sz w:val="24"/>
                <w:szCs w:val="24"/>
              </w:rPr>
              <w:t>A-2</w:t>
            </w:r>
          </w:p>
        </w:tc>
        <w:tc>
          <w:tcPr>
            <w:tcW w:w="2340" w:type="dxa"/>
          </w:tcPr>
          <w:p w14:paraId="21A57F3B" w14:textId="77777777" w:rsidR="00791F02" w:rsidRPr="00942E08" w:rsidRDefault="00791F02" w:rsidP="00791F02">
            <w:pPr>
              <w:jc w:val="center"/>
              <w:rPr>
                <w:sz w:val="24"/>
                <w:szCs w:val="24"/>
              </w:rPr>
            </w:pPr>
            <w:r w:rsidRPr="00942E08">
              <w:rPr>
                <w:sz w:val="24"/>
                <w:szCs w:val="24"/>
              </w:rPr>
              <w:t>1</w:t>
            </w:r>
          </w:p>
        </w:tc>
        <w:tc>
          <w:tcPr>
            <w:tcW w:w="1620" w:type="dxa"/>
          </w:tcPr>
          <w:p w14:paraId="650EC6A2" w14:textId="77777777" w:rsidR="00791F02" w:rsidRPr="00942E08" w:rsidRDefault="00791F02" w:rsidP="00791F02">
            <w:pPr>
              <w:jc w:val="center"/>
              <w:rPr>
                <w:sz w:val="24"/>
                <w:szCs w:val="24"/>
              </w:rPr>
            </w:pPr>
            <w:r w:rsidRPr="00942E08">
              <w:rPr>
                <w:sz w:val="24"/>
                <w:szCs w:val="24"/>
              </w:rPr>
              <w:t>2</w:t>
            </w:r>
          </w:p>
        </w:tc>
        <w:tc>
          <w:tcPr>
            <w:tcW w:w="1615" w:type="dxa"/>
          </w:tcPr>
          <w:p w14:paraId="02E72AA5" w14:textId="77777777" w:rsidR="00791F02" w:rsidRPr="00942E08" w:rsidRDefault="00791F02" w:rsidP="00791F02">
            <w:pPr>
              <w:jc w:val="center"/>
              <w:rPr>
                <w:sz w:val="24"/>
                <w:szCs w:val="24"/>
              </w:rPr>
            </w:pPr>
          </w:p>
        </w:tc>
      </w:tr>
      <w:tr w:rsidR="00791F02" w:rsidRPr="00942E08" w14:paraId="5AACAB83" w14:textId="77777777" w:rsidTr="004134A9">
        <w:tc>
          <w:tcPr>
            <w:tcW w:w="1057" w:type="dxa"/>
          </w:tcPr>
          <w:p w14:paraId="4ABF0C11" w14:textId="77777777" w:rsidR="00791F02" w:rsidRPr="00942E08" w:rsidRDefault="00791F02" w:rsidP="00791F02">
            <w:pPr>
              <w:jc w:val="center"/>
              <w:rPr>
                <w:sz w:val="24"/>
                <w:szCs w:val="24"/>
              </w:rPr>
            </w:pPr>
          </w:p>
        </w:tc>
        <w:tc>
          <w:tcPr>
            <w:tcW w:w="1536" w:type="dxa"/>
          </w:tcPr>
          <w:p w14:paraId="1E3EBFC5" w14:textId="77777777" w:rsidR="00791F02" w:rsidRPr="00942E08" w:rsidRDefault="00791F02" w:rsidP="00791F02">
            <w:pPr>
              <w:jc w:val="center"/>
              <w:rPr>
                <w:sz w:val="24"/>
                <w:szCs w:val="24"/>
              </w:rPr>
            </w:pPr>
          </w:p>
        </w:tc>
        <w:tc>
          <w:tcPr>
            <w:tcW w:w="1074" w:type="dxa"/>
          </w:tcPr>
          <w:p w14:paraId="684FA901" w14:textId="77777777" w:rsidR="00791F02" w:rsidRPr="00942E08" w:rsidRDefault="00791F02" w:rsidP="00791F02">
            <w:pPr>
              <w:jc w:val="center"/>
              <w:rPr>
                <w:sz w:val="24"/>
                <w:szCs w:val="24"/>
              </w:rPr>
            </w:pPr>
            <w:r w:rsidRPr="00942E08">
              <w:rPr>
                <w:sz w:val="24"/>
                <w:szCs w:val="24"/>
              </w:rPr>
              <w:t>A-4</w:t>
            </w:r>
          </w:p>
        </w:tc>
        <w:tc>
          <w:tcPr>
            <w:tcW w:w="2340" w:type="dxa"/>
          </w:tcPr>
          <w:p w14:paraId="53136D4B" w14:textId="77777777" w:rsidR="00791F02" w:rsidRPr="00942E08" w:rsidRDefault="00791F02" w:rsidP="00791F02">
            <w:pPr>
              <w:jc w:val="center"/>
              <w:rPr>
                <w:sz w:val="24"/>
                <w:szCs w:val="24"/>
              </w:rPr>
            </w:pPr>
            <w:r w:rsidRPr="00942E08">
              <w:rPr>
                <w:sz w:val="24"/>
                <w:szCs w:val="24"/>
              </w:rPr>
              <w:t>1</w:t>
            </w:r>
          </w:p>
        </w:tc>
        <w:tc>
          <w:tcPr>
            <w:tcW w:w="1620" w:type="dxa"/>
          </w:tcPr>
          <w:p w14:paraId="2B54BF99" w14:textId="77777777" w:rsidR="00791F02" w:rsidRPr="00942E08" w:rsidRDefault="00791F02" w:rsidP="00791F02">
            <w:pPr>
              <w:jc w:val="center"/>
              <w:rPr>
                <w:sz w:val="24"/>
                <w:szCs w:val="24"/>
              </w:rPr>
            </w:pPr>
            <w:r w:rsidRPr="00942E08">
              <w:rPr>
                <w:sz w:val="24"/>
                <w:szCs w:val="24"/>
              </w:rPr>
              <w:t>2</w:t>
            </w:r>
          </w:p>
        </w:tc>
        <w:tc>
          <w:tcPr>
            <w:tcW w:w="1615" w:type="dxa"/>
          </w:tcPr>
          <w:p w14:paraId="6D4712E4" w14:textId="77777777" w:rsidR="00791F02" w:rsidRPr="00942E08" w:rsidRDefault="00791F02" w:rsidP="00791F02">
            <w:pPr>
              <w:jc w:val="center"/>
              <w:rPr>
                <w:sz w:val="24"/>
                <w:szCs w:val="24"/>
              </w:rPr>
            </w:pPr>
          </w:p>
        </w:tc>
      </w:tr>
      <w:tr w:rsidR="00791F02" w:rsidRPr="00942E08" w14:paraId="2531B5D4" w14:textId="77777777" w:rsidTr="004134A9">
        <w:tc>
          <w:tcPr>
            <w:tcW w:w="1057" w:type="dxa"/>
          </w:tcPr>
          <w:p w14:paraId="2D3CB601" w14:textId="77777777" w:rsidR="00791F02" w:rsidRPr="00942E08" w:rsidRDefault="00791F02" w:rsidP="00791F02">
            <w:pPr>
              <w:jc w:val="center"/>
              <w:rPr>
                <w:sz w:val="24"/>
                <w:szCs w:val="24"/>
              </w:rPr>
            </w:pPr>
          </w:p>
        </w:tc>
        <w:tc>
          <w:tcPr>
            <w:tcW w:w="1536" w:type="dxa"/>
          </w:tcPr>
          <w:p w14:paraId="0D1F100B" w14:textId="77777777" w:rsidR="00791F02" w:rsidRPr="00942E08" w:rsidRDefault="00791F02" w:rsidP="00791F02">
            <w:pPr>
              <w:jc w:val="center"/>
              <w:rPr>
                <w:sz w:val="24"/>
                <w:szCs w:val="24"/>
              </w:rPr>
            </w:pPr>
          </w:p>
        </w:tc>
        <w:tc>
          <w:tcPr>
            <w:tcW w:w="1074" w:type="dxa"/>
          </w:tcPr>
          <w:p w14:paraId="7BB73B00" w14:textId="77777777" w:rsidR="00791F02" w:rsidRPr="00942E08" w:rsidRDefault="00791F02" w:rsidP="00791F02">
            <w:pPr>
              <w:jc w:val="center"/>
              <w:rPr>
                <w:sz w:val="24"/>
                <w:szCs w:val="24"/>
              </w:rPr>
            </w:pPr>
            <w:r w:rsidRPr="00942E08">
              <w:rPr>
                <w:sz w:val="24"/>
                <w:szCs w:val="24"/>
              </w:rPr>
              <w:t>A-5</w:t>
            </w:r>
          </w:p>
        </w:tc>
        <w:tc>
          <w:tcPr>
            <w:tcW w:w="2340" w:type="dxa"/>
          </w:tcPr>
          <w:p w14:paraId="3F5F7A5E" w14:textId="77777777" w:rsidR="00791F02" w:rsidRPr="00942E08" w:rsidRDefault="00791F02" w:rsidP="00791F02">
            <w:pPr>
              <w:jc w:val="center"/>
              <w:rPr>
                <w:sz w:val="24"/>
                <w:szCs w:val="24"/>
              </w:rPr>
            </w:pPr>
            <w:r w:rsidRPr="00942E08">
              <w:rPr>
                <w:sz w:val="24"/>
                <w:szCs w:val="24"/>
              </w:rPr>
              <w:t>3</w:t>
            </w:r>
          </w:p>
        </w:tc>
        <w:tc>
          <w:tcPr>
            <w:tcW w:w="1620" w:type="dxa"/>
          </w:tcPr>
          <w:p w14:paraId="4CE63C4B" w14:textId="77777777" w:rsidR="00791F02" w:rsidRPr="00942E08" w:rsidRDefault="00791F02" w:rsidP="00791F02">
            <w:pPr>
              <w:jc w:val="center"/>
              <w:rPr>
                <w:sz w:val="24"/>
                <w:szCs w:val="24"/>
              </w:rPr>
            </w:pPr>
            <w:r w:rsidRPr="00942E08">
              <w:rPr>
                <w:sz w:val="24"/>
                <w:szCs w:val="24"/>
              </w:rPr>
              <w:t>6</w:t>
            </w:r>
          </w:p>
        </w:tc>
        <w:tc>
          <w:tcPr>
            <w:tcW w:w="1615" w:type="dxa"/>
          </w:tcPr>
          <w:p w14:paraId="37A3E269" w14:textId="77777777" w:rsidR="00791F02" w:rsidRPr="00942E08" w:rsidRDefault="00791F02" w:rsidP="00791F02">
            <w:pPr>
              <w:jc w:val="center"/>
              <w:rPr>
                <w:sz w:val="24"/>
                <w:szCs w:val="24"/>
              </w:rPr>
            </w:pPr>
          </w:p>
        </w:tc>
      </w:tr>
      <w:tr w:rsidR="00791F02" w:rsidRPr="00942E08" w14:paraId="7BB9E872" w14:textId="77777777" w:rsidTr="004134A9">
        <w:tc>
          <w:tcPr>
            <w:tcW w:w="1057" w:type="dxa"/>
          </w:tcPr>
          <w:p w14:paraId="7F195E21" w14:textId="77777777" w:rsidR="00791F02" w:rsidRPr="00942E08" w:rsidRDefault="00791F02" w:rsidP="00791F02">
            <w:pPr>
              <w:jc w:val="center"/>
              <w:rPr>
                <w:sz w:val="24"/>
                <w:szCs w:val="24"/>
              </w:rPr>
            </w:pPr>
          </w:p>
        </w:tc>
        <w:tc>
          <w:tcPr>
            <w:tcW w:w="1536" w:type="dxa"/>
          </w:tcPr>
          <w:p w14:paraId="0B3D0935" w14:textId="77777777" w:rsidR="00791F02" w:rsidRPr="00942E08" w:rsidRDefault="00791F02" w:rsidP="00791F02">
            <w:pPr>
              <w:jc w:val="center"/>
              <w:rPr>
                <w:sz w:val="24"/>
                <w:szCs w:val="24"/>
              </w:rPr>
            </w:pPr>
          </w:p>
        </w:tc>
        <w:tc>
          <w:tcPr>
            <w:tcW w:w="1074" w:type="dxa"/>
          </w:tcPr>
          <w:p w14:paraId="3F96FB6A" w14:textId="77777777" w:rsidR="00791F02" w:rsidRPr="00942E08" w:rsidRDefault="00791F02" w:rsidP="00791F02">
            <w:pPr>
              <w:jc w:val="center"/>
              <w:rPr>
                <w:sz w:val="24"/>
                <w:szCs w:val="24"/>
              </w:rPr>
            </w:pPr>
            <w:r w:rsidRPr="00942E08">
              <w:rPr>
                <w:sz w:val="24"/>
                <w:szCs w:val="24"/>
              </w:rPr>
              <w:t>A-7</w:t>
            </w:r>
          </w:p>
        </w:tc>
        <w:tc>
          <w:tcPr>
            <w:tcW w:w="2340" w:type="dxa"/>
          </w:tcPr>
          <w:p w14:paraId="1E37DE16" w14:textId="77777777" w:rsidR="00791F02" w:rsidRPr="00942E08" w:rsidRDefault="00791F02" w:rsidP="00791F02">
            <w:pPr>
              <w:jc w:val="center"/>
              <w:rPr>
                <w:sz w:val="24"/>
                <w:szCs w:val="24"/>
              </w:rPr>
            </w:pPr>
            <w:r w:rsidRPr="00942E08">
              <w:rPr>
                <w:sz w:val="24"/>
                <w:szCs w:val="24"/>
              </w:rPr>
              <w:t>3</w:t>
            </w:r>
          </w:p>
        </w:tc>
        <w:tc>
          <w:tcPr>
            <w:tcW w:w="1620" w:type="dxa"/>
          </w:tcPr>
          <w:p w14:paraId="604FBDE5" w14:textId="77777777" w:rsidR="00791F02" w:rsidRPr="00942E08" w:rsidRDefault="00791F02" w:rsidP="00791F02">
            <w:pPr>
              <w:jc w:val="center"/>
              <w:rPr>
                <w:sz w:val="24"/>
                <w:szCs w:val="24"/>
              </w:rPr>
            </w:pPr>
            <w:r w:rsidRPr="00942E08">
              <w:rPr>
                <w:sz w:val="24"/>
                <w:szCs w:val="24"/>
              </w:rPr>
              <w:t>6</w:t>
            </w:r>
          </w:p>
        </w:tc>
        <w:tc>
          <w:tcPr>
            <w:tcW w:w="1615" w:type="dxa"/>
          </w:tcPr>
          <w:p w14:paraId="6E34D41A" w14:textId="77777777" w:rsidR="00791F02" w:rsidRPr="00942E08" w:rsidRDefault="00791F02" w:rsidP="00791F02">
            <w:pPr>
              <w:jc w:val="center"/>
              <w:rPr>
                <w:sz w:val="24"/>
                <w:szCs w:val="24"/>
              </w:rPr>
            </w:pPr>
            <w:r w:rsidRPr="00942E08">
              <w:rPr>
                <w:sz w:val="24"/>
                <w:szCs w:val="24"/>
              </w:rPr>
              <w:t>20</w:t>
            </w:r>
          </w:p>
        </w:tc>
      </w:tr>
      <w:tr w:rsidR="00791F02" w:rsidRPr="00942E08" w14:paraId="5ACAC650" w14:textId="77777777" w:rsidTr="004134A9">
        <w:tc>
          <w:tcPr>
            <w:tcW w:w="1057" w:type="dxa"/>
          </w:tcPr>
          <w:p w14:paraId="2617591F" w14:textId="77777777" w:rsidR="00791F02" w:rsidRPr="00942E08" w:rsidRDefault="00791F02" w:rsidP="00791F02">
            <w:pPr>
              <w:jc w:val="center"/>
              <w:rPr>
                <w:sz w:val="24"/>
                <w:szCs w:val="24"/>
              </w:rPr>
            </w:pPr>
          </w:p>
        </w:tc>
        <w:tc>
          <w:tcPr>
            <w:tcW w:w="1536" w:type="dxa"/>
          </w:tcPr>
          <w:p w14:paraId="68C2CFE7" w14:textId="77777777" w:rsidR="00791F02" w:rsidRPr="00942E08" w:rsidRDefault="00791F02" w:rsidP="00791F02">
            <w:pPr>
              <w:jc w:val="center"/>
              <w:rPr>
                <w:sz w:val="24"/>
                <w:szCs w:val="24"/>
              </w:rPr>
            </w:pPr>
            <w:r w:rsidRPr="00942E08">
              <w:rPr>
                <w:sz w:val="24"/>
                <w:szCs w:val="24"/>
              </w:rPr>
              <w:t>0001 B</w:t>
            </w:r>
          </w:p>
        </w:tc>
        <w:tc>
          <w:tcPr>
            <w:tcW w:w="1074" w:type="dxa"/>
          </w:tcPr>
          <w:p w14:paraId="14AEC25D" w14:textId="77777777" w:rsidR="00791F02" w:rsidRPr="00942E08" w:rsidRDefault="00791F02" w:rsidP="00791F02">
            <w:pPr>
              <w:jc w:val="center"/>
              <w:rPr>
                <w:sz w:val="24"/>
                <w:szCs w:val="24"/>
              </w:rPr>
            </w:pPr>
            <w:r w:rsidRPr="00942E08">
              <w:rPr>
                <w:sz w:val="24"/>
                <w:szCs w:val="24"/>
              </w:rPr>
              <w:t>B-1</w:t>
            </w:r>
          </w:p>
        </w:tc>
        <w:tc>
          <w:tcPr>
            <w:tcW w:w="2340" w:type="dxa"/>
          </w:tcPr>
          <w:p w14:paraId="0F631D6A" w14:textId="77777777" w:rsidR="00791F02" w:rsidRPr="00942E08" w:rsidRDefault="00791F02" w:rsidP="00791F02">
            <w:pPr>
              <w:jc w:val="center"/>
              <w:rPr>
                <w:sz w:val="24"/>
                <w:szCs w:val="24"/>
              </w:rPr>
            </w:pPr>
            <w:r w:rsidRPr="00942E08">
              <w:rPr>
                <w:sz w:val="24"/>
                <w:szCs w:val="24"/>
              </w:rPr>
              <w:t>5</w:t>
            </w:r>
          </w:p>
        </w:tc>
        <w:tc>
          <w:tcPr>
            <w:tcW w:w="1620" w:type="dxa"/>
          </w:tcPr>
          <w:p w14:paraId="686C24C0" w14:textId="77777777" w:rsidR="00791F02" w:rsidRPr="00942E08" w:rsidRDefault="00791F02" w:rsidP="00791F02">
            <w:pPr>
              <w:jc w:val="center"/>
              <w:rPr>
                <w:sz w:val="24"/>
                <w:szCs w:val="24"/>
              </w:rPr>
            </w:pPr>
            <w:r w:rsidRPr="00942E08">
              <w:rPr>
                <w:sz w:val="24"/>
                <w:szCs w:val="24"/>
              </w:rPr>
              <w:t>10</w:t>
            </w:r>
          </w:p>
        </w:tc>
        <w:tc>
          <w:tcPr>
            <w:tcW w:w="1615" w:type="dxa"/>
          </w:tcPr>
          <w:p w14:paraId="17CAD143" w14:textId="77777777" w:rsidR="00791F02" w:rsidRPr="00942E08" w:rsidRDefault="00791F02" w:rsidP="00791F02">
            <w:pPr>
              <w:jc w:val="center"/>
              <w:rPr>
                <w:sz w:val="24"/>
                <w:szCs w:val="24"/>
              </w:rPr>
            </w:pPr>
          </w:p>
        </w:tc>
      </w:tr>
      <w:tr w:rsidR="00791F02" w:rsidRPr="00942E08" w14:paraId="543F9654" w14:textId="77777777" w:rsidTr="004134A9">
        <w:tc>
          <w:tcPr>
            <w:tcW w:w="1057" w:type="dxa"/>
          </w:tcPr>
          <w:p w14:paraId="3026D623" w14:textId="77777777" w:rsidR="00791F02" w:rsidRPr="00942E08" w:rsidRDefault="00791F02" w:rsidP="00791F02">
            <w:pPr>
              <w:jc w:val="center"/>
              <w:rPr>
                <w:sz w:val="24"/>
                <w:szCs w:val="24"/>
              </w:rPr>
            </w:pPr>
          </w:p>
        </w:tc>
        <w:tc>
          <w:tcPr>
            <w:tcW w:w="1536" w:type="dxa"/>
          </w:tcPr>
          <w:p w14:paraId="5CF1C5D8" w14:textId="77777777" w:rsidR="00791F02" w:rsidRPr="00942E08" w:rsidRDefault="00791F02" w:rsidP="00791F02">
            <w:pPr>
              <w:jc w:val="center"/>
              <w:rPr>
                <w:sz w:val="24"/>
                <w:szCs w:val="24"/>
              </w:rPr>
            </w:pPr>
          </w:p>
        </w:tc>
        <w:tc>
          <w:tcPr>
            <w:tcW w:w="1074" w:type="dxa"/>
          </w:tcPr>
          <w:p w14:paraId="423FD419" w14:textId="77777777" w:rsidR="00791F02" w:rsidRPr="00942E08" w:rsidRDefault="00791F02" w:rsidP="00791F02">
            <w:pPr>
              <w:jc w:val="center"/>
              <w:rPr>
                <w:sz w:val="24"/>
                <w:szCs w:val="24"/>
              </w:rPr>
            </w:pPr>
            <w:r w:rsidRPr="00942E08">
              <w:rPr>
                <w:sz w:val="24"/>
                <w:szCs w:val="24"/>
              </w:rPr>
              <w:t>B-3</w:t>
            </w:r>
          </w:p>
        </w:tc>
        <w:tc>
          <w:tcPr>
            <w:tcW w:w="2340" w:type="dxa"/>
          </w:tcPr>
          <w:p w14:paraId="25B89AC0" w14:textId="77777777" w:rsidR="00791F02" w:rsidRPr="00942E08" w:rsidRDefault="00791F02" w:rsidP="00791F02">
            <w:pPr>
              <w:jc w:val="center"/>
              <w:rPr>
                <w:sz w:val="24"/>
                <w:szCs w:val="24"/>
              </w:rPr>
            </w:pPr>
            <w:r w:rsidRPr="00942E08">
              <w:rPr>
                <w:sz w:val="24"/>
                <w:szCs w:val="24"/>
              </w:rPr>
              <w:t>3</w:t>
            </w:r>
          </w:p>
        </w:tc>
        <w:tc>
          <w:tcPr>
            <w:tcW w:w="1620" w:type="dxa"/>
          </w:tcPr>
          <w:p w14:paraId="36157F28" w14:textId="77777777" w:rsidR="00791F02" w:rsidRPr="00942E08" w:rsidRDefault="00791F02" w:rsidP="00791F02">
            <w:pPr>
              <w:jc w:val="center"/>
              <w:rPr>
                <w:sz w:val="24"/>
                <w:szCs w:val="24"/>
              </w:rPr>
            </w:pPr>
            <w:r w:rsidRPr="00942E08">
              <w:rPr>
                <w:sz w:val="24"/>
                <w:szCs w:val="24"/>
              </w:rPr>
              <w:t>6</w:t>
            </w:r>
          </w:p>
        </w:tc>
        <w:tc>
          <w:tcPr>
            <w:tcW w:w="1615" w:type="dxa"/>
          </w:tcPr>
          <w:p w14:paraId="71BBFF57" w14:textId="77777777" w:rsidR="00791F02" w:rsidRPr="00942E08" w:rsidRDefault="00791F02" w:rsidP="00791F02">
            <w:pPr>
              <w:jc w:val="center"/>
              <w:rPr>
                <w:sz w:val="24"/>
                <w:szCs w:val="24"/>
              </w:rPr>
            </w:pPr>
            <w:r w:rsidRPr="00942E08">
              <w:rPr>
                <w:sz w:val="24"/>
                <w:szCs w:val="24"/>
              </w:rPr>
              <w:t>16</w:t>
            </w:r>
          </w:p>
        </w:tc>
      </w:tr>
      <w:tr w:rsidR="00791F02" w:rsidRPr="00942E08" w14:paraId="7CB3569B" w14:textId="77777777" w:rsidTr="004134A9">
        <w:tc>
          <w:tcPr>
            <w:tcW w:w="1057" w:type="dxa"/>
          </w:tcPr>
          <w:p w14:paraId="2676F9BF" w14:textId="77777777" w:rsidR="00791F02" w:rsidRPr="00942E08" w:rsidRDefault="00791F02" w:rsidP="00791F02">
            <w:pPr>
              <w:jc w:val="center"/>
              <w:rPr>
                <w:sz w:val="24"/>
                <w:szCs w:val="24"/>
              </w:rPr>
            </w:pPr>
            <w:r w:rsidRPr="00942E08">
              <w:rPr>
                <w:sz w:val="24"/>
                <w:szCs w:val="24"/>
              </w:rPr>
              <w:t>0002</w:t>
            </w:r>
          </w:p>
        </w:tc>
        <w:tc>
          <w:tcPr>
            <w:tcW w:w="1536" w:type="dxa"/>
          </w:tcPr>
          <w:p w14:paraId="3D57D713" w14:textId="77777777" w:rsidR="00791F02" w:rsidRPr="00942E08" w:rsidRDefault="00791F02" w:rsidP="00791F02">
            <w:pPr>
              <w:jc w:val="center"/>
              <w:rPr>
                <w:sz w:val="24"/>
                <w:szCs w:val="24"/>
              </w:rPr>
            </w:pPr>
            <w:r w:rsidRPr="00942E08">
              <w:rPr>
                <w:sz w:val="24"/>
                <w:szCs w:val="24"/>
              </w:rPr>
              <w:t>0001 A</w:t>
            </w:r>
          </w:p>
        </w:tc>
        <w:tc>
          <w:tcPr>
            <w:tcW w:w="1074" w:type="dxa"/>
          </w:tcPr>
          <w:p w14:paraId="6DE2C0B4" w14:textId="77777777" w:rsidR="00791F02" w:rsidRPr="00942E08" w:rsidRDefault="00791F02" w:rsidP="00791F02">
            <w:pPr>
              <w:jc w:val="center"/>
              <w:rPr>
                <w:sz w:val="24"/>
                <w:szCs w:val="24"/>
              </w:rPr>
            </w:pPr>
            <w:r w:rsidRPr="00942E08">
              <w:rPr>
                <w:sz w:val="24"/>
                <w:szCs w:val="24"/>
              </w:rPr>
              <w:t>A-2</w:t>
            </w:r>
          </w:p>
        </w:tc>
        <w:tc>
          <w:tcPr>
            <w:tcW w:w="2340" w:type="dxa"/>
          </w:tcPr>
          <w:p w14:paraId="2F079A33" w14:textId="77777777" w:rsidR="00791F02" w:rsidRPr="00942E08" w:rsidRDefault="00791F02" w:rsidP="00791F02">
            <w:pPr>
              <w:jc w:val="center"/>
              <w:rPr>
                <w:sz w:val="24"/>
                <w:szCs w:val="24"/>
              </w:rPr>
            </w:pPr>
            <w:r w:rsidRPr="00942E08">
              <w:rPr>
                <w:sz w:val="24"/>
                <w:szCs w:val="24"/>
              </w:rPr>
              <w:t>3</w:t>
            </w:r>
          </w:p>
        </w:tc>
        <w:tc>
          <w:tcPr>
            <w:tcW w:w="1620" w:type="dxa"/>
          </w:tcPr>
          <w:p w14:paraId="51B36414" w14:textId="77777777" w:rsidR="00791F02" w:rsidRPr="00942E08" w:rsidRDefault="00791F02" w:rsidP="00791F02">
            <w:pPr>
              <w:jc w:val="center"/>
              <w:rPr>
                <w:sz w:val="24"/>
                <w:szCs w:val="24"/>
              </w:rPr>
            </w:pPr>
            <w:r w:rsidRPr="00942E08">
              <w:rPr>
                <w:sz w:val="24"/>
                <w:szCs w:val="24"/>
              </w:rPr>
              <w:t>6</w:t>
            </w:r>
          </w:p>
        </w:tc>
        <w:tc>
          <w:tcPr>
            <w:tcW w:w="1615" w:type="dxa"/>
          </w:tcPr>
          <w:p w14:paraId="6A132D07" w14:textId="77777777" w:rsidR="00791F02" w:rsidRPr="00942E08" w:rsidRDefault="00791F02" w:rsidP="00791F02">
            <w:pPr>
              <w:jc w:val="center"/>
              <w:rPr>
                <w:sz w:val="24"/>
                <w:szCs w:val="24"/>
              </w:rPr>
            </w:pPr>
          </w:p>
        </w:tc>
      </w:tr>
      <w:tr w:rsidR="00791F02" w:rsidRPr="00942E08" w14:paraId="2D2F049C" w14:textId="77777777" w:rsidTr="004134A9">
        <w:tc>
          <w:tcPr>
            <w:tcW w:w="1057" w:type="dxa"/>
          </w:tcPr>
          <w:p w14:paraId="070E7C30" w14:textId="77777777" w:rsidR="00791F02" w:rsidRPr="00942E08" w:rsidRDefault="00791F02" w:rsidP="00791F02">
            <w:pPr>
              <w:jc w:val="center"/>
              <w:rPr>
                <w:sz w:val="24"/>
                <w:szCs w:val="24"/>
              </w:rPr>
            </w:pPr>
          </w:p>
        </w:tc>
        <w:tc>
          <w:tcPr>
            <w:tcW w:w="1536" w:type="dxa"/>
          </w:tcPr>
          <w:p w14:paraId="51BEE4ED" w14:textId="77777777" w:rsidR="00791F02" w:rsidRPr="00942E08" w:rsidRDefault="00791F02" w:rsidP="00791F02">
            <w:pPr>
              <w:jc w:val="center"/>
              <w:rPr>
                <w:sz w:val="24"/>
                <w:szCs w:val="24"/>
              </w:rPr>
            </w:pPr>
          </w:p>
        </w:tc>
        <w:tc>
          <w:tcPr>
            <w:tcW w:w="1074" w:type="dxa"/>
          </w:tcPr>
          <w:p w14:paraId="23612760" w14:textId="77777777" w:rsidR="00791F02" w:rsidRPr="00942E08" w:rsidRDefault="00791F02" w:rsidP="00791F02">
            <w:pPr>
              <w:jc w:val="center"/>
              <w:rPr>
                <w:sz w:val="24"/>
                <w:szCs w:val="24"/>
              </w:rPr>
            </w:pPr>
            <w:r w:rsidRPr="00942E08">
              <w:rPr>
                <w:sz w:val="24"/>
                <w:szCs w:val="24"/>
              </w:rPr>
              <w:t>A-4</w:t>
            </w:r>
          </w:p>
        </w:tc>
        <w:tc>
          <w:tcPr>
            <w:tcW w:w="2340" w:type="dxa"/>
          </w:tcPr>
          <w:p w14:paraId="61304818" w14:textId="77777777" w:rsidR="00791F02" w:rsidRPr="00942E08" w:rsidRDefault="00791F02" w:rsidP="00791F02">
            <w:pPr>
              <w:jc w:val="center"/>
              <w:rPr>
                <w:sz w:val="24"/>
                <w:szCs w:val="24"/>
              </w:rPr>
            </w:pPr>
            <w:r w:rsidRPr="00942E08">
              <w:rPr>
                <w:sz w:val="24"/>
                <w:szCs w:val="24"/>
              </w:rPr>
              <w:t>2</w:t>
            </w:r>
          </w:p>
        </w:tc>
        <w:tc>
          <w:tcPr>
            <w:tcW w:w="1620" w:type="dxa"/>
          </w:tcPr>
          <w:p w14:paraId="144A9FBB" w14:textId="77777777" w:rsidR="00791F02" w:rsidRPr="00942E08" w:rsidRDefault="00791F02" w:rsidP="00791F02">
            <w:pPr>
              <w:jc w:val="center"/>
              <w:rPr>
                <w:sz w:val="24"/>
                <w:szCs w:val="24"/>
              </w:rPr>
            </w:pPr>
            <w:r w:rsidRPr="00942E08">
              <w:rPr>
                <w:sz w:val="24"/>
                <w:szCs w:val="24"/>
              </w:rPr>
              <w:t>4</w:t>
            </w:r>
          </w:p>
        </w:tc>
        <w:tc>
          <w:tcPr>
            <w:tcW w:w="1615" w:type="dxa"/>
          </w:tcPr>
          <w:p w14:paraId="0DDE88B3" w14:textId="77777777" w:rsidR="00791F02" w:rsidRPr="00942E08" w:rsidRDefault="00791F02" w:rsidP="00791F02">
            <w:pPr>
              <w:jc w:val="center"/>
              <w:rPr>
                <w:sz w:val="24"/>
                <w:szCs w:val="24"/>
              </w:rPr>
            </w:pPr>
          </w:p>
        </w:tc>
      </w:tr>
      <w:tr w:rsidR="00791F02" w:rsidRPr="00942E08" w14:paraId="27C33C50" w14:textId="77777777" w:rsidTr="004134A9">
        <w:tc>
          <w:tcPr>
            <w:tcW w:w="1057" w:type="dxa"/>
          </w:tcPr>
          <w:p w14:paraId="7FD09661" w14:textId="77777777" w:rsidR="00791F02" w:rsidRPr="00942E08" w:rsidRDefault="00791F02" w:rsidP="00791F02">
            <w:pPr>
              <w:jc w:val="center"/>
              <w:rPr>
                <w:sz w:val="24"/>
                <w:szCs w:val="24"/>
              </w:rPr>
            </w:pPr>
          </w:p>
        </w:tc>
        <w:tc>
          <w:tcPr>
            <w:tcW w:w="1536" w:type="dxa"/>
          </w:tcPr>
          <w:p w14:paraId="002612E9" w14:textId="77777777" w:rsidR="00791F02" w:rsidRPr="00942E08" w:rsidRDefault="00791F02" w:rsidP="00791F02">
            <w:pPr>
              <w:jc w:val="center"/>
              <w:rPr>
                <w:sz w:val="24"/>
                <w:szCs w:val="24"/>
              </w:rPr>
            </w:pPr>
          </w:p>
        </w:tc>
        <w:tc>
          <w:tcPr>
            <w:tcW w:w="1074" w:type="dxa"/>
          </w:tcPr>
          <w:p w14:paraId="4FB017EF" w14:textId="77777777" w:rsidR="00791F02" w:rsidRPr="00942E08" w:rsidRDefault="00791F02" w:rsidP="00791F02">
            <w:pPr>
              <w:jc w:val="center"/>
              <w:rPr>
                <w:sz w:val="24"/>
                <w:szCs w:val="24"/>
              </w:rPr>
            </w:pPr>
            <w:r w:rsidRPr="00942E08">
              <w:rPr>
                <w:sz w:val="24"/>
                <w:szCs w:val="24"/>
              </w:rPr>
              <w:t>A-5</w:t>
            </w:r>
          </w:p>
        </w:tc>
        <w:tc>
          <w:tcPr>
            <w:tcW w:w="2340" w:type="dxa"/>
          </w:tcPr>
          <w:p w14:paraId="31931ADF" w14:textId="77777777" w:rsidR="00791F02" w:rsidRPr="00942E08" w:rsidRDefault="00791F02" w:rsidP="00791F02">
            <w:pPr>
              <w:jc w:val="center"/>
              <w:rPr>
                <w:sz w:val="24"/>
                <w:szCs w:val="24"/>
              </w:rPr>
            </w:pPr>
            <w:r w:rsidRPr="00942E08">
              <w:rPr>
                <w:sz w:val="24"/>
                <w:szCs w:val="24"/>
              </w:rPr>
              <w:t>2</w:t>
            </w:r>
          </w:p>
        </w:tc>
        <w:tc>
          <w:tcPr>
            <w:tcW w:w="1620" w:type="dxa"/>
          </w:tcPr>
          <w:p w14:paraId="737AA637" w14:textId="77777777" w:rsidR="00791F02" w:rsidRPr="00942E08" w:rsidRDefault="00791F02" w:rsidP="00791F02">
            <w:pPr>
              <w:jc w:val="center"/>
              <w:rPr>
                <w:sz w:val="24"/>
                <w:szCs w:val="24"/>
              </w:rPr>
            </w:pPr>
            <w:r w:rsidRPr="00942E08">
              <w:rPr>
                <w:sz w:val="24"/>
                <w:szCs w:val="24"/>
              </w:rPr>
              <w:t>4</w:t>
            </w:r>
          </w:p>
        </w:tc>
        <w:tc>
          <w:tcPr>
            <w:tcW w:w="1615" w:type="dxa"/>
          </w:tcPr>
          <w:p w14:paraId="43477794" w14:textId="77777777" w:rsidR="00791F02" w:rsidRPr="00942E08" w:rsidRDefault="00791F02" w:rsidP="00791F02">
            <w:pPr>
              <w:jc w:val="center"/>
              <w:rPr>
                <w:sz w:val="24"/>
                <w:szCs w:val="24"/>
              </w:rPr>
            </w:pPr>
          </w:p>
        </w:tc>
      </w:tr>
      <w:tr w:rsidR="00791F02" w:rsidRPr="00942E08" w14:paraId="5DDDBBA7" w14:textId="77777777" w:rsidTr="004134A9">
        <w:tc>
          <w:tcPr>
            <w:tcW w:w="1057" w:type="dxa"/>
          </w:tcPr>
          <w:p w14:paraId="07ED90D9" w14:textId="77777777" w:rsidR="00791F02" w:rsidRPr="00942E08" w:rsidRDefault="00791F02" w:rsidP="00791F02">
            <w:pPr>
              <w:jc w:val="center"/>
              <w:rPr>
                <w:sz w:val="24"/>
                <w:szCs w:val="24"/>
              </w:rPr>
            </w:pPr>
          </w:p>
        </w:tc>
        <w:tc>
          <w:tcPr>
            <w:tcW w:w="1536" w:type="dxa"/>
          </w:tcPr>
          <w:p w14:paraId="3FDA88C2" w14:textId="77777777" w:rsidR="00791F02" w:rsidRPr="00942E08" w:rsidRDefault="00791F02" w:rsidP="00791F02">
            <w:pPr>
              <w:jc w:val="center"/>
              <w:rPr>
                <w:sz w:val="24"/>
                <w:szCs w:val="24"/>
              </w:rPr>
            </w:pPr>
          </w:p>
        </w:tc>
        <w:tc>
          <w:tcPr>
            <w:tcW w:w="1074" w:type="dxa"/>
          </w:tcPr>
          <w:p w14:paraId="3DBD4F98" w14:textId="77777777" w:rsidR="00791F02" w:rsidRPr="00942E08" w:rsidRDefault="00791F02" w:rsidP="00791F02">
            <w:pPr>
              <w:jc w:val="center"/>
              <w:rPr>
                <w:sz w:val="24"/>
                <w:szCs w:val="24"/>
              </w:rPr>
            </w:pPr>
            <w:r w:rsidRPr="00942E08">
              <w:rPr>
                <w:sz w:val="24"/>
                <w:szCs w:val="24"/>
              </w:rPr>
              <w:t>A-6</w:t>
            </w:r>
          </w:p>
        </w:tc>
        <w:tc>
          <w:tcPr>
            <w:tcW w:w="2340" w:type="dxa"/>
          </w:tcPr>
          <w:p w14:paraId="22A3613F" w14:textId="77777777" w:rsidR="00791F02" w:rsidRPr="00942E08" w:rsidRDefault="00791F02" w:rsidP="00791F02">
            <w:pPr>
              <w:jc w:val="center"/>
              <w:rPr>
                <w:sz w:val="24"/>
                <w:szCs w:val="24"/>
              </w:rPr>
            </w:pPr>
            <w:r w:rsidRPr="00942E08">
              <w:rPr>
                <w:sz w:val="24"/>
                <w:szCs w:val="24"/>
              </w:rPr>
              <w:t>2</w:t>
            </w:r>
          </w:p>
        </w:tc>
        <w:tc>
          <w:tcPr>
            <w:tcW w:w="1620" w:type="dxa"/>
          </w:tcPr>
          <w:p w14:paraId="70D67E5B" w14:textId="77777777" w:rsidR="00791F02" w:rsidRPr="00942E08" w:rsidRDefault="00791F02" w:rsidP="00791F02">
            <w:pPr>
              <w:jc w:val="center"/>
              <w:rPr>
                <w:sz w:val="24"/>
                <w:szCs w:val="24"/>
              </w:rPr>
            </w:pPr>
            <w:r w:rsidRPr="00942E08">
              <w:rPr>
                <w:sz w:val="24"/>
                <w:szCs w:val="24"/>
              </w:rPr>
              <w:t>4</w:t>
            </w:r>
          </w:p>
        </w:tc>
        <w:tc>
          <w:tcPr>
            <w:tcW w:w="1615" w:type="dxa"/>
          </w:tcPr>
          <w:p w14:paraId="6FBA6C68" w14:textId="77777777" w:rsidR="00791F02" w:rsidRPr="00942E08" w:rsidRDefault="00791F02" w:rsidP="00791F02">
            <w:pPr>
              <w:jc w:val="center"/>
              <w:rPr>
                <w:sz w:val="24"/>
                <w:szCs w:val="24"/>
              </w:rPr>
            </w:pPr>
            <w:r w:rsidRPr="00942E08">
              <w:rPr>
                <w:sz w:val="24"/>
                <w:szCs w:val="24"/>
              </w:rPr>
              <w:t>18</w:t>
            </w:r>
          </w:p>
        </w:tc>
      </w:tr>
    </w:tbl>
    <w:p w14:paraId="06151431" w14:textId="51BBA499" w:rsidR="00433508" w:rsidRDefault="00F702E4" w:rsidP="00B72BBA">
      <w:pPr>
        <w:tabs>
          <w:tab w:val="left" w:pos="720"/>
        </w:tabs>
        <w:rPr>
          <w:rFonts w:cs="Times New Roman"/>
        </w:rPr>
      </w:pPr>
      <w:r>
        <w:rPr>
          <w:rFonts w:cs="Times New Roman"/>
        </w:rPr>
        <w:lastRenderedPageBreak/>
        <w:t xml:space="preserve">          </w:t>
      </w:r>
      <w:r w:rsidR="009E0DE8" w:rsidRPr="00942E08">
        <w:rPr>
          <w:rFonts w:cs="Times New Roman"/>
        </w:rPr>
        <w:t>(8</w:t>
      </w:r>
      <w:r w:rsidR="008E12FE">
        <w:rPr>
          <w:rFonts w:cs="Times New Roman"/>
        </w:rPr>
        <w:t xml:space="preserve">) </w:t>
      </w:r>
      <w:r w:rsidR="007262D5" w:rsidRPr="00942E08">
        <w:rPr>
          <w:rFonts w:cs="Times New Roman"/>
        </w:rPr>
        <w:t xml:space="preserve">Set </w:t>
      </w:r>
      <w:r w:rsidR="009E0DE8" w:rsidRPr="00942E08">
        <w:rPr>
          <w:rFonts w:cs="Times New Roman"/>
        </w:rPr>
        <w:t xml:space="preserve">the passing score for written </w:t>
      </w:r>
      <w:r w:rsidR="00B76A36" w:rsidRPr="00942E08">
        <w:rPr>
          <w:rFonts w:cs="Times New Roman"/>
        </w:rPr>
        <w:t>assessment</w:t>
      </w:r>
      <w:r w:rsidR="0061270F" w:rsidRPr="00942E08">
        <w:rPr>
          <w:rFonts w:cs="Times New Roman"/>
        </w:rPr>
        <w:t>s</w:t>
      </w:r>
      <w:r w:rsidR="00B76A36" w:rsidRPr="00942E08">
        <w:rPr>
          <w:rFonts w:cs="Times New Roman"/>
        </w:rPr>
        <w:t>/test</w:t>
      </w:r>
      <w:r w:rsidR="009E0DE8" w:rsidRPr="00942E08">
        <w:rPr>
          <w:rFonts w:cs="Times New Roman"/>
        </w:rPr>
        <w:t xml:space="preserve">s </w:t>
      </w:r>
      <w:r w:rsidR="003E16DC" w:rsidRPr="00942E08">
        <w:rPr>
          <w:rFonts w:cs="Times New Roman"/>
        </w:rPr>
        <w:t>based on the performance standards and measures established for each task and/or higher-level thinking skill being assessed</w:t>
      </w:r>
      <w:r w:rsidR="008E12FE">
        <w:rPr>
          <w:rFonts w:cs="Times New Roman"/>
        </w:rPr>
        <w:t xml:space="preserve">. </w:t>
      </w:r>
      <w:r w:rsidR="003E16DC" w:rsidRPr="00942E08">
        <w:rPr>
          <w:rFonts w:cs="Times New Roman"/>
        </w:rPr>
        <w:t>T</w:t>
      </w:r>
      <w:r w:rsidR="009E0DE8" w:rsidRPr="00942E08">
        <w:rPr>
          <w:rFonts w:cs="Times New Roman"/>
        </w:rPr>
        <w:t>he impact of incorrectly identifying a learner as a performer (a false positive error</w:t>
      </w:r>
      <w:r w:rsidR="00B84B60">
        <w:rPr>
          <w:rFonts w:cs="Times New Roman"/>
        </w:rPr>
        <w:t xml:space="preserve">) </w:t>
      </w:r>
      <w:r w:rsidR="009E0DE8" w:rsidRPr="00942E08">
        <w:rPr>
          <w:rFonts w:cs="Times New Roman"/>
        </w:rPr>
        <w:t>far outweighs the impact (retraining/retesting and delay of human assets to units</w:t>
      </w:r>
      <w:r w:rsidR="00B84B60">
        <w:rPr>
          <w:rFonts w:cs="Times New Roman"/>
        </w:rPr>
        <w:t xml:space="preserve">) </w:t>
      </w:r>
      <w:r w:rsidR="009E0DE8" w:rsidRPr="00942E08">
        <w:rPr>
          <w:rFonts w:cs="Times New Roman"/>
        </w:rPr>
        <w:t>of incorrectly identifying a learner as a non-performer (a false negative error)</w:t>
      </w:r>
      <w:r w:rsidR="008E12FE">
        <w:rPr>
          <w:rFonts w:cs="Times New Roman"/>
        </w:rPr>
        <w:t xml:space="preserve">. </w:t>
      </w:r>
      <w:r w:rsidR="009E0DE8" w:rsidRPr="00942E08">
        <w:rPr>
          <w:rFonts w:cs="Times New Roman"/>
        </w:rPr>
        <w:t xml:space="preserve">Do not use written </w:t>
      </w:r>
      <w:r w:rsidR="00B76A36" w:rsidRPr="00942E08">
        <w:rPr>
          <w:rFonts w:cs="Times New Roman"/>
        </w:rPr>
        <w:t>assessment</w:t>
      </w:r>
      <w:r w:rsidR="0061270F" w:rsidRPr="00942E08">
        <w:rPr>
          <w:rFonts w:cs="Times New Roman"/>
        </w:rPr>
        <w:t>s</w:t>
      </w:r>
      <w:r w:rsidR="00B76A36" w:rsidRPr="00942E08">
        <w:rPr>
          <w:rFonts w:cs="Times New Roman"/>
        </w:rPr>
        <w:t>/test</w:t>
      </w:r>
      <w:r w:rsidR="009E0DE8" w:rsidRPr="00942E08">
        <w:rPr>
          <w:rFonts w:cs="Times New Roman"/>
        </w:rPr>
        <w:t>s as the sole criteria to determine class standing</w:t>
      </w:r>
      <w:r w:rsidR="008E12FE">
        <w:rPr>
          <w:rFonts w:cs="Times New Roman"/>
        </w:rPr>
        <w:t xml:space="preserve">. </w:t>
      </w:r>
      <w:r w:rsidR="00130074" w:rsidRPr="00942E08">
        <w:rPr>
          <w:rFonts w:cs="Times New Roman"/>
        </w:rPr>
        <w:t xml:space="preserve">Refer to appendix </w:t>
      </w:r>
      <w:r w:rsidR="009C0A20" w:rsidRPr="00942E08">
        <w:rPr>
          <w:rFonts w:cs="Times New Roman"/>
        </w:rPr>
        <w:t>B</w:t>
      </w:r>
      <w:r w:rsidR="00130074" w:rsidRPr="00942E08">
        <w:rPr>
          <w:rFonts w:cs="Times New Roman"/>
        </w:rPr>
        <w:t xml:space="preserve"> of this </w:t>
      </w:r>
      <w:r w:rsidR="00264BC7">
        <w:rPr>
          <w:rFonts w:cs="Times New Roman"/>
        </w:rPr>
        <w:t>Pam</w:t>
      </w:r>
      <w:r w:rsidR="00130074" w:rsidRPr="00942E08">
        <w:rPr>
          <w:rFonts w:cs="Times New Roman"/>
        </w:rPr>
        <w:t xml:space="preserve"> for a detailed discussion on setting test standards (passing scores</w:t>
      </w:r>
      <w:r w:rsidR="00B84B60">
        <w:rPr>
          <w:rFonts w:cs="Times New Roman"/>
        </w:rPr>
        <w:t xml:space="preserve">) </w:t>
      </w:r>
      <w:r w:rsidR="00130074" w:rsidRPr="00942E08">
        <w:rPr>
          <w:rFonts w:cs="Times New Roman"/>
        </w:rPr>
        <w:t xml:space="preserve">for </w:t>
      </w:r>
      <w:r w:rsidR="00A45CDF">
        <w:rPr>
          <w:rFonts w:cs="Times New Roman"/>
        </w:rPr>
        <w:t xml:space="preserve">performance based </w:t>
      </w:r>
      <w:r w:rsidR="00130074" w:rsidRPr="00942E08">
        <w:rPr>
          <w:rFonts w:cs="Times New Roman"/>
        </w:rPr>
        <w:t>written assessments/tests</w:t>
      </w:r>
      <w:r w:rsidR="005A3C8B">
        <w:rPr>
          <w:rFonts w:cs="Times New Roman"/>
        </w:rPr>
        <w:t>.</w:t>
      </w:r>
    </w:p>
    <w:p w14:paraId="71B442FC" w14:textId="77777777" w:rsidR="00FD47DF" w:rsidRDefault="00FD47DF" w:rsidP="00B72BBA">
      <w:pPr>
        <w:tabs>
          <w:tab w:val="left" w:pos="720"/>
        </w:tabs>
        <w:rPr>
          <w:rFonts w:cs="Times New Roman"/>
        </w:rPr>
      </w:pPr>
    </w:p>
    <w:p w14:paraId="2B7ABDAD" w14:textId="46D8BF7F" w:rsidR="009E0DE8" w:rsidRPr="00942E08" w:rsidRDefault="00F702E4" w:rsidP="00CC3C6C">
      <w:pPr>
        <w:tabs>
          <w:tab w:val="left" w:pos="0"/>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Determine when to </w:t>
      </w:r>
      <w:r w:rsidR="009A3C41" w:rsidRPr="00942E08">
        <w:rPr>
          <w:rFonts w:cs="Times New Roman"/>
        </w:rPr>
        <w:t>assess</w:t>
      </w:r>
      <w:r w:rsidR="00B76A36" w:rsidRPr="00942E08">
        <w:rPr>
          <w:rFonts w:cs="Times New Roman"/>
        </w:rPr>
        <w:t>/test</w:t>
      </w:r>
      <w:r w:rsidR="009E0DE8" w:rsidRPr="00942E08">
        <w:rPr>
          <w:rFonts w:cs="Times New Roman"/>
        </w:rPr>
        <w:t>.</w:t>
      </w:r>
    </w:p>
    <w:p w14:paraId="1ECB60B4" w14:textId="77777777" w:rsidR="009E0DE8" w:rsidRPr="00942E08" w:rsidRDefault="009E0DE8" w:rsidP="00CC3C6C">
      <w:pPr>
        <w:tabs>
          <w:tab w:val="left" w:pos="547"/>
        </w:tabs>
        <w:rPr>
          <w:rFonts w:cs="Times New Roman"/>
        </w:rPr>
      </w:pPr>
    </w:p>
    <w:p w14:paraId="7B499E79" w14:textId="595E3544" w:rsidR="009E0DE8" w:rsidRPr="00942E08" w:rsidRDefault="00F702E4" w:rsidP="00183CD5">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In general, </w:t>
      </w:r>
      <w:r w:rsidR="000A23AE" w:rsidRPr="00942E08">
        <w:rPr>
          <w:rFonts w:cs="Times New Roman"/>
        </w:rPr>
        <w:t xml:space="preserve">administer </w:t>
      </w:r>
      <w:r w:rsidR="00B76A36" w:rsidRPr="00942E08">
        <w:rPr>
          <w:rFonts w:cs="Times New Roman"/>
        </w:rPr>
        <w:t>assessment</w:t>
      </w:r>
      <w:r w:rsidR="0061270F" w:rsidRPr="00942E08">
        <w:rPr>
          <w:rFonts w:cs="Times New Roman"/>
        </w:rPr>
        <w:t>s</w:t>
      </w:r>
      <w:r w:rsidR="009E0DE8" w:rsidRPr="00942E08">
        <w:rPr>
          <w:rFonts w:cs="Times New Roman"/>
        </w:rPr>
        <w:t xml:space="preserve"> within a lesson (to determine mastery of an ELO</w:t>
      </w:r>
      <w:r w:rsidR="00B84B60">
        <w:rPr>
          <w:rFonts w:cs="Times New Roman"/>
        </w:rPr>
        <w:t xml:space="preserve">) </w:t>
      </w:r>
      <w:r w:rsidR="009E0DE8" w:rsidRPr="00942E08">
        <w:rPr>
          <w:rFonts w:cs="Times New Roman"/>
        </w:rPr>
        <w:t>or after a lesson</w:t>
      </w:r>
      <w:r w:rsidR="008E12FE">
        <w:rPr>
          <w:rFonts w:cs="Times New Roman"/>
        </w:rPr>
        <w:t xml:space="preserve">. </w:t>
      </w:r>
      <w:r w:rsidR="009E0DE8" w:rsidRPr="00942E08">
        <w:rPr>
          <w:rFonts w:cs="Times New Roman"/>
        </w:rPr>
        <w:t>However, a logical grouping of TLOs</w:t>
      </w:r>
      <w:r w:rsidR="00533A63" w:rsidRPr="00942E08">
        <w:rPr>
          <w:rFonts w:cs="Times New Roman"/>
        </w:rPr>
        <w:t>/</w:t>
      </w:r>
      <w:r w:rsidR="009E0DE8" w:rsidRPr="00942E08">
        <w:rPr>
          <w:rFonts w:cs="Times New Roman"/>
        </w:rPr>
        <w:t xml:space="preserve">ELOs </w:t>
      </w:r>
      <w:r w:rsidR="009D7A90" w:rsidRPr="00942E08">
        <w:rPr>
          <w:rFonts w:cs="Times New Roman"/>
        </w:rPr>
        <w:t xml:space="preserve">may be assessed/tested </w:t>
      </w:r>
      <w:r w:rsidR="009E0DE8" w:rsidRPr="00942E08">
        <w:rPr>
          <w:rFonts w:cs="Times New Roman"/>
        </w:rPr>
        <w:t>after a group of lessons or at the end of a module</w:t>
      </w:r>
      <w:r w:rsidR="008E12FE">
        <w:rPr>
          <w:rFonts w:cs="Times New Roman"/>
        </w:rPr>
        <w:t xml:space="preserve">. </w:t>
      </w:r>
      <w:r w:rsidR="009E0DE8" w:rsidRPr="00942E08">
        <w:rPr>
          <w:rFonts w:cs="Times New Roman"/>
        </w:rPr>
        <w:t xml:space="preserve">The type of </w:t>
      </w:r>
      <w:r w:rsidR="00B76A36" w:rsidRPr="00942E08">
        <w:rPr>
          <w:rFonts w:cs="Times New Roman"/>
        </w:rPr>
        <w:t>assessment/test</w:t>
      </w:r>
      <w:r w:rsidR="009E0DE8" w:rsidRPr="00942E08">
        <w:rPr>
          <w:rFonts w:cs="Times New Roman"/>
        </w:rPr>
        <w:t xml:space="preserve"> (performance or knowledge-based</w:t>
      </w:r>
      <w:r w:rsidR="00B84B60">
        <w:rPr>
          <w:rFonts w:cs="Times New Roman"/>
        </w:rPr>
        <w:t xml:space="preserve">) </w:t>
      </w:r>
      <w:r w:rsidR="009E0DE8" w:rsidRPr="00942E08">
        <w:rPr>
          <w:rFonts w:cs="Times New Roman"/>
        </w:rPr>
        <w:t>influences this grouping.</w:t>
      </w:r>
    </w:p>
    <w:p w14:paraId="525173EE" w14:textId="77777777" w:rsidR="009E0DE8" w:rsidRPr="00942E08" w:rsidRDefault="009E0DE8" w:rsidP="009E0DE8">
      <w:pPr>
        <w:tabs>
          <w:tab w:val="left" w:pos="720"/>
        </w:tabs>
        <w:rPr>
          <w:rFonts w:cs="Times New Roman"/>
        </w:rPr>
      </w:pPr>
    </w:p>
    <w:p w14:paraId="19D94190" w14:textId="2045EE7B" w:rsidR="009E0DE8" w:rsidRPr="00942E08" w:rsidRDefault="00F702E4" w:rsidP="00016E6B">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016E6B" w:rsidRPr="00942E08">
        <w:rPr>
          <w:rFonts w:cs="Times New Roman"/>
        </w:rPr>
        <w:t>Establish g</w:t>
      </w:r>
      <w:r w:rsidR="009E0DE8" w:rsidRPr="00942E08">
        <w:rPr>
          <w:rFonts w:cs="Times New Roman"/>
        </w:rPr>
        <w:t xml:space="preserve">eneral rules for when to </w:t>
      </w:r>
      <w:r w:rsidR="00B76A36" w:rsidRPr="00942E08">
        <w:rPr>
          <w:rFonts w:cs="Times New Roman"/>
        </w:rPr>
        <w:t>assess/test</w:t>
      </w:r>
      <w:r w:rsidR="00016E6B" w:rsidRPr="00942E08">
        <w:rPr>
          <w:rFonts w:cs="Times New Roman"/>
        </w:rPr>
        <w:t>, such as the following:</w:t>
      </w:r>
    </w:p>
    <w:p w14:paraId="3EB4EB75" w14:textId="77777777" w:rsidR="009E0DE8" w:rsidRPr="00942E08" w:rsidRDefault="009E0DE8" w:rsidP="009E0DE8">
      <w:pPr>
        <w:tabs>
          <w:tab w:val="left" w:pos="720"/>
        </w:tabs>
        <w:rPr>
          <w:rFonts w:cs="Times New Roman"/>
        </w:rPr>
      </w:pPr>
    </w:p>
    <w:p w14:paraId="3DB9BF8C" w14:textId="2233BEB8"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0A23AE" w:rsidRPr="00942E08">
        <w:rPr>
          <w:rFonts w:cs="Times New Roman"/>
        </w:rPr>
        <w:t>Give a</w:t>
      </w:r>
      <w:r w:rsidR="00B76A36" w:rsidRPr="00942E08">
        <w:rPr>
          <w:rFonts w:cs="Times New Roman"/>
        </w:rPr>
        <w:t>ssessment</w:t>
      </w:r>
      <w:r w:rsidR="0061270F" w:rsidRPr="00942E08">
        <w:rPr>
          <w:rFonts w:cs="Times New Roman"/>
        </w:rPr>
        <w:t>s</w:t>
      </w:r>
      <w:r w:rsidR="00B76A36" w:rsidRPr="00942E08">
        <w:rPr>
          <w:rFonts w:cs="Times New Roman"/>
        </w:rPr>
        <w:t>/test</w:t>
      </w:r>
      <w:r w:rsidR="009E0DE8" w:rsidRPr="00942E08">
        <w:rPr>
          <w:rFonts w:cs="Times New Roman"/>
        </w:rPr>
        <w:t xml:space="preserve">s after </w:t>
      </w:r>
      <w:r w:rsidR="000A23AE" w:rsidRPr="00942E08">
        <w:rPr>
          <w:rFonts w:cs="Times New Roman"/>
        </w:rPr>
        <w:t xml:space="preserve">training/teaching </w:t>
      </w:r>
      <w:r w:rsidR="009E0DE8" w:rsidRPr="00942E08">
        <w:rPr>
          <w:rFonts w:cs="Times New Roman"/>
        </w:rPr>
        <w:t>each TLO.</w:t>
      </w:r>
    </w:p>
    <w:p w14:paraId="19F621BF" w14:textId="77777777" w:rsidR="009E0DE8" w:rsidRPr="00942E08" w:rsidRDefault="009E0DE8" w:rsidP="009E0DE8">
      <w:pPr>
        <w:tabs>
          <w:tab w:val="left" w:pos="720"/>
        </w:tabs>
        <w:rPr>
          <w:rFonts w:cs="Times New Roman"/>
        </w:rPr>
      </w:pPr>
    </w:p>
    <w:p w14:paraId="12796598" w14:textId="4469276D"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B76A36" w:rsidRPr="00942E08">
        <w:rPr>
          <w:rFonts w:cs="Times New Roman"/>
        </w:rPr>
        <w:t>Assess/test</w:t>
      </w:r>
      <w:r w:rsidR="009E0DE8" w:rsidRPr="00942E08">
        <w:rPr>
          <w:rFonts w:cs="Times New Roman"/>
        </w:rPr>
        <w:t xml:space="preserve"> TLOs simultaneously with other TLOs; however, determine learner mastery on each independent TLO </w:t>
      </w:r>
      <w:r w:rsidR="00B76A36" w:rsidRPr="00942E08">
        <w:rPr>
          <w:rFonts w:cs="Times New Roman"/>
        </w:rPr>
        <w:t>assess</w:t>
      </w:r>
      <w:r w:rsidR="0061270F" w:rsidRPr="00942E08">
        <w:rPr>
          <w:rFonts w:cs="Times New Roman"/>
        </w:rPr>
        <w:t>ed</w:t>
      </w:r>
      <w:r w:rsidR="00B76A36" w:rsidRPr="00942E08">
        <w:rPr>
          <w:rFonts w:cs="Times New Roman"/>
        </w:rPr>
        <w:t>/test</w:t>
      </w:r>
      <w:r w:rsidR="009E0DE8" w:rsidRPr="00942E08">
        <w:rPr>
          <w:rFonts w:cs="Times New Roman"/>
        </w:rPr>
        <w:t xml:space="preserve">ed during this </w:t>
      </w:r>
      <w:r w:rsidR="00B76A36" w:rsidRPr="00942E08">
        <w:rPr>
          <w:rFonts w:cs="Times New Roman"/>
        </w:rPr>
        <w:t>assessment/test</w:t>
      </w:r>
      <w:r w:rsidR="009E0DE8" w:rsidRPr="00942E08">
        <w:rPr>
          <w:rFonts w:cs="Times New Roman"/>
        </w:rPr>
        <w:t>ing session.</w:t>
      </w:r>
    </w:p>
    <w:p w14:paraId="563B3D74" w14:textId="77777777" w:rsidR="009E0DE8" w:rsidRPr="00942E08" w:rsidRDefault="009E0DE8" w:rsidP="009E0DE8">
      <w:pPr>
        <w:tabs>
          <w:tab w:val="left" w:pos="720"/>
        </w:tabs>
        <w:rPr>
          <w:rFonts w:cs="Times New Roman"/>
        </w:rPr>
      </w:pPr>
    </w:p>
    <w:p w14:paraId="39B15EB0" w14:textId="3923A258"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B76A36" w:rsidRPr="00942E08">
        <w:rPr>
          <w:rFonts w:cs="Times New Roman"/>
        </w:rPr>
        <w:t>Assess/test</w:t>
      </w:r>
      <w:r w:rsidR="009E0DE8" w:rsidRPr="00942E08">
        <w:rPr>
          <w:rFonts w:cs="Times New Roman"/>
        </w:rPr>
        <w:t xml:space="preserve"> TLOs sequentially if a TLO is a supporting skill/knowledge (prerequisite</w:t>
      </w:r>
      <w:r w:rsidR="00B84B60">
        <w:rPr>
          <w:rFonts w:cs="Times New Roman"/>
        </w:rPr>
        <w:t xml:space="preserve">) </w:t>
      </w:r>
      <w:r w:rsidR="009E0DE8" w:rsidRPr="00942E08">
        <w:rPr>
          <w:rFonts w:cs="Times New Roman"/>
        </w:rPr>
        <w:t>for a later TLO</w:t>
      </w:r>
      <w:r w:rsidR="008E12FE">
        <w:rPr>
          <w:rFonts w:cs="Times New Roman"/>
        </w:rPr>
        <w:t xml:space="preserve">. </w:t>
      </w:r>
      <w:r w:rsidR="00B76A36" w:rsidRPr="00942E08">
        <w:rPr>
          <w:rFonts w:cs="Times New Roman"/>
        </w:rPr>
        <w:t>Assess/test</w:t>
      </w:r>
      <w:r w:rsidR="009E0DE8" w:rsidRPr="00942E08">
        <w:rPr>
          <w:rFonts w:cs="Times New Roman"/>
        </w:rPr>
        <w:t xml:space="preserve"> the supporting TLO (skill/knowledge</w:t>
      </w:r>
      <w:r w:rsidR="00B84B60">
        <w:rPr>
          <w:rFonts w:cs="Times New Roman"/>
        </w:rPr>
        <w:t xml:space="preserve">) </w:t>
      </w:r>
      <w:r w:rsidR="009E0DE8" w:rsidRPr="00942E08">
        <w:rPr>
          <w:rFonts w:cs="Times New Roman"/>
        </w:rPr>
        <w:t xml:space="preserve">first to ascertain the learner’s readiness for training and </w:t>
      </w:r>
      <w:r w:rsidR="00B76A36" w:rsidRPr="00942E08">
        <w:rPr>
          <w:rFonts w:cs="Times New Roman"/>
        </w:rPr>
        <w:t>assessment/test</w:t>
      </w:r>
      <w:r w:rsidR="00CD14DD" w:rsidRPr="00942E08">
        <w:rPr>
          <w:rFonts w:cs="Times New Roman"/>
        </w:rPr>
        <w:t>ing</w:t>
      </w:r>
      <w:r w:rsidR="009E0DE8" w:rsidRPr="00942E08">
        <w:rPr>
          <w:rFonts w:cs="Times New Roman"/>
        </w:rPr>
        <w:t xml:space="preserve"> on the supported TLO.</w:t>
      </w:r>
    </w:p>
    <w:p w14:paraId="648A4DB8" w14:textId="77777777" w:rsidR="009E0DE8" w:rsidRPr="00942E08" w:rsidRDefault="009E0DE8" w:rsidP="009E0DE8">
      <w:pPr>
        <w:tabs>
          <w:tab w:val="left" w:pos="720"/>
        </w:tabs>
        <w:rPr>
          <w:rFonts w:cs="Times New Roman"/>
        </w:rPr>
      </w:pPr>
    </w:p>
    <w:p w14:paraId="28D46622" w14:textId="5BFB3D51" w:rsidR="009E0DE8" w:rsidRPr="00942E08" w:rsidRDefault="00F702E4">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E87D49">
        <w:rPr>
          <w:rFonts w:cs="Times New Roman"/>
        </w:rPr>
        <w:t>Preferably</w:t>
      </w:r>
      <w:r w:rsidR="009E0DE8" w:rsidRPr="00942E08">
        <w:rPr>
          <w:rFonts w:cs="Times New Roman"/>
        </w:rPr>
        <w:t>, excluding retests for initial non</w:t>
      </w:r>
      <w:r w:rsidR="00A84A07" w:rsidRPr="00942E08">
        <w:rPr>
          <w:rFonts w:cs="Times New Roman"/>
        </w:rPr>
        <w:t>-</w:t>
      </w:r>
      <w:r w:rsidR="009E0DE8" w:rsidRPr="00942E08">
        <w:rPr>
          <w:rFonts w:cs="Times New Roman"/>
        </w:rPr>
        <w:t>mastery</w:t>
      </w:r>
      <w:r w:rsidR="00016E6B" w:rsidRPr="00942E08">
        <w:rPr>
          <w:rFonts w:cs="Times New Roman"/>
        </w:rPr>
        <w:t>,</w:t>
      </w:r>
      <w:r w:rsidR="009E0DE8" w:rsidRPr="00942E08">
        <w:rPr>
          <w:rFonts w:cs="Times New Roman"/>
        </w:rPr>
        <w:t xml:space="preserve"> </w:t>
      </w:r>
      <w:r w:rsidR="000A23AE" w:rsidRPr="00942E08">
        <w:rPr>
          <w:rFonts w:cs="Times New Roman"/>
        </w:rPr>
        <w:t xml:space="preserve">assess/test </w:t>
      </w:r>
      <w:r w:rsidR="009E0DE8" w:rsidRPr="00942E08">
        <w:rPr>
          <w:rFonts w:cs="Times New Roman"/>
        </w:rPr>
        <w:t xml:space="preserve">each TLO for mastery once as a pretest, and once as a within-course </w:t>
      </w:r>
      <w:r w:rsidR="00FD48FD" w:rsidRPr="00942E08">
        <w:rPr>
          <w:rFonts w:cs="Times New Roman"/>
        </w:rPr>
        <w:t>assessment/</w:t>
      </w:r>
      <w:r w:rsidR="009E0DE8" w:rsidRPr="00942E08">
        <w:rPr>
          <w:rFonts w:cs="Times New Roman"/>
        </w:rPr>
        <w:t xml:space="preserve">test (although multiple successful repetitions of the required action during that one </w:t>
      </w:r>
      <w:r w:rsidR="00B76A36" w:rsidRPr="00942E08">
        <w:rPr>
          <w:rFonts w:cs="Times New Roman"/>
        </w:rPr>
        <w:t>assessment/test</w:t>
      </w:r>
      <w:r w:rsidR="00CD14DD" w:rsidRPr="00942E08">
        <w:rPr>
          <w:rFonts w:cs="Times New Roman"/>
        </w:rPr>
        <w:t>ing</w:t>
      </w:r>
      <w:r w:rsidR="009E0DE8" w:rsidRPr="00942E08">
        <w:rPr>
          <w:rFonts w:cs="Times New Roman"/>
        </w:rPr>
        <w:t xml:space="preserve"> session </w:t>
      </w:r>
      <w:r w:rsidR="00DC09BC" w:rsidRPr="00942E08">
        <w:rPr>
          <w:rFonts w:cs="Times New Roman"/>
        </w:rPr>
        <w:t>meet the definition of</w:t>
      </w:r>
      <w:r w:rsidR="009E0DE8" w:rsidRPr="00942E08">
        <w:rPr>
          <w:rFonts w:cs="Times New Roman"/>
        </w:rPr>
        <w:t xml:space="preserve"> task mastery)</w:t>
      </w:r>
      <w:r w:rsidR="008E12FE">
        <w:rPr>
          <w:rFonts w:cs="Times New Roman"/>
        </w:rPr>
        <w:t xml:space="preserve">. </w:t>
      </w:r>
      <w:r w:rsidR="009E0DE8" w:rsidRPr="00942E08">
        <w:rPr>
          <w:rFonts w:cs="Times New Roman"/>
        </w:rPr>
        <w:t xml:space="preserve">If </w:t>
      </w:r>
      <w:r w:rsidR="00DC09BC" w:rsidRPr="00942E08">
        <w:rPr>
          <w:rFonts w:cs="Times New Roman"/>
        </w:rPr>
        <w:t xml:space="preserve">there is </w:t>
      </w:r>
      <w:r w:rsidR="009E0DE8" w:rsidRPr="00942E08">
        <w:rPr>
          <w:rFonts w:cs="Times New Roman"/>
        </w:rPr>
        <w:t>an accurate</w:t>
      </w:r>
      <w:r w:rsidR="00DC09BC" w:rsidRPr="00942E08">
        <w:rPr>
          <w:rFonts w:cs="Times New Roman"/>
        </w:rPr>
        <w:t>ly defined</w:t>
      </w:r>
      <w:r w:rsidR="009E0DE8" w:rsidRPr="00942E08">
        <w:rPr>
          <w:rFonts w:cs="Times New Roman"/>
        </w:rPr>
        <w:t xml:space="preserve"> mastery standard, the learner met that standard, and the course is sequential and progressive, </w:t>
      </w:r>
      <w:r w:rsidR="00DC09BC" w:rsidRPr="00942E08">
        <w:rPr>
          <w:rFonts w:cs="Times New Roman"/>
        </w:rPr>
        <w:t>assume</w:t>
      </w:r>
      <w:r w:rsidR="009E0DE8" w:rsidRPr="00942E08">
        <w:rPr>
          <w:rFonts w:cs="Times New Roman"/>
        </w:rPr>
        <w:t xml:space="preserve"> that retention occurred, and allow the use of the prior obtained </w:t>
      </w:r>
      <w:r w:rsidR="000F4D2E">
        <w:t>knowledge</w:t>
      </w:r>
      <w:r w:rsidR="00EA4522">
        <w:t xml:space="preserve"> or skills </w:t>
      </w:r>
      <w:r w:rsidR="009E0DE8" w:rsidRPr="00942E08">
        <w:rPr>
          <w:rFonts w:cs="Times New Roman"/>
        </w:rPr>
        <w:t>in later portions of the course</w:t>
      </w:r>
      <w:r w:rsidR="008E12FE">
        <w:rPr>
          <w:rFonts w:cs="Times New Roman"/>
        </w:rPr>
        <w:t xml:space="preserve">. </w:t>
      </w:r>
      <w:r w:rsidR="009E0DE8" w:rsidRPr="00942E08">
        <w:rPr>
          <w:rFonts w:cs="Times New Roman"/>
        </w:rPr>
        <w:t xml:space="preserve">However, </w:t>
      </w:r>
      <w:r w:rsidR="00DC09BC" w:rsidRPr="00942E08">
        <w:rPr>
          <w:rFonts w:cs="Times New Roman"/>
        </w:rPr>
        <w:t xml:space="preserve">consider conducting </w:t>
      </w:r>
      <w:r w:rsidR="009E0DE8" w:rsidRPr="00942E08">
        <w:rPr>
          <w:rFonts w:cs="Times New Roman"/>
        </w:rPr>
        <w:t xml:space="preserve">another </w:t>
      </w:r>
      <w:r w:rsidR="00B76A36" w:rsidRPr="00942E08">
        <w:rPr>
          <w:rFonts w:cs="Times New Roman"/>
        </w:rPr>
        <w:t>assessment/test</w:t>
      </w:r>
      <w:r w:rsidR="009E0DE8" w:rsidRPr="00942E08">
        <w:rPr>
          <w:rFonts w:cs="Times New Roman"/>
        </w:rPr>
        <w:t xml:space="preserve"> of the same objectives to</w:t>
      </w:r>
      <w:r w:rsidR="009D7A90" w:rsidRPr="00942E08">
        <w:rPr>
          <w:rFonts w:cs="Times New Roman"/>
        </w:rPr>
        <w:t xml:space="preserve"> </w:t>
      </w:r>
      <w:r w:rsidR="009B67DB" w:rsidRPr="00942E08">
        <w:rPr>
          <w:rFonts w:cs="Times New Roman"/>
        </w:rPr>
        <w:t>r</w:t>
      </w:r>
      <w:r w:rsidR="009E0DE8" w:rsidRPr="00942E08">
        <w:rPr>
          <w:rFonts w:cs="Times New Roman"/>
        </w:rPr>
        <w:t>einforce the previously taught TLO(s</w:t>
      </w:r>
      <w:r w:rsidR="00B84B60">
        <w:rPr>
          <w:rFonts w:cs="Times New Roman"/>
        </w:rPr>
        <w:t xml:space="preserve">) </w:t>
      </w:r>
      <w:r w:rsidR="009B67DB" w:rsidRPr="00942E08">
        <w:rPr>
          <w:rFonts w:cs="Times New Roman"/>
        </w:rPr>
        <w:t>and</w:t>
      </w:r>
      <w:r w:rsidR="00016E6B" w:rsidRPr="00942E08">
        <w:rPr>
          <w:rFonts w:cs="Times New Roman"/>
        </w:rPr>
        <w:t xml:space="preserve"> </w:t>
      </w:r>
      <w:r w:rsidR="009B67DB" w:rsidRPr="00942E08">
        <w:rPr>
          <w:rFonts w:cs="Times New Roman"/>
        </w:rPr>
        <w:t>v</w:t>
      </w:r>
      <w:r w:rsidR="009E0DE8" w:rsidRPr="00942E08">
        <w:rPr>
          <w:rFonts w:cs="Times New Roman"/>
        </w:rPr>
        <w:t>erify retention (of mastery</w:t>
      </w:r>
      <w:r w:rsidR="00B84B60">
        <w:rPr>
          <w:rFonts w:cs="Times New Roman"/>
        </w:rPr>
        <w:t xml:space="preserve">) </w:t>
      </w:r>
      <w:r w:rsidR="009E0DE8" w:rsidRPr="00942E08">
        <w:rPr>
          <w:rFonts w:cs="Times New Roman"/>
        </w:rPr>
        <w:t>of the previously taught TLO.</w:t>
      </w:r>
    </w:p>
    <w:p w14:paraId="775EFB78" w14:textId="77777777" w:rsidR="009E0DE8" w:rsidRPr="00942E08" w:rsidRDefault="009E0DE8" w:rsidP="009E0DE8">
      <w:pPr>
        <w:rPr>
          <w:rFonts w:cs="Times New Roman"/>
        </w:rPr>
      </w:pPr>
    </w:p>
    <w:p w14:paraId="11E211A0" w14:textId="6AA2CAEA" w:rsidR="009E0DE8" w:rsidRPr="00942E08" w:rsidRDefault="00F702E4" w:rsidP="00364FA5">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Determine </w:t>
      </w:r>
      <w:r w:rsidR="00B76A36" w:rsidRPr="00942E08">
        <w:rPr>
          <w:rFonts w:cs="Times New Roman"/>
        </w:rPr>
        <w:t>assessment/test</w:t>
      </w:r>
      <w:r w:rsidR="009E0DE8" w:rsidRPr="00942E08">
        <w:rPr>
          <w:rFonts w:cs="Times New Roman"/>
        </w:rPr>
        <w:t xml:space="preserve"> length.</w:t>
      </w:r>
    </w:p>
    <w:p w14:paraId="28CAD150" w14:textId="77777777" w:rsidR="009E0DE8" w:rsidRPr="00942E08" w:rsidRDefault="009E0DE8" w:rsidP="009E0DE8">
      <w:pPr>
        <w:rPr>
          <w:rFonts w:cs="Times New Roman"/>
        </w:rPr>
      </w:pPr>
    </w:p>
    <w:p w14:paraId="07CCA7A8" w14:textId="61638098"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A</w:t>
      </w:r>
      <w:r w:rsidR="005155D1"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is long enough if the </w:t>
      </w:r>
      <w:r w:rsidR="00B76A36" w:rsidRPr="00942E08">
        <w:rPr>
          <w:rFonts w:cs="Times New Roman"/>
        </w:rPr>
        <w:t>assessment/test</w:t>
      </w:r>
      <w:r w:rsidR="009E0DE8" w:rsidRPr="00942E08">
        <w:rPr>
          <w:rFonts w:cs="Times New Roman"/>
        </w:rPr>
        <w:t xml:space="preserve"> (items</w:t>
      </w:r>
      <w:r w:rsidR="00B84B60">
        <w:rPr>
          <w:rFonts w:cs="Times New Roman"/>
        </w:rPr>
        <w:t xml:space="preserve">) </w:t>
      </w:r>
      <w:r w:rsidR="009E0DE8" w:rsidRPr="00942E08">
        <w:rPr>
          <w:rFonts w:cs="Times New Roman"/>
        </w:rPr>
        <w:t>matches the objective and provides sufficient information to make a master/non</w:t>
      </w:r>
      <w:r w:rsidR="00A84A07" w:rsidRPr="00942E08">
        <w:rPr>
          <w:rFonts w:cs="Times New Roman"/>
        </w:rPr>
        <w:t>-</w:t>
      </w:r>
      <w:r w:rsidR="009E0DE8" w:rsidRPr="00942E08">
        <w:rPr>
          <w:rFonts w:cs="Times New Roman"/>
        </w:rPr>
        <w:t>master decision</w:t>
      </w:r>
      <w:r w:rsidR="008E12FE">
        <w:rPr>
          <w:rFonts w:cs="Times New Roman"/>
        </w:rPr>
        <w:t xml:space="preserve">. </w:t>
      </w:r>
      <w:r w:rsidR="009E0DE8" w:rsidRPr="00942E08">
        <w:rPr>
          <w:rFonts w:cs="Times New Roman"/>
        </w:rPr>
        <w:t xml:space="preserve">Sometimes, one iteration of successful </w:t>
      </w:r>
      <w:r w:rsidR="004D6EB0" w:rsidRPr="00942E08">
        <w:rPr>
          <w:rFonts w:cs="Times New Roman"/>
        </w:rPr>
        <w:t>learning objective</w:t>
      </w:r>
      <w:r w:rsidR="009E0DE8" w:rsidRPr="00942E08">
        <w:rPr>
          <w:rFonts w:cs="Times New Roman"/>
        </w:rPr>
        <w:t xml:space="preserve"> performance is sufficient to determine mastery</w:t>
      </w:r>
      <w:r w:rsidR="008E12FE">
        <w:rPr>
          <w:rFonts w:cs="Times New Roman"/>
        </w:rPr>
        <w:t xml:space="preserve">. </w:t>
      </w:r>
      <w:r w:rsidR="009E0DE8" w:rsidRPr="00942E08">
        <w:rPr>
          <w:rFonts w:cs="Times New Roman"/>
        </w:rPr>
        <w:t xml:space="preserve">For other more critical TLOs, several successful iterations (or a percentage of successful versus </w:t>
      </w:r>
      <w:r w:rsidR="006D0BD4" w:rsidRPr="00942E08">
        <w:rPr>
          <w:rFonts w:cs="Times New Roman"/>
        </w:rPr>
        <w:t xml:space="preserve">failed </w:t>
      </w:r>
      <w:r w:rsidR="009E0DE8" w:rsidRPr="00942E08">
        <w:rPr>
          <w:rFonts w:cs="Times New Roman"/>
        </w:rPr>
        <w:t>attempts</w:t>
      </w:r>
      <w:r w:rsidR="00B84B60">
        <w:rPr>
          <w:rFonts w:cs="Times New Roman"/>
        </w:rPr>
        <w:t xml:space="preserve">) </w:t>
      </w:r>
      <w:r w:rsidR="009E0DE8" w:rsidRPr="00942E08">
        <w:rPr>
          <w:rFonts w:cs="Times New Roman"/>
        </w:rPr>
        <w:t>are necessary to demonstrate true mastery</w:t>
      </w:r>
      <w:r w:rsidR="008E12FE">
        <w:rPr>
          <w:rFonts w:cs="Times New Roman"/>
        </w:rPr>
        <w:t xml:space="preserve">. </w:t>
      </w:r>
      <w:r w:rsidR="009E0DE8" w:rsidRPr="00942E08">
        <w:rPr>
          <w:rFonts w:cs="Times New Roman"/>
        </w:rPr>
        <w:t xml:space="preserve">The number of TLOs </w:t>
      </w:r>
      <w:r w:rsidR="00B76A36" w:rsidRPr="00942E08">
        <w:rPr>
          <w:rFonts w:cs="Times New Roman"/>
        </w:rPr>
        <w:t>assess</w:t>
      </w:r>
      <w:r w:rsidR="005155D1" w:rsidRPr="00942E08">
        <w:rPr>
          <w:rFonts w:cs="Times New Roman"/>
        </w:rPr>
        <w:t>ed</w:t>
      </w:r>
      <w:r w:rsidR="00B76A36" w:rsidRPr="00942E08">
        <w:rPr>
          <w:rFonts w:cs="Times New Roman"/>
        </w:rPr>
        <w:t>/test</w:t>
      </w:r>
      <w:r w:rsidR="009E0DE8" w:rsidRPr="00942E08">
        <w:rPr>
          <w:rFonts w:cs="Times New Roman"/>
        </w:rPr>
        <w:t xml:space="preserve">ed determines knowledge-based </w:t>
      </w:r>
      <w:r w:rsidR="00B76A36" w:rsidRPr="00942E08">
        <w:rPr>
          <w:rFonts w:cs="Times New Roman"/>
        </w:rPr>
        <w:t>assessment/test</w:t>
      </w:r>
      <w:r w:rsidR="009E0DE8" w:rsidRPr="00942E08">
        <w:rPr>
          <w:rFonts w:cs="Times New Roman"/>
        </w:rPr>
        <w:t xml:space="preserve"> length</w:t>
      </w:r>
      <w:r w:rsidR="008E12FE">
        <w:rPr>
          <w:rFonts w:cs="Times New Roman"/>
        </w:rPr>
        <w:t xml:space="preserve">. </w:t>
      </w:r>
      <w:r w:rsidR="009E0DE8" w:rsidRPr="00942E08">
        <w:rPr>
          <w:rFonts w:cs="Times New Roman"/>
        </w:rPr>
        <w:t xml:space="preserve">Although </w:t>
      </w:r>
      <w:r w:rsidR="006D0BD4" w:rsidRPr="00942E08">
        <w:rPr>
          <w:rFonts w:cs="Times New Roman"/>
        </w:rPr>
        <w:t xml:space="preserve">it is </w:t>
      </w:r>
      <w:r w:rsidR="009E0DE8" w:rsidRPr="00942E08">
        <w:rPr>
          <w:rFonts w:cs="Times New Roman"/>
        </w:rPr>
        <w:t xml:space="preserve">usually advisable if each TLO/lesson builds upon the previous TLO/lesson, each TLO does not require separate </w:t>
      </w:r>
      <w:r w:rsidR="00B76A36" w:rsidRPr="00942E08">
        <w:rPr>
          <w:rFonts w:cs="Times New Roman"/>
        </w:rPr>
        <w:lastRenderedPageBreak/>
        <w:t>assessment/test</w:t>
      </w:r>
      <w:r w:rsidR="00CD14DD" w:rsidRPr="00942E08">
        <w:rPr>
          <w:rFonts w:cs="Times New Roman"/>
        </w:rPr>
        <w:t>ing</w:t>
      </w:r>
      <w:r w:rsidR="008E12FE">
        <w:rPr>
          <w:rFonts w:cs="Times New Roman"/>
        </w:rPr>
        <w:t xml:space="preserve">. </w:t>
      </w:r>
      <w:r w:rsidR="009E0DE8" w:rsidRPr="00942E08">
        <w:rPr>
          <w:rFonts w:cs="Times New Roman"/>
        </w:rPr>
        <w:t xml:space="preserve">A single </w:t>
      </w:r>
      <w:r w:rsidR="00B76A36" w:rsidRPr="00942E08">
        <w:rPr>
          <w:rFonts w:cs="Times New Roman"/>
        </w:rPr>
        <w:t>assessment/test</w:t>
      </w:r>
      <w:r w:rsidR="009E0DE8" w:rsidRPr="00942E08">
        <w:rPr>
          <w:rFonts w:cs="Times New Roman"/>
        </w:rPr>
        <w:t xml:space="preserve"> administration may cover and provide mastery evidence of several TLOs/ELOs.</w:t>
      </w:r>
    </w:p>
    <w:p w14:paraId="51489758" w14:textId="77777777" w:rsidR="009E0DE8" w:rsidRPr="00942E08" w:rsidRDefault="009E0DE8" w:rsidP="009E0DE8">
      <w:pPr>
        <w:tabs>
          <w:tab w:val="left" w:pos="720"/>
        </w:tabs>
        <w:rPr>
          <w:rFonts w:cs="Times New Roman"/>
        </w:rPr>
      </w:pPr>
    </w:p>
    <w:p w14:paraId="68E2F776" w14:textId="329953AB" w:rsidR="009E0DE8" w:rsidRPr="00942E08" w:rsidRDefault="00F702E4" w:rsidP="006D0BD4">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Statistically, there are a number of arguments for between five and twenty </w:t>
      </w:r>
      <w:r w:rsidR="00B76A36" w:rsidRPr="00942E08">
        <w:rPr>
          <w:rFonts w:cs="Times New Roman"/>
        </w:rPr>
        <w:t>assessment/test</w:t>
      </w:r>
      <w:r w:rsidR="009E0DE8" w:rsidRPr="00942E08">
        <w:rPr>
          <w:rFonts w:cs="Times New Roman"/>
        </w:rPr>
        <w:t xml:space="preserve"> items per objective</w:t>
      </w:r>
      <w:r w:rsidR="008E12FE">
        <w:rPr>
          <w:rFonts w:cs="Times New Roman"/>
        </w:rPr>
        <w:t xml:space="preserve">. </w:t>
      </w:r>
      <w:r w:rsidR="009E0DE8" w:rsidRPr="00942E08">
        <w:rPr>
          <w:rFonts w:cs="Times New Roman"/>
        </w:rPr>
        <w:t xml:space="preserve">Using this advice could easily create a situation in which the </w:t>
      </w:r>
      <w:r w:rsidR="00B76A36" w:rsidRPr="00942E08">
        <w:rPr>
          <w:rFonts w:cs="Times New Roman"/>
        </w:rPr>
        <w:t>assessment/test</w:t>
      </w:r>
      <w:r w:rsidR="009E0DE8" w:rsidRPr="00942E08">
        <w:rPr>
          <w:rFonts w:cs="Times New Roman"/>
        </w:rPr>
        <w:t xml:space="preserve"> lasts longer than the course</w:t>
      </w:r>
      <w:r w:rsidR="008E12FE">
        <w:rPr>
          <w:rFonts w:cs="Times New Roman"/>
        </w:rPr>
        <w:t xml:space="preserve">. </w:t>
      </w:r>
      <w:r w:rsidR="00DC09BC" w:rsidRPr="00942E08">
        <w:rPr>
          <w:rFonts w:cs="Times New Roman"/>
        </w:rPr>
        <w:t>Proponents should c</w:t>
      </w:r>
      <w:r w:rsidR="009E0DE8" w:rsidRPr="00942E08">
        <w:rPr>
          <w:rFonts w:cs="Times New Roman"/>
        </w:rPr>
        <w:t>ompromise between this idea and more practical concerns</w:t>
      </w:r>
      <w:r w:rsidR="008E12FE">
        <w:rPr>
          <w:rFonts w:cs="Times New Roman"/>
        </w:rPr>
        <w:t xml:space="preserve">. </w:t>
      </w:r>
      <w:r w:rsidR="00DC09BC" w:rsidRPr="00942E08">
        <w:rPr>
          <w:rFonts w:cs="Times New Roman"/>
        </w:rPr>
        <w:t>In g</w:t>
      </w:r>
      <w:r w:rsidR="009E0DE8" w:rsidRPr="00942E08">
        <w:rPr>
          <w:rFonts w:cs="Times New Roman"/>
        </w:rPr>
        <w:t>eneral, there are four factors to help determine the number of items per objective:</w:t>
      </w:r>
    </w:p>
    <w:p w14:paraId="663C6AAB" w14:textId="77777777" w:rsidR="009E0DE8" w:rsidRPr="00942E08" w:rsidRDefault="009E0DE8" w:rsidP="009E0DE8">
      <w:pPr>
        <w:tabs>
          <w:tab w:val="left" w:pos="720"/>
        </w:tabs>
        <w:rPr>
          <w:rFonts w:cs="Times New Roman"/>
        </w:rPr>
      </w:pPr>
    </w:p>
    <w:p w14:paraId="36D5052D" w14:textId="0489348C" w:rsidR="009E0DE8" w:rsidRPr="00942E08" w:rsidRDefault="00F702E4" w:rsidP="009321A3">
      <w:pPr>
        <w:tabs>
          <w:tab w:val="left" w:pos="720"/>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Consequences of misclassification</w:t>
      </w:r>
      <w:r w:rsidR="008E12FE">
        <w:rPr>
          <w:rFonts w:cs="Times New Roman"/>
        </w:rPr>
        <w:t xml:space="preserve">. </w:t>
      </w:r>
      <w:r w:rsidR="009321A3" w:rsidRPr="00942E08">
        <w:rPr>
          <w:rFonts w:cs="Times New Roman"/>
        </w:rPr>
        <w:t xml:space="preserve">Weigh </w:t>
      </w:r>
      <w:r w:rsidR="009E0DE8" w:rsidRPr="00942E08">
        <w:rPr>
          <w:rFonts w:cs="Times New Roman"/>
        </w:rPr>
        <w:t xml:space="preserve">the costs </w:t>
      </w:r>
      <w:r w:rsidR="00DC09BC" w:rsidRPr="00942E08">
        <w:rPr>
          <w:rFonts w:cs="Times New Roman"/>
        </w:rPr>
        <w:t>(risks</w:t>
      </w:r>
      <w:r w:rsidR="00B84B60">
        <w:rPr>
          <w:rFonts w:cs="Times New Roman"/>
        </w:rPr>
        <w:t xml:space="preserve">) </w:t>
      </w:r>
      <w:r w:rsidR="009E0DE8" w:rsidRPr="00942E08">
        <w:rPr>
          <w:rFonts w:cs="Times New Roman"/>
        </w:rPr>
        <w:t>of judging a master as a non</w:t>
      </w:r>
      <w:r w:rsidR="00A84A07" w:rsidRPr="00942E08">
        <w:rPr>
          <w:rFonts w:cs="Times New Roman"/>
        </w:rPr>
        <w:t>-</w:t>
      </w:r>
      <w:r w:rsidR="009E0DE8" w:rsidRPr="00942E08">
        <w:rPr>
          <w:rFonts w:cs="Times New Roman"/>
        </w:rPr>
        <w:t>master, or a non</w:t>
      </w:r>
      <w:r w:rsidR="00A84A07" w:rsidRPr="00942E08">
        <w:rPr>
          <w:rFonts w:cs="Times New Roman"/>
        </w:rPr>
        <w:t>-</w:t>
      </w:r>
      <w:r w:rsidR="009E0DE8" w:rsidRPr="00942E08">
        <w:rPr>
          <w:rFonts w:cs="Times New Roman"/>
        </w:rPr>
        <w:t>master as a master</w:t>
      </w:r>
      <w:r w:rsidR="008E12FE">
        <w:rPr>
          <w:rFonts w:cs="Times New Roman"/>
        </w:rPr>
        <w:t xml:space="preserve">. </w:t>
      </w:r>
      <w:r w:rsidR="00DC09BC" w:rsidRPr="00942E08">
        <w:rPr>
          <w:rFonts w:cs="Times New Roman"/>
        </w:rPr>
        <w:t>With t</w:t>
      </w:r>
      <w:r w:rsidR="009E0DE8" w:rsidRPr="00942E08">
        <w:rPr>
          <w:rFonts w:cs="Times New Roman"/>
        </w:rPr>
        <w:t>he greater costs of an error, the</w:t>
      </w:r>
      <w:r w:rsidR="00DC09BC" w:rsidRPr="00942E08">
        <w:rPr>
          <w:rFonts w:cs="Times New Roman"/>
        </w:rPr>
        <w:t>re</w:t>
      </w:r>
      <w:r w:rsidR="009E0DE8" w:rsidRPr="00942E08">
        <w:rPr>
          <w:rFonts w:cs="Times New Roman"/>
        </w:rPr>
        <w:t xml:space="preserve"> </w:t>
      </w:r>
      <w:r w:rsidR="00DC09BC" w:rsidRPr="00942E08">
        <w:rPr>
          <w:rFonts w:cs="Times New Roman"/>
        </w:rPr>
        <w:t xml:space="preserve">is </w:t>
      </w:r>
      <w:r w:rsidR="009E0DE8" w:rsidRPr="00942E08">
        <w:rPr>
          <w:rFonts w:cs="Times New Roman"/>
        </w:rPr>
        <w:t xml:space="preserve">greater need for multiple </w:t>
      </w:r>
      <w:r w:rsidR="00B76A36" w:rsidRPr="00942E08">
        <w:rPr>
          <w:rFonts w:cs="Times New Roman"/>
        </w:rPr>
        <w:t>assessment/test</w:t>
      </w:r>
      <w:r w:rsidR="009E0DE8" w:rsidRPr="00942E08">
        <w:rPr>
          <w:rFonts w:cs="Times New Roman"/>
        </w:rPr>
        <w:t xml:space="preserve"> items.</w:t>
      </w:r>
    </w:p>
    <w:p w14:paraId="25346E22" w14:textId="77777777" w:rsidR="009E0DE8" w:rsidRPr="00942E08" w:rsidRDefault="009E0DE8" w:rsidP="009E0DE8">
      <w:pPr>
        <w:tabs>
          <w:tab w:val="left" w:pos="720"/>
        </w:tabs>
        <w:rPr>
          <w:rFonts w:cs="Times New Roman"/>
        </w:rPr>
      </w:pPr>
    </w:p>
    <w:p w14:paraId="6771DF92" w14:textId="1E16B59B" w:rsidR="009E0DE8" w:rsidRPr="00942E08" w:rsidRDefault="00F702E4" w:rsidP="005F3DC9">
      <w:pPr>
        <w:tabs>
          <w:tab w:val="left" w:pos="720"/>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Specificity of the objective requiring </w:t>
      </w:r>
      <w:r w:rsidR="00B76A36" w:rsidRPr="00942E08">
        <w:rPr>
          <w:rFonts w:cs="Times New Roman"/>
        </w:rPr>
        <w:t>assessment/test</w:t>
      </w:r>
      <w:r w:rsidR="00CD14DD" w:rsidRPr="00942E08">
        <w:rPr>
          <w:rFonts w:cs="Times New Roman"/>
        </w:rPr>
        <w:t>ing</w:t>
      </w:r>
      <w:r w:rsidR="008E12FE">
        <w:rPr>
          <w:rFonts w:cs="Times New Roman"/>
        </w:rPr>
        <w:t xml:space="preserve">. </w:t>
      </w:r>
      <w:r w:rsidR="005F3DC9" w:rsidRPr="00942E08">
        <w:rPr>
          <w:rFonts w:cs="Times New Roman"/>
        </w:rPr>
        <w:t>Consider the objective—t</w:t>
      </w:r>
      <w:r w:rsidR="009E0DE8" w:rsidRPr="00942E08">
        <w:rPr>
          <w:rFonts w:cs="Times New Roman"/>
        </w:rPr>
        <w:t xml:space="preserve">he more specific the objective, the smaller the number of </w:t>
      </w:r>
      <w:r w:rsidR="00B76A36" w:rsidRPr="00942E08">
        <w:rPr>
          <w:rFonts w:cs="Times New Roman"/>
        </w:rPr>
        <w:t>assessment/test</w:t>
      </w:r>
      <w:r w:rsidR="009E0DE8" w:rsidRPr="00942E08">
        <w:rPr>
          <w:rFonts w:cs="Times New Roman"/>
        </w:rPr>
        <w:t xml:space="preserve"> items needed to determine </w:t>
      </w:r>
      <w:r w:rsidR="008A7F89" w:rsidRPr="00942E08">
        <w:rPr>
          <w:rFonts w:cs="Times New Roman"/>
        </w:rPr>
        <w:t>proficiency</w:t>
      </w:r>
      <w:r w:rsidR="008E12FE">
        <w:rPr>
          <w:rFonts w:cs="Times New Roman"/>
        </w:rPr>
        <w:t xml:space="preserve">. </w:t>
      </w:r>
      <w:r w:rsidR="009E0DE8" w:rsidRPr="00942E08">
        <w:rPr>
          <w:rFonts w:cs="Times New Roman"/>
        </w:rPr>
        <w:t xml:space="preserve">This is especially true with performance </w:t>
      </w:r>
      <w:r w:rsidR="00B76A36" w:rsidRPr="00942E08">
        <w:rPr>
          <w:rFonts w:cs="Times New Roman"/>
        </w:rPr>
        <w:t>assessment</w:t>
      </w:r>
      <w:r w:rsidR="006F1157" w:rsidRPr="00942E08">
        <w:rPr>
          <w:rFonts w:cs="Times New Roman"/>
        </w:rPr>
        <w:t>s</w:t>
      </w:r>
      <w:r w:rsidR="00B76A36" w:rsidRPr="00942E08">
        <w:rPr>
          <w:rFonts w:cs="Times New Roman"/>
        </w:rPr>
        <w:t>/test</w:t>
      </w:r>
      <w:r w:rsidR="009E0DE8" w:rsidRPr="00942E08">
        <w:rPr>
          <w:rFonts w:cs="Times New Roman"/>
        </w:rPr>
        <w:t>s</w:t>
      </w:r>
      <w:r w:rsidR="008E12FE">
        <w:rPr>
          <w:rFonts w:cs="Times New Roman"/>
        </w:rPr>
        <w:t xml:space="preserve">. </w:t>
      </w:r>
      <w:r w:rsidR="009E0DE8" w:rsidRPr="00942E08">
        <w:rPr>
          <w:rFonts w:cs="Times New Roman"/>
        </w:rPr>
        <w:t xml:space="preserve">For example, an observer would not require a trainee to hammer a nail into a board 20 times to determine </w:t>
      </w:r>
      <w:r w:rsidR="008A7F89" w:rsidRPr="00942E08">
        <w:rPr>
          <w:rFonts w:cs="Times New Roman"/>
        </w:rPr>
        <w:t>proficiency</w:t>
      </w:r>
      <w:r w:rsidR="009E0DE8" w:rsidRPr="00942E08">
        <w:rPr>
          <w:rFonts w:cs="Times New Roman"/>
        </w:rPr>
        <w:t xml:space="preserve"> on this task; </w:t>
      </w:r>
      <w:r w:rsidR="00583BE6" w:rsidRPr="00942E08">
        <w:rPr>
          <w:rFonts w:cs="Times New Roman"/>
        </w:rPr>
        <w:t xml:space="preserve">three </w:t>
      </w:r>
      <w:r w:rsidR="009E0DE8" w:rsidRPr="00942E08">
        <w:rPr>
          <w:rFonts w:cs="Times New Roman"/>
        </w:rPr>
        <w:t xml:space="preserve">or </w:t>
      </w:r>
      <w:r w:rsidR="00583BE6" w:rsidRPr="00942E08">
        <w:rPr>
          <w:rFonts w:cs="Times New Roman"/>
        </w:rPr>
        <w:t>four</w:t>
      </w:r>
      <w:r w:rsidR="009E0DE8" w:rsidRPr="00942E08">
        <w:rPr>
          <w:rFonts w:cs="Times New Roman"/>
        </w:rPr>
        <w:t xml:space="preserve"> times would suffice.</w:t>
      </w:r>
    </w:p>
    <w:p w14:paraId="169AE059" w14:textId="77777777" w:rsidR="009E0DE8" w:rsidRPr="00942E08" w:rsidRDefault="009E0DE8" w:rsidP="009E0DE8">
      <w:pPr>
        <w:tabs>
          <w:tab w:val="left" w:pos="720"/>
        </w:tabs>
        <w:rPr>
          <w:rFonts w:cs="Times New Roman"/>
        </w:rPr>
      </w:pPr>
    </w:p>
    <w:p w14:paraId="4E9D76EB" w14:textId="3C50D5E1" w:rsidR="009E0DE8" w:rsidRPr="00942E08" w:rsidRDefault="00F702E4" w:rsidP="009321A3">
      <w:pPr>
        <w:tabs>
          <w:tab w:val="left" w:pos="720"/>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Multiple TLO conditions</w:t>
      </w:r>
      <w:r w:rsidR="008E12FE">
        <w:rPr>
          <w:rFonts w:cs="Times New Roman"/>
        </w:rPr>
        <w:t xml:space="preserve">. </w:t>
      </w:r>
      <w:r w:rsidR="009321A3" w:rsidRPr="00942E08">
        <w:rPr>
          <w:rFonts w:cs="Times New Roman"/>
        </w:rPr>
        <w:t>Consider accommodation of multiple testing conditions</w:t>
      </w:r>
      <w:r w:rsidR="008E12FE">
        <w:rPr>
          <w:rFonts w:cs="Times New Roman"/>
        </w:rPr>
        <w:t xml:space="preserve">. </w:t>
      </w:r>
      <w:r w:rsidR="00AE3A90" w:rsidRPr="00942E08">
        <w:rPr>
          <w:rFonts w:cs="Times New Roman"/>
        </w:rPr>
        <w:t>I</w:t>
      </w:r>
      <w:r w:rsidR="009E0DE8" w:rsidRPr="00942E08">
        <w:rPr>
          <w:rFonts w:cs="Times New Roman"/>
        </w:rPr>
        <w:t>f the</w:t>
      </w:r>
      <w:r w:rsidR="00DC09BC" w:rsidRPr="00942E08">
        <w:rPr>
          <w:rFonts w:cs="Times New Roman"/>
        </w:rPr>
        <w:t>re is an expectation that a</w:t>
      </w:r>
      <w:r w:rsidR="009E0DE8" w:rsidRPr="00942E08">
        <w:rPr>
          <w:rFonts w:cs="Times New Roman"/>
        </w:rPr>
        <w:t xml:space="preserve"> trainee is to perform the TLO under a number of different conditions wh</w:t>
      </w:r>
      <w:r w:rsidR="009321A3" w:rsidRPr="00942E08">
        <w:rPr>
          <w:rFonts w:cs="Times New Roman"/>
        </w:rPr>
        <w:t>ere</w:t>
      </w:r>
      <w:r w:rsidR="009E0DE8" w:rsidRPr="00942E08">
        <w:rPr>
          <w:rFonts w:cs="Times New Roman"/>
        </w:rPr>
        <w:t xml:space="preserve"> performance</w:t>
      </w:r>
      <w:r w:rsidR="009321A3" w:rsidRPr="00942E08">
        <w:rPr>
          <w:rFonts w:cs="Times New Roman"/>
        </w:rPr>
        <w:t xml:space="preserve"> might vary</w:t>
      </w:r>
      <w:r w:rsidR="009E0DE8" w:rsidRPr="00942E08">
        <w:rPr>
          <w:rFonts w:cs="Times New Roman"/>
        </w:rPr>
        <w:t xml:space="preserve">, make decisions about which conditions to </w:t>
      </w:r>
      <w:r w:rsidR="00B76A36" w:rsidRPr="00942E08">
        <w:rPr>
          <w:rFonts w:cs="Times New Roman"/>
        </w:rPr>
        <w:t>assess/test</w:t>
      </w:r>
      <w:r w:rsidR="009E0DE8" w:rsidRPr="00942E08">
        <w:rPr>
          <w:rFonts w:cs="Times New Roman"/>
        </w:rPr>
        <w:t xml:space="preserve"> within the learning environment</w:t>
      </w:r>
      <w:r w:rsidR="008E12FE">
        <w:rPr>
          <w:rFonts w:cs="Times New Roman"/>
        </w:rPr>
        <w:t xml:space="preserve">. </w:t>
      </w:r>
      <w:r w:rsidR="009E0DE8" w:rsidRPr="00942E08">
        <w:rPr>
          <w:rFonts w:cs="Times New Roman"/>
        </w:rPr>
        <w:t xml:space="preserve">If </w:t>
      </w:r>
      <w:r w:rsidR="00B76A36" w:rsidRPr="00942E08">
        <w:rPr>
          <w:rFonts w:cs="Times New Roman"/>
        </w:rPr>
        <w:t>assessment</w:t>
      </w:r>
      <w:r w:rsidR="009E0DE8" w:rsidRPr="00942E08">
        <w:rPr>
          <w:rFonts w:cs="Times New Roman"/>
        </w:rPr>
        <w:t xml:space="preserve"> under multiple conditions is not possible, </w:t>
      </w:r>
      <w:r w:rsidR="00DC09BC" w:rsidRPr="00942E08">
        <w:rPr>
          <w:rFonts w:cs="Times New Roman"/>
        </w:rPr>
        <w:t xml:space="preserve">bring more assurance of TLO mastery through </w:t>
      </w:r>
      <w:r w:rsidR="009E0DE8" w:rsidRPr="00942E08">
        <w:rPr>
          <w:rFonts w:cs="Times New Roman"/>
        </w:rPr>
        <w:t>multiple repetitions of performance, under the same set of conditions.</w:t>
      </w:r>
    </w:p>
    <w:p w14:paraId="09E8053E" w14:textId="77777777" w:rsidR="009E0DE8" w:rsidRPr="00942E08" w:rsidRDefault="009E0DE8" w:rsidP="009E0DE8">
      <w:pPr>
        <w:tabs>
          <w:tab w:val="left" w:pos="720"/>
        </w:tabs>
        <w:rPr>
          <w:rFonts w:cs="Times New Roman"/>
        </w:rPr>
      </w:pPr>
    </w:p>
    <w:p w14:paraId="251DD645" w14:textId="586E67E2" w:rsidR="009E0DE8" w:rsidRPr="00942E08" w:rsidRDefault="00F702E4" w:rsidP="009321A3">
      <w:pPr>
        <w:tabs>
          <w:tab w:val="left" w:pos="720"/>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9E0DE8" w:rsidRPr="00942E08">
        <w:rPr>
          <w:rFonts w:cs="Times New Roman"/>
        </w:rPr>
        <w:t xml:space="preserve">Time available for </w:t>
      </w:r>
      <w:r w:rsidR="00B76A36" w:rsidRPr="00942E08">
        <w:rPr>
          <w:rFonts w:cs="Times New Roman"/>
        </w:rPr>
        <w:t>assessment/test</w:t>
      </w:r>
      <w:r w:rsidR="00CD14DD" w:rsidRPr="00942E08">
        <w:rPr>
          <w:rFonts w:cs="Times New Roman"/>
        </w:rPr>
        <w:t>ing</w:t>
      </w:r>
      <w:r w:rsidR="008E12FE">
        <w:rPr>
          <w:rFonts w:cs="Times New Roman"/>
        </w:rPr>
        <w:t xml:space="preserve">. </w:t>
      </w:r>
      <w:r w:rsidR="009321A3" w:rsidRPr="00942E08">
        <w:rPr>
          <w:rFonts w:cs="Times New Roman"/>
        </w:rPr>
        <w:t>Weigh the time needed for an adequate assessment/test against the time available</w:t>
      </w:r>
      <w:r w:rsidR="008E12FE">
        <w:rPr>
          <w:rFonts w:cs="Times New Roman"/>
        </w:rPr>
        <w:t xml:space="preserve">. </w:t>
      </w:r>
      <w:r w:rsidR="009E0DE8" w:rsidRPr="00942E08">
        <w:rPr>
          <w:rFonts w:cs="Times New Roman"/>
        </w:rPr>
        <w:t xml:space="preserve">While an ideal </w:t>
      </w:r>
      <w:r w:rsidR="00B76A36" w:rsidRPr="00942E08">
        <w:rPr>
          <w:rFonts w:cs="Times New Roman"/>
        </w:rPr>
        <w:t>assessment/test</w:t>
      </w:r>
      <w:r w:rsidR="009E0DE8" w:rsidRPr="00942E08">
        <w:rPr>
          <w:rFonts w:cs="Times New Roman"/>
        </w:rPr>
        <w:t xml:space="preserve"> might last </w:t>
      </w:r>
      <w:r w:rsidR="000734CE" w:rsidRPr="00942E08">
        <w:rPr>
          <w:rFonts w:cs="Times New Roman"/>
        </w:rPr>
        <w:t>one and a half</w:t>
      </w:r>
      <w:r w:rsidR="009E0DE8" w:rsidRPr="00942E08">
        <w:rPr>
          <w:rFonts w:cs="Times New Roman"/>
        </w:rPr>
        <w:t xml:space="preserve"> days for a </w:t>
      </w:r>
      <w:r w:rsidR="000734CE" w:rsidRPr="00942E08">
        <w:rPr>
          <w:rFonts w:cs="Times New Roman"/>
        </w:rPr>
        <w:t>five</w:t>
      </w:r>
      <w:r w:rsidR="009E0DE8" w:rsidRPr="00942E08">
        <w:rPr>
          <w:rFonts w:cs="Times New Roman"/>
        </w:rPr>
        <w:t>-day workshop, it usually is not possible to allot such a large amount of time</w:t>
      </w:r>
      <w:r w:rsidR="008E12FE">
        <w:rPr>
          <w:rFonts w:cs="Times New Roman"/>
        </w:rPr>
        <w:t xml:space="preserve">. </w:t>
      </w:r>
    </w:p>
    <w:p w14:paraId="04B1D822" w14:textId="77777777" w:rsidR="009E0DE8" w:rsidRPr="00942E08" w:rsidRDefault="009E0DE8" w:rsidP="009E0DE8">
      <w:pPr>
        <w:tabs>
          <w:tab w:val="left" w:pos="720"/>
        </w:tabs>
        <w:rPr>
          <w:rFonts w:cs="Times New Roman"/>
        </w:rPr>
      </w:pPr>
    </w:p>
    <w:p w14:paraId="35BD3345" w14:textId="38125AED" w:rsidR="009E0DE8" w:rsidRPr="00942E08" w:rsidRDefault="00F702E4" w:rsidP="005F3DC9">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FB28C8">
        <w:rPr>
          <w:rFonts w:cs="Times New Roman"/>
        </w:rPr>
        <w:t>The length of an ass</w:t>
      </w:r>
      <w:r w:rsidR="00FB28C8" w:rsidRPr="00FB28C8">
        <w:rPr>
          <w:rFonts w:cs="Times New Roman"/>
        </w:rPr>
        <w:t>essment/test is a function of the number of objectives and at least the four factors listed above, which determine the number of questions needed per objective</w:t>
      </w:r>
      <w:r w:rsidR="008E12FE">
        <w:rPr>
          <w:rFonts w:cs="Times New Roman"/>
        </w:rPr>
        <w:t xml:space="preserve">. </w:t>
      </w:r>
      <w:r w:rsidR="005A3C8B">
        <w:rPr>
          <w:rFonts w:cs="Times New Roman"/>
        </w:rPr>
        <w:t xml:space="preserve">  </w:t>
      </w:r>
      <w:r w:rsidR="009E0DE8" w:rsidRPr="00942E08">
        <w:rPr>
          <w:rFonts w:cs="Times New Roman"/>
        </w:rPr>
        <w:t>The amount of weight given to each factor varies, based upon the objective, the course, and resources</w:t>
      </w:r>
      <w:r w:rsidR="008E12FE">
        <w:rPr>
          <w:rFonts w:cs="Times New Roman"/>
        </w:rPr>
        <w:t xml:space="preserve">. </w:t>
      </w:r>
      <w:r w:rsidR="009E0DE8" w:rsidRPr="00942E08">
        <w:rPr>
          <w:rFonts w:cs="Times New Roman"/>
        </w:rPr>
        <w:t>For example, a</w:t>
      </w:r>
      <w:r w:rsidR="005E0F67"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on a very specific skill</w:t>
      </w:r>
      <w:r w:rsidR="00021240" w:rsidRPr="00942E08">
        <w:rPr>
          <w:rFonts w:cs="Times New Roman"/>
        </w:rPr>
        <w:t>,</w:t>
      </w:r>
      <w:r w:rsidR="009E0DE8" w:rsidRPr="00942E08">
        <w:rPr>
          <w:rFonts w:cs="Times New Roman"/>
        </w:rPr>
        <w:t xml:space="preserve"> </w:t>
      </w:r>
      <w:r w:rsidR="00021240" w:rsidRPr="00942E08">
        <w:rPr>
          <w:rFonts w:cs="Times New Roman"/>
        </w:rPr>
        <w:t xml:space="preserve">which </w:t>
      </w:r>
      <w:r w:rsidR="00DC09BC" w:rsidRPr="00942E08">
        <w:rPr>
          <w:rFonts w:cs="Times New Roman"/>
        </w:rPr>
        <w:t xml:space="preserve">learners </w:t>
      </w:r>
      <w:r w:rsidR="009E0DE8" w:rsidRPr="00942E08">
        <w:rPr>
          <w:rFonts w:cs="Times New Roman"/>
        </w:rPr>
        <w:t>usually perform under a single set of conditions, for which the consequences of misclassification are small, would use a single assessment for that skill</w:t>
      </w:r>
      <w:r w:rsidR="008E12FE">
        <w:rPr>
          <w:rFonts w:cs="Times New Roman"/>
        </w:rPr>
        <w:t xml:space="preserve">. </w:t>
      </w:r>
      <w:r w:rsidR="009E0DE8" w:rsidRPr="00942E08">
        <w:rPr>
          <w:rFonts w:cs="Times New Roman"/>
        </w:rPr>
        <w:t xml:space="preserve">However, if assessing a very complex objective, for which the consequences of misclassification are great, and/or different conditions may affect performance, then development of multiple </w:t>
      </w:r>
      <w:r w:rsidR="00B76A36" w:rsidRPr="00942E08">
        <w:rPr>
          <w:rFonts w:cs="Times New Roman"/>
        </w:rPr>
        <w:t>assessment/test</w:t>
      </w:r>
      <w:r w:rsidR="009E0DE8" w:rsidRPr="00942E08">
        <w:rPr>
          <w:rFonts w:cs="Times New Roman"/>
        </w:rPr>
        <w:t xml:space="preserve"> items is required, based on the objective</w:t>
      </w:r>
      <w:r w:rsidR="008E12FE">
        <w:rPr>
          <w:rFonts w:cs="Times New Roman"/>
        </w:rPr>
        <w:t xml:space="preserve">. </w:t>
      </w:r>
      <w:r w:rsidR="009E0DE8" w:rsidRPr="00942E08">
        <w:rPr>
          <w:rFonts w:cs="Times New Roman"/>
        </w:rPr>
        <w:t xml:space="preserve">In either situation, further decisions on </w:t>
      </w:r>
      <w:r w:rsidR="00B76A36" w:rsidRPr="00942E08">
        <w:rPr>
          <w:rFonts w:cs="Times New Roman"/>
        </w:rPr>
        <w:t>assessment/test</w:t>
      </w:r>
      <w:r w:rsidR="009E0DE8" w:rsidRPr="00942E08">
        <w:rPr>
          <w:rFonts w:cs="Times New Roman"/>
        </w:rPr>
        <w:t xml:space="preserve"> length, as a function of time and cost factors, </w:t>
      </w:r>
      <w:r w:rsidR="00016E6B" w:rsidRPr="00942E08">
        <w:rPr>
          <w:rFonts w:cs="Times New Roman"/>
        </w:rPr>
        <w:t>are</w:t>
      </w:r>
      <w:r w:rsidR="009E0DE8" w:rsidRPr="00942E08">
        <w:rPr>
          <w:rFonts w:cs="Times New Roman"/>
        </w:rPr>
        <w:t xml:space="preserve"> required</w:t>
      </w:r>
      <w:r w:rsidR="008E12FE">
        <w:rPr>
          <w:rFonts w:cs="Times New Roman"/>
        </w:rPr>
        <w:t xml:space="preserve">. </w:t>
      </w:r>
      <w:r w:rsidR="005F3DC9" w:rsidRPr="00942E08">
        <w:rPr>
          <w:rFonts w:cs="Times New Roman"/>
        </w:rPr>
        <w:t xml:space="preserve">Advice from </w:t>
      </w:r>
      <w:r w:rsidR="009E0DE8" w:rsidRPr="00942E08">
        <w:rPr>
          <w:rFonts w:cs="Times New Roman"/>
        </w:rPr>
        <w:t>SME</w:t>
      </w:r>
      <w:r w:rsidR="005F3DC9" w:rsidRPr="00942E08">
        <w:rPr>
          <w:rFonts w:cs="Times New Roman"/>
        </w:rPr>
        <w:t>s assists in weighting these factors</w:t>
      </w:r>
      <w:r w:rsidR="009E0DE8" w:rsidRPr="00942E08">
        <w:rPr>
          <w:rFonts w:cs="Times New Roman"/>
        </w:rPr>
        <w:t>.</w:t>
      </w:r>
    </w:p>
    <w:p w14:paraId="3664AA45" w14:textId="77777777" w:rsidR="009E0DE8" w:rsidRPr="00942E08" w:rsidRDefault="009E0DE8" w:rsidP="009E0DE8">
      <w:pPr>
        <w:tabs>
          <w:tab w:val="left" w:pos="720"/>
        </w:tabs>
        <w:rPr>
          <w:rFonts w:cs="Times New Roman"/>
        </w:rPr>
      </w:pPr>
    </w:p>
    <w:p w14:paraId="4EE4E87D" w14:textId="25F8DAA0" w:rsidR="009E0DE8" w:rsidRPr="00942E08" w:rsidRDefault="00F702E4" w:rsidP="00EF0EDF">
      <w:pPr>
        <w:tabs>
          <w:tab w:val="left" w:pos="0"/>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In general, unless the </w:t>
      </w:r>
      <w:r w:rsidR="00B76A36" w:rsidRPr="00942E08">
        <w:rPr>
          <w:rFonts w:cs="Times New Roman"/>
        </w:rPr>
        <w:t>assessment/test</w:t>
      </w:r>
      <w:r w:rsidR="009E0DE8" w:rsidRPr="00942E08">
        <w:rPr>
          <w:rFonts w:cs="Times New Roman"/>
        </w:rPr>
        <w:t xml:space="preserve"> covers many TLOs (end-of-</w:t>
      </w:r>
      <w:r w:rsidR="008542F6" w:rsidRPr="00942E08">
        <w:rPr>
          <w:rFonts w:cs="Times New Roman"/>
        </w:rPr>
        <w:t>course/</w:t>
      </w:r>
      <w:r w:rsidR="009E0DE8" w:rsidRPr="00942E08">
        <w:rPr>
          <w:rFonts w:cs="Times New Roman"/>
        </w:rPr>
        <w:t>phase/</w:t>
      </w:r>
      <w:r w:rsidR="008542F6" w:rsidRPr="00942E08">
        <w:rPr>
          <w:rFonts w:cs="Times New Roman"/>
        </w:rPr>
        <w:t>module</w:t>
      </w:r>
      <w:r w:rsidR="009E0DE8" w:rsidRPr="00942E08">
        <w:rPr>
          <w:rFonts w:cs="Times New Roman"/>
        </w:rPr>
        <w:t xml:space="preserve">), a knowledge-based </w:t>
      </w:r>
      <w:r w:rsidR="00B76A36" w:rsidRPr="00942E08">
        <w:rPr>
          <w:rFonts w:cs="Times New Roman"/>
        </w:rPr>
        <w:t>assessment/test</w:t>
      </w:r>
      <w:r w:rsidR="009E0DE8" w:rsidRPr="00942E08">
        <w:rPr>
          <w:rFonts w:cs="Times New Roman"/>
        </w:rPr>
        <w:t xml:space="preserve"> should not require more than </w:t>
      </w:r>
      <w:r w:rsidR="00D9112A" w:rsidRPr="00942E08">
        <w:rPr>
          <w:rFonts w:cs="Times New Roman"/>
        </w:rPr>
        <w:t>four to five</w:t>
      </w:r>
      <w:r w:rsidR="009E0DE8" w:rsidRPr="00942E08">
        <w:rPr>
          <w:rFonts w:cs="Times New Roman"/>
        </w:rPr>
        <w:t xml:space="preserve"> hours to complete (</w:t>
      </w:r>
      <w:r w:rsidR="009321A3" w:rsidRPr="00942E08">
        <w:rPr>
          <w:rFonts w:cs="Times New Roman"/>
        </w:rPr>
        <w:t>The goal is to assess</w:t>
      </w:r>
      <w:r w:rsidR="00B46567" w:rsidRPr="00942E08">
        <w:rPr>
          <w:rFonts w:cs="Times New Roman"/>
        </w:rPr>
        <w:t xml:space="preserve"> knowledge</w:t>
      </w:r>
      <w:r w:rsidR="009E0DE8" w:rsidRPr="00942E08">
        <w:rPr>
          <w:rFonts w:cs="Times New Roman"/>
        </w:rPr>
        <w:t>/skills, not endurance</w:t>
      </w:r>
      <w:r w:rsidR="002421AC">
        <w:rPr>
          <w:rFonts w:cs="Times New Roman"/>
        </w:rPr>
        <w:t>.</w:t>
      </w:r>
      <w:r w:rsidR="008E12FE">
        <w:rPr>
          <w:rFonts w:cs="Times New Roman"/>
        </w:rPr>
        <w:t xml:space="preserve">) </w:t>
      </w:r>
      <w:r w:rsidR="009E0DE8" w:rsidRPr="00942E08">
        <w:rPr>
          <w:rFonts w:cs="Times New Roman"/>
        </w:rPr>
        <w:t xml:space="preserve">For performance items, the </w:t>
      </w:r>
      <w:r w:rsidR="00B76A36" w:rsidRPr="00942E08">
        <w:rPr>
          <w:rFonts w:cs="Times New Roman"/>
        </w:rPr>
        <w:t>assessment/test</w:t>
      </w:r>
      <w:r w:rsidR="009E0DE8" w:rsidRPr="00942E08">
        <w:rPr>
          <w:rFonts w:cs="Times New Roman"/>
        </w:rPr>
        <w:t xml:space="preserve"> should last as long as is needed to certify mastery or determine non-mastery</w:t>
      </w:r>
      <w:r w:rsidR="008E12FE">
        <w:rPr>
          <w:rFonts w:cs="Times New Roman"/>
        </w:rPr>
        <w:t xml:space="preserve">. </w:t>
      </w:r>
      <w:r w:rsidR="009E0DE8" w:rsidRPr="00942E08">
        <w:rPr>
          <w:rFonts w:cs="Times New Roman"/>
        </w:rPr>
        <w:t>If multiple iterations of performance are necessary to certify mastery/determine non-</w:t>
      </w:r>
      <w:r w:rsidR="009E0DE8" w:rsidRPr="00942E08">
        <w:rPr>
          <w:rFonts w:cs="Times New Roman"/>
        </w:rPr>
        <w:lastRenderedPageBreak/>
        <w:t>mastery</w:t>
      </w:r>
      <w:r w:rsidR="00837BA8" w:rsidRPr="00942E08">
        <w:rPr>
          <w:rFonts w:cs="Times New Roman"/>
        </w:rPr>
        <w:t xml:space="preserve"> or i</w:t>
      </w:r>
      <w:r w:rsidR="009E0DE8" w:rsidRPr="00942E08">
        <w:rPr>
          <w:rFonts w:cs="Times New Roman"/>
        </w:rPr>
        <w:t xml:space="preserve">f any iteration lasts longer than a few hours, </w:t>
      </w:r>
      <w:r w:rsidR="00837BA8" w:rsidRPr="00942E08">
        <w:rPr>
          <w:rFonts w:cs="Times New Roman"/>
        </w:rPr>
        <w:t xml:space="preserve">the </w:t>
      </w:r>
      <w:r w:rsidR="009E0DE8" w:rsidRPr="00942E08">
        <w:rPr>
          <w:rFonts w:cs="Times New Roman"/>
        </w:rPr>
        <w:t xml:space="preserve">schedule </w:t>
      </w:r>
      <w:r w:rsidR="00837BA8" w:rsidRPr="00942E08">
        <w:rPr>
          <w:rFonts w:cs="Times New Roman"/>
        </w:rPr>
        <w:t xml:space="preserve">should include </w:t>
      </w:r>
      <w:r w:rsidR="009E0DE8" w:rsidRPr="00942E08">
        <w:rPr>
          <w:rFonts w:cs="Times New Roman"/>
        </w:rPr>
        <w:t>planned breaks</w:t>
      </w:r>
      <w:r w:rsidR="008E12FE">
        <w:rPr>
          <w:rFonts w:cs="Times New Roman"/>
        </w:rPr>
        <w:t xml:space="preserve">. </w:t>
      </w:r>
      <w:r w:rsidR="009E0DE8" w:rsidRPr="00942E08">
        <w:rPr>
          <w:rFonts w:cs="Times New Roman"/>
        </w:rPr>
        <w:t>In only specific instances is stamina a</w:t>
      </w:r>
      <w:r w:rsidR="005E0F67"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condition, or the learner’s stamina </w:t>
      </w:r>
      <w:r w:rsidR="00B76A36" w:rsidRPr="00942E08">
        <w:rPr>
          <w:rFonts w:cs="Times New Roman"/>
        </w:rPr>
        <w:t>assess</w:t>
      </w:r>
      <w:r w:rsidR="005E0F67" w:rsidRPr="00942E08">
        <w:rPr>
          <w:rFonts w:cs="Times New Roman"/>
        </w:rPr>
        <w:t>ed</w:t>
      </w:r>
      <w:r w:rsidR="00B76A36" w:rsidRPr="00942E08">
        <w:rPr>
          <w:rFonts w:cs="Times New Roman"/>
        </w:rPr>
        <w:t>/test</w:t>
      </w:r>
      <w:r w:rsidR="009E0DE8" w:rsidRPr="00942E08">
        <w:rPr>
          <w:rFonts w:cs="Times New Roman"/>
        </w:rPr>
        <w:t xml:space="preserve">ed (for instance, the </w:t>
      </w:r>
      <w:r w:rsidR="00550CB1" w:rsidRPr="00942E08">
        <w:rPr>
          <w:rFonts w:cs="Times New Roman"/>
        </w:rPr>
        <w:t>AFT</w:t>
      </w:r>
      <w:r w:rsidR="009E0DE8" w:rsidRPr="00942E08">
        <w:rPr>
          <w:rFonts w:cs="Times New Roman"/>
        </w:rPr>
        <w:t>).</w:t>
      </w:r>
    </w:p>
    <w:p w14:paraId="3EB7F1EE" w14:textId="77777777" w:rsidR="009E0DE8" w:rsidRPr="00942E08" w:rsidRDefault="009E0DE8" w:rsidP="009E0DE8">
      <w:pPr>
        <w:rPr>
          <w:rFonts w:cs="Times New Roman"/>
        </w:rPr>
      </w:pPr>
    </w:p>
    <w:p w14:paraId="31C90E3B" w14:textId="64A2D822" w:rsidR="009E0DE8" w:rsidRPr="00942E08" w:rsidRDefault="00F702E4" w:rsidP="00E06BA8">
      <w:pPr>
        <w:tabs>
          <w:tab w:val="left" w:pos="0"/>
          <w:tab w:val="left" w:pos="360"/>
          <w:tab w:val="left" w:pos="547"/>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9E0DE8" w:rsidRPr="00942E08">
        <w:rPr>
          <w:rFonts w:cs="Times New Roman"/>
        </w:rPr>
        <w:t xml:space="preserve">Match desired learning levels to level of </w:t>
      </w:r>
      <w:r w:rsidR="00B76A36" w:rsidRPr="00942E08">
        <w:rPr>
          <w:rFonts w:cs="Times New Roman"/>
        </w:rPr>
        <w:t>assessment/test</w:t>
      </w:r>
      <w:r w:rsidR="00CD14DD" w:rsidRPr="00942E08">
        <w:rPr>
          <w:rFonts w:cs="Times New Roman"/>
        </w:rPr>
        <w:t>ing</w:t>
      </w:r>
      <w:r w:rsidR="008E12FE">
        <w:rPr>
          <w:rFonts w:cs="Times New Roman"/>
        </w:rPr>
        <w:t xml:space="preserve">. </w:t>
      </w:r>
      <w:r w:rsidR="009E0DE8" w:rsidRPr="00942E08">
        <w:rPr>
          <w:rFonts w:cs="Times New Roman"/>
        </w:rPr>
        <w:t>In designing a</w:t>
      </w:r>
      <w:r w:rsidR="005E0F67"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correlate the level of </w:t>
      </w:r>
      <w:r w:rsidR="00B76A36" w:rsidRPr="00942E08">
        <w:rPr>
          <w:rFonts w:cs="Times New Roman"/>
        </w:rPr>
        <w:t>assessment/test</w:t>
      </w:r>
      <w:r w:rsidR="00CD14DD" w:rsidRPr="00942E08">
        <w:rPr>
          <w:rFonts w:cs="Times New Roman"/>
        </w:rPr>
        <w:t>ing</w:t>
      </w:r>
      <w:r w:rsidR="009E0DE8" w:rsidRPr="00942E08">
        <w:rPr>
          <w:rFonts w:cs="Times New Roman"/>
        </w:rPr>
        <w:t xml:space="preserve"> with the level of learning found in each ELO and TLO behavior.</w:t>
      </w:r>
    </w:p>
    <w:p w14:paraId="0933ADF3" w14:textId="77777777" w:rsidR="009E0DE8" w:rsidRPr="00942E08" w:rsidRDefault="009E0DE8" w:rsidP="009E0DE8">
      <w:pPr>
        <w:rPr>
          <w:rFonts w:cs="Times New Roman"/>
        </w:rPr>
      </w:pPr>
    </w:p>
    <w:p w14:paraId="1EA505D1" w14:textId="1C4B3CA6" w:rsidR="009E0DE8" w:rsidRPr="00942E08" w:rsidRDefault="00F702E4" w:rsidP="009422A4">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The outcomes of planned instruction consist of learner performances</w:t>
      </w:r>
      <w:r w:rsidR="009422A4" w:rsidRPr="00942E08">
        <w:rPr>
          <w:rFonts w:cs="Times New Roman"/>
        </w:rPr>
        <w:t xml:space="preserve"> that</w:t>
      </w:r>
      <w:r w:rsidR="009E0DE8" w:rsidRPr="00942E08">
        <w:rPr>
          <w:rFonts w:cs="Times New Roman"/>
        </w:rPr>
        <w:t xml:space="preserve"> demonstrate acquired capabilities</w:t>
      </w:r>
      <w:r w:rsidR="008E12FE">
        <w:rPr>
          <w:rFonts w:cs="Times New Roman"/>
        </w:rPr>
        <w:t xml:space="preserve">. </w:t>
      </w:r>
      <w:r w:rsidR="009E0DE8" w:rsidRPr="00942E08">
        <w:rPr>
          <w:rFonts w:cs="Times New Roman"/>
        </w:rPr>
        <w:t xml:space="preserve">The types of learning </w:t>
      </w:r>
      <w:r w:rsidR="00C85655" w:rsidRPr="00942E08">
        <w:rPr>
          <w:rFonts w:cs="Times New Roman"/>
        </w:rPr>
        <w:t xml:space="preserve">are </w:t>
      </w:r>
      <w:r w:rsidR="009E0DE8" w:rsidRPr="00942E08">
        <w:rPr>
          <w:rFonts w:cs="Times New Roman"/>
        </w:rPr>
        <w:t>intellectual skills, verbal information, cognitive strategies, motor skills, and attitudes.</w:t>
      </w:r>
    </w:p>
    <w:p w14:paraId="3BDCE1CB" w14:textId="77777777" w:rsidR="009E0DE8" w:rsidRPr="00942E08" w:rsidRDefault="009E0DE8" w:rsidP="009E0DE8">
      <w:pPr>
        <w:tabs>
          <w:tab w:val="left" w:pos="720"/>
        </w:tabs>
        <w:rPr>
          <w:rFonts w:cs="Times New Roman"/>
        </w:rPr>
      </w:pPr>
    </w:p>
    <w:p w14:paraId="23CEEB6F" w14:textId="14AD6E8D" w:rsidR="009E0DE8" w:rsidRPr="00942E08" w:rsidRDefault="00F702E4" w:rsidP="009422A4">
      <w:pPr>
        <w:tabs>
          <w:tab w:val="left" w:pos="720"/>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Assess learner performance to determine whether the newly designed instruction met its design objectives.</w:t>
      </w:r>
    </w:p>
    <w:p w14:paraId="542ACE20" w14:textId="77777777" w:rsidR="009E0DE8" w:rsidRPr="00942E08" w:rsidRDefault="009E0DE8" w:rsidP="009E0DE8">
      <w:pPr>
        <w:tabs>
          <w:tab w:val="left" w:pos="720"/>
        </w:tabs>
        <w:rPr>
          <w:rFonts w:cs="Times New Roman"/>
        </w:rPr>
      </w:pPr>
    </w:p>
    <w:p w14:paraId="09328270" w14:textId="56B7EAC4" w:rsidR="009E0DE8" w:rsidRPr="00942E08" w:rsidRDefault="00F702E4" w:rsidP="009422A4">
      <w:pPr>
        <w:tabs>
          <w:tab w:val="left" w:pos="0"/>
          <w:tab w:val="left" w:pos="720"/>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Conduct assessment to learn whether each learner achieved the set of capabilities the instructional objectives defined.</w:t>
      </w:r>
    </w:p>
    <w:p w14:paraId="71C2A9DF" w14:textId="77777777" w:rsidR="009E0DE8" w:rsidRPr="00942E08" w:rsidRDefault="009E0DE8" w:rsidP="009E0DE8">
      <w:pPr>
        <w:tabs>
          <w:tab w:val="left" w:pos="720"/>
        </w:tabs>
        <w:rPr>
          <w:rFonts w:cs="Times New Roman"/>
        </w:rPr>
      </w:pPr>
    </w:p>
    <w:p w14:paraId="53FBD023" w14:textId="30C7B4E5" w:rsidR="009E0DE8" w:rsidRPr="00942E08" w:rsidRDefault="00F702E4"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Table 11-3 depicts the best methods of </w:t>
      </w:r>
      <w:r w:rsidR="00B76A36" w:rsidRPr="00942E08">
        <w:rPr>
          <w:rFonts w:cs="Times New Roman"/>
        </w:rPr>
        <w:t>assessment/test</w:t>
      </w:r>
      <w:r w:rsidR="00CD14DD" w:rsidRPr="00942E08">
        <w:rPr>
          <w:rFonts w:cs="Times New Roman"/>
        </w:rPr>
        <w:t>ing</w:t>
      </w:r>
      <w:r w:rsidR="009E0DE8" w:rsidRPr="00942E08">
        <w:rPr>
          <w:rFonts w:cs="Times New Roman"/>
        </w:rPr>
        <w:t>, and examples of the appropriate activities, based upon the desired outcomes (intellectual skills, verbal information, cognitive strategies, motor skills, and attitudes of the instruction).</w:t>
      </w:r>
    </w:p>
    <w:p w14:paraId="7E6CBFEE" w14:textId="0522D003" w:rsidR="00764AAB" w:rsidRDefault="00764AAB" w:rsidP="009E0DE8">
      <w:pPr>
        <w:tabs>
          <w:tab w:val="left" w:pos="720"/>
        </w:tabs>
        <w:rPr>
          <w:rFonts w:cs="Times New Roman"/>
        </w:rPr>
      </w:pPr>
    </w:p>
    <w:p w14:paraId="2392B5F8" w14:textId="481844A5" w:rsidR="00DC50E3" w:rsidRDefault="00DC50E3" w:rsidP="009E0DE8">
      <w:pPr>
        <w:tabs>
          <w:tab w:val="left" w:pos="720"/>
        </w:tabs>
        <w:rPr>
          <w:rFonts w:cs="Times New Roman"/>
        </w:rPr>
      </w:pPr>
    </w:p>
    <w:p w14:paraId="660E587D" w14:textId="784F914B" w:rsidR="00DC50E3" w:rsidRDefault="00DC50E3" w:rsidP="009E0DE8">
      <w:pPr>
        <w:tabs>
          <w:tab w:val="left" w:pos="720"/>
        </w:tabs>
        <w:rPr>
          <w:rFonts w:cs="Times New Roman"/>
        </w:rPr>
      </w:pPr>
    </w:p>
    <w:p w14:paraId="1F85ED39" w14:textId="278D0202" w:rsidR="00DC50E3" w:rsidRDefault="00DC50E3" w:rsidP="009E0DE8">
      <w:pPr>
        <w:tabs>
          <w:tab w:val="left" w:pos="720"/>
        </w:tabs>
        <w:rPr>
          <w:rFonts w:cs="Times New Roman"/>
        </w:rPr>
      </w:pPr>
    </w:p>
    <w:p w14:paraId="6792CFDB" w14:textId="1F860938" w:rsidR="00DC50E3" w:rsidRDefault="00DC50E3" w:rsidP="009E0DE8">
      <w:pPr>
        <w:tabs>
          <w:tab w:val="left" w:pos="720"/>
        </w:tabs>
        <w:rPr>
          <w:rFonts w:cs="Times New Roman"/>
        </w:rPr>
      </w:pPr>
    </w:p>
    <w:p w14:paraId="741C60CA" w14:textId="4640197D" w:rsidR="00DC50E3" w:rsidRDefault="00DC50E3" w:rsidP="009E0DE8">
      <w:pPr>
        <w:tabs>
          <w:tab w:val="left" w:pos="720"/>
        </w:tabs>
        <w:rPr>
          <w:rFonts w:cs="Times New Roman"/>
        </w:rPr>
      </w:pPr>
    </w:p>
    <w:p w14:paraId="241EB305" w14:textId="54693693" w:rsidR="00DC50E3" w:rsidRDefault="00DC50E3" w:rsidP="009E0DE8">
      <w:pPr>
        <w:tabs>
          <w:tab w:val="left" w:pos="720"/>
        </w:tabs>
        <w:rPr>
          <w:rFonts w:cs="Times New Roman"/>
        </w:rPr>
      </w:pPr>
    </w:p>
    <w:p w14:paraId="635F7B1F" w14:textId="76C2AEF1" w:rsidR="00DC50E3" w:rsidRDefault="00DC50E3" w:rsidP="009E0DE8">
      <w:pPr>
        <w:tabs>
          <w:tab w:val="left" w:pos="720"/>
        </w:tabs>
        <w:rPr>
          <w:rFonts w:cs="Times New Roman"/>
        </w:rPr>
      </w:pPr>
    </w:p>
    <w:p w14:paraId="25BE4A8A" w14:textId="42BC1D6E" w:rsidR="00DC50E3" w:rsidRDefault="00DC50E3" w:rsidP="009E0DE8">
      <w:pPr>
        <w:tabs>
          <w:tab w:val="left" w:pos="720"/>
        </w:tabs>
        <w:rPr>
          <w:rFonts w:cs="Times New Roman"/>
        </w:rPr>
      </w:pPr>
    </w:p>
    <w:p w14:paraId="45C1DBE1" w14:textId="675D85B2" w:rsidR="00DC50E3" w:rsidRDefault="00DC50E3" w:rsidP="009E0DE8">
      <w:pPr>
        <w:tabs>
          <w:tab w:val="left" w:pos="720"/>
        </w:tabs>
        <w:rPr>
          <w:rFonts w:cs="Times New Roman"/>
        </w:rPr>
      </w:pPr>
    </w:p>
    <w:p w14:paraId="09DEDFAD" w14:textId="340F86B0" w:rsidR="00DC50E3" w:rsidRDefault="00DC50E3" w:rsidP="009E0DE8">
      <w:pPr>
        <w:tabs>
          <w:tab w:val="left" w:pos="720"/>
        </w:tabs>
        <w:rPr>
          <w:rFonts w:cs="Times New Roman"/>
        </w:rPr>
      </w:pPr>
    </w:p>
    <w:p w14:paraId="52AEDEC9" w14:textId="69534399" w:rsidR="00DC50E3" w:rsidRDefault="00DC50E3" w:rsidP="009E0DE8">
      <w:pPr>
        <w:tabs>
          <w:tab w:val="left" w:pos="720"/>
        </w:tabs>
        <w:rPr>
          <w:rFonts w:cs="Times New Roman"/>
        </w:rPr>
      </w:pPr>
    </w:p>
    <w:p w14:paraId="3A552790" w14:textId="2EFD6C86" w:rsidR="00DC50E3" w:rsidRDefault="00DC50E3" w:rsidP="009E0DE8">
      <w:pPr>
        <w:tabs>
          <w:tab w:val="left" w:pos="720"/>
        </w:tabs>
        <w:rPr>
          <w:rFonts w:cs="Times New Roman"/>
        </w:rPr>
      </w:pPr>
    </w:p>
    <w:p w14:paraId="4B391BC2" w14:textId="35684041" w:rsidR="00DC50E3" w:rsidRDefault="00DC50E3" w:rsidP="009E0DE8">
      <w:pPr>
        <w:tabs>
          <w:tab w:val="left" w:pos="720"/>
        </w:tabs>
        <w:rPr>
          <w:rFonts w:cs="Times New Roman"/>
        </w:rPr>
      </w:pPr>
    </w:p>
    <w:p w14:paraId="7B75CC96" w14:textId="12370476" w:rsidR="00DC50E3" w:rsidRDefault="00DC50E3" w:rsidP="009E0DE8">
      <w:pPr>
        <w:tabs>
          <w:tab w:val="left" w:pos="720"/>
        </w:tabs>
        <w:rPr>
          <w:rFonts w:cs="Times New Roman"/>
        </w:rPr>
      </w:pPr>
    </w:p>
    <w:p w14:paraId="63B2EE51" w14:textId="6A0C6C34" w:rsidR="00DC50E3" w:rsidRDefault="00DC50E3" w:rsidP="009E0DE8">
      <w:pPr>
        <w:tabs>
          <w:tab w:val="left" w:pos="720"/>
        </w:tabs>
        <w:rPr>
          <w:rFonts w:cs="Times New Roman"/>
        </w:rPr>
      </w:pPr>
    </w:p>
    <w:p w14:paraId="799FEA9E" w14:textId="57A24A79" w:rsidR="00DC50E3" w:rsidRDefault="00DC50E3" w:rsidP="009E0DE8">
      <w:pPr>
        <w:tabs>
          <w:tab w:val="left" w:pos="720"/>
        </w:tabs>
        <w:rPr>
          <w:rFonts w:cs="Times New Roman"/>
        </w:rPr>
      </w:pPr>
    </w:p>
    <w:p w14:paraId="080FF926" w14:textId="76B64A97" w:rsidR="00DC50E3" w:rsidRDefault="00DC50E3" w:rsidP="009E0DE8">
      <w:pPr>
        <w:tabs>
          <w:tab w:val="left" w:pos="720"/>
        </w:tabs>
        <w:rPr>
          <w:rFonts w:cs="Times New Roman"/>
        </w:rPr>
      </w:pPr>
    </w:p>
    <w:p w14:paraId="4A5887EE" w14:textId="31AEE4E6" w:rsidR="00DC50E3" w:rsidRDefault="00DC50E3" w:rsidP="009E0DE8">
      <w:pPr>
        <w:tabs>
          <w:tab w:val="left" w:pos="720"/>
        </w:tabs>
        <w:rPr>
          <w:rFonts w:cs="Times New Roman"/>
        </w:rPr>
      </w:pPr>
    </w:p>
    <w:p w14:paraId="1D90271F" w14:textId="108AEDEE" w:rsidR="00DC50E3" w:rsidRDefault="00DC50E3" w:rsidP="009E0DE8">
      <w:pPr>
        <w:tabs>
          <w:tab w:val="left" w:pos="720"/>
        </w:tabs>
        <w:rPr>
          <w:rFonts w:cs="Times New Roman"/>
        </w:rPr>
      </w:pPr>
    </w:p>
    <w:p w14:paraId="3CD67F67" w14:textId="2A56FD5E" w:rsidR="00DC50E3" w:rsidRDefault="00DC50E3" w:rsidP="009E0DE8">
      <w:pPr>
        <w:tabs>
          <w:tab w:val="left" w:pos="720"/>
        </w:tabs>
        <w:rPr>
          <w:rFonts w:cs="Times New Roman"/>
        </w:rPr>
      </w:pPr>
    </w:p>
    <w:p w14:paraId="6642CD5F" w14:textId="7D22B285" w:rsidR="00DC50E3" w:rsidRDefault="00DC50E3" w:rsidP="009E0DE8">
      <w:pPr>
        <w:tabs>
          <w:tab w:val="left" w:pos="720"/>
        </w:tabs>
        <w:rPr>
          <w:rFonts w:cs="Times New Roman"/>
        </w:rPr>
      </w:pPr>
    </w:p>
    <w:p w14:paraId="37278DBB" w14:textId="1A33B26C" w:rsidR="00DC50E3" w:rsidRDefault="00DC50E3" w:rsidP="009E0DE8">
      <w:pPr>
        <w:tabs>
          <w:tab w:val="left" w:pos="720"/>
        </w:tabs>
        <w:rPr>
          <w:rFonts w:cs="Times New Roman"/>
        </w:rPr>
      </w:pPr>
    </w:p>
    <w:p w14:paraId="4C50A031" w14:textId="4A8CC526" w:rsidR="00DC50E3" w:rsidRDefault="00DC50E3" w:rsidP="009E0DE8">
      <w:pPr>
        <w:tabs>
          <w:tab w:val="left" w:pos="720"/>
        </w:tabs>
        <w:rPr>
          <w:rFonts w:cs="Times New Roman"/>
        </w:rPr>
      </w:pPr>
    </w:p>
    <w:p w14:paraId="15742916" w14:textId="5092465B" w:rsidR="00DC50E3" w:rsidRDefault="00DC50E3" w:rsidP="009E0DE8">
      <w:pPr>
        <w:tabs>
          <w:tab w:val="left" w:pos="720"/>
        </w:tabs>
        <w:rPr>
          <w:rFonts w:cs="Times New Roman"/>
        </w:rPr>
      </w:pPr>
    </w:p>
    <w:p w14:paraId="2D0BF8E9" w14:textId="5604F717" w:rsidR="00764AAB" w:rsidRPr="00942E08" w:rsidRDefault="00764AAB" w:rsidP="00AF4817">
      <w:pPr>
        <w:pStyle w:val="TableLabel"/>
      </w:pPr>
      <w:bookmarkStart w:id="1141" w:name="_Toc514332030"/>
      <w:bookmarkStart w:id="1142" w:name="_Toc514425760"/>
      <w:bookmarkStart w:id="1143" w:name="_Toc514672480"/>
      <w:bookmarkStart w:id="1144" w:name="_Toc21409900"/>
      <w:bookmarkStart w:id="1145" w:name="_Toc59108264"/>
      <w:r w:rsidRPr="00942E08">
        <w:lastRenderedPageBreak/>
        <w:t>Table 11-3</w:t>
      </w:r>
      <w:bookmarkEnd w:id="1141"/>
      <w:bookmarkEnd w:id="1142"/>
      <w:bookmarkEnd w:id="1143"/>
      <w:r w:rsidR="005530AB">
        <w:t xml:space="preserve"> </w:t>
      </w:r>
      <w:r w:rsidR="007866DA" w:rsidRPr="00942E08">
        <w:br/>
      </w:r>
      <w:r w:rsidRPr="00942E08">
        <w:t>Methods and activities for types of learning outcomes</w:t>
      </w:r>
      <w:bookmarkEnd w:id="1144"/>
      <w:bookmarkEnd w:id="1145"/>
    </w:p>
    <w:tbl>
      <w:tblPr>
        <w:tblStyle w:val="TableGrid"/>
        <w:tblW w:w="0" w:type="auto"/>
        <w:tblCellMar>
          <w:left w:w="115" w:type="dxa"/>
          <w:right w:w="115" w:type="dxa"/>
        </w:tblCellMar>
        <w:tblLook w:val="04A0" w:firstRow="1" w:lastRow="0" w:firstColumn="1" w:lastColumn="0" w:noHBand="0" w:noVBand="1"/>
      </w:tblPr>
      <w:tblGrid>
        <w:gridCol w:w="1980"/>
        <w:gridCol w:w="3600"/>
        <w:gridCol w:w="3420"/>
      </w:tblGrid>
      <w:tr w:rsidR="00764AAB" w:rsidRPr="00942E08" w14:paraId="157A73AF" w14:textId="77777777" w:rsidTr="00EC40A5">
        <w:trPr>
          <w:tblHeader/>
        </w:trPr>
        <w:tc>
          <w:tcPr>
            <w:tcW w:w="1980" w:type="dxa"/>
            <w:shd w:val="clear" w:color="auto" w:fill="auto"/>
            <w:vAlign w:val="center"/>
          </w:tcPr>
          <w:p w14:paraId="3F58C867" w14:textId="77777777" w:rsidR="00764AAB" w:rsidRPr="00942E08" w:rsidRDefault="00764AAB" w:rsidP="007A4D19">
            <w:pPr>
              <w:tabs>
                <w:tab w:val="left" w:pos="720"/>
              </w:tabs>
              <w:rPr>
                <w:sz w:val="24"/>
                <w:szCs w:val="24"/>
              </w:rPr>
            </w:pPr>
            <w:r w:rsidRPr="00942E08">
              <w:rPr>
                <w:b/>
                <w:sz w:val="24"/>
                <w:szCs w:val="24"/>
              </w:rPr>
              <w:t xml:space="preserve">Type of </w:t>
            </w:r>
            <w:r w:rsidR="003B74B6" w:rsidRPr="00942E08">
              <w:rPr>
                <w:b/>
                <w:sz w:val="24"/>
                <w:szCs w:val="24"/>
              </w:rPr>
              <w:t>learning outcome</w:t>
            </w:r>
          </w:p>
        </w:tc>
        <w:tc>
          <w:tcPr>
            <w:tcW w:w="3600" w:type="dxa"/>
            <w:shd w:val="clear" w:color="auto" w:fill="auto"/>
            <w:vAlign w:val="center"/>
          </w:tcPr>
          <w:p w14:paraId="4C0CF561" w14:textId="77777777" w:rsidR="00764AAB" w:rsidRPr="00942E08" w:rsidRDefault="00764AAB" w:rsidP="007A4D19">
            <w:pPr>
              <w:tabs>
                <w:tab w:val="left" w:pos="720"/>
              </w:tabs>
              <w:rPr>
                <w:sz w:val="24"/>
                <w:szCs w:val="24"/>
              </w:rPr>
            </w:pPr>
            <w:r w:rsidRPr="00942E08">
              <w:rPr>
                <w:b/>
                <w:sz w:val="24"/>
                <w:szCs w:val="24"/>
              </w:rPr>
              <w:t xml:space="preserve">Best </w:t>
            </w:r>
            <w:r w:rsidR="003B74B6" w:rsidRPr="00942E08">
              <w:rPr>
                <w:b/>
                <w:sz w:val="24"/>
                <w:szCs w:val="24"/>
              </w:rPr>
              <w:t>method of assessment/testing</w:t>
            </w:r>
          </w:p>
        </w:tc>
        <w:tc>
          <w:tcPr>
            <w:tcW w:w="3420" w:type="dxa"/>
            <w:shd w:val="clear" w:color="auto" w:fill="auto"/>
            <w:vAlign w:val="center"/>
          </w:tcPr>
          <w:p w14:paraId="282E5B8A" w14:textId="77777777" w:rsidR="00764AAB" w:rsidRPr="00942E08" w:rsidRDefault="00764AAB" w:rsidP="007A4D19">
            <w:pPr>
              <w:tabs>
                <w:tab w:val="left" w:pos="720"/>
              </w:tabs>
              <w:rPr>
                <w:sz w:val="24"/>
                <w:szCs w:val="24"/>
              </w:rPr>
            </w:pPr>
            <w:r w:rsidRPr="00942E08">
              <w:rPr>
                <w:b/>
                <w:sz w:val="24"/>
                <w:szCs w:val="24"/>
              </w:rPr>
              <w:t>Activities that</w:t>
            </w:r>
            <w:r w:rsidR="003B74B6" w:rsidRPr="00942E08">
              <w:rPr>
                <w:b/>
                <w:sz w:val="24"/>
                <w:szCs w:val="24"/>
              </w:rPr>
              <w:t xml:space="preserve"> indicate achievement of objectives</w:t>
            </w:r>
          </w:p>
        </w:tc>
      </w:tr>
      <w:tr w:rsidR="00764AAB" w:rsidRPr="00942E08" w14:paraId="47A58DE3" w14:textId="77777777" w:rsidTr="00EC40A5">
        <w:tc>
          <w:tcPr>
            <w:tcW w:w="1980" w:type="dxa"/>
          </w:tcPr>
          <w:p w14:paraId="15B4BD0B" w14:textId="77777777" w:rsidR="00764AAB" w:rsidRPr="00942E08" w:rsidRDefault="00764AAB" w:rsidP="00475BC9">
            <w:pPr>
              <w:rPr>
                <w:sz w:val="24"/>
                <w:szCs w:val="24"/>
              </w:rPr>
            </w:pPr>
            <w:r w:rsidRPr="00942E08">
              <w:rPr>
                <w:sz w:val="24"/>
                <w:szCs w:val="24"/>
              </w:rPr>
              <w:t>Intellectual Skill</w:t>
            </w:r>
            <w:r w:rsidR="009422A4" w:rsidRPr="00942E08">
              <w:rPr>
                <w:sz w:val="24"/>
                <w:szCs w:val="24"/>
              </w:rPr>
              <w:t>s</w:t>
            </w:r>
            <w:r w:rsidR="00266C4D" w:rsidRPr="00942E08">
              <w:rPr>
                <w:sz w:val="24"/>
                <w:szCs w:val="24"/>
              </w:rPr>
              <w:t>:</w:t>
            </w:r>
            <w:r w:rsidR="00266C4D" w:rsidRPr="00942E08">
              <w:rPr>
                <w:sz w:val="24"/>
                <w:szCs w:val="24"/>
              </w:rPr>
              <w:br/>
            </w:r>
            <w:r w:rsidRPr="00942E08">
              <w:rPr>
                <w:sz w:val="24"/>
                <w:szCs w:val="24"/>
              </w:rPr>
              <w:t>Discrimination</w:t>
            </w:r>
          </w:p>
        </w:tc>
        <w:tc>
          <w:tcPr>
            <w:tcW w:w="3600" w:type="dxa"/>
            <w:vAlign w:val="center"/>
          </w:tcPr>
          <w:p w14:paraId="51C518E0" w14:textId="77777777" w:rsidR="00764AAB" w:rsidRPr="00942E08" w:rsidRDefault="00764AAB" w:rsidP="00330A0E">
            <w:pPr>
              <w:numPr>
                <w:ilvl w:val="0"/>
                <w:numId w:val="33"/>
              </w:numPr>
              <w:tabs>
                <w:tab w:val="clear" w:pos="648"/>
              </w:tabs>
              <w:ind w:left="0" w:firstLine="0"/>
              <w:rPr>
                <w:sz w:val="24"/>
                <w:szCs w:val="24"/>
              </w:rPr>
            </w:pPr>
            <w:r w:rsidRPr="00942E08">
              <w:rPr>
                <w:sz w:val="24"/>
                <w:szCs w:val="24"/>
              </w:rPr>
              <w:t>Knowledge-based tests</w:t>
            </w:r>
            <w:r w:rsidR="00A33BB0">
              <w:rPr>
                <w:sz w:val="24"/>
                <w:szCs w:val="24"/>
              </w:rPr>
              <w:t>.</w:t>
            </w:r>
          </w:p>
          <w:p w14:paraId="115826F7" w14:textId="77777777" w:rsidR="00D86992" w:rsidRPr="00942E08" w:rsidRDefault="00764AAB" w:rsidP="00330A0E">
            <w:pPr>
              <w:numPr>
                <w:ilvl w:val="0"/>
                <w:numId w:val="33"/>
              </w:numPr>
              <w:tabs>
                <w:tab w:val="clear" w:pos="648"/>
              </w:tabs>
              <w:ind w:left="0" w:firstLine="0"/>
              <w:rPr>
                <w:sz w:val="24"/>
                <w:szCs w:val="24"/>
              </w:rPr>
            </w:pPr>
            <w:r w:rsidRPr="00942E08">
              <w:rPr>
                <w:sz w:val="24"/>
                <w:szCs w:val="24"/>
              </w:rPr>
              <w:t>Multiple-choice</w:t>
            </w:r>
            <w:r w:rsidR="00A33BB0">
              <w:rPr>
                <w:sz w:val="24"/>
                <w:szCs w:val="24"/>
              </w:rPr>
              <w:t>.</w:t>
            </w:r>
          </w:p>
          <w:p w14:paraId="7DDB802F" w14:textId="77777777" w:rsidR="00764AAB" w:rsidRPr="00942E08" w:rsidRDefault="00764AAB" w:rsidP="00330A0E">
            <w:pPr>
              <w:numPr>
                <w:ilvl w:val="0"/>
                <w:numId w:val="33"/>
              </w:numPr>
              <w:tabs>
                <w:tab w:val="clear" w:pos="648"/>
              </w:tabs>
              <w:ind w:left="0" w:firstLine="0"/>
              <w:rPr>
                <w:sz w:val="24"/>
                <w:szCs w:val="24"/>
              </w:rPr>
            </w:pPr>
            <w:r w:rsidRPr="00942E08">
              <w:rPr>
                <w:sz w:val="24"/>
                <w:szCs w:val="24"/>
              </w:rPr>
              <w:t>Short answer</w:t>
            </w:r>
            <w:r w:rsidR="00A33BB0">
              <w:rPr>
                <w:sz w:val="24"/>
                <w:szCs w:val="24"/>
              </w:rPr>
              <w:t>.</w:t>
            </w:r>
          </w:p>
        </w:tc>
        <w:tc>
          <w:tcPr>
            <w:tcW w:w="3420" w:type="dxa"/>
          </w:tcPr>
          <w:p w14:paraId="68D17C97" w14:textId="77777777" w:rsidR="00764AAB" w:rsidRPr="00942E08" w:rsidRDefault="00764AAB" w:rsidP="00764AAB">
            <w:pPr>
              <w:tabs>
                <w:tab w:val="left" w:pos="720"/>
              </w:tabs>
              <w:rPr>
                <w:sz w:val="24"/>
                <w:szCs w:val="24"/>
              </w:rPr>
            </w:pPr>
            <w:r w:rsidRPr="00942E08">
              <w:rPr>
                <w:sz w:val="24"/>
                <w:szCs w:val="24"/>
              </w:rPr>
              <w:t>Detect similarities or differences</w:t>
            </w:r>
            <w:r w:rsidR="009422A4" w:rsidRPr="00942E08">
              <w:rPr>
                <w:sz w:val="24"/>
                <w:szCs w:val="24"/>
              </w:rPr>
              <w:t>.</w:t>
            </w:r>
          </w:p>
        </w:tc>
      </w:tr>
      <w:tr w:rsidR="00764AAB" w:rsidRPr="00942E08" w14:paraId="1339A772" w14:textId="77777777" w:rsidTr="00EC40A5">
        <w:tc>
          <w:tcPr>
            <w:tcW w:w="1980" w:type="dxa"/>
          </w:tcPr>
          <w:p w14:paraId="35411FEC" w14:textId="77777777" w:rsidR="00764AAB" w:rsidRPr="00942E08" w:rsidRDefault="008021E3" w:rsidP="00475BC9">
            <w:pPr>
              <w:rPr>
                <w:sz w:val="24"/>
                <w:szCs w:val="24"/>
              </w:rPr>
            </w:pPr>
            <w:r w:rsidRPr="00942E08">
              <w:rPr>
                <w:sz w:val="24"/>
                <w:szCs w:val="24"/>
              </w:rPr>
              <w:t>Intellectual Skill</w:t>
            </w:r>
            <w:r w:rsidR="009422A4" w:rsidRPr="00942E08">
              <w:rPr>
                <w:sz w:val="24"/>
                <w:szCs w:val="24"/>
              </w:rPr>
              <w:t>s</w:t>
            </w:r>
            <w:r w:rsidRPr="00942E08">
              <w:rPr>
                <w:sz w:val="24"/>
                <w:szCs w:val="24"/>
              </w:rPr>
              <w:t>:</w:t>
            </w:r>
            <w:r w:rsidRPr="00942E08">
              <w:rPr>
                <w:sz w:val="24"/>
                <w:szCs w:val="24"/>
              </w:rPr>
              <w:br/>
            </w:r>
            <w:r w:rsidR="00764AAB" w:rsidRPr="00942E08">
              <w:rPr>
                <w:sz w:val="24"/>
                <w:szCs w:val="24"/>
              </w:rPr>
              <w:t>Concrete/Defined Concept</w:t>
            </w:r>
          </w:p>
        </w:tc>
        <w:tc>
          <w:tcPr>
            <w:tcW w:w="3600" w:type="dxa"/>
          </w:tcPr>
          <w:p w14:paraId="1E726E23" w14:textId="77777777" w:rsidR="00764AAB" w:rsidRPr="00942E08" w:rsidRDefault="00764AAB" w:rsidP="00764AAB">
            <w:pPr>
              <w:rPr>
                <w:sz w:val="24"/>
                <w:szCs w:val="24"/>
              </w:rPr>
            </w:pPr>
            <w:r w:rsidRPr="00942E08">
              <w:rPr>
                <w:sz w:val="24"/>
                <w:szCs w:val="24"/>
              </w:rPr>
              <w:t>Constructed response (labeling, sorting, matching)</w:t>
            </w:r>
            <w:r w:rsidR="00A33BB0">
              <w:rPr>
                <w:sz w:val="24"/>
                <w:szCs w:val="24"/>
              </w:rPr>
              <w:t>.</w:t>
            </w:r>
          </w:p>
        </w:tc>
        <w:tc>
          <w:tcPr>
            <w:tcW w:w="3420" w:type="dxa"/>
          </w:tcPr>
          <w:p w14:paraId="26F8008B" w14:textId="77777777" w:rsidR="00764AAB" w:rsidRPr="00942E08" w:rsidRDefault="00764AAB" w:rsidP="0043122B">
            <w:pPr>
              <w:tabs>
                <w:tab w:val="left" w:pos="720"/>
              </w:tabs>
              <w:rPr>
                <w:sz w:val="24"/>
                <w:szCs w:val="24"/>
              </w:rPr>
            </w:pPr>
            <w:r w:rsidRPr="00942E08">
              <w:rPr>
                <w:sz w:val="24"/>
                <w:szCs w:val="24"/>
              </w:rPr>
              <w:t>Recognize examples or non</w:t>
            </w:r>
            <w:r w:rsidR="0043122B" w:rsidRPr="00942E08">
              <w:rPr>
                <w:sz w:val="24"/>
                <w:szCs w:val="24"/>
              </w:rPr>
              <w:noBreakHyphen/>
            </w:r>
            <w:r w:rsidRPr="00942E08">
              <w:rPr>
                <w:sz w:val="24"/>
                <w:szCs w:val="24"/>
              </w:rPr>
              <w:t>examples</w:t>
            </w:r>
            <w:r w:rsidR="009422A4" w:rsidRPr="00942E08">
              <w:rPr>
                <w:sz w:val="24"/>
                <w:szCs w:val="24"/>
              </w:rPr>
              <w:t>.</w:t>
            </w:r>
          </w:p>
        </w:tc>
      </w:tr>
      <w:tr w:rsidR="00764AAB" w:rsidRPr="00942E08" w14:paraId="4953E06F" w14:textId="77777777" w:rsidTr="00EC40A5">
        <w:tc>
          <w:tcPr>
            <w:tcW w:w="1980" w:type="dxa"/>
          </w:tcPr>
          <w:p w14:paraId="25D976D0" w14:textId="77777777" w:rsidR="00764AAB" w:rsidRPr="00942E08" w:rsidRDefault="008021E3" w:rsidP="00475BC9">
            <w:pPr>
              <w:rPr>
                <w:sz w:val="24"/>
                <w:szCs w:val="24"/>
              </w:rPr>
            </w:pPr>
            <w:r w:rsidRPr="00942E08">
              <w:rPr>
                <w:sz w:val="24"/>
                <w:szCs w:val="24"/>
              </w:rPr>
              <w:t>Intellectual Skill</w:t>
            </w:r>
            <w:r w:rsidR="009422A4" w:rsidRPr="00942E08">
              <w:rPr>
                <w:sz w:val="24"/>
                <w:szCs w:val="24"/>
              </w:rPr>
              <w:t>s</w:t>
            </w:r>
            <w:r w:rsidRPr="00942E08">
              <w:rPr>
                <w:sz w:val="24"/>
                <w:szCs w:val="24"/>
              </w:rPr>
              <w:t>:</w:t>
            </w:r>
            <w:r w:rsidRPr="00942E08">
              <w:rPr>
                <w:sz w:val="24"/>
                <w:szCs w:val="24"/>
              </w:rPr>
              <w:br/>
            </w:r>
            <w:r w:rsidR="00764AAB" w:rsidRPr="00942E08">
              <w:rPr>
                <w:sz w:val="24"/>
                <w:szCs w:val="24"/>
              </w:rPr>
              <w:t>Rule Learning</w:t>
            </w:r>
          </w:p>
        </w:tc>
        <w:tc>
          <w:tcPr>
            <w:tcW w:w="3600" w:type="dxa"/>
          </w:tcPr>
          <w:p w14:paraId="22AFDE75" w14:textId="77777777" w:rsidR="00764AAB" w:rsidRPr="00942E08" w:rsidRDefault="00764AAB" w:rsidP="00764AAB">
            <w:pPr>
              <w:rPr>
                <w:sz w:val="24"/>
                <w:szCs w:val="24"/>
              </w:rPr>
            </w:pPr>
            <w:r w:rsidRPr="00942E08">
              <w:rPr>
                <w:sz w:val="24"/>
                <w:szCs w:val="24"/>
              </w:rPr>
              <w:t>Performance of integrated tasks or constructed response (short answer)</w:t>
            </w:r>
            <w:r w:rsidR="00A33BB0">
              <w:rPr>
                <w:sz w:val="24"/>
                <w:szCs w:val="24"/>
              </w:rPr>
              <w:t>.</w:t>
            </w:r>
          </w:p>
        </w:tc>
        <w:tc>
          <w:tcPr>
            <w:tcW w:w="3420" w:type="dxa"/>
            <w:vAlign w:val="center"/>
          </w:tcPr>
          <w:p w14:paraId="4FF600A0" w14:textId="77777777" w:rsidR="00764AAB" w:rsidRPr="00942E08" w:rsidRDefault="00764AAB" w:rsidP="00330A0E">
            <w:pPr>
              <w:numPr>
                <w:ilvl w:val="0"/>
                <w:numId w:val="36"/>
              </w:numPr>
              <w:tabs>
                <w:tab w:val="clear" w:pos="648"/>
              </w:tabs>
              <w:ind w:left="0" w:firstLine="0"/>
              <w:rPr>
                <w:sz w:val="24"/>
                <w:szCs w:val="24"/>
              </w:rPr>
            </w:pPr>
            <w:r w:rsidRPr="00942E08">
              <w:rPr>
                <w:sz w:val="24"/>
                <w:szCs w:val="24"/>
              </w:rPr>
              <w:t>Apply rule, principle, or procedure</w:t>
            </w:r>
            <w:r w:rsidR="009422A4" w:rsidRPr="00942E08">
              <w:rPr>
                <w:sz w:val="24"/>
                <w:szCs w:val="24"/>
              </w:rPr>
              <w:t>.</w:t>
            </w:r>
          </w:p>
          <w:p w14:paraId="2B82D6F6" w14:textId="77777777" w:rsidR="00D86992" w:rsidRPr="00942E08" w:rsidRDefault="00764AAB" w:rsidP="00330A0E">
            <w:pPr>
              <w:numPr>
                <w:ilvl w:val="0"/>
                <w:numId w:val="36"/>
              </w:numPr>
              <w:tabs>
                <w:tab w:val="clear" w:pos="648"/>
              </w:tabs>
              <w:ind w:left="0" w:firstLine="0"/>
              <w:rPr>
                <w:sz w:val="24"/>
                <w:szCs w:val="24"/>
              </w:rPr>
            </w:pPr>
            <w:r w:rsidRPr="00942E08">
              <w:rPr>
                <w:sz w:val="24"/>
                <w:szCs w:val="24"/>
              </w:rPr>
              <w:t>Solve problems.</w:t>
            </w:r>
          </w:p>
          <w:p w14:paraId="557D773A" w14:textId="77777777" w:rsidR="00764AAB" w:rsidRPr="00942E08" w:rsidRDefault="00764AAB" w:rsidP="00330A0E">
            <w:pPr>
              <w:numPr>
                <w:ilvl w:val="0"/>
                <w:numId w:val="36"/>
              </w:numPr>
              <w:tabs>
                <w:tab w:val="clear" w:pos="648"/>
              </w:tabs>
              <w:ind w:left="0" w:firstLine="0"/>
              <w:rPr>
                <w:sz w:val="24"/>
                <w:szCs w:val="24"/>
              </w:rPr>
            </w:pPr>
            <w:r w:rsidRPr="00942E08">
              <w:rPr>
                <w:sz w:val="24"/>
                <w:szCs w:val="24"/>
              </w:rPr>
              <w:t>Produce a product</w:t>
            </w:r>
            <w:r w:rsidR="009422A4" w:rsidRPr="00942E08">
              <w:rPr>
                <w:sz w:val="24"/>
                <w:szCs w:val="24"/>
              </w:rPr>
              <w:t>.</w:t>
            </w:r>
          </w:p>
        </w:tc>
      </w:tr>
      <w:tr w:rsidR="00764AAB" w:rsidRPr="00942E08" w14:paraId="666371B1" w14:textId="77777777" w:rsidTr="00EC40A5">
        <w:tc>
          <w:tcPr>
            <w:tcW w:w="1980" w:type="dxa"/>
          </w:tcPr>
          <w:p w14:paraId="31D5DF89" w14:textId="77777777" w:rsidR="00764AAB" w:rsidRPr="00942E08" w:rsidRDefault="00764AAB" w:rsidP="00764AAB">
            <w:pPr>
              <w:rPr>
                <w:sz w:val="24"/>
                <w:szCs w:val="24"/>
              </w:rPr>
            </w:pPr>
            <w:r w:rsidRPr="00942E08">
              <w:rPr>
                <w:sz w:val="24"/>
                <w:szCs w:val="24"/>
              </w:rPr>
              <w:t>Verbal Information</w:t>
            </w:r>
          </w:p>
        </w:tc>
        <w:tc>
          <w:tcPr>
            <w:tcW w:w="3600" w:type="dxa"/>
          </w:tcPr>
          <w:p w14:paraId="74ED631B" w14:textId="77777777" w:rsidR="00764AAB" w:rsidRPr="00942E08" w:rsidRDefault="00764AAB" w:rsidP="0043122B">
            <w:pPr>
              <w:rPr>
                <w:sz w:val="24"/>
                <w:szCs w:val="24"/>
              </w:rPr>
            </w:pPr>
            <w:r w:rsidRPr="00942E08">
              <w:rPr>
                <w:sz w:val="24"/>
                <w:szCs w:val="24"/>
              </w:rPr>
              <w:t>Constructed response (fill</w:t>
            </w:r>
            <w:r w:rsidR="0043122B" w:rsidRPr="00942E08">
              <w:rPr>
                <w:sz w:val="24"/>
                <w:szCs w:val="24"/>
              </w:rPr>
              <w:noBreakHyphen/>
            </w:r>
            <w:r w:rsidRPr="00942E08">
              <w:rPr>
                <w:sz w:val="24"/>
                <w:szCs w:val="24"/>
              </w:rPr>
              <w:t>in</w:t>
            </w:r>
            <w:r w:rsidR="0043122B" w:rsidRPr="00942E08">
              <w:rPr>
                <w:sz w:val="24"/>
                <w:szCs w:val="24"/>
              </w:rPr>
              <w:noBreakHyphen/>
            </w:r>
            <w:r w:rsidRPr="00942E08">
              <w:rPr>
                <w:sz w:val="24"/>
                <w:szCs w:val="24"/>
              </w:rPr>
              <w:t>the</w:t>
            </w:r>
            <w:r w:rsidR="0043122B" w:rsidRPr="00942E08">
              <w:rPr>
                <w:sz w:val="24"/>
                <w:szCs w:val="24"/>
              </w:rPr>
              <w:noBreakHyphen/>
            </w:r>
            <w:r w:rsidRPr="00942E08">
              <w:rPr>
                <w:sz w:val="24"/>
                <w:szCs w:val="24"/>
              </w:rPr>
              <w:t>blank, essay questions, oral testing)</w:t>
            </w:r>
            <w:r w:rsidR="00A33BB0">
              <w:rPr>
                <w:sz w:val="24"/>
                <w:szCs w:val="24"/>
              </w:rPr>
              <w:t>.</w:t>
            </w:r>
          </w:p>
        </w:tc>
        <w:tc>
          <w:tcPr>
            <w:tcW w:w="3420" w:type="dxa"/>
          </w:tcPr>
          <w:p w14:paraId="520008EE" w14:textId="77777777" w:rsidR="00764AAB" w:rsidRPr="00942E08" w:rsidRDefault="00764AAB" w:rsidP="00764AAB">
            <w:pPr>
              <w:rPr>
                <w:sz w:val="24"/>
                <w:szCs w:val="24"/>
              </w:rPr>
            </w:pPr>
            <w:r w:rsidRPr="00942E08">
              <w:rPr>
                <w:sz w:val="24"/>
                <w:szCs w:val="24"/>
              </w:rPr>
              <w:t>State information verbally or in writing</w:t>
            </w:r>
            <w:r w:rsidR="009422A4" w:rsidRPr="00942E08">
              <w:rPr>
                <w:sz w:val="24"/>
                <w:szCs w:val="24"/>
              </w:rPr>
              <w:t>.</w:t>
            </w:r>
          </w:p>
        </w:tc>
      </w:tr>
      <w:tr w:rsidR="00764AAB" w:rsidRPr="00942E08" w14:paraId="315E3709" w14:textId="77777777" w:rsidTr="00EC40A5">
        <w:tc>
          <w:tcPr>
            <w:tcW w:w="1980" w:type="dxa"/>
          </w:tcPr>
          <w:p w14:paraId="100D8E56" w14:textId="77777777" w:rsidR="00764AAB" w:rsidRPr="00942E08" w:rsidRDefault="00764AAB" w:rsidP="00764AAB">
            <w:pPr>
              <w:rPr>
                <w:sz w:val="24"/>
                <w:szCs w:val="24"/>
              </w:rPr>
            </w:pPr>
            <w:r w:rsidRPr="00942E08">
              <w:rPr>
                <w:sz w:val="24"/>
                <w:szCs w:val="24"/>
              </w:rPr>
              <w:t>Cognitive Strategies</w:t>
            </w:r>
          </w:p>
        </w:tc>
        <w:tc>
          <w:tcPr>
            <w:tcW w:w="3600" w:type="dxa"/>
          </w:tcPr>
          <w:p w14:paraId="731A3675" w14:textId="77777777" w:rsidR="00E0291E" w:rsidRPr="00942E08" w:rsidRDefault="00764AAB" w:rsidP="00330A0E">
            <w:pPr>
              <w:numPr>
                <w:ilvl w:val="0"/>
                <w:numId w:val="34"/>
              </w:numPr>
              <w:tabs>
                <w:tab w:val="clear" w:pos="648"/>
              </w:tabs>
              <w:ind w:left="0" w:firstLine="0"/>
              <w:rPr>
                <w:sz w:val="24"/>
                <w:szCs w:val="24"/>
              </w:rPr>
            </w:pPr>
            <w:r w:rsidRPr="00942E08">
              <w:rPr>
                <w:sz w:val="24"/>
                <w:szCs w:val="24"/>
              </w:rPr>
              <w:t>Performance assessments/tests</w:t>
            </w:r>
            <w:r w:rsidR="00A33BB0">
              <w:rPr>
                <w:sz w:val="24"/>
                <w:szCs w:val="24"/>
              </w:rPr>
              <w:t>.</w:t>
            </w:r>
          </w:p>
          <w:p w14:paraId="4FA80FB4" w14:textId="29E61AC3" w:rsidR="00764AAB" w:rsidRPr="00942E08" w:rsidRDefault="009422A4" w:rsidP="00330A0E">
            <w:pPr>
              <w:numPr>
                <w:ilvl w:val="0"/>
                <w:numId w:val="34"/>
              </w:numPr>
              <w:tabs>
                <w:tab w:val="clear" w:pos="648"/>
              </w:tabs>
              <w:ind w:left="0" w:firstLine="0"/>
              <w:rPr>
                <w:sz w:val="24"/>
                <w:szCs w:val="24"/>
              </w:rPr>
            </w:pPr>
            <w:r w:rsidRPr="00942E08">
              <w:rPr>
                <w:sz w:val="24"/>
              </w:rPr>
              <w:t>Oral testing</w:t>
            </w:r>
            <w:r w:rsidR="008E12FE">
              <w:rPr>
                <w:sz w:val="24"/>
              </w:rPr>
              <w:t xml:space="preserve">: </w:t>
            </w:r>
            <w:r w:rsidR="00764AAB" w:rsidRPr="00942E08">
              <w:rPr>
                <w:sz w:val="24"/>
              </w:rPr>
              <w:t>Learner explains process to assessment/test administrator</w:t>
            </w:r>
            <w:r w:rsidR="00A33BB0">
              <w:rPr>
                <w:sz w:val="24"/>
              </w:rPr>
              <w:t>.</w:t>
            </w:r>
          </w:p>
        </w:tc>
        <w:tc>
          <w:tcPr>
            <w:tcW w:w="3420" w:type="dxa"/>
          </w:tcPr>
          <w:p w14:paraId="7D6F4720" w14:textId="77777777" w:rsidR="00D86992" w:rsidRPr="00942E08" w:rsidRDefault="00764AAB" w:rsidP="00330A0E">
            <w:pPr>
              <w:numPr>
                <w:ilvl w:val="0"/>
                <w:numId w:val="34"/>
              </w:numPr>
              <w:tabs>
                <w:tab w:val="clear" w:pos="648"/>
              </w:tabs>
              <w:ind w:left="0" w:firstLine="0"/>
              <w:rPr>
                <w:sz w:val="24"/>
                <w:szCs w:val="24"/>
              </w:rPr>
            </w:pPr>
            <w:r w:rsidRPr="00942E08">
              <w:rPr>
                <w:sz w:val="24"/>
                <w:szCs w:val="24"/>
              </w:rPr>
              <w:t>Self-report or audit trail of work done</w:t>
            </w:r>
            <w:r w:rsidR="009422A4" w:rsidRPr="00942E08">
              <w:rPr>
                <w:sz w:val="24"/>
                <w:szCs w:val="24"/>
              </w:rPr>
              <w:t>.</w:t>
            </w:r>
          </w:p>
          <w:p w14:paraId="3108958E" w14:textId="77777777" w:rsidR="00764AAB" w:rsidRPr="00942E08" w:rsidRDefault="00764AAB" w:rsidP="00330A0E">
            <w:pPr>
              <w:numPr>
                <w:ilvl w:val="0"/>
                <w:numId w:val="34"/>
              </w:numPr>
              <w:tabs>
                <w:tab w:val="clear" w:pos="648"/>
              </w:tabs>
              <w:ind w:left="0" w:firstLine="0"/>
              <w:rPr>
                <w:sz w:val="24"/>
                <w:szCs w:val="24"/>
              </w:rPr>
            </w:pPr>
            <w:r w:rsidRPr="00942E08">
              <w:rPr>
                <w:sz w:val="24"/>
                <w:szCs w:val="24"/>
              </w:rPr>
              <w:t>State strategies</w:t>
            </w:r>
            <w:r w:rsidR="00692425" w:rsidRPr="00942E08">
              <w:rPr>
                <w:sz w:val="24"/>
                <w:szCs w:val="24"/>
              </w:rPr>
              <w:t>,</w:t>
            </w:r>
            <w:r w:rsidRPr="00942E08">
              <w:rPr>
                <w:sz w:val="24"/>
                <w:szCs w:val="24"/>
              </w:rPr>
              <w:t xml:space="preserve"> tactics</w:t>
            </w:r>
            <w:r w:rsidR="00692425" w:rsidRPr="00942E08">
              <w:rPr>
                <w:sz w:val="24"/>
                <w:szCs w:val="24"/>
              </w:rPr>
              <w:t>,</w:t>
            </w:r>
            <w:r w:rsidRPr="00942E08">
              <w:rPr>
                <w:sz w:val="24"/>
                <w:szCs w:val="24"/>
              </w:rPr>
              <w:t xml:space="preserve"> and expected results of actions</w:t>
            </w:r>
            <w:r w:rsidR="009422A4" w:rsidRPr="00942E08">
              <w:rPr>
                <w:sz w:val="24"/>
                <w:szCs w:val="24"/>
              </w:rPr>
              <w:t>.</w:t>
            </w:r>
          </w:p>
        </w:tc>
      </w:tr>
      <w:tr w:rsidR="00764AAB" w:rsidRPr="00942E08" w14:paraId="27A2849A" w14:textId="77777777" w:rsidTr="00EC40A5">
        <w:tc>
          <w:tcPr>
            <w:tcW w:w="1980" w:type="dxa"/>
          </w:tcPr>
          <w:p w14:paraId="067234EE" w14:textId="77777777" w:rsidR="00764AAB" w:rsidRPr="00942E08" w:rsidRDefault="00764AAB" w:rsidP="00764AAB">
            <w:pPr>
              <w:rPr>
                <w:sz w:val="24"/>
                <w:szCs w:val="24"/>
              </w:rPr>
            </w:pPr>
            <w:r w:rsidRPr="00942E08">
              <w:rPr>
                <w:sz w:val="24"/>
                <w:szCs w:val="24"/>
              </w:rPr>
              <w:t>Motor Skills</w:t>
            </w:r>
          </w:p>
        </w:tc>
        <w:tc>
          <w:tcPr>
            <w:tcW w:w="3600" w:type="dxa"/>
          </w:tcPr>
          <w:p w14:paraId="66654E13" w14:textId="77777777" w:rsidR="00764AAB" w:rsidRPr="00942E08" w:rsidRDefault="00A33BB0" w:rsidP="00FC622E">
            <w:pPr>
              <w:rPr>
                <w:sz w:val="24"/>
                <w:szCs w:val="24"/>
              </w:rPr>
            </w:pPr>
            <w:r>
              <w:rPr>
                <w:sz w:val="24"/>
                <w:szCs w:val="24"/>
              </w:rPr>
              <w:t>Performance assessments/tests.</w:t>
            </w:r>
          </w:p>
        </w:tc>
        <w:tc>
          <w:tcPr>
            <w:tcW w:w="3420" w:type="dxa"/>
          </w:tcPr>
          <w:p w14:paraId="577110E8" w14:textId="77777777" w:rsidR="00764AAB" w:rsidRPr="00942E08" w:rsidRDefault="00764AAB" w:rsidP="00FC622E">
            <w:pPr>
              <w:rPr>
                <w:sz w:val="24"/>
                <w:szCs w:val="24"/>
              </w:rPr>
            </w:pPr>
            <w:r w:rsidRPr="00942E08">
              <w:rPr>
                <w:sz w:val="24"/>
                <w:szCs w:val="24"/>
              </w:rPr>
              <w:t>Perform smooth, timely coordinated action</w:t>
            </w:r>
            <w:r w:rsidR="009422A4" w:rsidRPr="00942E08">
              <w:rPr>
                <w:sz w:val="24"/>
                <w:szCs w:val="24"/>
              </w:rPr>
              <w:t>.</w:t>
            </w:r>
          </w:p>
        </w:tc>
      </w:tr>
      <w:tr w:rsidR="00764AAB" w:rsidRPr="00942E08" w14:paraId="678313A2" w14:textId="77777777" w:rsidTr="00EC40A5">
        <w:tc>
          <w:tcPr>
            <w:tcW w:w="1980" w:type="dxa"/>
          </w:tcPr>
          <w:p w14:paraId="20C5C623" w14:textId="77777777" w:rsidR="00764AAB" w:rsidRPr="00942E08" w:rsidRDefault="00764AAB" w:rsidP="00764AAB">
            <w:pPr>
              <w:rPr>
                <w:sz w:val="24"/>
                <w:szCs w:val="24"/>
              </w:rPr>
            </w:pPr>
            <w:r w:rsidRPr="00942E08">
              <w:rPr>
                <w:sz w:val="24"/>
                <w:szCs w:val="24"/>
              </w:rPr>
              <w:t>Attitudes</w:t>
            </w:r>
          </w:p>
        </w:tc>
        <w:tc>
          <w:tcPr>
            <w:tcW w:w="3600" w:type="dxa"/>
          </w:tcPr>
          <w:p w14:paraId="5E4EFD69" w14:textId="77777777" w:rsidR="00E0291E" w:rsidRPr="00942E08" w:rsidRDefault="00764AAB" w:rsidP="00330A0E">
            <w:pPr>
              <w:numPr>
                <w:ilvl w:val="0"/>
                <w:numId w:val="35"/>
              </w:numPr>
              <w:tabs>
                <w:tab w:val="clear" w:pos="648"/>
              </w:tabs>
              <w:ind w:left="0" w:firstLine="0"/>
              <w:rPr>
                <w:sz w:val="24"/>
                <w:szCs w:val="24"/>
              </w:rPr>
            </w:pPr>
            <w:r w:rsidRPr="00942E08">
              <w:rPr>
                <w:sz w:val="24"/>
                <w:szCs w:val="24"/>
              </w:rPr>
              <w:t>Performance assessments/tests</w:t>
            </w:r>
            <w:r w:rsidR="00A33BB0">
              <w:rPr>
                <w:sz w:val="24"/>
                <w:szCs w:val="24"/>
              </w:rPr>
              <w:t>.</w:t>
            </w:r>
          </w:p>
          <w:p w14:paraId="175C970A" w14:textId="605A6E09" w:rsidR="00764AAB" w:rsidRPr="00942E08" w:rsidRDefault="00764AAB" w:rsidP="00330A0E">
            <w:pPr>
              <w:numPr>
                <w:ilvl w:val="0"/>
                <w:numId w:val="35"/>
              </w:numPr>
              <w:tabs>
                <w:tab w:val="clear" w:pos="648"/>
              </w:tabs>
              <w:ind w:left="0" w:firstLine="0"/>
              <w:rPr>
                <w:sz w:val="24"/>
                <w:szCs w:val="24"/>
              </w:rPr>
            </w:pPr>
            <w:r w:rsidRPr="00942E08">
              <w:rPr>
                <w:sz w:val="24"/>
                <w:szCs w:val="24"/>
              </w:rPr>
              <w:t>Observ</w:t>
            </w:r>
            <w:r w:rsidR="009422A4" w:rsidRPr="00942E08">
              <w:rPr>
                <w:sz w:val="24"/>
                <w:szCs w:val="24"/>
              </w:rPr>
              <w:t>ation</w:t>
            </w:r>
            <w:r w:rsidR="008E12FE">
              <w:rPr>
                <w:sz w:val="24"/>
                <w:szCs w:val="24"/>
              </w:rPr>
              <w:t xml:space="preserve">: </w:t>
            </w:r>
            <w:r w:rsidR="00B46567" w:rsidRPr="00942E08">
              <w:rPr>
                <w:sz w:val="24"/>
                <w:szCs w:val="24"/>
              </w:rPr>
              <w:t>Administrator observes</w:t>
            </w:r>
            <w:r w:rsidR="009422A4" w:rsidRPr="00942E08">
              <w:rPr>
                <w:sz w:val="24"/>
                <w:szCs w:val="24"/>
              </w:rPr>
              <w:t xml:space="preserve"> </w:t>
            </w:r>
            <w:r w:rsidRPr="00942E08">
              <w:rPr>
                <w:sz w:val="24"/>
                <w:szCs w:val="24"/>
              </w:rPr>
              <w:t>learner in different situations</w:t>
            </w:r>
            <w:r w:rsidR="00A33BB0">
              <w:rPr>
                <w:sz w:val="24"/>
                <w:szCs w:val="24"/>
              </w:rPr>
              <w:t>.</w:t>
            </w:r>
          </w:p>
        </w:tc>
        <w:tc>
          <w:tcPr>
            <w:tcW w:w="3420" w:type="dxa"/>
          </w:tcPr>
          <w:p w14:paraId="561B11B4" w14:textId="77777777" w:rsidR="00764AAB" w:rsidRPr="00942E08" w:rsidRDefault="00764AAB" w:rsidP="00FC622E">
            <w:pPr>
              <w:rPr>
                <w:sz w:val="24"/>
                <w:szCs w:val="24"/>
              </w:rPr>
            </w:pPr>
            <w:r w:rsidRPr="00942E08">
              <w:rPr>
                <w:sz w:val="24"/>
                <w:szCs w:val="24"/>
              </w:rPr>
              <w:t>Display desired situated behavior</w:t>
            </w:r>
            <w:r w:rsidR="009422A4" w:rsidRPr="00942E08">
              <w:rPr>
                <w:sz w:val="24"/>
                <w:szCs w:val="24"/>
              </w:rPr>
              <w:t>.</w:t>
            </w:r>
          </w:p>
        </w:tc>
      </w:tr>
    </w:tbl>
    <w:p w14:paraId="2A95279D" w14:textId="77777777" w:rsidR="00607705" w:rsidRPr="00942E08" w:rsidRDefault="00607705" w:rsidP="009E0DE8">
      <w:pPr>
        <w:tabs>
          <w:tab w:val="left" w:pos="0"/>
          <w:tab w:val="left" w:pos="360"/>
        </w:tabs>
        <w:rPr>
          <w:rFonts w:cs="Times New Roman"/>
        </w:rPr>
      </w:pPr>
    </w:p>
    <w:p w14:paraId="371D6BE1" w14:textId="3CF0DA9D" w:rsidR="009E0DE8" w:rsidRPr="00942E08" w:rsidRDefault="002852EC" w:rsidP="00506703">
      <w:pPr>
        <w:tabs>
          <w:tab w:val="left" w:pos="0"/>
          <w:tab w:val="left" w:pos="360"/>
          <w:tab w:val="left" w:pos="547"/>
        </w:tabs>
        <w:rPr>
          <w:rFonts w:cs="Times New Roman"/>
        </w:rPr>
      </w:pPr>
      <w:r>
        <w:rPr>
          <w:rFonts w:cs="Times New Roman"/>
        </w:rPr>
        <w:t xml:space="preserve">     </w:t>
      </w:r>
      <w:r w:rsidR="009E0DE8" w:rsidRPr="00942E08">
        <w:rPr>
          <w:rFonts w:cs="Times New Roman"/>
        </w:rPr>
        <w:t>e</w:t>
      </w:r>
      <w:r w:rsidR="008E12FE">
        <w:rPr>
          <w:rFonts w:cs="Times New Roman"/>
        </w:rPr>
        <w:t xml:space="preserve">. </w:t>
      </w:r>
      <w:r w:rsidR="009E0DE8" w:rsidRPr="00942E08">
        <w:rPr>
          <w:rFonts w:cs="Times New Roman"/>
        </w:rPr>
        <w:t>Design for retention or transfer.</w:t>
      </w:r>
    </w:p>
    <w:p w14:paraId="7EC07944" w14:textId="77777777" w:rsidR="009E0DE8" w:rsidRPr="00942E08" w:rsidRDefault="009E0DE8" w:rsidP="009E0DE8">
      <w:pPr>
        <w:tabs>
          <w:tab w:val="left" w:pos="360"/>
        </w:tabs>
        <w:rPr>
          <w:rFonts w:cs="Times New Roman"/>
        </w:rPr>
      </w:pPr>
    </w:p>
    <w:p w14:paraId="38F92070" w14:textId="03238484" w:rsidR="009E0DE8" w:rsidRPr="00942E08" w:rsidRDefault="002852EC" w:rsidP="009422A4">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It is possible for a learner to pass a</w:t>
      </w:r>
      <w:r w:rsidR="001A2463"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and still not accomplish the education or training requirement, if either the instructional program or the </w:t>
      </w:r>
      <w:r w:rsidR="00B76A36" w:rsidRPr="00942E08">
        <w:rPr>
          <w:rFonts w:cs="Times New Roman"/>
        </w:rPr>
        <w:t>assessment/test</w:t>
      </w:r>
      <w:r w:rsidR="009E0DE8" w:rsidRPr="00942E08">
        <w:rPr>
          <w:rFonts w:cs="Times New Roman"/>
        </w:rPr>
        <w:t>, is inadequate</w:t>
      </w:r>
      <w:r w:rsidR="008E12FE">
        <w:rPr>
          <w:rFonts w:cs="Times New Roman"/>
        </w:rPr>
        <w:t xml:space="preserve">. </w:t>
      </w:r>
      <w:r w:rsidR="007B35CB" w:rsidRPr="007B35CB">
        <w:rPr>
          <w:rFonts w:cs="Times New Roman"/>
        </w:rPr>
        <w:t>The assessment/test has reliability, in that it measures how well the learner retained the specific course content, but not how well the learner transfers his or her newly acquired knowledge and skills to the job performance</w:t>
      </w:r>
      <w:r w:rsidR="008E12FE">
        <w:rPr>
          <w:rFonts w:cs="Times New Roman"/>
        </w:rPr>
        <w:t xml:space="preserve">. </w:t>
      </w:r>
      <w:r w:rsidR="009E0DE8" w:rsidRPr="00942E08">
        <w:rPr>
          <w:rFonts w:cs="Times New Roman"/>
        </w:rPr>
        <w:t>For example, a learner that remembers how to solve a particular problem in class passes a</w:t>
      </w:r>
      <w:r w:rsidR="001A2463"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item requiring solution of the same problem</w:t>
      </w:r>
      <w:r w:rsidR="008E12FE">
        <w:rPr>
          <w:rFonts w:cs="Times New Roman"/>
        </w:rPr>
        <w:t xml:space="preserve">. </w:t>
      </w:r>
      <w:r w:rsidR="009E0DE8" w:rsidRPr="00942E08">
        <w:rPr>
          <w:rFonts w:cs="Times New Roman"/>
        </w:rPr>
        <w:t xml:space="preserve">The </w:t>
      </w:r>
      <w:r w:rsidR="00B76A36" w:rsidRPr="00942E08">
        <w:rPr>
          <w:rFonts w:cs="Times New Roman"/>
        </w:rPr>
        <w:t>assessment/test</w:t>
      </w:r>
      <w:r w:rsidR="009E0DE8" w:rsidRPr="00942E08">
        <w:rPr>
          <w:rFonts w:cs="Times New Roman"/>
        </w:rPr>
        <w:t xml:space="preserve"> measures retention of course content, but the learner may not </w:t>
      </w:r>
      <w:r w:rsidR="00BE6D41" w:rsidRPr="00942E08">
        <w:rPr>
          <w:rFonts w:cs="Times New Roman"/>
        </w:rPr>
        <w:t xml:space="preserve">be able to </w:t>
      </w:r>
      <w:r w:rsidR="009E0DE8" w:rsidRPr="00942E08">
        <w:rPr>
          <w:rFonts w:cs="Times New Roman"/>
        </w:rPr>
        <w:t>solve new problems on the job</w:t>
      </w:r>
      <w:r w:rsidR="008E12FE">
        <w:rPr>
          <w:rFonts w:cs="Times New Roman"/>
        </w:rPr>
        <w:t xml:space="preserve">. </w:t>
      </w:r>
      <w:r w:rsidR="009E0DE8" w:rsidRPr="00942E08">
        <w:rPr>
          <w:rFonts w:cs="Times New Roman"/>
        </w:rPr>
        <w:t xml:space="preserve">The </w:t>
      </w:r>
      <w:r w:rsidR="00B76A36" w:rsidRPr="00942E08">
        <w:rPr>
          <w:rFonts w:cs="Times New Roman"/>
        </w:rPr>
        <w:t>assessment/test</w:t>
      </w:r>
      <w:r w:rsidR="009E0DE8" w:rsidRPr="00942E08">
        <w:rPr>
          <w:rFonts w:cs="Times New Roman"/>
        </w:rPr>
        <w:t xml:space="preserve"> did not measure how well the learner transfers what </w:t>
      </w:r>
      <w:r w:rsidR="004C463D" w:rsidRPr="00942E08">
        <w:rPr>
          <w:rFonts w:cs="Times New Roman"/>
        </w:rPr>
        <w:t xml:space="preserve">he or she </w:t>
      </w:r>
      <w:r w:rsidR="009E0DE8" w:rsidRPr="00942E08">
        <w:rPr>
          <w:rFonts w:cs="Times New Roman"/>
        </w:rPr>
        <w:t>learned to the job.</w:t>
      </w:r>
    </w:p>
    <w:p w14:paraId="485E308B" w14:textId="77777777" w:rsidR="009E0DE8" w:rsidRPr="00942E08" w:rsidRDefault="009E0DE8" w:rsidP="009E0DE8">
      <w:pPr>
        <w:rPr>
          <w:rFonts w:cs="Times New Roman"/>
        </w:rPr>
      </w:pPr>
    </w:p>
    <w:p w14:paraId="607925C0" w14:textId="71FBB239" w:rsidR="00837BA8" w:rsidRDefault="002852EC" w:rsidP="00237FF6">
      <w:pPr>
        <w:tabs>
          <w:tab w:val="left" w:pos="0"/>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8B04B6" w:rsidRPr="00942E08">
        <w:rPr>
          <w:rFonts w:eastAsia="Calibri" w:cs="Times New Roman"/>
        </w:rPr>
        <w:t>Assessments/tests for retention or transfer depend on the kind of action (behavior</w:t>
      </w:r>
      <w:r w:rsidR="00B84B60">
        <w:rPr>
          <w:rFonts w:eastAsia="Calibri" w:cs="Times New Roman"/>
        </w:rPr>
        <w:t xml:space="preserve">) </w:t>
      </w:r>
      <w:r w:rsidR="008B04B6" w:rsidRPr="00942E08">
        <w:rPr>
          <w:rFonts w:eastAsia="Calibri" w:cs="Times New Roman"/>
        </w:rPr>
        <w:t>involved in the instructional objective</w:t>
      </w:r>
      <w:r w:rsidR="008E12FE">
        <w:rPr>
          <w:rFonts w:eastAsia="Calibri" w:cs="Times New Roman"/>
        </w:rPr>
        <w:t xml:space="preserve">. </w:t>
      </w:r>
      <w:r w:rsidR="008B04B6" w:rsidRPr="00942E08">
        <w:rPr>
          <w:rFonts w:eastAsia="Calibri" w:cs="Times New Roman"/>
        </w:rPr>
        <w:t>Retention assessments/tests use memorization, recall, or recognition assessment/test items</w:t>
      </w:r>
      <w:r w:rsidR="008E12FE">
        <w:rPr>
          <w:rFonts w:eastAsia="Calibri" w:cs="Times New Roman"/>
        </w:rPr>
        <w:t xml:space="preserve">. </w:t>
      </w:r>
      <w:r w:rsidR="008B04B6" w:rsidRPr="00942E08">
        <w:rPr>
          <w:rFonts w:eastAsia="Calibri" w:cs="Times New Roman"/>
        </w:rPr>
        <w:t>Transfer assessments/tests use recognition, production, or application assessment/test items</w:t>
      </w:r>
      <w:r w:rsidR="008E12FE">
        <w:rPr>
          <w:rFonts w:eastAsia="Calibri" w:cs="Times New Roman"/>
        </w:rPr>
        <w:t xml:space="preserve">. </w:t>
      </w:r>
      <w:r w:rsidR="00237FF6" w:rsidRPr="00942E08">
        <w:rPr>
          <w:rFonts w:cs="Times New Roman"/>
        </w:rPr>
        <w:t>Table 11-4 summarizes t</w:t>
      </w:r>
      <w:r w:rsidR="009E0DE8" w:rsidRPr="00942E08">
        <w:rPr>
          <w:rFonts w:cs="Times New Roman"/>
        </w:rPr>
        <w:t xml:space="preserve">he important differences between retention and transfer </w:t>
      </w:r>
      <w:r w:rsidR="00B76A36" w:rsidRPr="00942E08">
        <w:rPr>
          <w:rFonts w:cs="Times New Roman"/>
        </w:rPr>
        <w:t>assessment/test</w:t>
      </w:r>
      <w:r w:rsidR="009E0DE8" w:rsidRPr="00942E08">
        <w:rPr>
          <w:rFonts w:cs="Times New Roman"/>
        </w:rPr>
        <w:t>s</w:t>
      </w:r>
      <w:r w:rsidR="00237FF6" w:rsidRPr="00942E08">
        <w:rPr>
          <w:rFonts w:cs="Times New Roman"/>
        </w:rPr>
        <w:t>.</w:t>
      </w:r>
    </w:p>
    <w:p w14:paraId="75B7CF92" w14:textId="2DA9E6BA" w:rsidR="00837BA8" w:rsidRPr="00942E08" w:rsidRDefault="00837BA8" w:rsidP="00AF4817">
      <w:pPr>
        <w:pStyle w:val="TableLabel"/>
      </w:pPr>
      <w:bookmarkStart w:id="1146" w:name="_Toc21409901"/>
      <w:bookmarkStart w:id="1147" w:name="_Toc59108265"/>
      <w:r w:rsidRPr="00942E08">
        <w:lastRenderedPageBreak/>
        <w:t>Table 11-4</w:t>
      </w:r>
      <w:r w:rsidRPr="00942E08">
        <w:br/>
        <w:t>Comparison of retention and transfer assessments/tests</w:t>
      </w:r>
      <w:bookmarkEnd w:id="1146"/>
      <w:bookmarkEnd w:id="1147"/>
    </w:p>
    <w:tbl>
      <w:tblPr>
        <w:tblStyle w:val="TableGrid"/>
        <w:tblW w:w="9000" w:type="dxa"/>
        <w:tblLook w:val="04A0" w:firstRow="1" w:lastRow="0" w:firstColumn="1" w:lastColumn="0" w:noHBand="0" w:noVBand="1"/>
      </w:tblPr>
      <w:tblGrid>
        <w:gridCol w:w="4572"/>
        <w:gridCol w:w="4428"/>
      </w:tblGrid>
      <w:tr w:rsidR="00837BA8" w:rsidRPr="00942E08" w14:paraId="13C6F23C" w14:textId="77777777" w:rsidTr="00EC40A5">
        <w:trPr>
          <w:tblHeader/>
        </w:trPr>
        <w:tc>
          <w:tcPr>
            <w:tcW w:w="4572" w:type="dxa"/>
            <w:shd w:val="clear" w:color="auto" w:fill="auto"/>
            <w:vAlign w:val="center"/>
          </w:tcPr>
          <w:p w14:paraId="27A3075B" w14:textId="77777777" w:rsidR="00837BA8" w:rsidRPr="00942E08" w:rsidRDefault="00837BA8" w:rsidP="007A4D19">
            <w:pPr>
              <w:tabs>
                <w:tab w:val="left" w:pos="720"/>
              </w:tabs>
              <w:rPr>
                <w:sz w:val="24"/>
                <w:szCs w:val="24"/>
              </w:rPr>
            </w:pPr>
            <w:r w:rsidRPr="00942E08">
              <w:rPr>
                <w:b/>
                <w:sz w:val="24"/>
                <w:szCs w:val="24"/>
              </w:rPr>
              <w:t xml:space="preserve">Retention </w:t>
            </w:r>
            <w:r w:rsidR="003B74B6" w:rsidRPr="00942E08">
              <w:rPr>
                <w:b/>
                <w:sz w:val="24"/>
                <w:szCs w:val="24"/>
              </w:rPr>
              <w:t>assessment/test characteristics</w:t>
            </w:r>
          </w:p>
        </w:tc>
        <w:tc>
          <w:tcPr>
            <w:tcW w:w="4428" w:type="dxa"/>
            <w:shd w:val="clear" w:color="auto" w:fill="auto"/>
            <w:vAlign w:val="center"/>
          </w:tcPr>
          <w:p w14:paraId="345DF684" w14:textId="77777777" w:rsidR="00837BA8" w:rsidRPr="00942E08" w:rsidRDefault="00837BA8" w:rsidP="007A4D19">
            <w:pPr>
              <w:tabs>
                <w:tab w:val="left" w:pos="720"/>
              </w:tabs>
              <w:rPr>
                <w:sz w:val="24"/>
                <w:szCs w:val="24"/>
              </w:rPr>
            </w:pPr>
            <w:r w:rsidRPr="00942E08">
              <w:rPr>
                <w:b/>
                <w:sz w:val="24"/>
                <w:szCs w:val="24"/>
              </w:rPr>
              <w:t xml:space="preserve">Transfer </w:t>
            </w:r>
            <w:r w:rsidR="003B74B6" w:rsidRPr="00942E08">
              <w:rPr>
                <w:b/>
                <w:sz w:val="24"/>
                <w:szCs w:val="24"/>
              </w:rPr>
              <w:t>assessment/test characteristics</w:t>
            </w:r>
          </w:p>
        </w:tc>
      </w:tr>
      <w:tr w:rsidR="00837BA8" w:rsidRPr="00942E08" w14:paraId="6CE2171C" w14:textId="77777777" w:rsidTr="00EC40A5">
        <w:tc>
          <w:tcPr>
            <w:tcW w:w="4572" w:type="dxa"/>
          </w:tcPr>
          <w:p w14:paraId="524797D3" w14:textId="77777777" w:rsidR="00837BA8" w:rsidRPr="00942E08" w:rsidRDefault="00837BA8" w:rsidP="00330A0E">
            <w:pPr>
              <w:numPr>
                <w:ilvl w:val="0"/>
                <w:numId w:val="33"/>
              </w:numPr>
              <w:tabs>
                <w:tab w:val="clear" w:pos="648"/>
              </w:tabs>
              <w:ind w:left="0" w:firstLine="0"/>
              <w:rPr>
                <w:sz w:val="24"/>
                <w:szCs w:val="24"/>
              </w:rPr>
            </w:pPr>
            <w:r w:rsidRPr="00942E08">
              <w:rPr>
                <w:sz w:val="24"/>
                <w:szCs w:val="24"/>
              </w:rPr>
              <w:t>Require the learner to demonstrate the retention of knowledge</w:t>
            </w:r>
            <w:r w:rsidR="00AB1528">
              <w:rPr>
                <w:sz w:val="24"/>
                <w:szCs w:val="24"/>
              </w:rPr>
              <w:t xml:space="preserve">, </w:t>
            </w:r>
            <w:r w:rsidR="00E43D58">
              <w:rPr>
                <w:sz w:val="24"/>
                <w:szCs w:val="24"/>
              </w:rPr>
              <w:t xml:space="preserve">and </w:t>
            </w:r>
            <w:r w:rsidRPr="00942E08">
              <w:rPr>
                <w:sz w:val="24"/>
                <w:szCs w:val="24"/>
              </w:rPr>
              <w:t>skills</w:t>
            </w:r>
            <w:r w:rsidR="00AB1528">
              <w:rPr>
                <w:sz w:val="24"/>
                <w:szCs w:val="24"/>
              </w:rPr>
              <w:t xml:space="preserve"> </w:t>
            </w:r>
            <w:r w:rsidRPr="00942E08">
              <w:rPr>
                <w:sz w:val="24"/>
                <w:szCs w:val="24"/>
              </w:rPr>
              <w:t>acquired during instruction.</w:t>
            </w:r>
          </w:p>
          <w:p w14:paraId="1F98640E" w14:textId="77777777" w:rsidR="00837BA8" w:rsidRPr="00942E08" w:rsidRDefault="00837BA8" w:rsidP="00330A0E">
            <w:pPr>
              <w:numPr>
                <w:ilvl w:val="0"/>
                <w:numId w:val="33"/>
              </w:numPr>
              <w:tabs>
                <w:tab w:val="clear" w:pos="648"/>
              </w:tabs>
              <w:ind w:left="0" w:firstLine="0"/>
              <w:rPr>
                <w:sz w:val="24"/>
                <w:szCs w:val="24"/>
              </w:rPr>
            </w:pPr>
            <w:r w:rsidRPr="00942E08">
              <w:rPr>
                <w:sz w:val="24"/>
                <w:szCs w:val="24"/>
              </w:rPr>
              <w:t>Include the same examples and situations experienced in instruction.</w:t>
            </w:r>
          </w:p>
          <w:p w14:paraId="34431DDE" w14:textId="77777777" w:rsidR="009E0CBB" w:rsidRPr="00942E08" w:rsidRDefault="00837BA8" w:rsidP="00330A0E">
            <w:pPr>
              <w:numPr>
                <w:ilvl w:val="0"/>
                <w:numId w:val="33"/>
              </w:numPr>
              <w:tabs>
                <w:tab w:val="clear" w:pos="648"/>
              </w:tabs>
              <w:ind w:left="0" w:firstLine="0"/>
              <w:rPr>
                <w:sz w:val="24"/>
                <w:szCs w:val="24"/>
              </w:rPr>
            </w:pPr>
            <w:r w:rsidRPr="00942E08">
              <w:rPr>
                <w:sz w:val="24"/>
                <w:szCs w:val="24"/>
              </w:rPr>
              <w:t>Require the learner to remember what he or she encountered during instruction.</w:t>
            </w:r>
          </w:p>
        </w:tc>
        <w:tc>
          <w:tcPr>
            <w:tcW w:w="4428" w:type="dxa"/>
            <w:vAlign w:val="center"/>
          </w:tcPr>
          <w:p w14:paraId="0DDD8AA5" w14:textId="3441D95E" w:rsidR="00837BA8" w:rsidRPr="00942E08" w:rsidRDefault="00837BA8" w:rsidP="00330A0E">
            <w:pPr>
              <w:numPr>
                <w:ilvl w:val="0"/>
                <w:numId w:val="33"/>
              </w:numPr>
              <w:tabs>
                <w:tab w:val="clear" w:pos="648"/>
              </w:tabs>
              <w:ind w:left="0" w:firstLine="0"/>
              <w:rPr>
                <w:sz w:val="24"/>
                <w:szCs w:val="24"/>
              </w:rPr>
            </w:pPr>
            <w:r w:rsidRPr="00942E08">
              <w:rPr>
                <w:sz w:val="24"/>
                <w:szCs w:val="24"/>
              </w:rPr>
              <w:t>Require the learner to demonstrate the retention of knowledge</w:t>
            </w:r>
            <w:r w:rsidR="00E43D58">
              <w:rPr>
                <w:sz w:val="24"/>
                <w:szCs w:val="24"/>
              </w:rPr>
              <w:t xml:space="preserve"> and </w:t>
            </w:r>
            <w:r w:rsidRPr="00942E08">
              <w:rPr>
                <w:sz w:val="24"/>
                <w:szCs w:val="24"/>
              </w:rPr>
              <w:t>skills acquired during instruction, and the ability to apply them to new situations/examples not encountered during instruction</w:t>
            </w:r>
            <w:r w:rsidR="008E12FE">
              <w:rPr>
                <w:sz w:val="24"/>
                <w:szCs w:val="24"/>
              </w:rPr>
              <w:t xml:space="preserve">. </w:t>
            </w:r>
          </w:p>
          <w:p w14:paraId="071C89E0" w14:textId="77777777" w:rsidR="00837BA8" w:rsidRPr="00942E08" w:rsidRDefault="00837BA8" w:rsidP="00330A0E">
            <w:pPr>
              <w:numPr>
                <w:ilvl w:val="0"/>
                <w:numId w:val="33"/>
              </w:numPr>
              <w:tabs>
                <w:tab w:val="clear" w:pos="648"/>
              </w:tabs>
              <w:ind w:left="0" w:firstLine="0"/>
              <w:rPr>
                <w:sz w:val="24"/>
                <w:szCs w:val="24"/>
              </w:rPr>
            </w:pPr>
            <w:r w:rsidRPr="00942E08">
              <w:rPr>
                <w:sz w:val="24"/>
                <w:szCs w:val="24"/>
              </w:rPr>
              <w:t>Include different (novel</w:t>
            </w:r>
            <w:r w:rsidR="00B84B60">
              <w:rPr>
                <w:sz w:val="24"/>
                <w:szCs w:val="24"/>
              </w:rPr>
              <w:t xml:space="preserve">) </w:t>
            </w:r>
            <w:r w:rsidRPr="00942E08">
              <w:rPr>
                <w:sz w:val="24"/>
                <w:szCs w:val="24"/>
              </w:rPr>
              <w:t>examples and situations.</w:t>
            </w:r>
          </w:p>
        </w:tc>
      </w:tr>
    </w:tbl>
    <w:p w14:paraId="389D8AFA" w14:textId="77777777" w:rsidR="009E0DE8" w:rsidRPr="00942E08" w:rsidRDefault="009E0DE8" w:rsidP="005668DF">
      <w:pPr>
        <w:tabs>
          <w:tab w:val="left" w:pos="720"/>
        </w:tabs>
        <w:rPr>
          <w:rFonts w:cs="Times New Roman"/>
        </w:rPr>
      </w:pPr>
    </w:p>
    <w:p w14:paraId="0EE971C3" w14:textId="3EE9D99C" w:rsidR="009E0DE8" w:rsidRPr="00942E08" w:rsidRDefault="002852EC" w:rsidP="003370EE">
      <w:pPr>
        <w:tabs>
          <w:tab w:val="left" w:pos="720"/>
        </w:tabs>
        <w:rPr>
          <w:rFonts w:cs="Times New Roman"/>
        </w:rPr>
      </w:pPr>
      <w:r>
        <w:rPr>
          <w:rFonts w:cs="Times New Roman"/>
        </w:rPr>
        <w:t xml:space="preserve">          </w:t>
      </w:r>
      <w:r w:rsidR="009E0DE8" w:rsidRPr="00942E08">
        <w:rPr>
          <w:rFonts w:cs="Times New Roman"/>
        </w:rPr>
        <w:t>(</w:t>
      </w:r>
      <w:r w:rsidR="008B04B6" w:rsidRPr="00942E08">
        <w:rPr>
          <w:rFonts w:cs="Times New Roman"/>
        </w:rPr>
        <w:t>3</w:t>
      </w:r>
      <w:r w:rsidR="008E12FE">
        <w:rPr>
          <w:rFonts w:cs="Times New Roman"/>
        </w:rPr>
        <w:t xml:space="preserve">) </w:t>
      </w:r>
      <w:r w:rsidR="009E0DE8" w:rsidRPr="00942E08">
        <w:rPr>
          <w:rFonts w:cs="Times New Roman"/>
        </w:rPr>
        <w:t xml:space="preserve">Retention </w:t>
      </w:r>
      <w:r w:rsidR="00B76A36" w:rsidRPr="00942E08">
        <w:rPr>
          <w:rFonts w:cs="Times New Roman"/>
        </w:rPr>
        <w:t>assessment/test</w:t>
      </w:r>
      <w:r w:rsidR="009E0DE8" w:rsidRPr="00942E08">
        <w:rPr>
          <w:rFonts w:cs="Times New Roman"/>
        </w:rPr>
        <w:t>s require the learner to remember something presented in the instruction</w:t>
      </w:r>
      <w:r w:rsidR="008E12FE">
        <w:rPr>
          <w:rFonts w:cs="Times New Roman"/>
        </w:rPr>
        <w:t xml:space="preserve">. </w:t>
      </w:r>
      <w:r w:rsidR="003370EE" w:rsidRPr="00942E08">
        <w:rPr>
          <w:rFonts w:cs="Times New Roman"/>
        </w:rPr>
        <w:t>Table 11-</w:t>
      </w:r>
      <w:r w:rsidR="009E0CBB" w:rsidRPr="00942E08">
        <w:rPr>
          <w:rFonts w:cs="Times New Roman"/>
        </w:rPr>
        <w:t>5</w:t>
      </w:r>
      <w:r w:rsidR="003370EE" w:rsidRPr="00942E08">
        <w:rPr>
          <w:rFonts w:cs="Times New Roman"/>
        </w:rPr>
        <w:t xml:space="preserve"> describes the three forms of retention assessments/tests.</w:t>
      </w:r>
    </w:p>
    <w:p w14:paraId="2CBE109F" w14:textId="77777777" w:rsidR="009E0DE8" w:rsidRPr="00942E08" w:rsidRDefault="009E0DE8" w:rsidP="009E0DE8">
      <w:pPr>
        <w:tabs>
          <w:tab w:val="left" w:pos="720"/>
        </w:tabs>
        <w:rPr>
          <w:rFonts w:cs="Times New Roman"/>
        </w:rPr>
      </w:pPr>
    </w:p>
    <w:p w14:paraId="129061E1" w14:textId="5BD8AD2A" w:rsidR="003370EE" w:rsidRPr="00942E08" w:rsidRDefault="003370EE" w:rsidP="00AF4817">
      <w:pPr>
        <w:pStyle w:val="TableLabel"/>
      </w:pPr>
      <w:bookmarkStart w:id="1148" w:name="_Toc21409902"/>
      <w:bookmarkStart w:id="1149" w:name="_Toc59108266"/>
      <w:r w:rsidRPr="00942E08">
        <w:t>Table 11-</w:t>
      </w:r>
      <w:r w:rsidR="009E0CBB" w:rsidRPr="00942E08">
        <w:t>5</w:t>
      </w:r>
      <w:r w:rsidRPr="00942E08">
        <w:br/>
        <w:t>Types of retention assessments/tests</w:t>
      </w:r>
      <w:bookmarkEnd w:id="1148"/>
      <w:bookmarkEnd w:id="1149"/>
    </w:p>
    <w:tbl>
      <w:tblPr>
        <w:tblStyle w:val="TableGrid"/>
        <w:tblW w:w="0" w:type="auto"/>
        <w:tblLook w:val="04A0" w:firstRow="1" w:lastRow="0" w:firstColumn="1" w:lastColumn="0" w:noHBand="0" w:noVBand="1"/>
      </w:tblPr>
      <w:tblGrid>
        <w:gridCol w:w="1800"/>
        <w:gridCol w:w="2880"/>
        <w:gridCol w:w="4410"/>
      </w:tblGrid>
      <w:tr w:rsidR="003370EE" w:rsidRPr="00942E08" w14:paraId="469C890C" w14:textId="77777777" w:rsidTr="00EC40A5">
        <w:trPr>
          <w:tblHeader/>
        </w:trPr>
        <w:tc>
          <w:tcPr>
            <w:tcW w:w="1800" w:type="dxa"/>
            <w:shd w:val="clear" w:color="auto" w:fill="auto"/>
            <w:vAlign w:val="center"/>
          </w:tcPr>
          <w:p w14:paraId="4807BE78" w14:textId="77777777" w:rsidR="003370EE" w:rsidRPr="00942E08" w:rsidRDefault="003370EE" w:rsidP="007A4D19">
            <w:pPr>
              <w:tabs>
                <w:tab w:val="left" w:pos="720"/>
              </w:tabs>
              <w:rPr>
                <w:b/>
                <w:bCs/>
                <w:sz w:val="24"/>
                <w:szCs w:val="24"/>
              </w:rPr>
            </w:pPr>
            <w:r w:rsidRPr="00942E08">
              <w:rPr>
                <w:b/>
                <w:bCs/>
                <w:sz w:val="24"/>
                <w:szCs w:val="24"/>
              </w:rPr>
              <w:t xml:space="preserve">Retention </w:t>
            </w:r>
            <w:r w:rsidR="003B74B6" w:rsidRPr="00942E08">
              <w:rPr>
                <w:b/>
                <w:bCs/>
                <w:sz w:val="24"/>
                <w:szCs w:val="24"/>
              </w:rPr>
              <w:t>assessment/test</w:t>
            </w:r>
          </w:p>
        </w:tc>
        <w:tc>
          <w:tcPr>
            <w:tcW w:w="2880" w:type="dxa"/>
            <w:shd w:val="clear" w:color="auto" w:fill="auto"/>
            <w:vAlign w:val="center"/>
          </w:tcPr>
          <w:p w14:paraId="6C22D13D" w14:textId="77777777" w:rsidR="003370EE" w:rsidRPr="00942E08" w:rsidRDefault="003370EE" w:rsidP="007A4D19">
            <w:pPr>
              <w:tabs>
                <w:tab w:val="left" w:pos="720"/>
              </w:tabs>
              <w:rPr>
                <w:b/>
                <w:bCs/>
                <w:sz w:val="24"/>
                <w:szCs w:val="24"/>
              </w:rPr>
            </w:pPr>
            <w:r w:rsidRPr="00942E08">
              <w:rPr>
                <w:b/>
                <w:bCs/>
                <w:sz w:val="24"/>
                <w:szCs w:val="24"/>
              </w:rPr>
              <w:t>Requirement</w:t>
            </w:r>
          </w:p>
        </w:tc>
        <w:tc>
          <w:tcPr>
            <w:tcW w:w="4410" w:type="dxa"/>
            <w:shd w:val="clear" w:color="auto" w:fill="auto"/>
            <w:vAlign w:val="center"/>
          </w:tcPr>
          <w:p w14:paraId="0EC21496" w14:textId="77777777" w:rsidR="003370EE" w:rsidRPr="00942E08" w:rsidRDefault="003370EE" w:rsidP="007A4D19">
            <w:pPr>
              <w:tabs>
                <w:tab w:val="left" w:pos="720"/>
              </w:tabs>
              <w:rPr>
                <w:b/>
                <w:bCs/>
                <w:sz w:val="24"/>
                <w:szCs w:val="24"/>
              </w:rPr>
            </w:pPr>
            <w:r w:rsidRPr="00942E08">
              <w:rPr>
                <w:b/>
                <w:bCs/>
                <w:sz w:val="24"/>
                <w:szCs w:val="24"/>
              </w:rPr>
              <w:t>Assessment/</w:t>
            </w:r>
            <w:r w:rsidR="003B74B6" w:rsidRPr="00942E08">
              <w:rPr>
                <w:b/>
                <w:bCs/>
                <w:sz w:val="24"/>
                <w:szCs w:val="24"/>
              </w:rPr>
              <w:t>test item examples</w:t>
            </w:r>
          </w:p>
        </w:tc>
      </w:tr>
      <w:tr w:rsidR="003370EE" w:rsidRPr="00942E08" w14:paraId="1BCF293E" w14:textId="77777777" w:rsidTr="00EC40A5">
        <w:tc>
          <w:tcPr>
            <w:tcW w:w="1800" w:type="dxa"/>
          </w:tcPr>
          <w:p w14:paraId="7E4260EE" w14:textId="77777777" w:rsidR="003370EE" w:rsidRPr="00942E08" w:rsidRDefault="003370EE" w:rsidP="008972BE">
            <w:pPr>
              <w:rPr>
                <w:sz w:val="24"/>
                <w:szCs w:val="24"/>
              </w:rPr>
            </w:pPr>
            <w:r w:rsidRPr="00942E08">
              <w:rPr>
                <w:rFonts w:asciiTheme="majorBidi" w:hAnsiTheme="majorBidi" w:cstheme="majorBidi"/>
                <w:sz w:val="24"/>
                <w:szCs w:val="24"/>
              </w:rPr>
              <w:t>Memorization</w:t>
            </w:r>
          </w:p>
        </w:tc>
        <w:tc>
          <w:tcPr>
            <w:tcW w:w="2880" w:type="dxa"/>
          </w:tcPr>
          <w:p w14:paraId="538D86EA" w14:textId="10CF2F9B" w:rsidR="003370EE" w:rsidRPr="00942E08" w:rsidRDefault="003370EE" w:rsidP="00330A0E">
            <w:pPr>
              <w:numPr>
                <w:ilvl w:val="0"/>
                <w:numId w:val="33"/>
              </w:numPr>
              <w:tabs>
                <w:tab w:val="clear" w:pos="648"/>
              </w:tabs>
              <w:ind w:left="0" w:firstLine="0"/>
              <w:rPr>
                <w:sz w:val="24"/>
                <w:szCs w:val="24"/>
              </w:rPr>
            </w:pPr>
            <w:r w:rsidRPr="00942E08">
              <w:rPr>
                <w:sz w:val="24"/>
                <w:szCs w:val="24"/>
              </w:rPr>
              <w:t>Write, state, or perform in exact terms</w:t>
            </w:r>
            <w:r w:rsidR="008E12FE">
              <w:rPr>
                <w:sz w:val="24"/>
                <w:szCs w:val="24"/>
              </w:rPr>
              <w:t xml:space="preserve">. </w:t>
            </w:r>
          </w:p>
          <w:p w14:paraId="777DB3F8"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Memorize exactly the content of the instruction—any deviation is an error</w:t>
            </w:r>
            <w:r w:rsidR="00A25B97" w:rsidRPr="00942E08">
              <w:rPr>
                <w:sz w:val="24"/>
                <w:szCs w:val="24"/>
              </w:rPr>
              <w:t>.</w:t>
            </w:r>
          </w:p>
        </w:tc>
        <w:tc>
          <w:tcPr>
            <w:tcW w:w="4410" w:type="dxa"/>
          </w:tcPr>
          <w:p w14:paraId="2C6E1FB0"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Write the formula for water.</w:t>
            </w:r>
          </w:p>
          <w:p w14:paraId="17C280AD"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State the steps for removing the fuel pump.</w:t>
            </w:r>
          </w:p>
        </w:tc>
      </w:tr>
      <w:tr w:rsidR="003370EE" w:rsidRPr="00942E08" w14:paraId="6ACCEFB5" w14:textId="77777777" w:rsidTr="00EC40A5">
        <w:tc>
          <w:tcPr>
            <w:tcW w:w="1800" w:type="dxa"/>
          </w:tcPr>
          <w:p w14:paraId="756DF26E" w14:textId="77777777" w:rsidR="003370EE" w:rsidRPr="00942E08" w:rsidRDefault="003370EE" w:rsidP="008972BE">
            <w:pPr>
              <w:rPr>
                <w:sz w:val="24"/>
                <w:szCs w:val="24"/>
              </w:rPr>
            </w:pPr>
            <w:r w:rsidRPr="00942E08">
              <w:rPr>
                <w:rFonts w:asciiTheme="majorBidi" w:hAnsiTheme="majorBidi" w:cstheme="majorBidi"/>
                <w:sz w:val="24"/>
                <w:szCs w:val="24"/>
              </w:rPr>
              <w:t>Recall</w:t>
            </w:r>
          </w:p>
        </w:tc>
        <w:tc>
          <w:tcPr>
            <w:tcW w:w="2880" w:type="dxa"/>
          </w:tcPr>
          <w:p w14:paraId="15FA6E09" w14:textId="77777777" w:rsidR="003370EE" w:rsidRPr="00942E08" w:rsidRDefault="003370EE" w:rsidP="008972BE">
            <w:pPr>
              <w:rPr>
                <w:sz w:val="24"/>
                <w:szCs w:val="24"/>
              </w:rPr>
            </w:pPr>
            <w:r w:rsidRPr="00942E08">
              <w:rPr>
                <w:rFonts w:asciiTheme="majorBidi" w:hAnsiTheme="majorBidi" w:cstheme="majorBidi"/>
                <w:sz w:val="24"/>
                <w:szCs w:val="24"/>
              </w:rPr>
              <w:t>Paraphrase or approximate what was learned during instruction</w:t>
            </w:r>
            <w:r w:rsidR="00A25B97" w:rsidRPr="00942E08">
              <w:rPr>
                <w:rFonts w:asciiTheme="majorBidi" w:hAnsiTheme="majorBidi" w:cstheme="majorBidi"/>
                <w:sz w:val="24"/>
                <w:szCs w:val="24"/>
              </w:rPr>
              <w:t>.</w:t>
            </w:r>
          </w:p>
        </w:tc>
        <w:tc>
          <w:tcPr>
            <w:tcW w:w="4410" w:type="dxa"/>
          </w:tcPr>
          <w:p w14:paraId="435BFD5A"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In your own words, define the term “discrimination.”</w:t>
            </w:r>
          </w:p>
          <w:p w14:paraId="3B13345F"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Demonstrate an acceptable method for starting a car.</w:t>
            </w:r>
          </w:p>
        </w:tc>
      </w:tr>
      <w:tr w:rsidR="003370EE" w:rsidRPr="00942E08" w14:paraId="1F6CB59D" w14:textId="77777777" w:rsidTr="00EC40A5">
        <w:tc>
          <w:tcPr>
            <w:tcW w:w="1800" w:type="dxa"/>
          </w:tcPr>
          <w:p w14:paraId="5314F2BB" w14:textId="77777777" w:rsidR="003370EE" w:rsidRPr="00942E08" w:rsidRDefault="003370EE" w:rsidP="008972BE">
            <w:pPr>
              <w:rPr>
                <w:sz w:val="24"/>
                <w:szCs w:val="24"/>
              </w:rPr>
            </w:pPr>
            <w:r w:rsidRPr="00942E08">
              <w:rPr>
                <w:rFonts w:asciiTheme="majorBidi" w:hAnsiTheme="majorBidi" w:cstheme="majorBidi"/>
                <w:sz w:val="24"/>
                <w:szCs w:val="24"/>
              </w:rPr>
              <w:t>Recognition</w:t>
            </w:r>
          </w:p>
        </w:tc>
        <w:tc>
          <w:tcPr>
            <w:tcW w:w="2880" w:type="dxa"/>
          </w:tcPr>
          <w:p w14:paraId="65B0D310" w14:textId="77777777" w:rsidR="003370EE" w:rsidRPr="00942E08" w:rsidRDefault="003370EE" w:rsidP="008972BE">
            <w:pPr>
              <w:rPr>
                <w:sz w:val="24"/>
                <w:szCs w:val="24"/>
              </w:rPr>
            </w:pPr>
            <w:r w:rsidRPr="00942E08">
              <w:rPr>
                <w:rFonts w:asciiTheme="majorBidi" w:hAnsiTheme="majorBidi" w:cstheme="majorBidi"/>
                <w:sz w:val="24"/>
                <w:szCs w:val="24"/>
              </w:rPr>
              <w:t>Look at or read alternatives and recognize the correct answer</w:t>
            </w:r>
            <w:r w:rsidR="00A25B97" w:rsidRPr="00942E08">
              <w:rPr>
                <w:rFonts w:asciiTheme="majorBidi" w:hAnsiTheme="majorBidi" w:cstheme="majorBidi"/>
                <w:sz w:val="24"/>
                <w:szCs w:val="24"/>
              </w:rPr>
              <w:t>.</w:t>
            </w:r>
          </w:p>
        </w:tc>
        <w:tc>
          <w:tcPr>
            <w:tcW w:w="4410" w:type="dxa"/>
          </w:tcPr>
          <w:p w14:paraId="4B9DF291" w14:textId="77777777" w:rsidR="003370EE" w:rsidRPr="00942E08" w:rsidRDefault="003370EE" w:rsidP="00330A0E">
            <w:pPr>
              <w:numPr>
                <w:ilvl w:val="0"/>
                <w:numId w:val="33"/>
              </w:numPr>
              <w:tabs>
                <w:tab w:val="clear" w:pos="648"/>
              </w:tabs>
              <w:ind w:left="0" w:firstLine="0"/>
              <w:rPr>
                <w:sz w:val="24"/>
                <w:szCs w:val="24"/>
              </w:rPr>
            </w:pPr>
            <w:r w:rsidRPr="00942E08">
              <w:rPr>
                <w:sz w:val="24"/>
                <w:szCs w:val="24"/>
              </w:rPr>
              <w:t>Which of these two fuel pumps is correctly assembled?</w:t>
            </w:r>
          </w:p>
          <w:p w14:paraId="056F71C8" w14:textId="77777777" w:rsidR="003370EE" w:rsidRPr="00942E08" w:rsidRDefault="003370EE" w:rsidP="00330A0E">
            <w:pPr>
              <w:numPr>
                <w:ilvl w:val="0"/>
                <w:numId w:val="33"/>
              </w:numPr>
              <w:tabs>
                <w:tab w:val="clear" w:pos="648"/>
              </w:tabs>
              <w:ind w:left="0" w:firstLine="0"/>
              <w:rPr>
                <w:sz w:val="24"/>
                <w:szCs w:val="24"/>
              </w:rPr>
            </w:pPr>
            <w:r w:rsidRPr="00942E08">
              <w:rPr>
                <w:rFonts w:cs="Arial"/>
                <w:sz w:val="24"/>
                <w:szCs w:val="24"/>
              </w:rPr>
              <w:t>Select the correct formula from this list.</w:t>
            </w:r>
          </w:p>
        </w:tc>
      </w:tr>
    </w:tbl>
    <w:p w14:paraId="2880051A" w14:textId="77777777" w:rsidR="00E5514B" w:rsidRDefault="00E5514B" w:rsidP="005A459C">
      <w:pPr>
        <w:tabs>
          <w:tab w:val="left" w:pos="720"/>
        </w:tabs>
        <w:rPr>
          <w:rFonts w:cs="Times New Roman"/>
        </w:rPr>
      </w:pPr>
    </w:p>
    <w:p w14:paraId="525091B5" w14:textId="46886ADC" w:rsidR="008B04B6" w:rsidRPr="00942E08" w:rsidRDefault="002852EC" w:rsidP="005A459C">
      <w:pPr>
        <w:tabs>
          <w:tab w:val="left" w:pos="720"/>
        </w:tabs>
        <w:rPr>
          <w:rFonts w:cs="Times New Roman"/>
        </w:rPr>
      </w:pPr>
      <w:r>
        <w:rPr>
          <w:rFonts w:cs="Times New Roman"/>
        </w:rPr>
        <w:t xml:space="preserve">          </w:t>
      </w:r>
      <w:r w:rsidR="009E0DE8" w:rsidRPr="00942E08">
        <w:rPr>
          <w:rFonts w:cs="Times New Roman"/>
        </w:rPr>
        <w:t>(</w:t>
      </w:r>
      <w:r w:rsidR="008B04B6" w:rsidRPr="00942E08">
        <w:rPr>
          <w:rFonts w:cs="Times New Roman"/>
        </w:rPr>
        <w:t>4</w:t>
      </w:r>
      <w:r w:rsidR="008E12FE">
        <w:rPr>
          <w:rFonts w:cs="Times New Roman"/>
        </w:rPr>
        <w:t xml:space="preserve">) </w:t>
      </w:r>
      <w:r w:rsidR="009E0DE8" w:rsidRPr="00942E08">
        <w:rPr>
          <w:rFonts w:cs="Times New Roman"/>
        </w:rPr>
        <w:t xml:space="preserve">Transfer </w:t>
      </w:r>
      <w:r w:rsidR="00B76A36" w:rsidRPr="00942E08">
        <w:rPr>
          <w:rFonts w:cs="Times New Roman"/>
        </w:rPr>
        <w:t>assessment</w:t>
      </w:r>
      <w:r w:rsidR="006A6B58" w:rsidRPr="00942E08">
        <w:rPr>
          <w:rFonts w:cs="Times New Roman"/>
        </w:rPr>
        <w:t>s</w:t>
      </w:r>
      <w:r w:rsidR="00B76A36" w:rsidRPr="00942E08">
        <w:rPr>
          <w:rFonts w:cs="Times New Roman"/>
        </w:rPr>
        <w:t>/test</w:t>
      </w:r>
      <w:r w:rsidR="009E0DE8" w:rsidRPr="00942E08">
        <w:rPr>
          <w:rFonts w:cs="Times New Roman"/>
        </w:rPr>
        <w:t xml:space="preserve">s require the learner to memorize, recognize, or recall several intellectual </w:t>
      </w:r>
      <w:r w:rsidR="009B67DB" w:rsidRPr="00942E08">
        <w:rPr>
          <w:rFonts w:cs="Times New Roman"/>
        </w:rPr>
        <w:t>and/</w:t>
      </w:r>
      <w:r w:rsidR="009E0DE8" w:rsidRPr="00942E08">
        <w:rPr>
          <w:rFonts w:cs="Times New Roman"/>
        </w:rPr>
        <w:t>or motor skills mastered during instruction, and apply these skills to new (novel</w:t>
      </w:r>
      <w:r w:rsidR="00B84B60">
        <w:rPr>
          <w:rFonts w:cs="Times New Roman"/>
        </w:rPr>
        <w:t xml:space="preserve">) </w:t>
      </w:r>
      <w:r w:rsidR="009E0DE8" w:rsidRPr="00942E08">
        <w:rPr>
          <w:rFonts w:cs="Times New Roman"/>
        </w:rPr>
        <w:t>situations not encountered during instruction</w:t>
      </w:r>
      <w:r w:rsidR="008E12FE">
        <w:rPr>
          <w:rFonts w:cs="Times New Roman"/>
        </w:rPr>
        <w:t xml:space="preserve">. </w:t>
      </w:r>
      <w:r w:rsidR="009E0DE8" w:rsidRPr="00942E08">
        <w:rPr>
          <w:rFonts w:cs="Times New Roman"/>
        </w:rPr>
        <w:t>For example, the learner may have to use learned rules to solve novel problems requiring the use of a formula or using specific procedural steps</w:t>
      </w:r>
      <w:r w:rsidR="008E12FE">
        <w:rPr>
          <w:rFonts w:cs="Times New Roman"/>
        </w:rPr>
        <w:t xml:space="preserve">. </w:t>
      </w:r>
      <w:r w:rsidR="00735F2B" w:rsidRPr="00942E08">
        <w:rPr>
          <w:rFonts w:cs="Times New Roman"/>
        </w:rPr>
        <w:t>To prepare for the transfer assessment test, the learner may practice on typical problems</w:t>
      </w:r>
      <w:r w:rsidR="00067E06" w:rsidRPr="00942E08">
        <w:rPr>
          <w:rFonts w:cs="Times New Roman"/>
        </w:rPr>
        <w:t xml:space="preserve"> and review the objectives provided at the beginning of the course</w:t>
      </w:r>
      <w:r w:rsidR="00735F2B" w:rsidRPr="00942E08">
        <w:rPr>
          <w:rFonts w:cs="Times New Roman"/>
        </w:rPr>
        <w:t>.</w:t>
      </w:r>
    </w:p>
    <w:p w14:paraId="77F2AFBB" w14:textId="77777777" w:rsidR="008B04B6" w:rsidRPr="00942E08" w:rsidRDefault="008B04B6" w:rsidP="005A459C">
      <w:pPr>
        <w:tabs>
          <w:tab w:val="left" w:pos="720"/>
        </w:tabs>
        <w:rPr>
          <w:rFonts w:cs="Times New Roman"/>
        </w:rPr>
      </w:pPr>
    </w:p>
    <w:p w14:paraId="344C971D" w14:textId="776E37C6" w:rsidR="005A459C" w:rsidRPr="00942E08" w:rsidRDefault="002852EC" w:rsidP="005A459C">
      <w:pPr>
        <w:tabs>
          <w:tab w:val="left" w:pos="720"/>
        </w:tabs>
        <w:rPr>
          <w:rFonts w:cs="Times New Roman"/>
        </w:rPr>
      </w:pPr>
      <w:r>
        <w:rPr>
          <w:rFonts w:cs="Times New Roman"/>
        </w:rPr>
        <w:t xml:space="preserve">          </w:t>
      </w:r>
      <w:r w:rsidR="008B04B6" w:rsidRPr="00942E08">
        <w:rPr>
          <w:rFonts w:cs="Times New Roman"/>
        </w:rPr>
        <w:t>(5</w:t>
      </w:r>
      <w:r w:rsidR="008E12FE">
        <w:rPr>
          <w:rFonts w:cs="Times New Roman"/>
        </w:rPr>
        <w:t xml:space="preserve">) </w:t>
      </w:r>
      <w:r w:rsidR="00735F2B" w:rsidRPr="00942E08">
        <w:rPr>
          <w:rFonts w:cs="Times New Roman"/>
        </w:rPr>
        <w:t>A</w:t>
      </w:r>
      <w:r w:rsidR="00B76A36" w:rsidRPr="00942E08">
        <w:rPr>
          <w:rFonts w:cs="Times New Roman"/>
        </w:rPr>
        <w:t>ssessment/test</w:t>
      </w:r>
      <w:r w:rsidR="00CD14DD" w:rsidRPr="00942E08">
        <w:rPr>
          <w:rFonts w:cs="Times New Roman"/>
        </w:rPr>
        <w:t>ing</w:t>
      </w:r>
      <w:r w:rsidR="009E0DE8" w:rsidRPr="00942E08">
        <w:rPr>
          <w:rFonts w:cs="Times New Roman"/>
        </w:rPr>
        <w:t xml:space="preserve"> for transfer is not possible if the learner has access to the </w:t>
      </w:r>
      <w:r w:rsidR="00B76A36" w:rsidRPr="00942E08">
        <w:rPr>
          <w:rFonts w:cs="Times New Roman"/>
        </w:rPr>
        <w:t>assessment/test</w:t>
      </w:r>
      <w:r w:rsidR="009E0DE8" w:rsidRPr="00942E08">
        <w:rPr>
          <w:rFonts w:cs="Times New Roman"/>
        </w:rPr>
        <w:t xml:space="preserve"> items and learns only those problems on the </w:t>
      </w:r>
      <w:r w:rsidR="00B76A36" w:rsidRPr="00942E08">
        <w:rPr>
          <w:rFonts w:cs="Times New Roman"/>
        </w:rPr>
        <w:t>test</w:t>
      </w:r>
      <w:r w:rsidR="008E12FE">
        <w:rPr>
          <w:rFonts w:cs="Times New Roman"/>
        </w:rPr>
        <w:t xml:space="preserve">. </w:t>
      </w:r>
      <w:r w:rsidR="004B6643" w:rsidRPr="00942E08">
        <w:rPr>
          <w:rFonts w:eastAsia="Calibri" w:cs="Times New Roman"/>
        </w:rPr>
        <w:t>Instructors should not teach the exact items that will appear on the test, or there is no inference that the learner will transfer what he or she learned</w:t>
      </w:r>
      <w:r w:rsidR="008E12FE">
        <w:rPr>
          <w:rFonts w:eastAsia="Calibri" w:cs="Times New Roman"/>
        </w:rPr>
        <w:t xml:space="preserve">. </w:t>
      </w:r>
      <w:r w:rsidR="00735F2B" w:rsidRPr="00942E08">
        <w:rPr>
          <w:rFonts w:cs="Times New Roman"/>
        </w:rPr>
        <w:t>This would negate the purpose of the</w:t>
      </w:r>
      <w:r w:rsidR="009E0DE8" w:rsidRPr="00942E08">
        <w:rPr>
          <w:rFonts w:cs="Times New Roman"/>
        </w:rPr>
        <w:t xml:space="preserve"> </w:t>
      </w:r>
      <w:r w:rsidR="00B76A36" w:rsidRPr="00942E08">
        <w:rPr>
          <w:rFonts w:cs="Times New Roman"/>
        </w:rPr>
        <w:t>test</w:t>
      </w:r>
      <w:r w:rsidR="00735F2B" w:rsidRPr="00942E08">
        <w:rPr>
          <w:rFonts w:cs="Times New Roman"/>
        </w:rPr>
        <w:t>—</w:t>
      </w:r>
      <w:r w:rsidR="009E0DE8" w:rsidRPr="00942E08">
        <w:rPr>
          <w:rFonts w:cs="Times New Roman"/>
        </w:rPr>
        <w:t>to see if the learner can apply learned intellectual or motor skills, to novel conditions</w:t>
      </w:r>
      <w:r w:rsidR="008E12FE">
        <w:rPr>
          <w:rFonts w:cs="Times New Roman"/>
        </w:rPr>
        <w:t xml:space="preserve">. </w:t>
      </w:r>
      <w:r w:rsidR="004B6643" w:rsidRPr="00942E08">
        <w:rPr>
          <w:rFonts w:eastAsia="Calibri" w:cs="Times New Roman"/>
        </w:rPr>
        <w:t>To ensure the integrity of this type of assessment/test, t</w:t>
      </w:r>
      <w:r w:rsidR="004B6643" w:rsidRPr="00942E08">
        <w:rPr>
          <w:rFonts w:eastAsia="Times New Roman"/>
          <w:color w:val="000000"/>
        </w:rPr>
        <w:t>ransfer assessment/test items require appropriate security.</w:t>
      </w:r>
    </w:p>
    <w:p w14:paraId="794E08E0" w14:textId="77777777" w:rsidR="008B04B6" w:rsidRPr="00942E08" w:rsidRDefault="008B04B6" w:rsidP="005A459C">
      <w:pPr>
        <w:tabs>
          <w:tab w:val="left" w:pos="720"/>
        </w:tabs>
        <w:rPr>
          <w:rFonts w:cs="Times New Roman"/>
        </w:rPr>
      </w:pPr>
    </w:p>
    <w:p w14:paraId="41B7754E" w14:textId="7A056EB4" w:rsidR="009E0DE8" w:rsidRPr="00942E08" w:rsidRDefault="002852EC">
      <w:pPr>
        <w:tabs>
          <w:tab w:val="left" w:pos="720"/>
        </w:tabs>
        <w:rPr>
          <w:rFonts w:cs="Times New Roman"/>
        </w:rPr>
      </w:pPr>
      <w:r>
        <w:rPr>
          <w:rFonts w:cs="Times New Roman"/>
        </w:rPr>
        <w:lastRenderedPageBreak/>
        <w:t xml:space="preserve">          </w:t>
      </w:r>
      <w:r w:rsidR="009E0DE8" w:rsidRPr="00942E08">
        <w:rPr>
          <w:rFonts w:cs="Times New Roman"/>
        </w:rPr>
        <w:t>(6</w:t>
      </w:r>
      <w:r w:rsidR="008E12FE">
        <w:rPr>
          <w:rFonts w:cs="Times New Roman"/>
        </w:rPr>
        <w:t xml:space="preserve">) </w:t>
      </w:r>
      <w:r w:rsidR="00E47B31" w:rsidRPr="00942E08">
        <w:rPr>
          <w:rFonts w:cs="Times New Roman"/>
        </w:rPr>
        <w:t>T</w:t>
      </w:r>
      <w:r w:rsidR="009E0DE8" w:rsidRPr="00942E08">
        <w:rPr>
          <w:rFonts w:cs="Times New Roman"/>
        </w:rPr>
        <w:t xml:space="preserve">ransfer </w:t>
      </w:r>
      <w:r w:rsidR="00B76A36" w:rsidRPr="00942E08">
        <w:rPr>
          <w:rFonts w:cs="Times New Roman"/>
        </w:rPr>
        <w:t>assessment</w:t>
      </w:r>
      <w:r w:rsidR="006A6B58" w:rsidRPr="00942E08">
        <w:rPr>
          <w:rFonts w:cs="Times New Roman"/>
        </w:rPr>
        <w:t>s</w:t>
      </w:r>
      <w:r w:rsidR="00B76A36" w:rsidRPr="00942E08">
        <w:rPr>
          <w:rFonts w:cs="Times New Roman"/>
        </w:rPr>
        <w:t>/test</w:t>
      </w:r>
      <w:r w:rsidR="009E0DE8" w:rsidRPr="00942E08">
        <w:rPr>
          <w:rFonts w:cs="Times New Roman"/>
        </w:rPr>
        <w:t>s measure complex psychomotor skills</w:t>
      </w:r>
      <w:r w:rsidR="008E12FE">
        <w:rPr>
          <w:rFonts w:cs="Times New Roman"/>
        </w:rPr>
        <w:t xml:space="preserve">. </w:t>
      </w:r>
      <w:r w:rsidR="009E0DE8" w:rsidRPr="00942E08">
        <w:rPr>
          <w:rFonts w:cs="Times New Roman"/>
        </w:rPr>
        <w:t>For example, in teaching a pilot to land a plane, it is not feasible to use all possible landing strip configurations</w:t>
      </w:r>
      <w:r w:rsidR="008E12FE">
        <w:rPr>
          <w:rFonts w:cs="Times New Roman"/>
        </w:rPr>
        <w:t xml:space="preserve">. </w:t>
      </w:r>
      <w:r w:rsidR="009E0DE8" w:rsidRPr="00942E08">
        <w:rPr>
          <w:rFonts w:cs="Times New Roman"/>
        </w:rPr>
        <w:t xml:space="preserve">A good transfer </w:t>
      </w:r>
      <w:r w:rsidR="00B76A36" w:rsidRPr="00942E08">
        <w:rPr>
          <w:rFonts w:cs="Times New Roman"/>
        </w:rPr>
        <w:t>assessment/test</w:t>
      </w:r>
      <w:r w:rsidR="009E0DE8" w:rsidRPr="00942E08">
        <w:rPr>
          <w:rFonts w:cs="Times New Roman"/>
        </w:rPr>
        <w:t xml:space="preserve"> would sample from various classes of landing strip configurations to measure a learner’s ability to transfer learned psychomotor skills to conditions not encountered in training.</w:t>
      </w:r>
    </w:p>
    <w:p w14:paraId="361C1BF6" w14:textId="77777777" w:rsidR="009E0DE8" w:rsidRPr="00942E08" w:rsidRDefault="009E0DE8" w:rsidP="009E0DE8">
      <w:pPr>
        <w:rPr>
          <w:rFonts w:cs="Times New Roman"/>
        </w:rPr>
      </w:pPr>
    </w:p>
    <w:p w14:paraId="6F69720C" w14:textId="46DF7102" w:rsidR="009E0DE8" w:rsidRPr="00942E08" w:rsidRDefault="002852EC" w:rsidP="00EF0EDF">
      <w:pPr>
        <w:tabs>
          <w:tab w:val="left" w:pos="720"/>
        </w:tabs>
        <w:rPr>
          <w:rFonts w:cs="Times New Roman"/>
        </w:rPr>
      </w:pPr>
      <w:r>
        <w:rPr>
          <w:rFonts w:cs="Times New Roman"/>
        </w:rPr>
        <w:t xml:space="preserve">          </w:t>
      </w:r>
      <w:r w:rsidR="009E0DE8" w:rsidRPr="00942E08">
        <w:rPr>
          <w:rFonts w:cs="Times New Roman"/>
        </w:rPr>
        <w:t>(7</w:t>
      </w:r>
      <w:r w:rsidR="008E12FE">
        <w:rPr>
          <w:rFonts w:cs="Times New Roman"/>
        </w:rPr>
        <w:t xml:space="preserve">) </w:t>
      </w:r>
      <w:r w:rsidR="003370EE" w:rsidRPr="00942E08">
        <w:rPr>
          <w:rFonts w:cs="Times New Roman"/>
        </w:rPr>
        <w:t xml:space="preserve">Table </w:t>
      </w:r>
      <w:r w:rsidR="009E0CBB" w:rsidRPr="00942E08">
        <w:rPr>
          <w:rFonts w:cs="Times New Roman"/>
        </w:rPr>
        <w:t>11</w:t>
      </w:r>
      <w:r w:rsidR="003370EE" w:rsidRPr="00942E08">
        <w:rPr>
          <w:rFonts w:cs="Times New Roman"/>
        </w:rPr>
        <w:t>-</w:t>
      </w:r>
      <w:r w:rsidR="009E0CBB" w:rsidRPr="00942E08">
        <w:rPr>
          <w:rFonts w:cs="Times New Roman"/>
        </w:rPr>
        <w:t>6</w:t>
      </w:r>
      <w:r w:rsidR="003370EE" w:rsidRPr="00942E08">
        <w:rPr>
          <w:rFonts w:cs="Times New Roman"/>
        </w:rPr>
        <w:t xml:space="preserve"> describes t</w:t>
      </w:r>
      <w:r w:rsidR="009E0DE8" w:rsidRPr="00942E08">
        <w:rPr>
          <w:rFonts w:cs="Times New Roman"/>
        </w:rPr>
        <w:t xml:space="preserve">he three primary types of transfer </w:t>
      </w:r>
      <w:r w:rsidR="00B76A36" w:rsidRPr="00942E08">
        <w:rPr>
          <w:rFonts w:cs="Times New Roman"/>
        </w:rPr>
        <w:t>assessment/test</w:t>
      </w:r>
      <w:r w:rsidR="009E0DE8" w:rsidRPr="00942E08">
        <w:rPr>
          <w:rFonts w:cs="Times New Roman"/>
        </w:rPr>
        <w:t xml:space="preserve"> items</w:t>
      </w:r>
      <w:r w:rsidR="003370EE" w:rsidRPr="00942E08">
        <w:rPr>
          <w:rFonts w:cs="Times New Roman"/>
        </w:rPr>
        <w:t>.</w:t>
      </w:r>
    </w:p>
    <w:p w14:paraId="3B4933B7" w14:textId="77777777" w:rsidR="009E0DE8" w:rsidRPr="00942E08" w:rsidRDefault="009E0DE8" w:rsidP="009E0DE8">
      <w:pPr>
        <w:tabs>
          <w:tab w:val="left" w:pos="720"/>
        </w:tabs>
        <w:rPr>
          <w:rFonts w:cs="Times New Roman"/>
        </w:rPr>
      </w:pPr>
    </w:p>
    <w:p w14:paraId="0251C8FA" w14:textId="5A779EC7" w:rsidR="003370EE" w:rsidRPr="00942E08" w:rsidRDefault="003370EE" w:rsidP="00AF4817">
      <w:pPr>
        <w:pStyle w:val="TableLabel"/>
      </w:pPr>
      <w:bookmarkStart w:id="1150" w:name="_Toc525034246"/>
      <w:bookmarkStart w:id="1151" w:name="_Toc21409903"/>
      <w:bookmarkStart w:id="1152" w:name="_Toc59108267"/>
      <w:r w:rsidRPr="00942E08">
        <w:t>Table 11-</w:t>
      </w:r>
      <w:r w:rsidR="009E0CBB" w:rsidRPr="00942E08">
        <w:t>6</w:t>
      </w:r>
      <w:r w:rsidRPr="00942E08">
        <w:br/>
        <w:t>Types of transfer assessments/tests</w:t>
      </w:r>
      <w:bookmarkEnd w:id="1150"/>
      <w:bookmarkEnd w:id="1151"/>
      <w:bookmarkEnd w:id="1152"/>
    </w:p>
    <w:tbl>
      <w:tblPr>
        <w:tblStyle w:val="TableGrid"/>
        <w:tblW w:w="0" w:type="auto"/>
        <w:tblCellMar>
          <w:left w:w="115" w:type="dxa"/>
          <w:right w:w="115" w:type="dxa"/>
        </w:tblCellMar>
        <w:tblLook w:val="04A0" w:firstRow="1" w:lastRow="0" w:firstColumn="1" w:lastColumn="0" w:noHBand="0" w:noVBand="1"/>
      </w:tblPr>
      <w:tblGrid>
        <w:gridCol w:w="1777"/>
        <w:gridCol w:w="2676"/>
        <w:gridCol w:w="4580"/>
      </w:tblGrid>
      <w:tr w:rsidR="0043122B" w:rsidRPr="00942E08" w14:paraId="74FA9989" w14:textId="77777777" w:rsidTr="00EC40A5">
        <w:trPr>
          <w:tblHeader/>
        </w:trPr>
        <w:tc>
          <w:tcPr>
            <w:tcW w:w="1777" w:type="dxa"/>
            <w:shd w:val="clear" w:color="auto" w:fill="auto"/>
            <w:vAlign w:val="center"/>
          </w:tcPr>
          <w:p w14:paraId="1697DBF7" w14:textId="77777777" w:rsidR="003370EE" w:rsidRPr="00942E08" w:rsidRDefault="003370EE" w:rsidP="007A4D19">
            <w:pPr>
              <w:tabs>
                <w:tab w:val="left" w:pos="720"/>
              </w:tabs>
              <w:rPr>
                <w:b/>
                <w:bCs/>
                <w:sz w:val="24"/>
                <w:szCs w:val="24"/>
              </w:rPr>
            </w:pPr>
            <w:r w:rsidRPr="00942E08">
              <w:rPr>
                <w:b/>
                <w:bCs/>
                <w:sz w:val="24"/>
                <w:szCs w:val="24"/>
              </w:rPr>
              <w:t xml:space="preserve">Transfer </w:t>
            </w:r>
            <w:r w:rsidR="003B74B6" w:rsidRPr="00942E08">
              <w:rPr>
                <w:b/>
                <w:bCs/>
                <w:sz w:val="24"/>
                <w:szCs w:val="24"/>
              </w:rPr>
              <w:t>assessment/test</w:t>
            </w:r>
          </w:p>
        </w:tc>
        <w:tc>
          <w:tcPr>
            <w:tcW w:w="2676" w:type="dxa"/>
            <w:shd w:val="clear" w:color="auto" w:fill="auto"/>
            <w:vAlign w:val="center"/>
          </w:tcPr>
          <w:p w14:paraId="5ADE4E99" w14:textId="77777777" w:rsidR="003370EE" w:rsidRPr="00942E08" w:rsidRDefault="003370EE" w:rsidP="007A4D19">
            <w:pPr>
              <w:tabs>
                <w:tab w:val="left" w:pos="720"/>
              </w:tabs>
              <w:rPr>
                <w:b/>
                <w:bCs/>
                <w:sz w:val="24"/>
                <w:szCs w:val="24"/>
              </w:rPr>
            </w:pPr>
            <w:r w:rsidRPr="00942E08">
              <w:rPr>
                <w:b/>
                <w:bCs/>
                <w:sz w:val="24"/>
                <w:szCs w:val="24"/>
              </w:rPr>
              <w:t>Requirement</w:t>
            </w:r>
          </w:p>
        </w:tc>
        <w:tc>
          <w:tcPr>
            <w:tcW w:w="4580" w:type="dxa"/>
            <w:shd w:val="clear" w:color="auto" w:fill="auto"/>
            <w:vAlign w:val="center"/>
          </w:tcPr>
          <w:p w14:paraId="1D7A3972" w14:textId="77777777" w:rsidR="003370EE" w:rsidRPr="00942E08" w:rsidRDefault="003370EE" w:rsidP="007A4D19">
            <w:pPr>
              <w:tabs>
                <w:tab w:val="left" w:pos="720"/>
              </w:tabs>
              <w:rPr>
                <w:b/>
                <w:bCs/>
                <w:sz w:val="24"/>
                <w:szCs w:val="24"/>
              </w:rPr>
            </w:pPr>
            <w:r w:rsidRPr="00942E08">
              <w:rPr>
                <w:b/>
                <w:bCs/>
                <w:sz w:val="24"/>
                <w:szCs w:val="24"/>
              </w:rPr>
              <w:t>Assessment/</w:t>
            </w:r>
            <w:r w:rsidR="003B74B6" w:rsidRPr="00942E08">
              <w:rPr>
                <w:b/>
                <w:bCs/>
                <w:sz w:val="24"/>
                <w:szCs w:val="24"/>
              </w:rPr>
              <w:t>test item examples</w:t>
            </w:r>
          </w:p>
        </w:tc>
      </w:tr>
      <w:tr w:rsidR="0043122B" w:rsidRPr="00942E08" w14:paraId="71667180" w14:textId="77777777" w:rsidTr="00EC40A5">
        <w:tc>
          <w:tcPr>
            <w:tcW w:w="1777" w:type="dxa"/>
          </w:tcPr>
          <w:p w14:paraId="4CE115C7" w14:textId="77777777" w:rsidR="001E686D" w:rsidRPr="00942E08" w:rsidRDefault="001E686D" w:rsidP="008972BE">
            <w:pPr>
              <w:rPr>
                <w:sz w:val="24"/>
                <w:szCs w:val="24"/>
              </w:rPr>
            </w:pPr>
            <w:r w:rsidRPr="00942E08">
              <w:rPr>
                <w:rFonts w:asciiTheme="majorBidi" w:hAnsiTheme="majorBidi" w:cstheme="majorBidi"/>
                <w:sz w:val="24"/>
                <w:szCs w:val="24"/>
              </w:rPr>
              <w:t>Recognition</w:t>
            </w:r>
          </w:p>
        </w:tc>
        <w:tc>
          <w:tcPr>
            <w:tcW w:w="2676" w:type="dxa"/>
          </w:tcPr>
          <w:p w14:paraId="720D5A9E" w14:textId="77777777" w:rsidR="001E686D" w:rsidRPr="00942E08" w:rsidRDefault="001E686D" w:rsidP="008972BE">
            <w:pPr>
              <w:rPr>
                <w:sz w:val="24"/>
                <w:szCs w:val="24"/>
              </w:rPr>
            </w:pPr>
            <w:r w:rsidRPr="00942E08">
              <w:rPr>
                <w:rFonts w:asciiTheme="majorBidi" w:hAnsiTheme="majorBidi" w:cstheme="majorBidi"/>
                <w:sz w:val="24"/>
                <w:szCs w:val="24"/>
              </w:rPr>
              <w:t>Look at or read alternatives never encountered in instruction and recognize the correct answer</w:t>
            </w:r>
            <w:r w:rsidR="007532E7" w:rsidRPr="00942E08">
              <w:rPr>
                <w:rFonts w:asciiTheme="majorBidi" w:hAnsiTheme="majorBidi" w:cstheme="majorBidi"/>
                <w:sz w:val="24"/>
                <w:szCs w:val="24"/>
              </w:rPr>
              <w:t>.</w:t>
            </w:r>
          </w:p>
        </w:tc>
        <w:tc>
          <w:tcPr>
            <w:tcW w:w="4580" w:type="dxa"/>
          </w:tcPr>
          <w:p w14:paraId="055A4BC0"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Which of the following (new</w:t>
            </w:r>
            <w:r w:rsidR="00B84B60">
              <w:rPr>
                <w:rFonts w:eastAsiaTheme="minorHAnsi" w:cs="Arial"/>
                <w:sz w:val="24"/>
                <w:szCs w:val="24"/>
              </w:rPr>
              <w:t xml:space="preserve">) </w:t>
            </w:r>
            <w:r w:rsidRPr="00942E08">
              <w:rPr>
                <w:rFonts w:eastAsiaTheme="minorHAnsi" w:cs="Arial"/>
                <w:sz w:val="24"/>
                <w:szCs w:val="24"/>
              </w:rPr>
              <w:t>examples represent negative reinforcement?</w:t>
            </w:r>
          </w:p>
          <w:p w14:paraId="7418AB09" w14:textId="77777777" w:rsidR="001E686D" w:rsidRPr="00942E08" w:rsidRDefault="001E686D" w:rsidP="00330A0E">
            <w:pPr>
              <w:numPr>
                <w:ilvl w:val="0"/>
                <w:numId w:val="33"/>
              </w:numPr>
              <w:tabs>
                <w:tab w:val="clear" w:pos="648"/>
              </w:tabs>
              <w:ind w:left="0" w:firstLine="0"/>
              <w:rPr>
                <w:sz w:val="24"/>
                <w:szCs w:val="24"/>
              </w:rPr>
            </w:pPr>
            <w:r w:rsidRPr="00942E08">
              <w:rPr>
                <w:rFonts w:cs="Arial"/>
                <w:sz w:val="24"/>
                <w:szCs w:val="24"/>
              </w:rPr>
              <w:t>Read the statement and select the specific answer that describes the statement.</w:t>
            </w:r>
          </w:p>
        </w:tc>
      </w:tr>
      <w:tr w:rsidR="0043122B" w:rsidRPr="00942E08" w14:paraId="52678619" w14:textId="77777777" w:rsidTr="00EC40A5">
        <w:tc>
          <w:tcPr>
            <w:tcW w:w="1777" w:type="dxa"/>
          </w:tcPr>
          <w:p w14:paraId="021D37CF" w14:textId="77777777" w:rsidR="001E686D" w:rsidRPr="00942E08" w:rsidRDefault="001E686D" w:rsidP="008972BE">
            <w:pPr>
              <w:rPr>
                <w:sz w:val="24"/>
                <w:szCs w:val="24"/>
              </w:rPr>
            </w:pPr>
            <w:r w:rsidRPr="00942E08">
              <w:rPr>
                <w:rFonts w:asciiTheme="majorBidi" w:hAnsiTheme="majorBidi" w:cstheme="majorBidi"/>
                <w:sz w:val="24"/>
                <w:szCs w:val="24"/>
              </w:rPr>
              <w:t>Production</w:t>
            </w:r>
          </w:p>
        </w:tc>
        <w:tc>
          <w:tcPr>
            <w:tcW w:w="2676" w:type="dxa"/>
          </w:tcPr>
          <w:p w14:paraId="35F2C0DD" w14:textId="77777777" w:rsidR="001E686D" w:rsidRPr="00942E08" w:rsidRDefault="001E686D" w:rsidP="008972BE">
            <w:pPr>
              <w:rPr>
                <w:sz w:val="24"/>
                <w:szCs w:val="24"/>
              </w:rPr>
            </w:pPr>
            <w:r w:rsidRPr="00942E08">
              <w:rPr>
                <w:rFonts w:asciiTheme="majorBidi" w:hAnsiTheme="majorBidi" w:cstheme="majorBidi"/>
                <w:sz w:val="24"/>
                <w:szCs w:val="24"/>
              </w:rPr>
              <w:t>State or produce the correct answer or procedure when presented with a novel practical example or situation</w:t>
            </w:r>
            <w:r w:rsidR="007532E7" w:rsidRPr="00942E08">
              <w:rPr>
                <w:rFonts w:asciiTheme="majorBidi" w:hAnsiTheme="majorBidi" w:cstheme="majorBidi"/>
                <w:sz w:val="24"/>
                <w:szCs w:val="24"/>
              </w:rPr>
              <w:t>.</w:t>
            </w:r>
          </w:p>
        </w:tc>
        <w:tc>
          <w:tcPr>
            <w:tcW w:w="4580" w:type="dxa"/>
          </w:tcPr>
          <w:p w14:paraId="3CDDAEC3"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Give an example of negative reinforcement not discussed in class.</w:t>
            </w:r>
          </w:p>
          <w:p w14:paraId="1F863C78"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Read the case study and state the specific disorder that describes the patient.</w:t>
            </w:r>
          </w:p>
          <w:p w14:paraId="7BCA81F6"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Select the best strategy for handling the mental patient described in the study.</w:t>
            </w:r>
          </w:p>
          <w:p w14:paraId="22E8A751" w14:textId="77777777" w:rsidR="001E686D" w:rsidRPr="00942E08" w:rsidRDefault="001E686D" w:rsidP="00330A0E">
            <w:pPr>
              <w:numPr>
                <w:ilvl w:val="0"/>
                <w:numId w:val="33"/>
              </w:numPr>
              <w:tabs>
                <w:tab w:val="clear" w:pos="648"/>
              </w:tabs>
              <w:ind w:left="0" w:firstLine="0"/>
              <w:rPr>
                <w:sz w:val="24"/>
                <w:szCs w:val="24"/>
              </w:rPr>
            </w:pPr>
            <w:r w:rsidRPr="00942E08">
              <w:rPr>
                <w:rFonts w:cs="Arial"/>
                <w:sz w:val="24"/>
                <w:szCs w:val="24"/>
              </w:rPr>
              <w:t>Troubleshoot an equipment malfunction not specifically covered in instruction.</w:t>
            </w:r>
          </w:p>
        </w:tc>
      </w:tr>
      <w:tr w:rsidR="0043122B" w:rsidRPr="00942E08" w14:paraId="5279E8C0" w14:textId="77777777" w:rsidTr="00EC40A5">
        <w:tc>
          <w:tcPr>
            <w:tcW w:w="1777" w:type="dxa"/>
          </w:tcPr>
          <w:p w14:paraId="68904558" w14:textId="77777777" w:rsidR="001E686D" w:rsidRPr="00942E08" w:rsidRDefault="001E686D" w:rsidP="008972BE">
            <w:pPr>
              <w:rPr>
                <w:sz w:val="24"/>
                <w:szCs w:val="24"/>
              </w:rPr>
            </w:pPr>
            <w:r w:rsidRPr="00942E08">
              <w:rPr>
                <w:rFonts w:asciiTheme="majorBidi" w:hAnsiTheme="majorBidi" w:cstheme="majorBidi"/>
                <w:sz w:val="24"/>
                <w:szCs w:val="24"/>
              </w:rPr>
              <w:t>Application</w:t>
            </w:r>
          </w:p>
        </w:tc>
        <w:tc>
          <w:tcPr>
            <w:tcW w:w="2676" w:type="dxa"/>
          </w:tcPr>
          <w:p w14:paraId="01C14020" w14:textId="77777777" w:rsidR="001E686D" w:rsidRPr="00942E08" w:rsidRDefault="001E686D" w:rsidP="008972BE">
            <w:pPr>
              <w:rPr>
                <w:sz w:val="24"/>
                <w:szCs w:val="24"/>
              </w:rPr>
            </w:pPr>
            <w:r w:rsidRPr="00942E08">
              <w:rPr>
                <w:rFonts w:asciiTheme="majorBidi" w:hAnsiTheme="majorBidi" w:cstheme="majorBidi"/>
                <w:sz w:val="24"/>
                <w:szCs w:val="24"/>
              </w:rPr>
              <w:t>Solve problems, using principles or procedures from the instruction, when presented with a novel practical problem</w:t>
            </w:r>
            <w:r w:rsidR="007532E7" w:rsidRPr="00942E08">
              <w:rPr>
                <w:rFonts w:asciiTheme="majorBidi" w:hAnsiTheme="majorBidi" w:cstheme="majorBidi"/>
                <w:sz w:val="24"/>
                <w:szCs w:val="24"/>
              </w:rPr>
              <w:t>.</w:t>
            </w:r>
          </w:p>
        </w:tc>
        <w:tc>
          <w:tcPr>
            <w:tcW w:w="4580" w:type="dxa"/>
          </w:tcPr>
          <w:p w14:paraId="6DC5C877"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Read this case study of a mental patient, and using principles of reinforcement, generate a resource utilization strategy for managing the patient.</w:t>
            </w:r>
          </w:p>
          <w:p w14:paraId="57A869F4" w14:textId="77777777" w:rsidR="001E686D" w:rsidRPr="00942E08" w:rsidRDefault="001E686D" w:rsidP="00330A0E">
            <w:pPr>
              <w:numPr>
                <w:ilvl w:val="0"/>
                <w:numId w:val="33"/>
              </w:numPr>
              <w:tabs>
                <w:tab w:val="clear" w:pos="648"/>
              </w:tabs>
              <w:ind w:left="0" w:firstLine="0"/>
              <w:rPr>
                <w:sz w:val="24"/>
                <w:szCs w:val="24"/>
              </w:rPr>
            </w:pPr>
            <w:r w:rsidRPr="00942E08">
              <w:rPr>
                <w:rFonts w:eastAsiaTheme="minorHAnsi" w:cs="Arial"/>
                <w:sz w:val="24"/>
                <w:szCs w:val="24"/>
              </w:rPr>
              <w:t>Generate tactics for landing an aircraft under conditions not encountered in instruction.</w:t>
            </w:r>
          </w:p>
          <w:p w14:paraId="72F5959F" w14:textId="6B2E55C9" w:rsidR="001E686D" w:rsidRPr="00942E08" w:rsidRDefault="001E686D" w:rsidP="00330A0E">
            <w:pPr>
              <w:numPr>
                <w:ilvl w:val="0"/>
                <w:numId w:val="33"/>
              </w:numPr>
              <w:tabs>
                <w:tab w:val="clear" w:pos="648"/>
              </w:tabs>
              <w:ind w:left="0" w:firstLine="0"/>
              <w:rPr>
                <w:sz w:val="24"/>
                <w:szCs w:val="24"/>
              </w:rPr>
            </w:pPr>
            <w:r w:rsidRPr="00942E08">
              <w:rPr>
                <w:rFonts w:cs="Arial"/>
                <w:sz w:val="24"/>
                <w:szCs w:val="24"/>
              </w:rPr>
              <w:t>Perceive condition cues for job performance</w:t>
            </w:r>
            <w:r w:rsidR="008E12FE">
              <w:rPr>
                <w:rFonts w:cs="Arial"/>
                <w:sz w:val="24"/>
                <w:szCs w:val="24"/>
              </w:rPr>
              <w:t xml:space="preserve">. </w:t>
            </w:r>
            <w:r w:rsidR="007322A1" w:rsidRPr="00942E08">
              <w:rPr>
                <w:rFonts w:cs="Arial"/>
                <w:sz w:val="24"/>
                <w:szCs w:val="24"/>
              </w:rPr>
              <w:t>G</w:t>
            </w:r>
            <w:r w:rsidRPr="00942E08">
              <w:rPr>
                <w:rFonts w:cs="Arial"/>
                <w:sz w:val="24"/>
                <w:szCs w:val="24"/>
              </w:rPr>
              <w:t>enerate judgments as to whether a cue is an indicator of an abnormal or emergency condition and the probable cause of the condition.</w:t>
            </w:r>
          </w:p>
        </w:tc>
      </w:tr>
    </w:tbl>
    <w:p w14:paraId="29E2EE7C" w14:textId="77777777" w:rsidR="003370EE" w:rsidRPr="00942E08" w:rsidRDefault="003370EE" w:rsidP="009E0DE8">
      <w:pPr>
        <w:tabs>
          <w:tab w:val="left" w:pos="720"/>
        </w:tabs>
        <w:rPr>
          <w:rFonts w:cs="Times New Roman"/>
        </w:rPr>
      </w:pPr>
    </w:p>
    <w:p w14:paraId="01E3D1A2" w14:textId="4C5EBF60" w:rsidR="00EF0EDF" w:rsidRPr="00942E08" w:rsidRDefault="002852EC" w:rsidP="00EF0EDF">
      <w:pPr>
        <w:tabs>
          <w:tab w:val="left" w:pos="720"/>
        </w:tabs>
        <w:rPr>
          <w:rFonts w:cs="Times New Roman"/>
        </w:rPr>
      </w:pPr>
      <w:r>
        <w:rPr>
          <w:rFonts w:cs="Times New Roman"/>
        </w:rPr>
        <w:t xml:space="preserve">          </w:t>
      </w:r>
      <w:r w:rsidR="00EF0EDF" w:rsidRPr="00942E08">
        <w:rPr>
          <w:rFonts w:cs="Times New Roman"/>
        </w:rPr>
        <w:t>(</w:t>
      </w:r>
      <w:r w:rsidR="009D2EA4" w:rsidRPr="00942E08">
        <w:rPr>
          <w:rFonts w:cs="Times New Roman"/>
        </w:rPr>
        <w:t>8</w:t>
      </w:r>
      <w:r w:rsidR="008E12FE">
        <w:rPr>
          <w:rFonts w:cs="Times New Roman"/>
        </w:rPr>
        <w:t xml:space="preserve">) </w:t>
      </w:r>
      <w:r w:rsidR="00EF0EDF" w:rsidRPr="00942E08">
        <w:rPr>
          <w:rFonts w:cs="Times New Roman"/>
        </w:rPr>
        <w:t>Design and development of a transfer assessment/test for concepts mastered during instruction presents additional challenges</w:t>
      </w:r>
      <w:r w:rsidR="008E12FE">
        <w:rPr>
          <w:rFonts w:cs="Times New Roman"/>
        </w:rPr>
        <w:t xml:space="preserve">. </w:t>
      </w:r>
      <w:r w:rsidR="00EF0EDF" w:rsidRPr="00942E08">
        <w:rPr>
          <w:rFonts w:cs="Times New Roman"/>
        </w:rPr>
        <w:t>Concepts have many examples of application—it is impossible to teach them all</w:t>
      </w:r>
      <w:r w:rsidR="008E12FE">
        <w:rPr>
          <w:rFonts w:cs="Times New Roman"/>
        </w:rPr>
        <w:t xml:space="preserve">. </w:t>
      </w:r>
      <w:r w:rsidR="00FF37E6" w:rsidRPr="00942E08">
        <w:rPr>
          <w:rFonts w:eastAsia="Calibri" w:cs="Times New Roman"/>
        </w:rPr>
        <w:t>A concept includes a grouping or class (classification</w:t>
      </w:r>
      <w:r w:rsidR="00B84B60">
        <w:rPr>
          <w:rFonts w:eastAsia="Calibri" w:cs="Times New Roman"/>
        </w:rPr>
        <w:t xml:space="preserve">) </w:t>
      </w:r>
      <w:r w:rsidR="00FF37E6" w:rsidRPr="00942E08">
        <w:rPr>
          <w:rFonts w:eastAsia="Calibri" w:cs="Times New Roman"/>
        </w:rPr>
        <w:t>of events, people, objects, ideas (including values), or symbols</w:t>
      </w:r>
      <w:r w:rsidR="008E12FE">
        <w:rPr>
          <w:rFonts w:eastAsia="Calibri" w:cs="Times New Roman"/>
        </w:rPr>
        <w:t xml:space="preserve">. </w:t>
      </w:r>
      <w:r w:rsidR="00FF37E6" w:rsidRPr="00942E08">
        <w:rPr>
          <w:rFonts w:eastAsia="Calibri" w:cs="Times New Roman"/>
        </w:rPr>
        <w:t xml:space="preserve">Members of a class share some common properties or attributes, and the individual members may be classified </w:t>
      </w:r>
      <w:r w:rsidR="00CB0E70" w:rsidRPr="00942E08">
        <w:rPr>
          <w:rFonts w:eastAsia="Calibri" w:cs="Times New Roman"/>
        </w:rPr>
        <w:t xml:space="preserve">further </w:t>
      </w:r>
      <w:r w:rsidR="00FF37E6" w:rsidRPr="00942E08">
        <w:rPr>
          <w:rFonts w:eastAsia="Calibri" w:cs="Times New Roman"/>
        </w:rPr>
        <w:t xml:space="preserve">according to different </w:t>
      </w:r>
      <w:r w:rsidR="00EF0EDF" w:rsidRPr="00942E08">
        <w:rPr>
          <w:rFonts w:cs="Times New Roman"/>
        </w:rPr>
        <w:t>properties or attributes</w:t>
      </w:r>
      <w:r w:rsidR="008E12FE">
        <w:rPr>
          <w:rFonts w:cs="Times New Roman"/>
        </w:rPr>
        <w:t xml:space="preserve">. </w:t>
      </w:r>
      <w:r w:rsidR="00EF0EDF" w:rsidRPr="00942E08">
        <w:rPr>
          <w:rFonts w:cs="Times New Roman"/>
        </w:rPr>
        <w:t>Concepts are assessed/tested by creating examples that use the concept, and then selecting a sample of the example for use in the assessment/test</w:t>
      </w:r>
      <w:r w:rsidR="008E12FE">
        <w:rPr>
          <w:rFonts w:cs="Times New Roman"/>
        </w:rPr>
        <w:t xml:space="preserve">. </w:t>
      </w:r>
      <w:r w:rsidR="00EF0EDF" w:rsidRPr="00942E08">
        <w:rPr>
          <w:rFonts w:cs="Times New Roman"/>
        </w:rPr>
        <w:t>Guidelines to consider and follow are listed below.</w:t>
      </w:r>
    </w:p>
    <w:p w14:paraId="116B8C36" w14:textId="693C6293" w:rsidR="00EF0EDF" w:rsidRPr="00942E08" w:rsidRDefault="002852EC" w:rsidP="00EF0EDF">
      <w:pPr>
        <w:tabs>
          <w:tab w:val="left" w:pos="720"/>
        </w:tabs>
        <w:rPr>
          <w:rFonts w:cs="Times New Roman"/>
        </w:rPr>
      </w:pPr>
      <w:r>
        <w:rPr>
          <w:rFonts w:cs="Times New Roman"/>
        </w:rPr>
        <w:lastRenderedPageBreak/>
        <w:t xml:space="preserve">          </w:t>
      </w:r>
      <w:r w:rsidR="00EF0EDF" w:rsidRPr="00942E08">
        <w:rPr>
          <w:rFonts w:cs="Times New Roman"/>
        </w:rPr>
        <w:t>(a</w:t>
      </w:r>
      <w:r w:rsidR="008E12FE">
        <w:rPr>
          <w:rFonts w:cs="Times New Roman"/>
        </w:rPr>
        <w:t xml:space="preserve">) </w:t>
      </w:r>
      <w:r w:rsidR="00EF0EDF" w:rsidRPr="00942E08">
        <w:rPr>
          <w:rFonts w:cs="Times New Roman"/>
        </w:rPr>
        <w:t>Develop a list of examples and non-examples of each concept taught in the course of instruction, according to their attributes</w:t>
      </w:r>
      <w:r w:rsidR="008E12FE">
        <w:rPr>
          <w:rFonts w:cs="Times New Roman"/>
        </w:rPr>
        <w:t xml:space="preserve">. </w:t>
      </w:r>
      <w:r w:rsidR="00EF0EDF" w:rsidRPr="00942E08">
        <w:rPr>
          <w:rFonts w:cs="Times New Roman"/>
        </w:rPr>
        <w:t xml:space="preserve">Determine the critical attributes all members of the </w:t>
      </w:r>
      <w:r w:rsidR="00823A29" w:rsidRPr="00942E08">
        <w:rPr>
          <w:rFonts w:cs="Times New Roman"/>
        </w:rPr>
        <w:t>grouping/</w:t>
      </w:r>
      <w:r w:rsidR="00EF0EDF" w:rsidRPr="00942E08">
        <w:rPr>
          <w:rFonts w:cs="Times New Roman"/>
        </w:rPr>
        <w:t>class share</w:t>
      </w:r>
      <w:r w:rsidR="008E12FE">
        <w:rPr>
          <w:rFonts w:cs="Times New Roman"/>
        </w:rPr>
        <w:t xml:space="preserve">. </w:t>
      </w:r>
      <w:r w:rsidR="00EF0EDF" w:rsidRPr="00942E08">
        <w:rPr>
          <w:rFonts w:cs="Times New Roman"/>
        </w:rPr>
        <w:t>Determine the incidental attributes that might lead learners to make errors</w:t>
      </w:r>
      <w:r w:rsidR="008E12FE">
        <w:rPr>
          <w:rFonts w:cs="Times New Roman"/>
        </w:rPr>
        <w:t xml:space="preserve">. </w:t>
      </w:r>
      <w:r w:rsidR="00EF0EDF" w:rsidRPr="00942E08">
        <w:rPr>
          <w:rFonts w:cs="Times New Roman"/>
        </w:rPr>
        <w:t>(These properties could cause a learner to classify a non-example as an example incorrectly.</w:t>
      </w:r>
      <w:r w:rsidR="00B84B60">
        <w:rPr>
          <w:rFonts w:cs="Times New Roman"/>
        </w:rPr>
        <w:t xml:space="preserve">) </w:t>
      </w:r>
      <w:r w:rsidR="00EF0EDF" w:rsidRPr="00942E08">
        <w:rPr>
          <w:rFonts w:cs="Times New Roman"/>
        </w:rPr>
        <w:t>Base the numbers of these examples to use in the assessment/test on the difficulty the learners have in learning the concept</w:t>
      </w:r>
      <w:r w:rsidR="008E12FE">
        <w:rPr>
          <w:rFonts w:cs="Times New Roman"/>
        </w:rPr>
        <w:t xml:space="preserve">. </w:t>
      </w:r>
      <w:r w:rsidR="00EF0EDF" w:rsidRPr="00942E08">
        <w:rPr>
          <w:rFonts w:cs="Times New Roman"/>
        </w:rPr>
        <w:t>Use enough examples to vary each incidental attribute, and enough non-examples to exclude each critical attribute.</w:t>
      </w:r>
    </w:p>
    <w:p w14:paraId="65EE9EEC" w14:textId="77777777" w:rsidR="00EF0EDF" w:rsidRPr="00942E08" w:rsidRDefault="00EF0EDF" w:rsidP="00EF0EDF">
      <w:pPr>
        <w:rPr>
          <w:rFonts w:cs="Times New Roman"/>
        </w:rPr>
      </w:pPr>
    </w:p>
    <w:p w14:paraId="0E53C37E" w14:textId="77E4DFF1" w:rsidR="00EF0EDF" w:rsidRPr="00942E08" w:rsidRDefault="002852EC" w:rsidP="00EF0EDF">
      <w:pPr>
        <w:tabs>
          <w:tab w:val="left" w:pos="720"/>
        </w:tabs>
        <w:rPr>
          <w:rFonts w:cs="Times New Roman"/>
        </w:rPr>
      </w:pPr>
      <w:r>
        <w:rPr>
          <w:rFonts w:cs="Times New Roman"/>
        </w:rPr>
        <w:t xml:space="preserve">          </w:t>
      </w:r>
      <w:r w:rsidR="00EF0EDF" w:rsidRPr="00942E08">
        <w:rPr>
          <w:rFonts w:cs="Times New Roman"/>
        </w:rPr>
        <w:t>(b</w:t>
      </w:r>
      <w:r w:rsidR="008E12FE">
        <w:rPr>
          <w:rFonts w:cs="Times New Roman"/>
        </w:rPr>
        <w:t xml:space="preserve">) </w:t>
      </w:r>
      <w:r w:rsidR="00EF0EDF" w:rsidRPr="00942E08">
        <w:rPr>
          <w:rFonts w:cs="Times New Roman"/>
        </w:rPr>
        <w:t>Base the selection (sample</w:t>
      </w:r>
      <w:r w:rsidR="00B84B60">
        <w:rPr>
          <w:rFonts w:cs="Times New Roman"/>
        </w:rPr>
        <w:t xml:space="preserve">) </w:t>
      </w:r>
      <w:r w:rsidR="00EF0EDF" w:rsidRPr="00942E08">
        <w:rPr>
          <w:rFonts w:cs="Times New Roman"/>
        </w:rPr>
        <w:t xml:space="preserve">of examples and non-examples on the attributes of the members of the </w:t>
      </w:r>
      <w:r w:rsidR="00336599" w:rsidRPr="00942E08">
        <w:rPr>
          <w:rFonts w:eastAsia="Calibri" w:cs="Times New Roman"/>
        </w:rPr>
        <w:t xml:space="preserve">grouping/class of </w:t>
      </w:r>
      <w:r w:rsidR="007322A1" w:rsidRPr="00942E08">
        <w:rPr>
          <w:rFonts w:eastAsia="Calibri" w:cs="Times New Roman"/>
        </w:rPr>
        <w:t xml:space="preserve">the </w:t>
      </w:r>
      <w:r w:rsidR="00336599" w:rsidRPr="00942E08">
        <w:rPr>
          <w:rFonts w:eastAsia="Calibri" w:cs="Times New Roman"/>
        </w:rPr>
        <w:t>concept</w:t>
      </w:r>
      <w:r w:rsidR="008E12FE">
        <w:rPr>
          <w:rFonts w:eastAsia="Calibri" w:cs="Times New Roman"/>
        </w:rPr>
        <w:t xml:space="preserve">. </w:t>
      </w:r>
      <w:r w:rsidR="00EF0EDF" w:rsidRPr="00942E08">
        <w:rPr>
          <w:rFonts w:cs="Times New Roman"/>
        </w:rPr>
        <w:t>Some attributes are critical (that is, round objects roll)</w:t>
      </w:r>
      <w:r w:rsidR="008E12FE">
        <w:rPr>
          <w:rFonts w:cs="Times New Roman"/>
        </w:rPr>
        <w:t xml:space="preserve">. </w:t>
      </w:r>
      <w:r w:rsidR="00EF0EDF" w:rsidRPr="00942E08">
        <w:rPr>
          <w:rFonts w:cs="Times New Roman"/>
        </w:rPr>
        <w:t>Other attributes are incidental (that is, round objects come in various colors)</w:t>
      </w:r>
      <w:r w:rsidR="008E12FE">
        <w:rPr>
          <w:rFonts w:cs="Times New Roman"/>
        </w:rPr>
        <w:t xml:space="preserve">. </w:t>
      </w:r>
      <w:r w:rsidR="00EF0EDF" w:rsidRPr="00942E08">
        <w:rPr>
          <w:rFonts w:cs="Times New Roman"/>
        </w:rPr>
        <w:t>Distinguish examples and non-examples for a concept as follows:</w:t>
      </w:r>
    </w:p>
    <w:p w14:paraId="3E7F60A3" w14:textId="77777777" w:rsidR="00EF0EDF" w:rsidRPr="00942E08" w:rsidRDefault="00EF0EDF" w:rsidP="00EF0EDF">
      <w:pPr>
        <w:tabs>
          <w:tab w:val="left" w:pos="720"/>
        </w:tabs>
        <w:rPr>
          <w:rFonts w:cs="Times New Roman"/>
        </w:rPr>
      </w:pPr>
    </w:p>
    <w:p w14:paraId="37AB18F8" w14:textId="40975574" w:rsidR="00EF0EDF" w:rsidRPr="00942E08" w:rsidRDefault="002852EC" w:rsidP="002852EC">
      <w:pPr>
        <w:pStyle w:val="ListParagraph"/>
      </w:pPr>
      <w:r>
        <w:t xml:space="preserve">          </w:t>
      </w:r>
      <w:r w:rsidR="000D56CE">
        <w:t>(1</w:t>
      </w:r>
      <w:r w:rsidR="008E12FE">
        <w:t xml:space="preserve">) </w:t>
      </w:r>
      <w:r w:rsidR="00EF0EDF" w:rsidRPr="00942E08">
        <w:t>An example has the essential attributes of the co</w:t>
      </w:r>
      <w:r w:rsidR="000D56CE">
        <w:t>ncept</w:t>
      </w:r>
      <w:r w:rsidR="008E12FE">
        <w:t xml:space="preserve">. </w:t>
      </w:r>
      <w:r w:rsidR="000D56CE">
        <w:t xml:space="preserve">For example, for the </w:t>
      </w:r>
      <w:r w:rsidR="00EF0EDF" w:rsidRPr="00942E08">
        <w:t>concept “round,” rolling is an essential attribute</w:t>
      </w:r>
      <w:r w:rsidR="008E12FE">
        <w:t xml:space="preserve">. </w:t>
      </w:r>
      <w:r w:rsidR="00EF0EDF" w:rsidRPr="00942E08">
        <w:t>Since a ball rolls, it is an example of the concept round.</w:t>
      </w:r>
    </w:p>
    <w:p w14:paraId="39E9AE12" w14:textId="77777777" w:rsidR="00EF0EDF" w:rsidRPr="00942E08" w:rsidRDefault="00EF0EDF" w:rsidP="008921B6">
      <w:pPr>
        <w:rPr>
          <w:rFonts w:cs="Times New Roman"/>
        </w:rPr>
      </w:pPr>
    </w:p>
    <w:p w14:paraId="54C7C96C" w14:textId="4B7A5243" w:rsidR="00EF0EDF" w:rsidRPr="00942E08" w:rsidRDefault="002852EC" w:rsidP="002852EC">
      <w:r>
        <w:t xml:space="preserve">          </w:t>
      </w:r>
      <w:r w:rsidR="000D56CE">
        <w:t>(2</w:t>
      </w:r>
      <w:r w:rsidR="008E12FE">
        <w:t xml:space="preserve">) </w:t>
      </w:r>
      <w:r w:rsidR="00EF0EDF" w:rsidRPr="00942E08">
        <w:t xml:space="preserve">A non-example lacks the essential attributes of a concept, although it may share some irrelevant attribute with other members of the </w:t>
      </w:r>
      <w:r w:rsidR="00336599" w:rsidRPr="00942E08">
        <w:t>grouping/</w:t>
      </w:r>
      <w:r w:rsidR="00EF0EDF" w:rsidRPr="00942E08">
        <w:t>class</w:t>
      </w:r>
      <w:r w:rsidR="008E12FE">
        <w:t xml:space="preserve">. </w:t>
      </w:r>
      <w:r w:rsidR="00EF0EDF" w:rsidRPr="00942E08">
        <w:t>Suppose all round objects presented to teach the concept round were red</w:t>
      </w:r>
      <w:r w:rsidR="008E12FE">
        <w:t xml:space="preserve">. </w:t>
      </w:r>
      <w:r w:rsidR="00EF0EDF" w:rsidRPr="00942E08">
        <w:t>A red ball is an example of round—not because it is red, but because it rolls</w:t>
      </w:r>
      <w:r w:rsidR="008E12FE">
        <w:t xml:space="preserve">. </w:t>
      </w:r>
      <w:r w:rsidR="00EF0EDF" w:rsidRPr="00942E08">
        <w:t>A red cube would be a non-example of round; it is red, but it does not roll.</w:t>
      </w:r>
    </w:p>
    <w:p w14:paraId="0F8708C2" w14:textId="77777777" w:rsidR="00EF0EDF" w:rsidRPr="00942E08" w:rsidRDefault="00EF0EDF" w:rsidP="00EF0EDF">
      <w:pPr>
        <w:rPr>
          <w:rFonts w:cs="Times New Roman"/>
        </w:rPr>
      </w:pPr>
    </w:p>
    <w:p w14:paraId="4A67A9C2" w14:textId="1A4C2FCE" w:rsidR="005E0BEF" w:rsidRDefault="002852EC" w:rsidP="00B72BBA">
      <w:pPr>
        <w:tabs>
          <w:tab w:val="left" w:pos="0"/>
          <w:tab w:val="left" w:pos="720"/>
        </w:tabs>
        <w:rPr>
          <w:rFonts w:cs="Times New Roman"/>
        </w:rPr>
      </w:pPr>
      <w:r>
        <w:rPr>
          <w:rFonts w:cs="Times New Roman"/>
        </w:rPr>
        <w:t xml:space="preserve">          </w:t>
      </w:r>
      <w:r w:rsidR="00EF0EDF" w:rsidRPr="00942E08">
        <w:rPr>
          <w:rFonts w:cs="Times New Roman"/>
        </w:rPr>
        <w:t>(c</w:t>
      </w:r>
      <w:r w:rsidR="008E12FE">
        <w:rPr>
          <w:rFonts w:cs="Times New Roman"/>
        </w:rPr>
        <w:t xml:space="preserve">) </w:t>
      </w:r>
      <w:r w:rsidR="00EF0EDF" w:rsidRPr="00942E08">
        <w:rPr>
          <w:rFonts w:cs="Times New Roman"/>
        </w:rPr>
        <w:t>Determine how large a sample to use in assessing for transfer of a concept</w:t>
      </w:r>
      <w:r w:rsidR="008E12FE">
        <w:rPr>
          <w:rFonts w:cs="Times New Roman"/>
        </w:rPr>
        <w:t xml:space="preserve">. </w:t>
      </w:r>
      <w:r w:rsidR="00EF0EDF" w:rsidRPr="00942E08">
        <w:rPr>
          <w:rFonts w:cs="Times New Roman"/>
        </w:rPr>
        <w:t>Then, select the sample of examples and non-examples from a prepared list</w:t>
      </w:r>
      <w:r w:rsidR="008E12FE">
        <w:rPr>
          <w:rFonts w:cs="Times New Roman"/>
        </w:rPr>
        <w:t xml:space="preserve">. </w:t>
      </w:r>
      <w:r w:rsidR="00EF0EDF" w:rsidRPr="00942E08">
        <w:rPr>
          <w:rFonts w:cs="Times New Roman"/>
        </w:rPr>
        <w:t>The size of the sample depends on how difficult the concept is to learn</w:t>
      </w:r>
      <w:r w:rsidR="008E12FE">
        <w:rPr>
          <w:rFonts w:cs="Times New Roman"/>
        </w:rPr>
        <w:t xml:space="preserve">. </w:t>
      </w:r>
      <w:r w:rsidR="00EF0EDF" w:rsidRPr="00942E08">
        <w:rPr>
          <w:rFonts w:cs="Times New Roman"/>
        </w:rPr>
        <w:t>Many factors contribute to the difficulty of learning a concept</w:t>
      </w:r>
      <w:r w:rsidR="008E12FE">
        <w:rPr>
          <w:rFonts w:cs="Times New Roman"/>
        </w:rPr>
        <w:t xml:space="preserve">. </w:t>
      </w:r>
      <w:r w:rsidR="00EF0EDF" w:rsidRPr="00942E08">
        <w:rPr>
          <w:rFonts w:cs="Times New Roman"/>
        </w:rPr>
        <w:t>However, the following three are particularly relevant for developing an adequate transfer assessment/test</w:t>
      </w:r>
      <w:r w:rsidR="008E12FE">
        <w:rPr>
          <w:rFonts w:cs="Times New Roman"/>
        </w:rPr>
        <w:t xml:space="preserve">: </w:t>
      </w:r>
    </w:p>
    <w:p w14:paraId="05E8428F" w14:textId="77777777" w:rsidR="00137615" w:rsidRDefault="00137615" w:rsidP="00B72BBA">
      <w:pPr>
        <w:tabs>
          <w:tab w:val="left" w:pos="0"/>
          <w:tab w:val="left" w:pos="720"/>
        </w:tabs>
        <w:rPr>
          <w:rFonts w:cs="Times New Roman"/>
        </w:rPr>
      </w:pPr>
    </w:p>
    <w:p w14:paraId="3A4E1B93" w14:textId="6889CF4F" w:rsidR="00EF0EDF" w:rsidRPr="00942E08" w:rsidRDefault="002852EC" w:rsidP="002852EC">
      <w:pPr>
        <w:pStyle w:val="ListParagraph"/>
      </w:pPr>
      <w:r>
        <w:t xml:space="preserve">          </w:t>
      </w:r>
      <w:r w:rsidR="000D56CE">
        <w:t>(1</w:t>
      </w:r>
      <w:r w:rsidR="008E12FE">
        <w:t xml:space="preserve">) </w:t>
      </w:r>
      <w:r w:rsidR="00EF0EDF" w:rsidRPr="00942E08">
        <w:t xml:space="preserve">Number of members of a </w:t>
      </w:r>
      <w:r w:rsidR="00F7149D" w:rsidRPr="00942E08">
        <w:t>grouping/</w:t>
      </w:r>
      <w:r w:rsidR="00EF0EDF" w:rsidRPr="00942E08">
        <w:t>class</w:t>
      </w:r>
      <w:r w:rsidR="008E12FE">
        <w:t xml:space="preserve">. </w:t>
      </w:r>
      <w:r w:rsidR="00EF0EDF" w:rsidRPr="00942E08">
        <w:t xml:space="preserve">If learner performance requires distinguishing among a large number of members in a </w:t>
      </w:r>
      <w:r w:rsidR="00F7149D" w:rsidRPr="00942E08">
        <w:t>grouping/</w:t>
      </w:r>
      <w:r w:rsidR="00EF0EDF" w:rsidRPr="00942E08">
        <w:t>class, sample more heavily than for a class having only a few members</w:t>
      </w:r>
      <w:r w:rsidR="008E12FE">
        <w:t xml:space="preserve">. </w:t>
      </w:r>
      <w:r w:rsidR="00EF0EDF" w:rsidRPr="00942E08">
        <w:t xml:space="preserve">The more members there are in a </w:t>
      </w:r>
      <w:r w:rsidR="00F7149D" w:rsidRPr="00942E08">
        <w:t>grouping/</w:t>
      </w:r>
      <w:r w:rsidR="00EF0EDF" w:rsidRPr="00942E08">
        <w:t>class, the harder it is to see the essential similarities between them</w:t>
      </w:r>
      <w:r w:rsidR="008E12FE">
        <w:t xml:space="preserve">. </w:t>
      </w:r>
      <w:r w:rsidR="00EF0EDF" w:rsidRPr="00942E08">
        <w:t xml:space="preserve">A large </w:t>
      </w:r>
      <w:r w:rsidR="00F7149D" w:rsidRPr="00942E08">
        <w:t>grouping/</w:t>
      </w:r>
      <w:r w:rsidR="00EF0EDF" w:rsidRPr="00942E08">
        <w:t>class could have a dozen members.</w:t>
      </w:r>
    </w:p>
    <w:p w14:paraId="6184B602" w14:textId="77777777" w:rsidR="00EF0EDF" w:rsidRPr="00942E08" w:rsidRDefault="00EF0EDF" w:rsidP="008921B6">
      <w:pPr>
        <w:rPr>
          <w:rFonts w:cs="Times New Roman"/>
        </w:rPr>
      </w:pPr>
    </w:p>
    <w:p w14:paraId="3B47623D" w14:textId="623F9FC8" w:rsidR="00EF0EDF" w:rsidRPr="00942E08" w:rsidRDefault="002852EC" w:rsidP="002852EC">
      <w:r>
        <w:t xml:space="preserve">          </w:t>
      </w:r>
      <w:r w:rsidR="000D56CE">
        <w:t>(2</w:t>
      </w:r>
      <w:r w:rsidR="008E12FE">
        <w:t xml:space="preserve">) </w:t>
      </w:r>
      <w:r w:rsidR="00EF0EDF" w:rsidRPr="00942E08">
        <w:t xml:space="preserve">Number of critical attributes used to describe each member of the </w:t>
      </w:r>
      <w:r w:rsidR="00F7149D" w:rsidRPr="00942E08">
        <w:t>grouping/</w:t>
      </w:r>
      <w:r w:rsidR="00EF0EDF" w:rsidRPr="00942E08">
        <w:t>class</w:t>
      </w:r>
      <w:r w:rsidR="008E12FE">
        <w:t xml:space="preserve">. </w:t>
      </w:r>
      <w:r w:rsidR="00EF0EDF" w:rsidRPr="00942E08">
        <w:t xml:space="preserve">The larger the number of critical attributes the learner must know, the harder it is for the learner to see the essential similarities among the members of the </w:t>
      </w:r>
      <w:r w:rsidR="00F7149D" w:rsidRPr="00942E08">
        <w:t>grouping/</w:t>
      </w:r>
      <w:r w:rsidR="00EF0EDF" w:rsidRPr="00942E08">
        <w:t>class</w:t>
      </w:r>
      <w:r w:rsidR="008E12FE">
        <w:t xml:space="preserve">. </w:t>
      </w:r>
      <w:r w:rsidR="00EF0EDF" w:rsidRPr="00942E08">
        <w:t>For example, it is harder to classify objects based on size, shape, color, and texture, than based on color alone</w:t>
      </w:r>
      <w:r w:rsidR="008E12FE">
        <w:t xml:space="preserve">. </w:t>
      </w:r>
      <w:r w:rsidR="00EF0EDF" w:rsidRPr="00942E08">
        <w:t>When there are more than three critical attributes, sample more heavily.</w:t>
      </w:r>
    </w:p>
    <w:p w14:paraId="3C908D23" w14:textId="77777777" w:rsidR="00EF0EDF" w:rsidRPr="00942E08" w:rsidRDefault="00EF0EDF" w:rsidP="008921B6">
      <w:pPr>
        <w:rPr>
          <w:rFonts w:cs="Times New Roman"/>
        </w:rPr>
      </w:pPr>
    </w:p>
    <w:p w14:paraId="10833C6D" w14:textId="172D4164" w:rsidR="00EF0EDF" w:rsidRPr="00942E08" w:rsidRDefault="002852EC" w:rsidP="002852EC">
      <w:pPr>
        <w:pStyle w:val="ListParagraph"/>
      </w:pPr>
      <w:r>
        <w:t xml:space="preserve">          </w:t>
      </w:r>
      <w:r w:rsidR="000D56CE">
        <w:t>(3</w:t>
      </w:r>
      <w:r w:rsidR="008E12FE">
        <w:t xml:space="preserve">) </w:t>
      </w:r>
      <w:r w:rsidR="00EF0EDF" w:rsidRPr="00942E08">
        <w:t>Similarity of critical and incidental attributes</w:t>
      </w:r>
      <w:r w:rsidR="008E12FE">
        <w:t xml:space="preserve">. </w:t>
      </w:r>
      <w:r w:rsidR="00EF0EDF" w:rsidRPr="00942E08">
        <w:t>The more similar the critical and incidental attributes</w:t>
      </w:r>
      <w:r w:rsidR="007322A1" w:rsidRPr="00942E08">
        <w:t xml:space="preserve">, </w:t>
      </w:r>
      <w:r w:rsidR="00EF0EDF" w:rsidRPr="00942E08">
        <w:t xml:space="preserve">the more difficult it is for learners to identify only the correct members of the </w:t>
      </w:r>
      <w:r w:rsidR="00F7149D" w:rsidRPr="00942E08">
        <w:t>grouping/</w:t>
      </w:r>
      <w:r w:rsidR="00EF0EDF" w:rsidRPr="00942E08">
        <w:t>class</w:t>
      </w:r>
      <w:r w:rsidR="008E12FE">
        <w:t xml:space="preserve">. </w:t>
      </w:r>
      <w:r w:rsidR="00EF0EDF" w:rsidRPr="00942E08">
        <w:t>When critical and incidental attributes are similar, sample both examples and non-examples heavily</w:t>
      </w:r>
      <w:r w:rsidR="008E12FE">
        <w:t xml:space="preserve">. </w:t>
      </w:r>
      <w:r w:rsidR="00EF0EDF" w:rsidRPr="00942E08">
        <w:t>If critical and incidental attributes are dissimilar, sample less heavily.</w:t>
      </w:r>
    </w:p>
    <w:p w14:paraId="15B1EABB" w14:textId="77777777" w:rsidR="00EF0EDF" w:rsidRPr="00942E08" w:rsidRDefault="00EF0EDF" w:rsidP="00EF0EDF">
      <w:pPr>
        <w:tabs>
          <w:tab w:val="left" w:pos="720"/>
        </w:tabs>
        <w:rPr>
          <w:rFonts w:cs="Times New Roman"/>
        </w:rPr>
      </w:pPr>
    </w:p>
    <w:p w14:paraId="6586C632" w14:textId="2C68791C" w:rsidR="00EF0EDF" w:rsidRPr="00942E08" w:rsidRDefault="002852EC" w:rsidP="00EF0EDF">
      <w:pPr>
        <w:tabs>
          <w:tab w:val="left" w:pos="720"/>
        </w:tabs>
        <w:rPr>
          <w:rFonts w:cs="Times New Roman"/>
        </w:rPr>
      </w:pPr>
      <w:r>
        <w:rPr>
          <w:rFonts w:cs="Times New Roman"/>
        </w:rPr>
        <w:t xml:space="preserve">          </w:t>
      </w:r>
      <w:r w:rsidR="00EF0EDF" w:rsidRPr="00942E08">
        <w:rPr>
          <w:rFonts w:cs="Times New Roman"/>
        </w:rPr>
        <w:t>(d</w:t>
      </w:r>
      <w:r w:rsidR="008E12FE">
        <w:rPr>
          <w:rFonts w:cs="Times New Roman"/>
        </w:rPr>
        <w:t xml:space="preserve">) </w:t>
      </w:r>
      <w:r w:rsidR="00EF0EDF" w:rsidRPr="00942E08">
        <w:rPr>
          <w:rFonts w:cs="Times New Roman"/>
        </w:rPr>
        <w:t xml:space="preserve">Ensure that learners correctly make the same response to a new example of the concept, which differs in some way from previously used examples of the </w:t>
      </w:r>
      <w:r w:rsidR="00F7149D" w:rsidRPr="00942E08">
        <w:rPr>
          <w:rFonts w:cs="Times New Roman"/>
        </w:rPr>
        <w:t>grouping/</w:t>
      </w:r>
      <w:r w:rsidR="00EF0EDF" w:rsidRPr="00942E08">
        <w:rPr>
          <w:rFonts w:cs="Times New Roman"/>
        </w:rPr>
        <w:t xml:space="preserve">class </w:t>
      </w:r>
      <w:r w:rsidR="00EF0EDF" w:rsidRPr="00942E08">
        <w:rPr>
          <w:rFonts w:cs="Times New Roman"/>
        </w:rPr>
        <w:lastRenderedPageBreak/>
        <w:t>members</w:t>
      </w:r>
      <w:r w:rsidR="008E12FE">
        <w:rPr>
          <w:rFonts w:cs="Times New Roman"/>
        </w:rPr>
        <w:t xml:space="preserve">. </w:t>
      </w:r>
      <w:r w:rsidR="00EF0EDF" w:rsidRPr="00942E08">
        <w:rPr>
          <w:rFonts w:cs="Times New Roman"/>
        </w:rPr>
        <w:t>For example, if one round object shown during instruction was a phonograph record, an assessment/test item might include another example, such as a dinner plate.</w:t>
      </w:r>
    </w:p>
    <w:p w14:paraId="7E6E6A31" w14:textId="77777777" w:rsidR="00EF0EDF" w:rsidRPr="00942E08" w:rsidRDefault="00EF0EDF" w:rsidP="00EF0EDF">
      <w:pPr>
        <w:tabs>
          <w:tab w:val="left" w:pos="720"/>
        </w:tabs>
        <w:rPr>
          <w:rFonts w:cs="Times New Roman"/>
        </w:rPr>
      </w:pPr>
    </w:p>
    <w:p w14:paraId="6CECC791" w14:textId="3DAAAA0A" w:rsidR="00EF0EDF" w:rsidRPr="00942E08" w:rsidRDefault="002852EC" w:rsidP="00EF0EDF">
      <w:pPr>
        <w:tabs>
          <w:tab w:val="left" w:pos="720"/>
        </w:tabs>
        <w:rPr>
          <w:rFonts w:cs="Times New Roman"/>
        </w:rPr>
      </w:pPr>
      <w:r>
        <w:rPr>
          <w:rFonts w:cs="Times New Roman"/>
        </w:rPr>
        <w:t xml:space="preserve">          </w:t>
      </w:r>
      <w:r w:rsidR="00EF0EDF" w:rsidRPr="00942E08">
        <w:rPr>
          <w:rFonts w:cs="Times New Roman"/>
        </w:rPr>
        <w:t>(e</w:t>
      </w:r>
      <w:r w:rsidR="008E12FE">
        <w:rPr>
          <w:rFonts w:cs="Times New Roman"/>
        </w:rPr>
        <w:t xml:space="preserve">) </w:t>
      </w:r>
      <w:r w:rsidR="00EF0EDF" w:rsidRPr="00942E08">
        <w:rPr>
          <w:rFonts w:cs="Times New Roman"/>
        </w:rPr>
        <w:t xml:space="preserve">Ensure that learners correctly make a different response to non-examples, which share some incidental attributes with the members of a </w:t>
      </w:r>
      <w:r w:rsidR="00F7149D" w:rsidRPr="00942E08">
        <w:rPr>
          <w:rFonts w:cs="Times New Roman"/>
        </w:rPr>
        <w:t>grouping/</w:t>
      </w:r>
      <w:r w:rsidR="00EF0EDF" w:rsidRPr="00942E08">
        <w:rPr>
          <w:rFonts w:cs="Times New Roman"/>
        </w:rPr>
        <w:t>class</w:t>
      </w:r>
      <w:r w:rsidR="008E12FE">
        <w:rPr>
          <w:rFonts w:cs="Times New Roman"/>
        </w:rPr>
        <w:t xml:space="preserve">. </w:t>
      </w:r>
      <w:r w:rsidR="00EF0EDF" w:rsidRPr="00942E08">
        <w:rPr>
          <w:rFonts w:cs="Times New Roman"/>
        </w:rPr>
        <w:t>For example, if all the round objects presented in instruction were red, an assessment/test item might include a non-example of a red cube.</w:t>
      </w:r>
    </w:p>
    <w:p w14:paraId="52B109EC" w14:textId="77777777" w:rsidR="00EF0EDF" w:rsidRPr="00942E08" w:rsidRDefault="00EF0EDF" w:rsidP="00EF0EDF">
      <w:pPr>
        <w:tabs>
          <w:tab w:val="left" w:pos="720"/>
        </w:tabs>
        <w:rPr>
          <w:rFonts w:cs="Times New Roman"/>
        </w:rPr>
      </w:pPr>
    </w:p>
    <w:p w14:paraId="6CD69380" w14:textId="50438BAE" w:rsidR="00EF0EDF" w:rsidRPr="00942E08" w:rsidRDefault="002852EC" w:rsidP="00EF0EDF">
      <w:pPr>
        <w:tabs>
          <w:tab w:val="left" w:pos="720"/>
        </w:tabs>
        <w:rPr>
          <w:rFonts w:cs="Times New Roman"/>
        </w:rPr>
      </w:pPr>
      <w:r>
        <w:rPr>
          <w:rFonts w:cs="Times New Roman"/>
        </w:rPr>
        <w:t xml:space="preserve">          </w:t>
      </w:r>
      <w:r w:rsidR="00EF0EDF" w:rsidRPr="00942E08">
        <w:rPr>
          <w:rFonts w:cs="Times New Roman"/>
        </w:rPr>
        <w:t>(f</w:t>
      </w:r>
      <w:r w:rsidR="008E12FE">
        <w:rPr>
          <w:rFonts w:cs="Times New Roman"/>
        </w:rPr>
        <w:t xml:space="preserve">) </w:t>
      </w:r>
      <w:r w:rsidR="00EF0EDF" w:rsidRPr="00942E08">
        <w:rPr>
          <w:rFonts w:cs="Times New Roman"/>
        </w:rPr>
        <w:t xml:space="preserve">Use examples and non-examples during instruction to help the learner learn to include all true examples as members of the </w:t>
      </w:r>
      <w:r w:rsidR="00F7149D" w:rsidRPr="00942E08">
        <w:rPr>
          <w:rFonts w:cs="Times New Roman"/>
        </w:rPr>
        <w:t>grouping/</w:t>
      </w:r>
      <w:r w:rsidR="00EF0EDF" w:rsidRPr="00942E08">
        <w:rPr>
          <w:rFonts w:cs="Times New Roman"/>
        </w:rPr>
        <w:t>class</w:t>
      </w:r>
      <w:r w:rsidR="00F7149D" w:rsidRPr="00942E08">
        <w:rPr>
          <w:rFonts w:cs="Times New Roman"/>
        </w:rPr>
        <w:t xml:space="preserve"> </w:t>
      </w:r>
      <w:r w:rsidR="00EF0EDF" w:rsidRPr="00942E08">
        <w:rPr>
          <w:rFonts w:cs="Times New Roman"/>
        </w:rPr>
        <w:t xml:space="preserve">of </w:t>
      </w:r>
      <w:r w:rsidR="00F7149D" w:rsidRPr="00942E08">
        <w:rPr>
          <w:rFonts w:cs="Times New Roman"/>
        </w:rPr>
        <w:t xml:space="preserve">the </w:t>
      </w:r>
      <w:r w:rsidR="00EF0EDF" w:rsidRPr="00942E08">
        <w:rPr>
          <w:rFonts w:cs="Times New Roman"/>
        </w:rPr>
        <w:t>concept</w:t>
      </w:r>
      <w:r w:rsidR="008E12FE">
        <w:rPr>
          <w:rFonts w:cs="Times New Roman"/>
        </w:rPr>
        <w:t xml:space="preserve">. </w:t>
      </w:r>
      <w:r w:rsidR="00EF0EDF" w:rsidRPr="00942E08">
        <w:rPr>
          <w:rFonts w:cs="Times New Roman"/>
        </w:rPr>
        <w:t>The learner also learns to exclude the non-examples and is better able to transfer what he or she learned to the job environment.</w:t>
      </w:r>
    </w:p>
    <w:p w14:paraId="7EE57D7F" w14:textId="77777777" w:rsidR="009E0DE8" w:rsidRPr="00942E08" w:rsidRDefault="009E0DE8" w:rsidP="00C50273">
      <w:pPr>
        <w:rPr>
          <w:rFonts w:cs="Times New Roman"/>
        </w:rPr>
      </w:pPr>
    </w:p>
    <w:p w14:paraId="450C75D6" w14:textId="02B2D6EF" w:rsidR="009E0DE8" w:rsidRPr="00942E08" w:rsidRDefault="009E0DE8" w:rsidP="00F96286">
      <w:pPr>
        <w:pStyle w:val="Heading2"/>
      </w:pPr>
      <w:bookmarkStart w:id="1153" w:name="_Toc509919873"/>
      <w:bookmarkStart w:id="1154" w:name="_Toc508887354"/>
      <w:bookmarkStart w:id="1155" w:name="_Toc522793683"/>
      <w:bookmarkStart w:id="1156" w:name="_Toc525561870"/>
      <w:bookmarkStart w:id="1157" w:name="_Toc10637316"/>
      <w:bookmarkStart w:id="1158" w:name="_Toc55486875"/>
      <w:r w:rsidRPr="00942E08">
        <w:t>11-1</w:t>
      </w:r>
      <w:r w:rsidR="002C68EB">
        <w:t>8</w:t>
      </w:r>
      <w:r w:rsidR="008E12FE">
        <w:t xml:space="preserve">. </w:t>
      </w:r>
      <w:r w:rsidRPr="00942E08">
        <w:t>Criterion-</w:t>
      </w:r>
      <w:r w:rsidR="00680613">
        <w:t>r</w:t>
      </w:r>
      <w:r w:rsidR="0049576C" w:rsidRPr="00942E08">
        <w:t xml:space="preserve">eferenced </w:t>
      </w:r>
      <w:r w:rsidR="00680613">
        <w:t>t</w:t>
      </w:r>
      <w:r w:rsidR="0049576C" w:rsidRPr="00942E08">
        <w:t xml:space="preserve">est </w:t>
      </w:r>
      <w:r w:rsidR="00680613">
        <w:t>d</w:t>
      </w:r>
      <w:r w:rsidR="0049576C" w:rsidRPr="00942E08">
        <w:t>evelopment</w:t>
      </w:r>
      <w:bookmarkEnd w:id="1153"/>
      <w:bookmarkEnd w:id="1154"/>
      <w:bookmarkEnd w:id="1155"/>
      <w:bookmarkEnd w:id="1156"/>
      <w:bookmarkEnd w:id="1157"/>
      <w:bookmarkEnd w:id="1158"/>
    </w:p>
    <w:p w14:paraId="0A116099" w14:textId="77777777" w:rsidR="009E0DE8" w:rsidRPr="00942E08" w:rsidRDefault="009E0DE8" w:rsidP="00EC40A5">
      <w:pPr>
        <w:pStyle w:val="NormalwithTopSpacing"/>
      </w:pPr>
    </w:p>
    <w:p w14:paraId="57B3767E" w14:textId="7BC35402" w:rsidR="009E0DE8" w:rsidRPr="00942E08" w:rsidRDefault="002852EC" w:rsidP="00A016FE">
      <w:pPr>
        <w:tabs>
          <w:tab w:val="left" w:pos="0"/>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F31BB6" w:rsidRPr="00942E08">
        <w:rPr>
          <w:rFonts w:cs="Times New Roman"/>
        </w:rPr>
        <w:t>Proponents develop</w:t>
      </w:r>
      <w:r w:rsidR="000B5B12" w:rsidRPr="00942E08">
        <w:rPr>
          <w:rFonts w:cs="Times New Roman"/>
        </w:rPr>
        <w:t xml:space="preserve"> </w:t>
      </w:r>
      <w:r w:rsidR="00B76A36" w:rsidRPr="00942E08">
        <w:rPr>
          <w:rFonts w:cs="Times New Roman"/>
        </w:rPr>
        <w:t>assessment</w:t>
      </w:r>
      <w:r w:rsidR="00F31BB6" w:rsidRPr="00942E08">
        <w:rPr>
          <w:rFonts w:cs="Times New Roman"/>
        </w:rPr>
        <w:t>s</w:t>
      </w:r>
      <w:r w:rsidR="00B76A36" w:rsidRPr="00942E08">
        <w:rPr>
          <w:rFonts w:cs="Times New Roman"/>
        </w:rPr>
        <w:t>/test</w:t>
      </w:r>
      <w:r w:rsidR="00F31BB6" w:rsidRPr="00942E08">
        <w:rPr>
          <w:rFonts w:cs="Times New Roman"/>
        </w:rPr>
        <w:t>s using the following process</w:t>
      </w:r>
      <w:r w:rsidR="009E0DE8" w:rsidRPr="00942E08">
        <w:rPr>
          <w:rFonts w:cs="Times New Roman"/>
        </w:rPr>
        <w:t>:</w:t>
      </w:r>
    </w:p>
    <w:p w14:paraId="1AD5A05C" w14:textId="77777777" w:rsidR="009E0DE8" w:rsidRPr="00942E08" w:rsidRDefault="009E0DE8" w:rsidP="009E0DE8">
      <w:pPr>
        <w:rPr>
          <w:rFonts w:cs="Times New Roman"/>
        </w:rPr>
      </w:pPr>
    </w:p>
    <w:p w14:paraId="1075A212" w14:textId="59F35EC5"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Review content resources to develop </w:t>
      </w:r>
      <w:r w:rsidR="00B76A36" w:rsidRPr="00942E08">
        <w:rPr>
          <w:rFonts w:cs="Times New Roman"/>
        </w:rPr>
        <w:t>assessment</w:t>
      </w:r>
      <w:r w:rsidR="001934C5" w:rsidRPr="00942E08">
        <w:rPr>
          <w:rFonts w:cs="Times New Roman"/>
        </w:rPr>
        <w:t>s</w:t>
      </w:r>
      <w:r w:rsidR="00B76A36" w:rsidRPr="00942E08">
        <w:rPr>
          <w:rFonts w:cs="Times New Roman"/>
        </w:rPr>
        <w:t>/test</w:t>
      </w:r>
      <w:r w:rsidR="009E0DE8" w:rsidRPr="00942E08">
        <w:rPr>
          <w:rFonts w:cs="Times New Roman"/>
        </w:rPr>
        <w:t>s for all the objectives in the course of instruction.</w:t>
      </w:r>
    </w:p>
    <w:p w14:paraId="0BD74C4E" w14:textId="77777777" w:rsidR="009E0DE8" w:rsidRPr="00942E08" w:rsidRDefault="00C547A2" w:rsidP="009E0DE8">
      <w:pPr>
        <w:tabs>
          <w:tab w:val="left" w:pos="720"/>
        </w:tabs>
        <w:rPr>
          <w:rFonts w:cs="Times New Roman"/>
        </w:rPr>
      </w:pPr>
      <w:r w:rsidRPr="00942E08">
        <w:rPr>
          <w:rFonts w:cs="Times New Roman"/>
        </w:rPr>
        <w:t xml:space="preserve"> </w:t>
      </w:r>
    </w:p>
    <w:p w14:paraId="5D9715EA" w14:textId="326BF493"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Determine the best type of </w:t>
      </w:r>
      <w:r w:rsidR="00B76A36" w:rsidRPr="00942E08">
        <w:rPr>
          <w:rFonts w:cs="Times New Roman"/>
        </w:rPr>
        <w:t>assessment/test</w:t>
      </w:r>
      <w:r w:rsidR="009E0DE8" w:rsidRPr="00942E08">
        <w:rPr>
          <w:rFonts w:cs="Times New Roman"/>
        </w:rPr>
        <w:t xml:space="preserve"> item for each objective.</w:t>
      </w:r>
    </w:p>
    <w:p w14:paraId="08309A16" w14:textId="77777777" w:rsidR="009E0DE8" w:rsidRPr="00942E08" w:rsidRDefault="009E0DE8" w:rsidP="009E0DE8">
      <w:pPr>
        <w:tabs>
          <w:tab w:val="left" w:pos="720"/>
        </w:tabs>
        <w:rPr>
          <w:rFonts w:cs="Times New Roman"/>
        </w:rPr>
      </w:pPr>
    </w:p>
    <w:p w14:paraId="4B93FCEE" w14:textId="78B57CB6"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Develop </w:t>
      </w:r>
      <w:r w:rsidR="00B76A36" w:rsidRPr="00942E08">
        <w:rPr>
          <w:rFonts w:cs="Times New Roman"/>
        </w:rPr>
        <w:t>assessment/test</w:t>
      </w:r>
      <w:r w:rsidR="009E0DE8" w:rsidRPr="00942E08">
        <w:rPr>
          <w:rFonts w:cs="Times New Roman"/>
        </w:rPr>
        <w:t xml:space="preserve"> items for all the intellectual and motor skills in each objective.</w:t>
      </w:r>
    </w:p>
    <w:p w14:paraId="075B267C" w14:textId="77777777" w:rsidR="009E0DE8" w:rsidRPr="00942E08" w:rsidRDefault="009E0DE8" w:rsidP="009E0DE8">
      <w:pPr>
        <w:tabs>
          <w:tab w:val="left" w:pos="720"/>
        </w:tabs>
        <w:rPr>
          <w:rFonts w:cs="Times New Roman"/>
        </w:rPr>
      </w:pPr>
    </w:p>
    <w:p w14:paraId="4EE0055D" w14:textId="397C6D4C"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Develop retention </w:t>
      </w:r>
      <w:r w:rsidR="00B76A36" w:rsidRPr="00942E08">
        <w:rPr>
          <w:rFonts w:cs="Times New Roman"/>
        </w:rPr>
        <w:t>assessment/test</w:t>
      </w:r>
      <w:r w:rsidR="009E0DE8" w:rsidRPr="00942E08">
        <w:rPr>
          <w:rFonts w:cs="Times New Roman"/>
        </w:rPr>
        <w:t xml:space="preserve"> items for intellectual and motor skills covered in the instruction.</w:t>
      </w:r>
    </w:p>
    <w:p w14:paraId="033AA1F9" w14:textId="77777777" w:rsidR="009E0DE8" w:rsidRPr="00942E08" w:rsidRDefault="009E0DE8" w:rsidP="009E0DE8">
      <w:pPr>
        <w:tabs>
          <w:tab w:val="left" w:pos="720"/>
        </w:tabs>
        <w:rPr>
          <w:rFonts w:cs="Times New Roman"/>
        </w:rPr>
      </w:pPr>
    </w:p>
    <w:p w14:paraId="7B64711F" w14:textId="5BEE84ED"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Develop transfer </w:t>
      </w:r>
      <w:r w:rsidR="00B76A36" w:rsidRPr="00942E08">
        <w:rPr>
          <w:rFonts w:cs="Times New Roman"/>
        </w:rPr>
        <w:t>assessment/test</w:t>
      </w:r>
      <w:r w:rsidR="009E0DE8" w:rsidRPr="00942E08">
        <w:rPr>
          <w:rFonts w:cs="Times New Roman"/>
        </w:rPr>
        <w:t xml:space="preserve"> items for intellectual and motor skills not covered in instruction.</w:t>
      </w:r>
    </w:p>
    <w:p w14:paraId="57549DC9" w14:textId="77777777" w:rsidR="009E0DE8" w:rsidRPr="00942E08" w:rsidRDefault="009E0DE8" w:rsidP="009E0DE8">
      <w:pPr>
        <w:rPr>
          <w:rFonts w:cs="Times New Roman"/>
        </w:rPr>
      </w:pPr>
    </w:p>
    <w:p w14:paraId="64360B99" w14:textId="7612BEAE" w:rsidR="009E0DE8" w:rsidRPr="00942E08" w:rsidRDefault="002852EC" w:rsidP="00A016FE">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F31BB6" w:rsidRPr="00942E08">
        <w:rPr>
          <w:rFonts w:cs="Times New Roman"/>
        </w:rPr>
        <w:t xml:space="preserve">Proponents </w:t>
      </w:r>
      <w:r w:rsidR="009E0DE8" w:rsidRPr="00942E08">
        <w:rPr>
          <w:rFonts w:cs="Times New Roman"/>
        </w:rPr>
        <w:t>develop the CRT</w:t>
      </w:r>
      <w:r w:rsidR="00F31BB6" w:rsidRPr="00942E08">
        <w:rPr>
          <w:rFonts w:cs="Times New Roman"/>
        </w:rPr>
        <w:t xml:space="preserve"> using the following steps</w:t>
      </w:r>
      <w:r w:rsidR="009E0DE8" w:rsidRPr="00942E08">
        <w:rPr>
          <w:rFonts w:cs="Times New Roman"/>
        </w:rPr>
        <w:t>:</w:t>
      </w:r>
    </w:p>
    <w:p w14:paraId="0867D5C9" w14:textId="77777777" w:rsidR="009E0DE8" w:rsidRPr="00942E08" w:rsidRDefault="009E0DE8" w:rsidP="009E0DE8">
      <w:pPr>
        <w:rPr>
          <w:rFonts w:cs="Times New Roman"/>
        </w:rPr>
      </w:pPr>
    </w:p>
    <w:p w14:paraId="12813466" w14:textId="6C2A6BC5" w:rsidR="009E0DE8" w:rsidRPr="00942E08" w:rsidRDefault="002852EC" w:rsidP="00660AA8">
      <w:pPr>
        <w:tabs>
          <w:tab w:val="left" w:pos="547"/>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Translat</w:t>
      </w:r>
      <w:r w:rsidR="00D942B6" w:rsidRPr="00942E08">
        <w:rPr>
          <w:rFonts w:cs="Times New Roman"/>
        </w:rPr>
        <w:t>e</w:t>
      </w:r>
      <w:r w:rsidR="009E0DE8" w:rsidRPr="00942E08">
        <w:rPr>
          <w:rFonts w:cs="Times New Roman"/>
        </w:rPr>
        <w:t xml:space="preserve"> objectives into </w:t>
      </w:r>
      <w:r w:rsidR="00B76A36" w:rsidRPr="00942E08">
        <w:rPr>
          <w:rFonts w:cs="Times New Roman"/>
        </w:rPr>
        <w:t>assessment/test</w:t>
      </w:r>
      <w:r w:rsidR="009E0DE8" w:rsidRPr="00942E08">
        <w:rPr>
          <w:rFonts w:cs="Times New Roman"/>
        </w:rPr>
        <w:t xml:space="preserve"> items.</w:t>
      </w:r>
    </w:p>
    <w:p w14:paraId="01C3DF43" w14:textId="77777777" w:rsidR="009E0DE8" w:rsidRPr="00942E08" w:rsidRDefault="009E0DE8" w:rsidP="00660AA8">
      <w:pPr>
        <w:tabs>
          <w:tab w:val="left" w:pos="547"/>
        </w:tabs>
        <w:rPr>
          <w:rFonts w:cs="Times New Roman"/>
        </w:rPr>
      </w:pPr>
    </w:p>
    <w:p w14:paraId="5258B547" w14:textId="5A68C52D" w:rsidR="009E0DE8" w:rsidRPr="00942E08" w:rsidRDefault="002852EC" w:rsidP="00660AA8">
      <w:pPr>
        <w:pStyle w:val="NoSpacing"/>
      </w:pPr>
      <w:r>
        <w:t xml:space="preserve">          </w:t>
      </w:r>
      <w:r w:rsidR="009E0DE8" w:rsidRPr="00942E08">
        <w:t>(2</w:t>
      </w:r>
      <w:r w:rsidR="008E12FE">
        <w:t xml:space="preserve">) </w:t>
      </w:r>
      <w:r w:rsidR="009E0DE8" w:rsidRPr="00942E08">
        <w:t>Develop</w:t>
      </w:r>
      <w:r w:rsidR="00323DA7" w:rsidRPr="00942E08">
        <w:t xml:space="preserve"> </w:t>
      </w:r>
      <w:r w:rsidR="009E0DE8" w:rsidRPr="00942E08">
        <w:t>the CRT items.</w:t>
      </w:r>
    </w:p>
    <w:p w14:paraId="302F3784" w14:textId="77777777" w:rsidR="009E0DE8" w:rsidRPr="00942E08" w:rsidRDefault="009E0DE8" w:rsidP="00660AA8">
      <w:pPr>
        <w:tabs>
          <w:tab w:val="left" w:pos="547"/>
        </w:tabs>
        <w:rPr>
          <w:rFonts w:cs="Times New Roman"/>
        </w:rPr>
      </w:pPr>
    </w:p>
    <w:p w14:paraId="1E71A1D1" w14:textId="2E38DCC9" w:rsidR="009E0DE8" w:rsidRDefault="002852EC" w:rsidP="00A016FE">
      <w:pPr>
        <w:pStyle w:val="NoSpacing"/>
      </w:pPr>
      <w:r>
        <w:t xml:space="preserve">          </w:t>
      </w:r>
      <w:r w:rsidR="00A016FE">
        <w:t>(3</w:t>
      </w:r>
      <w:r w:rsidR="008E12FE">
        <w:t xml:space="preserve">) </w:t>
      </w:r>
      <w:r w:rsidR="009E0DE8" w:rsidRPr="00942E08">
        <w:t>Develop objective scoring procedures.</w:t>
      </w:r>
    </w:p>
    <w:p w14:paraId="085980C2" w14:textId="77777777" w:rsidR="00660AA8" w:rsidRPr="00942E08" w:rsidRDefault="00660AA8" w:rsidP="00660AA8">
      <w:pPr>
        <w:pStyle w:val="NoSpacing"/>
      </w:pPr>
    </w:p>
    <w:p w14:paraId="6CAD3DEF" w14:textId="43AD8BDA" w:rsidR="009E0DE8" w:rsidRPr="00942E08" w:rsidRDefault="002852EC" w:rsidP="00660AA8">
      <w:pPr>
        <w:tabs>
          <w:tab w:val="left" w:pos="547"/>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Try out (validat</w:t>
      </w:r>
      <w:r w:rsidR="00D942B6" w:rsidRPr="00942E08">
        <w:rPr>
          <w:rFonts w:cs="Times New Roman"/>
        </w:rPr>
        <w:t>e</w:t>
      </w:r>
      <w:r w:rsidR="00B84B60">
        <w:rPr>
          <w:rFonts w:cs="Times New Roman"/>
        </w:rPr>
        <w:t xml:space="preserve">) </w:t>
      </w:r>
      <w:r w:rsidR="009E0DE8" w:rsidRPr="00942E08">
        <w:rPr>
          <w:rFonts w:cs="Times New Roman"/>
        </w:rPr>
        <w:t>the CRT.</w:t>
      </w:r>
    </w:p>
    <w:p w14:paraId="4D2DE126" w14:textId="2BBF489B" w:rsidR="009E0DE8" w:rsidRDefault="009E0DE8" w:rsidP="008E2CD7">
      <w:pPr>
        <w:pStyle w:val="NoSpacing"/>
      </w:pPr>
    </w:p>
    <w:p w14:paraId="64513DA5" w14:textId="305A4273" w:rsidR="00754F20" w:rsidRDefault="00754F20" w:rsidP="008E2CD7">
      <w:pPr>
        <w:pStyle w:val="NoSpacing"/>
      </w:pPr>
    </w:p>
    <w:p w14:paraId="11B40667" w14:textId="77777777" w:rsidR="00754F20" w:rsidRPr="00942E08" w:rsidRDefault="00754F20" w:rsidP="008E2CD7">
      <w:pPr>
        <w:pStyle w:val="NoSpacing"/>
      </w:pPr>
    </w:p>
    <w:p w14:paraId="74235B39" w14:textId="131D9DAC" w:rsidR="009E0DE8" w:rsidRPr="00942E08" w:rsidRDefault="009E0DE8" w:rsidP="00F96286">
      <w:pPr>
        <w:pStyle w:val="Heading2"/>
      </w:pPr>
      <w:bookmarkStart w:id="1159" w:name="_Toc509919874"/>
      <w:bookmarkStart w:id="1160" w:name="_Toc508887355"/>
      <w:bookmarkStart w:id="1161" w:name="_Toc522793684"/>
      <w:bookmarkStart w:id="1162" w:name="_Toc525561871"/>
      <w:bookmarkStart w:id="1163" w:name="_Toc10637317"/>
      <w:bookmarkStart w:id="1164" w:name="_Toc55486876"/>
      <w:r w:rsidRPr="00942E08">
        <w:t>11-1</w:t>
      </w:r>
      <w:r w:rsidR="002C68EB">
        <w:t>9</w:t>
      </w:r>
      <w:r w:rsidR="008E12FE">
        <w:t xml:space="preserve">. </w:t>
      </w:r>
      <w:r w:rsidRPr="00942E08">
        <w:t>Criterion-</w:t>
      </w:r>
      <w:r w:rsidR="00680613">
        <w:t>r</w:t>
      </w:r>
      <w:r w:rsidR="0049576C" w:rsidRPr="00942E08">
        <w:t xml:space="preserve">eferenced </w:t>
      </w:r>
      <w:r w:rsidR="00680613">
        <w:t>t</w:t>
      </w:r>
      <w:r w:rsidR="0049576C" w:rsidRPr="00942E08">
        <w:t xml:space="preserve">est </w:t>
      </w:r>
      <w:r w:rsidR="00680613">
        <w:t>c</w:t>
      </w:r>
      <w:r w:rsidR="0049576C" w:rsidRPr="00942E08">
        <w:t>haracteristics</w:t>
      </w:r>
      <w:bookmarkEnd w:id="1159"/>
      <w:bookmarkEnd w:id="1160"/>
      <w:bookmarkEnd w:id="1161"/>
      <w:bookmarkEnd w:id="1162"/>
      <w:bookmarkEnd w:id="1163"/>
      <w:bookmarkEnd w:id="1164"/>
    </w:p>
    <w:p w14:paraId="0B6F938B" w14:textId="77777777" w:rsidR="009E0DE8" w:rsidRPr="00942E08" w:rsidRDefault="009E0DE8" w:rsidP="009E0DE8">
      <w:pPr>
        <w:rPr>
          <w:rFonts w:cs="Times New Roman"/>
        </w:rPr>
      </w:pPr>
    </w:p>
    <w:p w14:paraId="527BFC75" w14:textId="58E8708B" w:rsidR="009E0DE8" w:rsidRPr="00942E08" w:rsidRDefault="002852EC" w:rsidP="00660AA8">
      <w:pPr>
        <w:tabs>
          <w:tab w:val="left" w:pos="360"/>
          <w:tab w:val="left" w:pos="547"/>
        </w:tabs>
        <w:rPr>
          <w:rFonts w:cs="Times New Roman"/>
        </w:rPr>
      </w:pPr>
      <w:r>
        <w:rPr>
          <w:rFonts w:cs="Times New Roman"/>
        </w:rPr>
        <w:lastRenderedPageBreak/>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Army uses </w:t>
      </w:r>
      <w:r w:rsidR="00793679" w:rsidRPr="00942E08">
        <w:rPr>
          <w:rFonts w:cs="Times New Roman"/>
        </w:rPr>
        <w:t xml:space="preserve">a process called validation </w:t>
      </w:r>
      <w:r w:rsidR="009E0DE8" w:rsidRPr="00942E08">
        <w:rPr>
          <w:rFonts w:cs="Times New Roman"/>
        </w:rPr>
        <w:t>to ensure</w:t>
      </w:r>
      <w:r w:rsidR="00DA4115" w:rsidRPr="00942E08">
        <w:rPr>
          <w:rFonts w:cs="Times New Roman"/>
        </w:rPr>
        <w:t xml:space="preserve"> all</w:t>
      </w:r>
      <w:r w:rsidR="009E0DE8" w:rsidRPr="00942E08">
        <w:rPr>
          <w:rFonts w:cs="Times New Roman"/>
        </w:rPr>
        <w:t xml:space="preserve"> </w:t>
      </w:r>
      <w:r w:rsidR="00B76A36" w:rsidRPr="00942E08">
        <w:rPr>
          <w:rFonts w:cs="Times New Roman"/>
        </w:rPr>
        <w:t>assessment/test</w:t>
      </w:r>
      <w:r w:rsidR="009C5065" w:rsidRPr="00942E08">
        <w:rPr>
          <w:rFonts w:cs="Times New Roman"/>
        </w:rPr>
        <w:t xml:space="preserve"> </w:t>
      </w:r>
      <w:r w:rsidR="009E0DE8" w:rsidRPr="00942E08">
        <w:rPr>
          <w:rFonts w:cs="Times New Roman"/>
        </w:rPr>
        <w:t>item</w:t>
      </w:r>
      <w:r w:rsidR="00DA4115" w:rsidRPr="00942E08">
        <w:rPr>
          <w:rFonts w:cs="Times New Roman"/>
        </w:rPr>
        <w:t>s</w:t>
      </w:r>
      <w:r w:rsidR="009E0DE8" w:rsidRPr="00942E08">
        <w:rPr>
          <w:rFonts w:cs="Times New Roman"/>
        </w:rPr>
        <w:t xml:space="preserve"> ha</w:t>
      </w:r>
      <w:r w:rsidR="00DA4115" w:rsidRPr="00942E08">
        <w:rPr>
          <w:rFonts w:cs="Times New Roman"/>
        </w:rPr>
        <w:t>ve</w:t>
      </w:r>
      <w:r w:rsidR="009E0DE8" w:rsidRPr="00942E08">
        <w:rPr>
          <w:rFonts w:cs="Times New Roman"/>
        </w:rPr>
        <w:t xml:space="preserve"> </w:t>
      </w:r>
      <w:r w:rsidR="00B46567" w:rsidRPr="00942E08">
        <w:rPr>
          <w:rFonts w:cs="Times New Roman"/>
        </w:rPr>
        <w:t>the necessary</w:t>
      </w:r>
      <w:r w:rsidR="009E0DE8" w:rsidRPr="00942E08">
        <w:rPr>
          <w:rFonts w:cs="Times New Roman"/>
        </w:rPr>
        <w:t xml:space="preserve"> characteristics</w:t>
      </w:r>
      <w:r w:rsidR="008E12FE">
        <w:rPr>
          <w:rFonts w:cs="Times New Roman"/>
        </w:rPr>
        <w:t xml:space="preserve">. </w:t>
      </w:r>
      <w:r w:rsidR="00793679" w:rsidRPr="00942E08">
        <w:rPr>
          <w:rFonts w:cs="Times New Roman"/>
        </w:rPr>
        <w:t xml:space="preserve">Validation </w:t>
      </w:r>
      <w:r w:rsidR="00DA4115" w:rsidRPr="00942E08">
        <w:rPr>
          <w:rFonts w:cs="Times New Roman"/>
        </w:rPr>
        <w:t xml:space="preserve">primarily </w:t>
      </w:r>
      <w:r w:rsidR="00793679" w:rsidRPr="00942E08">
        <w:rPr>
          <w:rFonts w:cs="Times New Roman"/>
        </w:rPr>
        <w:t>ensures the validity and reliability of an assessment/test item.</w:t>
      </w:r>
    </w:p>
    <w:p w14:paraId="799100D9" w14:textId="77777777" w:rsidR="009E0DE8" w:rsidRPr="00942E08" w:rsidRDefault="009E0DE8" w:rsidP="009E0DE8">
      <w:pPr>
        <w:rPr>
          <w:rFonts w:cs="Times New Roman"/>
        </w:rPr>
      </w:pPr>
    </w:p>
    <w:p w14:paraId="4ADA77B2" w14:textId="32CF4F1C"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Validity</w:t>
      </w:r>
      <w:r w:rsidR="00CD6C93">
        <w:rPr>
          <w:rFonts w:cs="Times New Roman"/>
        </w:rPr>
        <w:t xml:space="preserve"> is </w:t>
      </w:r>
      <w:r w:rsidR="004C746F" w:rsidRPr="00942E08">
        <w:rPr>
          <w:rFonts w:cs="Times New Roman"/>
        </w:rPr>
        <w:t>the</w:t>
      </w:r>
      <w:r w:rsidR="009E0DE8" w:rsidRPr="00942E08">
        <w:rPr>
          <w:rFonts w:cs="Times New Roman"/>
        </w:rPr>
        <w:t xml:space="preserve"> degree to which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measures what it is intended to measure.</w:t>
      </w:r>
    </w:p>
    <w:p w14:paraId="3A2ED309" w14:textId="77777777" w:rsidR="009E0DE8" w:rsidRPr="00942E08" w:rsidRDefault="009E0DE8" w:rsidP="009E0DE8">
      <w:pPr>
        <w:tabs>
          <w:tab w:val="left" w:pos="720"/>
        </w:tabs>
        <w:rPr>
          <w:rFonts w:cs="Times New Roman"/>
        </w:rPr>
      </w:pPr>
    </w:p>
    <w:p w14:paraId="3162E546" w14:textId="57C60E4D"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Reliability</w:t>
      </w:r>
      <w:r w:rsidR="00CD6C93">
        <w:rPr>
          <w:rFonts w:cs="Times New Roman"/>
        </w:rPr>
        <w:t xml:space="preserve"> is </w:t>
      </w:r>
      <w:r w:rsidR="004C746F" w:rsidRPr="00942E08">
        <w:rPr>
          <w:rFonts w:cs="Times New Roman"/>
        </w:rPr>
        <w:t>the</w:t>
      </w:r>
      <w:r w:rsidR="009E0DE8" w:rsidRPr="00942E08">
        <w:rPr>
          <w:rFonts w:cs="Times New Roman"/>
        </w:rPr>
        <w:t xml:space="preserve"> degree to which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yields the same results consistently.</w:t>
      </w:r>
    </w:p>
    <w:p w14:paraId="3A028293" w14:textId="77777777" w:rsidR="009E0DE8" w:rsidRPr="00942E08" w:rsidRDefault="009E0DE8" w:rsidP="009E0DE8">
      <w:pPr>
        <w:tabs>
          <w:tab w:val="left" w:pos="720"/>
        </w:tabs>
        <w:rPr>
          <w:rFonts w:cs="Times New Roman"/>
        </w:rPr>
      </w:pPr>
    </w:p>
    <w:p w14:paraId="0D581A92" w14:textId="2690F23C"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Objectivity</w:t>
      </w:r>
      <w:r w:rsidR="00CD6C93">
        <w:rPr>
          <w:rFonts w:cs="Times New Roman"/>
        </w:rPr>
        <w:t xml:space="preserve"> is </w:t>
      </w:r>
      <w:r w:rsidR="004C746F" w:rsidRPr="00942E08">
        <w:rPr>
          <w:rFonts w:cs="Times New Roman"/>
        </w:rPr>
        <w:t>an a</w:t>
      </w:r>
      <w:r w:rsidR="009E0DE8" w:rsidRPr="00942E08">
        <w:rPr>
          <w:rFonts w:cs="Times New Roman"/>
        </w:rPr>
        <w:t xml:space="preserve">ssurance the </w:t>
      </w:r>
      <w:r w:rsidR="00B76A36" w:rsidRPr="00942E08">
        <w:rPr>
          <w:rFonts w:cs="Times New Roman"/>
        </w:rPr>
        <w:t>assessment/test</w:t>
      </w:r>
      <w:r w:rsidR="009E0DE8" w:rsidRPr="00942E08">
        <w:rPr>
          <w:rFonts w:cs="Times New Roman"/>
        </w:rPr>
        <w:t xml:space="preserve"> is free from variations, due to factors other than the behavior measured.</w:t>
      </w:r>
    </w:p>
    <w:p w14:paraId="08000C5D" w14:textId="77777777" w:rsidR="009E0DE8" w:rsidRPr="00942E08" w:rsidRDefault="009E0DE8" w:rsidP="009E0DE8">
      <w:pPr>
        <w:tabs>
          <w:tab w:val="left" w:pos="720"/>
        </w:tabs>
        <w:rPr>
          <w:rFonts w:cs="Times New Roman"/>
        </w:rPr>
      </w:pPr>
    </w:p>
    <w:p w14:paraId="04E6FD8B" w14:textId="08651CAB"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Comprehensiveness</w:t>
      </w:r>
      <w:r w:rsidR="00CD6C93">
        <w:rPr>
          <w:rFonts w:cs="Times New Roman"/>
        </w:rPr>
        <w:t xml:space="preserve"> is </w:t>
      </w:r>
      <w:r w:rsidR="004C746F" w:rsidRPr="00942E08">
        <w:rPr>
          <w:rFonts w:cs="Times New Roman"/>
        </w:rPr>
        <w:t>the</w:t>
      </w:r>
      <w:r w:rsidR="009E0DE8" w:rsidRPr="00942E08">
        <w:rPr>
          <w:rFonts w:cs="Times New Roman"/>
        </w:rPr>
        <w:t xml:space="preserve"> adequacy of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to sample </w:t>
      </w:r>
      <w:r w:rsidR="00793679" w:rsidRPr="00942E08">
        <w:rPr>
          <w:rFonts w:cs="Times New Roman"/>
        </w:rPr>
        <w:t>what</w:t>
      </w:r>
      <w:r w:rsidR="009E0DE8" w:rsidRPr="00942E08">
        <w:rPr>
          <w:rFonts w:cs="Times New Roman"/>
        </w:rPr>
        <w:t xml:space="preserve"> is measured.</w:t>
      </w:r>
    </w:p>
    <w:p w14:paraId="2C9961FD" w14:textId="77777777" w:rsidR="009E0DE8" w:rsidRPr="00942E08" w:rsidRDefault="009E0DE8" w:rsidP="009E0DE8">
      <w:pPr>
        <w:tabs>
          <w:tab w:val="left" w:pos="720"/>
        </w:tabs>
        <w:rPr>
          <w:rFonts w:cs="Times New Roman"/>
        </w:rPr>
      </w:pPr>
    </w:p>
    <w:p w14:paraId="1350EBFF" w14:textId="47547A91"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Differentiation</w:t>
      </w:r>
      <w:r w:rsidR="00CD6C93">
        <w:rPr>
          <w:rFonts w:cs="Times New Roman"/>
        </w:rPr>
        <w:t xml:space="preserve"> is </w:t>
      </w:r>
      <w:r w:rsidR="004C746F" w:rsidRPr="00942E08">
        <w:rPr>
          <w:rFonts w:cs="Times New Roman"/>
        </w:rPr>
        <w:t>the</w:t>
      </w:r>
      <w:r w:rsidR="009E0DE8" w:rsidRPr="00942E08">
        <w:rPr>
          <w:rFonts w:cs="Times New Roman"/>
        </w:rPr>
        <w:t xml:space="preserve"> ability of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to distinguish between levels of learning.</w:t>
      </w:r>
    </w:p>
    <w:p w14:paraId="227A5B3F" w14:textId="77777777" w:rsidR="009E0DE8" w:rsidRPr="00942E08" w:rsidRDefault="009E0DE8" w:rsidP="009E0DE8">
      <w:pPr>
        <w:tabs>
          <w:tab w:val="left" w:pos="720"/>
        </w:tabs>
        <w:rPr>
          <w:rFonts w:cs="Times New Roman"/>
        </w:rPr>
      </w:pPr>
    </w:p>
    <w:p w14:paraId="4B0B4FE9" w14:textId="7F1C5B77"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(6</w:t>
      </w:r>
      <w:r w:rsidR="008E12FE">
        <w:rPr>
          <w:rFonts w:cs="Times New Roman"/>
        </w:rPr>
        <w:t xml:space="preserve">) </w:t>
      </w:r>
      <w:r w:rsidR="009E0DE8" w:rsidRPr="00942E08">
        <w:rPr>
          <w:rFonts w:cs="Times New Roman"/>
        </w:rPr>
        <w:t>Usability</w:t>
      </w:r>
      <w:r w:rsidR="00CD6C93">
        <w:rPr>
          <w:rFonts w:cs="Times New Roman"/>
        </w:rPr>
        <w:t xml:space="preserve"> is </w:t>
      </w:r>
      <w:r w:rsidR="004C746F" w:rsidRPr="00942E08">
        <w:rPr>
          <w:rFonts w:cs="Times New Roman"/>
        </w:rPr>
        <w:t>an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that is easy to administer, score, and interpret.</w:t>
      </w:r>
    </w:p>
    <w:p w14:paraId="0C057730" w14:textId="77777777" w:rsidR="009E0DE8" w:rsidRPr="00942E08" w:rsidRDefault="009E0DE8" w:rsidP="009E0DE8">
      <w:pPr>
        <w:rPr>
          <w:rFonts w:cs="Times New Roman"/>
        </w:rPr>
      </w:pPr>
    </w:p>
    <w:p w14:paraId="48BA223C" w14:textId="3081C95D" w:rsidR="009E0DE8" w:rsidRPr="00942E08" w:rsidRDefault="002852EC" w:rsidP="00660AA8">
      <w:pPr>
        <w:tabs>
          <w:tab w:val="left" w:pos="0"/>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B76A36" w:rsidRPr="00942E08">
        <w:rPr>
          <w:rFonts w:cs="Times New Roman"/>
        </w:rPr>
        <w:t>Assessment/test</w:t>
      </w:r>
      <w:r w:rsidR="009E0DE8" w:rsidRPr="00942E08">
        <w:rPr>
          <w:rFonts w:cs="Times New Roman"/>
        </w:rPr>
        <w:t xml:space="preserve"> validity is the relevance of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to its purpose</w:t>
      </w:r>
      <w:r w:rsidR="008E12FE">
        <w:rPr>
          <w:rFonts w:cs="Times New Roman"/>
        </w:rPr>
        <w:t xml:space="preserve">. </w:t>
      </w:r>
      <w:r w:rsidR="009E0DE8" w:rsidRPr="00942E08">
        <w:rPr>
          <w:rFonts w:cs="Times New Roman"/>
        </w:rPr>
        <w:t>Validity is the most important characteristic of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DA4115" w:rsidRPr="00942E08">
        <w:rPr>
          <w:rFonts w:cs="Times New Roman"/>
        </w:rPr>
        <w:t xml:space="preserve"> and</w:t>
      </w:r>
      <w:r w:rsidR="009E0DE8" w:rsidRPr="00942E08">
        <w:rPr>
          <w:rFonts w:cs="Times New Roman"/>
        </w:rPr>
        <w:t xml:space="preserve"> refers to two characteristics of </w:t>
      </w:r>
      <w:r w:rsidR="00B76A36" w:rsidRPr="00942E08">
        <w:rPr>
          <w:rFonts w:cs="Times New Roman"/>
        </w:rPr>
        <w:t>assessment/test</w:t>
      </w:r>
      <w:r w:rsidR="009E0DE8" w:rsidRPr="00942E08">
        <w:rPr>
          <w:rFonts w:cs="Times New Roman"/>
        </w:rPr>
        <w:t xml:space="preserve"> items:</w:t>
      </w:r>
    </w:p>
    <w:p w14:paraId="27C041AC" w14:textId="77777777" w:rsidR="009E0DE8" w:rsidRPr="00942E08" w:rsidRDefault="009E0DE8" w:rsidP="009E0DE8">
      <w:pPr>
        <w:rPr>
          <w:rFonts w:cs="Times New Roman"/>
        </w:rPr>
      </w:pPr>
    </w:p>
    <w:p w14:paraId="15A43037" w14:textId="29C04F51"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The extent to which </w:t>
      </w:r>
      <w:r w:rsidR="00B76A36" w:rsidRPr="00942E08">
        <w:rPr>
          <w:rFonts w:cs="Times New Roman"/>
        </w:rPr>
        <w:t>assessment/test</w:t>
      </w:r>
      <w:r w:rsidR="009E0DE8" w:rsidRPr="00942E08">
        <w:rPr>
          <w:rFonts w:cs="Times New Roman"/>
        </w:rPr>
        <w:t xml:space="preserve"> items are direct reflections of the objectives.</w:t>
      </w:r>
    </w:p>
    <w:p w14:paraId="56DA6175" w14:textId="77777777" w:rsidR="009E0DE8" w:rsidRPr="00942E08" w:rsidRDefault="009E0DE8" w:rsidP="009E0DE8">
      <w:pPr>
        <w:tabs>
          <w:tab w:val="left" w:pos="720"/>
        </w:tabs>
        <w:rPr>
          <w:rFonts w:cs="Times New Roman"/>
        </w:rPr>
      </w:pPr>
    </w:p>
    <w:p w14:paraId="12D9972E" w14:textId="575E282C" w:rsidR="005E0BEF" w:rsidRDefault="002852EC" w:rsidP="00B72BBA">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The adequacy with which the </w:t>
      </w:r>
      <w:r w:rsidR="00B76A36" w:rsidRPr="00942E08">
        <w:rPr>
          <w:rFonts w:cs="Times New Roman"/>
        </w:rPr>
        <w:t>assessment/test</w:t>
      </w:r>
      <w:r w:rsidR="009E0DE8" w:rsidRPr="00942E08">
        <w:rPr>
          <w:rFonts w:cs="Times New Roman"/>
        </w:rPr>
        <w:t xml:space="preserve"> items sample the objectives.</w:t>
      </w:r>
    </w:p>
    <w:p w14:paraId="408972BD" w14:textId="77777777" w:rsidR="003E4189" w:rsidRDefault="003E4189" w:rsidP="00B72BBA">
      <w:pPr>
        <w:tabs>
          <w:tab w:val="left" w:pos="720"/>
        </w:tabs>
        <w:rPr>
          <w:rFonts w:cs="Times New Roman"/>
        </w:rPr>
      </w:pPr>
    </w:p>
    <w:p w14:paraId="74038AE2" w14:textId="20B707B7" w:rsidR="009E0DE8" w:rsidRPr="00942E08" w:rsidRDefault="002852EC" w:rsidP="00660AA8">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Preparation of criterion-referenced objectives simplifies construction of CRTs</w:t>
      </w:r>
      <w:r w:rsidR="008E12FE">
        <w:rPr>
          <w:rFonts w:cs="Times New Roman"/>
        </w:rPr>
        <w:t xml:space="preserve">. </w:t>
      </w:r>
      <w:r w:rsidR="009E0DE8" w:rsidRPr="00942E08">
        <w:rPr>
          <w:rFonts w:cs="Times New Roman"/>
        </w:rPr>
        <w:t>Criterion-referenced objectives describe</w:t>
      </w:r>
      <w:r w:rsidR="007106D7" w:rsidRPr="00942E08">
        <w:rPr>
          <w:rFonts w:cs="Times New Roman"/>
        </w:rPr>
        <w:t xml:space="preserve"> intellectual or motor skill performance as follows</w:t>
      </w:r>
      <w:r w:rsidR="009E0DE8" w:rsidRPr="00942E08">
        <w:rPr>
          <w:rFonts w:cs="Times New Roman"/>
        </w:rPr>
        <w:t>:</w:t>
      </w:r>
    </w:p>
    <w:p w14:paraId="46F3F238" w14:textId="77777777" w:rsidR="009E0DE8" w:rsidRPr="00942E08" w:rsidRDefault="009E0DE8" w:rsidP="009E0DE8">
      <w:pPr>
        <w:rPr>
          <w:rFonts w:cs="Times New Roman"/>
        </w:rPr>
      </w:pPr>
    </w:p>
    <w:p w14:paraId="17A01A66" w14:textId="4C5A7894"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The conditions of intellectual or motor skill performance.</w:t>
      </w:r>
    </w:p>
    <w:p w14:paraId="74217C8A" w14:textId="77777777" w:rsidR="009E0DE8" w:rsidRPr="00942E08" w:rsidRDefault="009E0DE8" w:rsidP="009E0DE8">
      <w:pPr>
        <w:tabs>
          <w:tab w:val="left" w:pos="720"/>
        </w:tabs>
        <w:rPr>
          <w:rFonts w:cs="Times New Roman"/>
        </w:rPr>
      </w:pPr>
    </w:p>
    <w:p w14:paraId="43B3B0E5" w14:textId="6E7F5AE0" w:rsidR="009E0DE8" w:rsidRPr="00942E08" w:rsidRDefault="002852EC"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The intellectual or motor skill performance required of the learner after instruction.</w:t>
      </w:r>
    </w:p>
    <w:p w14:paraId="5F961748" w14:textId="77777777" w:rsidR="009E0DE8" w:rsidRPr="00942E08" w:rsidRDefault="009E0DE8" w:rsidP="009E0DE8">
      <w:pPr>
        <w:tabs>
          <w:tab w:val="left" w:pos="720"/>
        </w:tabs>
        <w:rPr>
          <w:rFonts w:cs="Times New Roman"/>
        </w:rPr>
      </w:pPr>
    </w:p>
    <w:p w14:paraId="1C081A0C" w14:textId="77777777" w:rsidR="009E0DE8" w:rsidRPr="002852EC" w:rsidRDefault="0080253B" w:rsidP="0080253B">
      <w:pPr>
        <w:pStyle w:val="ListParagraph"/>
        <w:numPr>
          <w:ilvl w:val="0"/>
          <w:numId w:val="54"/>
        </w:numPr>
        <w:tabs>
          <w:tab w:val="left" w:pos="720"/>
        </w:tabs>
      </w:pPr>
      <w:r>
        <w:t xml:space="preserve"> </w:t>
      </w:r>
      <w:r w:rsidR="009E0DE8" w:rsidRPr="002852EC">
        <w:t>The accuracy and/or time standards for intellectual or motor skill performance.</w:t>
      </w:r>
    </w:p>
    <w:p w14:paraId="7DDBFF9E" w14:textId="77777777" w:rsidR="002852EC" w:rsidRPr="002852EC" w:rsidRDefault="002852EC" w:rsidP="002852EC">
      <w:pPr>
        <w:tabs>
          <w:tab w:val="left" w:pos="720"/>
        </w:tabs>
      </w:pPr>
    </w:p>
    <w:p w14:paraId="7BEA589D" w14:textId="75F38E09" w:rsidR="009E0DE8" w:rsidRPr="00942E08" w:rsidRDefault="002852EC" w:rsidP="00660AA8">
      <w:pPr>
        <w:pStyle w:val="NoSpacing"/>
        <w:tabs>
          <w:tab w:val="clear" w:pos="720"/>
          <w:tab w:val="clear" w:pos="907"/>
          <w:tab w:val="left" w:pos="360"/>
        </w:tabs>
      </w:pPr>
      <w:r>
        <w:t xml:space="preserve">     </w:t>
      </w:r>
      <w:r w:rsidR="009E0DE8" w:rsidRPr="00942E08">
        <w:t>d</w:t>
      </w:r>
      <w:r w:rsidR="008E12FE">
        <w:t xml:space="preserve">. </w:t>
      </w:r>
      <w:r w:rsidR="009E0DE8" w:rsidRPr="00942E08">
        <w:t>A</w:t>
      </w:r>
      <w:r w:rsidR="009C5065" w:rsidRPr="00942E08">
        <w:t>n</w:t>
      </w:r>
      <w:r w:rsidR="009E0DE8" w:rsidRPr="00942E08">
        <w:t xml:space="preserve"> </w:t>
      </w:r>
      <w:r w:rsidR="00B76A36" w:rsidRPr="00942E08">
        <w:t>assessment/test</w:t>
      </w:r>
      <w:r w:rsidR="009E0DE8" w:rsidRPr="00942E08">
        <w:t xml:space="preserve"> item is valid when</w:t>
      </w:r>
      <w:r w:rsidR="000A44C3" w:rsidRPr="00942E08">
        <w:t xml:space="preserve"> it achieves the following directives</w:t>
      </w:r>
      <w:r w:rsidR="009E0DE8" w:rsidRPr="00942E08">
        <w:t>:</w:t>
      </w:r>
    </w:p>
    <w:p w14:paraId="685687ED" w14:textId="77777777" w:rsidR="009E0DE8" w:rsidRPr="00942E08" w:rsidRDefault="009E0DE8" w:rsidP="009E0DE8">
      <w:pPr>
        <w:rPr>
          <w:rFonts w:cs="Times New Roman"/>
        </w:rPr>
      </w:pPr>
    </w:p>
    <w:p w14:paraId="5AA989E7" w14:textId="51459F0C" w:rsidR="009E0DE8" w:rsidRPr="00677741" w:rsidRDefault="00CD6C93" w:rsidP="00677741">
      <w:pPr>
        <w:tabs>
          <w:tab w:val="left" w:pos="720"/>
        </w:tabs>
      </w:pPr>
      <w:r>
        <w:t xml:space="preserve">          (1</w:t>
      </w:r>
      <w:r w:rsidR="008E12FE">
        <w:t xml:space="preserve">) </w:t>
      </w:r>
      <w:r>
        <w:t>I</w:t>
      </w:r>
      <w:r w:rsidR="009E0DE8" w:rsidRPr="00677741">
        <w:t>t requires the learner to demonstrate the intellectual or motor skill performance stated in the objective.</w:t>
      </w:r>
    </w:p>
    <w:p w14:paraId="351C57F5" w14:textId="77777777" w:rsidR="00677741" w:rsidRPr="00677741" w:rsidRDefault="00677741" w:rsidP="00677741">
      <w:pPr>
        <w:tabs>
          <w:tab w:val="left" w:pos="720"/>
        </w:tabs>
      </w:pPr>
    </w:p>
    <w:p w14:paraId="1B672135" w14:textId="7495E9FF"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It requires the performance of</w:t>
      </w:r>
      <w:r w:rsidR="00FD264A" w:rsidRPr="00942E08">
        <w:rPr>
          <w:rFonts w:cs="Times New Roman"/>
        </w:rPr>
        <w:t xml:space="preserve"> the</w:t>
      </w:r>
      <w:r w:rsidR="009E0DE8" w:rsidRPr="00942E08">
        <w:rPr>
          <w:rFonts w:cs="Times New Roman"/>
        </w:rPr>
        <w:t xml:space="preserve"> intellectual or motor skill under the condition</w:t>
      </w:r>
      <w:r w:rsidR="00FD264A" w:rsidRPr="00942E08">
        <w:rPr>
          <w:rFonts w:cs="Times New Roman"/>
        </w:rPr>
        <w:t>(</w:t>
      </w:r>
      <w:r w:rsidR="009E0DE8" w:rsidRPr="00942E08">
        <w:rPr>
          <w:rFonts w:cs="Times New Roman"/>
        </w:rPr>
        <w:t>s</w:t>
      </w:r>
      <w:r w:rsidR="00B84B60">
        <w:rPr>
          <w:rFonts w:cs="Times New Roman"/>
        </w:rPr>
        <w:t xml:space="preserve">) </w:t>
      </w:r>
      <w:r w:rsidR="009E0DE8" w:rsidRPr="00942E08">
        <w:rPr>
          <w:rFonts w:cs="Times New Roman"/>
        </w:rPr>
        <w:t>stated in the objective.</w:t>
      </w:r>
    </w:p>
    <w:p w14:paraId="5E71A181" w14:textId="77777777" w:rsidR="009E0DE8" w:rsidRPr="00942E08" w:rsidRDefault="009E0DE8" w:rsidP="009E0DE8">
      <w:pPr>
        <w:tabs>
          <w:tab w:val="left" w:pos="720"/>
        </w:tabs>
        <w:rPr>
          <w:rFonts w:cs="Times New Roman"/>
        </w:rPr>
      </w:pPr>
    </w:p>
    <w:p w14:paraId="484DB4FE" w14:textId="22CFAC83" w:rsidR="009E0DE8" w:rsidRPr="00942E08" w:rsidRDefault="00677741" w:rsidP="009E0DE8">
      <w:pPr>
        <w:tabs>
          <w:tab w:val="left" w:pos="720"/>
        </w:tabs>
        <w:rPr>
          <w:rFonts w:cs="Times New Roman"/>
        </w:rPr>
      </w:pPr>
      <w:r>
        <w:rPr>
          <w:rFonts w:cs="Times New Roman"/>
        </w:rPr>
        <w:lastRenderedPageBreak/>
        <w:t xml:space="preserve">          </w:t>
      </w:r>
      <w:r w:rsidR="009E0DE8" w:rsidRPr="00942E08">
        <w:rPr>
          <w:rFonts w:cs="Times New Roman"/>
        </w:rPr>
        <w:t>(3</w:t>
      </w:r>
      <w:r w:rsidR="008E12FE">
        <w:rPr>
          <w:rFonts w:cs="Times New Roman"/>
        </w:rPr>
        <w:t xml:space="preserve">) </w:t>
      </w:r>
      <w:r w:rsidR="00793679" w:rsidRPr="00942E08">
        <w:rPr>
          <w:rFonts w:cs="Times New Roman"/>
        </w:rPr>
        <w:t xml:space="preserve">The score is </w:t>
      </w:r>
      <w:r w:rsidR="009E0DE8" w:rsidRPr="00942E08">
        <w:rPr>
          <w:rFonts w:cs="Times New Roman"/>
        </w:rPr>
        <w:t>according to the intellectual or motor skill standards stated in the objective.</w:t>
      </w:r>
    </w:p>
    <w:p w14:paraId="68255A06" w14:textId="77777777" w:rsidR="009E0DE8" w:rsidRPr="00942E08" w:rsidRDefault="009E0DE8" w:rsidP="009E0DE8">
      <w:pPr>
        <w:rPr>
          <w:rFonts w:cs="Times New Roman"/>
        </w:rPr>
      </w:pPr>
    </w:p>
    <w:p w14:paraId="7BFB8BA4" w14:textId="04F2C44C" w:rsidR="009E0DE8" w:rsidRPr="00942E08" w:rsidRDefault="00677741" w:rsidP="00660AA8">
      <w:pPr>
        <w:tabs>
          <w:tab w:val="left" w:pos="360"/>
          <w:tab w:val="left" w:pos="547"/>
        </w:tabs>
        <w:rPr>
          <w:rFonts w:cs="Times New Roman"/>
        </w:rPr>
      </w:pPr>
      <w:r>
        <w:rPr>
          <w:rFonts w:cs="Times New Roman"/>
        </w:rPr>
        <w:t xml:space="preserve">     </w:t>
      </w:r>
      <w:r w:rsidR="009E0DE8" w:rsidRPr="00942E08">
        <w:rPr>
          <w:rFonts w:cs="Times New Roman"/>
        </w:rPr>
        <w:t>e</w:t>
      </w:r>
      <w:r w:rsidR="008E12FE">
        <w:rPr>
          <w:rFonts w:cs="Times New Roman"/>
        </w:rPr>
        <w:t xml:space="preserve">. </w:t>
      </w:r>
      <w:r w:rsidR="009E0DE8" w:rsidRPr="00942E08">
        <w:rPr>
          <w:rFonts w:cs="Times New Roman"/>
        </w:rPr>
        <w:t xml:space="preserve">The validity of the entire </w:t>
      </w:r>
      <w:r w:rsidR="00B76A36" w:rsidRPr="00942E08">
        <w:rPr>
          <w:rFonts w:cs="Times New Roman"/>
        </w:rPr>
        <w:t>assessment/test</w:t>
      </w:r>
      <w:r w:rsidR="009E0DE8" w:rsidRPr="00942E08">
        <w:rPr>
          <w:rFonts w:cs="Times New Roman"/>
        </w:rPr>
        <w:t xml:space="preserve"> depends on how well its items sample the </w:t>
      </w:r>
      <w:r w:rsidR="000B7C8A">
        <w:rPr>
          <w:rFonts w:cs="Times New Roman"/>
        </w:rPr>
        <w:t xml:space="preserve">learning </w:t>
      </w:r>
      <w:r w:rsidR="009E0DE8" w:rsidRPr="00942E08">
        <w:rPr>
          <w:rFonts w:cs="Times New Roman"/>
        </w:rPr>
        <w:t>objectives</w:t>
      </w:r>
      <w:r w:rsidR="008E12FE">
        <w:rPr>
          <w:rFonts w:cs="Times New Roman"/>
        </w:rPr>
        <w:t xml:space="preserve">. </w:t>
      </w:r>
    </w:p>
    <w:p w14:paraId="7C290F41" w14:textId="77777777" w:rsidR="009E0DE8" w:rsidRPr="00942E08" w:rsidRDefault="009E0DE8" w:rsidP="00660AA8">
      <w:pPr>
        <w:tabs>
          <w:tab w:val="left" w:pos="547"/>
        </w:tabs>
        <w:rPr>
          <w:rFonts w:cs="Times New Roman"/>
        </w:rPr>
      </w:pPr>
    </w:p>
    <w:p w14:paraId="4E3B3A68" w14:textId="6130E9A7" w:rsidR="009E0DE8" w:rsidRPr="00942E08" w:rsidRDefault="00677741" w:rsidP="00660AA8">
      <w:pPr>
        <w:tabs>
          <w:tab w:val="left" w:pos="360"/>
          <w:tab w:val="left" w:pos="547"/>
        </w:tabs>
        <w:rPr>
          <w:rFonts w:cs="Times New Roman"/>
        </w:rPr>
      </w:pPr>
      <w:r>
        <w:rPr>
          <w:rFonts w:cs="Times New Roman"/>
        </w:rPr>
        <w:t xml:space="preserve">     </w:t>
      </w:r>
      <w:r w:rsidR="009E0DE8" w:rsidRPr="00942E08">
        <w:rPr>
          <w:rFonts w:cs="Times New Roman"/>
        </w:rPr>
        <w:t>f</w:t>
      </w:r>
      <w:r w:rsidR="008E12FE">
        <w:rPr>
          <w:rFonts w:cs="Times New Roman"/>
        </w:rPr>
        <w:t xml:space="preserve">. </w:t>
      </w:r>
      <w:r w:rsidR="009E0DE8" w:rsidRPr="00942E08">
        <w:rPr>
          <w:rFonts w:cs="Times New Roman"/>
        </w:rPr>
        <w:t>Reliability is the consistency with which a</w:t>
      </w:r>
      <w:r w:rsidR="009C5065"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measures the learner’s mastery of the instructional objectives.</w:t>
      </w:r>
    </w:p>
    <w:p w14:paraId="513C831E" w14:textId="77777777" w:rsidR="009E0DE8" w:rsidRPr="00942E08" w:rsidRDefault="009E0DE8" w:rsidP="009E0DE8">
      <w:pPr>
        <w:rPr>
          <w:rFonts w:cs="Times New Roman"/>
        </w:rPr>
      </w:pPr>
    </w:p>
    <w:p w14:paraId="197EFFDA" w14:textId="405349DF"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If a criterion test is reliable, learners who mastered the objectives always pass, and those who did not always fail.</w:t>
      </w:r>
    </w:p>
    <w:p w14:paraId="3829FB87" w14:textId="77777777" w:rsidR="009E0DE8" w:rsidRPr="00942E08" w:rsidRDefault="009E0DE8" w:rsidP="009E0DE8">
      <w:pPr>
        <w:tabs>
          <w:tab w:val="left" w:pos="720"/>
        </w:tabs>
        <w:rPr>
          <w:rFonts w:cs="Times New Roman"/>
        </w:rPr>
      </w:pPr>
    </w:p>
    <w:p w14:paraId="3DA33FC3" w14:textId="4C0A7CA3" w:rsidR="009E0DE8" w:rsidRPr="00942E08" w:rsidRDefault="00677741" w:rsidP="00593F9E">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If a criterion test is unreliable, a learner may pass or fail for reasons other than the ability to master the objectives.</w:t>
      </w:r>
    </w:p>
    <w:p w14:paraId="3AD1EDE3" w14:textId="77777777" w:rsidR="009E0DE8" w:rsidRPr="00942E08" w:rsidRDefault="009E0DE8" w:rsidP="009E0DE8">
      <w:pPr>
        <w:rPr>
          <w:rFonts w:cs="Times New Roman"/>
        </w:rPr>
      </w:pPr>
    </w:p>
    <w:p w14:paraId="229FF356" w14:textId="5AB3D0B5" w:rsidR="009E0DE8" w:rsidRPr="00942E08" w:rsidRDefault="00677741" w:rsidP="00660AA8">
      <w:pPr>
        <w:tabs>
          <w:tab w:val="left" w:pos="0"/>
          <w:tab w:val="left" w:pos="360"/>
          <w:tab w:val="left" w:pos="547"/>
        </w:tabs>
        <w:rPr>
          <w:rFonts w:cs="Times New Roman"/>
        </w:rPr>
      </w:pPr>
      <w:r>
        <w:rPr>
          <w:rFonts w:cs="Times New Roman"/>
        </w:rPr>
        <w:t xml:space="preserve">     </w:t>
      </w:r>
      <w:r w:rsidR="009E0DE8" w:rsidRPr="00942E08">
        <w:rPr>
          <w:rFonts w:cs="Times New Roman"/>
        </w:rPr>
        <w:t>g</w:t>
      </w:r>
      <w:r w:rsidR="008E12FE">
        <w:rPr>
          <w:rFonts w:cs="Times New Roman"/>
        </w:rPr>
        <w:t xml:space="preserve">. </w:t>
      </w:r>
      <w:r w:rsidR="009E0DE8" w:rsidRPr="00942E08">
        <w:rPr>
          <w:rFonts w:cs="Times New Roman"/>
        </w:rPr>
        <w:t>The four main factors in CRT reliability are</w:t>
      </w:r>
      <w:r w:rsidR="00EF7ECB" w:rsidRPr="00942E08">
        <w:rPr>
          <w:rFonts w:cs="Times New Roman"/>
        </w:rPr>
        <w:t xml:space="preserve"> as follows</w:t>
      </w:r>
      <w:r w:rsidR="009E0DE8" w:rsidRPr="00942E08">
        <w:rPr>
          <w:rFonts w:cs="Times New Roman"/>
        </w:rPr>
        <w:t>:</w:t>
      </w:r>
    </w:p>
    <w:p w14:paraId="6D46E3DC" w14:textId="77777777" w:rsidR="009E0DE8" w:rsidRPr="00942E08" w:rsidRDefault="009E0DE8" w:rsidP="009E0DE8">
      <w:pPr>
        <w:tabs>
          <w:tab w:val="left" w:pos="360"/>
        </w:tabs>
        <w:rPr>
          <w:rFonts w:cs="Times New Roman"/>
        </w:rPr>
      </w:pPr>
    </w:p>
    <w:p w14:paraId="53A062E9" w14:textId="7735A2E2"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The </w:t>
      </w:r>
      <w:r w:rsidR="00B76A36" w:rsidRPr="00942E08">
        <w:rPr>
          <w:rFonts w:cs="Times New Roman"/>
        </w:rPr>
        <w:t>assessment/test</w:t>
      </w:r>
      <w:r w:rsidR="009E0DE8" w:rsidRPr="00942E08">
        <w:rPr>
          <w:rFonts w:cs="Times New Roman"/>
        </w:rPr>
        <w:t xml:space="preserve"> itself, including general and specific </w:t>
      </w:r>
      <w:r w:rsidR="00B76A36" w:rsidRPr="00942E08">
        <w:rPr>
          <w:rFonts w:cs="Times New Roman"/>
        </w:rPr>
        <w:t>assessment/test</w:t>
      </w:r>
      <w:r w:rsidR="009E0DE8" w:rsidRPr="00942E08">
        <w:rPr>
          <w:rFonts w:cs="Times New Roman"/>
        </w:rPr>
        <w:t xml:space="preserve"> instructions, and the conditions under which the </w:t>
      </w:r>
      <w:r w:rsidR="00B76A36" w:rsidRPr="00942E08">
        <w:rPr>
          <w:rFonts w:cs="Times New Roman"/>
        </w:rPr>
        <w:t>assessment/test</w:t>
      </w:r>
      <w:r w:rsidR="009E0DE8" w:rsidRPr="00942E08">
        <w:rPr>
          <w:rFonts w:cs="Times New Roman"/>
        </w:rPr>
        <w:t xml:space="preserve"> is administered.</w:t>
      </w:r>
    </w:p>
    <w:p w14:paraId="4AFF6560" w14:textId="77777777" w:rsidR="009E0DE8" w:rsidRPr="00942E08" w:rsidRDefault="009E0DE8" w:rsidP="009E0DE8">
      <w:pPr>
        <w:tabs>
          <w:tab w:val="left" w:pos="720"/>
        </w:tabs>
        <w:rPr>
          <w:rFonts w:cs="Times New Roman"/>
        </w:rPr>
      </w:pPr>
    </w:p>
    <w:p w14:paraId="42E100D2" w14:textId="7DAFD230"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The learner taking the </w:t>
      </w:r>
      <w:r w:rsidR="00B76A36" w:rsidRPr="00942E08">
        <w:rPr>
          <w:rFonts w:cs="Times New Roman"/>
        </w:rPr>
        <w:t>assessment/test</w:t>
      </w:r>
      <w:r w:rsidR="009E0DE8" w:rsidRPr="00942E08">
        <w:rPr>
          <w:rFonts w:cs="Times New Roman"/>
        </w:rPr>
        <w:t>.</w:t>
      </w:r>
    </w:p>
    <w:p w14:paraId="4CE9562C" w14:textId="77777777" w:rsidR="0043122B" w:rsidRPr="00942E08" w:rsidRDefault="0043122B">
      <w:pPr>
        <w:rPr>
          <w:rFonts w:cs="Times New Roman"/>
        </w:rPr>
      </w:pPr>
    </w:p>
    <w:p w14:paraId="2E9BC6AE" w14:textId="1C472F5C"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The scoring procedures.</w:t>
      </w:r>
    </w:p>
    <w:p w14:paraId="2921BBE2" w14:textId="77777777" w:rsidR="009E0DE8" w:rsidRPr="00942E08" w:rsidRDefault="009E0DE8" w:rsidP="009E0DE8">
      <w:pPr>
        <w:tabs>
          <w:tab w:val="left" w:pos="720"/>
        </w:tabs>
        <w:rPr>
          <w:rFonts w:cs="Times New Roman"/>
        </w:rPr>
      </w:pPr>
    </w:p>
    <w:p w14:paraId="0E318933" w14:textId="35BBD17E"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The length of the </w:t>
      </w:r>
      <w:r w:rsidR="00B76A36" w:rsidRPr="00942E08">
        <w:rPr>
          <w:rFonts w:cs="Times New Roman"/>
        </w:rPr>
        <w:t>assessment/test</w:t>
      </w:r>
      <w:r w:rsidR="009E0DE8" w:rsidRPr="00942E08">
        <w:rPr>
          <w:rFonts w:cs="Times New Roman"/>
        </w:rPr>
        <w:t>.</w:t>
      </w:r>
    </w:p>
    <w:p w14:paraId="1D691091" w14:textId="77777777" w:rsidR="009E0DE8" w:rsidRPr="00942E08" w:rsidRDefault="009E0DE8" w:rsidP="009E0DE8">
      <w:pPr>
        <w:rPr>
          <w:rFonts w:cs="Times New Roman"/>
        </w:rPr>
      </w:pPr>
    </w:p>
    <w:p w14:paraId="62AD5680" w14:textId="0F8B5BD3" w:rsidR="009E0DE8" w:rsidRPr="00942E08" w:rsidRDefault="00677741" w:rsidP="00660AA8">
      <w:pPr>
        <w:tabs>
          <w:tab w:val="left" w:pos="0"/>
          <w:tab w:val="left" w:pos="360"/>
          <w:tab w:val="left" w:pos="547"/>
        </w:tabs>
        <w:rPr>
          <w:rFonts w:cs="Times New Roman"/>
        </w:rPr>
      </w:pPr>
      <w:r>
        <w:rPr>
          <w:rFonts w:cs="Times New Roman"/>
        </w:rPr>
        <w:t xml:space="preserve">     </w:t>
      </w:r>
      <w:r w:rsidR="009E0DE8" w:rsidRPr="00942E08">
        <w:rPr>
          <w:rFonts w:cs="Times New Roman"/>
        </w:rPr>
        <w:t>h</w:t>
      </w:r>
      <w:r w:rsidR="008E12FE">
        <w:rPr>
          <w:rFonts w:cs="Times New Roman"/>
        </w:rPr>
        <w:t xml:space="preserve">. </w:t>
      </w:r>
      <w:r w:rsidR="00D80D25" w:rsidRPr="00942E08">
        <w:rPr>
          <w:rFonts w:cs="Times New Roman"/>
        </w:rPr>
        <w:t xml:space="preserve">Guidelines </w:t>
      </w:r>
      <w:r w:rsidR="009E0DE8" w:rsidRPr="00942E08">
        <w:rPr>
          <w:rFonts w:cs="Times New Roman"/>
        </w:rPr>
        <w:t>to maximize reliability</w:t>
      </w:r>
      <w:r w:rsidR="00EF7ECB" w:rsidRPr="00942E08">
        <w:rPr>
          <w:rFonts w:cs="Times New Roman"/>
        </w:rPr>
        <w:t xml:space="preserve"> </w:t>
      </w:r>
      <w:r w:rsidR="00D80D25" w:rsidRPr="00942E08">
        <w:rPr>
          <w:rFonts w:cs="Times New Roman"/>
        </w:rPr>
        <w:t>for CRTs are as follows</w:t>
      </w:r>
      <w:r w:rsidR="009E0DE8" w:rsidRPr="00942E08">
        <w:rPr>
          <w:rFonts w:cs="Times New Roman"/>
        </w:rPr>
        <w:t>:</w:t>
      </w:r>
    </w:p>
    <w:p w14:paraId="2EDC65CF" w14:textId="77777777" w:rsidR="009E0DE8" w:rsidRPr="00942E08" w:rsidRDefault="009E0DE8" w:rsidP="009E0DE8">
      <w:pPr>
        <w:rPr>
          <w:rFonts w:cs="Times New Roman"/>
        </w:rPr>
      </w:pPr>
    </w:p>
    <w:p w14:paraId="583A92F6" w14:textId="749E9BCA"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Give the </w:t>
      </w:r>
      <w:r w:rsidR="00B76A36" w:rsidRPr="00942E08">
        <w:rPr>
          <w:rFonts w:cs="Times New Roman"/>
        </w:rPr>
        <w:t>assessment/test</w:t>
      </w:r>
      <w:r w:rsidR="009E0DE8" w:rsidRPr="00942E08">
        <w:rPr>
          <w:rFonts w:cs="Times New Roman"/>
        </w:rPr>
        <w:t xml:space="preserve"> under consistent conditions.</w:t>
      </w:r>
    </w:p>
    <w:p w14:paraId="5A24BC42" w14:textId="77777777" w:rsidR="009E0DE8" w:rsidRPr="00942E08" w:rsidRDefault="009E0DE8" w:rsidP="009E0DE8">
      <w:pPr>
        <w:tabs>
          <w:tab w:val="left" w:pos="720"/>
        </w:tabs>
        <w:rPr>
          <w:rFonts w:cs="Times New Roman"/>
        </w:rPr>
      </w:pPr>
    </w:p>
    <w:p w14:paraId="4E572876" w14:textId="338621FD"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Make instructions to the learner as clear and simple as possible</w:t>
      </w:r>
      <w:r w:rsidR="008E12FE">
        <w:rPr>
          <w:rFonts w:cs="Times New Roman"/>
        </w:rPr>
        <w:t xml:space="preserve">. </w:t>
      </w:r>
      <w:r w:rsidR="009E0DE8" w:rsidRPr="00942E08">
        <w:rPr>
          <w:rFonts w:cs="Times New Roman"/>
        </w:rPr>
        <w:t>The CRT is not a</w:t>
      </w:r>
      <w:r w:rsidR="005578D4"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of the learner’s ability to understand complex directions.</w:t>
      </w:r>
    </w:p>
    <w:p w14:paraId="00B813B5" w14:textId="77777777" w:rsidR="009E0DE8" w:rsidRPr="00942E08" w:rsidRDefault="009E0DE8" w:rsidP="009E0DE8">
      <w:pPr>
        <w:tabs>
          <w:tab w:val="left" w:pos="720"/>
        </w:tabs>
        <w:rPr>
          <w:rFonts w:cs="Times New Roman"/>
        </w:rPr>
      </w:pPr>
    </w:p>
    <w:p w14:paraId="30D8BC41" w14:textId="1B3165DA"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Tell the learner how the </w:t>
      </w:r>
      <w:r w:rsidR="00B76A36" w:rsidRPr="00942E08">
        <w:rPr>
          <w:rFonts w:cs="Times New Roman"/>
        </w:rPr>
        <w:t>assessment/test</w:t>
      </w:r>
      <w:r w:rsidR="009E0DE8" w:rsidRPr="00942E08">
        <w:rPr>
          <w:rFonts w:cs="Times New Roman"/>
        </w:rPr>
        <w:t xml:space="preserve"> </w:t>
      </w:r>
      <w:r w:rsidR="00F32715" w:rsidRPr="00942E08">
        <w:rPr>
          <w:rFonts w:cs="Times New Roman"/>
        </w:rPr>
        <w:t>scoring works</w:t>
      </w:r>
      <w:r w:rsidR="008E12FE">
        <w:rPr>
          <w:rFonts w:cs="Times New Roman"/>
        </w:rPr>
        <w:t xml:space="preserve">. </w:t>
      </w:r>
      <w:r w:rsidR="009E0DE8" w:rsidRPr="00942E08">
        <w:rPr>
          <w:rFonts w:cs="Times New Roman"/>
        </w:rPr>
        <w:t xml:space="preserve">Inform the learner whether speed or accuracy is more important, if there are penalties for errors, or if the </w:t>
      </w:r>
      <w:r w:rsidR="00B76A36" w:rsidRPr="00942E08">
        <w:rPr>
          <w:rFonts w:cs="Times New Roman"/>
        </w:rPr>
        <w:t>assessment/test</w:t>
      </w:r>
      <w:r w:rsidR="009E0DE8" w:rsidRPr="00942E08">
        <w:rPr>
          <w:rFonts w:cs="Times New Roman"/>
        </w:rPr>
        <w:t xml:space="preserve"> gives the learner simple credit for correct answers.</w:t>
      </w:r>
    </w:p>
    <w:p w14:paraId="05BAD79E" w14:textId="77777777" w:rsidR="009E0DE8" w:rsidRPr="00942E08" w:rsidRDefault="009E0DE8" w:rsidP="009E0DE8">
      <w:pPr>
        <w:tabs>
          <w:tab w:val="left" w:pos="720"/>
        </w:tabs>
        <w:rPr>
          <w:rFonts w:cs="Times New Roman"/>
        </w:rPr>
      </w:pPr>
    </w:p>
    <w:p w14:paraId="6BEE8ABF" w14:textId="661C868E" w:rsidR="009E0DE8" w:rsidRPr="00942E08" w:rsidRDefault="00677741" w:rsidP="00593F9E">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Write all instructions, and make directions as complete as possible, without giving away answers to </w:t>
      </w:r>
      <w:r w:rsidR="00B76A36" w:rsidRPr="00942E08">
        <w:rPr>
          <w:rFonts w:cs="Times New Roman"/>
        </w:rPr>
        <w:t>assessment/test</w:t>
      </w:r>
      <w:r w:rsidR="009E0DE8" w:rsidRPr="00942E08">
        <w:rPr>
          <w:rFonts w:cs="Times New Roman"/>
        </w:rPr>
        <w:t xml:space="preserve"> items</w:t>
      </w:r>
      <w:r w:rsidR="008E12FE">
        <w:rPr>
          <w:rFonts w:cs="Times New Roman"/>
        </w:rPr>
        <w:t xml:space="preserve">. </w:t>
      </w:r>
      <w:r w:rsidR="009E0DE8" w:rsidRPr="00942E08">
        <w:rPr>
          <w:rFonts w:cs="Times New Roman"/>
        </w:rPr>
        <w:t xml:space="preserve">Decide in advance how much information to </w:t>
      </w:r>
      <w:r w:rsidR="00593F9E" w:rsidRPr="00942E08">
        <w:rPr>
          <w:rFonts w:cs="Times New Roman"/>
        </w:rPr>
        <w:t>provide</w:t>
      </w:r>
      <w:r w:rsidR="009E0DE8" w:rsidRPr="00942E08">
        <w:rPr>
          <w:rFonts w:cs="Times New Roman"/>
        </w:rPr>
        <w:t xml:space="preserve"> the learner and include this information in written instructions.</w:t>
      </w:r>
    </w:p>
    <w:p w14:paraId="394DA860" w14:textId="77777777" w:rsidR="009E0DE8" w:rsidRPr="00942E08" w:rsidRDefault="009E0DE8" w:rsidP="009E0DE8">
      <w:pPr>
        <w:rPr>
          <w:rFonts w:cs="Times New Roman"/>
        </w:rPr>
      </w:pPr>
    </w:p>
    <w:p w14:paraId="73414B28" w14:textId="16E32BE9" w:rsidR="009E0DE8" w:rsidRDefault="00677741" w:rsidP="00660AA8">
      <w:pPr>
        <w:tabs>
          <w:tab w:val="left" w:pos="360"/>
          <w:tab w:val="left" w:pos="547"/>
        </w:tabs>
        <w:rPr>
          <w:rFonts w:cs="Times New Roman"/>
        </w:rPr>
      </w:pPr>
      <w:r>
        <w:rPr>
          <w:rFonts w:cs="Times New Roman"/>
        </w:rPr>
        <w:t xml:space="preserve">     </w:t>
      </w:r>
      <w:r w:rsidR="009E0DE8" w:rsidRPr="00942E08">
        <w:rPr>
          <w:rFonts w:cs="Times New Roman"/>
        </w:rPr>
        <w:t>i</w:t>
      </w:r>
      <w:r w:rsidR="008E12FE">
        <w:rPr>
          <w:rFonts w:cs="Times New Roman"/>
        </w:rPr>
        <w:t xml:space="preserve">. </w:t>
      </w:r>
      <w:r w:rsidR="00593F9E" w:rsidRPr="00942E08">
        <w:rPr>
          <w:rFonts w:cs="Times New Roman"/>
        </w:rPr>
        <w:t>T</w:t>
      </w:r>
      <w:r w:rsidR="009E0DE8" w:rsidRPr="00942E08">
        <w:rPr>
          <w:rFonts w:cs="Times New Roman"/>
        </w:rPr>
        <w:t xml:space="preserve">he following procedures, </w:t>
      </w:r>
      <w:r w:rsidR="00593F9E" w:rsidRPr="00942E08">
        <w:rPr>
          <w:rFonts w:cs="Times New Roman"/>
        </w:rPr>
        <w:t xml:space="preserve">used </w:t>
      </w:r>
      <w:r w:rsidR="009E0DE8" w:rsidRPr="00942E08">
        <w:rPr>
          <w:rFonts w:cs="Times New Roman"/>
        </w:rPr>
        <w:t xml:space="preserve">before and during </w:t>
      </w:r>
      <w:r w:rsidR="00B76A36" w:rsidRPr="00942E08">
        <w:rPr>
          <w:rFonts w:cs="Times New Roman"/>
        </w:rPr>
        <w:t>assessment/test</w:t>
      </w:r>
      <w:r w:rsidR="009E0DE8" w:rsidRPr="00942E08">
        <w:rPr>
          <w:rFonts w:cs="Times New Roman"/>
        </w:rPr>
        <w:t xml:space="preserve"> administration, maximize the reliability of the </w:t>
      </w:r>
      <w:r w:rsidR="00B76A36" w:rsidRPr="00942E08">
        <w:rPr>
          <w:rFonts w:cs="Times New Roman"/>
        </w:rPr>
        <w:t>assessment/test</w:t>
      </w:r>
      <w:r w:rsidR="009E0DE8" w:rsidRPr="00942E08">
        <w:rPr>
          <w:rFonts w:cs="Times New Roman"/>
        </w:rPr>
        <w:t xml:space="preserve"> results.</w:t>
      </w:r>
    </w:p>
    <w:p w14:paraId="2AED2708" w14:textId="77777777" w:rsidR="00677741" w:rsidRPr="00942E08" w:rsidRDefault="00677741" w:rsidP="00660AA8">
      <w:pPr>
        <w:tabs>
          <w:tab w:val="left" w:pos="360"/>
          <w:tab w:val="left" w:pos="547"/>
        </w:tabs>
        <w:rPr>
          <w:rFonts w:cs="Times New Roman"/>
        </w:rPr>
      </w:pPr>
    </w:p>
    <w:p w14:paraId="66FF2E27" w14:textId="401D9358" w:rsidR="009E0DE8" w:rsidRPr="00942E08" w:rsidRDefault="00677741" w:rsidP="009E0DE8">
      <w:pPr>
        <w:tabs>
          <w:tab w:val="left" w:pos="720"/>
        </w:tabs>
        <w:rPr>
          <w:rFonts w:cs="Times New Roman"/>
        </w:rPr>
      </w:pPr>
      <w:r>
        <w:rPr>
          <w:rFonts w:cs="Times New Roman"/>
        </w:rPr>
        <w:lastRenderedPageBreak/>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Provide the </w:t>
      </w:r>
      <w:r w:rsidR="00B76A36" w:rsidRPr="00942E08">
        <w:rPr>
          <w:rFonts w:cs="Times New Roman"/>
        </w:rPr>
        <w:t>assessment/test</w:t>
      </w:r>
      <w:r w:rsidR="009E0DE8" w:rsidRPr="00942E08">
        <w:rPr>
          <w:rFonts w:cs="Times New Roman"/>
        </w:rPr>
        <w:t xml:space="preserve"> administrator with complete written instructions on all phases of </w:t>
      </w:r>
      <w:r w:rsidR="00B76A36" w:rsidRPr="00942E08">
        <w:rPr>
          <w:rFonts w:cs="Times New Roman"/>
        </w:rPr>
        <w:t>assessment/test</w:t>
      </w:r>
      <w:r w:rsidR="009E0DE8" w:rsidRPr="00942E08">
        <w:rPr>
          <w:rFonts w:cs="Times New Roman"/>
        </w:rPr>
        <w:t xml:space="preserve"> administration</w:t>
      </w:r>
      <w:r w:rsidR="008E12FE">
        <w:rPr>
          <w:rFonts w:cs="Times New Roman"/>
        </w:rPr>
        <w:t xml:space="preserve">. </w:t>
      </w:r>
      <w:r w:rsidR="009E0DE8" w:rsidRPr="00942E08">
        <w:rPr>
          <w:rFonts w:cs="Times New Roman"/>
        </w:rPr>
        <w:t>These instructions should cover</w:t>
      </w:r>
      <w:r w:rsidR="004F1B01" w:rsidRPr="00942E08">
        <w:rPr>
          <w:rFonts w:cs="Times New Roman"/>
        </w:rPr>
        <w:t xml:space="preserve"> the following </w:t>
      </w:r>
      <w:r w:rsidR="003705AD" w:rsidRPr="00942E08">
        <w:rPr>
          <w:rFonts w:cs="Times New Roman"/>
        </w:rPr>
        <w:t>situations</w:t>
      </w:r>
      <w:r w:rsidR="009E0DE8" w:rsidRPr="00942E08">
        <w:rPr>
          <w:rFonts w:cs="Times New Roman"/>
        </w:rPr>
        <w:t>:</w:t>
      </w:r>
    </w:p>
    <w:p w14:paraId="669A7C9C" w14:textId="77777777" w:rsidR="009E0DE8" w:rsidRPr="00942E08" w:rsidRDefault="009E0DE8" w:rsidP="009E0DE8">
      <w:pPr>
        <w:tabs>
          <w:tab w:val="left" w:pos="720"/>
        </w:tabs>
        <w:rPr>
          <w:rFonts w:cs="Times New Roman"/>
        </w:rPr>
      </w:pPr>
    </w:p>
    <w:p w14:paraId="4FAB62D5" w14:textId="28BC9DA2" w:rsidR="009E0DE8" w:rsidRPr="00942E08" w:rsidRDefault="00677741" w:rsidP="00593F9E">
      <w:pPr>
        <w:tabs>
          <w:tab w:val="left" w:pos="720"/>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593F9E" w:rsidRPr="00942E08">
        <w:rPr>
          <w:rFonts w:cs="Times New Roman"/>
        </w:rPr>
        <w:t>How to a</w:t>
      </w:r>
      <w:r w:rsidR="00F32715" w:rsidRPr="00942E08">
        <w:rPr>
          <w:rFonts w:cs="Times New Roman"/>
        </w:rPr>
        <w:t>nswer l</w:t>
      </w:r>
      <w:r w:rsidR="009E0DE8" w:rsidRPr="00942E08">
        <w:rPr>
          <w:rFonts w:cs="Times New Roman"/>
        </w:rPr>
        <w:t xml:space="preserve">earner questions </w:t>
      </w:r>
      <w:r w:rsidR="00F32715" w:rsidRPr="00942E08">
        <w:rPr>
          <w:rFonts w:cs="Times New Roman"/>
        </w:rPr>
        <w:t>and what to</w:t>
      </w:r>
      <w:r w:rsidR="009E0DE8" w:rsidRPr="00942E08">
        <w:rPr>
          <w:rFonts w:cs="Times New Roman"/>
        </w:rPr>
        <w:t xml:space="preserve"> answer.</w:t>
      </w:r>
    </w:p>
    <w:p w14:paraId="7CFB7060" w14:textId="77777777" w:rsidR="009E0DE8" w:rsidRPr="00942E08" w:rsidRDefault="009E0DE8" w:rsidP="009E0DE8">
      <w:pPr>
        <w:tabs>
          <w:tab w:val="left" w:pos="720"/>
        </w:tabs>
        <w:rPr>
          <w:rFonts w:cs="Times New Roman"/>
        </w:rPr>
      </w:pPr>
    </w:p>
    <w:p w14:paraId="5512FB66" w14:textId="58C903F4"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3705AD" w:rsidRPr="00942E08">
        <w:rPr>
          <w:rFonts w:cs="Times New Roman"/>
        </w:rPr>
        <w:t>How to lay out the e</w:t>
      </w:r>
      <w:r w:rsidR="009E0DE8" w:rsidRPr="00942E08">
        <w:rPr>
          <w:rFonts w:cs="Times New Roman"/>
        </w:rPr>
        <w:t xml:space="preserve">quipment and supplies needed for the </w:t>
      </w:r>
      <w:r w:rsidR="00B76A36" w:rsidRPr="00942E08">
        <w:rPr>
          <w:rFonts w:cs="Times New Roman"/>
        </w:rPr>
        <w:t>assessment/test</w:t>
      </w:r>
      <w:r w:rsidR="009E0DE8" w:rsidRPr="00942E08">
        <w:rPr>
          <w:rFonts w:cs="Times New Roman"/>
        </w:rPr>
        <w:t>.</w:t>
      </w:r>
    </w:p>
    <w:p w14:paraId="544360E1" w14:textId="77777777" w:rsidR="009E0DE8" w:rsidRPr="00942E08" w:rsidRDefault="009E0DE8" w:rsidP="009E0DE8">
      <w:pPr>
        <w:tabs>
          <w:tab w:val="left" w:pos="720"/>
        </w:tabs>
        <w:rPr>
          <w:rFonts w:cs="Times New Roman"/>
        </w:rPr>
      </w:pPr>
    </w:p>
    <w:p w14:paraId="37E87600" w14:textId="3062691C" w:rsidR="009E0DE8" w:rsidRPr="00942E08" w:rsidRDefault="00677741" w:rsidP="009E0DE8">
      <w:pPr>
        <w:tabs>
          <w:tab w:val="left" w:pos="0"/>
          <w:tab w:val="left" w:pos="720"/>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What to do in various circumstances, such as learner illness, equipment failure, or severe weather.</w:t>
      </w:r>
    </w:p>
    <w:p w14:paraId="6C03A4CE" w14:textId="77777777" w:rsidR="009E0DE8" w:rsidRPr="00942E08" w:rsidRDefault="009E0DE8" w:rsidP="009E0DE8">
      <w:pPr>
        <w:tabs>
          <w:tab w:val="left" w:pos="720"/>
        </w:tabs>
        <w:rPr>
          <w:rFonts w:cs="Times New Roman"/>
        </w:rPr>
      </w:pPr>
    </w:p>
    <w:p w14:paraId="62D665A0" w14:textId="71746CEB" w:rsidR="009E0DE8" w:rsidRPr="00942E08" w:rsidRDefault="00677741" w:rsidP="00593F9E">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Provide thorough training of the </w:t>
      </w:r>
      <w:r w:rsidR="00B76A36" w:rsidRPr="00942E08">
        <w:rPr>
          <w:rFonts w:cs="Times New Roman"/>
        </w:rPr>
        <w:t>assessment/test</w:t>
      </w:r>
      <w:r w:rsidR="009E0DE8" w:rsidRPr="00942E08">
        <w:rPr>
          <w:rFonts w:cs="Times New Roman"/>
        </w:rPr>
        <w:t xml:space="preserve"> administrator</w:t>
      </w:r>
      <w:r w:rsidR="008E12FE">
        <w:rPr>
          <w:rFonts w:cs="Times New Roman"/>
        </w:rPr>
        <w:t xml:space="preserve">. </w:t>
      </w:r>
      <w:r w:rsidR="009E0DE8" w:rsidRPr="00942E08">
        <w:rPr>
          <w:rFonts w:cs="Times New Roman"/>
        </w:rPr>
        <w:t xml:space="preserve">The administrator should provide adequate supervision </w:t>
      </w:r>
      <w:r w:rsidR="00F32715" w:rsidRPr="00942E08">
        <w:rPr>
          <w:rFonts w:cs="Times New Roman"/>
        </w:rPr>
        <w:t xml:space="preserve">and conduct </w:t>
      </w:r>
      <w:r w:rsidR="00B76A36" w:rsidRPr="00942E08">
        <w:rPr>
          <w:rFonts w:cs="Times New Roman"/>
        </w:rPr>
        <w:t>assessment</w:t>
      </w:r>
      <w:r w:rsidR="005578D4" w:rsidRPr="00942E08">
        <w:rPr>
          <w:rFonts w:cs="Times New Roman"/>
        </w:rPr>
        <w:t>s</w:t>
      </w:r>
      <w:r w:rsidR="00B76A36" w:rsidRPr="00942E08">
        <w:rPr>
          <w:rFonts w:cs="Times New Roman"/>
        </w:rPr>
        <w:t>/test</w:t>
      </w:r>
      <w:r w:rsidR="009E0DE8" w:rsidRPr="00942E08">
        <w:rPr>
          <w:rFonts w:cs="Times New Roman"/>
        </w:rPr>
        <w:t>s as prescribed.</w:t>
      </w:r>
    </w:p>
    <w:p w14:paraId="56058F74" w14:textId="77777777" w:rsidR="009E0DE8" w:rsidRPr="00942E08" w:rsidRDefault="009E0DE8" w:rsidP="009E0DE8">
      <w:pPr>
        <w:tabs>
          <w:tab w:val="left" w:pos="720"/>
        </w:tabs>
        <w:rPr>
          <w:rFonts w:cs="Times New Roman"/>
        </w:rPr>
      </w:pPr>
    </w:p>
    <w:p w14:paraId="2E5D374C" w14:textId="3D5ABE27" w:rsidR="009E0DE8" w:rsidRPr="00942E08" w:rsidRDefault="00677741" w:rsidP="00593F9E">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593F9E" w:rsidRPr="00942E08">
        <w:rPr>
          <w:rFonts w:cs="Times New Roman"/>
        </w:rPr>
        <w:t>En</w:t>
      </w:r>
      <w:r w:rsidR="009E0DE8" w:rsidRPr="00942E08">
        <w:rPr>
          <w:rFonts w:cs="Times New Roman"/>
        </w:rPr>
        <w:t>sure adequate supplies are available and equipment is in good working order</w:t>
      </w:r>
      <w:r w:rsidR="008E12FE">
        <w:rPr>
          <w:rFonts w:cs="Times New Roman"/>
        </w:rPr>
        <w:t xml:space="preserve">. </w:t>
      </w:r>
      <w:r w:rsidR="00F32715" w:rsidRPr="00942E08">
        <w:rPr>
          <w:rFonts w:cs="Times New Roman"/>
        </w:rPr>
        <w:t>Failure to address these factors causes i</w:t>
      </w:r>
      <w:r w:rsidR="009E0DE8" w:rsidRPr="00942E08">
        <w:rPr>
          <w:rFonts w:cs="Times New Roman"/>
        </w:rPr>
        <w:t xml:space="preserve">nconsistency in </w:t>
      </w:r>
      <w:r w:rsidR="00B76A36" w:rsidRPr="00942E08">
        <w:rPr>
          <w:rFonts w:cs="Times New Roman"/>
        </w:rPr>
        <w:t>assessment/test</w:t>
      </w:r>
      <w:r w:rsidR="009E0DE8" w:rsidRPr="00942E08">
        <w:rPr>
          <w:rFonts w:cs="Times New Roman"/>
        </w:rPr>
        <w:t xml:space="preserve"> results.</w:t>
      </w:r>
    </w:p>
    <w:p w14:paraId="491F3680" w14:textId="77777777" w:rsidR="009E0DE8" w:rsidRPr="00942E08" w:rsidRDefault="009E0DE8" w:rsidP="009E0DE8">
      <w:pPr>
        <w:tabs>
          <w:tab w:val="left" w:pos="720"/>
        </w:tabs>
        <w:rPr>
          <w:rFonts w:cs="Times New Roman"/>
        </w:rPr>
      </w:pPr>
    </w:p>
    <w:p w14:paraId="4D7AA8D0" w14:textId="24501052" w:rsidR="009E0DE8" w:rsidRPr="00942E08" w:rsidRDefault="00677741" w:rsidP="009B67DB">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Frequently inspect and calibrate the equipment and tools used for </w:t>
      </w:r>
      <w:r w:rsidR="00B76A36" w:rsidRPr="00942E08">
        <w:rPr>
          <w:rFonts w:cs="Times New Roman"/>
        </w:rPr>
        <w:t>assessment/test</w:t>
      </w:r>
      <w:r w:rsidR="00CD14DD" w:rsidRPr="00942E08">
        <w:rPr>
          <w:rFonts w:cs="Times New Roman"/>
        </w:rPr>
        <w:t>ing</w:t>
      </w:r>
      <w:r w:rsidR="009E0DE8" w:rsidRPr="00942E08">
        <w:rPr>
          <w:rFonts w:cs="Times New Roman"/>
        </w:rPr>
        <w:t xml:space="preserve"> to ensure consistency of operation.</w:t>
      </w:r>
    </w:p>
    <w:p w14:paraId="75AB0502" w14:textId="77777777" w:rsidR="009E0DE8" w:rsidRPr="00942E08" w:rsidRDefault="009E0DE8" w:rsidP="009E0DE8">
      <w:pPr>
        <w:tabs>
          <w:tab w:val="left" w:pos="720"/>
        </w:tabs>
        <w:rPr>
          <w:rFonts w:cs="Times New Roman"/>
        </w:rPr>
      </w:pPr>
    </w:p>
    <w:p w14:paraId="3CEC0893" w14:textId="3CCC1D2B"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Protect learners from extremes of environmental conditions that might affect </w:t>
      </w:r>
      <w:r w:rsidR="00B76A36" w:rsidRPr="00942E08">
        <w:rPr>
          <w:rFonts w:cs="Times New Roman"/>
        </w:rPr>
        <w:t>assessment/test</w:t>
      </w:r>
      <w:r w:rsidR="009E0DE8" w:rsidRPr="00942E08">
        <w:rPr>
          <w:rFonts w:cs="Times New Roman"/>
        </w:rPr>
        <w:t xml:space="preserve"> scores.</w:t>
      </w:r>
    </w:p>
    <w:p w14:paraId="4611CA24" w14:textId="77777777" w:rsidR="009E0DE8" w:rsidRPr="00942E08" w:rsidRDefault="009E0DE8" w:rsidP="009E0DE8">
      <w:pPr>
        <w:rPr>
          <w:rFonts w:cs="Times New Roman"/>
        </w:rPr>
      </w:pPr>
    </w:p>
    <w:p w14:paraId="33849FA5" w14:textId="3BAB8236" w:rsidR="009E0DE8" w:rsidRPr="00942E08" w:rsidRDefault="00677741" w:rsidP="00660AA8">
      <w:pPr>
        <w:tabs>
          <w:tab w:val="left" w:pos="0"/>
          <w:tab w:val="left" w:pos="360"/>
          <w:tab w:val="left" w:pos="547"/>
        </w:tabs>
        <w:rPr>
          <w:rFonts w:cs="Times New Roman"/>
        </w:rPr>
      </w:pPr>
      <w:r>
        <w:rPr>
          <w:rFonts w:cs="Times New Roman"/>
        </w:rPr>
        <w:t xml:space="preserve">     </w:t>
      </w:r>
      <w:r w:rsidR="009E0DE8" w:rsidRPr="00942E08">
        <w:rPr>
          <w:rFonts w:cs="Times New Roman"/>
        </w:rPr>
        <w:t>j</w:t>
      </w:r>
      <w:r w:rsidR="008E12FE">
        <w:rPr>
          <w:rFonts w:cs="Times New Roman"/>
        </w:rPr>
        <w:t xml:space="preserve">. </w:t>
      </w:r>
      <w:r w:rsidR="009E0DE8" w:rsidRPr="00942E08">
        <w:rPr>
          <w:rFonts w:cs="Times New Roman"/>
        </w:rPr>
        <w:t>The learner may be a source of unreliability</w:t>
      </w:r>
      <w:r w:rsidR="008E12FE">
        <w:rPr>
          <w:rFonts w:cs="Times New Roman"/>
        </w:rPr>
        <w:t xml:space="preserve">. </w:t>
      </w:r>
      <w:r w:rsidR="009E0DE8" w:rsidRPr="00942E08">
        <w:rPr>
          <w:rFonts w:cs="Times New Roman"/>
        </w:rPr>
        <w:t xml:space="preserve">Illness, fatigue, the stress of the </w:t>
      </w:r>
      <w:r w:rsidR="00B76A36" w:rsidRPr="00942E08">
        <w:rPr>
          <w:rFonts w:cs="Times New Roman"/>
        </w:rPr>
        <w:t>assessment/test</w:t>
      </w:r>
      <w:r w:rsidR="009E0DE8" w:rsidRPr="00942E08">
        <w:rPr>
          <w:rFonts w:cs="Times New Roman"/>
        </w:rPr>
        <w:t xml:space="preserve">, and lack of motivation may contribute to poor </w:t>
      </w:r>
      <w:r w:rsidR="00B76A36" w:rsidRPr="00942E08">
        <w:rPr>
          <w:rFonts w:cs="Times New Roman"/>
        </w:rPr>
        <w:t>assessment/test</w:t>
      </w:r>
      <w:r w:rsidR="009E0DE8" w:rsidRPr="00942E08">
        <w:rPr>
          <w:rFonts w:cs="Times New Roman"/>
        </w:rPr>
        <w:t xml:space="preserve"> scores, even if the learner mastered the objectives</w:t>
      </w:r>
      <w:r w:rsidR="008E12FE">
        <w:rPr>
          <w:rFonts w:cs="Times New Roman"/>
        </w:rPr>
        <w:t xml:space="preserve">. </w:t>
      </w:r>
      <w:r w:rsidR="001E5AF7" w:rsidRPr="00942E08">
        <w:rPr>
          <w:color w:val="000000"/>
        </w:rPr>
        <w:t>Learner success is maximized when the learner is rested and treatment during the assessment/test is designed to prevent the learner from becoming excessively afraid of failure</w:t>
      </w:r>
      <w:r w:rsidR="008E12FE">
        <w:rPr>
          <w:color w:val="000000"/>
        </w:rPr>
        <w:t xml:space="preserve">. </w:t>
      </w:r>
      <w:r w:rsidR="009E0DE8" w:rsidRPr="00942E08">
        <w:rPr>
          <w:rFonts w:cs="Times New Roman"/>
        </w:rPr>
        <w:t xml:space="preserve">To best simulate </w:t>
      </w:r>
      <w:r w:rsidR="00D80D25" w:rsidRPr="00942E08">
        <w:rPr>
          <w:rFonts w:cs="Times New Roman"/>
        </w:rPr>
        <w:t xml:space="preserve">the </w:t>
      </w:r>
      <w:r w:rsidR="00BF61AC" w:rsidRPr="00942E08">
        <w:rPr>
          <w:rFonts w:cs="Times New Roman"/>
        </w:rPr>
        <w:t xml:space="preserve">wartime task conditions for training purposes, </w:t>
      </w:r>
      <w:r w:rsidR="009E0DE8" w:rsidRPr="00942E08">
        <w:rPr>
          <w:rFonts w:cs="Times New Roman"/>
        </w:rPr>
        <w:t>more stressful conditions</w:t>
      </w:r>
      <w:r w:rsidR="00D80D25" w:rsidRPr="00942E08">
        <w:rPr>
          <w:rFonts w:cs="Times New Roman"/>
        </w:rPr>
        <w:t xml:space="preserve"> </w:t>
      </w:r>
      <w:r w:rsidR="00FE311B" w:rsidRPr="00942E08">
        <w:rPr>
          <w:rFonts w:cs="Times New Roman"/>
        </w:rPr>
        <w:t xml:space="preserve">on a practical exercise or performance assessment/test </w:t>
      </w:r>
      <w:r w:rsidR="00D80D25" w:rsidRPr="00942E08">
        <w:rPr>
          <w:rFonts w:cs="Times New Roman"/>
        </w:rPr>
        <w:t>may be appropriate</w:t>
      </w:r>
      <w:r w:rsidR="008E12FE">
        <w:rPr>
          <w:rFonts w:cs="Times New Roman"/>
        </w:rPr>
        <w:t xml:space="preserve">. </w:t>
      </w:r>
      <w:r w:rsidR="009E0DE8" w:rsidRPr="00942E08">
        <w:rPr>
          <w:rFonts w:cs="Times New Roman"/>
        </w:rPr>
        <w:t>Such generation of stress is best situationally generated via immersion in a simulation, usually but not necessarily of high realism (</w:t>
      </w:r>
      <w:r w:rsidR="00D70D4B" w:rsidRPr="00942E08">
        <w:rPr>
          <w:rFonts w:cs="Times New Roman"/>
        </w:rPr>
        <w:t>for example</w:t>
      </w:r>
      <w:r w:rsidR="009E0DE8" w:rsidRPr="00942E08">
        <w:rPr>
          <w:rFonts w:cs="Times New Roman"/>
        </w:rPr>
        <w:t>, fidelity).</w:t>
      </w:r>
    </w:p>
    <w:p w14:paraId="01ED4B3F" w14:textId="77777777" w:rsidR="009E0DE8" w:rsidRPr="00942E08" w:rsidRDefault="009E0DE8" w:rsidP="00660AA8">
      <w:pPr>
        <w:tabs>
          <w:tab w:val="left" w:pos="547"/>
        </w:tabs>
        <w:rPr>
          <w:rFonts w:cs="Times New Roman"/>
        </w:rPr>
      </w:pPr>
    </w:p>
    <w:p w14:paraId="076C5C40" w14:textId="646AD929" w:rsidR="009E0DE8" w:rsidRPr="00942E08" w:rsidRDefault="00677741" w:rsidP="00660AA8">
      <w:pPr>
        <w:tabs>
          <w:tab w:val="left" w:pos="360"/>
          <w:tab w:val="left" w:pos="547"/>
        </w:tabs>
        <w:rPr>
          <w:rFonts w:cs="Times New Roman"/>
        </w:rPr>
      </w:pPr>
      <w:r>
        <w:rPr>
          <w:rFonts w:cs="Times New Roman"/>
        </w:rPr>
        <w:t xml:space="preserve">     </w:t>
      </w:r>
      <w:r w:rsidR="009E0DE8" w:rsidRPr="00942E08">
        <w:rPr>
          <w:rFonts w:cs="Times New Roman"/>
        </w:rPr>
        <w:t>k</w:t>
      </w:r>
      <w:r w:rsidR="008E12FE">
        <w:rPr>
          <w:rFonts w:cs="Times New Roman"/>
        </w:rPr>
        <w:t xml:space="preserve">. </w:t>
      </w:r>
      <w:r w:rsidR="001530D8" w:rsidRPr="00942E08">
        <w:rPr>
          <w:rFonts w:cs="Times New Roman"/>
        </w:rPr>
        <w:t>Ensuring consistent</w:t>
      </w:r>
      <w:r w:rsidR="000B5B12" w:rsidRPr="00942E08">
        <w:rPr>
          <w:rFonts w:cs="Times New Roman"/>
        </w:rPr>
        <w:t xml:space="preserve"> </w:t>
      </w:r>
      <w:r w:rsidR="009E0DE8" w:rsidRPr="00942E08">
        <w:rPr>
          <w:rFonts w:cs="Times New Roman"/>
        </w:rPr>
        <w:t xml:space="preserve">scoring of </w:t>
      </w:r>
      <w:r w:rsidR="001530D8" w:rsidRPr="00942E08">
        <w:rPr>
          <w:rFonts w:cs="Times New Roman"/>
        </w:rPr>
        <w:t>instructor or proctor-administered assessments/tests is challenging, particularly</w:t>
      </w:r>
      <w:r w:rsidR="009E0DE8" w:rsidRPr="00942E08">
        <w:rPr>
          <w:rFonts w:cs="Times New Roman"/>
        </w:rPr>
        <w:t xml:space="preserve"> when multiple evaluators score learners on performance examinations</w:t>
      </w:r>
      <w:r w:rsidR="008E12FE">
        <w:rPr>
          <w:rFonts w:cs="Times New Roman"/>
        </w:rPr>
        <w:t xml:space="preserve">. </w:t>
      </w:r>
      <w:r w:rsidR="00116F06" w:rsidRPr="00942E08">
        <w:rPr>
          <w:rFonts w:cs="Times New Roman"/>
        </w:rPr>
        <w:t xml:space="preserve">Using </w:t>
      </w:r>
      <w:r w:rsidR="00B46567" w:rsidRPr="00942E08">
        <w:rPr>
          <w:rFonts w:cs="Times New Roman"/>
        </w:rPr>
        <w:t>scoring</w:t>
      </w:r>
      <w:r w:rsidR="009E0DE8" w:rsidRPr="00942E08">
        <w:rPr>
          <w:rFonts w:cs="Times New Roman"/>
        </w:rPr>
        <w:t xml:space="preserve"> checklists</w:t>
      </w:r>
      <w:r w:rsidR="00116F06" w:rsidRPr="00942E08">
        <w:rPr>
          <w:rFonts w:cs="Times New Roman"/>
        </w:rPr>
        <w:t>/keys</w:t>
      </w:r>
      <w:r w:rsidR="009E0DE8" w:rsidRPr="00942E08">
        <w:rPr>
          <w:rFonts w:cs="Times New Roman"/>
        </w:rPr>
        <w:t xml:space="preserve"> for performance </w:t>
      </w:r>
      <w:r w:rsidR="00B76A36" w:rsidRPr="00942E08">
        <w:rPr>
          <w:rFonts w:cs="Times New Roman"/>
        </w:rPr>
        <w:t>assessment</w:t>
      </w:r>
      <w:r w:rsidR="00000324" w:rsidRPr="00942E08">
        <w:rPr>
          <w:rFonts w:cs="Times New Roman"/>
        </w:rPr>
        <w:t>s</w:t>
      </w:r>
      <w:r w:rsidR="00B76A36" w:rsidRPr="00942E08">
        <w:rPr>
          <w:rFonts w:cs="Times New Roman"/>
        </w:rPr>
        <w:t>/test</w:t>
      </w:r>
      <w:r w:rsidR="009E0DE8" w:rsidRPr="00942E08">
        <w:rPr>
          <w:rFonts w:cs="Times New Roman"/>
        </w:rPr>
        <w:t>s, or automated scoring for knowledge-based (predictive</w:t>
      </w:r>
      <w:r w:rsidR="00B84B60">
        <w:rPr>
          <w:rFonts w:cs="Times New Roman"/>
        </w:rPr>
        <w:t xml:space="preserve">) </w:t>
      </w:r>
      <w:r w:rsidR="00B76A36" w:rsidRPr="00942E08">
        <w:rPr>
          <w:rFonts w:cs="Times New Roman"/>
        </w:rPr>
        <w:t>assessment/test</w:t>
      </w:r>
      <w:r w:rsidR="009E0DE8" w:rsidRPr="00942E08">
        <w:rPr>
          <w:rFonts w:cs="Times New Roman"/>
        </w:rPr>
        <w:t xml:space="preserve">s, significantly reduces the possibility of </w:t>
      </w:r>
      <w:r w:rsidR="00B76A36" w:rsidRPr="00942E08">
        <w:rPr>
          <w:rFonts w:cs="Times New Roman"/>
        </w:rPr>
        <w:t>assessment/test</w:t>
      </w:r>
      <w:r w:rsidR="009E0DE8" w:rsidRPr="00942E08">
        <w:rPr>
          <w:rFonts w:cs="Times New Roman"/>
        </w:rPr>
        <w:t xml:space="preserve"> inconsistency.</w:t>
      </w:r>
    </w:p>
    <w:p w14:paraId="631BA4BE" w14:textId="77777777" w:rsidR="004C746F" w:rsidRPr="00942E08" w:rsidRDefault="004C746F" w:rsidP="00660AA8">
      <w:pPr>
        <w:tabs>
          <w:tab w:val="left" w:pos="360"/>
          <w:tab w:val="left" w:pos="547"/>
        </w:tabs>
        <w:rPr>
          <w:rFonts w:cs="Times New Roman"/>
        </w:rPr>
      </w:pPr>
    </w:p>
    <w:p w14:paraId="368C0546" w14:textId="67B3B8BD" w:rsidR="004C746F" w:rsidRPr="00942E08" w:rsidRDefault="00677741" w:rsidP="00660AA8">
      <w:pPr>
        <w:tabs>
          <w:tab w:val="left" w:pos="360"/>
          <w:tab w:val="left" w:pos="547"/>
        </w:tabs>
        <w:rPr>
          <w:rFonts w:cs="Times New Roman"/>
        </w:rPr>
      </w:pPr>
      <w:r>
        <w:rPr>
          <w:rFonts w:cs="Times New Roman"/>
        </w:rPr>
        <w:t xml:space="preserve">     </w:t>
      </w:r>
      <w:r w:rsidR="004C746F" w:rsidRPr="00942E08">
        <w:rPr>
          <w:rFonts w:cs="Times New Roman"/>
        </w:rPr>
        <w:t>l</w:t>
      </w:r>
      <w:r w:rsidR="008E12FE">
        <w:rPr>
          <w:rFonts w:cs="Times New Roman"/>
        </w:rPr>
        <w:t xml:space="preserve">. </w:t>
      </w:r>
      <w:r w:rsidR="004C746F" w:rsidRPr="00942E08">
        <w:rPr>
          <w:rFonts w:cs="Times New Roman"/>
        </w:rPr>
        <w:t>For learner (self</w:t>
      </w:r>
      <w:r w:rsidR="00B84B60">
        <w:rPr>
          <w:rFonts w:cs="Times New Roman"/>
        </w:rPr>
        <w:t xml:space="preserve">) </w:t>
      </w:r>
      <w:r w:rsidR="004C746F" w:rsidRPr="00942E08">
        <w:rPr>
          <w:rFonts w:cs="Times New Roman"/>
        </w:rPr>
        <w:t>administered assessments/tests, it is essential that all instructions are clear since the presence or availability of an instructor or proctor is not assured.</w:t>
      </w:r>
    </w:p>
    <w:p w14:paraId="34B32D71" w14:textId="77777777" w:rsidR="009E0DE8" w:rsidRPr="00942E08" w:rsidRDefault="009E0DE8" w:rsidP="009E0DE8">
      <w:pPr>
        <w:tabs>
          <w:tab w:val="left" w:pos="360"/>
        </w:tabs>
        <w:rPr>
          <w:rFonts w:cs="Times New Roman"/>
        </w:rPr>
      </w:pPr>
    </w:p>
    <w:p w14:paraId="58E307D0" w14:textId="552E2BDF" w:rsidR="009E0DE8" w:rsidRPr="00942E08" w:rsidRDefault="00677741" w:rsidP="00660AA8">
      <w:pPr>
        <w:tabs>
          <w:tab w:val="left" w:pos="360"/>
          <w:tab w:val="left" w:pos="547"/>
        </w:tabs>
        <w:rPr>
          <w:rFonts w:cs="Times New Roman"/>
        </w:rPr>
      </w:pPr>
      <w:r>
        <w:rPr>
          <w:rFonts w:cs="Times New Roman"/>
        </w:rPr>
        <w:t xml:space="preserve">     </w:t>
      </w:r>
      <w:r w:rsidR="004C746F" w:rsidRPr="00942E08">
        <w:rPr>
          <w:rFonts w:cs="Times New Roman"/>
        </w:rPr>
        <w:t>m</w:t>
      </w:r>
      <w:r w:rsidR="008E12FE">
        <w:rPr>
          <w:rFonts w:cs="Times New Roman"/>
        </w:rPr>
        <w:t xml:space="preserve">. </w:t>
      </w:r>
      <w:r w:rsidR="009E0DE8" w:rsidRPr="00942E08">
        <w:rPr>
          <w:rFonts w:cs="Times New Roman"/>
        </w:rPr>
        <w:t>The key principle to observe in scoring is objectivity</w:t>
      </w:r>
      <w:r w:rsidR="008E12FE">
        <w:rPr>
          <w:rFonts w:cs="Times New Roman"/>
        </w:rPr>
        <w:t xml:space="preserve">. </w:t>
      </w:r>
      <w:r w:rsidR="00A10D95" w:rsidRPr="00942E08">
        <w:rPr>
          <w:rFonts w:cs="Times New Roman"/>
        </w:rPr>
        <w:t xml:space="preserve">Guidelines to </w:t>
      </w:r>
      <w:r w:rsidR="009E0DE8" w:rsidRPr="00942E08">
        <w:rPr>
          <w:rFonts w:cs="Times New Roman"/>
        </w:rPr>
        <w:t>achieve objectivity</w:t>
      </w:r>
      <w:r w:rsidR="004F1B01" w:rsidRPr="00942E08">
        <w:rPr>
          <w:rFonts w:cs="Times New Roman"/>
        </w:rPr>
        <w:t xml:space="preserve"> </w:t>
      </w:r>
      <w:r w:rsidR="00A10D95" w:rsidRPr="00942E08">
        <w:rPr>
          <w:rFonts w:cs="Times New Roman"/>
        </w:rPr>
        <w:t xml:space="preserve">are as </w:t>
      </w:r>
      <w:r w:rsidR="004F1B01" w:rsidRPr="00942E08">
        <w:rPr>
          <w:rFonts w:cs="Times New Roman"/>
        </w:rPr>
        <w:t>follow</w:t>
      </w:r>
      <w:r w:rsidR="00A10D95" w:rsidRPr="00942E08">
        <w:rPr>
          <w:rFonts w:cs="Times New Roman"/>
        </w:rPr>
        <w:t>s</w:t>
      </w:r>
      <w:r w:rsidR="009E0DE8" w:rsidRPr="00942E08">
        <w:rPr>
          <w:rFonts w:cs="Times New Roman"/>
        </w:rPr>
        <w:t>:</w:t>
      </w:r>
    </w:p>
    <w:p w14:paraId="18AFA682" w14:textId="77777777" w:rsidR="009E0DE8" w:rsidRPr="00942E08" w:rsidRDefault="009E0DE8" w:rsidP="009E0DE8">
      <w:pPr>
        <w:rPr>
          <w:rFonts w:cs="Times New Roman"/>
        </w:rPr>
      </w:pPr>
    </w:p>
    <w:p w14:paraId="25938AF1" w14:textId="60C30F75"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Set precise standards and train the </w:t>
      </w:r>
      <w:r w:rsidR="00B76A36" w:rsidRPr="00942E08">
        <w:rPr>
          <w:rFonts w:cs="Times New Roman"/>
        </w:rPr>
        <w:t>assessment/test</w:t>
      </w:r>
      <w:r w:rsidR="009E0DE8" w:rsidRPr="00942E08">
        <w:rPr>
          <w:rFonts w:cs="Times New Roman"/>
        </w:rPr>
        <w:t xml:space="preserve"> administrator to apply them.</w:t>
      </w:r>
    </w:p>
    <w:p w14:paraId="2845FE7E" w14:textId="77777777" w:rsidR="009E0DE8" w:rsidRPr="00942E08" w:rsidRDefault="009E0DE8" w:rsidP="009E0DE8">
      <w:pPr>
        <w:tabs>
          <w:tab w:val="left" w:pos="720"/>
        </w:tabs>
        <w:rPr>
          <w:rFonts w:cs="Times New Roman"/>
        </w:rPr>
      </w:pPr>
    </w:p>
    <w:p w14:paraId="2040F16E" w14:textId="26AC82D4" w:rsidR="009E0DE8" w:rsidRPr="00942E08" w:rsidRDefault="00677741" w:rsidP="009E0DE8">
      <w:pPr>
        <w:tabs>
          <w:tab w:val="left" w:pos="720"/>
        </w:tabs>
        <w:rPr>
          <w:rFonts w:cs="Times New Roman"/>
        </w:rPr>
      </w:pPr>
      <w:r>
        <w:rPr>
          <w:rFonts w:cs="Times New Roman"/>
        </w:rPr>
        <w:lastRenderedPageBreak/>
        <w:t xml:space="preserve">          </w:t>
      </w:r>
      <w:r w:rsidR="009E0DE8" w:rsidRPr="00942E08">
        <w:rPr>
          <w:rFonts w:cs="Times New Roman"/>
        </w:rPr>
        <w:t>(2</w:t>
      </w:r>
      <w:r w:rsidR="008E12FE">
        <w:rPr>
          <w:rFonts w:cs="Times New Roman"/>
        </w:rPr>
        <w:t xml:space="preserve">) </w:t>
      </w:r>
      <w:r w:rsidR="009E0DE8" w:rsidRPr="00942E08">
        <w:rPr>
          <w:rFonts w:cs="Times New Roman"/>
        </w:rPr>
        <w:t>Develop scoring procedures in which subjective judgment or opinion of the scorer is not a factor.</w:t>
      </w:r>
    </w:p>
    <w:p w14:paraId="767AD1A3" w14:textId="77777777" w:rsidR="009E0DE8" w:rsidRPr="00942E08" w:rsidRDefault="009E0DE8" w:rsidP="009E0DE8">
      <w:pPr>
        <w:tabs>
          <w:tab w:val="left" w:pos="720"/>
        </w:tabs>
        <w:rPr>
          <w:rFonts w:cs="Times New Roman"/>
        </w:rPr>
      </w:pPr>
    </w:p>
    <w:p w14:paraId="60C961C2" w14:textId="4EBF3833"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Tell the </w:t>
      </w:r>
      <w:r w:rsidR="00B76A36" w:rsidRPr="00942E08">
        <w:rPr>
          <w:rFonts w:cs="Times New Roman"/>
        </w:rPr>
        <w:t>assessment/test</w:t>
      </w:r>
      <w:r w:rsidR="009E0DE8" w:rsidRPr="00942E08">
        <w:rPr>
          <w:rFonts w:cs="Times New Roman"/>
        </w:rPr>
        <w:t xml:space="preserve"> administrator exactly what to observe while scoring.</w:t>
      </w:r>
    </w:p>
    <w:p w14:paraId="28B83FF2" w14:textId="77777777" w:rsidR="009E0DE8" w:rsidRPr="00942E08" w:rsidRDefault="009E0DE8" w:rsidP="009E0DE8">
      <w:pPr>
        <w:tabs>
          <w:tab w:val="left" w:pos="720"/>
        </w:tabs>
        <w:rPr>
          <w:rFonts w:cs="Times New Roman"/>
        </w:rPr>
      </w:pPr>
    </w:p>
    <w:p w14:paraId="3F79F30B" w14:textId="45066275" w:rsidR="009E0DE8" w:rsidRPr="00942E08" w:rsidRDefault="00677741" w:rsidP="009E0DE8">
      <w:pPr>
        <w:tabs>
          <w:tab w:val="left" w:pos="0"/>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Clearly state the standards of performance.</w:t>
      </w:r>
    </w:p>
    <w:p w14:paraId="446DB574" w14:textId="77777777" w:rsidR="009E0DE8" w:rsidRPr="00942E08" w:rsidRDefault="009E0DE8" w:rsidP="009E0DE8">
      <w:pPr>
        <w:tabs>
          <w:tab w:val="left" w:pos="720"/>
        </w:tabs>
        <w:rPr>
          <w:rFonts w:cs="Times New Roman"/>
        </w:rPr>
      </w:pPr>
    </w:p>
    <w:p w14:paraId="3FD6EF6B" w14:textId="7F2C00B4"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Define successful performance so that measurements do not depend on personal judgments.</w:t>
      </w:r>
    </w:p>
    <w:p w14:paraId="33ABB244" w14:textId="77777777" w:rsidR="009E0DE8" w:rsidRPr="00942E08" w:rsidRDefault="009E0DE8" w:rsidP="009E0DE8">
      <w:pPr>
        <w:rPr>
          <w:rFonts w:cs="Times New Roman"/>
        </w:rPr>
      </w:pPr>
    </w:p>
    <w:p w14:paraId="5CE29EBD" w14:textId="7EE32F72" w:rsidR="009E0DE8" w:rsidRPr="00942E08" w:rsidRDefault="00677741" w:rsidP="00660AA8">
      <w:pPr>
        <w:tabs>
          <w:tab w:val="left" w:pos="360"/>
          <w:tab w:val="left" w:pos="547"/>
        </w:tabs>
        <w:rPr>
          <w:rFonts w:cs="Times New Roman"/>
        </w:rPr>
      </w:pPr>
      <w:r>
        <w:rPr>
          <w:rFonts w:cs="Times New Roman"/>
        </w:rPr>
        <w:t xml:space="preserve">     </w:t>
      </w:r>
      <w:r w:rsidR="004C746F" w:rsidRPr="00942E08">
        <w:rPr>
          <w:rFonts w:cs="Times New Roman"/>
        </w:rPr>
        <w:t>n</w:t>
      </w:r>
      <w:r w:rsidR="008E12FE">
        <w:rPr>
          <w:rFonts w:cs="Times New Roman"/>
        </w:rPr>
        <w:t xml:space="preserve">. </w:t>
      </w:r>
      <w:r w:rsidR="009E0DE8" w:rsidRPr="00942E08">
        <w:rPr>
          <w:rFonts w:cs="Times New Roman"/>
        </w:rPr>
        <w:t>Specifying standards is essential to objectivity and reliability</w:t>
      </w:r>
      <w:r w:rsidR="008E12FE">
        <w:rPr>
          <w:rFonts w:cs="Times New Roman"/>
        </w:rPr>
        <w:t xml:space="preserve">. </w:t>
      </w:r>
      <w:r w:rsidR="00A10D95" w:rsidRPr="00942E08">
        <w:rPr>
          <w:rFonts w:cs="Times New Roman"/>
        </w:rPr>
        <w:t>T</w:t>
      </w:r>
      <w:r w:rsidR="00F32715" w:rsidRPr="00942E08">
        <w:rPr>
          <w:rFonts w:cs="Times New Roman"/>
        </w:rPr>
        <w:t>he following items or performance indicators</w:t>
      </w:r>
      <w:r w:rsidR="00A10D95" w:rsidRPr="00942E08">
        <w:rPr>
          <w:rFonts w:cs="Times New Roman"/>
        </w:rPr>
        <w:t xml:space="preserve"> require standards</w:t>
      </w:r>
      <w:r w:rsidR="009E0DE8" w:rsidRPr="00942E08">
        <w:rPr>
          <w:rFonts w:cs="Times New Roman"/>
        </w:rPr>
        <w:t>:</w:t>
      </w:r>
    </w:p>
    <w:p w14:paraId="7CF08FCC" w14:textId="77777777" w:rsidR="009E0DE8" w:rsidRPr="00942E08" w:rsidRDefault="009E0DE8" w:rsidP="009E0DE8">
      <w:pPr>
        <w:rPr>
          <w:rFonts w:cs="Times New Roman"/>
        </w:rPr>
      </w:pPr>
    </w:p>
    <w:p w14:paraId="33C98ED4" w14:textId="3E953DAC"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7B3518" w:rsidRPr="00942E08">
        <w:rPr>
          <w:rFonts w:cs="Times New Roman"/>
        </w:rPr>
        <w:t>I</w:t>
      </w:r>
      <w:r w:rsidR="009E0DE8" w:rsidRPr="00942E08">
        <w:rPr>
          <w:rFonts w:cs="Times New Roman"/>
        </w:rPr>
        <w:t>ntellectual skills based on a single correct answer.</w:t>
      </w:r>
    </w:p>
    <w:p w14:paraId="56792F75" w14:textId="77777777" w:rsidR="009E0DE8" w:rsidRPr="00942E08" w:rsidRDefault="009E0DE8" w:rsidP="009E0DE8">
      <w:pPr>
        <w:tabs>
          <w:tab w:val="left" w:pos="720"/>
        </w:tabs>
        <w:rPr>
          <w:rFonts w:cs="Times New Roman"/>
        </w:rPr>
      </w:pPr>
    </w:p>
    <w:p w14:paraId="021E908C" w14:textId="05FDBF03" w:rsidR="009E0DE8" w:rsidRPr="00942E08" w:rsidRDefault="00677741"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7B3518" w:rsidRPr="00942E08">
        <w:rPr>
          <w:rFonts w:cs="Times New Roman"/>
        </w:rPr>
        <w:t>P</w:t>
      </w:r>
      <w:r w:rsidR="009E0DE8" w:rsidRPr="00942E08">
        <w:rPr>
          <w:rFonts w:cs="Times New Roman"/>
        </w:rPr>
        <w:t>sychomotor training requirements.</w:t>
      </w:r>
    </w:p>
    <w:p w14:paraId="699BF3B1" w14:textId="77777777" w:rsidR="009E0DE8" w:rsidRPr="00942E08" w:rsidRDefault="009E0DE8" w:rsidP="009E0DE8">
      <w:pPr>
        <w:tabs>
          <w:tab w:val="left" w:pos="720"/>
        </w:tabs>
        <w:rPr>
          <w:rFonts w:cs="Times New Roman"/>
        </w:rPr>
      </w:pPr>
    </w:p>
    <w:p w14:paraId="1EE0CD48" w14:textId="6E3E4C2C" w:rsidR="009E0DE8" w:rsidRPr="00942E08" w:rsidRDefault="00677741" w:rsidP="001530D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1530D8" w:rsidRPr="00942E08">
        <w:rPr>
          <w:rFonts w:cs="Times New Roman"/>
        </w:rPr>
        <w:t>Performance indicator t</w:t>
      </w:r>
      <w:r w:rsidR="009E0DE8" w:rsidRPr="00942E08">
        <w:rPr>
          <w:rFonts w:cs="Times New Roman"/>
        </w:rPr>
        <w:t>hat indicate</w:t>
      </w:r>
      <w:r w:rsidR="00F32715" w:rsidRPr="00942E08">
        <w:rPr>
          <w:rFonts w:cs="Times New Roman"/>
        </w:rPr>
        <w:t>s</w:t>
      </w:r>
      <w:r w:rsidR="009E0DE8" w:rsidRPr="00942E08">
        <w:rPr>
          <w:rFonts w:cs="Times New Roman"/>
        </w:rPr>
        <w:t xml:space="preserve"> if a learner did or did not do a particular thing.</w:t>
      </w:r>
    </w:p>
    <w:p w14:paraId="313016ED" w14:textId="77777777" w:rsidR="009E0DE8" w:rsidRPr="00942E08" w:rsidRDefault="009E0DE8" w:rsidP="009E0DE8">
      <w:pPr>
        <w:tabs>
          <w:tab w:val="left" w:pos="720"/>
        </w:tabs>
        <w:rPr>
          <w:rFonts w:cs="Times New Roman"/>
        </w:rPr>
      </w:pPr>
    </w:p>
    <w:p w14:paraId="1CEC5EC9" w14:textId="19077B5D" w:rsidR="009E0DE8" w:rsidRPr="00942E08" w:rsidRDefault="00677741" w:rsidP="001530D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1530D8" w:rsidRPr="00942E08">
        <w:rPr>
          <w:rFonts w:cs="Times New Roman"/>
        </w:rPr>
        <w:t>Performance indicator t</w:t>
      </w:r>
      <w:r w:rsidR="009E0DE8" w:rsidRPr="00942E08">
        <w:rPr>
          <w:rFonts w:cs="Times New Roman"/>
        </w:rPr>
        <w:t>hat indicate</w:t>
      </w:r>
      <w:r w:rsidR="00F32715" w:rsidRPr="00942E08">
        <w:rPr>
          <w:rFonts w:cs="Times New Roman"/>
        </w:rPr>
        <w:t>s</w:t>
      </w:r>
      <w:r w:rsidR="009E0DE8" w:rsidRPr="00942E08">
        <w:rPr>
          <w:rFonts w:cs="Times New Roman"/>
        </w:rPr>
        <w:t xml:space="preserve"> if a product exhibits the presence or absence of essential attributes.</w:t>
      </w:r>
    </w:p>
    <w:p w14:paraId="32FD12F2" w14:textId="77777777" w:rsidR="009E0DE8" w:rsidRPr="00942E08" w:rsidRDefault="009E0DE8" w:rsidP="009E0DE8">
      <w:pPr>
        <w:tabs>
          <w:tab w:val="left" w:pos="720"/>
        </w:tabs>
        <w:rPr>
          <w:rFonts w:cs="Times New Roman"/>
        </w:rPr>
      </w:pPr>
    </w:p>
    <w:p w14:paraId="31CCA428" w14:textId="593A4ACC" w:rsidR="009E0DE8" w:rsidRPr="00942E08" w:rsidRDefault="006D2F30" w:rsidP="001530D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1530D8" w:rsidRPr="00942E08">
        <w:rPr>
          <w:rFonts w:cs="Times New Roman"/>
        </w:rPr>
        <w:t>Performance indicator t</w:t>
      </w:r>
      <w:r w:rsidR="009E0DE8" w:rsidRPr="00942E08">
        <w:rPr>
          <w:rFonts w:cs="Times New Roman"/>
        </w:rPr>
        <w:t>hat indicate</w:t>
      </w:r>
      <w:r w:rsidR="001530D8" w:rsidRPr="00942E08">
        <w:rPr>
          <w:rFonts w:cs="Times New Roman"/>
        </w:rPr>
        <w:t>s</w:t>
      </w:r>
      <w:r w:rsidR="009E0DE8" w:rsidRPr="00942E08">
        <w:rPr>
          <w:rFonts w:cs="Times New Roman"/>
        </w:rPr>
        <w:t xml:space="preserve"> if </w:t>
      </w:r>
      <w:r w:rsidR="00F32715" w:rsidRPr="00942E08">
        <w:rPr>
          <w:rFonts w:cs="Times New Roman"/>
        </w:rPr>
        <w:t xml:space="preserve">specific numerical parameters for performing </w:t>
      </w:r>
      <w:r w:rsidR="009E0DE8" w:rsidRPr="00942E08">
        <w:rPr>
          <w:rFonts w:cs="Times New Roman"/>
        </w:rPr>
        <w:t>a procedure</w:t>
      </w:r>
      <w:r w:rsidR="00F32715" w:rsidRPr="00942E08">
        <w:rPr>
          <w:rFonts w:cs="Times New Roman"/>
        </w:rPr>
        <w:t>.</w:t>
      </w:r>
    </w:p>
    <w:p w14:paraId="12C26EFF" w14:textId="77777777" w:rsidR="009E0DE8" w:rsidRPr="00942E08" w:rsidRDefault="009E0DE8" w:rsidP="009E0DE8">
      <w:pPr>
        <w:rPr>
          <w:rFonts w:cs="Times New Roman"/>
        </w:rPr>
      </w:pPr>
    </w:p>
    <w:p w14:paraId="4828E5A8" w14:textId="55042102" w:rsidR="009E0DE8" w:rsidRPr="00942E08" w:rsidRDefault="006D2F30" w:rsidP="00660AA8">
      <w:pPr>
        <w:tabs>
          <w:tab w:val="left" w:pos="360"/>
          <w:tab w:val="left" w:pos="547"/>
        </w:tabs>
        <w:rPr>
          <w:rFonts w:cs="Times New Roman"/>
        </w:rPr>
      </w:pPr>
      <w:r>
        <w:rPr>
          <w:rFonts w:cs="Times New Roman"/>
        </w:rPr>
        <w:t xml:space="preserve">     </w:t>
      </w:r>
      <w:r w:rsidR="004C746F" w:rsidRPr="00942E08">
        <w:rPr>
          <w:rFonts w:cs="Times New Roman"/>
        </w:rPr>
        <w:t>o</w:t>
      </w:r>
      <w:r w:rsidR="008E12FE">
        <w:rPr>
          <w:rFonts w:cs="Times New Roman"/>
        </w:rPr>
        <w:t xml:space="preserve">. </w:t>
      </w:r>
      <w:r w:rsidR="009E0DE8" w:rsidRPr="00942E08">
        <w:rPr>
          <w:rFonts w:cs="Times New Roman"/>
        </w:rPr>
        <w:t xml:space="preserve">Additional ways to improve reliability are </w:t>
      </w:r>
      <w:r w:rsidR="00EC599D" w:rsidRPr="00942E08">
        <w:rPr>
          <w:rFonts w:cs="Times New Roman"/>
        </w:rPr>
        <w:t>as follows</w:t>
      </w:r>
      <w:r w:rsidR="009E0DE8" w:rsidRPr="00942E08">
        <w:rPr>
          <w:rFonts w:cs="Times New Roman"/>
        </w:rPr>
        <w:t>:</w:t>
      </w:r>
    </w:p>
    <w:p w14:paraId="63FF40A3" w14:textId="77777777" w:rsidR="009E0DE8" w:rsidRPr="00942E08" w:rsidRDefault="009E0DE8" w:rsidP="009E0DE8">
      <w:pPr>
        <w:rPr>
          <w:rFonts w:cs="Times New Roman"/>
        </w:rPr>
      </w:pPr>
    </w:p>
    <w:p w14:paraId="525F888D" w14:textId="39089768"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Ensure measuring instruments are accurate and calibrated.</w:t>
      </w:r>
    </w:p>
    <w:p w14:paraId="3606732C" w14:textId="77777777" w:rsidR="009E0DE8" w:rsidRPr="00942E08" w:rsidRDefault="009E0DE8" w:rsidP="009E0DE8">
      <w:pPr>
        <w:tabs>
          <w:tab w:val="left" w:pos="720"/>
        </w:tabs>
        <w:rPr>
          <w:rFonts w:cs="Times New Roman"/>
        </w:rPr>
      </w:pPr>
    </w:p>
    <w:p w14:paraId="307D32AE" w14:textId="7557A57E" w:rsidR="009E0DE8" w:rsidRPr="00942E08" w:rsidRDefault="006D2F30" w:rsidP="001530D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Have several scorers score one learner to validate scoring procedures.</w:t>
      </w:r>
    </w:p>
    <w:p w14:paraId="4E0E12EE" w14:textId="77777777" w:rsidR="009E0DE8" w:rsidRPr="00942E08" w:rsidRDefault="009E0DE8" w:rsidP="009E0DE8">
      <w:pPr>
        <w:tabs>
          <w:tab w:val="left" w:pos="720"/>
        </w:tabs>
        <w:rPr>
          <w:rFonts w:cs="Times New Roman"/>
        </w:rPr>
      </w:pPr>
    </w:p>
    <w:p w14:paraId="0CF90683" w14:textId="1F399BC0"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Identify the reason for any differences in scores.</w:t>
      </w:r>
    </w:p>
    <w:p w14:paraId="487B7F18" w14:textId="77777777" w:rsidR="009E0DE8" w:rsidRPr="00942E08" w:rsidRDefault="009E0DE8" w:rsidP="009E0DE8">
      <w:pPr>
        <w:tabs>
          <w:tab w:val="left" w:pos="720"/>
        </w:tabs>
        <w:rPr>
          <w:rFonts w:cs="Times New Roman"/>
        </w:rPr>
      </w:pPr>
    </w:p>
    <w:p w14:paraId="44C79BB4" w14:textId="533EB9CD" w:rsidR="005A459C" w:rsidRPr="00942E08" w:rsidRDefault="006D2F30" w:rsidP="005A459C">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Make the standards more specific to correct differences in scores.</w:t>
      </w:r>
    </w:p>
    <w:p w14:paraId="38AD1604" w14:textId="77777777" w:rsidR="005561AF" w:rsidRPr="00942E08" w:rsidRDefault="005561AF" w:rsidP="005A459C">
      <w:pPr>
        <w:tabs>
          <w:tab w:val="left" w:pos="720"/>
        </w:tabs>
        <w:rPr>
          <w:rFonts w:cs="Times New Roman"/>
        </w:rPr>
      </w:pPr>
    </w:p>
    <w:p w14:paraId="6332782F" w14:textId="51EE17E5" w:rsidR="009E0DE8" w:rsidRPr="00942E08" w:rsidRDefault="009E0DE8" w:rsidP="00F96286">
      <w:pPr>
        <w:pStyle w:val="Heading2"/>
      </w:pPr>
      <w:bookmarkStart w:id="1165" w:name="_Toc509919875"/>
      <w:bookmarkStart w:id="1166" w:name="_Toc508887356"/>
      <w:bookmarkStart w:id="1167" w:name="_Toc522793685"/>
      <w:bookmarkStart w:id="1168" w:name="_Toc10637318"/>
      <w:bookmarkStart w:id="1169" w:name="_Toc55486877"/>
      <w:r w:rsidRPr="00942E08">
        <w:t>11-</w:t>
      </w:r>
      <w:r w:rsidR="002C68EB">
        <w:t>20</w:t>
      </w:r>
      <w:r w:rsidR="008E12FE">
        <w:t xml:space="preserve">. </w:t>
      </w:r>
      <w:r w:rsidRPr="00942E08">
        <w:t xml:space="preserve">Turning </w:t>
      </w:r>
      <w:r w:rsidR="00A33BB0">
        <w:t>l</w:t>
      </w:r>
      <w:r w:rsidR="0049576C" w:rsidRPr="00942E08">
        <w:t xml:space="preserve">earning </w:t>
      </w:r>
      <w:r w:rsidR="00A33BB0">
        <w:t>o</w:t>
      </w:r>
      <w:r w:rsidR="0049576C" w:rsidRPr="00942E08">
        <w:t xml:space="preserve">bjectives into </w:t>
      </w:r>
      <w:r w:rsidR="00680613">
        <w:t>a</w:t>
      </w:r>
      <w:r w:rsidR="0049576C" w:rsidRPr="00942E08">
        <w:t>ssessment/</w:t>
      </w:r>
      <w:r w:rsidR="00680613">
        <w:t>t</w:t>
      </w:r>
      <w:r w:rsidR="0049576C" w:rsidRPr="00942E08">
        <w:t xml:space="preserve">est </w:t>
      </w:r>
      <w:r w:rsidR="00680613">
        <w:t>i</w:t>
      </w:r>
      <w:r w:rsidR="0049576C" w:rsidRPr="00942E08">
        <w:t>tems</w:t>
      </w:r>
      <w:bookmarkEnd w:id="1165"/>
      <w:bookmarkEnd w:id="1166"/>
      <w:bookmarkEnd w:id="1167"/>
      <w:bookmarkEnd w:id="1168"/>
      <w:bookmarkEnd w:id="1169"/>
    </w:p>
    <w:p w14:paraId="22399006" w14:textId="77777777" w:rsidR="009E0DE8" w:rsidRPr="00942E08" w:rsidRDefault="009E0DE8" w:rsidP="008E2CD7">
      <w:pPr>
        <w:pStyle w:val="NoSpacing"/>
      </w:pPr>
    </w:p>
    <w:p w14:paraId="1556EDB4" w14:textId="136ECD8B" w:rsidR="009E0DE8" w:rsidRPr="00942E08"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113022" w:rsidRPr="00942E08">
        <w:rPr>
          <w:rFonts w:cs="Times New Roman"/>
        </w:rPr>
        <w:t>D</w:t>
      </w:r>
      <w:r w:rsidR="009E0DE8" w:rsidRPr="00942E08">
        <w:rPr>
          <w:rFonts w:cs="Times New Roman"/>
        </w:rPr>
        <w:t xml:space="preserve">erive </w:t>
      </w:r>
      <w:r w:rsidR="00113022" w:rsidRPr="00942E08">
        <w:rPr>
          <w:rFonts w:cs="Times New Roman"/>
        </w:rPr>
        <w:t xml:space="preserve">valid assessment/test items </w:t>
      </w:r>
      <w:r w:rsidR="009E0DE8" w:rsidRPr="00942E08">
        <w:rPr>
          <w:rFonts w:cs="Times New Roman"/>
        </w:rPr>
        <w:t>from learning objective</w:t>
      </w:r>
      <w:r w:rsidR="00113022" w:rsidRPr="00942E08">
        <w:rPr>
          <w:rFonts w:cs="Times New Roman"/>
        </w:rPr>
        <w:t>s</w:t>
      </w:r>
      <w:r w:rsidR="009E0DE8" w:rsidRPr="00942E08">
        <w:rPr>
          <w:rFonts w:cs="Times New Roman"/>
        </w:rPr>
        <w:t xml:space="preserve"> </w:t>
      </w:r>
      <w:r w:rsidR="00F32715" w:rsidRPr="00942E08">
        <w:rPr>
          <w:rFonts w:cs="Times New Roman"/>
        </w:rPr>
        <w:t xml:space="preserve">that </w:t>
      </w:r>
      <w:r w:rsidR="009E0DE8" w:rsidRPr="00942E08">
        <w:rPr>
          <w:rFonts w:cs="Times New Roman"/>
        </w:rPr>
        <w:t>describe</w:t>
      </w:r>
      <w:r w:rsidR="00C63AF0" w:rsidRPr="00942E08">
        <w:rPr>
          <w:rFonts w:cs="Times New Roman"/>
        </w:rPr>
        <w:t xml:space="preserve"> the </w:t>
      </w:r>
      <w:r w:rsidR="009E0DE8" w:rsidRPr="00942E08">
        <w:rPr>
          <w:rFonts w:cs="Times New Roman"/>
        </w:rPr>
        <w:t>performance required</w:t>
      </w:r>
      <w:r w:rsidR="00C972A4" w:rsidRPr="00942E08">
        <w:rPr>
          <w:rFonts w:cs="Times New Roman"/>
        </w:rPr>
        <w:t>, t</w:t>
      </w:r>
      <w:r w:rsidR="009E0DE8" w:rsidRPr="00942E08">
        <w:rPr>
          <w:rFonts w:cs="Times New Roman"/>
        </w:rPr>
        <w:t>he conditions of performance</w:t>
      </w:r>
      <w:r w:rsidR="00C972A4" w:rsidRPr="00942E08">
        <w:rPr>
          <w:rFonts w:cs="Times New Roman"/>
        </w:rPr>
        <w:t>, and t</w:t>
      </w:r>
      <w:r w:rsidR="009E0DE8" w:rsidRPr="00942E08">
        <w:rPr>
          <w:rFonts w:cs="Times New Roman"/>
        </w:rPr>
        <w:t>he standards required for speed and/or accuracy.</w:t>
      </w:r>
    </w:p>
    <w:p w14:paraId="42E9DCB8" w14:textId="77777777" w:rsidR="009E0DE8" w:rsidRPr="00942E08" w:rsidRDefault="009E0DE8" w:rsidP="00660AA8">
      <w:pPr>
        <w:tabs>
          <w:tab w:val="left" w:pos="547"/>
        </w:tabs>
        <w:rPr>
          <w:rFonts w:cs="Times New Roman"/>
        </w:rPr>
      </w:pPr>
    </w:p>
    <w:p w14:paraId="20C55FE1" w14:textId="7132941A" w:rsidR="009E0DE8" w:rsidRPr="00942E08"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Compare each objective to the corresponding </w:t>
      </w:r>
      <w:r w:rsidR="00B76A36" w:rsidRPr="00942E08">
        <w:rPr>
          <w:rFonts w:cs="Times New Roman"/>
        </w:rPr>
        <w:t>assessment/test</w:t>
      </w:r>
      <w:r w:rsidR="009E0DE8" w:rsidRPr="00942E08">
        <w:rPr>
          <w:rFonts w:cs="Times New Roman"/>
        </w:rPr>
        <w:t xml:space="preserve"> item(s</w:t>
      </w:r>
      <w:r w:rsidR="00B84B60">
        <w:rPr>
          <w:rFonts w:cs="Times New Roman"/>
        </w:rPr>
        <w:t xml:space="preserve">) </w:t>
      </w:r>
      <w:r w:rsidR="009E0DE8" w:rsidRPr="00942E08">
        <w:rPr>
          <w:rFonts w:cs="Times New Roman"/>
        </w:rPr>
        <w:t>to ensure each objective properly translate</w:t>
      </w:r>
      <w:r w:rsidR="00F32715" w:rsidRPr="00942E08">
        <w:rPr>
          <w:rFonts w:cs="Times New Roman"/>
        </w:rPr>
        <w:t>s</w:t>
      </w:r>
      <w:r w:rsidR="009E0DE8" w:rsidRPr="00942E08">
        <w:rPr>
          <w:rFonts w:cs="Times New Roman"/>
        </w:rPr>
        <w:t xml:space="preserve"> into </w:t>
      </w:r>
      <w:r w:rsidR="00F32715" w:rsidRPr="00942E08">
        <w:rPr>
          <w:rFonts w:cs="Times New Roman"/>
        </w:rPr>
        <w:t xml:space="preserve">the </w:t>
      </w:r>
      <w:r w:rsidR="00B76A36" w:rsidRPr="00942E08">
        <w:rPr>
          <w:rFonts w:cs="Times New Roman"/>
        </w:rPr>
        <w:t>assessment/test</w:t>
      </w:r>
      <w:r w:rsidR="009E0DE8" w:rsidRPr="00942E08">
        <w:rPr>
          <w:rFonts w:cs="Times New Roman"/>
        </w:rPr>
        <w:t xml:space="preserve"> items.</w:t>
      </w:r>
    </w:p>
    <w:p w14:paraId="4EFBF6D5" w14:textId="77777777" w:rsidR="009E0DE8" w:rsidRPr="00942E08" w:rsidRDefault="009E0DE8" w:rsidP="009E0DE8">
      <w:pPr>
        <w:rPr>
          <w:rFonts w:cs="Times New Roman"/>
        </w:rPr>
      </w:pPr>
    </w:p>
    <w:p w14:paraId="333916C8" w14:textId="22F18CEF"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Identify the inputs to the learner as specifically as possible (what the learner is given).</w:t>
      </w:r>
    </w:p>
    <w:p w14:paraId="302BC27C" w14:textId="77777777" w:rsidR="009E0DE8" w:rsidRPr="00942E08" w:rsidRDefault="009E0DE8" w:rsidP="009E0DE8">
      <w:pPr>
        <w:tabs>
          <w:tab w:val="left" w:pos="720"/>
        </w:tabs>
        <w:rPr>
          <w:rFonts w:cs="Times New Roman"/>
        </w:rPr>
      </w:pPr>
    </w:p>
    <w:p w14:paraId="19D0E1FF" w14:textId="6B276F8B"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Identify the correct learner process and output.</w:t>
      </w:r>
    </w:p>
    <w:p w14:paraId="65D9F029" w14:textId="08211A67" w:rsidR="009E0DE8" w:rsidRPr="00942E08" w:rsidRDefault="006D2F30" w:rsidP="009E0DE8">
      <w:pPr>
        <w:tabs>
          <w:tab w:val="left" w:pos="720"/>
        </w:tabs>
        <w:rPr>
          <w:rFonts w:cs="Times New Roman"/>
        </w:rPr>
      </w:pPr>
      <w:r>
        <w:rPr>
          <w:rFonts w:cs="Times New Roman"/>
        </w:rPr>
        <w:lastRenderedPageBreak/>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Ensure the </w:t>
      </w:r>
      <w:r w:rsidR="00B76A36" w:rsidRPr="00942E08">
        <w:rPr>
          <w:rFonts w:cs="Times New Roman"/>
        </w:rPr>
        <w:t>assessment/test</w:t>
      </w:r>
      <w:r w:rsidR="009E0DE8" w:rsidRPr="00942E08">
        <w:rPr>
          <w:rFonts w:cs="Times New Roman"/>
        </w:rPr>
        <w:t xml:space="preserve"> items measure the learning behaviors and intellectual skills stated in the objectives, and the performance and measurement standards of the </w:t>
      </w:r>
      <w:r w:rsidR="00B76A36" w:rsidRPr="00942E08">
        <w:rPr>
          <w:rFonts w:cs="Times New Roman"/>
        </w:rPr>
        <w:t>assessment/test</w:t>
      </w:r>
      <w:r w:rsidR="009E0DE8" w:rsidRPr="00942E08">
        <w:rPr>
          <w:rFonts w:cs="Times New Roman"/>
        </w:rPr>
        <w:t xml:space="preserve"> items are consistent with the objective standards.</w:t>
      </w:r>
    </w:p>
    <w:p w14:paraId="74DF4D74" w14:textId="77777777" w:rsidR="009E0DE8" w:rsidRPr="00942E08" w:rsidRDefault="009E0DE8" w:rsidP="009E0DE8">
      <w:pPr>
        <w:tabs>
          <w:tab w:val="left" w:pos="720"/>
        </w:tabs>
        <w:rPr>
          <w:rFonts w:cs="Times New Roman"/>
        </w:rPr>
      </w:pPr>
    </w:p>
    <w:p w14:paraId="35AB3EF2" w14:textId="57DF9B2B" w:rsidR="009E0DE8" w:rsidRPr="00942E08" w:rsidRDefault="006D2F30" w:rsidP="00113022">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113022" w:rsidRPr="00942E08">
        <w:rPr>
          <w:rFonts w:cs="Times New Roman"/>
        </w:rPr>
        <w:t>I</w:t>
      </w:r>
      <w:r w:rsidR="009E0DE8" w:rsidRPr="00942E08">
        <w:rPr>
          <w:rFonts w:cs="Times New Roman"/>
        </w:rPr>
        <w:t xml:space="preserve">nclude a description of the </w:t>
      </w:r>
      <w:r w:rsidR="00B76A36" w:rsidRPr="00942E08">
        <w:rPr>
          <w:rFonts w:cs="Times New Roman"/>
        </w:rPr>
        <w:t>assessment/test</w:t>
      </w:r>
      <w:r w:rsidR="009E0DE8" w:rsidRPr="00942E08">
        <w:rPr>
          <w:rFonts w:cs="Times New Roman"/>
        </w:rPr>
        <w:t xml:space="preserve"> item (predictive or performance</w:t>
      </w:r>
      <w:r w:rsidR="004A2E95">
        <w:rPr>
          <w:rFonts w:cs="Times New Roman"/>
        </w:rPr>
        <w:t>)</w:t>
      </w:r>
      <w:r w:rsidR="00B55513">
        <w:rPr>
          <w:rFonts w:cs="Times New Roman"/>
        </w:rPr>
        <w:t xml:space="preserve"> </w:t>
      </w:r>
      <w:r w:rsidR="009E0DE8" w:rsidRPr="00942E08">
        <w:rPr>
          <w:rFonts w:cs="Times New Roman"/>
        </w:rPr>
        <w:t>that is appropriate for measuring the objective.</w:t>
      </w:r>
    </w:p>
    <w:p w14:paraId="059AA1A9" w14:textId="77777777" w:rsidR="009E0DE8" w:rsidRPr="00942E08" w:rsidRDefault="009E0DE8" w:rsidP="009E0DE8">
      <w:pPr>
        <w:tabs>
          <w:tab w:val="left" w:pos="720"/>
        </w:tabs>
        <w:rPr>
          <w:rFonts w:cs="Times New Roman"/>
        </w:rPr>
      </w:pPr>
    </w:p>
    <w:p w14:paraId="18387869" w14:textId="066DBC1D" w:rsidR="009E0DE8" w:rsidRDefault="006D2F30"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Note whether the problem involves a</w:t>
      </w:r>
      <w:r w:rsidR="0000070E"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of a product or process for a performance </w:t>
      </w:r>
      <w:r w:rsidR="00B76A36" w:rsidRPr="00942E08">
        <w:rPr>
          <w:rFonts w:cs="Times New Roman"/>
        </w:rPr>
        <w:t>assessment/test</w:t>
      </w:r>
      <w:r w:rsidR="009E0DE8" w:rsidRPr="00942E08">
        <w:rPr>
          <w:rFonts w:cs="Times New Roman"/>
        </w:rPr>
        <w:t xml:space="preserve"> item.</w:t>
      </w:r>
    </w:p>
    <w:p w14:paraId="49700778" w14:textId="77777777" w:rsidR="007671E5" w:rsidRPr="00942E08" w:rsidRDefault="007671E5" w:rsidP="009E0DE8">
      <w:pPr>
        <w:tabs>
          <w:tab w:val="left" w:pos="720"/>
        </w:tabs>
        <w:rPr>
          <w:rFonts w:cs="Times New Roman"/>
        </w:rPr>
      </w:pPr>
    </w:p>
    <w:p w14:paraId="69DB70B1" w14:textId="4B9F40E6"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(6</w:t>
      </w:r>
      <w:r w:rsidR="008E12FE">
        <w:rPr>
          <w:rFonts w:cs="Times New Roman"/>
        </w:rPr>
        <w:t xml:space="preserve">) </w:t>
      </w:r>
      <w:r w:rsidR="009E0DE8" w:rsidRPr="00942E08">
        <w:rPr>
          <w:rFonts w:cs="Times New Roman"/>
        </w:rPr>
        <w:t xml:space="preserve">Specify the supplies and equipment needed for the </w:t>
      </w:r>
      <w:r w:rsidR="00B76A36" w:rsidRPr="00942E08">
        <w:rPr>
          <w:rFonts w:cs="Times New Roman"/>
        </w:rPr>
        <w:t>assessment/test</w:t>
      </w:r>
      <w:r w:rsidR="009E0DE8" w:rsidRPr="00942E08">
        <w:rPr>
          <w:rFonts w:cs="Times New Roman"/>
        </w:rPr>
        <w:t xml:space="preserve"> item.</w:t>
      </w:r>
    </w:p>
    <w:p w14:paraId="227F17EF" w14:textId="77777777" w:rsidR="009E0DE8" w:rsidRPr="00942E08" w:rsidRDefault="009E0DE8" w:rsidP="009E0DE8">
      <w:pPr>
        <w:tabs>
          <w:tab w:val="left" w:pos="720"/>
        </w:tabs>
        <w:rPr>
          <w:rFonts w:cs="Times New Roman"/>
        </w:rPr>
      </w:pPr>
    </w:p>
    <w:p w14:paraId="00C5F94E" w14:textId="360E452C"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(7</w:t>
      </w:r>
      <w:r w:rsidR="008E12FE">
        <w:rPr>
          <w:rFonts w:cs="Times New Roman"/>
        </w:rPr>
        <w:t xml:space="preserve">) </w:t>
      </w:r>
      <w:r w:rsidR="009E0DE8" w:rsidRPr="00942E08">
        <w:rPr>
          <w:rFonts w:cs="Times New Roman"/>
        </w:rPr>
        <w:t>Specify the correct learner process for responding to a</w:t>
      </w:r>
      <w:r w:rsidR="0000070E"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item and the desired outputs for each </w:t>
      </w:r>
      <w:r w:rsidR="00B76A36" w:rsidRPr="00942E08">
        <w:rPr>
          <w:rFonts w:cs="Times New Roman"/>
        </w:rPr>
        <w:t>assessment/test</w:t>
      </w:r>
      <w:r w:rsidR="009E0DE8" w:rsidRPr="00942E08">
        <w:rPr>
          <w:rFonts w:cs="Times New Roman"/>
        </w:rPr>
        <w:t xml:space="preserve"> item, including a description of how </w:t>
      </w:r>
      <w:r w:rsidR="00F32715" w:rsidRPr="00942E08">
        <w:rPr>
          <w:rFonts w:cs="Times New Roman"/>
        </w:rPr>
        <w:t xml:space="preserve">to score </w:t>
      </w:r>
      <w:r w:rsidR="009E0DE8" w:rsidRPr="00942E08">
        <w:rPr>
          <w:rFonts w:cs="Times New Roman"/>
        </w:rPr>
        <w:t xml:space="preserve">the </w:t>
      </w:r>
      <w:r w:rsidR="00B76A36" w:rsidRPr="00942E08">
        <w:rPr>
          <w:rFonts w:cs="Times New Roman"/>
        </w:rPr>
        <w:t>assessment/test</w:t>
      </w:r>
      <w:r w:rsidR="009E0DE8" w:rsidRPr="00942E08">
        <w:rPr>
          <w:rFonts w:cs="Times New Roman"/>
        </w:rPr>
        <w:t xml:space="preserve"> item.</w:t>
      </w:r>
    </w:p>
    <w:p w14:paraId="45F9D1C5" w14:textId="77777777" w:rsidR="00B52E6A" w:rsidRPr="00942E08" w:rsidRDefault="00B52E6A" w:rsidP="009E0DE8">
      <w:pPr>
        <w:tabs>
          <w:tab w:val="left" w:pos="720"/>
        </w:tabs>
        <w:rPr>
          <w:rFonts w:cs="Times New Roman"/>
        </w:rPr>
      </w:pPr>
    </w:p>
    <w:p w14:paraId="1BF14165" w14:textId="46AF46C7" w:rsidR="009E0DE8" w:rsidRPr="00942E08" w:rsidRDefault="006D2F30" w:rsidP="00113022">
      <w:pPr>
        <w:tabs>
          <w:tab w:val="left" w:pos="720"/>
        </w:tabs>
        <w:rPr>
          <w:rFonts w:cs="Times New Roman"/>
        </w:rPr>
      </w:pPr>
      <w:r>
        <w:rPr>
          <w:rFonts w:cs="Times New Roman"/>
        </w:rPr>
        <w:t xml:space="preserve">          </w:t>
      </w:r>
      <w:r w:rsidR="009E0DE8" w:rsidRPr="00942E08">
        <w:rPr>
          <w:rFonts w:cs="Times New Roman"/>
        </w:rPr>
        <w:t>(8</w:t>
      </w:r>
      <w:r w:rsidR="008E12FE">
        <w:rPr>
          <w:rFonts w:cs="Times New Roman"/>
        </w:rPr>
        <w:t xml:space="preserve">) </w:t>
      </w:r>
      <w:r w:rsidR="009E0DE8" w:rsidRPr="00942E08">
        <w:rPr>
          <w:rFonts w:cs="Times New Roman"/>
        </w:rPr>
        <w:t xml:space="preserve">Note what part of the learner’s performance </w:t>
      </w:r>
      <w:r w:rsidR="00F32715" w:rsidRPr="00942E08">
        <w:rPr>
          <w:rFonts w:cs="Times New Roman"/>
        </w:rPr>
        <w:t xml:space="preserve">to </w:t>
      </w:r>
      <w:r w:rsidR="009E0DE8" w:rsidRPr="00942E08">
        <w:rPr>
          <w:rFonts w:cs="Times New Roman"/>
        </w:rPr>
        <w:t xml:space="preserve">observe for performance </w:t>
      </w:r>
      <w:r w:rsidR="00B76A36" w:rsidRPr="00942E08">
        <w:rPr>
          <w:rFonts w:cs="Times New Roman"/>
        </w:rPr>
        <w:t>assessment</w:t>
      </w:r>
      <w:r w:rsidR="0000070E" w:rsidRPr="00942E08">
        <w:rPr>
          <w:rFonts w:cs="Times New Roman"/>
        </w:rPr>
        <w:t>s</w:t>
      </w:r>
      <w:r w:rsidR="00B76A36" w:rsidRPr="00942E08">
        <w:rPr>
          <w:rFonts w:cs="Times New Roman"/>
        </w:rPr>
        <w:t>/test</w:t>
      </w:r>
      <w:r w:rsidR="009E0DE8" w:rsidRPr="00942E08">
        <w:rPr>
          <w:rFonts w:cs="Times New Roman"/>
        </w:rPr>
        <w:t>s</w:t>
      </w:r>
      <w:r w:rsidR="00113022" w:rsidRPr="00942E08">
        <w:rPr>
          <w:rFonts w:cs="Times New Roman"/>
        </w:rPr>
        <w:t xml:space="preserve"> and</w:t>
      </w:r>
      <w:r w:rsidR="009E0DE8" w:rsidRPr="00942E08">
        <w:rPr>
          <w:rFonts w:cs="Times New Roman"/>
        </w:rPr>
        <w:t xml:space="preserve"> note what </w:t>
      </w:r>
      <w:r w:rsidR="00F32715" w:rsidRPr="00942E08">
        <w:rPr>
          <w:rFonts w:cs="Times New Roman"/>
        </w:rPr>
        <w:t xml:space="preserve">to </w:t>
      </w:r>
      <w:r w:rsidR="009E0DE8" w:rsidRPr="00942E08">
        <w:rPr>
          <w:rFonts w:cs="Times New Roman"/>
        </w:rPr>
        <w:t>consider an error.</w:t>
      </w:r>
    </w:p>
    <w:p w14:paraId="116681EE" w14:textId="77777777" w:rsidR="009E0DE8" w:rsidRPr="00942E08" w:rsidRDefault="009E0DE8" w:rsidP="009E0DE8">
      <w:pPr>
        <w:rPr>
          <w:rFonts w:cs="Times New Roman"/>
        </w:rPr>
      </w:pPr>
    </w:p>
    <w:p w14:paraId="249350D1" w14:textId="1F0277C0" w:rsidR="005E0BEF"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Have at least two SMEs review decisions about performance and knowledge-based </w:t>
      </w:r>
      <w:r w:rsidR="00B76A36" w:rsidRPr="00942E08">
        <w:rPr>
          <w:rFonts w:cs="Times New Roman"/>
        </w:rPr>
        <w:t>assessment/test</w:t>
      </w:r>
      <w:r w:rsidR="009E0DE8" w:rsidRPr="00942E08">
        <w:rPr>
          <w:rFonts w:cs="Times New Roman"/>
        </w:rPr>
        <w:t xml:space="preserve"> items</w:t>
      </w:r>
      <w:r w:rsidR="008E12FE">
        <w:rPr>
          <w:rFonts w:cs="Times New Roman"/>
        </w:rPr>
        <w:t xml:space="preserve">. </w:t>
      </w:r>
      <w:r w:rsidR="009E0DE8" w:rsidRPr="00942E08">
        <w:rPr>
          <w:rFonts w:cs="Times New Roman"/>
        </w:rPr>
        <w:t xml:space="preserve">This ensures that the relationship between the objective and </w:t>
      </w:r>
      <w:r w:rsidR="00B76A36" w:rsidRPr="00942E08">
        <w:rPr>
          <w:rFonts w:cs="Times New Roman"/>
        </w:rPr>
        <w:t>assessment/test</w:t>
      </w:r>
      <w:r w:rsidR="009E0DE8" w:rsidRPr="00942E08">
        <w:rPr>
          <w:rFonts w:cs="Times New Roman"/>
        </w:rPr>
        <w:t xml:space="preserve"> item is as direct as possible</w:t>
      </w:r>
      <w:r w:rsidR="008E12FE">
        <w:rPr>
          <w:rFonts w:cs="Times New Roman"/>
        </w:rPr>
        <w:t xml:space="preserve">. </w:t>
      </w:r>
      <w:r w:rsidR="009E0DE8" w:rsidRPr="00942E08">
        <w:rPr>
          <w:rFonts w:cs="Times New Roman"/>
        </w:rPr>
        <w:t>Ensure the following</w:t>
      </w:r>
      <w:r w:rsidR="008E12FE">
        <w:rPr>
          <w:rFonts w:cs="Times New Roman"/>
        </w:rPr>
        <w:t xml:space="preserve">: </w:t>
      </w:r>
    </w:p>
    <w:p w14:paraId="42903519" w14:textId="77777777" w:rsidR="003E4189" w:rsidRDefault="003E4189" w:rsidP="00B72BBA">
      <w:pPr>
        <w:tabs>
          <w:tab w:val="left" w:pos="360"/>
        </w:tabs>
        <w:rPr>
          <w:rFonts w:cs="Times New Roman"/>
        </w:rPr>
      </w:pPr>
    </w:p>
    <w:p w14:paraId="3151CB63" w14:textId="6D38B51C"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The </w:t>
      </w:r>
      <w:r w:rsidR="00B76A36" w:rsidRPr="00942E08">
        <w:rPr>
          <w:rFonts w:cs="Times New Roman"/>
        </w:rPr>
        <w:t>assessment/test</w:t>
      </w:r>
      <w:r w:rsidR="009E0DE8" w:rsidRPr="00942E08">
        <w:rPr>
          <w:rFonts w:cs="Times New Roman"/>
        </w:rPr>
        <w:t xml:space="preserve"> item requires the learner to produce the exact performance the objective requires, and no other.</w:t>
      </w:r>
    </w:p>
    <w:p w14:paraId="29F45D7F" w14:textId="77777777" w:rsidR="009E0DE8" w:rsidRPr="00942E08" w:rsidRDefault="009E0DE8" w:rsidP="009E0DE8">
      <w:pPr>
        <w:tabs>
          <w:tab w:val="left" w:pos="720"/>
        </w:tabs>
        <w:rPr>
          <w:rFonts w:cs="Times New Roman"/>
        </w:rPr>
      </w:pPr>
    </w:p>
    <w:p w14:paraId="1EB3A462" w14:textId="26F08701"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There are no ambiguous </w:t>
      </w:r>
      <w:r w:rsidR="00B76A36" w:rsidRPr="00942E08">
        <w:rPr>
          <w:rFonts w:cs="Times New Roman"/>
        </w:rPr>
        <w:t>assessment/test</w:t>
      </w:r>
      <w:r w:rsidR="009E0DE8" w:rsidRPr="00942E08">
        <w:rPr>
          <w:rFonts w:cs="Times New Roman"/>
        </w:rPr>
        <w:t xml:space="preserve"> item statements.</w:t>
      </w:r>
    </w:p>
    <w:p w14:paraId="6CB615DF" w14:textId="77777777" w:rsidR="009E0DE8" w:rsidRPr="00942E08" w:rsidRDefault="009E0DE8" w:rsidP="009E0DE8">
      <w:pPr>
        <w:tabs>
          <w:tab w:val="left" w:pos="720"/>
        </w:tabs>
        <w:rPr>
          <w:rFonts w:cs="Times New Roman"/>
        </w:rPr>
      </w:pPr>
    </w:p>
    <w:p w14:paraId="2071F6C9" w14:textId="3A27D486" w:rsidR="009E0DE8" w:rsidRPr="00942E08" w:rsidRDefault="006D2F30" w:rsidP="00113022">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The conditions </w:t>
      </w:r>
      <w:r w:rsidR="00113022" w:rsidRPr="00942E08">
        <w:rPr>
          <w:rFonts w:cs="Times New Roman"/>
        </w:rPr>
        <w:t>for</w:t>
      </w:r>
      <w:r w:rsidR="009E0DE8" w:rsidRPr="00942E08">
        <w:rPr>
          <w:rFonts w:cs="Times New Roman"/>
        </w:rPr>
        <w:t xml:space="preserve"> </w:t>
      </w:r>
      <w:r w:rsidR="00100D0F" w:rsidRPr="00942E08">
        <w:rPr>
          <w:rFonts w:cs="Times New Roman"/>
        </w:rPr>
        <w:t xml:space="preserve">observing </w:t>
      </w:r>
      <w:r w:rsidR="009E0DE8" w:rsidRPr="00942E08">
        <w:rPr>
          <w:rFonts w:cs="Times New Roman"/>
        </w:rPr>
        <w:t xml:space="preserve">the performance </w:t>
      </w:r>
      <w:r w:rsidR="00113022" w:rsidRPr="00942E08">
        <w:rPr>
          <w:rFonts w:cs="Times New Roman"/>
        </w:rPr>
        <w:t xml:space="preserve">are </w:t>
      </w:r>
      <w:r w:rsidR="009E0DE8" w:rsidRPr="00942E08">
        <w:rPr>
          <w:rFonts w:cs="Times New Roman"/>
        </w:rPr>
        <w:t xml:space="preserve">the same in the objective and the </w:t>
      </w:r>
      <w:r w:rsidR="00B76A36" w:rsidRPr="00942E08">
        <w:rPr>
          <w:rFonts w:cs="Times New Roman"/>
        </w:rPr>
        <w:t>assessment/test</w:t>
      </w:r>
      <w:r w:rsidR="009E0DE8" w:rsidRPr="00942E08">
        <w:rPr>
          <w:rFonts w:cs="Times New Roman"/>
        </w:rPr>
        <w:t xml:space="preserve"> item.</w:t>
      </w:r>
    </w:p>
    <w:p w14:paraId="4F1550B7" w14:textId="77777777" w:rsidR="009E0DE8" w:rsidRPr="00942E08" w:rsidRDefault="009E0DE8" w:rsidP="009E0DE8">
      <w:pPr>
        <w:rPr>
          <w:rFonts w:cs="Times New Roman"/>
        </w:rPr>
      </w:pPr>
    </w:p>
    <w:p w14:paraId="7FC65232" w14:textId="7CF19637" w:rsidR="009E0DE8" w:rsidRPr="00942E08"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113022" w:rsidRPr="00942E08">
        <w:rPr>
          <w:rFonts w:cs="Times New Roman"/>
        </w:rPr>
        <w:t>C</w:t>
      </w:r>
      <w:r w:rsidR="004961E3" w:rsidRPr="00942E08">
        <w:rPr>
          <w:rFonts w:cs="Times New Roman"/>
        </w:rPr>
        <w:t>learly communicat</w:t>
      </w:r>
      <w:r w:rsidR="00113022" w:rsidRPr="00942E08">
        <w:rPr>
          <w:rFonts w:cs="Times New Roman"/>
        </w:rPr>
        <w:t>e</w:t>
      </w:r>
      <w:r w:rsidR="004961E3" w:rsidRPr="00942E08">
        <w:rPr>
          <w:rFonts w:cs="Times New Roman"/>
        </w:rPr>
        <w:t xml:space="preserve"> the question or problem to the learner</w:t>
      </w:r>
      <w:r w:rsidR="008E12FE">
        <w:rPr>
          <w:rFonts w:cs="Times New Roman"/>
        </w:rPr>
        <w:t xml:space="preserve">. </w:t>
      </w:r>
      <w:r w:rsidR="004961E3" w:rsidRPr="00942E08">
        <w:rPr>
          <w:rFonts w:cs="Times New Roman"/>
        </w:rPr>
        <w:t>Develop assessment/test items using the following general guidelines</w:t>
      </w:r>
      <w:r w:rsidR="008E12FE">
        <w:rPr>
          <w:rFonts w:cs="Times New Roman"/>
        </w:rPr>
        <w:t xml:space="preserve">. </w:t>
      </w:r>
      <w:r w:rsidR="004961E3" w:rsidRPr="00942E08">
        <w:rPr>
          <w:rFonts w:cs="Times New Roman"/>
        </w:rPr>
        <w:t xml:space="preserve">After developing the initial assessment/test items, </w:t>
      </w:r>
      <w:r w:rsidR="00113022" w:rsidRPr="00942E08">
        <w:rPr>
          <w:rFonts w:cs="Times New Roman"/>
        </w:rPr>
        <w:t>request another review from a</w:t>
      </w:r>
      <w:r w:rsidR="00B46567" w:rsidRPr="00942E08">
        <w:rPr>
          <w:rFonts w:cs="Times New Roman"/>
        </w:rPr>
        <w:t xml:space="preserve"> </w:t>
      </w:r>
      <w:r w:rsidR="004961E3" w:rsidRPr="00942E08">
        <w:rPr>
          <w:rFonts w:cs="Times New Roman"/>
        </w:rPr>
        <w:t>SME.</w:t>
      </w:r>
    </w:p>
    <w:p w14:paraId="764C4092" w14:textId="77777777" w:rsidR="009E0DE8" w:rsidRPr="00942E08" w:rsidRDefault="009E0DE8" w:rsidP="009E0DE8">
      <w:pPr>
        <w:rPr>
          <w:rFonts w:cs="Times New Roman"/>
        </w:rPr>
      </w:pPr>
    </w:p>
    <w:p w14:paraId="66561D58" w14:textId="149C7C5B"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Keep the language simple</w:t>
      </w:r>
      <w:r w:rsidR="008E12FE">
        <w:rPr>
          <w:rFonts w:cs="Times New Roman"/>
        </w:rPr>
        <w:t xml:space="preserve">. </w:t>
      </w:r>
      <w:r w:rsidR="009E0DE8" w:rsidRPr="00942E08">
        <w:rPr>
          <w:rFonts w:cs="Times New Roman"/>
        </w:rPr>
        <w:t>The ability of the learner to comprehend difficult language ordinarily is not the skill in question.</w:t>
      </w:r>
    </w:p>
    <w:p w14:paraId="10B0A000" w14:textId="77777777" w:rsidR="009E0DE8" w:rsidRPr="00942E08" w:rsidRDefault="009E0DE8" w:rsidP="009E0DE8">
      <w:pPr>
        <w:tabs>
          <w:tab w:val="left" w:pos="720"/>
        </w:tabs>
        <w:rPr>
          <w:rFonts w:cs="Times New Roman"/>
        </w:rPr>
      </w:pPr>
    </w:p>
    <w:p w14:paraId="62F6CA1C" w14:textId="18446368" w:rsidR="009E0DE8" w:rsidRPr="00942E08" w:rsidRDefault="006D2F30" w:rsidP="005B5D99">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5B5D99" w:rsidRPr="00942E08">
        <w:rPr>
          <w:rFonts w:cs="Times New Roman"/>
        </w:rPr>
        <w:t xml:space="preserve">Inform </w:t>
      </w:r>
      <w:r w:rsidR="009E0DE8" w:rsidRPr="00942E08">
        <w:rPr>
          <w:rFonts w:cs="Times New Roman"/>
        </w:rPr>
        <w:t xml:space="preserve">the learner whether speed or accuracy is more important, and whether there are any time limits for the </w:t>
      </w:r>
      <w:r w:rsidR="00B76A36" w:rsidRPr="00942E08">
        <w:rPr>
          <w:rFonts w:cs="Times New Roman"/>
        </w:rPr>
        <w:t>assessment/test</w:t>
      </w:r>
      <w:r w:rsidR="009E0DE8" w:rsidRPr="00942E08">
        <w:rPr>
          <w:rFonts w:cs="Times New Roman"/>
        </w:rPr>
        <w:t xml:space="preserve"> or a</w:t>
      </w:r>
      <w:r w:rsidR="0061780C"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item.</w:t>
      </w:r>
    </w:p>
    <w:p w14:paraId="30B47129" w14:textId="77777777" w:rsidR="009E0DE8" w:rsidRPr="00942E08" w:rsidRDefault="009E0DE8" w:rsidP="009E0DE8">
      <w:pPr>
        <w:tabs>
          <w:tab w:val="left" w:pos="720"/>
        </w:tabs>
        <w:rPr>
          <w:rFonts w:cs="Times New Roman"/>
        </w:rPr>
      </w:pPr>
    </w:p>
    <w:p w14:paraId="1565F555" w14:textId="12D3096C" w:rsidR="009E0DE8" w:rsidRPr="00942E08" w:rsidRDefault="006D2F30" w:rsidP="005B5D99">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Consider using graphics, photographs, video, audio, or other instructional media for </w:t>
      </w:r>
      <w:r w:rsidR="00B76A36" w:rsidRPr="00942E08">
        <w:rPr>
          <w:rFonts w:cs="Times New Roman"/>
        </w:rPr>
        <w:t>assessment/test</w:t>
      </w:r>
      <w:r w:rsidR="009E0DE8" w:rsidRPr="00942E08">
        <w:rPr>
          <w:rFonts w:cs="Times New Roman"/>
        </w:rPr>
        <w:t xml:space="preserve"> items, when appropriate for clear communication or for directly relating a</w:t>
      </w:r>
      <w:r w:rsidR="0061780C"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item to an objective.</w:t>
      </w:r>
    </w:p>
    <w:p w14:paraId="038183A4" w14:textId="77777777" w:rsidR="009E0DE8" w:rsidRPr="00942E08" w:rsidRDefault="009E0DE8" w:rsidP="009E0DE8">
      <w:pPr>
        <w:tabs>
          <w:tab w:val="left" w:pos="720"/>
        </w:tabs>
        <w:rPr>
          <w:rFonts w:cs="Times New Roman"/>
        </w:rPr>
      </w:pPr>
    </w:p>
    <w:p w14:paraId="1AA3E22D" w14:textId="0BF9323D" w:rsidR="009E0DE8" w:rsidRPr="00942E08" w:rsidRDefault="006D2F30" w:rsidP="009E0DE8">
      <w:pPr>
        <w:tabs>
          <w:tab w:val="left" w:pos="720"/>
        </w:tabs>
        <w:rPr>
          <w:rFonts w:cs="Times New Roman"/>
        </w:rPr>
      </w:pPr>
      <w:r>
        <w:rPr>
          <w:rFonts w:cs="Times New Roman"/>
        </w:rPr>
        <w:lastRenderedPageBreak/>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Present the </w:t>
      </w:r>
      <w:r w:rsidR="00B76A36" w:rsidRPr="00942E08">
        <w:rPr>
          <w:rFonts w:cs="Times New Roman"/>
        </w:rPr>
        <w:t>assessment/test</w:t>
      </w:r>
      <w:r w:rsidR="009E0DE8" w:rsidRPr="00942E08">
        <w:rPr>
          <w:rFonts w:cs="Times New Roman"/>
        </w:rPr>
        <w:t xml:space="preserve"> items so they do not give the learner hints related to the correct answer.</w:t>
      </w:r>
    </w:p>
    <w:p w14:paraId="1C28A9A6" w14:textId="77777777" w:rsidR="009E0DE8" w:rsidRPr="00942E08" w:rsidRDefault="009E0DE8" w:rsidP="009E0DE8">
      <w:pPr>
        <w:tabs>
          <w:tab w:val="left" w:pos="720"/>
        </w:tabs>
        <w:rPr>
          <w:rFonts w:cs="Times New Roman"/>
        </w:rPr>
      </w:pPr>
    </w:p>
    <w:p w14:paraId="5F00FBDA" w14:textId="5FEF4C1B"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Include any instructions common to all </w:t>
      </w:r>
      <w:r w:rsidR="00B76A36" w:rsidRPr="00942E08">
        <w:rPr>
          <w:rFonts w:cs="Times New Roman"/>
        </w:rPr>
        <w:t>assessment/test</w:t>
      </w:r>
      <w:r w:rsidR="009E0DE8" w:rsidRPr="00942E08">
        <w:rPr>
          <w:rFonts w:cs="Times New Roman"/>
        </w:rPr>
        <w:t xml:space="preserve"> items in the general overall </w:t>
      </w:r>
      <w:r w:rsidR="00B76A36" w:rsidRPr="00942E08">
        <w:rPr>
          <w:rFonts w:cs="Times New Roman"/>
        </w:rPr>
        <w:t>assessment/test</w:t>
      </w:r>
      <w:r w:rsidR="009E0DE8" w:rsidRPr="00942E08">
        <w:rPr>
          <w:rFonts w:cs="Times New Roman"/>
        </w:rPr>
        <w:t xml:space="preserve"> instructions.</w:t>
      </w:r>
    </w:p>
    <w:p w14:paraId="43CABD07" w14:textId="77777777" w:rsidR="009E0DE8" w:rsidRPr="00942E08" w:rsidRDefault="009E0DE8" w:rsidP="009E0DE8">
      <w:pPr>
        <w:tabs>
          <w:tab w:val="left" w:pos="720"/>
        </w:tabs>
        <w:rPr>
          <w:rFonts w:cs="Times New Roman"/>
        </w:rPr>
      </w:pPr>
    </w:p>
    <w:p w14:paraId="53C27F6C" w14:textId="2958D486"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(6</w:t>
      </w:r>
      <w:r w:rsidR="008E12FE">
        <w:rPr>
          <w:rFonts w:cs="Times New Roman"/>
        </w:rPr>
        <w:t xml:space="preserve">) </w:t>
      </w:r>
      <w:r w:rsidR="009E0DE8" w:rsidRPr="00942E08">
        <w:rPr>
          <w:rFonts w:cs="Times New Roman"/>
        </w:rPr>
        <w:t xml:space="preserve">Provide clear instructions to the </w:t>
      </w:r>
      <w:r w:rsidR="00B76A36" w:rsidRPr="00942E08">
        <w:rPr>
          <w:rFonts w:cs="Times New Roman"/>
        </w:rPr>
        <w:t>assessment/test</w:t>
      </w:r>
      <w:r w:rsidR="009E0DE8" w:rsidRPr="00942E08">
        <w:rPr>
          <w:rFonts w:cs="Times New Roman"/>
        </w:rPr>
        <w:t xml:space="preserve"> administrator</w:t>
      </w:r>
      <w:r w:rsidR="008E12FE">
        <w:rPr>
          <w:rFonts w:cs="Times New Roman"/>
        </w:rPr>
        <w:t xml:space="preserve">. </w:t>
      </w:r>
      <w:r w:rsidR="009E0DE8" w:rsidRPr="00942E08">
        <w:rPr>
          <w:rFonts w:cs="Times New Roman"/>
        </w:rPr>
        <w:t xml:space="preserve">Specify what </w:t>
      </w:r>
      <w:r w:rsidR="00100D0F" w:rsidRPr="00942E08">
        <w:rPr>
          <w:rFonts w:cs="Times New Roman"/>
        </w:rPr>
        <w:t>to say</w:t>
      </w:r>
      <w:r w:rsidR="009E0DE8" w:rsidRPr="00942E08">
        <w:rPr>
          <w:rFonts w:cs="Times New Roman"/>
        </w:rPr>
        <w:t xml:space="preserve"> to the learner, and how to answer learner questions.</w:t>
      </w:r>
    </w:p>
    <w:p w14:paraId="679F2FD1" w14:textId="77777777" w:rsidR="009E0DE8" w:rsidRPr="00942E08" w:rsidRDefault="009E0DE8" w:rsidP="009E0DE8">
      <w:pPr>
        <w:rPr>
          <w:rFonts w:cs="Times New Roman"/>
        </w:rPr>
      </w:pPr>
    </w:p>
    <w:p w14:paraId="60FA601B" w14:textId="2DFFA54D" w:rsidR="009E0DE8" w:rsidRPr="00942E08" w:rsidRDefault="009E0DE8" w:rsidP="00F96286">
      <w:pPr>
        <w:pStyle w:val="Heading2"/>
      </w:pPr>
      <w:bookmarkStart w:id="1170" w:name="_Toc509919876"/>
      <w:bookmarkStart w:id="1171" w:name="_Toc508887357"/>
      <w:bookmarkStart w:id="1172" w:name="_Toc522793686"/>
      <w:bookmarkStart w:id="1173" w:name="_Toc10637319"/>
      <w:bookmarkStart w:id="1174" w:name="_Toc55486878"/>
      <w:r w:rsidRPr="00942E08">
        <w:t>11-2</w:t>
      </w:r>
      <w:r w:rsidR="002C68EB">
        <w:t>1</w:t>
      </w:r>
      <w:r w:rsidR="008E12FE">
        <w:t xml:space="preserve">. </w:t>
      </w:r>
      <w:r w:rsidRPr="00942E08">
        <w:t xml:space="preserve">Sequence of </w:t>
      </w:r>
      <w:r w:rsidR="00680613">
        <w:t>d</w:t>
      </w:r>
      <w:r w:rsidR="0049576C" w:rsidRPr="00942E08">
        <w:t>evelopment</w:t>
      </w:r>
      <w:bookmarkEnd w:id="1170"/>
      <w:bookmarkEnd w:id="1171"/>
      <w:bookmarkEnd w:id="1172"/>
      <w:bookmarkEnd w:id="1173"/>
      <w:bookmarkEnd w:id="1174"/>
    </w:p>
    <w:p w14:paraId="0045DD54" w14:textId="77777777" w:rsidR="009E0DE8" w:rsidRPr="00942E08" w:rsidRDefault="009E0DE8" w:rsidP="009E0DE8">
      <w:pPr>
        <w:rPr>
          <w:rFonts w:cs="Times New Roman"/>
        </w:rPr>
      </w:pPr>
    </w:p>
    <w:p w14:paraId="13489A1D" w14:textId="3EAFC25D" w:rsidR="009E0DE8"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C53EC0" w:rsidRPr="00942E08">
        <w:rPr>
          <w:rFonts w:cs="Times New Roman"/>
        </w:rPr>
        <w:t>Develop a performance assessment/test on all objectives that require the development of a skill/ability to determine a learner’s level of performance on that skill/ability</w:t>
      </w:r>
      <w:r w:rsidR="008E12FE">
        <w:rPr>
          <w:rFonts w:cs="Times New Roman"/>
        </w:rPr>
        <w:t xml:space="preserve">. </w:t>
      </w:r>
      <w:r w:rsidR="009E0DE8" w:rsidRPr="00942E08">
        <w:rPr>
          <w:rFonts w:cs="Times New Roman"/>
        </w:rPr>
        <w:t xml:space="preserve">Generally, in the sequence of development of </w:t>
      </w:r>
      <w:r w:rsidR="00B76A36" w:rsidRPr="00942E08">
        <w:rPr>
          <w:rFonts w:cs="Times New Roman"/>
        </w:rPr>
        <w:t>assessment/test</w:t>
      </w:r>
      <w:r w:rsidR="009E0DE8" w:rsidRPr="00942E08">
        <w:rPr>
          <w:rFonts w:cs="Times New Roman"/>
        </w:rPr>
        <w:t xml:space="preserve"> items, it is necessary to put resources toward the development of the performance </w:t>
      </w:r>
      <w:r w:rsidR="00B76A36" w:rsidRPr="00942E08">
        <w:rPr>
          <w:rFonts w:cs="Times New Roman"/>
        </w:rPr>
        <w:t>assessment/test</w:t>
      </w:r>
      <w:r w:rsidR="009E0DE8" w:rsidRPr="00942E08">
        <w:rPr>
          <w:rFonts w:cs="Times New Roman"/>
        </w:rPr>
        <w:t xml:space="preserve"> items (from the performance</w:t>
      </w:r>
      <w:r w:rsidR="004A7A47">
        <w:rPr>
          <w:rFonts w:cs="Times New Roman"/>
        </w:rPr>
        <w:t xml:space="preserve"> </w:t>
      </w:r>
      <w:r w:rsidR="009E0DE8" w:rsidRPr="00942E08">
        <w:rPr>
          <w:rFonts w:cs="Times New Roman"/>
        </w:rPr>
        <w:t>objectives</w:t>
      </w:r>
      <w:r w:rsidR="00B84B60">
        <w:rPr>
          <w:rFonts w:cs="Times New Roman"/>
        </w:rPr>
        <w:t xml:space="preserve">) </w:t>
      </w:r>
      <w:r w:rsidR="00100D0F" w:rsidRPr="00942E08">
        <w:rPr>
          <w:rFonts w:cs="Times New Roman"/>
        </w:rPr>
        <w:t>first</w:t>
      </w:r>
      <w:r w:rsidR="008E12FE">
        <w:rPr>
          <w:rFonts w:cs="Times New Roman"/>
        </w:rPr>
        <w:t xml:space="preserve">. </w:t>
      </w:r>
      <w:r w:rsidR="00E611DA" w:rsidRPr="00942E08">
        <w:rPr>
          <w:rFonts w:cs="Times New Roman"/>
        </w:rPr>
        <w:t>The rationale for d</w:t>
      </w:r>
      <w:r w:rsidR="009E0DE8" w:rsidRPr="00942E08">
        <w:rPr>
          <w:rFonts w:cs="Times New Roman"/>
        </w:rPr>
        <w:t>evelop</w:t>
      </w:r>
      <w:r w:rsidR="00E611DA" w:rsidRPr="00942E08">
        <w:rPr>
          <w:rFonts w:cs="Times New Roman"/>
        </w:rPr>
        <w:t>ing</w:t>
      </w:r>
      <w:r w:rsidR="009E0DE8" w:rsidRPr="00942E08">
        <w:rPr>
          <w:rFonts w:cs="Times New Roman"/>
        </w:rPr>
        <w:t xml:space="preserve"> </w:t>
      </w:r>
      <w:r w:rsidR="00CD14DD" w:rsidRPr="00942E08">
        <w:rPr>
          <w:rFonts w:cs="Times New Roman"/>
        </w:rPr>
        <w:t xml:space="preserve">performance </w:t>
      </w:r>
      <w:r w:rsidR="00B76A36" w:rsidRPr="00942E08">
        <w:rPr>
          <w:rFonts w:cs="Times New Roman"/>
        </w:rPr>
        <w:t>assessment</w:t>
      </w:r>
      <w:r w:rsidR="00681B1E" w:rsidRPr="00942E08">
        <w:rPr>
          <w:rFonts w:cs="Times New Roman"/>
        </w:rPr>
        <w:t>s</w:t>
      </w:r>
      <w:r w:rsidR="00B76A36" w:rsidRPr="00942E08">
        <w:rPr>
          <w:rFonts w:cs="Times New Roman"/>
        </w:rPr>
        <w:t>/test</w:t>
      </w:r>
      <w:r w:rsidR="00CD14DD" w:rsidRPr="00942E08">
        <w:rPr>
          <w:rFonts w:cs="Times New Roman"/>
        </w:rPr>
        <w:t xml:space="preserve">s </w:t>
      </w:r>
      <w:r w:rsidR="00A84A07" w:rsidRPr="00942E08">
        <w:rPr>
          <w:rFonts w:cs="Times New Roman"/>
        </w:rPr>
        <w:t>first</w:t>
      </w:r>
      <w:r w:rsidR="009E0DE8" w:rsidRPr="00942E08">
        <w:rPr>
          <w:rFonts w:cs="Times New Roman"/>
        </w:rPr>
        <w:t xml:space="preserve"> </w:t>
      </w:r>
      <w:r w:rsidR="00E611DA" w:rsidRPr="00942E08">
        <w:rPr>
          <w:rFonts w:cs="Times New Roman"/>
        </w:rPr>
        <w:t>includes</w:t>
      </w:r>
      <w:r w:rsidR="009E0DE8" w:rsidRPr="00942E08">
        <w:rPr>
          <w:rFonts w:cs="Times New Roman"/>
        </w:rPr>
        <w:t xml:space="preserve"> the following:</w:t>
      </w:r>
    </w:p>
    <w:p w14:paraId="634CFFA9" w14:textId="77777777" w:rsidR="004A7A47" w:rsidRPr="00942E08" w:rsidRDefault="004A7A47" w:rsidP="004A7A47">
      <w:pPr>
        <w:tabs>
          <w:tab w:val="left" w:pos="360"/>
        </w:tabs>
        <w:rPr>
          <w:rFonts w:cs="Times New Roman"/>
        </w:rPr>
      </w:pPr>
    </w:p>
    <w:p w14:paraId="1BF8D649" w14:textId="0D71CF3D"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CD14DD" w:rsidRPr="00942E08">
        <w:rPr>
          <w:rFonts w:cs="Times New Roman"/>
        </w:rPr>
        <w:t>Performance assessment</w:t>
      </w:r>
      <w:r w:rsidR="00681B1E" w:rsidRPr="00942E08">
        <w:rPr>
          <w:rFonts w:cs="Times New Roman"/>
        </w:rPr>
        <w:t>s/</w:t>
      </w:r>
      <w:r w:rsidR="00B76A36" w:rsidRPr="00942E08">
        <w:rPr>
          <w:rFonts w:cs="Times New Roman"/>
        </w:rPr>
        <w:t>test</w:t>
      </w:r>
      <w:r w:rsidR="00CD14DD" w:rsidRPr="00942E08">
        <w:rPr>
          <w:rFonts w:cs="Times New Roman"/>
        </w:rPr>
        <w:t xml:space="preserve">s </w:t>
      </w:r>
      <w:r w:rsidR="00A84A07" w:rsidRPr="00942E08">
        <w:rPr>
          <w:rFonts w:cs="Times New Roman"/>
        </w:rPr>
        <w:t>are</w:t>
      </w:r>
      <w:r w:rsidR="009E0DE8" w:rsidRPr="00942E08">
        <w:rPr>
          <w:rFonts w:cs="Times New Roman"/>
        </w:rPr>
        <w:t xml:space="preserve"> the most important to actual job task performance</w:t>
      </w:r>
      <w:r w:rsidR="008E12FE">
        <w:rPr>
          <w:rFonts w:cs="Times New Roman"/>
        </w:rPr>
        <w:t xml:space="preserve">. </w:t>
      </w:r>
      <w:r w:rsidR="009E0DE8" w:rsidRPr="00942E08">
        <w:rPr>
          <w:rFonts w:cs="Times New Roman"/>
        </w:rPr>
        <w:t xml:space="preserve">They </w:t>
      </w:r>
      <w:r w:rsidR="00B76A36" w:rsidRPr="00942E08">
        <w:rPr>
          <w:rFonts w:cs="Times New Roman"/>
        </w:rPr>
        <w:t>assess/test</w:t>
      </w:r>
      <w:r w:rsidR="009E0DE8" w:rsidRPr="00942E08">
        <w:rPr>
          <w:rFonts w:cs="Times New Roman"/>
        </w:rPr>
        <w:t xml:space="preserve"> most directly the performances (skills/abilities</w:t>
      </w:r>
      <w:r w:rsidR="00B84B60">
        <w:rPr>
          <w:rFonts w:cs="Times New Roman"/>
        </w:rPr>
        <w:t xml:space="preserve">) </w:t>
      </w:r>
      <w:r w:rsidR="009E0DE8" w:rsidRPr="00942E08">
        <w:rPr>
          <w:rFonts w:cs="Times New Roman"/>
        </w:rPr>
        <w:t>closely related to actual required job performances.</w:t>
      </w:r>
    </w:p>
    <w:p w14:paraId="34417D0C" w14:textId="77777777" w:rsidR="009E0DE8" w:rsidRPr="00942E08" w:rsidRDefault="009E0DE8" w:rsidP="009E0DE8">
      <w:pPr>
        <w:tabs>
          <w:tab w:val="left" w:pos="720"/>
        </w:tabs>
        <w:rPr>
          <w:rFonts w:cs="Times New Roman"/>
        </w:rPr>
      </w:pPr>
    </w:p>
    <w:p w14:paraId="4F66F69F" w14:textId="34BFA5CD" w:rsidR="009E0DE8" w:rsidRPr="00942E08" w:rsidRDefault="006D2F30"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CD14DD" w:rsidRPr="00942E08">
        <w:rPr>
          <w:rFonts w:cs="Times New Roman"/>
        </w:rPr>
        <w:t xml:space="preserve">Performance </w:t>
      </w:r>
      <w:r w:rsidR="00B76A36" w:rsidRPr="00942E08">
        <w:rPr>
          <w:rFonts w:cs="Times New Roman"/>
        </w:rPr>
        <w:t>assessment</w:t>
      </w:r>
      <w:r w:rsidR="00681B1E" w:rsidRPr="00942E08">
        <w:rPr>
          <w:rFonts w:cs="Times New Roman"/>
        </w:rPr>
        <w:t>s</w:t>
      </w:r>
      <w:r w:rsidR="00B76A36" w:rsidRPr="00942E08">
        <w:rPr>
          <w:rFonts w:cs="Times New Roman"/>
        </w:rPr>
        <w:t>/test</w:t>
      </w:r>
      <w:r w:rsidR="00CD14DD" w:rsidRPr="00942E08">
        <w:rPr>
          <w:rFonts w:cs="Times New Roman"/>
        </w:rPr>
        <w:t>s</w:t>
      </w:r>
      <w:r w:rsidR="009E0DE8" w:rsidRPr="00942E08">
        <w:rPr>
          <w:rFonts w:cs="Times New Roman"/>
        </w:rPr>
        <w:t xml:space="preserve"> provide insight into the prerequisite skills and knowledge that are trained and </w:t>
      </w:r>
      <w:r w:rsidR="00B76A36" w:rsidRPr="00942E08">
        <w:rPr>
          <w:rFonts w:cs="Times New Roman"/>
        </w:rPr>
        <w:t>assess</w:t>
      </w:r>
      <w:r w:rsidR="00681B1E" w:rsidRPr="00942E08">
        <w:rPr>
          <w:rFonts w:cs="Times New Roman"/>
        </w:rPr>
        <w:t>ed</w:t>
      </w:r>
      <w:r w:rsidR="00B76A36" w:rsidRPr="00942E08">
        <w:rPr>
          <w:rFonts w:cs="Times New Roman"/>
        </w:rPr>
        <w:t>/test</w:t>
      </w:r>
      <w:r w:rsidR="009E0DE8" w:rsidRPr="00942E08">
        <w:rPr>
          <w:rFonts w:cs="Times New Roman"/>
        </w:rPr>
        <w:t>ed prior to attempting training/</w:t>
      </w:r>
      <w:r w:rsidR="00B76A36" w:rsidRPr="00942E08">
        <w:rPr>
          <w:rFonts w:cs="Times New Roman"/>
        </w:rPr>
        <w:t>assessment/test</w:t>
      </w:r>
      <w:r w:rsidR="009E0DE8" w:rsidRPr="00942E08">
        <w:rPr>
          <w:rFonts w:cs="Times New Roman"/>
        </w:rPr>
        <w:t>ing on full performance</w:t>
      </w:r>
      <w:r w:rsidR="008E12FE">
        <w:rPr>
          <w:rFonts w:cs="Times New Roman"/>
        </w:rPr>
        <w:t xml:space="preserve">. </w:t>
      </w:r>
      <w:r w:rsidR="009E0DE8" w:rsidRPr="00942E08">
        <w:rPr>
          <w:rFonts w:cs="Times New Roman"/>
        </w:rPr>
        <w:t>As such, their development may highlight weaknesses in the task analysis process (</w:t>
      </w:r>
      <w:r w:rsidR="00D70D4B" w:rsidRPr="00942E08">
        <w:rPr>
          <w:rFonts w:cs="Times New Roman"/>
        </w:rPr>
        <w:t>for example</w:t>
      </w:r>
      <w:r w:rsidR="009E0DE8" w:rsidRPr="00942E08">
        <w:rPr>
          <w:rFonts w:cs="Times New Roman"/>
        </w:rPr>
        <w:t>, missing</w:t>
      </w:r>
      <w:r w:rsidR="00A04132" w:rsidRPr="00942E08">
        <w:rPr>
          <w:rFonts w:cs="Times New Roman"/>
        </w:rPr>
        <w:t>/</w:t>
      </w:r>
      <w:r w:rsidR="009E0DE8" w:rsidRPr="00942E08">
        <w:rPr>
          <w:rFonts w:cs="Times New Roman"/>
        </w:rPr>
        <w:t>unnecessary skills</w:t>
      </w:r>
      <w:r w:rsidR="00A04132" w:rsidRPr="00942E08">
        <w:rPr>
          <w:rFonts w:cs="Times New Roman"/>
        </w:rPr>
        <w:t>/</w:t>
      </w:r>
      <w:r w:rsidR="009E0DE8" w:rsidRPr="00942E08">
        <w:rPr>
          <w:rFonts w:cs="Times New Roman"/>
        </w:rPr>
        <w:t>knowledge</w:t>
      </w:r>
      <w:r w:rsidR="00B84B60">
        <w:rPr>
          <w:rFonts w:cs="Times New Roman"/>
        </w:rPr>
        <w:t xml:space="preserve">) </w:t>
      </w:r>
      <w:r w:rsidR="009E0DE8" w:rsidRPr="00942E08">
        <w:rPr>
          <w:rFonts w:cs="Times New Roman"/>
        </w:rPr>
        <w:t>and missing objectives that need correction/writing.</w:t>
      </w:r>
    </w:p>
    <w:p w14:paraId="3C10139E" w14:textId="77777777" w:rsidR="009E0DE8" w:rsidRPr="00942E08" w:rsidRDefault="009E0DE8" w:rsidP="009E0DE8">
      <w:pPr>
        <w:tabs>
          <w:tab w:val="left" w:pos="720"/>
        </w:tabs>
        <w:rPr>
          <w:rFonts w:cs="Times New Roman"/>
        </w:rPr>
      </w:pPr>
    </w:p>
    <w:p w14:paraId="4FCD76C7" w14:textId="7449E113" w:rsidR="009E0DE8" w:rsidRPr="00942E08" w:rsidRDefault="006D2F30" w:rsidP="009D0309">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Performance </w:t>
      </w:r>
      <w:r w:rsidR="00B76A36" w:rsidRPr="00942E08">
        <w:rPr>
          <w:rFonts w:cs="Times New Roman"/>
        </w:rPr>
        <w:t>assessment</w:t>
      </w:r>
      <w:r w:rsidR="000A64EA" w:rsidRPr="00942E08">
        <w:rPr>
          <w:rFonts w:cs="Times New Roman"/>
        </w:rPr>
        <w:t>s</w:t>
      </w:r>
      <w:r w:rsidR="00B76A36" w:rsidRPr="00942E08">
        <w:rPr>
          <w:rFonts w:cs="Times New Roman"/>
        </w:rPr>
        <w:t>/test</w:t>
      </w:r>
      <w:r w:rsidR="000A64EA" w:rsidRPr="00942E08">
        <w:rPr>
          <w:rFonts w:cs="Times New Roman"/>
        </w:rPr>
        <w:t xml:space="preserve">s </w:t>
      </w:r>
      <w:r w:rsidR="009E0DE8" w:rsidRPr="00942E08">
        <w:rPr>
          <w:rFonts w:cs="Times New Roman"/>
        </w:rPr>
        <w:t>assist to validate and assure the sequential and progressive sequencing of TLOs and the effective and efficient build of skills/knowledge into full performance</w:t>
      </w:r>
      <w:r w:rsidR="008E12FE">
        <w:rPr>
          <w:rFonts w:cs="Times New Roman"/>
        </w:rPr>
        <w:t xml:space="preserve">. </w:t>
      </w:r>
      <w:r w:rsidR="00A10D95" w:rsidRPr="00942E08">
        <w:rPr>
          <w:rFonts w:cs="Times New Roman"/>
        </w:rPr>
        <w:t>It is recommended to address any questions about the assessment</w:t>
      </w:r>
      <w:r w:rsidR="00A10D95" w:rsidRPr="00942E08" w:rsidDel="00A10D95">
        <w:rPr>
          <w:rFonts w:cs="Times New Roman"/>
        </w:rPr>
        <w:t xml:space="preserve"> </w:t>
      </w:r>
      <w:r w:rsidR="009E0DE8" w:rsidRPr="00942E08">
        <w:rPr>
          <w:rFonts w:cs="Times New Roman"/>
        </w:rPr>
        <w:t>or necessary corrections/additions with the task analyst/course designer before proceeding further.</w:t>
      </w:r>
    </w:p>
    <w:p w14:paraId="18529D17" w14:textId="77777777" w:rsidR="009E0DE8" w:rsidRPr="00942E08" w:rsidRDefault="009E0DE8" w:rsidP="009E0DE8">
      <w:pPr>
        <w:rPr>
          <w:rFonts w:cs="Times New Roman"/>
        </w:rPr>
      </w:pPr>
    </w:p>
    <w:p w14:paraId="34614B4E" w14:textId="6AD0FAE9" w:rsidR="009E0DE8" w:rsidRPr="00942E08" w:rsidRDefault="006D2F30" w:rsidP="00660AA8">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After developing the </w:t>
      </w:r>
      <w:r w:rsidR="00CD14DD" w:rsidRPr="00942E08">
        <w:rPr>
          <w:rFonts w:cs="Times New Roman"/>
        </w:rPr>
        <w:t>performance assessment</w:t>
      </w:r>
      <w:r w:rsidR="000A64EA" w:rsidRPr="00942E08">
        <w:rPr>
          <w:rFonts w:cs="Times New Roman"/>
        </w:rPr>
        <w:t>s</w:t>
      </w:r>
      <w:r w:rsidR="00B76A36" w:rsidRPr="00942E08">
        <w:rPr>
          <w:rFonts w:cs="Times New Roman"/>
        </w:rPr>
        <w:t>/test</w:t>
      </w:r>
      <w:r w:rsidR="00CD14DD" w:rsidRPr="00942E08">
        <w:rPr>
          <w:rFonts w:cs="Times New Roman"/>
        </w:rPr>
        <w:t xml:space="preserve">s </w:t>
      </w:r>
      <w:r w:rsidR="009E0DE8" w:rsidRPr="00942E08">
        <w:rPr>
          <w:rFonts w:cs="Times New Roman"/>
        </w:rPr>
        <w:t>(and making identified corrections to the objectives), write knowledge-based (predictive</w:t>
      </w:r>
      <w:r w:rsidR="00B84B60">
        <w:rPr>
          <w:rFonts w:cs="Times New Roman"/>
        </w:rPr>
        <w:t xml:space="preserve">) </w:t>
      </w:r>
      <w:r w:rsidR="009E0DE8" w:rsidRPr="00942E08">
        <w:rPr>
          <w:rFonts w:cs="Times New Roman"/>
        </w:rPr>
        <w:t xml:space="preserve">items for those objectives that do not require </w:t>
      </w:r>
      <w:r w:rsidR="00CD14DD" w:rsidRPr="00942E08">
        <w:rPr>
          <w:rFonts w:cs="Times New Roman"/>
        </w:rPr>
        <w:t>performance assessment</w:t>
      </w:r>
      <w:r w:rsidR="000A64EA" w:rsidRPr="00942E08">
        <w:rPr>
          <w:rFonts w:cs="Times New Roman"/>
        </w:rPr>
        <w:t>s</w:t>
      </w:r>
      <w:r w:rsidR="00B76A36" w:rsidRPr="00942E08">
        <w:rPr>
          <w:rFonts w:cs="Times New Roman"/>
        </w:rPr>
        <w:t>/test</w:t>
      </w:r>
      <w:r w:rsidR="00CD14DD" w:rsidRPr="00942E08">
        <w:rPr>
          <w:rFonts w:cs="Times New Roman"/>
        </w:rPr>
        <w:t xml:space="preserve">s </w:t>
      </w:r>
      <w:r w:rsidR="009E0DE8" w:rsidRPr="00942E08">
        <w:rPr>
          <w:rFonts w:cs="Times New Roman"/>
        </w:rPr>
        <w:t>(that is, for those TLOs which are pure knowledge)</w:t>
      </w:r>
      <w:r w:rsidR="008E12FE">
        <w:rPr>
          <w:rFonts w:cs="Times New Roman"/>
        </w:rPr>
        <w:t xml:space="preserve">. </w:t>
      </w:r>
      <w:r w:rsidR="00F04613" w:rsidRPr="00942E08">
        <w:rPr>
          <w:rFonts w:cs="Times New Roman"/>
        </w:rPr>
        <w:t>D</w:t>
      </w:r>
      <w:r w:rsidR="009E0DE8" w:rsidRPr="00942E08">
        <w:rPr>
          <w:rFonts w:cs="Times New Roman"/>
        </w:rPr>
        <w:t xml:space="preserve">uring development of the </w:t>
      </w:r>
      <w:r w:rsidR="00B76A36" w:rsidRPr="00942E08">
        <w:rPr>
          <w:rFonts w:cs="Times New Roman"/>
        </w:rPr>
        <w:t>assessment</w:t>
      </w:r>
      <w:r w:rsidR="000A64EA" w:rsidRPr="00942E08">
        <w:rPr>
          <w:rFonts w:cs="Times New Roman"/>
        </w:rPr>
        <w:t>s</w:t>
      </w:r>
      <w:r w:rsidR="00B76A36" w:rsidRPr="00942E08">
        <w:rPr>
          <w:rFonts w:cs="Times New Roman"/>
        </w:rPr>
        <w:t>/test</w:t>
      </w:r>
      <w:r w:rsidR="009E0DE8" w:rsidRPr="00942E08">
        <w:rPr>
          <w:rFonts w:cs="Times New Roman"/>
        </w:rPr>
        <w:t xml:space="preserve">s, </w:t>
      </w:r>
      <w:r w:rsidR="00F81D8A" w:rsidRPr="00942E08">
        <w:rPr>
          <w:rFonts w:cs="Times New Roman"/>
        </w:rPr>
        <w:t xml:space="preserve">it is possible to observe </w:t>
      </w:r>
      <w:r w:rsidR="00F04613" w:rsidRPr="00942E08">
        <w:rPr>
          <w:rFonts w:cs="Times New Roman"/>
        </w:rPr>
        <w:t xml:space="preserve">certain mistakes made </w:t>
      </w:r>
      <w:r w:rsidR="009E0DE8" w:rsidRPr="00942E08">
        <w:rPr>
          <w:rFonts w:cs="Times New Roman"/>
        </w:rPr>
        <w:t>regarding the construction or sequencing of the TLOs</w:t>
      </w:r>
      <w:r w:rsidR="008E12FE">
        <w:rPr>
          <w:rFonts w:cs="Times New Roman"/>
        </w:rPr>
        <w:t xml:space="preserve">. </w:t>
      </w:r>
      <w:r w:rsidR="009E0DE8" w:rsidRPr="00942E08">
        <w:rPr>
          <w:rFonts w:cs="Times New Roman"/>
        </w:rPr>
        <w:t>Coordinate the necessary corrections with the task analyst/course designer before proceeding further.</w:t>
      </w:r>
    </w:p>
    <w:p w14:paraId="1392C1E9" w14:textId="77777777" w:rsidR="009E0DE8" w:rsidRPr="00942E08" w:rsidRDefault="009E0DE8" w:rsidP="00660AA8">
      <w:pPr>
        <w:tabs>
          <w:tab w:val="left" w:pos="547"/>
        </w:tabs>
        <w:rPr>
          <w:rFonts w:cs="Times New Roman"/>
        </w:rPr>
      </w:pPr>
    </w:p>
    <w:p w14:paraId="0025C191" w14:textId="404058E5" w:rsidR="009E0DE8" w:rsidRPr="00942E08" w:rsidRDefault="009E0DE8" w:rsidP="00F96286">
      <w:pPr>
        <w:pStyle w:val="Heading2"/>
      </w:pPr>
      <w:bookmarkStart w:id="1175" w:name="_Toc509919877"/>
      <w:bookmarkStart w:id="1176" w:name="_Toc508887358"/>
      <w:bookmarkStart w:id="1177" w:name="_Toc522793687"/>
      <w:bookmarkStart w:id="1178" w:name="_Toc10637320"/>
      <w:bookmarkStart w:id="1179" w:name="_Toc55486879"/>
      <w:r w:rsidRPr="00942E08">
        <w:t>11-2</w:t>
      </w:r>
      <w:r w:rsidR="002C68EB">
        <w:t>2</w:t>
      </w:r>
      <w:r w:rsidR="008E12FE">
        <w:t xml:space="preserve">. </w:t>
      </w:r>
      <w:r w:rsidRPr="00942E08">
        <w:t>Assessment/</w:t>
      </w:r>
      <w:r w:rsidR="00680613">
        <w:t>t</w:t>
      </w:r>
      <w:r w:rsidR="0049576C" w:rsidRPr="00942E08">
        <w:t xml:space="preserve">est </w:t>
      </w:r>
      <w:r w:rsidR="00680613">
        <w:t>d</w:t>
      </w:r>
      <w:r w:rsidR="0049576C" w:rsidRPr="00942E08">
        <w:t xml:space="preserve">evelopment </w:t>
      </w:r>
      <w:r w:rsidR="00680613">
        <w:t>p</w:t>
      </w:r>
      <w:r w:rsidR="0049576C" w:rsidRPr="00942E08">
        <w:t xml:space="preserve">roject </w:t>
      </w:r>
      <w:r w:rsidR="00680613">
        <w:t>s</w:t>
      </w:r>
      <w:r w:rsidR="0049576C" w:rsidRPr="00942E08">
        <w:t>teps</w:t>
      </w:r>
      <w:bookmarkEnd w:id="1175"/>
      <w:bookmarkEnd w:id="1176"/>
      <w:bookmarkEnd w:id="1177"/>
      <w:bookmarkEnd w:id="1178"/>
      <w:bookmarkEnd w:id="1179"/>
    </w:p>
    <w:p w14:paraId="437F9AD0" w14:textId="77777777" w:rsidR="009E0DE8" w:rsidRPr="00942E08" w:rsidRDefault="009E0DE8" w:rsidP="009E0DE8">
      <w:pPr>
        <w:tabs>
          <w:tab w:val="left" w:pos="0"/>
          <w:tab w:val="left" w:pos="547"/>
          <w:tab w:val="left" w:pos="720"/>
          <w:tab w:val="left" w:pos="907"/>
        </w:tabs>
        <w:rPr>
          <w:rFonts w:eastAsia="Calibri" w:cs="Times New Roman"/>
          <w:color w:val="000000"/>
        </w:rPr>
      </w:pPr>
      <w:r w:rsidRPr="00942E08">
        <w:rPr>
          <w:rFonts w:eastAsia="Calibri" w:cs="Times New Roman"/>
          <w:color w:val="000000"/>
        </w:rPr>
        <w:t>The primary (high-level</w:t>
      </w:r>
      <w:r w:rsidR="00B84B60">
        <w:rPr>
          <w:rFonts w:eastAsia="Calibri" w:cs="Times New Roman"/>
          <w:color w:val="000000"/>
        </w:rPr>
        <w:t xml:space="preserve">) </w:t>
      </w:r>
      <w:r w:rsidRPr="00942E08">
        <w:rPr>
          <w:rFonts w:eastAsia="Calibri" w:cs="Times New Roman"/>
          <w:color w:val="000000"/>
        </w:rPr>
        <w:t>steps required for developing course assessment/</w:t>
      </w:r>
      <w:r w:rsidR="00B76A36" w:rsidRPr="00942E08">
        <w:rPr>
          <w:rFonts w:eastAsia="Calibri" w:cs="Times New Roman"/>
          <w:color w:val="000000"/>
        </w:rPr>
        <w:t>test</w:t>
      </w:r>
      <w:r w:rsidRPr="00942E08">
        <w:rPr>
          <w:rFonts w:eastAsia="Calibri" w:cs="Times New Roman"/>
          <w:color w:val="000000"/>
        </w:rPr>
        <w:t>ing documentation, procedures, and products are below.</w:t>
      </w:r>
    </w:p>
    <w:p w14:paraId="1162EDD1"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1B4A1B08" w14:textId="1A9091F9"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Plan for developing assessments and assessment items.</w:t>
      </w:r>
    </w:p>
    <w:p w14:paraId="04FBCCEA" w14:textId="77777777" w:rsidR="009E0DE8" w:rsidRPr="00942E08" w:rsidRDefault="009E0DE8" w:rsidP="00660AA8">
      <w:pPr>
        <w:tabs>
          <w:tab w:val="left" w:pos="0"/>
          <w:tab w:val="left" w:pos="360"/>
          <w:tab w:val="left" w:pos="547"/>
        </w:tabs>
        <w:rPr>
          <w:rFonts w:eastAsia="Calibri" w:cs="Times New Roman"/>
          <w:color w:val="000000"/>
        </w:rPr>
      </w:pPr>
    </w:p>
    <w:p w14:paraId="4AF0D9AA" w14:textId="2FAA037F"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9E0DE8" w:rsidRPr="00942E08">
        <w:rPr>
          <w:rFonts w:eastAsia="Calibri" w:cs="Times New Roman"/>
          <w:color w:val="000000"/>
        </w:rPr>
        <w:t>Determine course assessment/</w:t>
      </w:r>
      <w:r w:rsidR="00B76A36" w:rsidRPr="00942E08">
        <w:rPr>
          <w:rFonts w:eastAsia="Calibri" w:cs="Times New Roman"/>
          <w:color w:val="000000"/>
        </w:rPr>
        <w:t>test</w:t>
      </w:r>
      <w:r w:rsidR="009E0DE8" w:rsidRPr="00942E08">
        <w:rPr>
          <w:rFonts w:eastAsia="Calibri" w:cs="Times New Roman"/>
          <w:color w:val="000000"/>
        </w:rPr>
        <w:t>ing policies and procedures.</w:t>
      </w:r>
    </w:p>
    <w:p w14:paraId="382CB62F" w14:textId="5C28BFCA"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lastRenderedPageBreak/>
        <w:t xml:space="preserve">     </w:t>
      </w:r>
      <w:r w:rsidR="009E0DE8" w:rsidRPr="00942E08">
        <w:rPr>
          <w:rFonts w:eastAsia="Calibri" w:cs="Times New Roman"/>
          <w:color w:val="000000"/>
        </w:rPr>
        <w:t>c</w:t>
      </w:r>
      <w:r w:rsidR="008E12FE">
        <w:rPr>
          <w:rFonts w:eastAsia="Calibri" w:cs="Times New Roman"/>
          <w:color w:val="000000"/>
        </w:rPr>
        <w:t xml:space="preserve">. </w:t>
      </w:r>
      <w:r w:rsidR="009E0DE8" w:rsidRPr="00942E08">
        <w:rPr>
          <w:rFonts w:eastAsia="Calibri" w:cs="Times New Roman"/>
          <w:color w:val="000000"/>
        </w:rPr>
        <w:t>Write the assessment</w:t>
      </w:r>
      <w:r w:rsidR="00DE4388" w:rsidRPr="00942E08">
        <w:rPr>
          <w:rFonts w:eastAsia="Calibri" w:cs="Times New Roman"/>
          <w:color w:val="000000"/>
        </w:rPr>
        <w:t>/test</w:t>
      </w:r>
      <w:r w:rsidR="009E0DE8" w:rsidRPr="00942E08">
        <w:rPr>
          <w:rFonts w:eastAsia="Calibri" w:cs="Times New Roman"/>
          <w:color w:val="000000"/>
        </w:rPr>
        <w:t xml:space="preserve"> plan and ISAP.</w:t>
      </w:r>
    </w:p>
    <w:p w14:paraId="2655FB92" w14:textId="77777777" w:rsidR="009E0DE8" w:rsidRPr="00942E08" w:rsidRDefault="009E0DE8" w:rsidP="00660AA8">
      <w:pPr>
        <w:tabs>
          <w:tab w:val="left" w:pos="0"/>
          <w:tab w:val="left" w:pos="360"/>
          <w:tab w:val="left" w:pos="547"/>
        </w:tabs>
        <w:rPr>
          <w:rFonts w:eastAsia="Calibri" w:cs="Times New Roman"/>
          <w:color w:val="000000"/>
        </w:rPr>
      </w:pPr>
    </w:p>
    <w:p w14:paraId="4BA0E95A" w14:textId="5243976A"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d</w:t>
      </w:r>
      <w:r w:rsidR="008E12FE">
        <w:rPr>
          <w:rFonts w:eastAsia="Calibri" w:cs="Times New Roman"/>
          <w:color w:val="000000"/>
        </w:rPr>
        <w:t xml:space="preserve">. </w:t>
      </w:r>
      <w:r w:rsidR="009E0DE8" w:rsidRPr="00942E08">
        <w:rPr>
          <w:rFonts w:eastAsia="Calibri" w:cs="Times New Roman"/>
          <w:color w:val="000000"/>
        </w:rPr>
        <w:t>Construct and validate assessment/assessment items.</w:t>
      </w:r>
    </w:p>
    <w:p w14:paraId="77250F50" w14:textId="77777777" w:rsidR="009E0DE8" w:rsidRPr="00942E08" w:rsidRDefault="009E0DE8" w:rsidP="00660AA8">
      <w:pPr>
        <w:tabs>
          <w:tab w:val="left" w:pos="0"/>
          <w:tab w:val="left" w:pos="360"/>
          <w:tab w:val="left" w:pos="547"/>
        </w:tabs>
        <w:rPr>
          <w:rFonts w:eastAsia="Calibri" w:cs="Times New Roman"/>
          <w:color w:val="000000"/>
        </w:rPr>
      </w:pPr>
    </w:p>
    <w:p w14:paraId="63C9664C" w14:textId="5E1ECD17"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e</w:t>
      </w:r>
      <w:r w:rsidR="008E12FE">
        <w:rPr>
          <w:rFonts w:eastAsia="Calibri" w:cs="Times New Roman"/>
          <w:color w:val="000000"/>
        </w:rPr>
        <w:t xml:space="preserve">. </w:t>
      </w:r>
      <w:r w:rsidR="009E0DE8" w:rsidRPr="00942E08">
        <w:rPr>
          <w:rFonts w:eastAsia="Calibri" w:cs="Times New Roman"/>
          <w:color w:val="000000"/>
        </w:rPr>
        <w:t>Write assessment/</w:t>
      </w:r>
      <w:r w:rsidR="00B76A36" w:rsidRPr="00942E08">
        <w:rPr>
          <w:rFonts w:eastAsia="Calibri" w:cs="Times New Roman"/>
          <w:color w:val="000000"/>
        </w:rPr>
        <w:t>test</w:t>
      </w:r>
      <w:r w:rsidR="009E0DE8" w:rsidRPr="00942E08">
        <w:rPr>
          <w:rFonts w:eastAsia="Calibri" w:cs="Times New Roman"/>
          <w:color w:val="000000"/>
        </w:rPr>
        <w:t xml:space="preserve"> control measures.</w:t>
      </w:r>
    </w:p>
    <w:p w14:paraId="406663BA" w14:textId="77777777" w:rsidR="009E0DE8" w:rsidRPr="00942E08" w:rsidRDefault="009E0DE8" w:rsidP="00660AA8">
      <w:pPr>
        <w:tabs>
          <w:tab w:val="left" w:pos="0"/>
          <w:tab w:val="left" w:pos="360"/>
          <w:tab w:val="left" w:pos="547"/>
        </w:tabs>
        <w:rPr>
          <w:rFonts w:eastAsia="Calibri" w:cs="Times New Roman"/>
          <w:color w:val="000000"/>
        </w:rPr>
      </w:pPr>
    </w:p>
    <w:p w14:paraId="330CA28C" w14:textId="73EC4885"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f</w:t>
      </w:r>
      <w:r w:rsidR="008E12FE">
        <w:rPr>
          <w:rFonts w:eastAsia="Calibri" w:cs="Times New Roman"/>
          <w:color w:val="000000"/>
        </w:rPr>
        <w:t xml:space="preserve">. </w:t>
      </w:r>
      <w:r w:rsidR="009E0DE8" w:rsidRPr="00942E08">
        <w:rPr>
          <w:rFonts w:eastAsia="Calibri" w:cs="Times New Roman"/>
          <w:color w:val="000000"/>
        </w:rPr>
        <w:t>Implement assessment/</w:t>
      </w:r>
      <w:r w:rsidR="00B76A36" w:rsidRPr="00942E08">
        <w:rPr>
          <w:rFonts w:eastAsia="Calibri" w:cs="Times New Roman"/>
          <w:color w:val="000000"/>
        </w:rPr>
        <w:t>test</w:t>
      </w:r>
      <w:r w:rsidR="009E0DE8" w:rsidRPr="00942E08">
        <w:rPr>
          <w:rFonts w:eastAsia="Calibri" w:cs="Times New Roman"/>
          <w:color w:val="000000"/>
        </w:rPr>
        <w:t xml:space="preserve"> plan.</w:t>
      </w:r>
    </w:p>
    <w:p w14:paraId="06C4B5BF" w14:textId="77777777" w:rsidR="009E0DE8" w:rsidRPr="00942E08" w:rsidRDefault="009E0DE8" w:rsidP="00660AA8">
      <w:pPr>
        <w:tabs>
          <w:tab w:val="left" w:pos="0"/>
          <w:tab w:val="left" w:pos="360"/>
          <w:tab w:val="left" w:pos="547"/>
        </w:tabs>
        <w:rPr>
          <w:rFonts w:eastAsia="Calibri" w:cs="Times New Roman"/>
          <w:color w:val="000000"/>
        </w:rPr>
      </w:pPr>
    </w:p>
    <w:p w14:paraId="437D0E8B" w14:textId="05E70BC7"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g</w:t>
      </w:r>
      <w:r w:rsidR="008E12FE">
        <w:rPr>
          <w:rFonts w:eastAsia="Calibri" w:cs="Times New Roman"/>
          <w:color w:val="000000"/>
        </w:rPr>
        <w:t xml:space="preserve">. </w:t>
      </w:r>
      <w:r w:rsidR="009E0DE8" w:rsidRPr="00942E08">
        <w:rPr>
          <w:rFonts w:eastAsia="Calibri" w:cs="Times New Roman"/>
          <w:color w:val="000000"/>
        </w:rPr>
        <w:t>Analyze assessment/</w:t>
      </w:r>
      <w:r w:rsidR="00B76A36" w:rsidRPr="00942E08">
        <w:rPr>
          <w:rFonts w:eastAsia="Calibri" w:cs="Times New Roman"/>
          <w:color w:val="000000"/>
        </w:rPr>
        <w:t>test</w:t>
      </w:r>
      <w:r w:rsidR="009E0DE8" w:rsidRPr="00942E08">
        <w:rPr>
          <w:rFonts w:eastAsia="Calibri" w:cs="Times New Roman"/>
          <w:color w:val="000000"/>
        </w:rPr>
        <w:t xml:space="preserve"> results.</w:t>
      </w:r>
    </w:p>
    <w:p w14:paraId="2FA3C024" w14:textId="77777777" w:rsidR="00D37CB7" w:rsidRPr="00942E08" w:rsidRDefault="00D37CB7">
      <w:pPr>
        <w:rPr>
          <w:rFonts w:eastAsia="Calibri" w:cs="Times New Roman"/>
        </w:rPr>
      </w:pPr>
    </w:p>
    <w:p w14:paraId="380EF028" w14:textId="3154C899" w:rsidR="009E0DE8" w:rsidRPr="00942E08" w:rsidRDefault="009E0DE8" w:rsidP="00F96286">
      <w:pPr>
        <w:pStyle w:val="Heading2"/>
      </w:pPr>
      <w:bookmarkStart w:id="1180" w:name="_Toc509919878"/>
      <w:bookmarkStart w:id="1181" w:name="_Toc508887359"/>
      <w:bookmarkStart w:id="1182" w:name="_Toc522793688"/>
      <w:bookmarkStart w:id="1183" w:name="_Toc10637321"/>
      <w:bookmarkStart w:id="1184" w:name="_Toc55486880"/>
      <w:r w:rsidRPr="00942E08">
        <w:t>11-2</w:t>
      </w:r>
      <w:r w:rsidR="002C68EB">
        <w:t>3</w:t>
      </w:r>
      <w:r w:rsidR="008E12FE">
        <w:t xml:space="preserve">. </w:t>
      </w:r>
      <w:r w:rsidRPr="00942E08">
        <w:t xml:space="preserve">Planning for </w:t>
      </w:r>
      <w:r w:rsidR="00680613">
        <w:t>d</w:t>
      </w:r>
      <w:r w:rsidR="0049576C" w:rsidRPr="00942E08">
        <w:t xml:space="preserve">evelopment of </w:t>
      </w:r>
      <w:r w:rsidR="00680613">
        <w:t>a</w:t>
      </w:r>
      <w:r w:rsidR="0049576C" w:rsidRPr="00942E08">
        <w:t>ssessments/</w:t>
      </w:r>
      <w:r w:rsidR="00680613">
        <w:t>a</w:t>
      </w:r>
      <w:r w:rsidR="0049576C" w:rsidRPr="00942E08">
        <w:t xml:space="preserve">ssessment </w:t>
      </w:r>
      <w:r w:rsidR="00680613">
        <w:t>i</w:t>
      </w:r>
      <w:r w:rsidR="0049576C" w:rsidRPr="00942E08">
        <w:t>tems</w:t>
      </w:r>
      <w:bookmarkEnd w:id="1180"/>
      <w:bookmarkEnd w:id="1181"/>
      <w:bookmarkEnd w:id="1182"/>
      <w:bookmarkEnd w:id="1183"/>
      <w:bookmarkEnd w:id="1184"/>
    </w:p>
    <w:p w14:paraId="30200885" w14:textId="77777777" w:rsidR="009E0DE8" w:rsidRPr="00942E08" w:rsidRDefault="009E0DE8" w:rsidP="008E2CD7">
      <w:pPr>
        <w:pStyle w:val="NoSpacing"/>
      </w:pPr>
    </w:p>
    <w:p w14:paraId="57F3B5EC" w14:textId="75638499" w:rsidR="009E0DE8" w:rsidRPr="00942E08" w:rsidRDefault="006D2F30" w:rsidP="00660AA8">
      <w:pPr>
        <w:tabs>
          <w:tab w:val="left" w:pos="0"/>
          <w:tab w:val="left" w:pos="360"/>
          <w:tab w:val="left" w:pos="547"/>
          <w:tab w:val="left" w:pos="720"/>
          <w:tab w:val="left" w:pos="907"/>
        </w:tabs>
        <w:rPr>
          <w:rFonts w:eastAsia="Calibri" w:cs="Times New Roman"/>
          <w:color w:val="000000"/>
        </w:rPr>
      </w:pPr>
      <w:r>
        <w:rPr>
          <w:rFonts w:eastAsia="Calibri" w:cs="Times New Roman"/>
          <w:b/>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Proponents should plan to manage the development of performance measurement/</w:t>
      </w:r>
      <w:r w:rsidR="00B76A36" w:rsidRPr="00942E08">
        <w:rPr>
          <w:rFonts w:eastAsia="Calibri" w:cs="Times New Roman"/>
          <w:color w:val="000000"/>
        </w:rPr>
        <w:t>assessment/test</w:t>
      </w:r>
      <w:r w:rsidR="009E0DE8" w:rsidRPr="00942E08">
        <w:rPr>
          <w:rFonts w:eastAsia="Calibri" w:cs="Times New Roman"/>
          <w:color w:val="000000"/>
        </w:rPr>
        <w:t>ing products</w:t>
      </w:r>
      <w:r w:rsidR="008E12FE">
        <w:rPr>
          <w:rFonts w:eastAsia="Calibri" w:cs="Times New Roman"/>
          <w:color w:val="000000"/>
        </w:rPr>
        <w:t xml:space="preserve">. </w:t>
      </w:r>
      <w:r w:rsidR="009E0DE8" w:rsidRPr="00942E08">
        <w:rPr>
          <w:rFonts w:eastAsia="Calibri" w:cs="Times New Roman"/>
          <w:color w:val="000000"/>
        </w:rPr>
        <w:t xml:space="preserve">For new/revised courses, the TNGDEV may include a written </w:t>
      </w:r>
      <w:r w:rsidR="009E0DE8" w:rsidRPr="00942E08">
        <w:rPr>
          <w:rFonts w:cs="Times New Roman"/>
        </w:rPr>
        <w:t>assessment/assessment item</w:t>
      </w:r>
      <w:r w:rsidR="009E0DE8" w:rsidRPr="00942E08">
        <w:rPr>
          <w:rFonts w:eastAsia="Calibri" w:cs="Times New Roman"/>
          <w:color w:val="000000"/>
        </w:rPr>
        <w:t xml:space="preserve"> development plan as part of the assessment plan.</w:t>
      </w:r>
    </w:p>
    <w:p w14:paraId="3B97163F" w14:textId="77777777" w:rsidR="009E0DE8" w:rsidRPr="00942E08" w:rsidRDefault="009E0DE8" w:rsidP="00660AA8">
      <w:pPr>
        <w:tabs>
          <w:tab w:val="left" w:pos="0"/>
          <w:tab w:val="left" w:pos="360"/>
          <w:tab w:val="left" w:pos="547"/>
          <w:tab w:val="left" w:pos="720"/>
          <w:tab w:val="left" w:pos="907"/>
        </w:tabs>
        <w:rPr>
          <w:rFonts w:eastAsia="Calibri" w:cs="Times New Roman"/>
          <w:color w:val="000000"/>
        </w:rPr>
      </w:pPr>
    </w:p>
    <w:p w14:paraId="2E3D3DDD" w14:textId="6B39368F" w:rsidR="009E0DE8" w:rsidRPr="00942E08" w:rsidRDefault="006D2F30" w:rsidP="00660AA8">
      <w:pPr>
        <w:tabs>
          <w:tab w:val="left" w:pos="0"/>
          <w:tab w:val="left" w:pos="360"/>
          <w:tab w:val="left" w:pos="547"/>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7262D5" w:rsidRPr="00942E08">
        <w:rPr>
          <w:rFonts w:eastAsia="Calibri" w:cs="Times New Roman"/>
          <w:color w:val="000000"/>
        </w:rPr>
        <w:t>T</w:t>
      </w:r>
      <w:r w:rsidR="009E0DE8" w:rsidRPr="00942E08">
        <w:rPr>
          <w:rFonts w:eastAsia="Calibri" w:cs="Times New Roman"/>
          <w:color w:val="000000"/>
        </w:rPr>
        <w:t>he requirements (who, what, when, where, and how</w:t>
      </w:r>
      <w:r w:rsidR="00B84B60">
        <w:rPr>
          <w:rFonts w:eastAsia="Calibri" w:cs="Times New Roman"/>
          <w:color w:val="000000"/>
        </w:rPr>
        <w:t xml:space="preserve">) </w:t>
      </w:r>
      <w:r w:rsidR="007262D5" w:rsidRPr="00942E08">
        <w:rPr>
          <w:rFonts w:eastAsia="Calibri" w:cs="Times New Roman"/>
          <w:color w:val="000000"/>
        </w:rPr>
        <w:t>help</w:t>
      </w:r>
      <w:r w:rsidR="009E0DE8" w:rsidRPr="00942E08">
        <w:rPr>
          <w:rFonts w:eastAsia="Calibri" w:cs="Times New Roman"/>
          <w:color w:val="000000"/>
        </w:rPr>
        <w:t xml:space="preserve"> develop </w:t>
      </w:r>
      <w:r w:rsidR="002E61EF" w:rsidRPr="00942E08">
        <w:rPr>
          <w:rFonts w:eastAsia="Calibri" w:cs="Times New Roman"/>
          <w:color w:val="000000"/>
        </w:rPr>
        <w:t xml:space="preserve">the </w:t>
      </w:r>
      <w:r w:rsidR="009E0DE8" w:rsidRPr="00942E08">
        <w:rPr>
          <w:rFonts w:eastAsia="Calibri" w:cs="Times New Roman"/>
          <w:color w:val="000000"/>
        </w:rPr>
        <w:t>assessments/</w:t>
      </w:r>
      <w:r w:rsidR="00B76A36" w:rsidRPr="00942E08">
        <w:rPr>
          <w:rFonts w:eastAsia="Calibri" w:cs="Times New Roman"/>
          <w:color w:val="000000"/>
        </w:rPr>
        <w:t>test</w:t>
      </w:r>
      <w:r w:rsidR="009E0DE8" w:rsidRPr="00942E08">
        <w:rPr>
          <w:rFonts w:eastAsia="Calibri" w:cs="Times New Roman"/>
          <w:color w:val="000000"/>
        </w:rPr>
        <w:t>s and the course assessment policy and procedures necessary to implement the assessment/</w:t>
      </w:r>
      <w:r w:rsidR="00B76A36" w:rsidRPr="00942E08">
        <w:rPr>
          <w:rFonts w:eastAsia="Calibri" w:cs="Times New Roman"/>
          <w:color w:val="000000"/>
        </w:rPr>
        <w:t>test</w:t>
      </w:r>
      <w:r w:rsidR="009E0DE8" w:rsidRPr="00942E08">
        <w:rPr>
          <w:rFonts w:eastAsia="Calibri" w:cs="Times New Roman"/>
          <w:color w:val="000000"/>
        </w:rPr>
        <w:t>ing instruments.</w:t>
      </w:r>
    </w:p>
    <w:p w14:paraId="7E7B0BFE" w14:textId="77777777" w:rsidR="009E0DE8" w:rsidRPr="00942E08" w:rsidRDefault="009E0DE8" w:rsidP="009E0DE8">
      <w:pPr>
        <w:tabs>
          <w:tab w:val="left" w:pos="0"/>
          <w:tab w:val="left" w:pos="360"/>
          <w:tab w:val="left" w:pos="720"/>
        </w:tabs>
        <w:rPr>
          <w:rFonts w:eastAsia="Calibri" w:cs="Times New Roman"/>
          <w:color w:val="000000"/>
        </w:rPr>
      </w:pPr>
    </w:p>
    <w:p w14:paraId="5187FEC4" w14:textId="46ACC8C7" w:rsidR="009E0DE8" w:rsidRPr="00942E08" w:rsidRDefault="009E0DE8" w:rsidP="00F96286">
      <w:pPr>
        <w:pStyle w:val="Heading2"/>
      </w:pPr>
      <w:bookmarkStart w:id="1185" w:name="_Toc509919879"/>
      <w:bookmarkStart w:id="1186" w:name="_Toc508887360"/>
      <w:bookmarkStart w:id="1187" w:name="_Toc522793689"/>
      <w:bookmarkStart w:id="1188" w:name="_Toc10637322"/>
      <w:bookmarkStart w:id="1189" w:name="_Toc55486881"/>
      <w:r w:rsidRPr="00942E08">
        <w:rPr>
          <w:rStyle w:val="ParagraphAChar"/>
          <w:b/>
        </w:rPr>
        <w:t>11-2</w:t>
      </w:r>
      <w:r w:rsidR="002C68EB">
        <w:rPr>
          <w:rStyle w:val="ParagraphAChar"/>
          <w:b/>
        </w:rPr>
        <w:t>4</w:t>
      </w:r>
      <w:r w:rsidR="008E12FE">
        <w:rPr>
          <w:rStyle w:val="ParagraphAChar"/>
          <w:b/>
        </w:rPr>
        <w:t xml:space="preserve">. </w:t>
      </w:r>
      <w:r w:rsidRPr="00942E08">
        <w:rPr>
          <w:rStyle w:val="ParagraphAChar"/>
          <w:b/>
        </w:rPr>
        <w:t>Determine</w:t>
      </w:r>
      <w:r w:rsidR="0049576C" w:rsidRPr="00942E08">
        <w:rPr>
          <w:rStyle w:val="ParagraphAChar"/>
          <w:b/>
        </w:rPr>
        <w:t xml:space="preserve"> </w:t>
      </w:r>
      <w:r w:rsidR="00680613">
        <w:rPr>
          <w:rStyle w:val="ParagraphAChar"/>
          <w:b/>
        </w:rPr>
        <w:t>c</w:t>
      </w:r>
      <w:r w:rsidR="0049576C" w:rsidRPr="00942E08">
        <w:rPr>
          <w:rStyle w:val="ParagraphAChar"/>
          <w:b/>
        </w:rPr>
        <w:t xml:space="preserve">ourse </w:t>
      </w:r>
      <w:r w:rsidR="00680613">
        <w:rPr>
          <w:rStyle w:val="ParagraphAChar"/>
          <w:b/>
        </w:rPr>
        <w:t>a</w:t>
      </w:r>
      <w:r w:rsidR="0049576C" w:rsidRPr="00942E08">
        <w:rPr>
          <w:rStyle w:val="ParagraphAChar"/>
          <w:b/>
        </w:rPr>
        <w:t>ssessment/</w:t>
      </w:r>
      <w:r w:rsidR="00680613">
        <w:rPr>
          <w:rStyle w:val="ParagraphAChar"/>
          <w:b/>
        </w:rPr>
        <w:t>t</w:t>
      </w:r>
      <w:r w:rsidR="0049576C" w:rsidRPr="00942E08">
        <w:rPr>
          <w:rStyle w:val="ParagraphAChar"/>
          <w:b/>
        </w:rPr>
        <w:t xml:space="preserve">est </w:t>
      </w:r>
      <w:r w:rsidR="00680613">
        <w:rPr>
          <w:rStyle w:val="ParagraphAChar"/>
          <w:b/>
        </w:rPr>
        <w:t>p</w:t>
      </w:r>
      <w:r w:rsidR="0049576C" w:rsidRPr="00942E08">
        <w:rPr>
          <w:rStyle w:val="ParagraphAChar"/>
          <w:b/>
        </w:rPr>
        <w:t xml:space="preserve">olicy and </w:t>
      </w:r>
      <w:r w:rsidR="00680613">
        <w:rPr>
          <w:rStyle w:val="ParagraphAChar"/>
          <w:b/>
        </w:rPr>
        <w:t>p</w:t>
      </w:r>
      <w:r w:rsidR="0049576C" w:rsidRPr="00942E08">
        <w:rPr>
          <w:rStyle w:val="ParagraphAChar"/>
          <w:b/>
        </w:rPr>
        <w:t>rocedures</w:t>
      </w:r>
      <w:bookmarkEnd w:id="1185"/>
      <w:bookmarkEnd w:id="1186"/>
      <w:bookmarkEnd w:id="1187"/>
      <w:bookmarkEnd w:id="1188"/>
      <w:bookmarkEnd w:id="1189"/>
    </w:p>
    <w:p w14:paraId="694589D4"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2BC5880C" w14:textId="2CEEB694" w:rsidR="009E0DE8" w:rsidRPr="00942E08" w:rsidRDefault="006D2F30" w:rsidP="00660AA8">
      <w:pPr>
        <w:tabs>
          <w:tab w:val="left" w:pos="0"/>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There are critical course assessment/</w:t>
      </w:r>
      <w:r w:rsidR="00B76A36" w:rsidRPr="00942E08">
        <w:rPr>
          <w:rFonts w:eastAsia="Calibri" w:cs="Times New Roman"/>
          <w:color w:val="000000"/>
        </w:rPr>
        <w:t>test</w:t>
      </w:r>
      <w:r w:rsidR="009E0DE8" w:rsidRPr="00942E08">
        <w:rPr>
          <w:rFonts w:eastAsia="Calibri" w:cs="Times New Roman"/>
          <w:color w:val="000000"/>
        </w:rPr>
        <w:t>ing policies and procedures assessed, compiled, revised, written, and eventually provided to the learner via the ISAP</w:t>
      </w:r>
      <w:r w:rsidR="008E12FE">
        <w:rPr>
          <w:rFonts w:eastAsia="Calibri" w:cs="Times New Roman"/>
          <w:color w:val="000000"/>
        </w:rPr>
        <w:t xml:space="preserve">. </w:t>
      </w:r>
      <w:r w:rsidR="00856953" w:rsidRPr="00942E08">
        <w:rPr>
          <w:rFonts w:eastAsia="Calibri" w:cs="Times New Roman"/>
          <w:color w:val="000000"/>
        </w:rPr>
        <w:t>Development of course assessment/testing policies and procedures considers the following areas</w:t>
      </w:r>
      <w:r w:rsidR="008E12FE">
        <w:rPr>
          <w:rFonts w:eastAsia="Calibri" w:cs="Times New Roman"/>
          <w:color w:val="000000"/>
        </w:rPr>
        <w:t xml:space="preserve">. </w:t>
      </w:r>
      <w:r w:rsidR="007076CB">
        <w:rPr>
          <w:rFonts w:eastAsia="Calibri" w:cs="Times New Roman"/>
          <w:color w:val="000000"/>
        </w:rPr>
        <w:t xml:space="preserve">There may be cases when </w:t>
      </w:r>
      <w:r w:rsidR="00352171">
        <w:rPr>
          <w:rFonts w:eastAsia="Calibri" w:cs="Times New Roman"/>
          <w:color w:val="000000"/>
        </w:rPr>
        <w:t>the COE</w:t>
      </w:r>
      <w:r w:rsidR="009E0DE8" w:rsidRPr="00942E08">
        <w:rPr>
          <w:rFonts w:eastAsia="Calibri" w:cs="Times New Roman"/>
          <w:color w:val="000000"/>
        </w:rPr>
        <w:t xml:space="preserve">/school or institution may not have discretion </w:t>
      </w:r>
      <w:r w:rsidR="00856953" w:rsidRPr="00942E08">
        <w:rPr>
          <w:rFonts w:eastAsia="Calibri" w:cs="Times New Roman"/>
          <w:color w:val="000000"/>
        </w:rPr>
        <w:t xml:space="preserve">to develop their own policies or procedures </w:t>
      </w:r>
      <w:r w:rsidR="009E0DE8" w:rsidRPr="00942E08">
        <w:rPr>
          <w:rFonts w:eastAsia="Calibri" w:cs="Times New Roman"/>
          <w:color w:val="000000"/>
        </w:rPr>
        <w:t>(for e</w:t>
      </w:r>
      <w:r w:rsidR="00C32455">
        <w:rPr>
          <w:rFonts w:eastAsia="Calibri" w:cs="Times New Roman"/>
          <w:color w:val="000000"/>
        </w:rPr>
        <w:t>xample, if a higher HQ</w:t>
      </w:r>
      <w:r w:rsidR="009E0DE8" w:rsidRPr="00942E08">
        <w:rPr>
          <w:rFonts w:eastAsia="Calibri" w:cs="Times New Roman"/>
          <w:color w:val="000000"/>
        </w:rPr>
        <w:t xml:space="preserve"> regulation exists which provides policies for specific types of courses).</w:t>
      </w:r>
    </w:p>
    <w:p w14:paraId="5400FBC4"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44C76C03" w14:textId="02D9938B" w:rsidR="002E61EF" w:rsidRPr="00942E08" w:rsidRDefault="006D2F30" w:rsidP="00856953">
      <w:pPr>
        <w:tabs>
          <w:tab w:val="left" w:pos="0"/>
          <w:tab w:val="left" w:pos="720"/>
        </w:tabs>
        <w:rPr>
          <w:rFonts w:eastAsia="Calibri" w:cs="Times New Roman"/>
          <w:color w:val="000000"/>
        </w:rPr>
      </w:pPr>
      <w:r>
        <w:rPr>
          <w:rFonts w:eastAsia="Calibri" w:cs="Times New Roman"/>
          <w:color w:val="000000"/>
        </w:rPr>
        <w:t xml:space="preserve">          </w:t>
      </w:r>
      <w:r w:rsidR="002E61EF" w:rsidRPr="00942E08">
        <w:rPr>
          <w:rFonts w:eastAsia="Calibri" w:cs="Times New Roman"/>
          <w:color w:val="000000"/>
        </w:rPr>
        <w:t>(1</w:t>
      </w:r>
      <w:r w:rsidR="008E12FE">
        <w:rPr>
          <w:rFonts w:eastAsia="Calibri" w:cs="Times New Roman"/>
          <w:color w:val="000000"/>
        </w:rPr>
        <w:t xml:space="preserve">) </w:t>
      </w:r>
      <w:r w:rsidR="002E61EF" w:rsidRPr="00942E08">
        <w:rPr>
          <w:rFonts w:cs="Times New Roman"/>
        </w:rPr>
        <w:t>Pretests verify if the learner previously acquired the prerequisite skills, knowledge, and proficiency.</w:t>
      </w:r>
    </w:p>
    <w:p w14:paraId="318798D1" w14:textId="77777777" w:rsidR="009E0DE8" w:rsidRPr="00942E08" w:rsidRDefault="009E0DE8" w:rsidP="009E0DE8">
      <w:pPr>
        <w:tabs>
          <w:tab w:val="left" w:pos="0"/>
          <w:tab w:val="left" w:pos="720"/>
        </w:tabs>
        <w:rPr>
          <w:rFonts w:eastAsia="Calibri" w:cs="Times New Roman"/>
          <w:color w:val="000000"/>
        </w:rPr>
      </w:pPr>
    </w:p>
    <w:p w14:paraId="39FE48B7" w14:textId="78F41897" w:rsidR="009E0DE8" w:rsidRPr="00942E08" w:rsidRDefault="006D2F30" w:rsidP="002E61EF">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(2</w:t>
      </w:r>
      <w:r w:rsidR="008E12FE">
        <w:rPr>
          <w:rFonts w:eastAsia="Calibri" w:cs="Times New Roman"/>
          <w:color w:val="000000"/>
        </w:rPr>
        <w:t xml:space="preserve">) </w:t>
      </w:r>
      <w:r w:rsidR="002E61EF" w:rsidRPr="00942E08">
        <w:rPr>
          <w:rFonts w:eastAsia="Calibri" w:cs="Times New Roman"/>
          <w:color w:val="000000"/>
        </w:rPr>
        <w:t>The n</w:t>
      </w:r>
      <w:r w:rsidR="009E0DE8" w:rsidRPr="00942E08">
        <w:rPr>
          <w:rFonts w:eastAsia="Calibri" w:cs="Times New Roman"/>
          <w:color w:val="000000"/>
        </w:rPr>
        <w:t xml:space="preserve">umber of </w:t>
      </w:r>
      <w:r w:rsidR="00B76A36" w:rsidRPr="00942E08">
        <w:rPr>
          <w:rFonts w:eastAsia="Calibri" w:cs="Times New Roman"/>
          <w:color w:val="000000"/>
        </w:rPr>
        <w:t>assessment</w:t>
      </w:r>
      <w:r w:rsidR="00C751A5" w:rsidRPr="00942E08">
        <w:rPr>
          <w:rFonts w:eastAsia="Calibri" w:cs="Times New Roman"/>
          <w:color w:val="000000"/>
        </w:rPr>
        <w:t>s</w:t>
      </w:r>
      <w:r w:rsidR="00B76A36" w:rsidRPr="00942E08">
        <w:rPr>
          <w:rFonts w:eastAsia="Calibri" w:cs="Times New Roman"/>
          <w:color w:val="000000"/>
        </w:rPr>
        <w:t>/test</w:t>
      </w:r>
      <w:r w:rsidR="009E0DE8" w:rsidRPr="00942E08">
        <w:rPr>
          <w:rFonts w:eastAsia="Calibri" w:cs="Times New Roman"/>
          <w:color w:val="000000"/>
        </w:rPr>
        <w:t>s, retests, and remediation</w:t>
      </w:r>
      <w:r w:rsidR="002E61EF" w:rsidRPr="00942E08">
        <w:rPr>
          <w:rFonts w:eastAsia="Calibri" w:cs="Times New Roman"/>
          <w:color w:val="000000"/>
        </w:rPr>
        <w:t xml:space="preserve"> depends on t</w:t>
      </w:r>
      <w:r w:rsidR="009E0DE8" w:rsidRPr="00942E08">
        <w:rPr>
          <w:rFonts w:eastAsia="Calibri" w:cs="Times New Roman"/>
          <w:color w:val="000000"/>
        </w:rPr>
        <w:t xml:space="preserve">he number of allowable </w:t>
      </w:r>
      <w:r w:rsidR="00B76A36" w:rsidRPr="00942E08">
        <w:rPr>
          <w:rFonts w:eastAsia="Calibri" w:cs="Times New Roman"/>
          <w:color w:val="000000"/>
        </w:rPr>
        <w:t>assessment/test</w:t>
      </w:r>
      <w:r w:rsidR="009E0DE8" w:rsidRPr="00942E08">
        <w:rPr>
          <w:rFonts w:eastAsia="Calibri" w:cs="Times New Roman"/>
          <w:color w:val="000000"/>
        </w:rPr>
        <w:t>-remediation-re</w:t>
      </w:r>
      <w:r w:rsidR="00B76A36" w:rsidRPr="00942E08">
        <w:rPr>
          <w:rFonts w:eastAsia="Calibri" w:cs="Times New Roman"/>
          <w:color w:val="000000"/>
        </w:rPr>
        <w:t>assessment/test</w:t>
      </w:r>
      <w:r w:rsidR="009E0DE8" w:rsidRPr="00942E08">
        <w:rPr>
          <w:rFonts w:eastAsia="Calibri" w:cs="Times New Roman"/>
          <w:color w:val="000000"/>
        </w:rPr>
        <w:t xml:space="preserve"> cycles</w:t>
      </w:r>
      <w:r w:rsidR="002E61EF" w:rsidRPr="00942E08">
        <w:rPr>
          <w:rFonts w:eastAsia="Calibri" w:cs="Times New Roman"/>
          <w:color w:val="000000"/>
        </w:rPr>
        <w:t>.</w:t>
      </w:r>
    </w:p>
    <w:p w14:paraId="6B38768F" w14:textId="77777777" w:rsidR="009E0DE8" w:rsidRPr="00942E08" w:rsidRDefault="009E0DE8" w:rsidP="009E0DE8">
      <w:pPr>
        <w:tabs>
          <w:tab w:val="left" w:pos="0"/>
          <w:tab w:val="left" w:pos="720"/>
        </w:tabs>
        <w:rPr>
          <w:rFonts w:eastAsia="Calibri" w:cs="Times New Roman"/>
          <w:color w:val="000000"/>
        </w:rPr>
      </w:pPr>
    </w:p>
    <w:p w14:paraId="7029433C" w14:textId="53B043F1" w:rsidR="009E0DE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1E5AF7"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IMI</w:t>
      </w:r>
      <w:r w:rsidR="00B84B60">
        <w:rPr>
          <w:rFonts w:eastAsia="Calibri" w:cs="Times New Roman"/>
          <w:color w:val="000000"/>
        </w:rPr>
        <w:t xml:space="preserve"> </w:t>
      </w:r>
      <w:r w:rsidR="009E0DE8" w:rsidRPr="00942E08">
        <w:rPr>
          <w:rFonts w:eastAsia="Calibri" w:cs="Times New Roman"/>
          <w:color w:val="000000"/>
        </w:rPr>
        <w:t>which, theoretically</w:t>
      </w:r>
      <w:r w:rsidR="00100D0F" w:rsidRPr="00942E08">
        <w:rPr>
          <w:rFonts w:eastAsia="Calibri" w:cs="Times New Roman"/>
          <w:color w:val="000000"/>
        </w:rPr>
        <w:t xml:space="preserve"> and by</w:t>
      </w:r>
      <w:r w:rsidR="009E0DE8" w:rsidRPr="00942E08">
        <w:rPr>
          <w:rFonts w:eastAsia="Calibri" w:cs="Times New Roman"/>
          <w:color w:val="000000"/>
        </w:rPr>
        <w:t xml:space="preserve"> design</w:t>
      </w:r>
      <w:r w:rsidR="00100D0F" w:rsidRPr="00942E08">
        <w:rPr>
          <w:rFonts w:eastAsia="Calibri" w:cs="Times New Roman"/>
          <w:color w:val="000000"/>
        </w:rPr>
        <w:t>,</w:t>
      </w:r>
      <w:r w:rsidR="009E0DE8" w:rsidRPr="00942E08">
        <w:rPr>
          <w:rFonts w:eastAsia="Calibri" w:cs="Times New Roman"/>
          <w:color w:val="000000"/>
        </w:rPr>
        <w:t xml:space="preserve"> </w:t>
      </w:r>
      <w:r w:rsidR="00100D0F" w:rsidRPr="00942E08">
        <w:rPr>
          <w:rFonts w:eastAsia="Calibri" w:cs="Times New Roman"/>
          <w:color w:val="000000"/>
        </w:rPr>
        <w:t xml:space="preserve">can </w:t>
      </w:r>
      <w:r w:rsidR="009E0DE8" w:rsidRPr="00942E08">
        <w:rPr>
          <w:rFonts w:eastAsia="Calibri" w:cs="Times New Roman"/>
          <w:color w:val="000000"/>
        </w:rPr>
        <w:t>retest an infinite number of times, until</w:t>
      </w:r>
      <w:r w:rsidR="00100D0F" w:rsidRPr="00942E08">
        <w:rPr>
          <w:rFonts w:eastAsia="Calibri" w:cs="Times New Roman"/>
          <w:color w:val="000000"/>
        </w:rPr>
        <w:t xml:space="preserve"> obtaining</w:t>
      </w:r>
      <w:r w:rsidR="009E0DE8" w:rsidRPr="00942E08">
        <w:rPr>
          <w:rFonts w:eastAsia="Calibri" w:cs="Times New Roman"/>
          <w:color w:val="000000"/>
        </w:rPr>
        <w:t xml:space="preserve"> the mastery standard.</w:t>
      </w:r>
    </w:p>
    <w:p w14:paraId="7A05353A" w14:textId="77777777" w:rsidR="007671E5" w:rsidRPr="00942E08" w:rsidRDefault="007671E5" w:rsidP="009E0DE8">
      <w:pPr>
        <w:tabs>
          <w:tab w:val="left" w:pos="0"/>
          <w:tab w:val="left" w:pos="720"/>
        </w:tabs>
        <w:rPr>
          <w:rFonts w:eastAsia="Calibri" w:cs="Times New Roman"/>
          <w:color w:val="000000"/>
        </w:rPr>
      </w:pPr>
    </w:p>
    <w:p w14:paraId="34D7E995" w14:textId="13B60C27"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9E0DE8" w:rsidRPr="00942E08">
        <w:rPr>
          <w:rFonts w:eastAsia="Calibri" w:cs="Times New Roman"/>
          <w:color w:val="000000"/>
        </w:rPr>
        <w:t>The resources (including alternative media/methods, human resources, and time available).</w:t>
      </w:r>
    </w:p>
    <w:p w14:paraId="5A28C82D" w14:textId="77777777" w:rsidR="009E0DE8" w:rsidRPr="00942E08" w:rsidRDefault="009E0DE8" w:rsidP="009E0DE8">
      <w:pPr>
        <w:tabs>
          <w:tab w:val="left" w:pos="0"/>
          <w:tab w:val="left" w:pos="720"/>
        </w:tabs>
        <w:rPr>
          <w:rFonts w:eastAsia="Calibri" w:cs="Times New Roman"/>
          <w:color w:val="000000"/>
        </w:rPr>
      </w:pPr>
    </w:p>
    <w:p w14:paraId="69945863" w14:textId="04E826C8"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(c</w:t>
      </w:r>
      <w:r w:rsidR="008E12FE">
        <w:rPr>
          <w:rFonts w:eastAsia="Calibri" w:cs="Times New Roman"/>
          <w:color w:val="000000"/>
        </w:rPr>
        <w:t xml:space="preserve">) </w:t>
      </w:r>
      <w:r w:rsidR="009E0DE8" w:rsidRPr="00942E08">
        <w:rPr>
          <w:rFonts w:eastAsia="Calibri" w:cs="Times New Roman"/>
          <w:color w:val="000000"/>
        </w:rPr>
        <w:t>The resources expended to date (primarily time, as indicative of human, material, and financial investment to the learner).</w:t>
      </w:r>
    </w:p>
    <w:p w14:paraId="7B0FB955" w14:textId="77777777" w:rsidR="009E0DE8" w:rsidRPr="00942E08" w:rsidRDefault="009E0DE8" w:rsidP="009E0DE8">
      <w:pPr>
        <w:tabs>
          <w:tab w:val="left" w:pos="0"/>
          <w:tab w:val="left" w:pos="720"/>
        </w:tabs>
        <w:rPr>
          <w:rFonts w:eastAsia="Calibri" w:cs="Times New Roman"/>
          <w:color w:val="000000"/>
        </w:rPr>
      </w:pPr>
    </w:p>
    <w:p w14:paraId="2545FD3F" w14:textId="69D2807A"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(d</w:t>
      </w:r>
      <w:r w:rsidR="008E12FE">
        <w:rPr>
          <w:rFonts w:eastAsia="Calibri" w:cs="Times New Roman"/>
          <w:color w:val="000000"/>
        </w:rPr>
        <w:t xml:space="preserve">) </w:t>
      </w:r>
      <w:r w:rsidR="009E0DE8" w:rsidRPr="00942E08">
        <w:rPr>
          <w:rFonts w:eastAsia="Calibri" w:cs="Times New Roman"/>
          <w:color w:val="000000"/>
        </w:rPr>
        <w:t>Time for remediation (retraining).</w:t>
      </w:r>
    </w:p>
    <w:p w14:paraId="09112E09" w14:textId="77777777" w:rsidR="009E0DE8" w:rsidRPr="00942E08" w:rsidRDefault="009E0DE8" w:rsidP="009E0DE8">
      <w:pPr>
        <w:tabs>
          <w:tab w:val="left" w:pos="0"/>
          <w:tab w:val="left" w:pos="720"/>
        </w:tabs>
        <w:rPr>
          <w:rFonts w:eastAsia="Calibri" w:cs="Times New Roman"/>
          <w:color w:val="000000"/>
        </w:rPr>
      </w:pPr>
    </w:p>
    <w:p w14:paraId="731FC211" w14:textId="13D2E975"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lastRenderedPageBreak/>
        <w:t xml:space="preserve">          </w:t>
      </w:r>
      <w:r w:rsidR="009E0DE8" w:rsidRPr="00942E08">
        <w:rPr>
          <w:rFonts w:eastAsia="Calibri" w:cs="Times New Roman"/>
          <w:color w:val="000000"/>
        </w:rPr>
        <w:t>(e</w:t>
      </w:r>
      <w:r w:rsidR="008E12FE">
        <w:rPr>
          <w:rFonts w:eastAsia="Calibri" w:cs="Times New Roman"/>
          <w:color w:val="000000"/>
        </w:rPr>
        <w:t xml:space="preserve">) </w:t>
      </w:r>
      <w:r w:rsidR="009E0DE8" w:rsidRPr="00942E08">
        <w:rPr>
          <w:rFonts w:eastAsia="Calibri" w:cs="Times New Roman"/>
          <w:color w:val="000000"/>
        </w:rPr>
        <w:t xml:space="preserve">Time between initial </w:t>
      </w:r>
      <w:r w:rsidR="00B76A36" w:rsidRPr="00942E08">
        <w:rPr>
          <w:rFonts w:eastAsia="Calibri" w:cs="Times New Roman"/>
          <w:color w:val="000000"/>
        </w:rPr>
        <w:t>assessment/test</w:t>
      </w:r>
      <w:r w:rsidR="009E0DE8" w:rsidRPr="00942E08">
        <w:rPr>
          <w:rFonts w:eastAsia="Calibri" w:cs="Times New Roman"/>
          <w:color w:val="000000"/>
        </w:rPr>
        <w:t xml:space="preserve"> and retest.</w:t>
      </w:r>
    </w:p>
    <w:p w14:paraId="24650C39" w14:textId="77777777" w:rsidR="009E0DE8" w:rsidRPr="00942E08" w:rsidRDefault="009E0DE8" w:rsidP="009E0DE8">
      <w:pPr>
        <w:tabs>
          <w:tab w:val="left" w:pos="0"/>
          <w:tab w:val="left" w:pos="720"/>
        </w:tabs>
        <w:rPr>
          <w:rFonts w:eastAsia="Calibri" w:cs="Times New Roman"/>
          <w:color w:val="000000"/>
        </w:rPr>
      </w:pPr>
    </w:p>
    <w:p w14:paraId="5392BEE6" w14:textId="1003A98E"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(f</w:t>
      </w:r>
      <w:r w:rsidR="008E12FE">
        <w:rPr>
          <w:rFonts w:eastAsia="Calibri" w:cs="Times New Roman"/>
          <w:color w:val="000000"/>
        </w:rPr>
        <w:t xml:space="preserve">) </w:t>
      </w:r>
      <w:r w:rsidR="009E0DE8" w:rsidRPr="00942E08">
        <w:rPr>
          <w:rFonts w:eastAsia="Calibri" w:cs="Times New Roman"/>
          <w:color w:val="000000"/>
        </w:rPr>
        <w:t>Retest/recycle/retrain options and applicability.</w:t>
      </w:r>
    </w:p>
    <w:p w14:paraId="3FB24F60" w14:textId="77777777" w:rsidR="009E0DE8" w:rsidRPr="00942E08" w:rsidRDefault="009E0DE8" w:rsidP="009E0DE8">
      <w:pPr>
        <w:tabs>
          <w:tab w:val="left" w:pos="0"/>
          <w:tab w:val="left" w:pos="720"/>
        </w:tabs>
        <w:rPr>
          <w:rFonts w:eastAsia="Calibri" w:cs="Times New Roman"/>
          <w:color w:val="000000"/>
        </w:rPr>
      </w:pPr>
    </w:p>
    <w:p w14:paraId="369BFD34" w14:textId="62A990D0"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(3</w:t>
      </w:r>
      <w:r w:rsidR="008E12FE">
        <w:rPr>
          <w:rFonts w:eastAsia="Calibri" w:cs="Times New Roman"/>
          <w:color w:val="000000"/>
        </w:rPr>
        <w:t xml:space="preserve">) </w:t>
      </w:r>
      <w:r w:rsidR="00B76A36" w:rsidRPr="00942E08">
        <w:rPr>
          <w:rFonts w:eastAsia="Calibri" w:cs="Times New Roman"/>
          <w:color w:val="000000"/>
        </w:rPr>
        <w:t>Assessment/test</w:t>
      </w:r>
      <w:r w:rsidR="009E0DE8" w:rsidRPr="00942E08">
        <w:rPr>
          <w:rFonts w:eastAsia="Calibri" w:cs="Times New Roman"/>
          <w:color w:val="000000"/>
        </w:rPr>
        <w:t xml:space="preserve"> </w:t>
      </w:r>
      <w:proofErr w:type="spellStart"/>
      <w:r w:rsidR="009E0DE8" w:rsidRPr="00942E08">
        <w:rPr>
          <w:rFonts w:eastAsia="Calibri" w:cs="Times New Roman"/>
          <w:color w:val="000000"/>
        </w:rPr>
        <w:t>reclamas</w:t>
      </w:r>
      <w:proofErr w:type="spellEnd"/>
      <w:r w:rsidR="009E0DE8" w:rsidRPr="00942E08">
        <w:rPr>
          <w:rFonts w:eastAsia="Calibri" w:cs="Times New Roman"/>
          <w:color w:val="000000"/>
        </w:rPr>
        <w:t>/feedback policy should include</w:t>
      </w:r>
      <w:r w:rsidR="00CC0372" w:rsidRPr="00942E08">
        <w:rPr>
          <w:rFonts w:eastAsia="Calibri" w:cs="Times New Roman"/>
          <w:color w:val="000000"/>
        </w:rPr>
        <w:t>:</w:t>
      </w:r>
    </w:p>
    <w:p w14:paraId="194D79E0" w14:textId="77777777" w:rsidR="009E0DE8" w:rsidRPr="00942E08" w:rsidRDefault="009E0DE8" w:rsidP="009E0DE8">
      <w:pPr>
        <w:tabs>
          <w:tab w:val="left" w:pos="0"/>
          <w:tab w:val="left" w:pos="720"/>
        </w:tabs>
        <w:rPr>
          <w:rFonts w:eastAsia="Calibri" w:cs="Times New Roman"/>
          <w:color w:val="000000"/>
        </w:rPr>
      </w:pPr>
    </w:p>
    <w:p w14:paraId="4C4952E0" w14:textId="1E4C286A"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 xml:space="preserve">Procedures for submitting </w:t>
      </w:r>
      <w:r w:rsidR="00100D0F" w:rsidRPr="00942E08">
        <w:rPr>
          <w:rFonts w:eastAsia="Calibri" w:cs="Times New Roman"/>
          <w:color w:val="000000"/>
        </w:rPr>
        <w:t xml:space="preserve">these </w:t>
      </w:r>
      <w:r w:rsidR="009E0DE8" w:rsidRPr="00942E08">
        <w:rPr>
          <w:rFonts w:eastAsia="Calibri" w:cs="Times New Roman"/>
          <w:color w:val="000000"/>
        </w:rPr>
        <w:t>(when, how, time limits).</w:t>
      </w:r>
    </w:p>
    <w:p w14:paraId="33FD46AC" w14:textId="77777777" w:rsidR="009E0DE8" w:rsidRPr="00942E08" w:rsidRDefault="009E0DE8" w:rsidP="009E0DE8">
      <w:pPr>
        <w:tabs>
          <w:tab w:val="left" w:pos="0"/>
          <w:tab w:val="left" w:pos="720"/>
        </w:tabs>
        <w:rPr>
          <w:rFonts w:eastAsia="Calibri" w:cs="Times New Roman"/>
          <w:color w:val="000000"/>
        </w:rPr>
      </w:pPr>
    </w:p>
    <w:p w14:paraId="168D1286" w14:textId="0E79190D" w:rsidR="00D37CB7" w:rsidRDefault="006D2F30" w:rsidP="00D37CB7">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9E0DE8" w:rsidRPr="00942E08">
        <w:rPr>
          <w:rFonts w:eastAsia="Calibri" w:cs="Times New Roman"/>
          <w:color w:val="000000"/>
        </w:rPr>
        <w:t>Decision making processes and documentation.</w:t>
      </w:r>
    </w:p>
    <w:p w14:paraId="3D0C5095" w14:textId="77777777" w:rsidR="005E0BEF" w:rsidRPr="00942E08" w:rsidRDefault="005E0BEF" w:rsidP="00D37CB7">
      <w:pPr>
        <w:tabs>
          <w:tab w:val="left" w:pos="0"/>
          <w:tab w:val="left" w:pos="720"/>
        </w:tabs>
        <w:rPr>
          <w:rFonts w:eastAsia="Calibri" w:cs="Times New Roman"/>
          <w:color w:val="000000"/>
        </w:rPr>
      </w:pPr>
    </w:p>
    <w:p w14:paraId="1C7C3CEC" w14:textId="05CE39A3"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(c</w:t>
      </w:r>
      <w:r w:rsidR="008E12FE">
        <w:rPr>
          <w:rFonts w:eastAsia="Calibri" w:cs="Times New Roman"/>
          <w:color w:val="000000"/>
        </w:rPr>
        <w:t xml:space="preserve">) </w:t>
      </w:r>
      <w:r w:rsidR="009E0DE8" w:rsidRPr="00942E08">
        <w:rPr>
          <w:rFonts w:eastAsia="Calibri" w:cs="Times New Roman"/>
          <w:color w:val="000000"/>
        </w:rPr>
        <w:t>Actions upon acceptance/rejection</w:t>
      </w:r>
      <w:r w:rsidR="008E12FE">
        <w:rPr>
          <w:rFonts w:eastAsia="Calibri" w:cs="Times New Roman"/>
          <w:color w:val="000000"/>
        </w:rPr>
        <w:t xml:space="preserve">. </w:t>
      </w:r>
    </w:p>
    <w:p w14:paraId="6539E693" w14:textId="77777777" w:rsidR="00085204" w:rsidRPr="00942E08" w:rsidRDefault="00085204" w:rsidP="009E0DE8">
      <w:pPr>
        <w:tabs>
          <w:tab w:val="left" w:pos="0"/>
          <w:tab w:val="left" w:pos="720"/>
        </w:tabs>
        <w:rPr>
          <w:rFonts w:eastAsia="Calibri" w:cs="Times New Roman"/>
          <w:color w:val="000000"/>
        </w:rPr>
      </w:pPr>
    </w:p>
    <w:p w14:paraId="794F821F" w14:textId="502A3B8F"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(4</w:t>
      </w:r>
      <w:r w:rsidR="008E12FE">
        <w:rPr>
          <w:rFonts w:eastAsia="Calibri" w:cs="Times New Roman"/>
          <w:color w:val="000000"/>
        </w:rPr>
        <w:t xml:space="preserve">) </w:t>
      </w:r>
      <w:r w:rsidR="009E0DE8" w:rsidRPr="00942E08">
        <w:rPr>
          <w:rFonts w:eastAsia="Calibri" w:cs="Times New Roman"/>
          <w:color w:val="000000"/>
        </w:rPr>
        <w:t xml:space="preserve">Elimination/dismissal procedures must clearly describe procedures, appeals, and </w:t>
      </w:r>
      <w:r w:rsidR="00ED550F" w:rsidRPr="00942E08">
        <w:rPr>
          <w:rFonts w:eastAsia="Calibri" w:cs="Times New Roman"/>
          <w:color w:val="000000"/>
        </w:rPr>
        <w:t>decision-making</w:t>
      </w:r>
      <w:r w:rsidR="009E0DE8" w:rsidRPr="00942E08">
        <w:rPr>
          <w:rFonts w:eastAsia="Calibri" w:cs="Times New Roman"/>
          <w:color w:val="000000"/>
        </w:rPr>
        <w:t xml:space="preserve"> procedures, and documentation for each.</w:t>
      </w:r>
    </w:p>
    <w:p w14:paraId="7A3FCE9A" w14:textId="77777777" w:rsidR="009E0DE8" w:rsidRPr="00942E08" w:rsidRDefault="009E0DE8" w:rsidP="009E0DE8">
      <w:pPr>
        <w:tabs>
          <w:tab w:val="left" w:pos="0"/>
          <w:tab w:val="left" w:pos="720"/>
        </w:tabs>
        <w:rPr>
          <w:rFonts w:eastAsia="Calibri" w:cs="Times New Roman"/>
          <w:color w:val="000000"/>
        </w:rPr>
      </w:pPr>
    </w:p>
    <w:p w14:paraId="7CE5E726" w14:textId="31A96C01"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(5</w:t>
      </w:r>
      <w:r w:rsidR="008E12FE">
        <w:rPr>
          <w:rFonts w:eastAsia="Calibri" w:cs="Times New Roman"/>
          <w:color w:val="000000"/>
        </w:rPr>
        <w:t xml:space="preserve">) </w:t>
      </w:r>
      <w:r w:rsidR="009E0DE8" w:rsidRPr="00942E08">
        <w:rPr>
          <w:rFonts w:eastAsia="Calibri" w:cs="Times New Roman"/>
          <w:color w:val="000000"/>
        </w:rPr>
        <w:t>Recognition (honor graduate/commandant’s list/other</w:t>
      </w:r>
      <w:r w:rsidR="004A2E95">
        <w:rPr>
          <w:rFonts w:eastAsia="Calibri" w:cs="Times New Roman"/>
          <w:color w:val="000000"/>
        </w:rPr>
        <w:t xml:space="preserve">) </w:t>
      </w:r>
      <w:r w:rsidR="009E0DE8" w:rsidRPr="00942E08">
        <w:rPr>
          <w:rFonts w:eastAsia="Calibri" w:cs="Times New Roman"/>
          <w:color w:val="000000"/>
        </w:rPr>
        <w:t>should as a minimum, include procedures for determining honors, number of honorees, and total number of awards.</w:t>
      </w:r>
    </w:p>
    <w:p w14:paraId="1AE18ABA" w14:textId="77777777" w:rsidR="009E0DE8" w:rsidRPr="00942E08" w:rsidRDefault="009E0DE8" w:rsidP="009E0DE8">
      <w:pPr>
        <w:tabs>
          <w:tab w:val="left" w:pos="0"/>
          <w:tab w:val="left" w:pos="720"/>
        </w:tabs>
        <w:rPr>
          <w:rFonts w:eastAsia="Calibri" w:cs="Times New Roman"/>
          <w:color w:val="000000"/>
        </w:rPr>
      </w:pPr>
    </w:p>
    <w:p w14:paraId="5993C707" w14:textId="00818BBE" w:rsidR="005E0BEF" w:rsidRDefault="006D2F30" w:rsidP="00B72BBA">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(6</w:t>
      </w:r>
      <w:r w:rsidR="008E12FE">
        <w:rPr>
          <w:rFonts w:eastAsia="Calibri" w:cs="Times New Roman"/>
          <w:color w:val="000000"/>
        </w:rPr>
        <w:t xml:space="preserve">) </w:t>
      </w:r>
      <w:r w:rsidR="009E0DE8" w:rsidRPr="00942E08">
        <w:rPr>
          <w:rFonts w:eastAsia="Calibri" w:cs="Times New Roman"/>
          <w:color w:val="000000"/>
        </w:rPr>
        <w:t>Assessment/</w:t>
      </w:r>
      <w:r w:rsidR="00B76A36" w:rsidRPr="00942E08">
        <w:rPr>
          <w:rFonts w:eastAsia="Calibri" w:cs="Times New Roman"/>
          <w:color w:val="000000"/>
        </w:rPr>
        <w:t>test</w:t>
      </w:r>
      <w:r w:rsidR="009E0DE8" w:rsidRPr="00942E08">
        <w:rPr>
          <w:rFonts w:eastAsia="Calibri" w:cs="Times New Roman"/>
          <w:color w:val="000000"/>
        </w:rPr>
        <w:t xml:space="preserve"> scoring policy should include procedures, cutoffs, and mastery standard, by </w:t>
      </w:r>
      <w:r w:rsidR="00B76A36" w:rsidRPr="00942E08">
        <w:rPr>
          <w:rFonts w:eastAsia="Calibri" w:cs="Times New Roman"/>
          <w:color w:val="000000"/>
        </w:rPr>
        <w:t>assessment/test</w:t>
      </w:r>
      <w:r w:rsidR="008E12FE">
        <w:rPr>
          <w:rFonts w:eastAsia="Calibri" w:cs="Times New Roman"/>
          <w:color w:val="000000"/>
        </w:rPr>
        <w:t xml:space="preserve">. </w:t>
      </w:r>
    </w:p>
    <w:p w14:paraId="15473FFF" w14:textId="77777777" w:rsidR="003E4189" w:rsidRDefault="003E4189" w:rsidP="00B72BBA">
      <w:pPr>
        <w:tabs>
          <w:tab w:val="left" w:pos="0"/>
          <w:tab w:val="left" w:pos="720"/>
        </w:tabs>
        <w:rPr>
          <w:rFonts w:eastAsia="Calibri" w:cs="Times New Roman"/>
          <w:color w:val="000000"/>
        </w:rPr>
      </w:pPr>
    </w:p>
    <w:p w14:paraId="696ED50D" w14:textId="5522D177"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(7</w:t>
      </w:r>
      <w:r w:rsidR="008E12FE">
        <w:rPr>
          <w:rFonts w:eastAsia="Calibri" w:cs="Times New Roman"/>
          <w:color w:val="000000"/>
        </w:rPr>
        <w:t xml:space="preserve">) </w:t>
      </w:r>
      <w:r w:rsidR="009E0DE8" w:rsidRPr="00942E08">
        <w:rPr>
          <w:rFonts w:eastAsia="Calibri" w:cs="Times New Roman"/>
          <w:color w:val="000000"/>
        </w:rPr>
        <w:t>Cheating policy should include definition, learner’s responsibilities, procedures, and actions.</w:t>
      </w:r>
    </w:p>
    <w:p w14:paraId="5BF0557F" w14:textId="77777777" w:rsidR="009E0DE8" w:rsidRPr="00942E08" w:rsidRDefault="009E0DE8" w:rsidP="009E0DE8">
      <w:pPr>
        <w:tabs>
          <w:tab w:val="left" w:pos="0"/>
          <w:tab w:val="left" w:pos="720"/>
        </w:tabs>
        <w:rPr>
          <w:rFonts w:eastAsia="Calibri" w:cs="Times New Roman"/>
          <w:color w:val="000000"/>
        </w:rPr>
      </w:pPr>
    </w:p>
    <w:p w14:paraId="2E0CDA0E" w14:textId="7E40D8C5" w:rsidR="0004619C" w:rsidRPr="00942E08" w:rsidRDefault="006D2F30" w:rsidP="00446BC3">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(8</w:t>
      </w:r>
      <w:r w:rsidR="008E12FE">
        <w:rPr>
          <w:rFonts w:eastAsia="Calibri" w:cs="Times New Roman"/>
          <w:color w:val="000000"/>
        </w:rPr>
        <w:t xml:space="preserve">) </w:t>
      </w:r>
      <w:r w:rsidR="009E0DE8" w:rsidRPr="00942E08">
        <w:rPr>
          <w:rFonts w:eastAsia="Calibri" w:cs="Times New Roman"/>
          <w:color w:val="000000"/>
        </w:rPr>
        <w:t>Assessment/</w:t>
      </w:r>
      <w:r w:rsidR="00B76A36" w:rsidRPr="00942E08">
        <w:rPr>
          <w:rFonts w:eastAsia="Calibri" w:cs="Times New Roman"/>
          <w:color w:val="000000"/>
        </w:rPr>
        <w:t>test</w:t>
      </w:r>
      <w:r w:rsidR="009E0DE8" w:rsidRPr="00942E08">
        <w:rPr>
          <w:rFonts w:eastAsia="Calibri" w:cs="Times New Roman"/>
          <w:color w:val="000000"/>
        </w:rPr>
        <w:t xml:space="preserve"> control</w:t>
      </w:r>
      <w:r w:rsidR="002E61EF" w:rsidRPr="00942E08">
        <w:rPr>
          <w:rFonts w:eastAsia="Calibri" w:cs="Times New Roman"/>
          <w:color w:val="000000"/>
        </w:rPr>
        <w:t xml:space="preserve"> includes all instructional activities to administer assessment/test instruments.</w:t>
      </w:r>
    </w:p>
    <w:p w14:paraId="3E161AA9" w14:textId="77777777" w:rsidR="0004619C" w:rsidRPr="00942E08" w:rsidRDefault="0004619C" w:rsidP="00446BC3">
      <w:pPr>
        <w:tabs>
          <w:tab w:val="left" w:pos="0"/>
          <w:tab w:val="left" w:pos="720"/>
        </w:tabs>
        <w:rPr>
          <w:rFonts w:eastAsia="Calibri" w:cs="Times New Roman"/>
          <w:color w:val="000000"/>
        </w:rPr>
      </w:pPr>
    </w:p>
    <w:p w14:paraId="71099B7C" w14:textId="443C97D0" w:rsidR="009E0DE8" w:rsidRPr="00942E08" w:rsidRDefault="006D2F30" w:rsidP="00D94C0B">
      <w:pPr>
        <w:tabs>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446BC3" w:rsidRPr="00942E08">
        <w:rPr>
          <w:rFonts w:eastAsia="Calibri" w:cs="Times New Roman"/>
          <w:color w:val="000000"/>
        </w:rPr>
        <w:t>The process for a</w:t>
      </w:r>
      <w:r w:rsidR="009E0DE8" w:rsidRPr="00942E08">
        <w:rPr>
          <w:rFonts w:eastAsia="Calibri" w:cs="Times New Roman"/>
          <w:color w:val="000000"/>
        </w:rPr>
        <w:t>cquiring course assessment/</w:t>
      </w:r>
      <w:r w:rsidR="00B76A36" w:rsidRPr="00942E08">
        <w:rPr>
          <w:rFonts w:eastAsia="Calibri" w:cs="Times New Roman"/>
          <w:color w:val="000000"/>
        </w:rPr>
        <w:t>test</w:t>
      </w:r>
      <w:r w:rsidR="009E0DE8" w:rsidRPr="00942E08">
        <w:rPr>
          <w:rFonts w:eastAsia="Calibri" w:cs="Times New Roman"/>
          <w:color w:val="000000"/>
        </w:rPr>
        <w:t>ing policies and procedures</w:t>
      </w:r>
      <w:r w:rsidR="00446BC3" w:rsidRPr="00942E08">
        <w:rPr>
          <w:rFonts w:eastAsia="Calibri" w:cs="Times New Roman"/>
          <w:color w:val="000000"/>
        </w:rPr>
        <w:t xml:space="preserve"> includes</w:t>
      </w:r>
      <w:r w:rsidR="009E0DE8" w:rsidRPr="00942E08">
        <w:rPr>
          <w:rFonts w:eastAsia="Calibri" w:cs="Times New Roman"/>
          <w:color w:val="000000"/>
        </w:rPr>
        <w:t xml:space="preserve"> the following:</w:t>
      </w:r>
    </w:p>
    <w:p w14:paraId="189ED8F0"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20F53074" w14:textId="7199C1DD"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(1</w:t>
      </w:r>
      <w:r w:rsidR="008E12FE">
        <w:rPr>
          <w:rFonts w:eastAsia="Calibri" w:cs="Times New Roman"/>
          <w:color w:val="000000"/>
        </w:rPr>
        <w:t xml:space="preserve">) </w:t>
      </w:r>
      <w:r w:rsidR="009E0DE8" w:rsidRPr="00942E08">
        <w:rPr>
          <w:rFonts w:eastAsia="Calibri" w:cs="Times New Roman"/>
          <w:color w:val="000000"/>
        </w:rPr>
        <w:t>List needed policy and procedures.</w:t>
      </w:r>
    </w:p>
    <w:p w14:paraId="79508DA1" w14:textId="77777777" w:rsidR="009E0DE8" w:rsidRPr="00942E08" w:rsidRDefault="009E0DE8" w:rsidP="009E0DE8">
      <w:pPr>
        <w:tabs>
          <w:tab w:val="left" w:pos="0"/>
          <w:tab w:val="left" w:pos="720"/>
        </w:tabs>
        <w:rPr>
          <w:rFonts w:eastAsia="Calibri" w:cs="Times New Roman"/>
          <w:color w:val="000000"/>
        </w:rPr>
      </w:pPr>
    </w:p>
    <w:p w14:paraId="2256623C" w14:textId="046DC00F"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(2</w:t>
      </w:r>
      <w:r w:rsidR="008E12FE">
        <w:rPr>
          <w:rFonts w:eastAsia="Calibri" w:cs="Times New Roman"/>
          <w:color w:val="000000"/>
        </w:rPr>
        <w:t xml:space="preserve">) </w:t>
      </w:r>
      <w:r w:rsidR="009E0DE8" w:rsidRPr="00942E08">
        <w:rPr>
          <w:rFonts w:eastAsia="Calibri" w:cs="Times New Roman"/>
          <w:color w:val="000000"/>
        </w:rPr>
        <w:t>Collect all existing governing policy and existing procedures mandated for the course.</w:t>
      </w:r>
    </w:p>
    <w:p w14:paraId="67035E4D" w14:textId="77777777" w:rsidR="009E0DE8" w:rsidRPr="00942E08" w:rsidRDefault="009E0DE8" w:rsidP="009E0DE8">
      <w:pPr>
        <w:tabs>
          <w:tab w:val="left" w:pos="0"/>
          <w:tab w:val="left" w:pos="720"/>
        </w:tabs>
        <w:rPr>
          <w:rFonts w:eastAsia="Calibri" w:cs="Times New Roman"/>
          <w:color w:val="000000"/>
        </w:rPr>
      </w:pPr>
    </w:p>
    <w:p w14:paraId="0745AD42" w14:textId="691418A8"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(3</w:t>
      </w:r>
      <w:r w:rsidR="008E12FE">
        <w:rPr>
          <w:rFonts w:eastAsia="Calibri" w:cs="Times New Roman"/>
          <w:color w:val="000000"/>
        </w:rPr>
        <w:t xml:space="preserve">) </w:t>
      </w:r>
      <w:r w:rsidR="009E0DE8" w:rsidRPr="00942E08">
        <w:rPr>
          <w:rFonts w:eastAsia="Calibri" w:cs="Times New Roman"/>
          <w:color w:val="000000"/>
        </w:rPr>
        <w:t>Obtain any waivers required.</w:t>
      </w:r>
    </w:p>
    <w:p w14:paraId="17146511" w14:textId="77777777" w:rsidR="009E0DE8" w:rsidRPr="00942E08" w:rsidRDefault="009E0DE8" w:rsidP="009E0DE8">
      <w:pPr>
        <w:tabs>
          <w:tab w:val="left" w:pos="0"/>
          <w:tab w:val="left" w:pos="720"/>
        </w:tabs>
        <w:rPr>
          <w:rFonts w:eastAsia="Calibri" w:cs="Times New Roman"/>
          <w:color w:val="000000"/>
        </w:rPr>
      </w:pPr>
    </w:p>
    <w:p w14:paraId="0475F779" w14:textId="5BD728D8" w:rsidR="009E0DE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(4</w:t>
      </w:r>
      <w:r w:rsidR="008E12FE">
        <w:rPr>
          <w:rFonts w:eastAsia="Calibri" w:cs="Times New Roman"/>
          <w:color w:val="000000"/>
        </w:rPr>
        <w:t xml:space="preserve">) </w:t>
      </w:r>
      <w:r w:rsidR="009E0DE8" w:rsidRPr="00942E08">
        <w:rPr>
          <w:rFonts w:eastAsia="Calibri" w:cs="Times New Roman"/>
          <w:color w:val="000000"/>
        </w:rPr>
        <w:t>Transfer applicable policy/procedures to the assessment plan and ISAP.</w:t>
      </w:r>
    </w:p>
    <w:p w14:paraId="3CA39C92" w14:textId="77777777" w:rsidR="007671E5" w:rsidRPr="00942E08" w:rsidRDefault="007671E5" w:rsidP="009E0DE8">
      <w:pPr>
        <w:tabs>
          <w:tab w:val="left" w:pos="0"/>
          <w:tab w:val="left" w:pos="720"/>
        </w:tabs>
        <w:rPr>
          <w:rFonts w:eastAsia="Calibri" w:cs="Times New Roman"/>
          <w:color w:val="000000"/>
        </w:rPr>
      </w:pPr>
    </w:p>
    <w:p w14:paraId="6BBA6F0B" w14:textId="7F744F89"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(5</w:t>
      </w:r>
      <w:r w:rsidR="008E12FE">
        <w:rPr>
          <w:rFonts w:eastAsia="Calibri" w:cs="Times New Roman"/>
          <w:color w:val="000000"/>
        </w:rPr>
        <w:t xml:space="preserve">) </w:t>
      </w:r>
      <w:r w:rsidR="009E0DE8" w:rsidRPr="00942E08">
        <w:rPr>
          <w:rFonts w:eastAsia="Calibri" w:cs="Times New Roman"/>
          <w:color w:val="000000"/>
        </w:rPr>
        <w:t>Collect/review alternative policy and procedures, from other courses/proponents, for non-mandated policy and procedures.</w:t>
      </w:r>
    </w:p>
    <w:p w14:paraId="6A42E950" w14:textId="77777777" w:rsidR="009E0DE8" w:rsidRPr="00942E08" w:rsidRDefault="009E0DE8" w:rsidP="009E0DE8">
      <w:pPr>
        <w:tabs>
          <w:tab w:val="left" w:pos="0"/>
          <w:tab w:val="left" w:pos="720"/>
        </w:tabs>
        <w:rPr>
          <w:rFonts w:eastAsia="Calibri" w:cs="Times New Roman"/>
          <w:color w:val="000000"/>
        </w:rPr>
      </w:pPr>
    </w:p>
    <w:p w14:paraId="23FD86B1" w14:textId="5425DC26"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(6</w:t>
      </w:r>
      <w:r w:rsidR="008E12FE">
        <w:rPr>
          <w:rFonts w:eastAsia="Calibri" w:cs="Times New Roman"/>
          <w:color w:val="000000"/>
        </w:rPr>
        <w:t xml:space="preserve">) </w:t>
      </w:r>
      <w:r w:rsidR="009E0DE8" w:rsidRPr="00942E08">
        <w:rPr>
          <w:rFonts w:eastAsia="Calibri" w:cs="Times New Roman"/>
          <w:color w:val="000000"/>
        </w:rPr>
        <w:t>Review/select/revise for applicability.</w:t>
      </w:r>
    </w:p>
    <w:p w14:paraId="50250BF7" w14:textId="77777777" w:rsidR="009E0DE8" w:rsidRPr="00942E08" w:rsidRDefault="009E0DE8" w:rsidP="009E0DE8">
      <w:pPr>
        <w:tabs>
          <w:tab w:val="left" w:pos="0"/>
          <w:tab w:val="left" w:pos="720"/>
        </w:tabs>
        <w:rPr>
          <w:rFonts w:eastAsia="Calibri" w:cs="Times New Roman"/>
          <w:color w:val="000000"/>
        </w:rPr>
      </w:pPr>
    </w:p>
    <w:p w14:paraId="3848F080" w14:textId="5BC09A11"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(7</w:t>
      </w:r>
      <w:r w:rsidR="008E12FE">
        <w:rPr>
          <w:rFonts w:eastAsia="Calibri" w:cs="Times New Roman"/>
          <w:color w:val="000000"/>
        </w:rPr>
        <w:t xml:space="preserve">) </w:t>
      </w:r>
      <w:r w:rsidR="009E0DE8" w:rsidRPr="00942E08">
        <w:rPr>
          <w:rFonts w:eastAsia="Calibri" w:cs="Times New Roman"/>
          <w:color w:val="000000"/>
        </w:rPr>
        <w:t>Obtain review and approval.</w:t>
      </w:r>
    </w:p>
    <w:p w14:paraId="613F3C4F" w14:textId="77777777" w:rsidR="009E0DE8" w:rsidRPr="00942E08" w:rsidRDefault="009E0DE8" w:rsidP="009E0DE8">
      <w:pPr>
        <w:tabs>
          <w:tab w:val="left" w:pos="0"/>
          <w:tab w:val="left" w:pos="720"/>
        </w:tabs>
        <w:rPr>
          <w:rFonts w:eastAsia="Calibri" w:cs="Times New Roman"/>
          <w:color w:val="000000"/>
        </w:rPr>
      </w:pPr>
    </w:p>
    <w:p w14:paraId="51F98C6C" w14:textId="5DF8DD7D" w:rsidR="009E0DE8" w:rsidRPr="00942E08" w:rsidRDefault="006D2F30" w:rsidP="009E0DE8">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(8</w:t>
      </w:r>
      <w:r w:rsidR="008E12FE">
        <w:rPr>
          <w:rFonts w:eastAsia="Calibri" w:cs="Times New Roman"/>
          <w:color w:val="000000"/>
        </w:rPr>
        <w:t xml:space="preserve">) </w:t>
      </w:r>
      <w:r w:rsidR="009E0DE8" w:rsidRPr="00942E08">
        <w:rPr>
          <w:rFonts w:eastAsia="Calibri" w:cs="Times New Roman"/>
          <w:color w:val="000000"/>
        </w:rPr>
        <w:t>Transfer to the assessment plan and ISAP.</w:t>
      </w:r>
    </w:p>
    <w:p w14:paraId="52EEE80C" w14:textId="7902B6D0" w:rsidR="009E0DE8" w:rsidRPr="00942E08" w:rsidRDefault="009E0DE8" w:rsidP="00F96286">
      <w:pPr>
        <w:pStyle w:val="Heading2"/>
      </w:pPr>
      <w:bookmarkStart w:id="1190" w:name="_Toc509919880"/>
      <w:bookmarkStart w:id="1191" w:name="_Toc508887361"/>
      <w:bookmarkStart w:id="1192" w:name="_Toc522793690"/>
      <w:bookmarkStart w:id="1193" w:name="_Toc10637323"/>
      <w:bookmarkStart w:id="1194" w:name="_Toc55486882"/>
      <w:r w:rsidRPr="00942E08">
        <w:lastRenderedPageBreak/>
        <w:t>11-2</w:t>
      </w:r>
      <w:r w:rsidR="002C68EB">
        <w:t>5</w:t>
      </w:r>
      <w:r w:rsidR="008E12FE">
        <w:t xml:space="preserve">. </w:t>
      </w:r>
      <w:r w:rsidRPr="00942E08">
        <w:t xml:space="preserve">Write </w:t>
      </w:r>
      <w:r w:rsidR="00A33BB0">
        <w:t xml:space="preserve">an </w:t>
      </w:r>
      <w:r w:rsidR="00680613">
        <w:t>a</w:t>
      </w:r>
      <w:r w:rsidR="0049576C" w:rsidRPr="00942E08">
        <w:t xml:space="preserve">ssessment </w:t>
      </w:r>
      <w:r w:rsidR="00680613">
        <w:t>p</w:t>
      </w:r>
      <w:r w:rsidR="0049576C" w:rsidRPr="00942E08">
        <w:t>lan</w:t>
      </w:r>
      <w:bookmarkEnd w:id="1190"/>
      <w:bookmarkEnd w:id="1191"/>
      <w:bookmarkEnd w:id="1192"/>
      <w:bookmarkEnd w:id="1193"/>
      <w:bookmarkEnd w:id="1194"/>
    </w:p>
    <w:p w14:paraId="3248E55C"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3193BB76" w14:textId="53E72A9C" w:rsidR="009E0DE8" w:rsidRPr="00942E08" w:rsidRDefault="006D2F30" w:rsidP="00AC0469">
      <w:pPr>
        <w:tabs>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In general, the assessment plan consists of the decisions made regarding what, how, and when the learners</w:t>
      </w:r>
      <w:r w:rsidR="00A70C05" w:rsidRPr="00942E08">
        <w:rPr>
          <w:rFonts w:eastAsia="Calibri" w:cs="Times New Roman"/>
          <w:color w:val="000000"/>
        </w:rPr>
        <w:t>/students</w:t>
      </w:r>
      <w:r w:rsidR="009E0DE8" w:rsidRPr="00942E08">
        <w:rPr>
          <w:rFonts w:eastAsia="Calibri" w:cs="Times New Roman"/>
          <w:color w:val="000000"/>
        </w:rPr>
        <w:t xml:space="preserve"> in the course are </w:t>
      </w:r>
      <w:r w:rsidR="00B76A36" w:rsidRPr="00942E08">
        <w:rPr>
          <w:rFonts w:eastAsia="Calibri" w:cs="Times New Roman"/>
          <w:color w:val="000000"/>
        </w:rPr>
        <w:t>assess</w:t>
      </w:r>
      <w:r w:rsidR="00B06CE2" w:rsidRPr="00942E08">
        <w:rPr>
          <w:rFonts w:eastAsia="Calibri" w:cs="Times New Roman"/>
          <w:color w:val="000000"/>
        </w:rPr>
        <w:t>ed</w:t>
      </w:r>
      <w:r w:rsidR="00B76A36" w:rsidRPr="00942E08">
        <w:rPr>
          <w:rFonts w:eastAsia="Calibri" w:cs="Times New Roman"/>
          <w:color w:val="000000"/>
        </w:rPr>
        <w:t>/test</w:t>
      </w:r>
      <w:r w:rsidR="009E0DE8" w:rsidRPr="00942E08">
        <w:rPr>
          <w:rFonts w:eastAsia="Calibri" w:cs="Times New Roman"/>
          <w:color w:val="000000"/>
        </w:rPr>
        <w:t>ed, including mastery/cutoff scores for each TLO</w:t>
      </w:r>
      <w:r w:rsidR="008E12FE">
        <w:rPr>
          <w:rFonts w:eastAsia="Calibri" w:cs="Times New Roman"/>
          <w:color w:val="000000"/>
        </w:rPr>
        <w:t xml:space="preserve">. </w:t>
      </w:r>
      <w:r w:rsidR="009E0DE8" w:rsidRPr="00942E08">
        <w:rPr>
          <w:rFonts w:eastAsia="Calibri" w:cs="Times New Roman"/>
          <w:color w:val="000000"/>
        </w:rPr>
        <w:t xml:space="preserve">Unlike the ISAP, </w:t>
      </w:r>
      <w:r w:rsidR="004B2C33" w:rsidRPr="00942E08">
        <w:rPr>
          <w:rFonts w:eastAsia="Calibri" w:cs="Times New Roman"/>
          <w:color w:val="000000"/>
        </w:rPr>
        <w:t xml:space="preserve">the assessment plan </w:t>
      </w:r>
      <w:r w:rsidR="009E0DE8" w:rsidRPr="00942E08">
        <w:rPr>
          <w:rFonts w:eastAsia="Calibri" w:cs="Times New Roman"/>
          <w:color w:val="000000"/>
        </w:rPr>
        <w:t>documents how and why critical decisions were made regarding learner</w:t>
      </w:r>
      <w:r w:rsidR="00A70C05" w:rsidRPr="00942E08">
        <w:rPr>
          <w:rFonts w:eastAsia="Calibri" w:cs="Times New Roman"/>
          <w:color w:val="000000"/>
        </w:rPr>
        <w:t>/student</w:t>
      </w:r>
      <w:r w:rsidR="009E0DE8" w:rsidRPr="00942E08">
        <w:rPr>
          <w:rFonts w:eastAsia="Calibri" w:cs="Times New Roman"/>
          <w:color w:val="000000"/>
        </w:rPr>
        <w:t xml:space="preserve"> measurement, and the source of the policies and procedures given to the learner</w:t>
      </w:r>
      <w:r w:rsidR="00A70C05" w:rsidRPr="00942E08">
        <w:rPr>
          <w:rFonts w:eastAsia="Calibri" w:cs="Times New Roman"/>
          <w:color w:val="000000"/>
        </w:rPr>
        <w:t>/student</w:t>
      </w:r>
      <w:r w:rsidR="009E0DE8" w:rsidRPr="00942E08">
        <w:rPr>
          <w:rFonts w:eastAsia="Calibri" w:cs="Times New Roman"/>
          <w:color w:val="000000"/>
        </w:rPr>
        <w:t xml:space="preserve"> in the ISAP</w:t>
      </w:r>
      <w:r w:rsidR="008E12FE">
        <w:rPr>
          <w:rFonts w:eastAsia="Calibri" w:cs="Times New Roman"/>
          <w:color w:val="000000"/>
        </w:rPr>
        <w:t xml:space="preserve">. </w:t>
      </w:r>
      <w:r w:rsidR="004B2C33" w:rsidRPr="00942E08">
        <w:rPr>
          <w:rFonts w:eastAsia="Calibri" w:cs="Times New Roman"/>
          <w:color w:val="000000"/>
        </w:rPr>
        <w:t>The assessment plan</w:t>
      </w:r>
      <w:r w:rsidR="009E0DE8" w:rsidRPr="00942E08">
        <w:rPr>
          <w:rFonts w:eastAsia="Calibri" w:cs="Times New Roman"/>
          <w:color w:val="000000"/>
        </w:rPr>
        <w:t xml:space="preserve"> is not a work plan, such as the assessment/</w:t>
      </w:r>
      <w:r w:rsidR="00B76A36" w:rsidRPr="00942E08">
        <w:rPr>
          <w:rFonts w:eastAsia="Calibri" w:cs="Times New Roman"/>
          <w:color w:val="000000"/>
        </w:rPr>
        <w:t>test</w:t>
      </w:r>
      <w:r w:rsidR="009E0DE8" w:rsidRPr="00942E08">
        <w:rPr>
          <w:rFonts w:eastAsia="Calibri" w:cs="Times New Roman"/>
          <w:color w:val="000000"/>
        </w:rPr>
        <w:t xml:space="preserve"> development plan; it is a plan </w:t>
      </w:r>
      <w:r w:rsidR="00100D0F" w:rsidRPr="00942E08">
        <w:rPr>
          <w:rFonts w:eastAsia="Calibri" w:cs="Times New Roman"/>
          <w:color w:val="000000"/>
        </w:rPr>
        <w:t xml:space="preserve">that </w:t>
      </w:r>
      <w:r w:rsidR="009E0DE8" w:rsidRPr="00942E08">
        <w:rPr>
          <w:rFonts w:eastAsia="Calibri" w:cs="Times New Roman"/>
          <w:color w:val="000000"/>
        </w:rPr>
        <w:t xml:space="preserve">documents how </w:t>
      </w:r>
      <w:r w:rsidR="004B2C33" w:rsidRPr="00942E08">
        <w:rPr>
          <w:rFonts w:eastAsia="Calibri" w:cs="Times New Roman"/>
          <w:color w:val="000000"/>
        </w:rPr>
        <w:t xml:space="preserve">to </w:t>
      </w:r>
      <w:r w:rsidR="00100D0F" w:rsidRPr="00942E08">
        <w:rPr>
          <w:rFonts w:eastAsia="Calibri" w:cs="Times New Roman"/>
          <w:color w:val="000000"/>
        </w:rPr>
        <w:t xml:space="preserve">implement </w:t>
      </w:r>
      <w:r w:rsidR="009E0DE8" w:rsidRPr="00942E08">
        <w:rPr>
          <w:rFonts w:eastAsia="Calibri" w:cs="Times New Roman"/>
          <w:color w:val="000000"/>
        </w:rPr>
        <w:t>the assessments/</w:t>
      </w:r>
      <w:r w:rsidR="00B76A36" w:rsidRPr="00942E08">
        <w:rPr>
          <w:rFonts w:eastAsia="Calibri" w:cs="Times New Roman"/>
          <w:color w:val="000000"/>
        </w:rPr>
        <w:t>test</w:t>
      </w:r>
      <w:r w:rsidR="009E0DE8" w:rsidRPr="00942E08">
        <w:rPr>
          <w:rFonts w:eastAsia="Calibri" w:cs="Times New Roman"/>
          <w:color w:val="000000"/>
        </w:rPr>
        <w:t>s and includes policies and related SOPs</w:t>
      </w:r>
      <w:r w:rsidR="008E12FE">
        <w:rPr>
          <w:rFonts w:eastAsia="Calibri" w:cs="Times New Roman"/>
          <w:color w:val="000000"/>
        </w:rPr>
        <w:t xml:space="preserve">. </w:t>
      </w:r>
      <w:r w:rsidR="009E0DE8" w:rsidRPr="00942E08">
        <w:rPr>
          <w:rFonts w:eastAsia="Calibri" w:cs="Times New Roman"/>
          <w:color w:val="000000"/>
        </w:rPr>
        <w:t>Unlike the ISAP, it may include sensitive information that requires appropriate controls.</w:t>
      </w:r>
    </w:p>
    <w:p w14:paraId="0B8B6AD2" w14:textId="77777777" w:rsidR="009E0DE8" w:rsidRPr="00942E08" w:rsidRDefault="009E0DE8" w:rsidP="00D94C0B">
      <w:pPr>
        <w:tabs>
          <w:tab w:val="left" w:pos="0"/>
          <w:tab w:val="left" w:pos="360"/>
          <w:tab w:val="left" w:pos="547"/>
          <w:tab w:val="left" w:pos="907"/>
        </w:tabs>
        <w:rPr>
          <w:rFonts w:eastAsia="Calibri" w:cs="Times New Roman"/>
          <w:color w:val="000000"/>
        </w:rPr>
      </w:pPr>
    </w:p>
    <w:p w14:paraId="7E8DC2AB" w14:textId="38114324" w:rsidR="009E0DE8" w:rsidRPr="00942E08" w:rsidRDefault="006D2F30" w:rsidP="00D94C0B">
      <w:pPr>
        <w:tabs>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9E0DE8" w:rsidRPr="00942E08">
        <w:rPr>
          <w:rFonts w:eastAsia="Calibri" w:cs="Times New Roman"/>
          <w:color w:val="000000"/>
        </w:rPr>
        <w:t xml:space="preserve">The most critical decisions documented in the how-to-test area include determining, for each TLO, whether to use performance or knowledge-based </w:t>
      </w:r>
      <w:r w:rsidR="00B76A36" w:rsidRPr="00942E08">
        <w:rPr>
          <w:rFonts w:eastAsia="Calibri" w:cs="Times New Roman"/>
          <w:color w:val="000000"/>
        </w:rPr>
        <w:t>assessment/test</w:t>
      </w:r>
      <w:r w:rsidR="00CD14DD" w:rsidRPr="00942E08">
        <w:rPr>
          <w:rFonts w:eastAsia="Calibri" w:cs="Times New Roman"/>
          <w:color w:val="000000"/>
        </w:rPr>
        <w:t>ing</w:t>
      </w:r>
      <w:r w:rsidR="009E0DE8" w:rsidRPr="00942E08">
        <w:rPr>
          <w:rFonts w:eastAsia="Calibri" w:cs="Times New Roman"/>
          <w:color w:val="000000"/>
        </w:rPr>
        <w:t xml:space="preserve"> and, if knowledge-based, the exact format the </w:t>
      </w:r>
      <w:r w:rsidR="00B76A36" w:rsidRPr="00942E08">
        <w:rPr>
          <w:rFonts w:eastAsia="Calibri" w:cs="Times New Roman"/>
          <w:color w:val="000000"/>
        </w:rPr>
        <w:t>assessment/test</w:t>
      </w:r>
      <w:r w:rsidR="009E0DE8" w:rsidRPr="00942E08">
        <w:rPr>
          <w:rFonts w:eastAsia="Calibri" w:cs="Times New Roman"/>
          <w:color w:val="000000"/>
        </w:rPr>
        <w:t xml:space="preserve"> items take (essay, completion, multiple choice, matching, etc.).</w:t>
      </w:r>
    </w:p>
    <w:p w14:paraId="1F7205CC" w14:textId="77777777" w:rsidR="009E0DE8" w:rsidRPr="00942E08" w:rsidRDefault="009E0DE8" w:rsidP="00D94C0B">
      <w:pPr>
        <w:tabs>
          <w:tab w:val="left" w:pos="0"/>
          <w:tab w:val="left" w:pos="360"/>
          <w:tab w:val="left" w:pos="547"/>
          <w:tab w:val="left" w:pos="907"/>
        </w:tabs>
        <w:rPr>
          <w:rFonts w:eastAsia="Calibri" w:cs="Times New Roman"/>
          <w:color w:val="000000"/>
        </w:rPr>
      </w:pPr>
    </w:p>
    <w:p w14:paraId="74551755" w14:textId="7A9F9716" w:rsidR="0004619C" w:rsidRPr="00942E08" w:rsidRDefault="006D2F30" w:rsidP="00D94C0B">
      <w:pPr>
        <w:tabs>
          <w:tab w:val="left" w:pos="0"/>
          <w:tab w:val="left" w:pos="360"/>
          <w:tab w:val="left" w:pos="547"/>
          <w:tab w:val="left" w:pos="90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c</w:t>
      </w:r>
      <w:r w:rsidR="008E12FE">
        <w:rPr>
          <w:rFonts w:eastAsia="Calibri" w:cs="Times New Roman"/>
          <w:color w:val="000000"/>
        </w:rPr>
        <w:t xml:space="preserve">. </w:t>
      </w:r>
      <w:r w:rsidR="009E0DE8" w:rsidRPr="00942E08">
        <w:rPr>
          <w:rFonts w:eastAsia="Calibri" w:cs="Times New Roman"/>
          <w:color w:val="000000"/>
        </w:rPr>
        <w:t>The primary determina</w:t>
      </w:r>
      <w:r w:rsidR="00D1489E" w:rsidRPr="00942E08">
        <w:rPr>
          <w:rFonts w:eastAsia="Calibri" w:cs="Times New Roman"/>
          <w:color w:val="000000"/>
        </w:rPr>
        <w:t>n</w:t>
      </w:r>
      <w:r w:rsidR="009E0DE8" w:rsidRPr="00942E08">
        <w:rPr>
          <w:rFonts w:eastAsia="Calibri" w:cs="Times New Roman"/>
          <w:color w:val="000000"/>
        </w:rPr>
        <w:t>t of whether to use performance or knowledge-based assessment</w:t>
      </w:r>
      <w:r w:rsidR="00B06CE2" w:rsidRPr="00942E08">
        <w:rPr>
          <w:rFonts w:eastAsia="Calibri" w:cs="Times New Roman"/>
          <w:color w:val="000000"/>
        </w:rPr>
        <w:t>/testing</w:t>
      </w:r>
      <w:r w:rsidR="009E0DE8" w:rsidRPr="00942E08">
        <w:rPr>
          <w:rFonts w:eastAsia="Calibri" w:cs="Times New Roman"/>
          <w:color w:val="000000"/>
        </w:rPr>
        <w:t xml:space="preserve"> is the requirements (action, conditions, and especially standards</w:t>
      </w:r>
      <w:r w:rsidR="00B84B60">
        <w:rPr>
          <w:rFonts w:eastAsia="Calibri" w:cs="Times New Roman"/>
          <w:color w:val="000000"/>
        </w:rPr>
        <w:t xml:space="preserve">) </w:t>
      </w:r>
      <w:r w:rsidR="009E0DE8" w:rsidRPr="00942E08">
        <w:rPr>
          <w:rFonts w:eastAsia="Calibri" w:cs="Times New Roman"/>
          <w:color w:val="000000"/>
        </w:rPr>
        <w:t>of the TLO</w:t>
      </w:r>
      <w:r w:rsidR="008E12FE">
        <w:rPr>
          <w:rFonts w:eastAsia="Calibri" w:cs="Times New Roman"/>
          <w:color w:val="000000"/>
        </w:rPr>
        <w:t xml:space="preserve">. </w:t>
      </w:r>
      <w:r w:rsidR="009E0DE8" w:rsidRPr="00942E08">
        <w:rPr>
          <w:rFonts w:eastAsia="Calibri" w:cs="Times New Roman"/>
          <w:color w:val="000000"/>
        </w:rPr>
        <w:t>In making the decision, the team selects the best (most valid and reliable</w:t>
      </w:r>
      <w:r w:rsidR="00B84B60">
        <w:rPr>
          <w:rFonts w:eastAsia="Calibri" w:cs="Times New Roman"/>
          <w:color w:val="000000"/>
        </w:rPr>
        <w:t xml:space="preserve">) </w:t>
      </w:r>
      <w:r w:rsidR="009E0DE8" w:rsidRPr="00942E08">
        <w:rPr>
          <w:rFonts w:eastAsia="Calibri" w:cs="Times New Roman"/>
          <w:color w:val="000000"/>
        </w:rPr>
        <w:t>method for the TLO, without consideration of resource constraints or extraneous factors, such as ease of grading or rank</w:t>
      </w:r>
      <w:r w:rsidR="004B2C33" w:rsidRPr="00942E08">
        <w:rPr>
          <w:rFonts w:eastAsia="Calibri" w:cs="Times New Roman"/>
          <w:color w:val="000000"/>
        </w:rPr>
        <w:t>-</w:t>
      </w:r>
      <w:r w:rsidR="009E0DE8" w:rsidRPr="00942E08">
        <w:rPr>
          <w:rFonts w:eastAsia="Calibri" w:cs="Times New Roman"/>
          <w:color w:val="000000"/>
        </w:rPr>
        <w:t>ordering learners</w:t>
      </w:r>
      <w:r w:rsidR="00A70C05" w:rsidRPr="00942E08">
        <w:rPr>
          <w:rFonts w:eastAsia="Calibri" w:cs="Times New Roman"/>
          <w:color w:val="000000"/>
        </w:rPr>
        <w:t>/students</w:t>
      </w:r>
      <w:r w:rsidR="009E0DE8" w:rsidRPr="00942E08">
        <w:rPr>
          <w:rFonts w:eastAsia="Calibri" w:cs="Times New Roman"/>
          <w:color w:val="000000"/>
        </w:rPr>
        <w:t>.</w:t>
      </w:r>
    </w:p>
    <w:p w14:paraId="7F6D08DE" w14:textId="77777777" w:rsidR="005561AF" w:rsidRPr="00942E08" w:rsidRDefault="005561AF" w:rsidP="00D94C0B">
      <w:pPr>
        <w:tabs>
          <w:tab w:val="left" w:pos="0"/>
          <w:tab w:val="left" w:pos="360"/>
          <w:tab w:val="left" w:pos="547"/>
          <w:tab w:val="left" w:pos="907"/>
        </w:tabs>
        <w:rPr>
          <w:rFonts w:eastAsia="Calibri" w:cs="Times New Roman"/>
          <w:color w:val="000000"/>
        </w:rPr>
      </w:pPr>
    </w:p>
    <w:p w14:paraId="14FA298F" w14:textId="43C70B02" w:rsidR="009E0DE8" w:rsidRPr="00942E08" w:rsidRDefault="006D2F30" w:rsidP="00D94C0B">
      <w:pPr>
        <w:tabs>
          <w:tab w:val="left" w:pos="0"/>
          <w:tab w:val="left" w:pos="360"/>
          <w:tab w:val="left" w:pos="547"/>
          <w:tab w:val="left" w:pos="90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d</w:t>
      </w:r>
      <w:r w:rsidR="008E12FE">
        <w:rPr>
          <w:rFonts w:eastAsia="Calibri" w:cs="Times New Roman"/>
          <w:color w:val="000000"/>
        </w:rPr>
        <w:t xml:space="preserve">. </w:t>
      </w:r>
      <w:r w:rsidR="009E0DE8" w:rsidRPr="00942E08">
        <w:rPr>
          <w:rFonts w:eastAsia="Calibri" w:cs="Times New Roman"/>
          <w:color w:val="000000"/>
        </w:rPr>
        <w:t>It is critical to document the decisions made on what, when, and how assessment occurs</w:t>
      </w:r>
      <w:r w:rsidR="008E12FE">
        <w:rPr>
          <w:rFonts w:eastAsia="Calibri" w:cs="Times New Roman"/>
          <w:color w:val="000000"/>
        </w:rPr>
        <w:t xml:space="preserve">. </w:t>
      </w:r>
      <w:r w:rsidR="009E0DE8" w:rsidRPr="00942E08">
        <w:rPr>
          <w:rFonts w:eastAsia="Calibri" w:cs="Times New Roman"/>
          <w:color w:val="000000"/>
        </w:rPr>
        <w:t>For this reason, an audit trail is extremely important, to see at a glance the critical decisions made in these areas</w:t>
      </w:r>
      <w:r w:rsidR="008E12FE">
        <w:rPr>
          <w:rFonts w:eastAsia="Calibri" w:cs="Times New Roman"/>
          <w:color w:val="000000"/>
        </w:rPr>
        <w:t xml:space="preserve">. </w:t>
      </w:r>
      <w:r w:rsidR="009E0DE8" w:rsidRPr="00942E08">
        <w:rPr>
          <w:rFonts w:eastAsia="Calibri" w:cs="Times New Roman"/>
          <w:color w:val="000000"/>
        </w:rPr>
        <w:t xml:space="preserve">For QC, </w:t>
      </w:r>
      <w:r w:rsidR="00ED50B3" w:rsidRPr="00942E08">
        <w:rPr>
          <w:rFonts w:eastAsia="Calibri" w:cs="Times New Roman"/>
          <w:color w:val="000000"/>
        </w:rPr>
        <w:t xml:space="preserve">there should be </w:t>
      </w:r>
      <w:r w:rsidR="004B2C33" w:rsidRPr="00942E08">
        <w:rPr>
          <w:rFonts w:eastAsia="Calibri" w:cs="Times New Roman"/>
          <w:color w:val="000000"/>
        </w:rPr>
        <w:t xml:space="preserve">a </w:t>
      </w:r>
      <w:r w:rsidR="009E0DE8" w:rsidRPr="00942E08">
        <w:rPr>
          <w:rFonts w:eastAsia="Calibri" w:cs="Times New Roman"/>
          <w:color w:val="000000"/>
        </w:rPr>
        <w:t>completed audit trail document for each assessment/</w:t>
      </w:r>
      <w:r w:rsidR="00B76A36" w:rsidRPr="00942E08">
        <w:rPr>
          <w:rFonts w:eastAsia="Calibri" w:cs="Times New Roman"/>
          <w:color w:val="000000"/>
        </w:rPr>
        <w:t>test</w:t>
      </w:r>
      <w:r w:rsidR="009E0DE8" w:rsidRPr="00942E08">
        <w:rPr>
          <w:rFonts w:eastAsia="Calibri" w:cs="Times New Roman"/>
          <w:color w:val="000000"/>
        </w:rPr>
        <w:t xml:space="preserve"> development project, as an enclosure to the assessment plan.</w:t>
      </w:r>
    </w:p>
    <w:p w14:paraId="5C18FEA2" w14:textId="77777777" w:rsidR="009E0DE8" w:rsidRPr="00942E08" w:rsidRDefault="009E0DE8" w:rsidP="00D94C0B">
      <w:pPr>
        <w:tabs>
          <w:tab w:val="left" w:pos="0"/>
          <w:tab w:val="left" w:pos="360"/>
          <w:tab w:val="left" w:pos="547"/>
          <w:tab w:val="left" w:pos="907"/>
        </w:tabs>
        <w:rPr>
          <w:rFonts w:eastAsia="Calibri" w:cs="Times New Roman"/>
          <w:color w:val="000000"/>
        </w:rPr>
      </w:pPr>
    </w:p>
    <w:p w14:paraId="45ED62B8" w14:textId="44E14C56" w:rsidR="009E0DE8" w:rsidRPr="00942E08" w:rsidRDefault="00BF2427" w:rsidP="00D94C0B">
      <w:pPr>
        <w:tabs>
          <w:tab w:val="left" w:pos="0"/>
          <w:tab w:val="left" w:pos="360"/>
          <w:tab w:val="left" w:pos="547"/>
          <w:tab w:val="left" w:pos="90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e</w:t>
      </w:r>
      <w:r w:rsidR="008E12FE">
        <w:rPr>
          <w:rFonts w:eastAsia="Calibri" w:cs="Times New Roman"/>
          <w:color w:val="000000"/>
        </w:rPr>
        <w:t xml:space="preserve">. </w:t>
      </w:r>
      <w:r w:rsidR="009E0DE8" w:rsidRPr="00942E08">
        <w:rPr>
          <w:rFonts w:eastAsia="Calibri" w:cs="Times New Roman"/>
          <w:color w:val="000000"/>
        </w:rPr>
        <w:t>Proponents should summarize this information and transfer it to the ISAP for learner</w:t>
      </w:r>
      <w:r w:rsidR="00A70C05" w:rsidRPr="00942E08">
        <w:rPr>
          <w:rFonts w:eastAsia="Calibri" w:cs="Times New Roman"/>
          <w:color w:val="000000"/>
        </w:rPr>
        <w:t>/student</w:t>
      </w:r>
      <w:r w:rsidR="009E0DE8" w:rsidRPr="00942E08">
        <w:rPr>
          <w:rFonts w:eastAsia="Calibri" w:cs="Times New Roman"/>
          <w:color w:val="000000"/>
        </w:rPr>
        <w:t xml:space="preserve"> review</w:t>
      </w:r>
      <w:r w:rsidR="008E12FE">
        <w:rPr>
          <w:rFonts w:eastAsia="Calibri" w:cs="Times New Roman"/>
          <w:color w:val="000000"/>
        </w:rPr>
        <w:t xml:space="preserve">. </w:t>
      </w:r>
      <w:r w:rsidR="009E0DE8" w:rsidRPr="00942E08">
        <w:rPr>
          <w:rFonts w:eastAsia="Calibri" w:cs="Times New Roman"/>
          <w:color w:val="000000"/>
        </w:rPr>
        <w:t>The ISAP may refer to other documents containing assessment policy and procedures, as long as these documents are readily available to the learner</w:t>
      </w:r>
      <w:r w:rsidR="00A70C05" w:rsidRPr="00942E08">
        <w:rPr>
          <w:rFonts w:eastAsia="Calibri" w:cs="Times New Roman"/>
          <w:color w:val="000000"/>
        </w:rPr>
        <w:t>/student</w:t>
      </w:r>
      <w:r w:rsidR="009E0DE8" w:rsidRPr="00942E08">
        <w:rPr>
          <w:rFonts w:eastAsia="Calibri" w:cs="Times New Roman"/>
          <w:color w:val="000000"/>
        </w:rPr>
        <w:t>.</w:t>
      </w:r>
    </w:p>
    <w:p w14:paraId="3EF10CD4" w14:textId="77777777" w:rsidR="009E0DE8" w:rsidRPr="00942E08" w:rsidRDefault="009E0DE8" w:rsidP="00D94C0B">
      <w:pPr>
        <w:tabs>
          <w:tab w:val="left" w:pos="0"/>
          <w:tab w:val="left" w:pos="360"/>
          <w:tab w:val="left" w:pos="547"/>
          <w:tab w:val="left" w:pos="907"/>
        </w:tabs>
        <w:rPr>
          <w:rFonts w:eastAsia="Calibri" w:cs="Times New Roman"/>
          <w:color w:val="000000"/>
        </w:rPr>
      </w:pPr>
    </w:p>
    <w:p w14:paraId="4085EEA4" w14:textId="2372C8AE" w:rsidR="009E0DE8" w:rsidRDefault="00BF2427" w:rsidP="00D94C0B">
      <w:pPr>
        <w:tabs>
          <w:tab w:val="left" w:pos="0"/>
          <w:tab w:val="left" w:pos="360"/>
          <w:tab w:val="left" w:pos="547"/>
          <w:tab w:val="left" w:pos="90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f</w:t>
      </w:r>
      <w:r w:rsidR="008E12FE">
        <w:rPr>
          <w:rFonts w:eastAsia="Calibri" w:cs="Times New Roman"/>
          <w:color w:val="000000"/>
        </w:rPr>
        <w:t xml:space="preserve">. </w:t>
      </w:r>
      <w:r w:rsidR="009E0DE8" w:rsidRPr="00942E08">
        <w:rPr>
          <w:rFonts w:eastAsia="Calibri" w:cs="Times New Roman"/>
          <w:color w:val="000000"/>
        </w:rPr>
        <w:t>Sequentially, the assessment plan has major sections that are initially incomplete until development of the actual assessment items and determination of the mastery standards</w:t>
      </w:r>
      <w:r w:rsidR="008E12FE">
        <w:rPr>
          <w:rFonts w:eastAsia="Calibri" w:cs="Times New Roman"/>
          <w:color w:val="000000"/>
        </w:rPr>
        <w:t xml:space="preserve">. </w:t>
      </w:r>
      <w:r w:rsidR="009E0DE8" w:rsidRPr="00942E08">
        <w:rPr>
          <w:rFonts w:eastAsia="Calibri" w:cs="Times New Roman"/>
          <w:color w:val="000000"/>
        </w:rPr>
        <w:t xml:space="preserve">In some cases, sections may change </w:t>
      </w:r>
      <w:r w:rsidR="00ED50B3" w:rsidRPr="00942E08">
        <w:rPr>
          <w:rFonts w:eastAsia="Calibri" w:cs="Times New Roman"/>
          <w:color w:val="000000"/>
        </w:rPr>
        <w:t>because</w:t>
      </w:r>
      <w:r w:rsidR="009E0DE8" w:rsidRPr="00942E08">
        <w:rPr>
          <w:rFonts w:eastAsia="Calibri" w:cs="Times New Roman"/>
          <w:color w:val="000000"/>
        </w:rPr>
        <w:t xml:space="preserve"> of test validation, material validation, initial operational trials, and subsequent implementation (including input from </w:t>
      </w:r>
      <w:r w:rsidR="00B76A36" w:rsidRPr="00942E08">
        <w:rPr>
          <w:rFonts w:eastAsia="Calibri" w:cs="Times New Roman"/>
          <w:color w:val="000000"/>
        </w:rPr>
        <w:t>assessment/test</w:t>
      </w:r>
      <w:r w:rsidR="009E0DE8" w:rsidRPr="00942E08">
        <w:rPr>
          <w:rFonts w:eastAsia="Calibri" w:cs="Times New Roman"/>
          <w:color w:val="000000"/>
        </w:rPr>
        <w:t xml:space="preserve"> critiques and analysis).</w:t>
      </w:r>
    </w:p>
    <w:p w14:paraId="6D20EA4F" w14:textId="77777777" w:rsidR="00D94C0B" w:rsidRPr="00942E08" w:rsidRDefault="00D94C0B" w:rsidP="009E0DE8">
      <w:pPr>
        <w:tabs>
          <w:tab w:val="left" w:pos="0"/>
          <w:tab w:val="left" w:pos="360"/>
          <w:tab w:val="left" w:pos="547"/>
          <w:tab w:val="left" w:pos="907"/>
        </w:tabs>
        <w:rPr>
          <w:rFonts w:eastAsia="Calibri" w:cs="Times New Roman"/>
          <w:color w:val="000000"/>
        </w:rPr>
      </w:pPr>
    </w:p>
    <w:p w14:paraId="22C9C5A6" w14:textId="08227CAD" w:rsidR="009E0DE8" w:rsidRPr="00942E08" w:rsidRDefault="009E0DE8" w:rsidP="00F96286">
      <w:pPr>
        <w:pStyle w:val="Heading2"/>
      </w:pPr>
      <w:bookmarkStart w:id="1195" w:name="_Toc509919881"/>
      <w:bookmarkStart w:id="1196" w:name="_Toc508887362"/>
      <w:bookmarkStart w:id="1197" w:name="_Toc522793691"/>
      <w:bookmarkStart w:id="1198" w:name="_Toc10637324"/>
      <w:bookmarkStart w:id="1199" w:name="_Toc55486883"/>
      <w:r w:rsidRPr="00942E08">
        <w:t>11-2</w:t>
      </w:r>
      <w:r w:rsidR="002C68EB">
        <w:t>6</w:t>
      </w:r>
      <w:r w:rsidR="008E12FE">
        <w:t xml:space="preserve">. </w:t>
      </w:r>
      <w:r w:rsidRPr="00942E08">
        <w:t xml:space="preserve">Write </w:t>
      </w:r>
      <w:bookmarkEnd w:id="1195"/>
      <w:bookmarkEnd w:id="1196"/>
      <w:r w:rsidR="00A33BB0">
        <w:t xml:space="preserve">an </w:t>
      </w:r>
      <w:r w:rsidR="00AE39E8">
        <w:t>i</w:t>
      </w:r>
      <w:r w:rsidR="00F911E5" w:rsidRPr="00942E08">
        <w:t xml:space="preserve">ndividual </w:t>
      </w:r>
      <w:r w:rsidR="00AE39E8">
        <w:t>s</w:t>
      </w:r>
      <w:r w:rsidR="00F911E5" w:rsidRPr="00942E08">
        <w:t xml:space="preserve">tudent </w:t>
      </w:r>
      <w:r w:rsidR="00AE39E8">
        <w:t>a</w:t>
      </w:r>
      <w:r w:rsidR="00F911E5" w:rsidRPr="00942E08">
        <w:t xml:space="preserve">ssessment </w:t>
      </w:r>
      <w:r w:rsidR="00AE39E8">
        <w:t>p</w:t>
      </w:r>
      <w:r w:rsidR="00F911E5" w:rsidRPr="00942E08">
        <w:t>lan</w:t>
      </w:r>
      <w:bookmarkEnd w:id="1197"/>
      <w:bookmarkEnd w:id="1198"/>
      <w:bookmarkEnd w:id="1199"/>
    </w:p>
    <w:p w14:paraId="31B028FA" w14:textId="5DCB5021" w:rsidR="003C66A4" w:rsidRPr="00942E08" w:rsidRDefault="003C66A4" w:rsidP="00E02495">
      <w:pPr>
        <w:pStyle w:val="ListParagraph"/>
        <w:tabs>
          <w:tab w:val="left" w:pos="360"/>
        </w:tabs>
        <w:ind w:right="10"/>
        <w:contextualSpacing/>
      </w:pPr>
      <w:r w:rsidRPr="00942E08">
        <w:t>The ISAP is a product that includes learner</w:t>
      </w:r>
      <w:r w:rsidR="00C112F0" w:rsidRPr="00942E08">
        <w:t>/student</w:t>
      </w:r>
      <w:r w:rsidRPr="00942E08">
        <w:t xml:space="preserve"> responsibilities, graduation criteria, and the assessment strategy for each course or learning program</w:t>
      </w:r>
      <w:r w:rsidR="008E12FE">
        <w:t xml:space="preserve">. </w:t>
      </w:r>
      <w:r w:rsidRPr="00942E08">
        <w:t xml:space="preserve">It </w:t>
      </w:r>
      <w:r w:rsidRPr="00942E08">
        <w:rPr>
          <w:bCs/>
        </w:rPr>
        <w:t xml:space="preserve">describes in detail what </w:t>
      </w:r>
      <w:r w:rsidR="00D97BE9">
        <w:rPr>
          <w:bCs/>
        </w:rPr>
        <w:t xml:space="preserve">will be </w:t>
      </w:r>
      <w:r w:rsidR="00A73BFE" w:rsidRPr="00942E08">
        <w:rPr>
          <w:bCs/>
        </w:rPr>
        <w:t>assess</w:t>
      </w:r>
      <w:r w:rsidR="00D97BE9">
        <w:rPr>
          <w:bCs/>
        </w:rPr>
        <w:t>ed</w:t>
      </w:r>
      <w:r w:rsidRPr="00942E08">
        <w:rPr>
          <w:bCs/>
        </w:rPr>
        <w:t xml:space="preserve"> and the consequences for </w:t>
      </w:r>
      <w:r w:rsidR="00A70C05" w:rsidRPr="00942E08">
        <w:rPr>
          <w:bCs/>
        </w:rPr>
        <w:t xml:space="preserve">student </w:t>
      </w:r>
      <w:r w:rsidRPr="00942E08">
        <w:rPr>
          <w:bCs/>
        </w:rPr>
        <w:t>failure to perform</w:t>
      </w:r>
      <w:r w:rsidR="008E12FE">
        <w:rPr>
          <w:bCs/>
        </w:rPr>
        <w:t xml:space="preserve">. </w:t>
      </w:r>
      <w:r w:rsidRPr="00942E08">
        <w:rPr>
          <w:bCs/>
        </w:rPr>
        <w:t xml:space="preserve">It also describes the actions available to the </w:t>
      </w:r>
      <w:r w:rsidR="00A70C05" w:rsidRPr="00942E08">
        <w:rPr>
          <w:bCs/>
        </w:rPr>
        <w:t xml:space="preserve">student </w:t>
      </w:r>
      <w:r w:rsidRPr="00942E08">
        <w:rPr>
          <w:bCs/>
        </w:rPr>
        <w:t xml:space="preserve">for redress and recourse </w:t>
      </w:r>
      <w:r w:rsidR="00D97BE9">
        <w:rPr>
          <w:bCs/>
        </w:rPr>
        <w:t xml:space="preserve">in the event of </w:t>
      </w:r>
      <w:r w:rsidRPr="00942E08">
        <w:rPr>
          <w:bCs/>
        </w:rPr>
        <w:t>performance failure or misconduct</w:t>
      </w:r>
      <w:r w:rsidR="008E12FE">
        <w:rPr>
          <w:bCs/>
        </w:rPr>
        <w:t xml:space="preserve">. </w:t>
      </w:r>
      <w:r w:rsidRPr="00942E08">
        <w:t xml:space="preserve">It contains course test policy and </w:t>
      </w:r>
      <w:r w:rsidR="00A70C05" w:rsidRPr="00942E08">
        <w:t xml:space="preserve">students’ </w:t>
      </w:r>
      <w:r w:rsidRPr="00942E08">
        <w:t>responsibilities for completing the course or learning program</w:t>
      </w:r>
      <w:r w:rsidR="008E12FE">
        <w:t xml:space="preserve">. </w:t>
      </w:r>
      <w:r w:rsidR="008B1013" w:rsidRPr="00942E08">
        <w:t xml:space="preserve">Proponents </w:t>
      </w:r>
      <w:r w:rsidR="0026418E" w:rsidRPr="00942E08">
        <w:t xml:space="preserve">may upload </w:t>
      </w:r>
      <w:r w:rsidR="00A33BB0">
        <w:t>the ISAP in s</w:t>
      </w:r>
      <w:r w:rsidR="0026418E" w:rsidRPr="00942E08">
        <w:t xml:space="preserve">tep 23 of the lesson plan in </w:t>
      </w:r>
      <w:r w:rsidRPr="00942E08">
        <w:t>TDC</w:t>
      </w:r>
      <w:r w:rsidR="00A61986">
        <w:t>; however, it must be uploaded in step 18 of the POI</w:t>
      </w:r>
      <w:r w:rsidR="008E12FE">
        <w:t xml:space="preserve">. </w:t>
      </w:r>
      <w:r w:rsidR="008B1013" w:rsidRPr="00942E08">
        <w:t>Proponents e</w:t>
      </w:r>
      <w:r w:rsidRPr="00942E08">
        <w:t xml:space="preserve">nsure ISAPs are complete and updated annually </w:t>
      </w:r>
      <w:r w:rsidR="008B1013" w:rsidRPr="00942E08">
        <w:t>per</w:t>
      </w:r>
      <w:r w:rsidR="00445729">
        <w:t xml:space="preserve"> TR 350-70</w:t>
      </w:r>
      <w:r w:rsidR="008E12FE">
        <w:t xml:space="preserve">. </w:t>
      </w:r>
      <w:r w:rsidRPr="00942E08">
        <w:t>The following guidelines apply:</w:t>
      </w:r>
    </w:p>
    <w:p w14:paraId="5CE83FC8" w14:textId="109465F8" w:rsidR="003C66A4" w:rsidRPr="00942E08" w:rsidRDefault="00BF2427" w:rsidP="00D94C0B">
      <w:pPr>
        <w:pStyle w:val="ListParagraph"/>
        <w:tabs>
          <w:tab w:val="left" w:pos="360"/>
          <w:tab w:val="left" w:pos="547"/>
        </w:tabs>
        <w:ind w:right="10"/>
      </w:pPr>
      <w:r>
        <w:lastRenderedPageBreak/>
        <w:t xml:space="preserve">     </w:t>
      </w:r>
      <w:r w:rsidR="00C07F7B">
        <w:t>a</w:t>
      </w:r>
      <w:r w:rsidR="008E12FE">
        <w:t xml:space="preserve">. </w:t>
      </w:r>
      <w:r w:rsidR="00DC5B22" w:rsidRPr="00942E08">
        <w:t>D</w:t>
      </w:r>
      <w:r w:rsidR="003C66A4" w:rsidRPr="00942E08">
        <w:t xml:space="preserve">evelop and administer some form of assessment, for familiarization/briefing material where the viewer (the </w:t>
      </w:r>
      <w:r w:rsidR="00A70C05" w:rsidRPr="00942E08">
        <w:t>student</w:t>
      </w:r>
      <w:r w:rsidR="00B84B60">
        <w:t xml:space="preserve">) </w:t>
      </w:r>
      <w:r w:rsidR="003C66A4" w:rsidRPr="00942E08">
        <w:t>should retain information</w:t>
      </w:r>
      <w:r w:rsidR="008E12FE">
        <w:t xml:space="preserve">. </w:t>
      </w:r>
      <w:r w:rsidR="003C66A4" w:rsidRPr="00942E08">
        <w:t xml:space="preserve">At the start of these informational/familiarization events, inform </w:t>
      </w:r>
      <w:r w:rsidR="00A70C05" w:rsidRPr="00942E08">
        <w:t xml:space="preserve">students </w:t>
      </w:r>
      <w:r w:rsidR="003C66A4" w:rsidRPr="00942E08">
        <w:t xml:space="preserve">of the general learning expectations, procedures, policies, and whether or not </w:t>
      </w:r>
      <w:r w:rsidR="00A70C05" w:rsidRPr="00942E08">
        <w:t xml:space="preserve">students </w:t>
      </w:r>
      <w:r w:rsidR="003C66A4" w:rsidRPr="00942E08">
        <w:t>are tested.</w:t>
      </w:r>
    </w:p>
    <w:p w14:paraId="54E3BEDC" w14:textId="77777777" w:rsidR="003C66A4" w:rsidRPr="00942E08" w:rsidRDefault="003C66A4" w:rsidP="00D94C0B">
      <w:pPr>
        <w:tabs>
          <w:tab w:val="left" w:pos="360"/>
          <w:tab w:val="left" w:pos="547"/>
          <w:tab w:val="left" w:pos="630"/>
        </w:tabs>
        <w:ind w:right="10"/>
        <w:rPr>
          <w:rFonts w:cs="Times New Roman"/>
        </w:rPr>
      </w:pPr>
    </w:p>
    <w:p w14:paraId="401DEAA5" w14:textId="53FC67DC" w:rsidR="003C66A4" w:rsidRPr="00942E08" w:rsidRDefault="00BF2427" w:rsidP="00D94C0B">
      <w:pPr>
        <w:tabs>
          <w:tab w:val="left" w:pos="360"/>
          <w:tab w:val="left" w:pos="547"/>
        </w:tabs>
        <w:ind w:right="10"/>
        <w:rPr>
          <w:rFonts w:cs="Times New Roman"/>
        </w:rPr>
      </w:pPr>
      <w:r>
        <w:rPr>
          <w:rFonts w:cs="Times New Roman"/>
        </w:rPr>
        <w:t xml:space="preserve">     </w:t>
      </w:r>
      <w:r w:rsidR="00C07F7B">
        <w:rPr>
          <w:rFonts w:cs="Times New Roman"/>
        </w:rPr>
        <w:t>b</w:t>
      </w:r>
      <w:r w:rsidR="008E12FE">
        <w:rPr>
          <w:rFonts w:cs="Times New Roman"/>
        </w:rPr>
        <w:t xml:space="preserve">. </w:t>
      </w:r>
      <w:r w:rsidR="003C66A4" w:rsidRPr="00942E08">
        <w:rPr>
          <w:rFonts w:cs="Times New Roman"/>
        </w:rPr>
        <w:t xml:space="preserve">Ensure all training and education designed </w:t>
      </w:r>
      <w:r w:rsidR="008B1013" w:rsidRPr="00942E08">
        <w:rPr>
          <w:rFonts w:cs="Times New Roman"/>
        </w:rPr>
        <w:t>in accordance with</w:t>
      </w:r>
      <w:r w:rsidR="003C66A4" w:rsidRPr="00942E08">
        <w:rPr>
          <w:rFonts w:cs="Times New Roman"/>
        </w:rPr>
        <w:t xml:space="preserve"> the ADDIE process has </w:t>
      </w:r>
      <w:r w:rsidR="00A70C05" w:rsidRPr="00942E08">
        <w:rPr>
          <w:rFonts w:cs="Times New Roman"/>
        </w:rPr>
        <w:t xml:space="preserve">student </w:t>
      </w:r>
      <w:r w:rsidR="003C66A4" w:rsidRPr="00942E08">
        <w:rPr>
          <w:rFonts w:cs="Times New Roman"/>
        </w:rPr>
        <w:t>assessment instrument(s</w:t>
      </w:r>
      <w:r w:rsidR="00B84B60">
        <w:rPr>
          <w:rFonts w:cs="Times New Roman"/>
        </w:rPr>
        <w:t xml:space="preserve">) </w:t>
      </w:r>
      <w:r w:rsidR="003C66A4" w:rsidRPr="00942E08">
        <w:rPr>
          <w:rFonts w:cs="Times New Roman"/>
        </w:rPr>
        <w:t>and a corresponding ISAP.</w:t>
      </w:r>
    </w:p>
    <w:p w14:paraId="56BF84EC" w14:textId="77777777" w:rsidR="003C66A4" w:rsidRPr="00942E08" w:rsidRDefault="003C66A4" w:rsidP="00D94C0B">
      <w:pPr>
        <w:tabs>
          <w:tab w:val="left" w:pos="360"/>
          <w:tab w:val="left" w:pos="547"/>
          <w:tab w:val="left" w:pos="630"/>
        </w:tabs>
        <w:ind w:right="10"/>
        <w:rPr>
          <w:rFonts w:cs="Times New Roman"/>
        </w:rPr>
      </w:pPr>
    </w:p>
    <w:p w14:paraId="0C5B286E" w14:textId="4AC6E9BE" w:rsidR="005451C5" w:rsidRPr="00942E08" w:rsidRDefault="00BF2427" w:rsidP="00C57925">
      <w:pPr>
        <w:tabs>
          <w:tab w:val="left" w:pos="360"/>
          <w:tab w:val="left" w:pos="547"/>
        </w:tabs>
        <w:ind w:right="10"/>
        <w:rPr>
          <w:rFonts w:cs="Times New Roman"/>
        </w:rPr>
      </w:pPr>
      <w:r>
        <w:rPr>
          <w:rFonts w:cs="Times New Roman"/>
        </w:rPr>
        <w:t xml:space="preserve">     </w:t>
      </w:r>
      <w:r w:rsidR="00C07F7B">
        <w:rPr>
          <w:rFonts w:cs="Times New Roman"/>
        </w:rPr>
        <w:t>c</w:t>
      </w:r>
      <w:r w:rsidR="008E12FE">
        <w:rPr>
          <w:rFonts w:cs="Times New Roman"/>
        </w:rPr>
        <w:t xml:space="preserve">. </w:t>
      </w:r>
      <w:r w:rsidR="003C66A4" w:rsidRPr="00942E08">
        <w:rPr>
          <w:rFonts w:cs="Times New Roman"/>
        </w:rPr>
        <w:t xml:space="preserve">Provide the ISAP and explain to </w:t>
      </w:r>
      <w:r w:rsidR="00A70C05" w:rsidRPr="00942E08">
        <w:rPr>
          <w:rFonts w:cs="Times New Roman"/>
        </w:rPr>
        <w:t xml:space="preserve">students </w:t>
      </w:r>
      <w:r w:rsidR="003C66A4" w:rsidRPr="00942E08">
        <w:rPr>
          <w:rFonts w:cs="Times New Roman"/>
        </w:rPr>
        <w:t>during course orientation/in-processing their responsibilities during the conduct of the course or learning program</w:t>
      </w:r>
      <w:r w:rsidR="008E12FE">
        <w:rPr>
          <w:rFonts w:cs="Times New Roman"/>
        </w:rPr>
        <w:t xml:space="preserve">. </w:t>
      </w:r>
      <w:r w:rsidR="003C66A4" w:rsidRPr="00942E08">
        <w:rPr>
          <w:rFonts w:cs="Times New Roman"/>
        </w:rPr>
        <w:t>In certain integrated, multi-phase courses (usually for the Officer Educational System and Noncommissioned Officer Educational System</w:t>
      </w:r>
      <w:r w:rsidR="00B84B60">
        <w:rPr>
          <w:rFonts w:cs="Times New Roman"/>
        </w:rPr>
        <w:t xml:space="preserve">) </w:t>
      </w:r>
      <w:r w:rsidR="003C66A4" w:rsidRPr="00942E08">
        <w:rPr>
          <w:rFonts w:cs="Times New Roman"/>
        </w:rPr>
        <w:t xml:space="preserve">that may have common phases/modules and branch/MOS specific phases/modules different proponents create, develop and give two ISAPs to the </w:t>
      </w:r>
      <w:r w:rsidR="00A70C05" w:rsidRPr="00942E08">
        <w:rPr>
          <w:rFonts w:cs="Times New Roman"/>
        </w:rPr>
        <w:t>students</w:t>
      </w:r>
      <w:r w:rsidR="003C66A4" w:rsidRPr="00942E08">
        <w:rPr>
          <w:rFonts w:cs="Times New Roman"/>
        </w:rPr>
        <w:t>, or integrate the ISAPs into a single document</w:t>
      </w:r>
      <w:r w:rsidR="008E12FE">
        <w:rPr>
          <w:rFonts w:cs="Times New Roman"/>
        </w:rPr>
        <w:t xml:space="preserve">. </w:t>
      </w:r>
      <w:r w:rsidR="003C66A4" w:rsidRPr="00942E08">
        <w:rPr>
          <w:rFonts w:cs="Times New Roman"/>
        </w:rPr>
        <w:t>Coordination between the proponents is required to avoid conflicting policies/procedures.</w:t>
      </w:r>
    </w:p>
    <w:p w14:paraId="202ABD82" w14:textId="77777777" w:rsidR="005451C5" w:rsidRPr="00942E08" w:rsidRDefault="005451C5" w:rsidP="00D94C0B">
      <w:pPr>
        <w:tabs>
          <w:tab w:val="left" w:pos="0"/>
          <w:tab w:val="left" w:pos="360"/>
          <w:tab w:val="left" w:pos="547"/>
          <w:tab w:val="left" w:pos="907"/>
        </w:tabs>
        <w:rPr>
          <w:rFonts w:cs="Times New Roman"/>
        </w:rPr>
      </w:pPr>
    </w:p>
    <w:p w14:paraId="22B4EAE3" w14:textId="013E5A18" w:rsidR="006D09BC" w:rsidRPr="00942E08" w:rsidRDefault="00BF2427" w:rsidP="00D94C0B">
      <w:pPr>
        <w:tabs>
          <w:tab w:val="left" w:pos="360"/>
          <w:tab w:val="left" w:pos="547"/>
        </w:tabs>
        <w:rPr>
          <w:rFonts w:cs="Times New Roman"/>
        </w:rPr>
      </w:pPr>
      <w:r>
        <w:rPr>
          <w:rFonts w:cs="Times New Roman"/>
        </w:rPr>
        <w:t xml:space="preserve">     </w:t>
      </w:r>
      <w:r w:rsidR="00C07F7B">
        <w:rPr>
          <w:rFonts w:cs="Times New Roman"/>
        </w:rPr>
        <w:t>d</w:t>
      </w:r>
      <w:r w:rsidR="008E12FE">
        <w:rPr>
          <w:rFonts w:cs="Times New Roman"/>
        </w:rPr>
        <w:t xml:space="preserve">. </w:t>
      </w:r>
      <w:r w:rsidR="005451C5" w:rsidRPr="00942E08">
        <w:rPr>
          <w:rFonts w:cs="Times New Roman"/>
        </w:rPr>
        <w:t>Refer to the</w:t>
      </w:r>
      <w:r w:rsidR="000B5B12" w:rsidRPr="00942E08">
        <w:rPr>
          <w:rFonts w:cs="Times New Roman"/>
        </w:rPr>
        <w:t xml:space="preserve"> </w:t>
      </w:r>
      <w:r w:rsidR="009B0F98">
        <w:rPr>
          <w:rFonts w:cs="Times New Roman"/>
        </w:rPr>
        <w:t>ISAP</w:t>
      </w:r>
      <w:r w:rsidR="005451C5" w:rsidRPr="00942E08">
        <w:rPr>
          <w:rFonts w:cs="Times New Roman"/>
        </w:rPr>
        <w:t xml:space="preserve"> Development </w:t>
      </w:r>
      <w:r w:rsidR="00912AFD" w:rsidRPr="00942E08">
        <w:rPr>
          <w:rFonts w:cs="Times New Roman"/>
        </w:rPr>
        <w:t xml:space="preserve">JA </w:t>
      </w:r>
      <w:r w:rsidR="00E4596D" w:rsidRPr="00942E08">
        <w:rPr>
          <w:rFonts w:cs="Times New Roman"/>
        </w:rPr>
        <w:t xml:space="preserve">located </w:t>
      </w:r>
      <w:r w:rsidR="005451C5" w:rsidRPr="00942E08">
        <w:rPr>
          <w:rFonts w:cs="Times New Roman"/>
        </w:rPr>
        <w:t xml:space="preserve">on </w:t>
      </w:r>
      <w:r w:rsidR="008E696A" w:rsidRPr="00942E08">
        <w:rPr>
          <w:rFonts w:eastAsia="Calibri" w:cs="Times New Roman"/>
        </w:rPr>
        <w:t>t</w:t>
      </w:r>
      <w:r w:rsidR="008E696A" w:rsidRPr="00942E08">
        <w:t>he TED-T web</w:t>
      </w:r>
      <w:r w:rsidR="00A33BB0">
        <w:t>site</w:t>
      </w:r>
      <w:r w:rsidR="005451C5" w:rsidRPr="00942E08">
        <w:rPr>
          <w:rFonts w:cs="Times New Roman"/>
        </w:rPr>
        <w:t xml:space="preserve"> for steps to develop an ISAP.</w:t>
      </w:r>
    </w:p>
    <w:p w14:paraId="11A3C4F5" w14:textId="77777777" w:rsidR="00E11C45" w:rsidRPr="00942E08" w:rsidRDefault="00E11C45" w:rsidP="00566211">
      <w:pPr>
        <w:tabs>
          <w:tab w:val="left" w:pos="360"/>
        </w:tabs>
        <w:rPr>
          <w:rFonts w:eastAsia="Calibri" w:cs="Times New Roman"/>
          <w:color w:val="000000"/>
        </w:rPr>
      </w:pPr>
    </w:p>
    <w:p w14:paraId="52C7B136" w14:textId="01221333" w:rsidR="009E0DE8" w:rsidRPr="00942E08" w:rsidRDefault="009E0DE8" w:rsidP="00F96286">
      <w:pPr>
        <w:pStyle w:val="Heading2"/>
      </w:pPr>
      <w:bookmarkStart w:id="1200" w:name="_Toc509919882"/>
      <w:bookmarkStart w:id="1201" w:name="_Toc508887363"/>
      <w:bookmarkStart w:id="1202" w:name="_Toc522793692"/>
      <w:bookmarkStart w:id="1203" w:name="_Toc10637325"/>
      <w:bookmarkStart w:id="1204" w:name="_Toc55486884"/>
      <w:r w:rsidRPr="00942E08">
        <w:t>11-2</w:t>
      </w:r>
      <w:r w:rsidR="002C68EB">
        <w:t>7</w:t>
      </w:r>
      <w:r w:rsidR="008E12FE">
        <w:t xml:space="preserve">. </w:t>
      </w:r>
      <w:r w:rsidRPr="00942E08">
        <w:t xml:space="preserve">Construct and </w:t>
      </w:r>
      <w:r w:rsidR="00822E32">
        <w:t>v</w:t>
      </w:r>
      <w:r w:rsidR="0049576C" w:rsidRPr="00942E08">
        <w:t xml:space="preserve">alidate </w:t>
      </w:r>
      <w:r w:rsidR="00822E32">
        <w:t>a</w:t>
      </w:r>
      <w:r w:rsidR="0049576C" w:rsidRPr="00942E08">
        <w:t>ssessment/</w:t>
      </w:r>
      <w:r w:rsidR="00822E32">
        <w:t>t</w:t>
      </w:r>
      <w:r w:rsidR="0049576C" w:rsidRPr="00942E08">
        <w:t xml:space="preserve">est </w:t>
      </w:r>
      <w:r w:rsidR="00822E32">
        <w:t>i</w:t>
      </w:r>
      <w:r w:rsidR="0049576C" w:rsidRPr="00942E08">
        <w:t>tem</w:t>
      </w:r>
      <w:bookmarkEnd w:id="1200"/>
      <w:bookmarkEnd w:id="1201"/>
      <w:r w:rsidR="0049576C" w:rsidRPr="00942E08">
        <w:t>s</w:t>
      </w:r>
      <w:bookmarkEnd w:id="1202"/>
      <w:bookmarkEnd w:id="1203"/>
      <w:bookmarkEnd w:id="1204"/>
    </w:p>
    <w:p w14:paraId="51E64606"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0A19331E" w14:textId="7A1B2271" w:rsidR="009E0DE8" w:rsidRDefault="00BF2427" w:rsidP="00D94C0B">
      <w:pPr>
        <w:tabs>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a</w:t>
      </w:r>
      <w:r w:rsidR="008E12FE">
        <w:rPr>
          <w:rFonts w:eastAsia="Calibri" w:cs="Times New Roman"/>
          <w:color w:val="000000"/>
        </w:rPr>
        <w:t xml:space="preserve">. </w:t>
      </w:r>
      <w:r w:rsidR="009E0DE8" w:rsidRPr="00942E08">
        <w:rPr>
          <w:rFonts w:eastAsia="Calibri" w:cs="Times New Roman"/>
          <w:color w:val="000000"/>
        </w:rPr>
        <w:t xml:space="preserve">The development and validation of </w:t>
      </w:r>
      <w:r w:rsidR="00B76A36" w:rsidRPr="00942E08">
        <w:rPr>
          <w:rFonts w:eastAsia="Calibri" w:cs="Times New Roman"/>
          <w:color w:val="000000"/>
        </w:rPr>
        <w:t>assessment/test</w:t>
      </w:r>
      <w:r w:rsidR="009E0DE8" w:rsidRPr="00942E08">
        <w:rPr>
          <w:rFonts w:eastAsia="Calibri" w:cs="Times New Roman"/>
          <w:color w:val="000000"/>
        </w:rPr>
        <w:t xml:space="preserve"> items is a spiral process, involving the steps of construction, review, validation, improvement, revalidation, etc.</w:t>
      </w:r>
      <w:r w:rsidR="00A54283" w:rsidRPr="00942E08">
        <w:rPr>
          <w:rFonts w:eastAsia="Calibri" w:cs="Times New Roman"/>
          <w:color w:val="000000"/>
        </w:rPr>
        <w:t>,</w:t>
      </w:r>
      <w:r w:rsidR="009E0DE8" w:rsidRPr="00942E08">
        <w:rPr>
          <w:rFonts w:eastAsia="Calibri" w:cs="Times New Roman"/>
          <w:color w:val="000000"/>
        </w:rPr>
        <w:t xml:space="preserve"> until items are of sufficient quality to make instructional decisions</w:t>
      </w:r>
      <w:r w:rsidR="008E12FE">
        <w:rPr>
          <w:rFonts w:eastAsia="Calibri" w:cs="Times New Roman"/>
          <w:color w:val="000000"/>
        </w:rPr>
        <w:t xml:space="preserve">. </w:t>
      </w:r>
      <w:r w:rsidR="00912AFD" w:rsidRPr="00942E08">
        <w:rPr>
          <w:rFonts w:eastAsia="Calibri" w:cs="Times New Roman"/>
          <w:color w:val="000000"/>
        </w:rPr>
        <w:t>B</w:t>
      </w:r>
      <w:r w:rsidR="009E0DE8" w:rsidRPr="00942E08">
        <w:rPr>
          <w:rFonts w:eastAsia="Calibri" w:cs="Times New Roman"/>
          <w:color w:val="000000"/>
        </w:rPr>
        <w:t xml:space="preserve">ased upon the workload of team members, </w:t>
      </w:r>
      <w:r w:rsidR="00A10D95" w:rsidRPr="00942E08">
        <w:rPr>
          <w:rFonts w:eastAsia="Calibri" w:cs="Times New Roman"/>
          <w:color w:val="000000"/>
        </w:rPr>
        <w:t xml:space="preserve">proponents may </w:t>
      </w:r>
      <w:r w:rsidR="009E0DE8" w:rsidRPr="00942E08">
        <w:rPr>
          <w:rFonts w:eastAsia="Calibri" w:cs="Times New Roman"/>
          <w:color w:val="000000"/>
        </w:rPr>
        <w:t xml:space="preserve">simultaneously develop multiple </w:t>
      </w:r>
      <w:r w:rsidR="00B76A36" w:rsidRPr="00942E08">
        <w:rPr>
          <w:rFonts w:eastAsia="Calibri" w:cs="Times New Roman"/>
          <w:color w:val="000000"/>
        </w:rPr>
        <w:t>assessment</w:t>
      </w:r>
      <w:r w:rsidR="00336991" w:rsidRPr="00942E08">
        <w:rPr>
          <w:rFonts w:eastAsia="Calibri" w:cs="Times New Roman"/>
          <w:color w:val="000000"/>
        </w:rPr>
        <w:t>s</w:t>
      </w:r>
      <w:r w:rsidR="00B76A36" w:rsidRPr="00942E08">
        <w:rPr>
          <w:rFonts w:eastAsia="Calibri" w:cs="Times New Roman"/>
          <w:color w:val="000000"/>
        </w:rPr>
        <w:t>/test</w:t>
      </w:r>
      <w:r w:rsidR="00336991" w:rsidRPr="00942E08">
        <w:rPr>
          <w:rFonts w:eastAsia="Calibri" w:cs="Times New Roman"/>
          <w:color w:val="000000"/>
        </w:rPr>
        <w:t>s</w:t>
      </w:r>
      <w:r w:rsidR="009E0DE8" w:rsidRPr="00942E08">
        <w:rPr>
          <w:rFonts w:eastAsia="Calibri" w:cs="Times New Roman"/>
          <w:color w:val="000000"/>
        </w:rPr>
        <w:t xml:space="preserve"> covering TLOs in multiple content areas</w:t>
      </w:r>
      <w:r w:rsidR="00A10D95" w:rsidRPr="00942E08">
        <w:rPr>
          <w:rFonts w:eastAsia="Calibri" w:cs="Times New Roman"/>
          <w:color w:val="000000"/>
        </w:rPr>
        <w:t xml:space="preserve"> or courses</w:t>
      </w:r>
      <w:r w:rsidR="009E0DE8" w:rsidRPr="00942E08">
        <w:rPr>
          <w:rFonts w:eastAsia="Calibri" w:cs="Times New Roman"/>
          <w:color w:val="000000"/>
        </w:rPr>
        <w:t>.</w:t>
      </w:r>
    </w:p>
    <w:p w14:paraId="03CABEB3" w14:textId="77777777" w:rsidR="007671E5" w:rsidRPr="00942E08" w:rsidRDefault="007671E5" w:rsidP="00912AFD">
      <w:pPr>
        <w:tabs>
          <w:tab w:val="left" w:pos="360"/>
        </w:tabs>
        <w:rPr>
          <w:rFonts w:eastAsia="Calibri" w:cs="Times New Roman"/>
          <w:color w:val="000000"/>
        </w:rPr>
      </w:pPr>
    </w:p>
    <w:p w14:paraId="1402805E" w14:textId="29936E7C" w:rsidR="009E0DE8" w:rsidRPr="00942E08" w:rsidRDefault="00BF2427" w:rsidP="00D94C0B">
      <w:pPr>
        <w:tabs>
          <w:tab w:val="left" w:pos="360"/>
          <w:tab w:val="left" w:pos="547"/>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b</w:t>
      </w:r>
      <w:r w:rsidR="008E12FE">
        <w:rPr>
          <w:rFonts w:eastAsia="Calibri" w:cs="Times New Roman"/>
          <w:color w:val="000000"/>
        </w:rPr>
        <w:t xml:space="preserve">. </w:t>
      </w:r>
      <w:r w:rsidR="00912AFD" w:rsidRPr="00942E08">
        <w:rPr>
          <w:rFonts w:eastAsia="Calibri" w:cs="Times New Roman"/>
          <w:color w:val="000000"/>
        </w:rPr>
        <w:t xml:space="preserve">The </w:t>
      </w:r>
      <w:r w:rsidR="00B46567" w:rsidRPr="00942E08">
        <w:rPr>
          <w:rFonts w:eastAsia="Calibri" w:cs="Times New Roman"/>
          <w:color w:val="000000"/>
        </w:rPr>
        <w:t>following</w:t>
      </w:r>
      <w:r w:rsidR="009E0DE8" w:rsidRPr="00942E08">
        <w:rPr>
          <w:rFonts w:eastAsia="Calibri" w:cs="Times New Roman"/>
          <w:color w:val="000000"/>
        </w:rPr>
        <w:t xml:space="preserve"> </w:t>
      </w:r>
      <w:r w:rsidR="00912AFD" w:rsidRPr="00942E08">
        <w:rPr>
          <w:rFonts w:eastAsia="Calibri" w:cs="Times New Roman"/>
          <w:color w:val="000000"/>
        </w:rPr>
        <w:t>process steps apply to</w:t>
      </w:r>
      <w:r w:rsidR="009E0DE8" w:rsidRPr="00942E08">
        <w:rPr>
          <w:rFonts w:eastAsia="Calibri" w:cs="Times New Roman"/>
          <w:color w:val="000000"/>
        </w:rPr>
        <w:t xml:space="preserve"> </w:t>
      </w:r>
      <w:r w:rsidR="00B76A36" w:rsidRPr="00942E08">
        <w:rPr>
          <w:rFonts w:eastAsia="Calibri" w:cs="Times New Roman"/>
          <w:color w:val="000000"/>
        </w:rPr>
        <w:t>assessment/test</w:t>
      </w:r>
      <w:r w:rsidR="009E0DE8" w:rsidRPr="00942E08">
        <w:rPr>
          <w:rFonts w:eastAsia="Calibri" w:cs="Times New Roman"/>
          <w:color w:val="000000"/>
        </w:rPr>
        <w:t xml:space="preserve"> item construction:</w:t>
      </w:r>
    </w:p>
    <w:p w14:paraId="3F03577C" w14:textId="77777777" w:rsidR="009E0DE8" w:rsidRPr="00942E08" w:rsidRDefault="009E0DE8" w:rsidP="009E0DE8">
      <w:pPr>
        <w:tabs>
          <w:tab w:val="left" w:pos="0"/>
          <w:tab w:val="left" w:pos="547"/>
          <w:tab w:val="left" w:pos="720"/>
          <w:tab w:val="left" w:pos="907"/>
        </w:tabs>
        <w:rPr>
          <w:rFonts w:eastAsia="Calibri" w:cs="Times New Roman"/>
          <w:color w:val="000000"/>
        </w:rPr>
      </w:pPr>
    </w:p>
    <w:p w14:paraId="7E4018DE" w14:textId="106C3EB0" w:rsidR="009E0DE8" w:rsidRPr="00BF2427" w:rsidRDefault="00B20CB0" w:rsidP="00B20CB0">
      <w:pPr>
        <w:tabs>
          <w:tab w:val="left" w:pos="0"/>
          <w:tab w:val="left" w:pos="720"/>
          <w:tab w:val="left" w:pos="900"/>
          <w:tab w:val="left" w:pos="1080"/>
        </w:tabs>
        <w:rPr>
          <w:color w:val="000000"/>
        </w:rPr>
      </w:pPr>
      <w:r>
        <w:rPr>
          <w:color w:val="000000"/>
        </w:rPr>
        <w:t xml:space="preserve">          (1</w:t>
      </w:r>
      <w:r w:rsidR="008E12FE">
        <w:rPr>
          <w:color w:val="000000"/>
        </w:rPr>
        <w:t xml:space="preserve">) </w:t>
      </w:r>
      <w:r w:rsidR="009E0DE8" w:rsidRPr="00BF2427">
        <w:rPr>
          <w:color w:val="000000"/>
        </w:rPr>
        <w:t>Adher</w:t>
      </w:r>
      <w:r w:rsidR="00912AFD" w:rsidRPr="00BF2427">
        <w:rPr>
          <w:color w:val="000000"/>
        </w:rPr>
        <w:t>e</w:t>
      </w:r>
      <w:r w:rsidR="009E0DE8" w:rsidRPr="00BF2427">
        <w:rPr>
          <w:color w:val="000000"/>
        </w:rPr>
        <w:t xml:space="preserve"> to sound </w:t>
      </w:r>
      <w:r w:rsidR="00B76A36" w:rsidRPr="00BF2427">
        <w:rPr>
          <w:color w:val="000000"/>
        </w:rPr>
        <w:t>assessment/test</w:t>
      </w:r>
      <w:r w:rsidR="009E0DE8" w:rsidRPr="00BF2427">
        <w:rPr>
          <w:color w:val="000000"/>
        </w:rPr>
        <w:t xml:space="preserve"> development practices </w:t>
      </w:r>
      <w:r w:rsidR="00B22070" w:rsidRPr="00942E08">
        <w:t>in accordance with</w:t>
      </w:r>
      <w:r w:rsidR="009E0DE8" w:rsidRPr="00BF2427">
        <w:rPr>
          <w:color w:val="000000"/>
        </w:rPr>
        <w:t xml:space="preserve"> the guidelines in this </w:t>
      </w:r>
      <w:r w:rsidR="00264BC7">
        <w:rPr>
          <w:color w:val="000000"/>
        </w:rPr>
        <w:t>Pam</w:t>
      </w:r>
      <w:r w:rsidR="009E0DE8" w:rsidRPr="00BF2427">
        <w:rPr>
          <w:color w:val="000000"/>
        </w:rPr>
        <w:t>.</w:t>
      </w:r>
    </w:p>
    <w:p w14:paraId="7C070145" w14:textId="77777777" w:rsidR="00BF2427" w:rsidRPr="00BF2427" w:rsidRDefault="00BF2427" w:rsidP="00BF2427">
      <w:pPr>
        <w:tabs>
          <w:tab w:val="left" w:pos="0"/>
          <w:tab w:val="left" w:pos="720"/>
        </w:tabs>
        <w:rPr>
          <w:color w:val="000000"/>
        </w:rPr>
      </w:pPr>
    </w:p>
    <w:p w14:paraId="33C8A163" w14:textId="556D6E7B" w:rsidR="009E0DE8" w:rsidRPr="00942E08" w:rsidRDefault="00BF2427" w:rsidP="00912AFD">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(2</w:t>
      </w:r>
      <w:r w:rsidR="008E12FE">
        <w:rPr>
          <w:rFonts w:eastAsia="Calibri" w:cs="Times New Roman"/>
          <w:color w:val="000000"/>
        </w:rPr>
        <w:t xml:space="preserve">) </w:t>
      </w:r>
      <w:r w:rsidR="00A54778" w:rsidRPr="00942E08">
        <w:rPr>
          <w:rFonts w:eastAsia="Calibri" w:cs="Times New Roman"/>
          <w:color w:val="000000"/>
        </w:rPr>
        <w:t xml:space="preserve">Follow </w:t>
      </w:r>
      <w:r w:rsidR="00DF6FEF" w:rsidRPr="00942E08">
        <w:rPr>
          <w:rFonts w:eastAsia="Calibri" w:cs="Times New Roman"/>
          <w:color w:val="000000"/>
        </w:rPr>
        <w:t>p</w:t>
      </w:r>
      <w:r w:rsidR="009E0DE8" w:rsidRPr="00942E08">
        <w:rPr>
          <w:rFonts w:eastAsia="Calibri" w:cs="Times New Roman"/>
          <w:color w:val="000000"/>
        </w:rPr>
        <w:t xml:space="preserve">roper </w:t>
      </w:r>
      <w:r w:rsidR="00B76A36" w:rsidRPr="00942E08">
        <w:rPr>
          <w:rFonts w:eastAsia="Calibri" w:cs="Times New Roman"/>
          <w:color w:val="000000"/>
        </w:rPr>
        <w:t>assessment/test</w:t>
      </w:r>
      <w:r w:rsidR="009E0DE8" w:rsidRPr="00942E08">
        <w:rPr>
          <w:rFonts w:eastAsia="Calibri" w:cs="Times New Roman"/>
          <w:color w:val="000000"/>
        </w:rPr>
        <w:t xml:space="preserve"> validation</w:t>
      </w:r>
      <w:r w:rsidR="00DF6FEF" w:rsidRPr="00942E08">
        <w:rPr>
          <w:rFonts w:eastAsia="Calibri" w:cs="Times New Roman"/>
          <w:color w:val="000000"/>
        </w:rPr>
        <w:t xml:space="preserve"> procedures</w:t>
      </w:r>
      <w:r w:rsidR="009E0DE8" w:rsidRPr="00942E08">
        <w:rPr>
          <w:rFonts w:eastAsia="Calibri" w:cs="Times New Roman"/>
          <w:color w:val="000000"/>
        </w:rPr>
        <w:t>.</w:t>
      </w:r>
    </w:p>
    <w:p w14:paraId="32E42D68" w14:textId="77777777" w:rsidR="009E0DE8" w:rsidRPr="00942E08" w:rsidRDefault="009E0DE8" w:rsidP="009E0DE8">
      <w:pPr>
        <w:tabs>
          <w:tab w:val="left" w:pos="0"/>
          <w:tab w:val="left" w:pos="720"/>
        </w:tabs>
        <w:rPr>
          <w:rFonts w:eastAsia="Calibri" w:cs="Times New Roman"/>
          <w:color w:val="000000"/>
        </w:rPr>
      </w:pPr>
    </w:p>
    <w:p w14:paraId="76AEAB78" w14:textId="0B91325C" w:rsidR="009E0DE8" w:rsidRPr="00942E08" w:rsidRDefault="00BF2427" w:rsidP="00BB042A">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(3</w:t>
      </w:r>
      <w:r w:rsidR="008E12FE">
        <w:rPr>
          <w:rFonts w:eastAsia="Calibri" w:cs="Times New Roman"/>
          <w:color w:val="000000"/>
        </w:rPr>
        <w:t xml:space="preserve">) </w:t>
      </w:r>
      <w:r w:rsidR="00E274C6" w:rsidRPr="00942E08">
        <w:rPr>
          <w:rFonts w:eastAsia="Calibri" w:cs="Times New Roman"/>
          <w:color w:val="000000"/>
        </w:rPr>
        <w:t>Us</w:t>
      </w:r>
      <w:r w:rsidR="00912AFD" w:rsidRPr="00942E08">
        <w:rPr>
          <w:rFonts w:eastAsia="Calibri" w:cs="Times New Roman"/>
          <w:color w:val="000000"/>
        </w:rPr>
        <w:t>e</w:t>
      </w:r>
      <w:r w:rsidR="00E274C6" w:rsidRPr="00942E08">
        <w:rPr>
          <w:rFonts w:eastAsia="Calibri" w:cs="Times New Roman"/>
          <w:color w:val="000000"/>
        </w:rPr>
        <w:t xml:space="preserve"> </w:t>
      </w:r>
      <w:r w:rsidR="00912AFD" w:rsidRPr="00942E08">
        <w:rPr>
          <w:rFonts w:eastAsia="Calibri" w:cs="Times New Roman"/>
          <w:color w:val="000000"/>
        </w:rPr>
        <w:t>SMEs</w:t>
      </w:r>
      <w:r w:rsidR="009E0DE8" w:rsidRPr="00942E08">
        <w:rPr>
          <w:rFonts w:eastAsia="Calibri" w:cs="Times New Roman"/>
          <w:color w:val="000000"/>
        </w:rPr>
        <w:t xml:space="preserve"> and </w:t>
      </w:r>
      <w:r w:rsidR="00B76A36" w:rsidRPr="00942E08">
        <w:rPr>
          <w:rFonts w:eastAsia="Calibri" w:cs="Times New Roman"/>
          <w:color w:val="000000"/>
        </w:rPr>
        <w:t>assessment/test</w:t>
      </w:r>
      <w:r w:rsidR="009E0DE8" w:rsidRPr="00942E08">
        <w:rPr>
          <w:rFonts w:eastAsia="Calibri" w:cs="Times New Roman"/>
          <w:color w:val="000000"/>
        </w:rPr>
        <w:t xml:space="preserve"> design experts </w:t>
      </w:r>
      <w:r w:rsidR="00912AFD" w:rsidRPr="00942E08">
        <w:rPr>
          <w:rFonts w:eastAsia="Calibri" w:cs="Times New Roman"/>
          <w:color w:val="000000"/>
        </w:rPr>
        <w:t xml:space="preserve">(including QAO/Quality </w:t>
      </w:r>
      <w:r w:rsidR="00BB042A" w:rsidRPr="00942E08">
        <w:rPr>
          <w:rFonts w:eastAsia="Calibri" w:cs="Times New Roman"/>
          <w:color w:val="000000"/>
        </w:rPr>
        <w:t>Assurance</w:t>
      </w:r>
      <w:r w:rsidR="00912AFD" w:rsidRPr="00942E08">
        <w:rPr>
          <w:rFonts w:eastAsia="Calibri" w:cs="Times New Roman"/>
          <w:color w:val="000000"/>
        </w:rPr>
        <w:t xml:space="preserve"> Element (QAE</w:t>
      </w:r>
      <w:r w:rsidR="00B84B60">
        <w:rPr>
          <w:rFonts w:eastAsia="Calibri" w:cs="Times New Roman"/>
          <w:color w:val="000000"/>
        </w:rPr>
        <w:t xml:space="preserve">) </w:t>
      </w:r>
      <w:r w:rsidR="00912AFD" w:rsidRPr="00942E08">
        <w:rPr>
          <w:rFonts w:eastAsia="Calibri" w:cs="Times New Roman"/>
          <w:color w:val="000000"/>
        </w:rPr>
        <w:t>personnel</w:t>
      </w:r>
      <w:r w:rsidR="00B84B60">
        <w:rPr>
          <w:rFonts w:eastAsia="Calibri" w:cs="Times New Roman"/>
          <w:color w:val="000000"/>
        </w:rPr>
        <w:t xml:space="preserve">) </w:t>
      </w:r>
      <w:r w:rsidR="00E274C6" w:rsidRPr="00942E08">
        <w:rPr>
          <w:rFonts w:eastAsia="Calibri" w:cs="Times New Roman"/>
          <w:color w:val="000000"/>
        </w:rPr>
        <w:t xml:space="preserve">to </w:t>
      </w:r>
      <w:r w:rsidR="009E0DE8" w:rsidRPr="00942E08">
        <w:rPr>
          <w:rFonts w:eastAsia="Calibri" w:cs="Times New Roman"/>
          <w:color w:val="000000"/>
        </w:rPr>
        <w:t xml:space="preserve">review </w:t>
      </w:r>
      <w:r w:rsidR="00B76A36" w:rsidRPr="00942E08">
        <w:rPr>
          <w:rFonts w:eastAsia="Calibri" w:cs="Times New Roman"/>
          <w:color w:val="000000"/>
        </w:rPr>
        <w:t>assessment/test</w:t>
      </w:r>
      <w:r w:rsidR="009E0DE8" w:rsidRPr="00942E08">
        <w:rPr>
          <w:rFonts w:eastAsia="Calibri" w:cs="Times New Roman"/>
          <w:color w:val="000000"/>
        </w:rPr>
        <w:t xml:space="preserve"> items.</w:t>
      </w:r>
    </w:p>
    <w:p w14:paraId="25F51FBE" w14:textId="77777777" w:rsidR="009E0DE8" w:rsidRPr="00942E08" w:rsidRDefault="009E0DE8" w:rsidP="009E0DE8">
      <w:pPr>
        <w:tabs>
          <w:tab w:val="left" w:pos="0"/>
          <w:tab w:val="left" w:pos="720"/>
        </w:tabs>
        <w:rPr>
          <w:rFonts w:eastAsia="Calibri" w:cs="Times New Roman"/>
          <w:color w:val="000000"/>
        </w:rPr>
      </w:pPr>
    </w:p>
    <w:p w14:paraId="47CF8D52" w14:textId="79681CF8" w:rsidR="009E0DE8" w:rsidRPr="00942E08" w:rsidRDefault="00BF2427" w:rsidP="00912AFD">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(4</w:t>
      </w:r>
      <w:r w:rsidR="008E12FE">
        <w:rPr>
          <w:rFonts w:eastAsia="Calibri" w:cs="Times New Roman"/>
          <w:color w:val="000000"/>
        </w:rPr>
        <w:t xml:space="preserve">) </w:t>
      </w:r>
      <w:r w:rsidR="00E274C6" w:rsidRPr="00942E08">
        <w:rPr>
          <w:rFonts w:eastAsia="Calibri" w:cs="Times New Roman"/>
          <w:color w:val="000000"/>
        </w:rPr>
        <w:t>Apply d</w:t>
      </w:r>
      <w:r w:rsidR="009E0DE8" w:rsidRPr="00942E08">
        <w:rPr>
          <w:rFonts w:eastAsia="Calibri" w:cs="Times New Roman"/>
          <w:color w:val="000000"/>
        </w:rPr>
        <w:t>ecision</w:t>
      </w:r>
      <w:r w:rsidR="00E274C6" w:rsidRPr="00942E08">
        <w:rPr>
          <w:rFonts w:eastAsia="Calibri" w:cs="Times New Roman"/>
          <w:color w:val="000000"/>
        </w:rPr>
        <w:t>s</w:t>
      </w:r>
      <w:r w:rsidR="009E0DE8" w:rsidRPr="00942E08">
        <w:rPr>
          <w:rFonts w:eastAsia="Calibri" w:cs="Times New Roman"/>
          <w:color w:val="000000"/>
        </w:rPr>
        <w:t xml:space="preserve"> </w:t>
      </w:r>
      <w:r w:rsidR="00E274C6" w:rsidRPr="00942E08">
        <w:rPr>
          <w:rFonts w:eastAsia="Calibri" w:cs="Times New Roman"/>
          <w:color w:val="000000"/>
        </w:rPr>
        <w:t>recommended</w:t>
      </w:r>
      <w:r w:rsidR="009E0DE8" w:rsidRPr="00942E08">
        <w:rPr>
          <w:rFonts w:eastAsia="Calibri" w:cs="Times New Roman"/>
          <w:color w:val="000000"/>
        </w:rPr>
        <w:t xml:space="preserve"> by experts and appropriate authorities.</w:t>
      </w:r>
    </w:p>
    <w:p w14:paraId="006D5FB4" w14:textId="77777777" w:rsidR="009E0DE8" w:rsidRPr="00942E08" w:rsidRDefault="009E0DE8" w:rsidP="009E0DE8">
      <w:pPr>
        <w:tabs>
          <w:tab w:val="left" w:pos="0"/>
          <w:tab w:val="left" w:pos="720"/>
        </w:tabs>
        <w:rPr>
          <w:rFonts w:eastAsia="Calibri" w:cs="Times New Roman"/>
          <w:color w:val="000000"/>
        </w:rPr>
      </w:pPr>
    </w:p>
    <w:p w14:paraId="7EFD38DB" w14:textId="0302C742" w:rsidR="009E0DE8" w:rsidRPr="00942E08" w:rsidRDefault="00BF2427" w:rsidP="00912AFD">
      <w:pPr>
        <w:tabs>
          <w:tab w:val="left" w:pos="0"/>
          <w:tab w:val="left" w:pos="720"/>
        </w:tabs>
        <w:rPr>
          <w:rFonts w:eastAsia="Calibri" w:cs="Times New Roman"/>
          <w:color w:val="000000"/>
        </w:rPr>
      </w:pPr>
      <w:r>
        <w:rPr>
          <w:rFonts w:eastAsia="Calibri" w:cs="Times New Roman"/>
          <w:color w:val="000000"/>
        </w:rPr>
        <w:t xml:space="preserve">          </w:t>
      </w:r>
      <w:r w:rsidR="009E0DE8" w:rsidRPr="00942E08">
        <w:rPr>
          <w:rFonts w:eastAsia="Calibri" w:cs="Times New Roman"/>
          <w:color w:val="000000"/>
        </w:rPr>
        <w:t>(5</w:t>
      </w:r>
      <w:r w:rsidR="008E12FE">
        <w:rPr>
          <w:rFonts w:eastAsia="Calibri" w:cs="Times New Roman"/>
          <w:color w:val="000000"/>
        </w:rPr>
        <w:t xml:space="preserve">) </w:t>
      </w:r>
      <w:r w:rsidR="009E0DE8" w:rsidRPr="00942E08">
        <w:rPr>
          <w:rFonts w:eastAsia="Calibri" w:cs="Times New Roman"/>
          <w:color w:val="000000"/>
        </w:rPr>
        <w:t xml:space="preserve">Document </w:t>
      </w:r>
      <w:r w:rsidR="00E274C6" w:rsidRPr="00942E08">
        <w:rPr>
          <w:rFonts w:eastAsia="Calibri" w:cs="Times New Roman"/>
          <w:color w:val="000000"/>
        </w:rPr>
        <w:t>the</w:t>
      </w:r>
      <w:r w:rsidR="009E0DE8" w:rsidRPr="00942E08">
        <w:rPr>
          <w:rFonts w:eastAsia="Calibri" w:cs="Times New Roman"/>
          <w:color w:val="000000"/>
        </w:rPr>
        <w:t xml:space="preserve"> decisions made, with rationale.</w:t>
      </w:r>
    </w:p>
    <w:p w14:paraId="537B19CD" w14:textId="77777777" w:rsidR="009E0DE8" w:rsidRPr="00942E08" w:rsidRDefault="009E0DE8" w:rsidP="009E0DE8">
      <w:pPr>
        <w:rPr>
          <w:rFonts w:cs="Times New Roman"/>
        </w:rPr>
      </w:pPr>
    </w:p>
    <w:p w14:paraId="3499B699" w14:textId="2E2772AC" w:rsidR="009E0DE8" w:rsidRPr="00942E08" w:rsidRDefault="009E0DE8" w:rsidP="00F96286">
      <w:pPr>
        <w:pStyle w:val="Heading2"/>
      </w:pPr>
      <w:bookmarkStart w:id="1205" w:name="_Toc509919883"/>
      <w:bookmarkStart w:id="1206" w:name="_Toc508887364"/>
      <w:bookmarkStart w:id="1207" w:name="_Toc522793693"/>
      <w:bookmarkStart w:id="1208" w:name="_Toc10637326"/>
      <w:bookmarkStart w:id="1209" w:name="_Toc55486885"/>
      <w:r w:rsidRPr="00942E08">
        <w:t>11-2</w:t>
      </w:r>
      <w:r w:rsidR="002C68EB">
        <w:t>8</w:t>
      </w:r>
      <w:r w:rsidR="008E12FE">
        <w:t xml:space="preserve">. </w:t>
      </w:r>
      <w:r w:rsidRPr="00942E08">
        <w:t xml:space="preserve">Construct and </w:t>
      </w:r>
      <w:r w:rsidR="00822E32">
        <w:t>v</w:t>
      </w:r>
      <w:r w:rsidR="0049576C" w:rsidRPr="00942E08">
        <w:t xml:space="preserve">alidate </w:t>
      </w:r>
      <w:r w:rsidR="00822E32">
        <w:t>a</w:t>
      </w:r>
      <w:r w:rsidR="0049576C" w:rsidRPr="00942E08">
        <w:t xml:space="preserve">ssessment </w:t>
      </w:r>
      <w:r w:rsidR="00822E32">
        <w:t>r</w:t>
      </w:r>
      <w:r w:rsidR="0049576C" w:rsidRPr="00942E08">
        <w:t>ubrics</w:t>
      </w:r>
      <w:bookmarkEnd w:id="1205"/>
      <w:bookmarkEnd w:id="1206"/>
      <w:bookmarkEnd w:id="1207"/>
      <w:bookmarkEnd w:id="1208"/>
      <w:bookmarkEnd w:id="1209"/>
    </w:p>
    <w:p w14:paraId="07FEDF5B" w14:textId="5C572D49" w:rsidR="009E0DE8" w:rsidRPr="00942E08" w:rsidRDefault="009E0DE8" w:rsidP="009E0DE8">
      <w:pPr>
        <w:rPr>
          <w:rFonts w:cs="Times New Roman"/>
        </w:rPr>
      </w:pPr>
      <w:r w:rsidRPr="00942E08">
        <w:rPr>
          <w:rFonts w:cs="Times New Roman"/>
        </w:rPr>
        <w:t xml:space="preserve">A rubric is an assessment tool used to establish a set of measurable criteria and rating scales </w:t>
      </w:r>
      <w:r w:rsidR="009B67DB" w:rsidRPr="00942E08">
        <w:rPr>
          <w:rFonts w:cs="Times New Roman"/>
        </w:rPr>
        <w:t>to</w:t>
      </w:r>
      <w:r w:rsidRPr="00942E08">
        <w:rPr>
          <w:rFonts w:cs="Times New Roman"/>
        </w:rPr>
        <w:t xml:space="preserve"> be used </w:t>
      </w:r>
      <w:r w:rsidR="009B67DB" w:rsidRPr="00942E08">
        <w:rPr>
          <w:rFonts w:cs="Times New Roman"/>
        </w:rPr>
        <w:t xml:space="preserve">as an </w:t>
      </w:r>
      <w:r w:rsidRPr="00942E08">
        <w:rPr>
          <w:rFonts w:cs="Times New Roman"/>
        </w:rPr>
        <w:t xml:space="preserve">objective measure </w:t>
      </w:r>
      <w:r w:rsidR="009B67DB" w:rsidRPr="00942E08">
        <w:rPr>
          <w:rFonts w:cs="Times New Roman"/>
        </w:rPr>
        <w:t xml:space="preserve">of </w:t>
      </w:r>
      <w:r w:rsidRPr="00942E08">
        <w:rPr>
          <w:rFonts w:cs="Times New Roman"/>
        </w:rPr>
        <w:t>if and how well the learner</w:t>
      </w:r>
      <w:r w:rsidR="00A70C05" w:rsidRPr="00942E08">
        <w:rPr>
          <w:rFonts w:cs="Times New Roman"/>
        </w:rPr>
        <w:t>/student</w:t>
      </w:r>
      <w:r w:rsidRPr="00942E08">
        <w:rPr>
          <w:rFonts w:cs="Times New Roman"/>
        </w:rPr>
        <w:t xml:space="preserve"> attained the learning objectives</w:t>
      </w:r>
      <w:r w:rsidR="008E12FE">
        <w:rPr>
          <w:rFonts w:cs="Times New Roman"/>
        </w:rPr>
        <w:t xml:space="preserve">. </w:t>
      </w:r>
      <w:r w:rsidR="00B46567" w:rsidRPr="00942E08">
        <w:rPr>
          <w:rFonts w:cs="Times New Roman"/>
        </w:rPr>
        <w:t>Typically,</w:t>
      </w:r>
      <w:r w:rsidR="00ED50B3" w:rsidRPr="00942E08">
        <w:rPr>
          <w:rFonts w:cs="Times New Roman"/>
        </w:rPr>
        <w:t xml:space="preserve"> r</w:t>
      </w:r>
      <w:r w:rsidRPr="00942E08">
        <w:rPr>
          <w:rFonts w:cs="Times New Roman"/>
        </w:rPr>
        <w:t xml:space="preserve">ubrics </w:t>
      </w:r>
      <w:r w:rsidR="00FB0AFB" w:rsidRPr="00942E08">
        <w:rPr>
          <w:rFonts w:cs="Times New Roman"/>
        </w:rPr>
        <w:t xml:space="preserve">define academic expectations for </w:t>
      </w:r>
      <w:r w:rsidR="00763AFB" w:rsidRPr="00942E08">
        <w:rPr>
          <w:rFonts w:cs="Times New Roman"/>
        </w:rPr>
        <w:t>learner</w:t>
      </w:r>
      <w:r w:rsidR="00FB0AFB" w:rsidRPr="00942E08">
        <w:rPr>
          <w:rFonts w:cs="Times New Roman"/>
        </w:rPr>
        <w:t>s</w:t>
      </w:r>
      <w:r w:rsidR="00A70C05" w:rsidRPr="00942E08">
        <w:rPr>
          <w:rFonts w:cs="Times New Roman"/>
        </w:rPr>
        <w:t>/students</w:t>
      </w:r>
      <w:r w:rsidR="00FB0AFB" w:rsidRPr="00942E08">
        <w:rPr>
          <w:rFonts w:cs="Times New Roman"/>
        </w:rPr>
        <w:t xml:space="preserve"> completing </w:t>
      </w:r>
      <w:r w:rsidRPr="00942E08">
        <w:rPr>
          <w:rFonts w:cs="Times New Roman"/>
        </w:rPr>
        <w:t>essays and performance assessments</w:t>
      </w:r>
      <w:r w:rsidR="008E12FE">
        <w:rPr>
          <w:rFonts w:cs="Times New Roman"/>
        </w:rPr>
        <w:t xml:space="preserve">. </w:t>
      </w:r>
      <w:r w:rsidRPr="00942E08">
        <w:rPr>
          <w:rFonts w:cs="Times New Roman"/>
        </w:rPr>
        <w:t xml:space="preserve">Each rubric contains a graded aspect of each specific </w:t>
      </w:r>
      <w:r w:rsidRPr="00942E08">
        <w:rPr>
          <w:rFonts w:cs="Times New Roman"/>
        </w:rPr>
        <w:lastRenderedPageBreak/>
        <w:t>element of the assessment instructions, clearly sets the expectations for learning assignments, and typically measures the learner</w:t>
      </w:r>
      <w:r w:rsidR="00A70C05" w:rsidRPr="00942E08">
        <w:rPr>
          <w:rFonts w:cs="Times New Roman"/>
        </w:rPr>
        <w:t>/student</w:t>
      </w:r>
      <w:r w:rsidRPr="00942E08">
        <w:rPr>
          <w:rFonts w:cs="Times New Roman"/>
        </w:rPr>
        <w:t>’s development of higher-level intellectual skills, according to the standards established in the learning objective (</w:t>
      </w:r>
      <w:r w:rsidR="005567F3" w:rsidRPr="00942E08">
        <w:rPr>
          <w:rFonts w:cs="Times New Roman"/>
        </w:rPr>
        <w:t>such as</w:t>
      </w:r>
      <w:r w:rsidRPr="00942E08">
        <w:rPr>
          <w:rFonts w:cs="Times New Roman"/>
        </w:rPr>
        <w:t xml:space="preserve"> problem-solving, communication, higher order thinking)</w:t>
      </w:r>
      <w:r w:rsidR="008E12FE">
        <w:rPr>
          <w:rFonts w:cs="Times New Roman"/>
        </w:rPr>
        <w:t xml:space="preserve">. </w:t>
      </w:r>
      <w:r w:rsidR="00FB0AFB" w:rsidRPr="00942E08">
        <w:rPr>
          <w:rFonts w:cs="Times New Roman"/>
        </w:rPr>
        <w:t>T</w:t>
      </w:r>
      <w:r w:rsidRPr="00942E08">
        <w:rPr>
          <w:rFonts w:cs="Times New Roman"/>
        </w:rPr>
        <w:t>here is no specified format</w:t>
      </w:r>
      <w:r w:rsidR="00C57925">
        <w:rPr>
          <w:rFonts w:cs="Times New Roman"/>
        </w:rPr>
        <w:t xml:space="preserve"> and rubrics are not all-inclusive</w:t>
      </w:r>
      <w:r w:rsidR="008E12FE">
        <w:rPr>
          <w:rFonts w:cs="Times New Roman"/>
        </w:rPr>
        <w:t xml:space="preserve">. </w:t>
      </w:r>
      <w:r w:rsidR="0073547A">
        <w:rPr>
          <w:rFonts w:cs="Times New Roman"/>
        </w:rPr>
        <w:t>An</w:t>
      </w:r>
      <w:r w:rsidR="00FB0AFB" w:rsidRPr="00942E08">
        <w:rPr>
          <w:rFonts w:cs="Times New Roman"/>
        </w:rPr>
        <w:t xml:space="preserve"> </w:t>
      </w:r>
      <w:r w:rsidR="0073547A">
        <w:rPr>
          <w:rFonts w:cs="Times New Roman"/>
        </w:rPr>
        <w:t>example</w:t>
      </w:r>
      <w:r w:rsidRPr="00942E08">
        <w:rPr>
          <w:rFonts w:cs="Times New Roman"/>
        </w:rPr>
        <w:t xml:space="preserve"> of </w:t>
      </w:r>
      <w:r w:rsidR="0073547A">
        <w:rPr>
          <w:rFonts w:cs="Times New Roman"/>
        </w:rPr>
        <w:t xml:space="preserve">a </w:t>
      </w:r>
      <w:r w:rsidRPr="00942E08">
        <w:rPr>
          <w:rFonts w:cs="Times New Roman"/>
        </w:rPr>
        <w:t xml:space="preserve">rubric </w:t>
      </w:r>
      <w:r w:rsidR="0073547A">
        <w:rPr>
          <w:rFonts w:cs="Times New Roman"/>
        </w:rPr>
        <w:t>is</w:t>
      </w:r>
      <w:r w:rsidRPr="00942E08">
        <w:rPr>
          <w:rFonts w:cs="Times New Roman"/>
        </w:rPr>
        <w:t xml:space="preserve"> </w:t>
      </w:r>
      <w:r w:rsidR="00FB0AFB" w:rsidRPr="00942E08">
        <w:rPr>
          <w:rFonts w:cs="Times New Roman"/>
        </w:rPr>
        <w:t xml:space="preserve">available </w:t>
      </w:r>
      <w:r w:rsidRPr="00942E08">
        <w:rPr>
          <w:rFonts w:cs="Times New Roman"/>
        </w:rPr>
        <w:t xml:space="preserve">on </w:t>
      </w:r>
      <w:r w:rsidR="008E696A" w:rsidRPr="00942E08">
        <w:rPr>
          <w:rFonts w:eastAsia="Calibri" w:cs="Times New Roman"/>
        </w:rPr>
        <w:t>t</w:t>
      </w:r>
      <w:r w:rsidR="008E696A" w:rsidRPr="00942E08">
        <w:t xml:space="preserve">he TED-T </w:t>
      </w:r>
      <w:r w:rsidR="00B12832">
        <w:t>website</w:t>
      </w:r>
      <w:r w:rsidRPr="00942E08">
        <w:rPr>
          <w:rFonts w:cs="Times New Roman"/>
        </w:rPr>
        <w:t>.</w:t>
      </w:r>
    </w:p>
    <w:p w14:paraId="57CB5C61" w14:textId="77777777" w:rsidR="009E0DE8" w:rsidRPr="00942E08" w:rsidRDefault="009E0DE8" w:rsidP="009E0DE8">
      <w:pPr>
        <w:rPr>
          <w:rFonts w:cs="Times New Roman"/>
        </w:rPr>
      </w:pPr>
    </w:p>
    <w:p w14:paraId="2FA3E987" w14:textId="6CD33628" w:rsidR="009E0DE8" w:rsidRPr="00942E08" w:rsidRDefault="009E0DE8" w:rsidP="00F96286">
      <w:pPr>
        <w:pStyle w:val="Heading2"/>
      </w:pPr>
      <w:bookmarkStart w:id="1210" w:name="_Toc509919884"/>
      <w:bookmarkStart w:id="1211" w:name="_Toc508887365"/>
      <w:bookmarkStart w:id="1212" w:name="_Toc522793694"/>
      <w:bookmarkStart w:id="1213" w:name="_Toc10637327"/>
      <w:bookmarkStart w:id="1214" w:name="_Toc55486886"/>
      <w:r w:rsidRPr="00942E08">
        <w:t>11-2</w:t>
      </w:r>
      <w:r w:rsidR="002C68EB">
        <w:t>9</w:t>
      </w:r>
      <w:r w:rsidR="008E12FE">
        <w:t xml:space="preserve">. </w:t>
      </w:r>
      <w:r w:rsidRPr="00942E08">
        <w:t xml:space="preserve">Write </w:t>
      </w:r>
      <w:r w:rsidR="00822E32">
        <w:t>a</w:t>
      </w:r>
      <w:r w:rsidR="0049576C" w:rsidRPr="00942E08">
        <w:t>ssessment/</w:t>
      </w:r>
      <w:r w:rsidR="00822E32">
        <w:t>t</w:t>
      </w:r>
      <w:r w:rsidR="0049576C" w:rsidRPr="00942E08">
        <w:t xml:space="preserve">est </w:t>
      </w:r>
      <w:r w:rsidR="00822E32">
        <w:t>c</w:t>
      </w:r>
      <w:r w:rsidR="0049576C" w:rsidRPr="00942E08">
        <w:t xml:space="preserve">ontrol </w:t>
      </w:r>
      <w:r w:rsidR="00822E32">
        <w:t>m</w:t>
      </w:r>
      <w:r w:rsidR="0049576C" w:rsidRPr="00942E08">
        <w:t>easures</w:t>
      </w:r>
      <w:bookmarkEnd w:id="1210"/>
      <w:bookmarkEnd w:id="1211"/>
      <w:bookmarkEnd w:id="1212"/>
      <w:bookmarkEnd w:id="1213"/>
      <w:bookmarkEnd w:id="1214"/>
    </w:p>
    <w:p w14:paraId="3E42B649" w14:textId="77777777" w:rsidR="009E0DE8" w:rsidRPr="00942E08" w:rsidRDefault="009E0DE8" w:rsidP="009E0DE8">
      <w:pPr>
        <w:rPr>
          <w:rFonts w:cs="Times New Roman"/>
        </w:rPr>
      </w:pPr>
    </w:p>
    <w:p w14:paraId="2057EAFC" w14:textId="678EF0CE" w:rsidR="009E0DE8" w:rsidRPr="00942E08" w:rsidRDefault="00BF2427" w:rsidP="00D94C0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proponent </w:t>
      </w:r>
      <w:r w:rsidR="00E274C6" w:rsidRPr="00942E08">
        <w:rPr>
          <w:rFonts w:cs="Times New Roman"/>
        </w:rPr>
        <w:t>follow</w:t>
      </w:r>
      <w:r w:rsidR="00E9551C">
        <w:rPr>
          <w:rFonts w:cs="Times New Roman"/>
        </w:rPr>
        <w:t>s</w:t>
      </w:r>
      <w:r w:rsidR="00E274C6" w:rsidRPr="00942E08">
        <w:rPr>
          <w:rFonts w:cs="Times New Roman"/>
        </w:rPr>
        <w:t xml:space="preserve"> control measures</w:t>
      </w:r>
      <w:r w:rsidR="009E0DE8" w:rsidRPr="00942E08">
        <w:rPr>
          <w:rFonts w:cs="Times New Roman"/>
        </w:rPr>
        <w:t>:</w:t>
      </w:r>
    </w:p>
    <w:p w14:paraId="67DE7E91" w14:textId="77777777" w:rsidR="009E0DE8" w:rsidRPr="00942E08" w:rsidRDefault="009E0DE8" w:rsidP="009E0DE8">
      <w:pPr>
        <w:rPr>
          <w:rFonts w:cs="Times New Roman"/>
        </w:rPr>
      </w:pPr>
    </w:p>
    <w:p w14:paraId="5DAA6348" w14:textId="2FD36DF2" w:rsidR="009E0DE8" w:rsidRPr="00942E08" w:rsidRDefault="00BF2427" w:rsidP="00960497">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60497" w:rsidRPr="00942E08">
        <w:rPr>
          <w:rFonts w:cs="Times New Roman"/>
        </w:rPr>
        <w:t>I</w:t>
      </w:r>
      <w:r w:rsidR="004961E3" w:rsidRPr="00942E08">
        <w:rPr>
          <w:rFonts w:cs="Times New Roman"/>
        </w:rPr>
        <w:t xml:space="preserve">nstructions </w:t>
      </w:r>
      <w:r w:rsidR="00E9551C">
        <w:rPr>
          <w:rFonts w:cs="Times New Roman"/>
        </w:rPr>
        <w:t xml:space="preserve">provided </w:t>
      </w:r>
      <w:r w:rsidR="004961E3" w:rsidRPr="00942E08">
        <w:rPr>
          <w:rFonts w:cs="Times New Roman"/>
        </w:rPr>
        <w:t>to all instructional activities administering the assessment/test instruments.</w:t>
      </w:r>
    </w:p>
    <w:p w14:paraId="6CAF9C7E" w14:textId="77777777" w:rsidR="009E0DE8" w:rsidRPr="00942E08" w:rsidRDefault="009E0DE8" w:rsidP="009E0DE8">
      <w:pPr>
        <w:tabs>
          <w:tab w:val="left" w:pos="720"/>
        </w:tabs>
        <w:rPr>
          <w:rFonts w:cs="Times New Roman"/>
        </w:rPr>
      </w:pPr>
    </w:p>
    <w:p w14:paraId="281377B9" w14:textId="3C086FF6" w:rsidR="009E0DE8" w:rsidRPr="00942E08" w:rsidRDefault="00BF2427" w:rsidP="00960497">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60497" w:rsidRPr="00942E08">
        <w:rPr>
          <w:rFonts w:cs="Times New Roman"/>
        </w:rPr>
        <w:t>G</w:t>
      </w:r>
      <w:r w:rsidR="004961E3" w:rsidRPr="00942E08">
        <w:rPr>
          <w:rFonts w:cs="Times New Roman"/>
        </w:rPr>
        <w:t>uidance to assessment/test administrators on when to excuse a learner from an assessment/test, and under what conditions (such as equipment failure</w:t>
      </w:r>
      <w:r w:rsidR="00B84B60">
        <w:rPr>
          <w:rFonts w:cs="Times New Roman"/>
        </w:rPr>
        <w:t xml:space="preserve">) </w:t>
      </w:r>
      <w:r w:rsidR="004961E3" w:rsidRPr="00942E08">
        <w:rPr>
          <w:rFonts w:cs="Times New Roman"/>
        </w:rPr>
        <w:t>to consider scores invalid.</w:t>
      </w:r>
    </w:p>
    <w:p w14:paraId="0DE4C80E" w14:textId="77777777" w:rsidR="009E0DE8" w:rsidRPr="00942E08" w:rsidRDefault="009E0DE8" w:rsidP="009E0DE8">
      <w:pPr>
        <w:tabs>
          <w:tab w:val="left" w:pos="720"/>
        </w:tabs>
        <w:rPr>
          <w:rFonts w:cs="Times New Roman"/>
        </w:rPr>
      </w:pPr>
    </w:p>
    <w:p w14:paraId="1CDB7E61" w14:textId="096AB5BE" w:rsidR="009E0DE8" w:rsidRPr="00942E08" w:rsidRDefault="00BF2427" w:rsidP="00960497">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60497" w:rsidRPr="00942E08">
        <w:rPr>
          <w:rFonts w:cs="Times New Roman"/>
        </w:rPr>
        <w:t>C</w:t>
      </w:r>
      <w:r w:rsidR="004961E3" w:rsidRPr="00942E08">
        <w:rPr>
          <w:rFonts w:cs="Times New Roman"/>
        </w:rPr>
        <w:t>ontrols for sensitive materials during the development, validation, and approval process.</w:t>
      </w:r>
    </w:p>
    <w:p w14:paraId="2B8C190B" w14:textId="77777777" w:rsidR="004961E3" w:rsidRPr="00942E08" w:rsidRDefault="004961E3" w:rsidP="009E0DE8">
      <w:pPr>
        <w:tabs>
          <w:tab w:val="left" w:pos="720"/>
        </w:tabs>
        <w:rPr>
          <w:rFonts w:cs="Times New Roman"/>
        </w:rPr>
      </w:pPr>
    </w:p>
    <w:p w14:paraId="38A9919D" w14:textId="4CC11C46" w:rsidR="004961E3" w:rsidRPr="00942E08" w:rsidRDefault="00BF2427" w:rsidP="00960497">
      <w:pPr>
        <w:tabs>
          <w:tab w:val="left" w:pos="720"/>
        </w:tabs>
        <w:rPr>
          <w:rFonts w:cs="Times New Roman"/>
        </w:rPr>
      </w:pPr>
      <w:r>
        <w:rPr>
          <w:rFonts w:cs="Times New Roman"/>
        </w:rPr>
        <w:t xml:space="preserve">          </w:t>
      </w:r>
      <w:r w:rsidR="004961E3" w:rsidRPr="00942E08">
        <w:rPr>
          <w:rFonts w:cs="Times New Roman"/>
        </w:rPr>
        <w:t>(4</w:t>
      </w:r>
      <w:r w:rsidR="008E12FE">
        <w:rPr>
          <w:rFonts w:cs="Times New Roman"/>
        </w:rPr>
        <w:t xml:space="preserve">) </w:t>
      </w:r>
      <w:r w:rsidR="00960497" w:rsidRPr="00942E08">
        <w:rPr>
          <w:rFonts w:cs="Times New Roman"/>
        </w:rPr>
        <w:t>Procedures for s</w:t>
      </w:r>
      <w:r w:rsidR="004961E3" w:rsidRPr="00942E08">
        <w:rPr>
          <w:rFonts w:cs="Times New Roman"/>
        </w:rPr>
        <w:t>ecure transmittal of sensitive assessment/test material to the administering activity (to include coordinating with, or providing instruction to, other activities having a distribution role).</w:t>
      </w:r>
    </w:p>
    <w:p w14:paraId="5C440CF9" w14:textId="77777777" w:rsidR="009E0DE8" w:rsidRPr="00942E08" w:rsidRDefault="009E0DE8" w:rsidP="009E0DE8">
      <w:pPr>
        <w:rPr>
          <w:rFonts w:cs="Times New Roman"/>
        </w:rPr>
      </w:pPr>
    </w:p>
    <w:p w14:paraId="39B29D99" w14:textId="5EDF99B7" w:rsidR="009E0DE8" w:rsidRPr="00942E08" w:rsidRDefault="00BF2427" w:rsidP="00D94C0B">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The proponent should conduct a risk analysis to specify the proper level of control for each </w:t>
      </w:r>
      <w:r w:rsidR="00B76A36" w:rsidRPr="00942E08">
        <w:rPr>
          <w:rFonts w:cs="Times New Roman"/>
        </w:rPr>
        <w:t>assessment/test</w:t>
      </w:r>
      <w:r w:rsidR="009E0DE8" w:rsidRPr="00942E08">
        <w:rPr>
          <w:rFonts w:cs="Times New Roman"/>
        </w:rPr>
        <w:t xml:space="preserve"> instrument during transmittal and implementation, based upon the</w:t>
      </w:r>
      <w:r w:rsidR="00E274C6" w:rsidRPr="00942E08">
        <w:rPr>
          <w:rFonts w:cs="Times New Roman"/>
        </w:rPr>
        <w:t xml:space="preserve"> following factors</w:t>
      </w:r>
      <w:r w:rsidR="009E0DE8" w:rsidRPr="00942E08">
        <w:rPr>
          <w:rFonts w:cs="Times New Roman"/>
        </w:rPr>
        <w:t>:</w:t>
      </w:r>
    </w:p>
    <w:p w14:paraId="1454DB10" w14:textId="77777777" w:rsidR="009E0DE8" w:rsidRPr="00942E08" w:rsidRDefault="009E0DE8" w:rsidP="009E0DE8">
      <w:pPr>
        <w:rPr>
          <w:rFonts w:cs="Times New Roman"/>
        </w:rPr>
      </w:pPr>
    </w:p>
    <w:p w14:paraId="1664BE8B" w14:textId="26085A3C" w:rsidR="009E0DE8" w:rsidRPr="00942E08" w:rsidRDefault="00BF2427"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Type of </w:t>
      </w:r>
      <w:r w:rsidR="00B76A36" w:rsidRPr="00942E08">
        <w:rPr>
          <w:rFonts w:cs="Times New Roman"/>
        </w:rPr>
        <w:t>assessment/test</w:t>
      </w:r>
      <w:r w:rsidR="009E0DE8" w:rsidRPr="00942E08">
        <w:rPr>
          <w:rFonts w:cs="Times New Roman"/>
        </w:rPr>
        <w:t xml:space="preserve"> instrument administered (performance or knowledge-based).</w:t>
      </w:r>
    </w:p>
    <w:p w14:paraId="31EEAA25" w14:textId="77777777" w:rsidR="009E0DE8" w:rsidRPr="00942E08" w:rsidRDefault="009E0DE8" w:rsidP="009E0DE8">
      <w:pPr>
        <w:tabs>
          <w:tab w:val="left" w:pos="720"/>
        </w:tabs>
        <w:rPr>
          <w:rFonts w:cs="Times New Roman"/>
        </w:rPr>
      </w:pPr>
    </w:p>
    <w:p w14:paraId="2C022A81" w14:textId="5C0D8EC0" w:rsidR="009E0DE8" w:rsidRPr="00942E08" w:rsidRDefault="00BF2427"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Instrument’s method of administration (for instance, instructor or evaluator/administrator presence (live or virtually)</w:t>
      </w:r>
      <w:r w:rsidR="00FB0AFB" w:rsidRPr="00942E08">
        <w:rPr>
          <w:rFonts w:cs="Times New Roman"/>
        </w:rPr>
        <w:t>)</w:t>
      </w:r>
      <w:r w:rsidR="009E0DE8" w:rsidRPr="00942E08">
        <w:rPr>
          <w:rFonts w:cs="Times New Roman"/>
        </w:rPr>
        <w:t>.</w:t>
      </w:r>
    </w:p>
    <w:p w14:paraId="6A256144" w14:textId="77777777" w:rsidR="009E0DE8" w:rsidRPr="00942E08" w:rsidRDefault="009E0DE8" w:rsidP="009E0DE8">
      <w:pPr>
        <w:tabs>
          <w:tab w:val="left" w:pos="720"/>
        </w:tabs>
        <w:rPr>
          <w:rFonts w:cs="Times New Roman"/>
        </w:rPr>
      </w:pPr>
    </w:p>
    <w:p w14:paraId="371155B4" w14:textId="6167F2C0" w:rsidR="009E0DE8" w:rsidRPr="00942E08" w:rsidRDefault="00BF2427"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Target population.</w:t>
      </w:r>
    </w:p>
    <w:p w14:paraId="2F11B8BA" w14:textId="77777777" w:rsidR="009E0DE8" w:rsidRPr="00942E08" w:rsidRDefault="009E0DE8" w:rsidP="009E0DE8">
      <w:pPr>
        <w:tabs>
          <w:tab w:val="left" w:pos="720"/>
        </w:tabs>
        <w:rPr>
          <w:rFonts w:cs="Times New Roman"/>
        </w:rPr>
      </w:pPr>
    </w:p>
    <w:p w14:paraId="55E88558" w14:textId="6F1D20C3" w:rsidR="009E0DE8" w:rsidRPr="00942E08" w:rsidRDefault="00BF2427" w:rsidP="00FB0AFB">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Prior history/experience with like populations and </w:t>
      </w:r>
      <w:r w:rsidR="00B76A36" w:rsidRPr="00942E08">
        <w:rPr>
          <w:rFonts w:cs="Times New Roman"/>
        </w:rPr>
        <w:t>assessment/test</w:t>
      </w:r>
      <w:r w:rsidR="009E0DE8" w:rsidRPr="00942E08">
        <w:rPr>
          <w:rFonts w:cs="Times New Roman"/>
        </w:rPr>
        <w:t xml:space="preserve"> instrument</w:t>
      </w:r>
      <w:r w:rsidR="00FB0AFB" w:rsidRPr="00942E08">
        <w:rPr>
          <w:rFonts w:cs="Times New Roman"/>
        </w:rPr>
        <w:t>s</w:t>
      </w:r>
      <w:r w:rsidR="009E0DE8" w:rsidRPr="00942E08">
        <w:rPr>
          <w:rFonts w:cs="Times New Roman"/>
        </w:rPr>
        <w:t>.</w:t>
      </w:r>
    </w:p>
    <w:p w14:paraId="54506FA3" w14:textId="77777777" w:rsidR="00BA509C" w:rsidRPr="00942E08" w:rsidRDefault="00BA509C" w:rsidP="00231A52">
      <w:pPr>
        <w:tabs>
          <w:tab w:val="left" w:pos="720"/>
        </w:tabs>
        <w:rPr>
          <w:rFonts w:cs="Times New Roman"/>
        </w:rPr>
      </w:pPr>
    </w:p>
    <w:p w14:paraId="2CD7A4EC" w14:textId="05D8991C" w:rsidR="009E0DE8" w:rsidRPr="00942E08" w:rsidRDefault="00BF2427" w:rsidP="00D94C0B">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Based upon the </w:t>
      </w:r>
      <w:r w:rsidR="00FB0AFB" w:rsidRPr="00942E08">
        <w:rPr>
          <w:rFonts w:cs="Times New Roman"/>
        </w:rPr>
        <w:t>risk assessment</w:t>
      </w:r>
      <w:r w:rsidR="009E0DE8" w:rsidRPr="00942E08">
        <w:rPr>
          <w:rFonts w:cs="Times New Roman"/>
        </w:rPr>
        <w:t xml:space="preserve">, for each instrument/like instrument, the proponent that develops the </w:t>
      </w:r>
      <w:r w:rsidR="00B76A36" w:rsidRPr="00942E08">
        <w:rPr>
          <w:rFonts w:cs="Times New Roman"/>
        </w:rPr>
        <w:t>assessment/test</w:t>
      </w:r>
      <w:r w:rsidR="009E0DE8" w:rsidRPr="00942E08">
        <w:rPr>
          <w:rFonts w:cs="Times New Roman"/>
        </w:rPr>
        <w:t xml:space="preserve"> specifies only the minimum level of controls needed to protect only </w:t>
      </w:r>
      <w:r w:rsidR="00FB0AFB" w:rsidRPr="00942E08">
        <w:rPr>
          <w:rFonts w:cs="Times New Roman"/>
        </w:rPr>
        <w:t xml:space="preserve">the </w:t>
      </w:r>
      <w:r w:rsidR="009E0DE8" w:rsidRPr="00942E08">
        <w:rPr>
          <w:rFonts w:cs="Times New Roman"/>
        </w:rPr>
        <w:t xml:space="preserve">sensitive </w:t>
      </w:r>
      <w:r w:rsidR="00B76A36" w:rsidRPr="00942E08">
        <w:rPr>
          <w:rFonts w:cs="Times New Roman"/>
        </w:rPr>
        <w:t>assessment/test</w:t>
      </w:r>
      <w:r w:rsidR="009E0DE8" w:rsidRPr="00942E08">
        <w:rPr>
          <w:rFonts w:cs="Times New Roman"/>
        </w:rPr>
        <w:t xml:space="preserve"> material from unnecessary risk of compromise</w:t>
      </w:r>
      <w:r w:rsidR="008E12FE">
        <w:rPr>
          <w:rFonts w:cs="Times New Roman"/>
        </w:rPr>
        <w:t xml:space="preserve">. </w:t>
      </w:r>
      <w:r w:rsidR="00C57925" w:rsidRPr="00942E08">
        <w:rPr>
          <w:rFonts w:cs="Times New Roman"/>
        </w:rPr>
        <w:t>The determination of the sensitive nature of any particular assessment/test instrument or material is solely at the discretion of the proponent.</w:t>
      </w:r>
    </w:p>
    <w:p w14:paraId="67DEAA01" w14:textId="687C7D5E" w:rsidR="009E0DE8" w:rsidRDefault="009E0DE8" w:rsidP="009E0DE8">
      <w:pPr>
        <w:rPr>
          <w:rFonts w:cs="Times New Roman"/>
        </w:rPr>
      </w:pPr>
    </w:p>
    <w:p w14:paraId="0AE25FA9" w14:textId="77777777" w:rsidR="00DC50E3" w:rsidRPr="00942E08" w:rsidRDefault="00DC50E3" w:rsidP="009E0DE8">
      <w:pPr>
        <w:rPr>
          <w:rFonts w:cs="Times New Roman"/>
        </w:rPr>
      </w:pPr>
    </w:p>
    <w:p w14:paraId="642CD203" w14:textId="18DED464" w:rsidR="009E0DE8" w:rsidRPr="00942E08" w:rsidRDefault="009E0DE8" w:rsidP="00F96286">
      <w:pPr>
        <w:pStyle w:val="Heading2"/>
      </w:pPr>
      <w:bookmarkStart w:id="1215" w:name="_Toc509919885"/>
      <w:bookmarkStart w:id="1216" w:name="_Toc508887366"/>
      <w:bookmarkStart w:id="1217" w:name="_Toc522793695"/>
      <w:bookmarkStart w:id="1218" w:name="_Toc10637328"/>
      <w:bookmarkStart w:id="1219" w:name="_Toc55486887"/>
      <w:r w:rsidRPr="00942E08">
        <w:lastRenderedPageBreak/>
        <w:t>11-</w:t>
      </w:r>
      <w:r w:rsidR="002C68EB">
        <w:t>30</w:t>
      </w:r>
      <w:r w:rsidR="008E12FE">
        <w:t xml:space="preserve">. </w:t>
      </w:r>
      <w:r w:rsidRPr="00942E08">
        <w:t xml:space="preserve">Implement </w:t>
      </w:r>
      <w:r w:rsidR="00822E32">
        <w:t>a</w:t>
      </w:r>
      <w:r w:rsidR="0049576C" w:rsidRPr="00942E08">
        <w:t>ssessment/</w:t>
      </w:r>
      <w:r w:rsidR="00822E32">
        <w:t>t</w:t>
      </w:r>
      <w:r w:rsidR="0049576C" w:rsidRPr="00942E08">
        <w:t xml:space="preserve">est </w:t>
      </w:r>
      <w:r w:rsidR="00822E32">
        <w:t>p</w:t>
      </w:r>
      <w:r w:rsidR="0049576C" w:rsidRPr="00942E08">
        <w:t>lan</w:t>
      </w:r>
      <w:bookmarkEnd w:id="1215"/>
      <w:bookmarkEnd w:id="1216"/>
      <w:bookmarkEnd w:id="1217"/>
      <w:bookmarkEnd w:id="1218"/>
      <w:bookmarkEnd w:id="1219"/>
    </w:p>
    <w:p w14:paraId="26819B47" w14:textId="2D0C621E" w:rsidR="009E0DE8" w:rsidRDefault="00B22070" w:rsidP="009E0DE8">
      <w:pPr>
        <w:rPr>
          <w:rFonts w:cs="Times New Roman"/>
        </w:rPr>
      </w:pPr>
      <w:r w:rsidRPr="00942E08">
        <w:rPr>
          <w:rFonts w:cs="Times New Roman"/>
        </w:rPr>
        <w:t>Implementation of the assessment/test plan is a shared responsibility of the proponent and the administering activity</w:t>
      </w:r>
      <w:r w:rsidR="008E12FE">
        <w:rPr>
          <w:rFonts w:cs="Times New Roman"/>
        </w:rPr>
        <w:t xml:space="preserve">. </w:t>
      </w:r>
    </w:p>
    <w:p w14:paraId="4F1CF549" w14:textId="77777777" w:rsidR="00DC50E3" w:rsidRPr="00942E08" w:rsidRDefault="00DC50E3" w:rsidP="009E0DE8">
      <w:pPr>
        <w:rPr>
          <w:rFonts w:cs="Times New Roman"/>
        </w:rPr>
      </w:pPr>
    </w:p>
    <w:p w14:paraId="7B87C165" w14:textId="7C6F4F61" w:rsidR="009E0DE8" w:rsidRPr="00942E08" w:rsidRDefault="00BF2427" w:rsidP="00D94C0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B22070" w:rsidRPr="00942E08">
        <w:rPr>
          <w:rFonts w:cs="Times New Roman"/>
        </w:rPr>
        <w:t>T</w:t>
      </w:r>
      <w:r w:rsidR="009E0DE8" w:rsidRPr="00942E08">
        <w:rPr>
          <w:rFonts w:cs="Times New Roman"/>
        </w:rPr>
        <w:t>he proponent:</w:t>
      </w:r>
    </w:p>
    <w:p w14:paraId="22134A03" w14:textId="77777777" w:rsidR="009E0DE8" w:rsidRPr="00942E08" w:rsidRDefault="009E0DE8" w:rsidP="009E0DE8">
      <w:pPr>
        <w:rPr>
          <w:rFonts w:cs="Times New Roman"/>
        </w:rPr>
      </w:pPr>
    </w:p>
    <w:p w14:paraId="590B148E" w14:textId="5CD7C70D" w:rsidR="009E0DE8" w:rsidRPr="00942E08" w:rsidRDefault="00BF2427" w:rsidP="00B22070">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E55181" w:rsidRPr="00942E08">
        <w:rPr>
          <w:rFonts w:cs="Times New Roman"/>
        </w:rPr>
        <w:t>Provid</w:t>
      </w:r>
      <w:r w:rsidR="00E9551C">
        <w:rPr>
          <w:rFonts w:cs="Times New Roman"/>
        </w:rPr>
        <w:t xml:space="preserve">es </w:t>
      </w:r>
      <w:r w:rsidR="00E55181" w:rsidRPr="00942E08">
        <w:rPr>
          <w:rFonts w:cs="Times New Roman"/>
        </w:rPr>
        <w:t>clear assessment/test control and administration procedures to the administering activity.</w:t>
      </w:r>
    </w:p>
    <w:p w14:paraId="19205FA8" w14:textId="77777777" w:rsidR="009E0DE8" w:rsidRPr="00942E08" w:rsidRDefault="009E0DE8" w:rsidP="009E0DE8">
      <w:pPr>
        <w:tabs>
          <w:tab w:val="left" w:pos="720"/>
        </w:tabs>
        <w:rPr>
          <w:rFonts w:cs="Times New Roman"/>
        </w:rPr>
      </w:pPr>
    </w:p>
    <w:p w14:paraId="0A02823B" w14:textId="50AD43A0" w:rsidR="009E0DE8" w:rsidRPr="00942E08" w:rsidRDefault="00BF2427" w:rsidP="00B22070">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E55181" w:rsidRPr="00942E08">
        <w:rPr>
          <w:rFonts w:cs="Times New Roman"/>
        </w:rPr>
        <w:t>Prepar</w:t>
      </w:r>
      <w:r w:rsidR="00E9551C">
        <w:rPr>
          <w:rFonts w:cs="Times New Roman"/>
        </w:rPr>
        <w:t>es</w:t>
      </w:r>
      <w:r w:rsidR="00E55181" w:rsidRPr="00942E08">
        <w:rPr>
          <w:rFonts w:cs="Times New Roman"/>
        </w:rPr>
        <w:t xml:space="preserve"> and provid</w:t>
      </w:r>
      <w:r w:rsidR="00E9551C">
        <w:rPr>
          <w:rFonts w:cs="Times New Roman"/>
        </w:rPr>
        <w:t>es</w:t>
      </w:r>
      <w:r w:rsidR="00E55181" w:rsidRPr="00942E08">
        <w:rPr>
          <w:rFonts w:cs="Times New Roman"/>
        </w:rPr>
        <w:t xml:space="preserve"> assessment/test data collection instruments/means.</w:t>
      </w:r>
    </w:p>
    <w:p w14:paraId="1D4ACEE1" w14:textId="77777777" w:rsidR="009E0DE8" w:rsidRPr="00942E08" w:rsidRDefault="009E0DE8" w:rsidP="009E0DE8">
      <w:pPr>
        <w:tabs>
          <w:tab w:val="left" w:pos="720"/>
        </w:tabs>
        <w:rPr>
          <w:rFonts w:cs="Times New Roman"/>
        </w:rPr>
      </w:pPr>
    </w:p>
    <w:p w14:paraId="59EF3F1D" w14:textId="31DD4F71" w:rsidR="005E0BEF" w:rsidRDefault="00BF2427" w:rsidP="00B72BBA">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E55181" w:rsidRPr="00942E08">
        <w:rPr>
          <w:rFonts w:cs="Times New Roman"/>
        </w:rPr>
        <w:t>Obtain</w:t>
      </w:r>
      <w:r w:rsidR="00E9551C">
        <w:rPr>
          <w:rFonts w:cs="Times New Roman"/>
        </w:rPr>
        <w:t>s</w:t>
      </w:r>
      <w:r w:rsidR="00E55181" w:rsidRPr="00942E08">
        <w:rPr>
          <w:rFonts w:cs="Times New Roman"/>
        </w:rPr>
        <w:t xml:space="preserve"> assessment/test performance data and critiques</w:t>
      </w:r>
      <w:r w:rsidR="008E12FE">
        <w:rPr>
          <w:rFonts w:cs="Times New Roman"/>
        </w:rPr>
        <w:t xml:space="preserve">. </w:t>
      </w:r>
    </w:p>
    <w:p w14:paraId="4A553046" w14:textId="77777777" w:rsidR="003E4189" w:rsidRDefault="003E4189" w:rsidP="00B72BBA">
      <w:pPr>
        <w:tabs>
          <w:tab w:val="left" w:pos="720"/>
        </w:tabs>
        <w:rPr>
          <w:rFonts w:cs="Times New Roman"/>
        </w:rPr>
      </w:pPr>
    </w:p>
    <w:p w14:paraId="4129C71E" w14:textId="3EFBB085" w:rsidR="009E0DE8" w:rsidRPr="00942E08" w:rsidRDefault="00BF2427" w:rsidP="00D94C0B">
      <w:pPr>
        <w:pStyle w:val="NoSpacing"/>
        <w:tabs>
          <w:tab w:val="clear" w:pos="720"/>
          <w:tab w:val="clear" w:pos="907"/>
          <w:tab w:val="left" w:pos="360"/>
        </w:tabs>
      </w:pPr>
      <w:r>
        <w:t xml:space="preserve">     </w:t>
      </w:r>
      <w:r w:rsidR="009E0DE8" w:rsidRPr="00942E08">
        <w:t>b</w:t>
      </w:r>
      <w:r w:rsidR="008E12FE">
        <w:t xml:space="preserve">. </w:t>
      </w:r>
      <w:r w:rsidR="00E55181" w:rsidRPr="00942E08">
        <w:t>The administer</w:t>
      </w:r>
      <w:r w:rsidR="00E9551C">
        <w:t xml:space="preserve">ing </w:t>
      </w:r>
      <w:r w:rsidR="00E55181" w:rsidRPr="00942E08">
        <w:t>activity:</w:t>
      </w:r>
    </w:p>
    <w:p w14:paraId="7AC8B3FE" w14:textId="77777777" w:rsidR="009E0DE8" w:rsidRPr="00942E08" w:rsidRDefault="009E0DE8" w:rsidP="005668DF">
      <w:pPr>
        <w:pStyle w:val="NoSpacing"/>
      </w:pPr>
    </w:p>
    <w:p w14:paraId="00AE1F46" w14:textId="5A98D914" w:rsidR="00E55181" w:rsidRPr="00942E08" w:rsidRDefault="00BF2427" w:rsidP="00B22070">
      <w:pPr>
        <w:tabs>
          <w:tab w:val="left" w:pos="720"/>
        </w:tabs>
        <w:rPr>
          <w:rFonts w:cs="Times New Roman"/>
          <w:bCs/>
        </w:rPr>
      </w:pPr>
      <w:r>
        <w:rPr>
          <w:rFonts w:cs="Times New Roman"/>
          <w:bCs/>
        </w:rPr>
        <w:t xml:space="preserve">          </w:t>
      </w:r>
      <w:r w:rsidR="009E0DE8" w:rsidRPr="00942E08">
        <w:rPr>
          <w:rFonts w:cs="Times New Roman"/>
          <w:bCs/>
        </w:rPr>
        <w:t>(1</w:t>
      </w:r>
      <w:r w:rsidR="008E12FE">
        <w:rPr>
          <w:rFonts w:cs="Times New Roman"/>
          <w:bCs/>
        </w:rPr>
        <w:t xml:space="preserve">) </w:t>
      </w:r>
      <w:r w:rsidR="00BB5460" w:rsidRPr="00BB5460">
        <w:rPr>
          <w:rFonts w:cs="Times New Roman"/>
          <w:bCs/>
        </w:rPr>
        <w:t>Administers all assessment/test instruments in accordance with guidance the proponent provides (or, if not possible or if concerns arise, immediately contacts the proponent for guidance).</w:t>
      </w:r>
    </w:p>
    <w:p w14:paraId="32F2679E" w14:textId="77777777" w:rsidR="009E0DE8" w:rsidRPr="00942E08" w:rsidRDefault="009E0DE8" w:rsidP="009E0DE8">
      <w:pPr>
        <w:tabs>
          <w:tab w:val="left" w:pos="720"/>
        </w:tabs>
        <w:rPr>
          <w:rFonts w:cs="Times New Roman"/>
          <w:bCs/>
        </w:rPr>
      </w:pPr>
    </w:p>
    <w:p w14:paraId="187DF22B" w14:textId="2CC9E1C4" w:rsidR="009E0DE8" w:rsidRPr="00942E08" w:rsidRDefault="00BF2427" w:rsidP="00B22070">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E55181" w:rsidRPr="00942E08">
        <w:rPr>
          <w:rFonts w:cs="Times New Roman"/>
        </w:rPr>
        <w:t>Implement</w:t>
      </w:r>
      <w:r w:rsidR="00E9551C">
        <w:rPr>
          <w:rFonts w:cs="Times New Roman"/>
        </w:rPr>
        <w:t xml:space="preserve">s </w:t>
      </w:r>
      <w:r w:rsidR="00E55181" w:rsidRPr="00942E08">
        <w:rPr>
          <w:rFonts w:cs="Times New Roman"/>
        </w:rPr>
        <w:t>the appropriate assessment/test control procedures based upon guidance the proponent provides</w:t>
      </w:r>
      <w:r w:rsidR="008E12FE">
        <w:rPr>
          <w:rFonts w:cs="Times New Roman"/>
        </w:rPr>
        <w:t xml:space="preserve">. </w:t>
      </w:r>
      <w:r w:rsidR="00E55181" w:rsidRPr="00942E08">
        <w:rPr>
          <w:rFonts w:cs="Times New Roman"/>
        </w:rPr>
        <w:t>This includes arranging reasonable security to prevent learners from receiving unplanned assistance or being disturbed while taking the assessment/test.</w:t>
      </w:r>
    </w:p>
    <w:p w14:paraId="32C00B77" w14:textId="77777777" w:rsidR="009E0DE8" w:rsidRPr="00942E08" w:rsidRDefault="009E0DE8" w:rsidP="009E0DE8">
      <w:pPr>
        <w:tabs>
          <w:tab w:val="left" w:pos="720"/>
        </w:tabs>
        <w:rPr>
          <w:rFonts w:cs="Times New Roman"/>
        </w:rPr>
      </w:pPr>
    </w:p>
    <w:p w14:paraId="0C849A08" w14:textId="4E49A5E8" w:rsidR="009E0DE8" w:rsidRPr="00BF2427" w:rsidRDefault="00BF2427" w:rsidP="00BF2427">
      <w:pPr>
        <w:tabs>
          <w:tab w:val="left" w:pos="720"/>
        </w:tabs>
      </w:pPr>
      <w:r>
        <w:t xml:space="preserve">          (3</w:t>
      </w:r>
      <w:r w:rsidR="008E12FE">
        <w:t xml:space="preserve">) </w:t>
      </w:r>
      <w:r w:rsidR="00E55181" w:rsidRPr="00BF2427">
        <w:t>Administer</w:t>
      </w:r>
      <w:r w:rsidR="00E9551C">
        <w:t>s</w:t>
      </w:r>
      <w:r w:rsidR="00E55181" w:rsidRPr="00BF2427">
        <w:t xml:space="preserve"> assessment/test reviews </w:t>
      </w:r>
      <w:r w:rsidR="00B22070" w:rsidRPr="00942E08">
        <w:t>in accordance with</w:t>
      </w:r>
      <w:r w:rsidR="00E55181" w:rsidRPr="00BF2427">
        <w:t xml:space="preserve"> guidance provide</w:t>
      </w:r>
      <w:r w:rsidR="008940F5" w:rsidRPr="00BF2427">
        <w:t>d by the proponent</w:t>
      </w:r>
      <w:r w:rsidR="00E55181" w:rsidRPr="00BF2427">
        <w:t xml:space="preserve"> and guidance contained in this </w:t>
      </w:r>
      <w:r w:rsidR="00264BC7">
        <w:t>Pam</w:t>
      </w:r>
      <w:r w:rsidR="00E55181" w:rsidRPr="00BF2427">
        <w:t>.</w:t>
      </w:r>
    </w:p>
    <w:p w14:paraId="5615CCCE" w14:textId="77777777" w:rsidR="00BF2427" w:rsidRPr="00BF2427" w:rsidRDefault="00BF2427" w:rsidP="00BF2427">
      <w:pPr>
        <w:tabs>
          <w:tab w:val="left" w:pos="720"/>
        </w:tabs>
      </w:pPr>
    </w:p>
    <w:p w14:paraId="1D5EDD42" w14:textId="7EC8C62E" w:rsidR="009E0DE8" w:rsidRPr="00942E08" w:rsidRDefault="00BF2427" w:rsidP="00B22070">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0F1002" w:rsidRPr="000F1002">
        <w:rPr>
          <w:rFonts w:cs="Times New Roman"/>
        </w:rPr>
        <w:t>Administers assessment/test critique instruments and provides data to the proponent.</w:t>
      </w:r>
      <w:r w:rsidR="000F1002">
        <w:rPr>
          <w:rFonts w:cs="Times New Roman"/>
        </w:rPr>
        <w:t xml:space="preserve"> </w:t>
      </w:r>
      <w:r w:rsidR="00E55181" w:rsidRPr="00942E08">
        <w:rPr>
          <w:rFonts w:cs="Times New Roman"/>
        </w:rPr>
        <w:t>t.</w:t>
      </w:r>
    </w:p>
    <w:p w14:paraId="5B5AE3AC" w14:textId="77777777" w:rsidR="009E0DE8" w:rsidRPr="00942E08" w:rsidRDefault="009E0DE8" w:rsidP="009E0DE8">
      <w:pPr>
        <w:tabs>
          <w:tab w:val="left" w:pos="720"/>
        </w:tabs>
        <w:rPr>
          <w:rFonts w:cs="Times New Roman"/>
        </w:rPr>
      </w:pPr>
    </w:p>
    <w:p w14:paraId="48DD2E40" w14:textId="645B3508" w:rsidR="009E0DE8" w:rsidRPr="00942E08" w:rsidRDefault="00BF2427" w:rsidP="009E0DE8">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E55181" w:rsidRPr="00942E08">
        <w:rPr>
          <w:rFonts w:cs="Times New Roman"/>
        </w:rPr>
        <w:t>Provid</w:t>
      </w:r>
      <w:r w:rsidR="00E9551C">
        <w:rPr>
          <w:rFonts w:cs="Times New Roman"/>
        </w:rPr>
        <w:t>es</w:t>
      </w:r>
      <w:r w:rsidR="00E55181" w:rsidRPr="00942E08">
        <w:rPr>
          <w:rFonts w:cs="Times New Roman"/>
        </w:rPr>
        <w:t xml:space="preserve"> recommendations or concerns for assessment/test improvement to the proponent.</w:t>
      </w:r>
    </w:p>
    <w:p w14:paraId="68443540" w14:textId="77777777" w:rsidR="009E0DE8" w:rsidRPr="00942E08" w:rsidRDefault="009E0DE8" w:rsidP="009E0DE8">
      <w:pPr>
        <w:tabs>
          <w:tab w:val="left" w:pos="720"/>
        </w:tabs>
        <w:rPr>
          <w:rFonts w:cs="Times New Roman"/>
        </w:rPr>
      </w:pPr>
    </w:p>
    <w:p w14:paraId="1BBBB696" w14:textId="320E66F5" w:rsidR="009E0DE8" w:rsidRDefault="00BF2427" w:rsidP="009E0DE8">
      <w:pPr>
        <w:tabs>
          <w:tab w:val="left" w:pos="720"/>
        </w:tabs>
        <w:rPr>
          <w:rFonts w:cs="Times New Roman"/>
        </w:rPr>
      </w:pPr>
      <w:r>
        <w:rPr>
          <w:rFonts w:cs="Times New Roman"/>
        </w:rPr>
        <w:t xml:space="preserve">          </w:t>
      </w:r>
      <w:r w:rsidR="009E0DE8" w:rsidRPr="00942E08">
        <w:rPr>
          <w:rFonts w:cs="Times New Roman"/>
        </w:rPr>
        <w:t>(6</w:t>
      </w:r>
      <w:r w:rsidR="008E12FE">
        <w:rPr>
          <w:rFonts w:cs="Times New Roman"/>
        </w:rPr>
        <w:t xml:space="preserve">) </w:t>
      </w:r>
      <w:r w:rsidR="009E0DE8" w:rsidRPr="00942E08">
        <w:rPr>
          <w:rFonts w:cs="Times New Roman"/>
        </w:rPr>
        <w:t>Consult</w:t>
      </w:r>
      <w:r w:rsidR="00E9551C">
        <w:rPr>
          <w:rFonts w:cs="Times New Roman"/>
        </w:rPr>
        <w:t>s</w:t>
      </w:r>
      <w:r w:rsidR="009E0DE8" w:rsidRPr="00942E08">
        <w:rPr>
          <w:rFonts w:cs="Times New Roman"/>
        </w:rPr>
        <w:t xml:space="preserve"> the proponent for questions regarding </w:t>
      </w:r>
      <w:proofErr w:type="spellStart"/>
      <w:r w:rsidR="009E0DE8" w:rsidRPr="00942E08">
        <w:rPr>
          <w:rFonts w:cs="Times New Roman"/>
        </w:rPr>
        <w:t>reclamas</w:t>
      </w:r>
      <w:proofErr w:type="spellEnd"/>
      <w:r w:rsidR="009E0DE8" w:rsidRPr="00942E08">
        <w:rPr>
          <w:rFonts w:cs="Times New Roman"/>
        </w:rPr>
        <w:t>.</w:t>
      </w:r>
    </w:p>
    <w:p w14:paraId="0B586645" w14:textId="77777777" w:rsidR="00BF2427" w:rsidRPr="00942E08" w:rsidRDefault="00BF2427" w:rsidP="009E0DE8">
      <w:pPr>
        <w:tabs>
          <w:tab w:val="left" w:pos="720"/>
        </w:tabs>
        <w:rPr>
          <w:rFonts w:cs="Times New Roman"/>
        </w:rPr>
      </w:pPr>
    </w:p>
    <w:p w14:paraId="59582D5F" w14:textId="5CC67D32" w:rsidR="009E0DE8" w:rsidRPr="00942E08" w:rsidRDefault="00BF2427" w:rsidP="009E0DE8">
      <w:pPr>
        <w:tabs>
          <w:tab w:val="left" w:pos="720"/>
        </w:tabs>
        <w:rPr>
          <w:rFonts w:cs="Times New Roman"/>
        </w:rPr>
      </w:pPr>
      <w:r>
        <w:rPr>
          <w:rFonts w:cs="Times New Roman"/>
        </w:rPr>
        <w:t xml:space="preserve">          </w:t>
      </w:r>
      <w:r w:rsidR="009E0DE8" w:rsidRPr="00942E08">
        <w:rPr>
          <w:rFonts w:cs="Times New Roman"/>
        </w:rPr>
        <w:t>(7</w:t>
      </w:r>
      <w:r w:rsidR="008E12FE">
        <w:rPr>
          <w:rFonts w:cs="Times New Roman"/>
        </w:rPr>
        <w:t xml:space="preserve">) </w:t>
      </w:r>
      <w:r w:rsidR="009E0DE8" w:rsidRPr="00942E08">
        <w:rPr>
          <w:rFonts w:cs="Times New Roman"/>
        </w:rPr>
        <w:t>Develop</w:t>
      </w:r>
      <w:r w:rsidR="00E9551C">
        <w:rPr>
          <w:rFonts w:cs="Times New Roman"/>
        </w:rPr>
        <w:t>s</w:t>
      </w:r>
      <w:r w:rsidR="009E0DE8" w:rsidRPr="00942E08">
        <w:rPr>
          <w:rFonts w:cs="Times New Roman"/>
        </w:rPr>
        <w:t xml:space="preserve"> a clear and detailed local SOP for </w:t>
      </w:r>
      <w:r w:rsidR="00B76A36" w:rsidRPr="00942E08">
        <w:rPr>
          <w:rFonts w:cs="Times New Roman"/>
        </w:rPr>
        <w:t>assessment/test</w:t>
      </w:r>
      <w:r w:rsidR="009E0DE8" w:rsidRPr="00942E08">
        <w:rPr>
          <w:rFonts w:cs="Times New Roman"/>
        </w:rPr>
        <w:t xml:space="preserve"> control.</w:t>
      </w:r>
    </w:p>
    <w:p w14:paraId="26D17A38" w14:textId="77777777" w:rsidR="009E0DE8" w:rsidRPr="00942E08" w:rsidRDefault="009E0DE8" w:rsidP="009E0DE8">
      <w:pPr>
        <w:rPr>
          <w:rFonts w:cs="Times New Roman"/>
        </w:rPr>
      </w:pPr>
    </w:p>
    <w:p w14:paraId="4D4A6E9D" w14:textId="2CB2EF1C" w:rsidR="009E0DE8" w:rsidRPr="00942E08" w:rsidRDefault="009E0DE8" w:rsidP="00F96286">
      <w:pPr>
        <w:pStyle w:val="Heading2"/>
      </w:pPr>
      <w:bookmarkStart w:id="1220" w:name="_Toc509919887"/>
      <w:bookmarkStart w:id="1221" w:name="_Toc508887368"/>
      <w:bookmarkStart w:id="1222" w:name="_Toc522793696"/>
      <w:bookmarkStart w:id="1223" w:name="_Toc10637329"/>
      <w:bookmarkStart w:id="1224" w:name="_Toc55486888"/>
      <w:r w:rsidRPr="00942E08">
        <w:t>11-</w:t>
      </w:r>
      <w:r w:rsidR="002C68EB">
        <w:t>31</w:t>
      </w:r>
      <w:r w:rsidR="008E12FE">
        <w:t xml:space="preserve">. </w:t>
      </w:r>
      <w:r w:rsidRPr="00942E08">
        <w:t xml:space="preserve">Performance </w:t>
      </w:r>
      <w:r w:rsidR="00822E32">
        <w:t>a</w:t>
      </w:r>
      <w:r w:rsidR="0049576C" w:rsidRPr="00942E08">
        <w:t>ssessment/</w:t>
      </w:r>
      <w:r w:rsidR="00822E32">
        <w:t>t</w:t>
      </w:r>
      <w:r w:rsidR="0049576C" w:rsidRPr="00942E08">
        <w:t xml:space="preserve">est </w:t>
      </w:r>
      <w:r w:rsidR="00822E32">
        <w:t>d</w:t>
      </w:r>
      <w:r w:rsidR="0049576C" w:rsidRPr="00942E08">
        <w:t>evelopment</w:t>
      </w:r>
      <w:bookmarkEnd w:id="1220"/>
      <w:bookmarkEnd w:id="1221"/>
      <w:bookmarkEnd w:id="1222"/>
      <w:bookmarkEnd w:id="1223"/>
      <w:bookmarkEnd w:id="1224"/>
    </w:p>
    <w:p w14:paraId="3B8266AF" w14:textId="77777777" w:rsidR="009E0DE8" w:rsidRPr="00942E08" w:rsidRDefault="009E0DE8" w:rsidP="009E0DE8">
      <w:pPr>
        <w:rPr>
          <w:rFonts w:cs="Times New Roman"/>
        </w:rPr>
      </w:pPr>
    </w:p>
    <w:p w14:paraId="14AA25C3" w14:textId="4A3915C3" w:rsidR="009E0DE8" w:rsidRPr="00942E08" w:rsidRDefault="00C21F39" w:rsidP="00D94C0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Performance </w:t>
      </w:r>
      <w:r w:rsidR="00B76A36" w:rsidRPr="00942E08">
        <w:rPr>
          <w:rFonts w:cs="Times New Roman"/>
        </w:rPr>
        <w:t>assessment</w:t>
      </w:r>
      <w:r w:rsidR="003D1221" w:rsidRPr="00942E08">
        <w:rPr>
          <w:rFonts w:cs="Times New Roman"/>
        </w:rPr>
        <w:t>s</w:t>
      </w:r>
      <w:r w:rsidR="00B76A36" w:rsidRPr="00942E08">
        <w:rPr>
          <w:rFonts w:cs="Times New Roman"/>
        </w:rPr>
        <w:t>/test</w:t>
      </w:r>
      <w:r w:rsidR="009E0DE8" w:rsidRPr="00942E08">
        <w:rPr>
          <w:rFonts w:cs="Times New Roman"/>
        </w:rPr>
        <w:t>s are the best method for the accurate assessment of an individual’s overall proficiency</w:t>
      </w:r>
      <w:r w:rsidR="008E12FE">
        <w:rPr>
          <w:rFonts w:cs="Times New Roman"/>
        </w:rPr>
        <w:t xml:space="preserve">. </w:t>
      </w:r>
      <w:r w:rsidR="001460A4" w:rsidRPr="00942E08">
        <w:rPr>
          <w:rFonts w:cs="Times New Roman"/>
        </w:rPr>
        <w:t>D</w:t>
      </w:r>
      <w:r w:rsidR="009E0DE8" w:rsidRPr="00942E08">
        <w:rPr>
          <w:rFonts w:cs="Times New Roman"/>
        </w:rPr>
        <w:t>evelop</w:t>
      </w:r>
      <w:r w:rsidR="001460A4" w:rsidRPr="00942E08">
        <w:rPr>
          <w:rFonts w:cs="Times New Roman"/>
        </w:rPr>
        <w:t>ing</w:t>
      </w:r>
      <w:r w:rsidR="009E0DE8" w:rsidRPr="00942E08">
        <w:rPr>
          <w:rFonts w:cs="Times New Roman"/>
        </w:rPr>
        <w:t xml:space="preserve"> good performance </w:t>
      </w:r>
      <w:r w:rsidR="00B76A36" w:rsidRPr="00942E08">
        <w:rPr>
          <w:rFonts w:cs="Times New Roman"/>
        </w:rPr>
        <w:t>assessment/test</w:t>
      </w:r>
      <w:r w:rsidR="009E0DE8" w:rsidRPr="00942E08">
        <w:rPr>
          <w:rFonts w:cs="Times New Roman"/>
        </w:rPr>
        <w:t xml:space="preserve"> items</w:t>
      </w:r>
      <w:r w:rsidR="001460A4" w:rsidRPr="00942E08">
        <w:rPr>
          <w:rFonts w:cs="Times New Roman"/>
        </w:rPr>
        <w:t xml:space="preserve"> entails</w:t>
      </w:r>
      <w:r w:rsidR="009E0DE8" w:rsidRPr="00942E08">
        <w:rPr>
          <w:rFonts w:cs="Times New Roman"/>
        </w:rPr>
        <w:t xml:space="preserve"> ensur</w:t>
      </w:r>
      <w:r w:rsidR="001460A4" w:rsidRPr="00942E08">
        <w:rPr>
          <w:rFonts w:cs="Times New Roman"/>
        </w:rPr>
        <w:t>ing</w:t>
      </w:r>
      <w:r w:rsidR="009E0DE8" w:rsidRPr="00942E08">
        <w:rPr>
          <w:rFonts w:cs="Times New Roman"/>
        </w:rPr>
        <w:t xml:space="preserve"> that the objectives are sufficiently specific, determin</w:t>
      </w:r>
      <w:r w:rsidR="001460A4" w:rsidRPr="00942E08">
        <w:rPr>
          <w:rFonts w:cs="Times New Roman"/>
        </w:rPr>
        <w:t>ing</w:t>
      </w:r>
      <w:r w:rsidR="009E0DE8" w:rsidRPr="00942E08">
        <w:rPr>
          <w:rFonts w:cs="Times New Roman"/>
        </w:rPr>
        <w:t xml:space="preserve"> the level of </w:t>
      </w:r>
      <w:r w:rsidR="00B76A36" w:rsidRPr="00942E08">
        <w:rPr>
          <w:rFonts w:cs="Times New Roman"/>
        </w:rPr>
        <w:t>assessment/test</w:t>
      </w:r>
      <w:r w:rsidR="009E0DE8" w:rsidRPr="00942E08">
        <w:rPr>
          <w:rFonts w:cs="Times New Roman"/>
        </w:rPr>
        <w:t xml:space="preserve"> fidelity possible, determin</w:t>
      </w:r>
      <w:r w:rsidR="001460A4" w:rsidRPr="00942E08">
        <w:rPr>
          <w:rFonts w:cs="Times New Roman"/>
        </w:rPr>
        <w:t>ing</w:t>
      </w:r>
      <w:r w:rsidR="009E0DE8" w:rsidRPr="00942E08">
        <w:rPr>
          <w:rFonts w:cs="Times New Roman"/>
        </w:rPr>
        <w:t xml:space="preserve"> scoring procedures, writ</w:t>
      </w:r>
      <w:r w:rsidR="001460A4" w:rsidRPr="00942E08">
        <w:rPr>
          <w:rFonts w:cs="Times New Roman"/>
        </w:rPr>
        <w:t>ing</w:t>
      </w:r>
      <w:r w:rsidR="009E0DE8" w:rsidRPr="00942E08">
        <w:rPr>
          <w:rFonts w:cs="Times New Roman"/>
        </w:rPr>
        <w:t xml:space="preserve"> the items and instructions, validat</w:t>
      </w:r>
      <w:r w:rsidR="001460A4" w:rsidRPr="00942E08">
        <w:rPr>
          <w:rFonts w:cs="Times New Roman"/>
        </w:rPr>
        <w:t>ing</w:t>
      </w:r>
      <w:r w:rsidR="009E0DE8" w:rsidRPr="00942E08">
        <w:rPr>
          <w:rFonts w:cs="Times New Roman"/>
        </w:rPr>
        <w:t xml:space="preserve"> </w:t>
      </w:r>
      <w:r w:rsidR="001460A4" w:rsidRPr="00942E08">
        <w:rPr>
          <w:rFonts w:cs="Times New Roman"/>
        </w:rPr>
        <w:t xml:space="preserve">the </w:t>
      </w:r>
      <w:r w:rsidR="009E0DE8" w:rsidRPr="00942E08">
        <w:rPr>
          <w:rFonts w:cs="Times New Roman"/>
        </w:rPr>
        <w:t>items and instructions, obtain</w:t>
      </w:r>
      <w:r w:rsidR="001460A4" w:rsidRPr="00942E08">
        <w:rPr>
          <w:rFonts w:cs="Times New Roman"/>
        </w:rPr>
        <w:t>ing</w:t>
      </w:r>
      <w:r w:rsidR="009E0DE8" w:rsidRPr="00942E08">
        <w:rPr>
          <w:rFonts w:cs="Times New Roman"/>
        </w:rPr>
        <w:t xml:space="preserve"> approval, and updat</w:t>
      </w:r>
      <w:r w:rsidR="001460A4" w:rsidRPr="00942E08">
        <w:rPr>
          <w:rFonts w:cs="Times New Roman"/>
        </w:rPr>
        <w:t>ing</w:t>
      </w:r>
      <w:r w:rsidR="009E0DE8" w:rsidRPr="00942E08">
        <w:rPr>
          <w:rFonts w:cs="Times New Roman"/>
        </w:rPr>
        <w:t xml:space="preserve"> the assessment plan and the ISAP</w:t>
      </w:r>
      <w:r w:rsidR="008E12FE">
        <w:rPr>
          <w:rFonts w:cs="Times New Roman"/>
        </w:rPr>
        <w:t xml:space="preserve">. </w:t>
      </w:r>
      <w:r w:rsidR="001460A4" w:rsidRPr="00942E08">
        <w:rPr>
          <w:rFonts w:cs="Times New Roman"/>
        </w:rPr>
        <w:t>These</w:t>
      </w:r>
      <w:r w:rsidR="009E0DE8" w:rsidRPr="00942E08">
        <w:rPr>
          <w:rFonts w:cs="Times New Roman"/>
        </w:rPr>
        <w:t xml:space="preserve"> steps are not necessarily linear in their performance</w:t>
      </w:r>
      <w:r w:rsidR="003F2A29" w:rsidRPr="00942E08">
        <w:rPr>
          <w:rFonts w:cs="Times New Roman"/>
        </w:rPr>
        <w:t>,</w:t>
      </w:r>
      <w:r w:rsidR="009E0DE8" w:rsidRPr="00942E08">
        <w:rPr>
          <w:rFonts w:cs="Times New Roman"/>
        </w:rPr>
        <w:t xml:space="preserve"> </w:t>
      </w:r>
      <w:r w:rsidR="001460A4" w:rsidRPr="00942E08">
        <w:rPr>
          <w:rFonts w:cs="Times New Roman"/>
        </w:rPr>
        <w:t>a</w:t>
      </w:r>
      <w:r w:rsidR="009E0DE8" w:rsidRPr="00942E08">
        <w:rPr>
          <w:rFonts w:cs="Times New Roman"/>
        </w:rPr>
        <w:t>s with most TED processes</w:t>
      </w:r>
      <w:r w:rsidR="008E12FE">
        <w:rPr>
          <w:rFonts w:cs="Times New Roman"/>
        </w:rPr>
        <w:t xml:space="preserve">. </w:t>
      </w:r>
      <w:r w:rsidR="008940F5" w:rsidRPr="00942E08">
        <w:rPr>
          <w:rFonts w:cs="Times New Roman"/>
        </w:rPr>
        <w:t>U</w:t>
      </w:r>
      <w:r w:rsidR="009E0DE8" w:rsidRPr="00942E08">
        <w:rPr>
          <w:rFonts w:cs="Times New Roman"/>
        </w:rPr>
        <w:t>se of spiral development requires returning to previous steps for necessary corrections and improvements.</w:t>
      </w:r>
    </w:p>
    <w:p w14:paraId="5E7769AD" w14:textId="77777777" w:rsidR="009E0DE8" w:rsidRPr="00942E08" w:rsidRDefault="009E0DE8" w:rsidP="00D94C0B">
      <w:pPr>
        <w:tabs>
          <w:tab w:val="left" w:pos="360"/>
          <w:tab w:val="left" w:pos="547"/>
        </w:tabs>
        <w:rPr>
          <w:rFonts w:cs="Times New Roman"/>
        </w:rPr>
      </w:pPr>
    </w:p>
    <w:p w14:paraId="261E08C3" w14:textId="07B3AC3B" w:rsidR="005E0BEF" w:rsidRDefault="00C21F39" w:rsidP="00D94C0B">
      <w:pPr>
        <w:tabs>
          <w:tab w:val="left" w:pos="360"/>
          <w:tab w:val="left" w:pos="547"/>
        </w:tabs>
        <w:rPr>
          <w:rFonts w:cs="Times New Roman"/>
        </w:rPr>
      </w:pPr>
      <w:r>
        <w:rPr>
          <w:rFonts w:cs="Times New Roman"/>
        </w:rPr>
        <w:lastRenderedPageBreak/>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Performance </w:t>
      </w:r>
      <w:r w:rsidR="00B76A36" w:rsidRPr="00942E08">
        <w:rPr>
          <w:rFonts w:cs="Times New Roman"/>
        </w:rPr>
        <w:t>assessment</w:t>
      </w:r>
      <w:r w:rsidR="003D1221" w:rsidRPr="00942E08">
        <w:rPr>
          <w:rFonts w:cs="Times New Roman"/>
        </w:rPr>
        <w:t>s</w:t>
      </w:r>
      <w:r w:rsidR="00B76A36" w:rsidRPr="00942E08">
        <w:rPr>
          <w:rFonts w:cs="Times New Roman"/>
        </w:rPr>
        <w:t>/test</w:t>
      </w:r>
      <w:r w:rsidR="009E0DE8" w:rsidRPr="00942E08">
        <w:rPr>
          <w:rFonts w:cs="Times New Roman"/>
        </w:rPr>
        <w:t>s require the learner to perform an overt action or series of actions, rather than verbalize or write (unless the required performance is speaking or writing)</w:t>
      </w:r>
      <w:r w:rsidR="008E12FE">
        <w:rPr>
          <w:rFonts w:cs="Times New Roman"/>
        </w:rPr>
        <w:t xml:space="preserve">. </w:t>
      </w:r>
      <w:r w:rsidR="009E0DE8" w:rsidRPr="00942E08">
        <w:rPr>
          <w:rFonts w:cs="Times New Roman"/>
        </w:rPr>
        <w:t>Table 11-</w:t>
      </w:r>
      <w:r w:rsidR="009E0CBB" w:rsidRPr="00942E08">
        <w:rPr>
          <w:rFonts w:cs="Times New Roman"/>
        </w:rPr>
        <w:t>7</w:t>
      </w:r>
      <w:r w:rsidR="009E0DE8" w:rsidRPr="00942E08">
        <w:rPr>
          <w:rFonts w:cs="Times New Roman"/>
        </w:rPr>
        <w:t xml:space="preserve"> compar</w:t>
      </w:r>
      <w:r w:rsidR="00F0511B" w:rsidRPr="00942E08">
        <w:rPr>
          <w:rFonts w:cs="Times New Roman"/>
        </w:rPr>
        <w:t>es</w:t>
      </w:r>
      <w:r w:rsidR="009E0DE8" w:rsidRPr="00942E08">
        <w:rPr>
          <w:rFonts w:cs="Times New Roman"/>
        </w:rPr>
        <w:t xml:space="preserve"> written and performance </w:t>
      </w:r>
      <w:r w:rsidR="00B76A36" w:rsidRPr="00942E08">
        <w:rPr>
          <w:rFonts w:cs="Times New Roman"/>
        </w:rPr>
        <w:t>assessment/test</w:t>
      </w:r>
      <w:r w:rsidR="009E0DE8" w:rsidRPr="00942E08">
        <w:rPr>
          <w:rFonts w:cs="Times New Roman"/>
        </w:rPr>
        <w:t xml:space="preserve"> items</w:t>
      </w:r>
      <w:r w:rsidR="008E12FE">
        <w:rPr>
          <w:rFonts w:cs="Times New Roman"/>
        </w:rPr>
        <w:t xml:space="preserve">. </w:t>
      </w:r>
    </w:p>
    <w:p w14:paraId="6942DE6E" w14:textId="77777777" w:rsidR="00F625F5" w:rsidRDefault="00F625F5" w:rsidP="00F625F5">
      <w:pPr>
        <w:tabs>
          <w:tab w:val="left" w:pos="360"/>
        </w:tabs>
        <w:rPr>
          <w:rFonts w:cs="Times New Roman"/>
        </w:rPr>
      </w:pPr>
    </w:p>
    <w:p w14:paraId="455C07A3" w14:textId="4DA13733" w:rsidR="000B28C8" w:rsidRPr="00942E08" w:rsidRDefault="000B28C8" w:rsidP="00AF4817">
      <w:pPr>
        <w:pStyle w:val="TableLabel"/>
      </w:pPr>
      <w:bookmarkStart w:id="1225" w:name="_Toc512440409"/>
      <w:bookmarkStart w:id="1226" w:name="_Toc512952652"/>
      <w:bookmarkStart w:id="1227" w:name="_Toc513105298"/>
      <w:bookmarkStart w:id="1228" w:name="_Toc514072060"/>
      <w:bookmarkStart w:id="1229" w:name="_Toc514332032"/>
      <w:bookmarkStart w:id="1230" w:name="_Toc514425762"/>
      <w:bookmarkStart w:id="1231" w:name="_Toc514672482"/>
      <w:bookmarkStart w:id="1232" w:name="_Toc21409904"/>
      <w:bookmarkStart w:id="1233" w:name="_Toc59108268"/>
      <w:r w:rsidRPr="00942E08">
        <w:t>Table 11-</w:t>
      </w:r>
      <w:bookmarkEnd w:id="1225"/>
      <w:bookmarkEnd w:id="1226"/>
      <w:bookmarkEnd w:id="1227"/>
      <w:bookmarkEnd w:id="1228"/>
      <w:bookmarkEnd w:id="1229"/>
      <w:bookmarkEnd w:id="1230"/>
      <w:bookmarkEnd w:id="1231"/>
      <w:r w:rsidR="009E0CBB" w:rsidRPr="00942E08">
        <w:t>7</w:t>
      </w:r>
      <w:r w:rsidR="007866DA" w:rsidRPr="00942E08">
        <w:br/>
      </w:r>
      <w:r w:rsidR="00F0511B" w:rsidRPr="00942E08">
        <w:t>Comparison of</w:t>
      </w:r>
      <w:r w:rsidRPr="00942E08">
        <w:t xml:space="preserve"> written and performance assessment/test item</w:t>
      </w:r>
      <w:r w:rsidR="00F0511B" w:rsidRPr="00942E08">
        <w:t>s</w:t>
      </w:r>
      <w:bookmarkEnd w:id="1232"/>
      <w:bookmarkEnd w:id="1233"/>
    </w:p>
    <w:tbl>
      <w:tblPr>
        <w:tblStyle w:val="TableGrid"/>
        <w:tblW w:w="0" w:type="auto"/>
        <w:tblLook w:val="04A0" w:firstRow="1" w:lastRow="0" w:firstColumn="1" w:lastColumn="0" w:noHBand="0" w:noVBand="1"/>
      </w:tblPr>
      <w:tblGrid>
        <w:gridCol w:w="3960"/>
        <w:gridCol w:w="4500"/>
      </w:tblGrid>
      <w:tr w:rsidR="00FF673B" w:rsidRPr="00942E08" w14:paraId="3CC1CEB7" w14:textId="77777777" w:rsidTr="00EC40A5">
        <w:trPr>
          <w:tblHeader/>
        </w:trPr>
        <w:tc>
          <w:tcPr>
            <w:tcW w:w="3960" w:type="dxa"/>
            <w:shd w:val="clear" w:color="auto" w:fill="auto"/>
          </w:tcPr>
          <w:p w14:paraId="769DE4B5" w14:textId="77777777" w:rsidR="00FF673B" w:rsidRPr="00942E08" w:rsidRDefault="00FF673B" w:rsidP="007A4D19">
            <w:pPr>
              <w:pStyle w:val="NoSpacing"/>
              <w:rPr>
                <w:b/>
                <w:sz w:val="24"/>
                <w:szCs w:val="24"/>
              </w:rPr>
            </w:pPr>
            <w:bookmarkStart w:id="1234" w:name="_Toc509919888"/>
            <w:bookmarkStart w:id="1235" w:name="_Toc508887369"/>
            <w:r w:rsidRPr="00942E08">
              <w:rPr>
                <w:b/>
                <w:sz w:val="24"/>
                <w:szCs w:val="24"/>
              </w:rPr>
              <w:t xml:space="preserve">Written </w:t>
            </w:r>
            <w:r w:rsidR="003B74B6" w:rsidRPr="00942E08">
              <w:rPr>
                <w:b/>
                <w:sz w:val="24"/>
                <w:szCs w:val="24"/>
              </w:rPr>
              <w:t>assessment/test items</w:t>
            </w:r>
          </w:p>
        </w:tc>
        <w:tc>
          <w:tcPr>
            <w:tcW w:w="4500" w:type="dxa"/>
            <w:shd w:val="clear" w:color="auto" w:fill="auto"/>
          </w:tcPr>
          <w:p w14:paraId="225BF48F" w14:textId="77777777" w:rsidR="00FF673B" w:rsidRPr="00942E08" w:rsidRDefault="00FF673B" w:rsidP="007A4D19">
            <w:pPr>
              <w:pStyle w:val="NoSpacing"/>
              <w:rPr>
                <w:b/>
                <w:sz w:val="24"/>
                <w:szCs w:val="24"/>
              </w:rPr>
            </w:pPr>
            <w:r w:rsidRPr="00942E08">
              <w:rPr>
                <w:b/>
                <w:sz w:val="24"/>
                <w:szCs w:val="24"/>
              </w:rPr>
              <w:t xml:space="preserve">Performance </w:t>
            </w:r>
            <w:r w:rsidR="003B74B6" w:rsidRPr="00942E08">
              <w:rPr>
                <w:b/>
                <w:sz w:val="24"/>
                <w:szCs w:val="24"/>
              </w:rPr>
              <w:t>assessment/test items</w:t>
            </w:r>
          </w:p>
        </w:tc>
      </w:tr>
      <w:tr w:rsidR="00FF673B" w:rsidRPr="00942E08" w14:paraId="560117F2" w14:textId="77777777" w:rsidTr="00EC40A5">
        <w:tc>
          <w:tcPr>
            <w:tcW w:w="3960" w:type="dxa"/>
          </w:tcPr>
          <w:p w14:paraId="7224283B" w14:textId="77777777" w:rsidR="00FF673B" w:rsidRPr="00942E08" w:rsidRDefault="00FF673B" w:rsidP="00EE1B10">
            <w:pPr>
              <w:pStyle w:val="NoSpacing"/>
              <w:rPr>
                <w:sz w:val="24"/>
                <w:szCs w:val="24"/>
              </w:rPr>
            </w:pPr>
            <w:r w:rsidRPr="00942E08">
              <w:rPr>
                <w:sz w:val="24"/>
                <w:szCs w:val="24"/>
              </w:rPr>
              <w:t>Primarily abstract or verbal.</w:t>
            </w:r>
          </w:p>
        </w:tc>
        <w:tc>
          <w:tcPr>
            <w:tcW w:w="4500" w:type="dxa"/>
          </w:tcPr>
          <w:p w14:paraId="702852E5" w14:textId="77777777" w:rsidR="00FF673B" w:rsidRPr="00942E08" w:rsidRDefault="00FF673B" w:rsidP="00EE1B10">
            <w:pPr>
              <w:pStyle w:val="NoSpacing"/>
              <w:rPr>
                <w:sz w:val="24"/>
                <w:szCs w:val="24"/>
              </w:rPr>
            </w:pPr>
            <w:r w:rsidRPr="00942E08">
              <w:rPr>
                <w:sz w:val="24"/>
                <w:szCs w:val="24"/>
              </w:rPr>
              <w:t>Primarily nonverbal.</w:t>
            </w:r>
          </w:p>
        </w:tc>
      </w:tr>
      <w:tr w:rsidR="00FF673B" w:rsidRPr="00942E08" w14:paraId="0868AD24" w14:textId="77777777" w:rsidTr="00EC40A5">
        <w:tc>
          <w:tcPr>
            <w:tcW w:w="3960" w:type="dxa"/>
          </w:tcPr>
          <w:p w14:paraId="03008964" w14:textId="77777777" w:rsidR="00FF673B" w:rsidRPr="00942E08" w:rsidRDefault="00FF673B" w:rsidP="00EE1B10">
            <w:pPr>
              <w:pStyle w:val="NoSpacing"/>
              <w:rPr>
                <w:sz w:val="24"/>
                <w:szCs w:val="24"/>
              </w:rPr>
            </w:pPr>
            <w:r w:rsidRPr="00942E08">
              <w:rPr>
                <w:sz w:val="24"/>
                <w:szCs w:val="24"/>
              </w:rPr>
              <w:t>Items address knowledge and content.</w:t>
            </w:r>
          </w:p>
        </w:tc>
        <w:tc>
          <w:tcPr>
            <w:tcW w:w="4500" w:type="dxa"/>
          </w:tcPr>
          <w:p w14:paraId="46A37913" w14:textId="77777777" w:rsidR="00FF673B" w:rsidRPr="00942E08" w:rsidRDefault="00FF673B" w:rsidP="00EE1B10">
            <w:pPr>
              <w:pStyle w:val="NoSpacing"/>
              <w:rPr>
                <w:sz w:val="24"/>
                <w:szCs w:val="24"/>
              </w:rPr>
            </w:pPr>
            <w:r w:rsidRPr="00942E08">
              <w:rPr>
                <w:sz w:val="24"/>
                <w:szCs w:val="24"/>
              </w:rPr>
              <w:t>Items are skills, performances, or job</w:t>
            </w:r>
            <w:r w:rsidR="002F30C6" w:rsidRPr="00942E08">
              <w:rPr>
                <w:sz w:val="24"/>
                <w:szCs w:val="24"/>
              </w:rPr>
              <w:t xml:space="preserve"> </w:t>
            </w:r>
            <w:r w:rsidRPr="00942E08">
              <w:rPr>
                <w:sz w:val="24"/>
                <w:szCs w:val="24"/>
              </w:rPr>
              <w:t>related decisions.</w:t>
            </w:r>
          </w:p>
        </w:tc>
      </w:tr>
      <w:tr w:rsidR="00FF673B" w:rsidRPr="00942E08" w14:paraId="18C67D59" w14:textId="77777777" w:rsidTr="00EC40A5">
        <w:tc>
          <w:tcPr>
            <w:tcW w:w="3960" w:type="dxa"/>
          </w:tcPr>
          <w:p w14:paraId="32C70363" w14:textId="77777777" w:rsidR="00FF673B" w:rsidRPr="00942E08" w:rsidRDefault="00FF673B" w:rsidP="00EE1B10">
            <w:pPr>
              <w:pStyle w:val="NoSpacing"/>
              <w:rPr>
                <w:sz w:val="24"/>
                <w:szCs w:val="24"/>
              </w:rPr>
            </w:pPr>
            <w:r w:rsidRPr="00942E08">
              <w:rPr>
                <w:sz w:val="24"/>
                <w:szCs w:val="24"/>
              </w:rPr>
              <w:t>Items usually address independent aspects.</w:t>
            </w:r>
          </w:p>
        </w:tc>
        <w:tc>
          <w:tcPr>
            <w:tcW w:w="4500" w:type="dxa"/>
          </w:tcPr>
          <w:p w14:paraId="17D9C77B" w14:textId="28FA7C6C" w:rsidR="00FF673B" w:rsidRPr="00942E08" w:rsidRDefault="00FF673B" w:rsidP="00EE1B10">
            <w:pPr>
              <w:pStyle w:val="NoSpacing"/>
              <w:rPr>
                <w:sz w:val="24"/>
                <w:szCs w:val="24"/>
              </w:rPr>
            </w:pPr>
            <w:r w:rsidRPr="00942E08">
              <w:rPr>
                <w:sz w:val="24"/>
                <w:szCs w:val="24"/>
              </w:rPr>
              <w:t xml:space="preserve">Items </w:t>
            </w:r>
            <w:r w:rsidR="00B8594E" w:rsidRPr="00942E08">
              <w:rPr>
                <w:sz w:val="24"/>
                <w:szCs w:val="24"/>
              </w:rPr>
              <w:t xml:space="preserve">are </w:t>
            </w:r>
            <w:r w:rsidRPr="00942E08">
              <w:rPr>
                <w:sz w:val="24"/>
                <w:szCs w:val="24"/>
              </w:rPr>
              <w:t>sequentially presented</w:t>
            </w:r>
            <w:r w:rsidR="008E12FE">
              <w:rPr>
                <w:sz w:val="24"/>
                <w:szCs w:val="24"/>
              </w:rPr>
              <w:t xml:space="preserve">. </w:t>
            </w:r>
            <w:r w:rsidRPr="00942E08">
              <w:rPr>
                <w:sz w:val="24"/>
                <w:szCs w:val="24"/>
              </w:rPr>
              <w:t>Errors early in the sequence may affect later items.</w:t>
            </w:r>
          </w:p>
        </w:tc>
      </w:tr>
    </w:tbl>
    <w:p w14:paraId="11C373A3" w14:textId="77777777" w:rsidR="00FF673B" w:rsidRPr="00942E08" w:rsidRDefault="00FF673B" w:rsidP="008E2CD7">
      <w:pPr>
        <w:pStyle w:val="NoSpacing"/>
      </w:pPr>
    </w:p>
    <w:p w14:paraId="1237DF74" w14:textId="625189C3" w:rsidR="009E0DE8" w:rsidRPr="00942E08" w:rsidRDefault="009E0DE8" w:rsidP="00F96286">
      <w:pPr>
        <w:pStyle w:val="Heading2"/>
      </w:pPr>
      <w:bookmarkStart w:id="1236" w:name="_Toc522793697"/>
      <w:bookmarkStart w:id="1237" w:name="_Toc10637330"/>
      <w:bookmarkStart w:id="1238" w:name="_Toc55486889"/>
      <w:r w:rsidRPr="00942E08">
        <w:t>11-</w:t>
      </w:r>
      <w:r w:rsidR="002C68EB">
        <w:t>32</w:t>
      </w:r>
      <w:r w:rsidR="008E12FE">
        <w:t xml:space="preserve">. </w:t>
      </w:r>
      <w:r w:rsidRPr="00942E08">
        <w:t xml:space="preserve">Select, </w:t>
      </w:r>
      <w:r w:rsidR="00822E32">
        <w:t>r</w:t>
      </w:r>
      <w:r w:rsidR="0049576C" w:rsidRPr="00942E08">
        <w:t xml:space="preserve">eview, and </w:t>
      </w:r>
      <w:r w:rsidR="00822E32">
        <w:t>r</w:t>
      </w:r>
      <w:r w:rsidR="0049576C" w:rsidRPr="00942E08">
        <w:t xml:space="preserve">evise </w:t>
      </w:r>
      <w:r w:rsidR="00467C4A">
        <w:t>p</w:t>
      </w:r>
      <w:r w:rsidR="0049576C" w:rsidRPr="00942E08">
        <w:t xml:space="preserve">erformance </w:t>
      </w:r>
      <w:r w:rsidR="00822E32">
        <w:t>o</w:t>
      </w:r>
      <w:r w:rsidR="0049576C" w:rsidRPr="00942E08">
        <w:t>bjectives</w:t>
      </w:r>
      <w:bookmarkEnd w:id="1234"/>
      <w:bookmarkEnd w:id="1235"/>
      <w:bookmarkEnd w:id="1236"/>
      <w:bookmarkEnd w:id="1237"/>
      <w:bookmarkEnd w:id="1238"/>
    </w:p>
    <w:p w14:paraId="04841134" w14:textId="77777777" w:rsidR="009E0DE8" w:rsidRPr="00942E08" w:rsidRDefault="009E0DE8" w:rsidP="009E0DE8">
      <w:pPr>
        <w:rPr>
          <w:rFonts w:cs="Times New Roman"/>
        </w:rPr>
      </w:pPr>
    </w:p>
    <w:p w14:paraId="5994A3DF" w14:textId="478F9A59" w:rsidR="00ED50B3" w:rsidRPr="00942E08" w:rsidRDefault="00C21F39" w:rsidP="00D94C0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ED50B3" w:rsidRPr="00942E08">
        <w:rPr>
          <w:rFonts w:cs="Times New Roman"/>
        </w:rPr>
        <w:t>Whe</w:t>
      </w:r>
      <w:r w:rsidR="00ED402C">
        <w:rPr>
          <w:rFonts w:cs="Times New Roman"/>
        </w:rPr>
        <w:t>n</w:t>
      </w:r>
      <w:r w:rsidR="00ED50B3" w:rsidRPr="00942E08">
        <w:rPr>
          <w:rFonts w:cs="Times New Roman"/>
        </w:rPr>
        <w:t xml:space="preserve"> developing a</w:t>
      </w:r>
      <w:r w:rsidR="00ED402C">
        <w:rPr>
          <w:rFonts w:cs="Times New Roman"/>
        </w:rPr>
        <w:t xml:space="preserve">n </w:t>
      </w:r>
      <w:r w:rsidR="00ED50B3" w:rsidRPr="00942E08">
        <w:rPr>
          <w:rFonts w:cs="Times New Roman"/>
        </w:rPr>
        <w:t>assessment/test</w:t>
      </w:r>
      <w:r w:rsidR="00ED402C">
        <w:rPr>
          <w:rFonts w:cs="Times New Roman"/>
        </w:rPr>
        <w:t>,</w:t>
      </w:r>
      <w:r w:rsidR="00ED50B3" w:rsidRPr="00942E08">
        <w:rPr>
          <w:rFonts w:cs="Times New Roman"/>
        </w:rPr>
        <w:t xml:space="preserve"> a critical task is deciding not what to test (that is, the </w:t>
      </w:r>
      <w:r w:rsidR="00ED402C">
        <w:rPr>
          <w:rFonts w:cs="Times New Roman"/>
        </w:rPr>
        <w:t>learning objectives)</w:t>
      </w:r>
      <w:r w:rsidR="00ED50B3" w:rsidRPr="00942E08">
        <w:rPr>
          <w:rFonts w:cs="Times New Roman"/>
        </w:rPr>
        <w:t xml:space="preserve">, but how </w:t>
      </w:r>
      <w:r w:rsidR="00781D0B" w:rsidRPr="00942E08">
        <w:rPr>
          <w:rFonts w:cs="Times New Roman"/>
        </w:rPr>
        <w:t xml:space="preserve">best </w:t>
      </w:r>
      <w:r w:rsidR="00ED50B3" w:rsidRPr="00942E08">
        <w:rPr>
          <w:rFonts w:cs="Times New Roman"/>
        </w:rPr>
        <w:t xml:space="preserve">to test the </w:t>
      </w:r>
      <w:r w:rsidR="00ED402C">
        <w:rPr>
          <w:rFonts w:cs="Times New Roman"/>
        </w:rPr>
        <w:t xml:space="preserve">learning </w:t>
      </w:r>
      <w:r w:rsidR="00ED50B3" w:rsidRPr="00942E08">
        <w:rPr>
          <w:rFonts w:cs="Times New Roman"/>
        </w:rPr>
        <w:t>objective</w:t>
      </w:r>
      <w:r w:rsidR="00ED402C">
        <w:rPr>
          <w:rFonts w:cs="Times New Roman"/>
        </w:rPr>
        <w:t>s</w:t>
      </w:r>
      <w:r w:rsidR="008E12FE">
        <w:rPr>
          <w:rFonts w:cs="Times New Roman"/>
        </w:rPr>
        <w:t xml:space="preserve">. </w:t>
      </w:r>
      <w:r w:rsidR="00ED50B3" w:rsidRPr="00942E08">
        <w:rPr>
          <w:rFonts w:cs="Times New Roman"/>
        </w:rPr>
        <w:t>Usually, the performance objective clearly indicates the demonstration of performance, how to judge it as correctly performed, the conditions of performance, and number of successful iterations of performance required for mastery</w:t>
      </w:r>
      <w:r w:rsidR="008E12FE">
        <w:rPr>
          <w:rFonts w:cs="Times New Roman"/>
        </w:rPr>
        <w:t xml:space="preserve">. </w:t>
      </w:r>
      <w:r w:rsidR="00ED50B3" w:rsidRPr="00942E08">
        <w:rPr>
          <w:rFonts w:cs="Times New Roman"/>
        </w:rPr>
        <w:t>If the performance objective includes all these factors, the developer duplicates the performance (action</w:t>
      </w:r>
      <w:r w:rsidR="00B84B60">
        <w:rPr>
          <w:rFonts w:cs="Times New Roman"/>
        </w:rPr>
        <w:t xml:space="preserve">) </w:t>
      </w:r>
      <w:r w:rsidR="00ED50B3" w:rsidRPr="00942E08">
        <w:rPr>
          <w:rFonts w:cs="Times New Roman"/>
        </w:rPr>
        <w:t xml:space="preserve">called for in the </w:t>
      </w:r>
      <w:r w:rsidR="00ED402C">
        <w:rPr>
          <w:rFonts w:cs="Times New Roman"/>
        </w:rPr>
        <w:t xml:space="preserve">learning </w:t>
      </w:r>
      <w:r w:rsidR="00ED50B3" w:rsidRPr="00942E08">
        <w:rPr>
          <w:rFonts w:cs="Times New Roman"/>
        </w:rPr>
        <w:t xml:space="preserve">objective, under the conditions </w:t>
      </w:r>
      <w:r w:rsidR="008A2251" w:rsidRPr="00942E08">
        <w:rPr>
          <w:rFonts w:cs="Times New Roman"/>
        </w:rPr>
        <w:t>(or a sampling of conditions</w:t>
      </w:r>
      <w:r w:rsidR="00B84B60">
        <w:rPr>
          <w:rFonts w:cs="Times New Roman"/>
        </w:rPr>
        <w:t xml:space="preserve">) </w:t>
      </w:r>
      <w:r w:rsidR="00ED50B3" w:rsidRPr="00942E08">
        <w:rPr>
          <w:rFonts w:cs="Times New Roman"/>
        </w:rPr>
        <w:t xml:space="preserve">called for in the </w:t>
      </w:r>
      <w:r w:rsidR="00ED402C">
        <w:rPr>
          <w:rFonts w:cs="Times New Roman"/>
        </w:rPr>
        <w:t xml:space="preserve">learning </w:t>
      </w:r>
      <w:r w:rsidR="00ED50B3" w:rsidRPr="00942E08">
        <w:rPr>
          <w:rFonts w:cs="Times New Roman"/>
        </w:rPr>
        <w:t>objective, with as high fidelity (match</w:t>
      </w:r>
      <w:r w:rsidR="00B84B60">
        <w:rPr>
          <w:rFonts w:cs="Times New Roman"/>
        </w:rPr>
        <w:t xml:space="preserve">) </w:t>
      </w:r>
      <w:r w:rsidR="00ED50B3" w:rsidRPr="00942E08">
        <w:rPr>
          <w:rFonts w:cs="Times New Roman"/>
        </w:rPr>
        <w:t>as possible in the assessment/test item</w:t>
      </w:r>
      <w:r w:rsidR="008E12FE">
        <w:rPr>
          <w:rFonts w:cs="Times New Roman"/>
        </w:rPr>
        <w:t xml:space="preserve">. </w:t>
      </w:r>
      <w:r w:rsidR="008A2251" w:rsidRPr="00942E08">
        <w:rPr>
          <w:rFonts w:cs="Times New Roman"/>
        </w:rPr>
        <w:t xml:space="preserve">The </w:t>
      </w:r>
      <w:r w:rsidR="00B46567" w:rsidRPr="00942E08">
        <w:rPr>
          <w:rFonts w:cs="Times New Roman"/>
        </w:rPr>
        <w:t>developer</w:t>
      </w:r>
      <w:r w:rsidR="00ED50B3" w:rsidRPr="00942E08">
        <w:rPr>
          <w:rFonts w:cs="Times New Roman"/>
        </w:rPr>
        <w:t xml:space="preserve"> then </w:t>
      </w:r>
      <w:r w:rsidR="007E510F" w:rsidRPr="00942E08">
        <w:rPr>
          <w:rFonts w:cs="Times New Roman"/>
        </w:rPr>
        <w:t xml:space="preserve">assesses </w:t>
      </w:r>
      <w:r w:rsidR="00ED50B3" w:rsidRPr="00942E08">
        <w:rPr>
          <w:rFonts w:cs="Times New Roman"/>
        </w:rPr>
        <w:t xml:space="preserve">the performance, using the criteria in the standard of the </w:t>
      </w:r>
      <w:r w:rsidR="00ED402C">
        <w:rPr>
          <w:rFonts w:cs="Times New Roman"/>
        </w:rPr>
        <w:t xml:space="preserve">learning </w:t>
      </w:r>
      <w:r w:rsidR="00ED50B3" w:rsidRPr="00942E08">
        <w:rPr>
          <w:rFonts w:cs="Times New Roman"/>
        </w:rPr>
        <w:t>objective.</w:t>
      </w:r>
    </w:p>
    <w:p w14:paraId="365F93C1" w14:textId="713A02E1" w:rsidR="00ED50B3" w:rsidRPr="00942E08" w:rsidRDefault="00ED50B3" w:rsidP="00D94C0B">
      <w:pPr>
        <w:tabs>
          <w:tab w:val="left" w:pos="360"/>
          <w:tab w:val="left" w:pos="547"/>
        </w:tabs>
        <w:rPr>
          <w:rFonts w:cs="Times New Roman"/>
        </w:rPr>
      </w:pPr>
      <w:r w:rsidRPr="00942E08">
        <w:rPr>
          <w:rFonts w:cs="Times New Roman"/>
          <w:i/>
        </w:rPr>
        <w:t>Note</w:t>
      </w:r>
      <w:r w:rsidR="008E12FE">
        <w:rPr>
          <w:rFonts w:cs="Times New Roman"/>
        </w:rPr>
        <w:t xml:space="preserve">. </w:t>
      </w:r>
      <w:r w:rsidRPr="00942E08">
        <w:rPr>
          <w:rFonts w:cs="Times New Roman"/>
        </w:rPr>
        <w:t>The TNGDEV</w:t>
      </w:r>
      <w:r w:rsidR="008A2251" w:rsidRPr="00942E08">
        <w:rPr>
          <w:rFonts w:cs="Times New Roman"/>
        </w:rPr>
        <w:t>’</w:t>
      </w:r>
      <w:r w:rsidRPr="00942E08">
        <w:rPr>
          <w:rFonts w:cs="Times New Roman"/>
        </w:rPr>
        <w:t xml:space="preserve">s task is similar; that is, provide learning opportunities that duplicate the action and conditions of the </w:t>
      </w:r>
      <w:r w:rsidR="00ED402C">
        <w:rPr>
          <w:rFonts w:cs="Times New Roman"/>
        </w:rPr>
        <w:t xml:space="preserve">learning </w:t>
      </w:r>
      <w:r w:rsidRPr="00942E08">
        <w:rPr>
          <w:rFonts w:cs="Times New Roman"/>
        </w:rPr>
        <w:t xml:space="preserve">objective, and bring the learner to the level of the standards of the </w:t>
      </w:r>
      <w:r w:rsidR="00ED402C">
        <w:rPr>
          <w:rFonts w:cs="Times New Roman"/>
        </w:rPr>
        <w:t xml:space="preserve">learning </w:t>
      </w:r>
      <w:r w:rsidRPr="00942E08">
        <w:rPr>
          <w:rFonts w:cs="Times New Roman"/>
        </w:rPr>
        <w:t>objective.</w:t>
      </w:r>
    </w:p>
    <w:p w14:paraId="0BB4229E" w14:textId="77777777" w:rsidR="009E0DE8" w:rsidRPr="00942E08" w:rsidRDefault="009E0DE8" w:rsidP="00D94C0B">
      <w:pPr>
        <w:tabs>
          <w:tab w:val="left" w:pos="360"/>
          <w:tab w:val="left" w:pos="547"/>
        </w:tabs>
        <w:rPr>
          <w:rFonts w:cs="Times New Roman"/>
        </w:rPr>
      </w:pPr>
    </w:p>
    <w:p w14:paraId="18A0B02A" w14:textId="6ED19569" w:rsidR="00ED50B3" w:rsidRPr="00942E08" w:rsidRDefault="00C21F39" w:rsidP="00D94C0B">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ED50B3" w:rsidRPr="00942E08">
        <w:rPr>
          <w:rFonts w:cs="Times New Roman"/>
        </w:rPr>
        <w:t xml:space="preserve">If the </w:t>
      </w:r>
      <w:r w:rsidR="004D6EB0" w:rsidRPr="00942E08">
        <w:rPr>
          <w:rFonts w:cs="Times New Roman"/>
        </w:rPr>
        <w:t>learning objectives</w:t>
      </w:r>
      <w:r w:rsidR="00ED50B3" w:rsidRPr="00942E08">
        <w:rPr>
          <w:rFonts w:cs="Times New Roman"/>
        </w:rPr>
        <w:t xml:space="preserve"> are not specific enough, the TNGDEV may not be able to begin the assessment/test development process immediately</w:t>
      </w:r>
      <w:r w:rsidR="008E12FE">
        <w:rPr>
          <w:rFonts w:cs="Times New Roman"/>
        </w:rPr>
        <w:t xml:space="preserve">. </w:t>
      </w:r>
      <w:r w:rsidR="00ED50B3" w:rsidRPr="00942E08">
        <w:rPr>
          <w:rFonts w:cs="Times New Roman"/>
        </w:rPr>
        <w:t>A lack of clarity may exist in the exact action the learner must be able to perform after training or instruction, the necessary/alternative conditions of performance, or the standards expected/possible within the training setting</w:t>
      </w:r>
      <w:r w:rsidR="008E12FE">
        <w:rPr>
          <w:rFonts w:cs="Times New Roman"/>
        </w:rPr>
        <w:t xml:space="preserve">. </w:t>
      </w:r>
      <w:r w:rsidR="00ED50B3" w:rsidRPr="00942E08">
        <w:rPr>
          <w:rFonts w:cs="Times New Roman"/>
        </w:rPr>
        <w:t xml:space="preserve">In addition, the </w:t>
      </w:r>
      <w:r w:rsidR="004D6EB0" w:rsidRPr="00942E08">
        <w:rPr>
          <w:rFonts w:cs="Times New Roman"/>
        </w:rPr>
        <w:t>learning objective</w:t>
      </w:r>
      <w:r w:rsidR="00ED50B3" w:rsidRPr="00942E08">
        <w:rPr>
          <w:rFonts w:cs="Times New Roman"/>
        </w:rPr>
        <w:t xml:space="preserve"> may match the individual critical task to such a degree that training and assessment/testing under the conditions, or to the standard(s</w:t>
      </w:r>
      <w:r w:rsidR="00B84B60">
        <w:rPr>
          <w:rFonts w:cs="Times New Roman"/>
        </w:rPr>
        <w:t xml:space="preserve">) </w:t>
      </w:r>
      <w:r w:rsidR="00ED50B3" w:rsidRPr="00942E08">
        <w:rPr>
          <w:rFonts w:cs="Times New Roman"/>
        </w:rPr>
        <w:t>stated, are impossible or dangerous</w:t>
      </w:r>
      <w:r w:rsidR="008E12FE">
        <w:rPr>
          <w:rFonts w:cs="Times New Roman"/>
        </w:rPr>
        <w:t xml:space="preserve">. </w:t>
      </w:r>
      <w:r w:rsidR="00C57925" w:rsidRPr="00942E08">
        <w:rPr>
          <w:rFonts w:cs="Times New Roman"/>
        </w:rPr>
        <w:t>TNGDEVs will not attempt to design assessment/test items from poor objectives; they will modify the objectives first, and then design the corresponding assessment/test items</w:t>
      </w:r>
      <w:r w:rsidR="008E12FE">
        <w:rPr>
          <w:rFonts w:cs="Times New Roman"/>
        </w:rPr>
        <w:t xml:space="preserve">. </w:t>
      </w:r>
      <w:r w:rsidR="00ED50B3" w:rsidRPr="00942E08">
        <w:rPr>
          <w:rFonts w:cs="Times New Roman"/>
        </w:rPr>
        <w:t xml:space="preserve">A great deal of the design of a good performance assessment/test directly attributes to the quality of the </w:t>
      </w:r>
      <w:r w:rsidR="004D6EB0" w:rsidRPr="00942E08">
        <w:rPr>
          <w:rFonts w:cs="Times New Roman"/>
        </w:rPr>
        <w:t>learning objectives</w:t>
      </w:r>
      <w:r w:rsidR="00ED50B3" w:rsidRPr="00942E08">
        <w:rPr>
          <w:rFonts w:cs="Times New Roman"/>
        </w:rPr>
        <w:t>.</w:t>
      </w:r>
    </w:p>
    <w:p w14:paraId="6792E78A" w14:textId="77777777" w:rsidR="00D37CB7" w:rsidRPr="00942E08" w:rsidRDefault="00D37CB7" w:rsidP="00D94C0B">
      <w:pPr>
        <w:tabs>
          <w:tab w:val="left" w:pos="547"/>
        </w:tabs>
        <w:rPr>
          <w:rFonts w:cs="Times New Roman"/>
        </w:rPr>
      </w:pPr>
    </w:p>
    <w:p w14:paraId="09C98063" w14:textId="1D38BCBD" w:rsidR="009E0DE8" w:rsidRPr="00942E08" w:rsidRDefault="009E0DE8" w:rsidP="00F96286">
      <w:pPr>
        <w:pStyle w:val="Heading2"/>
      </w:pPr>
      <w:bookmarkStart w:id="1239" w:name="_Toc509919889"/>
      <w:bookmarkStart w:id="1240" w:name="_Toc508887370"/>
      <w:bookmarkStart w:id="1241" w:name="_Toc522793698"/>
      <w:bookmarkStart w:id="1242" w:name="_Toc10637331"/>
      <w:bookmarkStart w:id="1243" w:name="_Toc55486890"/>
      <w:r w:rsidRPr="00942E08">
        <w:t>11-</w:t>
      </w:r>
      <w:r w:rsidR="002C68EB">
        <w:t>33</w:t>
      </w:r>
      <w:r w:rsidR="008E12FE">
        <w:t xml:space="preserve">. </w:t>
      </w:r>
      <w:r w:rsidRPr="00942E08">
        <w:t xml:space="preserve">Design </w:t>
      </w:r>
      <w:r w:rsidR="00020B48">
        <w:t>p</w:t>
      </w:r>
      <w:r w:rsidR="0049576C" w:rsidRPr="00942E08">
        <w:t xml:space="preserve">erformance </w:t>
      </w:r>
      <w:r w:rsidR="00020B48">
        <w:t>a</w:t>
      </w:r>
      <w:r w:rsidR="0049576C" w:rsidRPr="00942E08">
        <w:t>ssessment/</w:t>
      </w:r>
      <w:r w:rsidR="00020B48">
        <w:t>t</w:t>
      </w:r>
      <w:r w:rsidR="0049576C" w:rsidRPr="00942E08">
        <w:t xml:space="preserve">est </w:t>
      </w:r>
      <w:r w:rsidR="00020B48">
        <w:t>i</w:t>
      </w:r>
      <w:r w:rsidR="0049576C" w:rsidRPr="00942E08">
        <w:t>tems</w:t>
      </w:r>
      <w:bookmarkEnd w:id="1239"/>
      <w:bookmarkEnd w:id="1240"/>
      <w:bookmarkEnd w:id="1241"/>
      <w:bookmarkEnd w:id="1242"/>
      <w:bookmarkEnd w:id="1243"/>
    </w:p>
    <w:p w14:paraId="124F14FC" w14:textId="77777777" w:rsidR="009E0DE8" w:rsidRPr="00942E08" w:rsidRDefault="009E0DE8" w:rsidP="009E0DE8">
      <w:pPr>
        <w:rPr>
          <w:rFonts w:cs="Times New Roman"/>
        </w:rPr>
      </w:pPr>
    </w:p>
    <w:p w14:paraId="7EE4B1CE" w14:textId="225EECEA" w:rsidR="009E0DE8" w:rsidRPr="00942E08" w:rsidRDefault="00C21F39" w:rsidP="00D94C0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29694E" w:rsidRPr="00942E08">
        <w:rPr>
          <w:rFonts w:cs="Times New Roman"/>
        </w:rPr>
        <w:t>D</w:t>
      </w:r>
      <w:r w:rsidR="009E0DE8" w:rsidRPr="00942E08">
        <w:rPr>
          <w:rFonts w:cs="Times New Roman"/>
        </w:rPr>
        <w:t xml:space="preserve">esign </w:t>
      </w:r>
      <w:r w:rsidR="0029694E" w:rsidRPr="00942E08">
        <w:rPr>
          <w:rFonts w:cs="Times New Roman"/>
        </w:rPr>
        <w:t xml:space="preserve">of </w:t>
      </w:r>
      <w:r w:rsidR="009E0DE8" w:rsidRPr="00942E08">
        <w:rPr>
          <w:rFonts w:cs="Times New Roman"/>
        </w:rPr>
        <w:t xml:space="preserve">performance </w:t>
      </w:r>
      <w:r w:rsidR="00B76A36" w:rsidRPr="00942E08">
        <w:rPr>
          <w:rFonts w:cs="Times New Roman"/>
        </w:rPr>
        <w:t>assessment/test</w:t>
      </w:r>
      <w:r w:rsidR="009E0DE8" w:rsidRPr="00942E08">
        <w:rPr>
          <w:rFonts w:cs="Times New Roman"/>
        </w:rPr>
        <w:t xml:space="preserve"> items</w:t>
      </w:r>
      <w:r w:rsidR="00EF5FE3" w:rsidRPr="00942E08">
        <w:rPr>
          <w:rFonts w:cs="Times New Roman"/>
        </w:rPr>
        <w:t xml:space="preserve"> </w:t>
      </w:r>
      <w:r w:rsidR="0029694E" w:rsidRPr="00942E08">
        <w:rPr>
          <w:rFonts w:cs="Times New Roman"/>
        </w:rPr>
        <w:t>follow</w:t>
      </w:r>
      <w:r w:rsidR="00BF44D6" w:rsidRPr="00942E08">
        <w:rPr>
          <w:rFonts w:cs="Times New Roman"/>
        </w:rPr>
        <w:t>s these</w:t>
      </w:r>
      <w:r w:rsidR="00DE6010" w:rsidRPr="00942E08">
        <w:rPr>
          <w:rFonts w:cs="Times New Roman"/>
        </w:rPr>
        <w:t xml:space="preserve"> </w:t>
      </w:r>
      <w:r w:rsidR="0029694E" w:rsidRPr="00942E08">
        <w:rPr>
          <w:rFonts w:cs="Times New Roman"/>
        </w:rPr>
        <w:t>steps</w:t>
      </w:r>
      <w:r w:rsidR="009E0DE8" w:rsidRPr="00942E08">
        <w:rPr>
          <w:rFonts w:cs="Times New Roman"/>
        </w:rPr>
        <w:t>:</w:t>
      </w:r>
    </w:p>
    <w:p w14:paraId="268616C3" w14:textId="77777777" w:rsidR="009E0DE8" w:rsidRPr="00942E08" w:rsidRDefault="009E0DE8" w:rsidP="009E0DE8">
      <w:pPr>
        <w:rPr>
          <w:rFonts w:cs="Times New Roman"/>
        </w:rPr>
      </w:pPr>
    </w:p>
    <w:p w14:paraId="0123F21D" w14:textId="1E1A7896" w:rsidR="009E0DE8" w:rsidRPr="00942E08" w:rsidRDefault="00C21F39"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Determine whether </w:t>
      </w:r>
      <w:r w:rsidR="007E6AD6" w:rsidRPr="00942E08">
        <w:rPr>
          <w:rFonts w:cs="Times New Roman"/>
        </w:rPr>
        <w:t xml:space="preserve">there is a need for </w:t>
      </w:r>
      <w:r w:rsidR="009E0DE8" w:rsidRPr="00942E08">
        <w:rPr>
          <w:rFonts w:cs="Times New Roman"/>
        </w:rPr>
        <w:t>product</w:t>
      </w:r>
      <w:r w:rsidR="0029694E" w:rsidRPr="00942E08">
        <w:rPr>
          <w:rFonts w:cs="Times New Roman"/>
        </w:rPr>
        <w:t xml:space="preserve"> measurement</w:t>
      </w:r>
      <w:r w:rsidR="009E0DE8" w:rsidRPr="00942E08">
        <w:rPr>
          <w:rFonts w:cs="Times New Roman"/>
        </w:rPr>
        <w:t>, process</w:t>
      </w:r>
      <w:r w:rsidR="0029694E" w:rsidRPr="00942E08">
        <w:rPr>
          <w:rFonts w:cs="Times New Roman"/>
        </w:rPr>
        <w:t xml:space="preserve"> measurement</w:t>
      </w:r>
      <w:r w:rsidR="009E0DE8" w:rsidRPr="00942E08">
        <w:rPr>
          <w:rFonts w:cs="Times New Roman"/>
        </w:rPr>
        <w:t>, or both product and process measurement.</w:t>
      </w:r>
    </w:p>
    <w:p w14:paraId="5B0BE9A5" w14:textId="77777777" w:rsidR="009E0DE8" w:rsidRPr="00942E08" w:rsidRDefault="009E0DE8" w:rsidP="009E0DE8">
      <w:pPr>
        <w:tabs>
          <w:tab w:val="left" w:pos="720"/>
        </w:tabs>
        <w:rPr>
          <w:rFonts w:cs="Times New Roman"/>
        </w:rPr>
      </w:pPr>
    </w:p>
    <w:p w14:paraId="730F5819" w14:textId="6712B53A" w:rsidR="009E0DE8" w:rsidRPr="00942E08" w:rsidRDefault="00C21F39" w:rsidP="009E0DE8">
      <w:pPr>
        <w:tabs>
          <w:tab w:val="left" w:pos="720"/>
        </w:tabs>
        <w:rPr>
          <w:rFonts w:cs="Times New Roman"/>
        </w:rPr>
      </w:pPr>
      <w:r>
        <w:rPr>
          <w:rFonts w:cs="Times New Roman"/>
        </w:rPr>
        <w:lastRenderedPageBreak/>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Construct </w:t>
      </w:r>
      <w:r w:rsidR="007E6AD6" w:rsidRPr="00942E08">
        <w:rPr>
          <w:rFonts w:cs="Times New Roman"/>
        </w:rPr>
        <w:t xml:space="preserve">a </w:t>
      </w:r>
      <w:r w:rsidR="009E0DE8" w:rsidRPr="00942E08">
        <w:rPr>
          <w:rFonts w:cs="Times New Roman"/>
        </w:rPr>
        <w:t>checklist for product and process measures.</w:t>
      </w:r>
    </w:p>
    <w:p w14:paraId="2EB3B7BC" w14:textId="77777777" w:rsidR="009E0DE8" w:rsidRPr="00942E08" w:rsidRDefault="009E0DE8" w:rsidP="009E0DE8">
      <w:pPr>
        <w:tabs>
          <w:tab w:val="left" w:pos="720"/>
        </w:tabs>
        <w:rPr>
          <w:rFonts w:cs="Times New Roman"/>
        </w:rPr>
      </w:pPr>
    </w:p>
    <w:p w14:paraId="3F9C7C7E" w14:textId="6F53DE58" w:rsidR="009E0DE8" w:rsidRPr="00942E08" w:rsidRDefault="00C21F39"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Determine scoring procedures.</w:t>
      </w:r>
    </w:p>
    <w:p w14:paraId="7160B567" w14:textId="77777777" w:rsidR="009E0DE8" w:rsidRPr="00942E08" w:rsidRDefault="009E0DE8" w:rsidP="009E0DE8">
      <w:pPr>
        <w:rPr>
          <w:rFonts w:cs="Times New Roman"/>
        </w:rPr>
      </w:pPr>
    </w:p>
    <w:p w14:paraId="261C2323" w14:textId="3CDA0E00"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It is often impractical to reproduce a real job situation or provide actual equipment</w:t>
      </w:r>
      <w:r w:rsidR="008E12FE">
        <w:rPr>
          <w:rFonts w:cs="Times New Roman"/>
        </w:rPr>
        <w:t xml:space="preserve">. </w:t>
      </w:r>
      <w:r w:rsidR="009E0DE8" w:rsidRPr="00942E08">
        <w:rPr>
          <w:rFonts w:cs="Times New Roman"/>
        </w:rPr>
        <w:t xml:space="preserve">However, critical job elements </w:t>
      </w:r>
      <w:r w:rsidR="00F27E92" w:rsidRPr="00942E08">
        <w:rPr>
          <w:rFonts w:cs="Times New Roman"/>
        </w:rPr>
        <w:t xml:space="preserve">can be simulated </w:t>
      </w:r>
      <w:r w:rsidR="009E0DE8" w:rsidRPr="00942E08">
        <w:rPr>
          <w:rFonts w:cs="Times New Roman"/>
        </w:rPr>
        <w:t xml:space="preserve">via various means for training and </w:t>
      </w:r>
      <w:r w:rsidR="00B76A36" w:rsidRPr="00942E08">
        <w:rPr>
          <w:rFonts w:cs="Times New Roman"/>
        </w:rPr>
        <w:t>assessment/test</w:t>
      </w:r>
      <w:r w:rsidR="00CD14DD" w:rsidRPr="00942E08">
        <w:rPr>
          <w:rFonts w:cs="Times New Roman"/>
        </w:rPr>
        <w:t>ing</w:t>
      </w:r>
      <w:r w:rsidR="009E0DE8" w:rsidRPr="00942E08">
        <w:rPr>
          <w:rFonts w:cs="Times New Roman"/>
        </w:rPr>
        <w:t xml:space="preserve"> purposes</w:t>
      </w:r>
      <w:r w:rsidR="008E12FE">
        <w:rPr>
          <w:rFonts w:cs="Times New Roman"/>
        </w:rPr>
        <w:t xml:space="preserve">. </w:t>
      </w:r>
      <w:r w:rsidR="009E0DE8" w:rsidRPr="00942E08">
        <w:rPr>
          <w:rFonts w:cs="Times New Roman"/>
        </w:rPr>
        <w:t>For example, an electronic technician is required to check out circuits, and identify and repair malfunctions on a piece of simulated equipment</w:t>
      </w:r>
      <w:r w:rsidR="008E12FE">
        <w:rPr>
          <w:rFonts w:cs="Times New Roman"/>
        </w:rPr>
        <w:t xml:space="preserve">. </w:t>
      </w:r>
      <w:r w:rsidR="007E6AD6" w:rsidRPr="00942E08">
        <w:rPr>
          <w:rFonts w:cs="Times New Roman"/>
        </w:rPr>
        <w:t>The assessment may sacrifice s</w:t>
      </w:r>
      <w:r w:rsidR="009E0DE8" w:rsidRPr="00942E08">
        <w:rPr>
          <w:rFonts w:cs="Times New Roman"/>
        </w:rPr>
        <w:t>ome of the reality of the work setting, but the critical job elements and specifically the wiring of the components found in complex electronic equipment are present</w:t>
      </w:r>
      <w:r w:rsidR="008E12FE">
        <w:rPr>
          <w:rFonts w:cs="Times New Roman"/>
        </w:rPr>
        <w:t xml:space="preserve">. </w:t>
      </w:r>
      <w:r w:rsidR="009E0DE8" w:rsidRPr="00942E08">
        <w:rPr>
          <w:rFonts w:cs="Times New Roman"/>
        </w:rPr>
        <w:t xml:space="preserve">Thus, the </w:t>
      </w:r>
      <w:r w:rsidR="007E6AD6" w:rsidRPr="00942E08">
        <w:rPr>
          <w:rFonts w:cs="Times New Roman"/>
        </w:rPr>
        <w:t xml:space="preserve">recognition is that the </w:t>
      </w:r>
      <w:r w:rsidR="00B76A36" w:rsidRPr="00942E08">
        <w:rPr>
          <w:rFonts w:cs="Times New Roman"/>
        </w:rPr>
        <w:t>assessment/test</w:t>
      </w:r>
      <w:r w:rsidR="009E0DE8" w:rsidRPr="00942E08">
        <w:rPr>
          <w:rFonts w:cs="Times New Roman"/>
        </w:rPr>
        <w:t xml:space="preserve"> is a realistic representation of the tasks encountered on the job.</w:t>
      </w:r>
    </w:p>
    <w:p w14:paraId="207CACCA" w14:textId="77777777" w:rsidR="009E0DE8" w:rsidRPr="00942E08" w:rsidRDefault="009E0DE8" w:rsidP="00831119">
      <w:pPr>
        <w:tabs>
          <w:tab w:val="left" w:pos="360"/>
          <w:tab w:val="left" w:pos="547"/>
        </w:tabs>
        <w:rPr>
          <w:rFonts w:cs="Times New Roman"/>
        </w:rPr>
      </w:pPr>
    </w:p>
    <w:p w14:paraId="69FD8843" w14:textId="7B746FBC"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The match between the </w:t>
      </w:r>
      <w:r w:rsidR="004D6EB0" w:rsidRPr="00942E08">
        <w:rPr>
          <w:rFonts w:cs="Times New Roman"/>
        </w:rPr>
        <w:t>learning objective</w:t>
      </w:r>
      <w:r w:rsidR="009E0DE8" w:rsidRPr="00942E08">
        <w:rPr>
          <w:rFonts w:cs="Times New Roman"/>
        </w:rPr>
        <w:t xml:space="preserve">, actual </w:t>
      </w:r>
      <w:r w:rsidR="00B76A36" w:rsidRPr="00942E08">
        <w:rPr>
          <w:rFonts w:cs="Times New Roman"/>
        </w:rPr>
        <w:t>assessment/test</w:t>
      </w:r>
      <w:r w:rsidR="009E0DE8" w:rsidRPr="00942E08">
        <w:rPr>
          <w:rFonts w:cs="Times New Roman"/>
        </w:rPr>
        <w:t xml:space="preserve"> item, and on-the-job performance is called fidelity</w:t>
      </w:r>
      <w:r w:rsidR="008E12FE">
        <w:rPr>
          <w:rFonts w:cs="Times New Roman"/>
        </w:rPr>
        <w:t xml:space="preserve">. </w:t>
      </w:r>
      <w:r w:rsidR="009E0DE8" w:rsidRPr="00942E08">
        <w:rPr>
          <w:rFonts w:cs="Times New Roman"/>
        </w:rPr>
        <w:t xml:space="preserve">The </w:t>
      </w:r>
      <w:r w:rsidR="004D6EB0" w:rsidRPr="00942E08">
        <w:rPr>
          <w:rFonts w:cs="Times New Roman"/>
        </w:rPr>
        <w:t>learning objective</w:t>
      </w:r>
      <w:r w:rsidR="009E0DE8" w:rsidRPr="00942E08">
        <w:rPr>
          <w:rFonts w:cs="Times New Roman"/>
        </w:rPr>
        <w:t xml:space="preserve"> should indicate a high degree of fidelity (match</w:t>
      </w:r>
      <w:r w:rsidR="00B84B60">
        <w:rPr>
          <w:rFonts w:cs="Times New Roman"/>
        </w:rPr>
        <w:t xml:space="preserve">) </w:t>
      </w:r>
      <w:r w:rsidR="009E0DE8" w:rsidRPr="00942E08">
        <w:rPr>
          <w:rFonts w:cs="Times New Roman"/>
        </w:rPr>
        <w:t>with the performance required on the job</w:t>
      </w:r>
      <w:r w:rsidR="00601873" w:rsidRPr="00942E08">
        <w:rPr>
          <w:rFonts w:cs="Times New Roman"/>
        </w:rPr>
        <w:t>, and</w:t>
      </w:r>
      <w:r w:rsidR="009E0DE8" w:rsidRPr="00942E08">
        <w:rPr>
          <w:rFonts w:cs="Times New Roman"/>
        </w:rPr>
        <w:t xml:space="preserve"> the </w:t>
      </w:r>
      <w:r w:rsidR="00B76A36" w:rsidRPr="00942E08">
        <w:rPr>
          <w:rFonts w:cs="Times New Roman"/>
        </w:rPr>
        <w:t>assessment/test</w:t>
      </w:r>
      <w:r w:rsidR="009E0DE8" w:rsidRPr="00942E08">
        <w:rPr>
          <w:rFonts w:cs="Times New Roman"/>
        </w:rPr>
        <w:t xml:space="preserve"> items </w:t>
      </w:r>
      <w:r w:rsidR="00601873" w:rsidRPr="00942E08">
        <w:rPr>
          <w:rFonts w:cs="Times New Roman"/>
        </w:rPr>
        <w:t xml:space="preserve">should </w:t>
      </w:r>
      <w:r w:rsidR="009E0DE8" w:rsidRPr="00942E08">
        <w:rPr>
          <w:rFonts w:cs="Times New Roman"/>
        </w:rPr>
        <w:t xml:space="preserve">display a high degree of fidelity with the </w:t>
      </w:r>
      <w:r w:rsidR="004D6EB0" w:rsidRPr="00942E08">
        <w:rPr>
          <w:rFonts w:cs="Times New Roman"/>
        </w:rPr>
        <w:t>learning objective</w:t>
      </w:r>
      <w:r w:rsidR="009E0DE8" w:rsidRPr="00942E08">
        <w:rPr>
          <w:rFonts w:cs="Times New Roman"/>
        </w:rPr>
        <w:t>.</w:t>
      </w:r>
    </w:p>
    <w:p w14:paraId="3E616C19" w14:textId="77777777" w:rsidR="009E0DE8" w:rsidRPr="00942E08" w:rsidRDefault="009E0DE8" w:rsidP="00831119">
      <w:pPr>
        <w:tabs>
          <w:tab w:val="left" w:pos="360"/>
          <w:tab w:val="left" w:pos="547"/>
        </w:tabs>
        <w:rPr>
          <w:rFonts w:cs="Times New Roman"/>
        </w:rPr>
      </w:pPr>
    </w:p>
    <w:p w14:paraId="3A7CDB4A" w14:textId="06C42A60"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4718E5" w:rsidRPr="00942E08">
        <w:rPr>
          <w:rFonts w:cs="Times New Roman"/>
        </w:rPr>
        <w:t>D</w:t>
      </w:r>
      <w:r w:rsidR="009E0DE8" w:rsidRPr="00942E08">
        <w:rPr>
          <w:rFonts w:cs="Times New Roman"/>
        </w:rPr>
        <w:t>etermin</w:t>
      </w:r>
      <w:r w:rsidR="004718E5" w:rsidRPr="00942E08">
        <w:rPr>
          <w:rFonts w:cs="Times New Roman"/>
        </w:rPr>
        <w:t>ing the</w:t>
      </w:r>
      <w:r w:rsidR="009E0DE8" w:rsidRPr="00942E08">
        <w:rPr>
          <w:rFonts w:cs="Times New Roman"/>
        </w:rPr>
        <w:t xml:space="preserve"> level of fidelity consider</w:t>
      </w:r>
      <w:r w:rsidR="004718E5" w:rsidRPr="00942E08">
        <w:rPr>
          <w:rFonts w:cs="Times New Roman"/>
        </w:rPr>
        <w:t>s</w:t>
      </w:r>
      <w:r w:rsidR="009E0DE8" w:rsidRPr="00942E08">
        <w:rPr>
          <w:rFonts w:cs="Times New Roman"/>
        </w:rPr>
        <w:t xml:space="preserve"> such factors as the time required to perform a given task, the type of equipment required, ability to present the task in a uniform (standard</w:t>
      </w:r>
      <w:r w:rsidR="00B84B60">
        <w:rPr>
          <w:rFonts w:cs="Times New Roman"/>
        </w:rPr>
        <w:t xml:space="preserve">) </w:t>
      </w:r>
      <w:r w:rsidR="009E0DE8" w:rsidRPr="00942E08">
        <w:rPr>
          <w:rFonts w:cs="Times New Roman"/>
        </w:rPr>
        <w:t xml:space="preserve">manner, </w:t>
      </w:r>
      <w:r w:rsidR="00A125DC" w:rsidRPr="00942E08">
        <w:rPr>
          <w:rFonts w:cs="Times New Roman"/>
        </w:rPr>
        <w:t xml:space="preserve">the </w:t>
      </w:r>
      <w:r w:rsidR="009E0DE8" w:rsidRPr="00942E08">
        <w:rPr>
          <w:rFonts w:cs="Times New Roman"/>
        </w:rPr>
        <w:t xml:space="preserve">risk of damage to equipment or personnel, and the ability to </w:t>
      </w:r>
      <w:r w:rsidR="009B373D" w:rsidRPr="00942E08">
        <w:rPr>
          <w:rFonts w:cs="Times New Roman"/>
        </w:rPr>
        <w:t xml:space="preserve">assess </w:t>
      </w:r>
      <w:r w:rsidR="009E0DE8" w:rsidRPr="00942E08">
        <w:rPr>
          <w:rFonts w:cs="Times New Roman"/>
        </w:rPr>
        <w:t>an individual’s performance with a high degree of objectivity</w:t>
      </w:r>
      <w:r w:rsidR="008E12FE">
        <w:rPr>
          <w:rFonts w:cs="Times New Roman"/>
        </w:rPr>
        <w:t xml:space="preserve">. </w:t>
      </w:r>
      <w:r w:rsidR="009E0DE8" w:rsidRPr="00942E08">
        <w:rPr>
          <w:rFonts w:cs="Times New Roman"/>
        </w:rPr>
        <w:t xml:space="preserve">These considerations impose realistic constraints on the level of fidelity of the performance </w:t>
      </w:r>
      <w:r w:rsidR="00B76A36" w:rsidRPr="00942E08">
        <w:rPr>
          <w:rFonts w:cs="Times New Roman"/>
        </w:rPr>
        <w:t>assessment</w:t>
      </w:r>
      <w:r w:rsidR="009E0DE8" w:rsidRPr="00942E08">
        <w:rPr>
          <w:rFonts w:cs="Times New Roman"/>
        </w:rPr>
        <w:t xml:space="preserve"> item</w:t>
      </w:r>
      <w:r w:rsidR="008E12FE">
        <w:rPr>
          <w:rFonts w:cs="Times New Roman"/>
        </w:rPr>
        <w:t xml:space="preserve">. </w:t>
      </w:r>
      <w:r w:rsidR="009E0DE8" w:rsidRPr="00942E08">
        <w:rPr>
          <w:rFonts w:cs="Times New Roman"/>
        </w:rPr>
        <w:t xml:space="preserve">Often, compromises are </w:t>
      </w:r>
      <w:r w:rsidR="007E6AD6" w:rsidRPr="00942E08">
        <w:rPr>
          <w:rFonts w:cs="Times New Roman"/>
        </w:rPr>
        <w:t>necessary</w:t>
      </w:r>
      <w:r w:rsidR="008E12FE">
        <w:rPr>
          <w:rFonts w:cs="Times New Roman"/>
        </w:rPr>
        <w:t xml:space="preserve">. </w:t>
      </w:r>
      <w:r w:rsidR="007E6AD6" w:rsidRPr="00942E08">
        <w:rPr>
          <w:rFonts w:cs="Times New Roman"/>
        </w:rPr>
        <w:t>Proponents may</w:t>
      </w:r>
      <w:r w:rsidR="009E0DE8" w:rsidRPr="00942E08">
        <w:rPr>
          <w:rFonts w:cs="Times New Roman"/>
        </w:rPr>
        <w:t xml:space="preserve"> decide to limit the </w:t>
      </w:r>
      <w:r w:rsidR="00B76A36" w:rsidRPr="00942E08">
        <w:rPr>
          <w:rFonts w:cs="Times New Roman"/>
        </w:rPr>
        <w:t>assessment/test</w:t>
      </w:r>
      <w:r w:rsidR="009E0DE8" w:rsidRPr="00942E08">
        <w:rPr>
          <w:rFonts w:cs="Times New Roman"/>
        </w:rPr>
        <w:t xml:space="preserve"> to one or two phases of the task, </w:t>
      </w:r>
      <w:r w:rsidR="007E6AD6" w:rsidRPr="00942E08">
        <w:rPr>
          <w:rFonts w:cs="Times New Roman"/>
        </w:rPr>
        <w:t>instead of requiring performance of a complex task</w:t>
      </w:r>
      <w:r w:rsidR="008E12FE">
        <w:rPr>
          <w:rFonts w:cs="Times New Roman"/>
        </w:rPr>
        <w:t xml:space="preserve">. </w:t>
      </w:r>
      <w:r w:rsidR="007E6AD6" w:rsidRPr="00942E08">
        <w:rPr>
          <w:rFonts w:cs="Times New Roman"/>
        </w:rPr>
        <w:t xml:space="preserve">For example, a limited assessment could consist of </w:t>
      </w:r>
      <w:r w:rsidR="009E0DE8" w:rsidRPr="00942E08">
        <w:rPr>
          <w:rFonts w:cs="Times New Roman"/>
        </w:rPr>
        <w:t>preparing only one slide of a biological specimen but identifying a larger number of mounted specimens</w:t>
      </w:r>
      <w:r w:rsidR="008E12FE">
        <w:rPr>
          <w:rFonts w:cs="Times New Roman"/>
        </w:rPr>
        <w:t xml:space="preserve">. </w:t>
      </w:r>
      <w:r w:rsidR="004718E5" w:rsidRPr="00942E08">
        <w:rPr>
          <w:rFonts w:cs="Times New Roman"/>
        </w:rPr>
        <w:t xml:space="preserve">Another consideration is the use of </w:t>
      </w:r>
      <w:r w:rsidR="009E0DE8" w:rsidRPr="00942E08">
        <w:rPr>
          <w:rFonts w:cs="Times New Roman"/>
        </w:rPr>
        <w:t>computer simulations.</w:t>
      </w:r>
    </w:p>
    <w:p w14:paraId="62F58869" w14:textId="77777777" w:rsidR="009E0DE8" w:rsidRPr="00942E08" w:rsidRDefault="009E0DE8" w:rsidP="00831119">
      <w:pPr>
        <w:tabs>
          <w:tab w:val="left" w:pos="360"/>
          <w:tab w:val="left" w:pos="547"/>
        </w:tabs>
        <w:rPr>
          <w:rFonts w:cs="Times New Roman"/>
        </w:rPr>
      </w:pPr>
    </w:p>
    <w:p w14:paraId="007F1EE2" w14:textId="75EA6059" w:rsidR="00D94A1F" w:rsidRDefault="00C21F39" w:rsidP="00D94C0B">
      <w:pPr>
        <w:pStyle w:val="ListParagraph"/>
        <w:tabs>
          <w:tab w:val="left" w:pos="360"/>
          <w:tab w:val="left" w:pos="547"/>
        </w:tabs>
      </w:pPr>
      <w:r>
        <w:t xml:space="preserve">     </w:t>
      </w:r>
      <w:r w:rsidR="00D94C0B">
        <w:t>e</w:t>
      </w:r>
      <w:r w:rsidR="008E12FE">
        <w:t xml:space="preserve">. </w:t>
      </w:r>
      <w:r w:rsidR="00D94C0B">
        <w:t>U</w:t>
      </w:r>
      <w:r w:rsidR="007E6AD6" w:rsidRPr="00D94A1F">
        <w:t>se of c</w:t>
      </w:r>
      <w:r w:rsidR="009E0DE8" w:rsidRPr="00D94A1F">
        <w:t xml:space="preserve">omputer simulation of psychomotor task performance </w:t>
      </w:r>
      <w:r w:rsidR="007E6AD6" w:rsidRPr="00D94A1F">
        <w:t xml:space="preserve">in lieu of the use of actual equipment </w:t>
      </w:r>
      <w:r w:rsidR="0029694E" w:rsidRPr="00D94A1F">
        <w:t>brings</w:t>
      </w:r>
      <w:r w:rsidR="009E0DE8" w:rsidRPr="00D94A1F">
        <w:t xml:space="preserve"> advantages and disadvantages</w:t>
      </w:r>
      <w:r w:rsidR="008E12FE">
        <w:t xml:space="preserve">. </w:t>
      </w:r>
      <w:r w:rsidR="009E0DE8" w:rsidRPr="00D94A1F">
        <w:t>Its value is directly proportional to its ability to simulate the actual task</w:t>
      </w:r>
      <w:r w:rsidR="008E12FE">
        <w:t xml:space="preserve">. </w:t>
      </w:r>
      <w:r w:rsidR="009E0DE8" w:rsidRPr="00D94A1F">
        <w:t xml:space="preserve">For example, if the task </w:t>
      </w:r>
      <w:r w:rsidR="007E6AD6" w:rsidRPr="00D94A1F">
        <w:t xml:space="preserve">requires </w:t>
      </w:r>
      <w:r w:rsidR="009E0DE8" w:rsidRPr="00D94A1F">
        <w:t>perform</w:t>
      </w:r>
      <w:r w:rsidR="007E6AD6" w:rsidRPr="00D94A1F">
        <w:t>ance</w:t>
      </w:r>
      <w:r w:rsidR="009E0DE8" w:rsidRPr="00D94A1F">
        <w:t xml:space="preserve"> on, or with the help of, a computer, the level of fidelity is almost perfect, and there is no reason to acquire actual equipment</w:t>
      </w:r>
      <w:r w:rsidR="008E12FE">
        <w:t xml:space="preserve">. </w:t>
      </w:r>
      <w:r w:rsidR="009E0DE8" w:rsidRPr="00D94A1F">
        <w:t xml:space="preserve">For procedural equipment tasks, </w:t>
      </w:r>
      <w:r w:rsidR="007E6AD6" w:rsidRPr="00D94A1F">
        <w:t xml:space="preserve">it is appropriate to use </w:t>
      </w:r>
      <w:r w:rsidR="009E0DE8" w:rsidRPr="00D94A1F">
        <w:t>computer simulation</w:t>
      </w:r>
      <w:r w:rsidR="007E6AD6" w:rsidRPr="00D94A1F">
        <w:t xml:space="preserve"> </w:t>
      </w:r>
      <w:r w:rsidR="009E0DE8" w:rsidRPr="00D94A1F">
        <w:t>to determine the learner’s readiness to practice and perform tasks on actual equipment</w:t>
      </w:r>
      <w:r w:rsidR="008E12FE">
        <w:t xml:space="preserve">. </w:t>
      </w:r>
      <w:r w:rsidR="009E0DE8" w:rsidRPr="00D94A1F">
        <w:t xml:space="preserve">Certification of proficiency should take place on actual equipment if the equipment </w:t>
      </w:r>
      <w:r w:rsidR="007E6AD6" w:rsidRPr="00D94A1F">
        <w:t>simulation is not at</w:t>
      </w:r>
      <w:r w:rsidR="009E0DE8" w:rsidRPr="00D94A1F">
        <w:t xml:space="preserve"> a very high degree of fidelity</w:t>
      </w:r>
      <w:r w:rsidR="008E12FE">
        <w:t xml:space="preserve">. </w:t>
      </w:r>
      <w:r w:rsidR="00A10D95" w:rsidRPr="00D94A1F">
        <w:t xml:space="preserve">Table </w:t>
      </w:r>
      <w:r w:rsidR="00D37CB7" w:rsidRPr="00D94A1F">
        <w:t>1</w:t>
      </w:r>
      <w:r w:rsidR="00A10D95" w:rsidRPr="00D94A1F">
        <w:t>1-8 summarizes the advantages and disadvantages of using computer simulation of psychomotor task performance.</w:t>
      </w:r>
    </w:p>
    <w:p w14:paraId="27D06572" w14:textId="14A0A6CE" w:rsidR="00CC550F" w:rsidRDefault="00CC550F" w:rsidP="00831119">
      <w:pPr>
        <w:pStyle w:val="ListParagraph"/>
        <w:tabs>
          <w:tab w:val="left" w:pos="360"/>
        </w:tabs>
      </w:pPr>
    </w:p>
    <w:p w14:paraId="722BD78B" w14:textId="3FC3ED17" w:rsidR="00DC50E3" w:rsidRDefault="00DC50E3" w:rsidP="00831119">
      <w:pPr>
        <w:pStyle w:val="ListParagraph"/>
        <w:tabs>
          <w:tab w:val="left" w:pos="360"/>
        </w:tabs>
      </w:pPr>
    </w:p>
    <w:p w14:paraId="5A6B52C3" w14:textId="640329ED" w:rsidR="00DC50E3" w:rsidRDefault="00DC50E3" w:rsidP="00831119">
      <w:pPr>
        <w:pStyle w:val="ListParagraph"/>
        <w:tabs>
          <w:tab w:val="left" w:pos="360"/>
        </w:tabs>
      </w:pPr>
    </w:p>
    <w:p w14:paraId="686C54D8" w14:textId="01CB686E" w:rsidR="00DC50E3" w:rsidRDefault="00DC50E3" w:rsidP="00831119">
      <w:pPr>
        <w:pStyle w:val="ListParagraph"/>
        <w:tabs>
          <w:tab w:val="left" w:pos="360"/>
        </w:tabs>
      </w:pPr>
    </w:p>
    <w:p w14:paraId="737204EC" w14:textId="77777777" w:rsidR="00DC50E3" w:rsidRPr="00D94A1F" w:rsidRDefault="00DC50E3" w:rsidP="00831119">
      <w:pPr>
        <w:pStyle w:val="ListParagraph"/>
        <w:tabs>
          <w:tab w:val="left" w:pos="360"/>
        </w:tabs>
      </w:pPr>
    </w:p>
    <w:p w14:paraId="00D099BD" w14:textId="6D8DD4D9" w:rsidR="00A10D95" w:rsidRPr="00942E08" w:rsidRDefault="00A10D95" w:rsidP="00AF4817">
      <w:pPr>
        <w:pStyle w:val="TableLabel"/>
      </w:pPr>
      <w:bookmarkStart w:id="1244" w:name="_Toc21409905"/>
      <w:bookmarkStart w:id="1245" w:name="_Toc59108269"/>
      <w:r w:rsidRPr="00942E08">
        <w:lastRenderedPageBreak/>
        <w:t>Table 11-8</w:t>
      </w:r>
      <w:r w:rsidRPr="00942E08">
        <w:br/>
      </w:r>
      <w:r w:rsidR="000665D9" w:rsidRPr="00942E08">
        <w:t>Advantages and disadvantages of using computer simulation of psychomotor task performance</w:t>
      </w:r>
      <w:bookmarkEnd w:id="1244"/>
      <w:bookmarkEnd w:id="1245"/>
    </w:p>
    <w:tbl>
      <w:tblPr>
        <w:tblStyle w:val="TableGrid"/>
        <w:tblW w:w="9000" w:type="dxa"/>
        <w:tblLook w:val="04A0" w:firstRow="1" w:lastRow="0" w:firstColumn="1" w:lastColumn="0" w:noHBand="0" w:noVBand="1"/>
      </w:tblPr>
      <w:tblGrid>
        <w:gridCol w:w="4491"/>
        <w:gridCol w:w="4509"/>
      </w:tblGrid>
      <w:tr w:rsidR="00A10D95" w:rsidRPr="00942E08" w14:paraId="794F6CF2" w14:textId="77777777" w:rsidTr="00EC40A5">
        <w:trPr>
          <w:tblHeader/>
        </w:trPr>
        <w:tc>
          <w:tcPr>
            <w:tcW w:w="4491" w:type="dxa"/>
            <w:shd w:val="clear" w:color="auto" w:fill="auto"/>
            <w:vAlign w:val="center"/>
          </w:tcPr>
          <w:p w14:paraId="5DA6A609" w14:textId="77777777" w:rsidR="00A10D95" w:rsidRPr="00942E08" w:rsidRDefault="000665D9" w:rsidP="007A4D19">
            <w:pPr>
              <w:tabs>
                <w:tab w:val="left" w:pos="720"/>
              </w:tabs>
              <w:rPr>
                <w:sz w:val="24"/>
                <w:szCs w:val="24"/>
              </w:rPr>
            </w:pPr>
            <w:r w:rsidRPr="00942E08">
              <w:rPr>
                <w:b/>
                <w:sz w:val="24"/>
                <w:szCs w:val="24"/>
              </w:rPr>
              <w:t>Advantages</w:t>
            </w:r>
          </w:p>
        </w:tc>
        <w:tc>
          <w:tcPr>
            <w:tcW w:w="4509" w:type="dxa"/>
            <w:shd w:val="clear" w:color="auto" w:fill="auto"/>
            <w:vAlign w:val="center"/>
          </w:tcPr>
          <w:p w14:paraId="5D3C9C92" w14:textId="77777777" w:rsidR="00A10D95" w:rsidRPr="00942E08" w:rsidRDefault="000665D9" w:rsidP="007A4D19">
            <w:pPr>
              <w:tabs>
                <w:tab w:val="left" w:pos="720"/>
              </w:tabs>
              <w:rPr>
                <w:sz w:val="24"/>
                <w:szCs w:val="24"/>
              </w:rPr>
            </w:pPr>
            <w:r w:rsidRPr="00942E08">
              <w:rPr>
                <w:b/>
                <w:sz w:val="24"/>
                <w:szCs w:val="24"/>
              </w:rPr>
              <w:t>Disadvantages</w:t>
            </w:r>
          </w:p>
        </w:tc>
      </w:tr>
      <w:tr w:rsidR="00A10D95" w:rsidRPr="00942E08" w14:paraId="662685F2" w14:textId="77777777" w:rsidTr="00EC40A5">
        <w:tc>
          <w:tcPr>
            <w:tcW w:w="4491" w:type="dxa"/>
          </w:tcPr>
          <w:p w14:paraId="77136CEF"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Protects equipment and personnel from dangers inherent to using actual equipment</w:t>
            </w:r>
            <w:r w:rsidR="00A125DC" w:rsidRPr="00942E08">
              <w:rPr>
                <w:sz w:val="24"/>
                <w:szCs w:val="24"/>
              </w:rPr>
              <w:t>.</w:t>
            </w:r>
          </w:p>
          <w:p w14:paraId="3F46F1C1"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Records actions/mis</w:t>
            </w:r>
            <w:r w:rsidR="005A459C" w:rsidRPr="00942E08">
              <w:rPr>
                <w:sz w:val="24"/>
                <w:szCs w:val="24"/>
              </w:rPr>
              <w:t>takes electronically for review</w:t>
            </w:r>
            <w:r w:rsidR="00A125DC" w:rsidRPr="00942E08">
              <w:rPr>
                <w:sz w:val="24"/>
                <w:szCs w:val="24"/>
              </w:rPr>
              <w:t>.</w:t>
            </w:r>
          </w:p>
          <w:p w14:paraId="1FB5465E"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Simulates numerous faults/situations easily</w:t>
            </w:r>
            <w:r w:rsidR="00A125DC" w:rsidRPr="00942E08">
              <w:rPr>
                <w:sz w:val="24"/>
                <w:szCs w:val="24"/>
              </w:rPr>
              <w:t>.</w:t>
            </w:r>
          </w:p>
          <w:p w14:paraId="0859420B" w14:textId="77777777" w:rsidR="00A10D95" w:rsidRPr="00942E08" w:rsidRDefault="000665D9" w:rsidP="00330A0E">
            <w:pPr>
              <w:numPr>
                <w:ilvl w:val="0"/>
                <w:numId w:val="33"/>
              </w:numPr>
              <w:tabs>
                <w:tab w:val="clear" w:pos="648"/>
              </w:tabs>
              <w:ind w:left="0" w:firstLine="0"/>
              <w:rPr>
                <w:sz w:val="24"/>
                <w:szCs w:val="24"/>
              </w:rPr>
            </w:pPr>
            <w:r w:rsidRPr="00942E08">
              <w:rPr>
                <w:sz w:val="24"/>
                <w:szCs w:val="24"/>
              </w:rPr>
              <w:t>I</w:t>
            </w:r>
            <w:r w:rsidR="00A10D95" w:rsidRPr="00942E08">
              <w:rPr>
                <w:sz w:val="24"/>
                <w:szCs w:val="24"/>
              </w:rPr>
              <w:t>ncorporates aspects of games for motivational purposes.</w:t>
            </w:r>
          </w:p>
          <w:p w14:paraId="634754D2"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Scales objects to workable size.</w:t>
            </w:r>
          </w:p>
          <w:p w14:paraId="428DD84D"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Determines learner’s readiness to work with real equipment.</w:t>
            </w:r>
          </w:p>
          <w:p w14:paraId="56AFDDE9" w14:textId="77777777" w:rsidR="00A10D95" w:rsidRPr="00942E08" w:rsidRDefault="00A10D95" w:rsidP="00330A0E">
            <w:pPr>
              <w:numPr>
                <w:ilvl w:val="0"/>
                <w:numId w:val="33"/>
              </w:numPr>
              <w:tabs>
                <w:tab w:val="clear" w:pos="648"/>
              </w:tabs>
              <w:ind w:left="0" w:firstLine="0"/>
              <w:rPr>
                <w:sz w:val="24"/>
                <w:szCs w:val="24"/>
              </w:rPr>
            </w:pPr>
            <w:r w:rsidRPr="00942E08">
              <w:rPr>
                <w:sz w:val="24"/>
                <w:szCs w:val="24"/>
              </w:rPr>
              <w:t>Allows possible release of equipment for operational purposes.</w:t>
            </w:r>
          </w:p>
        </w:tc>
        <w:tc>
          <w:tcPr>
            <w:tcW w:w="4509" w:type="dxa"/>
          </w:tcPr>
          <w:p w14:paraId="33E1089D" w14:textId="77777777" w:rsidR="00A10D95" w:rsidRPr="00942E08" w:rsidRDefault="000665D9" w:rsidP="00330A0E">
            <w:pPr>
              <w:numPr>
                <w:ilvl w:val="0"/>
                <w:numId w:val="33"/>
              </w:numPr>
              <w:tabs>
                <w:tab w:val="clear" w:pos="648"/>
              </w:tabs>
              <w:ind w:left="0" w:firstLine="0"/>
              <w:rPr>
                <w:sz w:val="24"/>
                <w:szCs w:val="24"/>
              </w:rPr>
            </w:pPr>
            <w:r w:rsidRPr="00942E08">
              <w:rPr>
                <w:sz w:val="24"/>
                <w:szCs w:val="24"/>
              </w:rPr>
              <w:t>Provides only a two-dimensional representation of three-dimensional equipment (unless holographic).</w:t>
            </w:r>
          </w:p>
          <w:p w14:paraId="5B144820" w14:textId="77777777" w:rsidR="000665D9" w:rsidRPr="00942E08" w:rsidRDefault="000665D9" w:rsidP="00330A0E">
            <w:pPr>
              <w:numPr>
                <w:ilvl w:val="0"/>
                <w:numId w:val="33"/>
              </w:numPr>
              <w:tabs>
                <w:tab w:val="clear" w:pos="648"/>
              </w:tabs>
              <w:ind w:left="0" w:firstLine="0"/>
              <w:rPr>
                <w:sz w:val="24"/>
                <w:szCs w:val="24"/>
              </w:rPr>
            </w:pPr>
            <w:r w:rsidRPr="00942E08">
              <w:rPr>
                <w:sz w:val="24"/>
                <w:szCs w:val="24"/>
              </w:rPr>
              <w:t>Cannot train the feel of an action (no tactile response).</w:t>
            </w:r>
          </w:p>
          <w:p w14:paraId="341FCC57" w14:textId="77777777" w:rsidR="000665D9" w:rsidRPr="00942E08" w:rsidRDefault="000665D9" w:rsidP="00330A0E">
            <w:pPr>
              <w:numPr>
                <w:ilvl w:val="0"/>
                <w:numId w:val="33"/>
              </w:numPr>
              <w:tabs>
                <w:tab w:val="clear" w:pos="648"/>
              </w:tabs>
              <w:ind w:left="0" w:firstLine="0"/>
              <w:rPr>
                <w:sz w:val="24"/>
                <w:szCs w:val="24"/>
              </w:rPr>
            </w:pPr>
            <w:r w:rsidRPr="00942E08">
              <w:rPr>
                <w:sz w:val="24"/>
                <w:szCs w:val="24"/>
              </w:rPr>
              <w:t>May not provide the same degree of urgency or criticality to perform correctly.</w:t>
            </w:r>
          </w:p>
          <w:p w14:paraId="42EF01D8" w14:textId="77777777" w:rsidR="00A10D95" w:rsidRPr="00942E08" w:rsidRDefault="000665D9" w:rsidP="00330A0E">
            <w:pPr>
              <w:numPr>
                <w:ilvl w:val="0"/>
                <w:numId w:val="33"/>
              </w:numPr>
              <w:tabs>
                <w:tab w:val="clear" w:pos="648"/>
              </w:tabs>
              <w:ind w:left="0" w:firstLine="0"/>
              <w:rPr>
                <w:sz w:val="24"/>
                <w:szCs w:val="24"/>
              </w:rPr>
            </w:pPr>
            <w:r w:rsidRPr="00942E08">
              <w:rPr>
                <w:sz w:val="24"/>
                <w:szCs w:val="24"/>
              </w:rPr>
              <w:t>Does not match scale of actual objects.</w:t>
            </w:r>
          </w:p>
        </w:tc>
      </w:tr>
    </w:tbl>
    <w:p w14:paraId="6EED83E1" w14:textId="77777777" w:rsidR="00A10D95" w:rsidRPr="00942E08" w:rsidRDefault="00A10D95" w:rsidP="00A10D95">
      <w:pPr>
        <w:tabs>
          <w:tab w:val="left" w:pos="720"/>
        </w:tabs>
        <w:rPr>
          <w:rFonts w:cs="Times New Roman"/>
        </w:rPr>
      </w:pPr>
    </w:p>
    <w:p w14:paraId="28E94F51" w14:textId="18C6B79E" w:rsidR="009E0DE8" w:rsidRPr="00942E08" w:rsidRDefault="009E0DE8" w:rsidP="00F96286">
      <w:pPr>
        <w:pStyle w:val="Heading2"/>
      </w:pPr>
      <w:bookmarkStart w:id="1246" w:name="_Toc509919890"/>
      <w:bookmarkStart w:id="1247" w:name="_Toc508887371"/>
      <w:bookmarkStart w:id="1248" w:name="_Toc522793699"/>
      <w:bookmarkStart w:id="1249" w:name="_Toc10637332"/>
      <w:bookmarkStart w:id="1250" w:name="_Toc55486891"/>
      <w:r w:rsidRPr="00942E08">
        <w:t>11-</w:t>
      </w:r>
      <w:r w:rsidR="002C68EB">
        <w:t>34</w:t>
      </w:r>
      <w:r w:rsidR="008E12FE">
        <w:t xml:space="preserve">. </w:t>
      </w:r>
      <w:r w:rsidRPr="00942E08">
        <w:t xml:space="preserve">Validation of </w:t>
      </w:r>
      <w:r w:rsidR="00020B48">
        <w:t>p</w:t>
      </w:r>
      <w:r w:rsidR="0049576C" w:rsidRPr="00942E08">
        <w:t xml:space="preserve">erformance </w:t>
      </w:r>
      <w:r w:rsidR="00020B48">
        <w:t>a</w:t>
      </w:r>
      <w:r w:rsidR="0049576C" w:rsidRPr="00942E08">
        <w:t>ssessment/</w:t>
      </w:r>
      <w:r w:rsidR="00020B48">
        <w:t>t</w:t>
      </w:r>
      <w:r w:rsidR="0049576C" w:rsidRPr="00942E08">
        <w:t xml:space="preserve">est </w:t>
      </w:r>
      <w:r w:rsidR="00020B48">
        <w:t>i</w:t>
      </w:r>
      <w:r w:rsidR="0049576C" w:rsidRPr="00942E08">
        <w:t>tems</w:t>
      </w:r>
      <w:bookmarkEnd w:id="1246"/>
      <w:bookmarkEnd w:id="1247"/>
      <w:bookmarkEnd w:id="1248"/>
      <w:bookmarkEnd w:id="1249"/>
      <w:bookmarkEnd w:id="1250"/>
    </w:p>
    <w:p w14:paraId="1994A494" w14:textId="77777777" w:rsidR="009E0DE8" w:rsidRPr="00942E08" w:rsidRDefault="009E0DE8" w:rsidP="009E0DE8">
      <w:pPr>
        <w:rPr>
          <w:rFonts w:cs="Times New Roman"/>
        </w:rPr>
      </w:pPr>
    </w:p>
    <w:p w14:paraId="767A868C" w14:textId="15096531"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validation of performance </w:t>
      </w:r>
      <w:r w:rsidR="00B76A36" w:rsidRPr="00942E08">
        <w:rPr>
          <w:rFonts w:cs="Times New Roman"/>
        </w:rPr>
        <w:t>assessment</w:t>
      </w:r>
      <w:r w:rsidR="00F823A2" w:rsidRPr="00942E08">
        <w:rPr>
          <w:rFonts w:cs="Times New Roman"/>
        </w:rPr>
        <w:t>s</w:t>
      </w:r>
      <w:r w:rsidR="00B76A36" w:rsidRPr="00942E08">
        <w:rPr>
          <w:rFonts w:cs="Times New Roman"/>
        </w:rPr>
        <w:t>/test</w:t>
      </w:r>
      <w:r w:rsidR="009E0DE8" w:rsidRPr="00942E08">
        <w:rPr>
          <w:rFonts w:cs="Times New Roman"/>
        </w:rPr>
        <w:t>s has four primary components</w:t>
      </w:r>
      <w:r w:rsidR="008E12FE">
        <w:rPr>
          <w:rFonts w:cs="Times New Roman"/>
        </w:rPr>
        <w:t xml:space="preserve">: </w:t>
      </w:r>
      <w:r w:rsidR="005976F4" w:rsidRPr="00942E08">
        <w:rPr>
          <w:rFonts w:cs="Times New Roman"/>
        </w:rPr>
        <w:t>content validation, review of instructions, individual tryout of items, and master/non-master tryouts</w:t>
      </w:r>
      <w:r w:rsidR="008E12FE">
        <w:rPr>
          <w:rFonts w:cs="Times New Roman"/>
        </w:rPr>
        <w:t xml:space="preserve">. </w:t>
      </w:r>
      <w:r w:rsidR="009E0DE8" w:rsidRPr="00942E08">
        <w:rPr>
          <w:rFonts w:cs="Times New Roman"/>
        </w:rPr>
        <w:t>Revision takes place where necessary, usually before proceeding to the next phase</w:t>
      </w:r>
      <w:r w:rsidR="008E12FE">
        <w:rPr>
          <w:rFonts w:cs="Times New Roman"/>
        </w:rPr>
        <w:t xml:space="preserve">. </w:t>
      </w:r>
      <w:r w:rsidR="00E00C82" w:rsidRPr="00942E08">
        <w:rPr>
          <w:rFonts w:cs="Times New Roman"/>
        </w:rPr>
        <w:t>In general</w:t>
      </w:r>
      <w:r w:rsidR="009E0DE8" w:rsidRPr="00942E08">
        <w:rPr>
          <w:rFonts w:cs="Times New Roman"/>
        </w:rPr>
        <w:t xml:space="preserve">, </w:t>
      </w:r>
      <w:r w:rsidR="00DF5B92" w:rsidRPr="00942E08">
        <w:rPr>
          <w:rFonts w:cs="Times New Roman"/>
        </w:rPr>
        <w:t>content validation and review of instructions occur</w:t>
      </w:r>
      <w:r w:rsidR="00E00C82" w:rsidRPr="00942E08">
        <w:rPr>
          <w:rFonts w:cs="Times New Roman"/>
        </w:rPr>
        <w:t xml:space="preserve"> </w:t>
      </w:r>
      <w:r w:rsidR="00845E73" w:rsidRPr="00942E08">
        <w:rPr>
          <w:rFonts w:cs="Times New Roman"/>
        </w:rPr>
        <w:t xml:space="preserve">before conducting </w:t>
      </w:r>
      <w:r w:rsidR="00DF5B92" w:rsidRPr="00942E08">
        <w:rPr>
          <w:rFonts w:cs="Times New Roman"/>
        </w:rPr>
        <w:t xml:space="preserve">individual and master/non-master </w:t>
      </w:r>
      <w:r w:rsidR="00E00C82" w:rsidRPr="00942E08">
        <w:rPr>
          <w:rFonts w:cs="Times New Roman"/>
        </w:rPr>
        <w:t>tryouts.</w:t>
      </w:r>
    </w:p>
    <w:p w14:paraId="55889F52" w14:textId="77777777" w:rsidR="009E0DE8" w:rsidRPr="00942E08" w:rsidRDefault="009E0DE8" w:rsidP="00831119">
      <w:pPr>
        <w:tabs>
          <w:tab w:val="left" w:pos="547"/>
        </w:tabs>
        <w:rPr>
          <w:rFonts w:cs="Times New Roman"/>
        </w:rPr>
      </w:pPr>
    </w:p>
    <w:p w14:paraId="7554ED5E" w14:textId="121A1027" w:rsidR="00BB30B0"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8210AA" w:rsidRPr="00942E08">
        <w:rPr>
          <w:rFonts w:cs="Times New Roman"/>
        </w:rPr>
        <w:t xml:space="preserve">After initial drafting of each item and instructions, active reviews by TNGDEV and SME personnel ensure </w:t>
      </w:r>
      <w:r w:rsidR="00845E73" w:rsidRPr="00942E08">
        <w:rPr>
          <w:rFonts w:cs="Times New Roman"/>
        </w:rPr>
        <w:t>that each element of the assessment/assessment item matches, or aligns, with the corresponding element of each learning objective</w:t>
      </w:r>
      <w:r w:rsidR="008E12FE">
        <w:rPr>
          <w:rFonts w:cs="Times New Roman"/>
        </w:rPr>
        <w:t xml:space="preserve">. </w:t>
      </w:r>
      <w:r w:rsidR="008210AA" w:rsidRPr="00942E08">
        <w:rPr>
          <w:rFonts w:cs="Times New Roman"/>
        </w:rPr>
        <w:t>The process entails the following steps</w:t>
      </w:r>
      <w:r w:rsidR="00BB30B0" w:rsidRPr="00942E08">
        <w:rPr>
          <w:rFonts w:cs="Times New Roman"/>
        </w:rPr>
        <w:t>:</w:t>
      </w:r>
    </w:p>
    <w:p w14:paraId="56233485" w14:textId="77777777" w:rsidR="00C21F39" w:rsidRPr="00942E08" w:rsidRDefault="00C21F39" w:rsidP="00831119">
      <w:pPr>
        <w:tabs>
          <w:tab w:val="left" w:pos="360"/>
          <w:tab w:val="left" w:pos="547"/>
        </w:tabs>
        <w:rPr>
          <w:rFonts w:cs="Times New Roman"/>
        </w:rPr>
      </w:pPr>
    </w:p>
    <w:p w14:paraId="1FA2B872" w14:textId="4C08ECA5" w:rsidR="00BB30B0" w:rsidRPr="00942E08" w:rsidRDefault="00C21F39" w:rsidP="000B09C5">
      <w:pPr>
        <w:tabs>
          <w:tab w:val="left" w:pos="720"/>
        </w:tabs>
        <w:rPr>
          <w:rFonts w:cs="Times New Roman"/>
        </w:rPr>
      </w:pPr>
      <w:r>
        <w:rPr>
          <w:rFonts w:cs="Times New Roman"/>
        </w:rPr>
        <w:t xml:space="preserve">          </w:t>
      </w:r>
      <w:r w:rsidR="00BB30B0" w:rsidRPr="00942E08">
        <w:rPr>
          <w:rFonts w:cs="Times New Roman"/>
        </w:rPr>
        <w:t>(1</w:t>
      </w:r>
      <w:r w:rsidR="008E12FE">
        <w:rPr>
          <w:rFonts w:cs="Times New Roman"/>
        </w:rPr>
        <w:t xml:space="preserve">) </w:t>
      </w:r>
      <w:r w:rsidR="00BB30B0" w:rsidRPr="00942E08">
        <w:rPr>
          <w:rFonts w:cs="Times New Roman"/>
        </w:rPr>
        <w:t>M</w:t>
      </w:r>
      <w:r w:rsidR="009E0DE8" w:rsidRPr="00942E08">
        <w:rPr>
          <w:rFonts w:cs="Times New Roman"/>
        </w:rPr>
        <w:t xml:space="preserve">atch the performance in the item requested of the learner during the </w:t>
      </w:r>
      <w:r w:rsidR="00B76A36" w:rsidRPr="00942E08">
        <w:rPr>
          <w:rFonts w:cs="Times New Roman"/>
        </w:rPr>
        <w:t>assessment/test</w:t>
      </w:r>
      <w:r w:rsidR="009E0DE8" w:rsidRPr="00942E08">
        <w:rPr>
          <w:rFonts w:cs="Times New Roman"/>
        </w:rPr>
        <w:t xml:space="preserve"> with the performance found in the objective, to verify content of the item</w:t>
      </w:r>
      <w:r w:rsidR="008E12FE">
        <w:rPr>
          <w:rFonts w:cs="Times New Roman"/>
        </w:rPr>
        <w:t xml:space="preserve">. </w:t>
      </w:r>
    </w:p>
    <w:p w14:paraId="408AB6FE" w14:textId="77777777" w:rsidR="00845E73" w:rsidRPr="00942E08" w:rsidRDefault="00845E73" w:rsidP="000B09C5">
      <w:pPr>
        <w:tabs>
          <w:tab w:val="left" w:pos="720"/>
        </w:tabs>
        <w:rPr>
          <w:rFonts w:cs="Times New Roman"/>
        </w:rPr>
      </w:pPr>
    </w:p>
    <w:p w14:paraId="249B165A" w14:textId="6A562C83" w:rsidR="00BB30B0" w:rsidRPr="00942E08" w:rsidRDefault="00C21F39" w:rsidP="000B09C5">
      <w:pPr>
        <w:tabs>
          <w:tab w:val="left" w:pos="720"/>
        </w:tabs>
        <w:rPr>
          <w:rFonts w:cs="Times New Roman"/>
        </w:rPr>
      </w:pPr>
      <w:r>
        <w:rPr>
          <w:rFonts w:cs="Times New Roman"/>
        </w:rPr>
        <w:t xml:space="preserve">          </w:t>
      </w:r>
      <w:r w:rsidR="00BB30B0" w:rsidRPr="00942E08">
        <w:rPr>
          <w:rFonts w:cs="Times New Roman"/>
        </w:rPr>
        <w:t>(2</w:t>
      </w:r>
      <w:r w:rsidR="008E12FE">
        <w:rPr>
          <w:rFonts w:cs="Times New Roman"/>
        </w:rPr>
        <w:t xml:space="preserve">) </w:t>
      </w:r>
      <w:r w:rsidR="00BB30B0" w:rsidRPr="00942E08">
        <w:rPr>
          <w:rFonts w:cs="Times New Roman"/>
        </w:rPr>
        <w:t>M</w:t>
      </w:r>
      <w:r w:rsidR="009E0DE8" w:rsidRPr="00942E08">
        <w:rPr>
          <w:rFonts w:cs="Times New Roman"/>
        </w:rPr>
        <w:t xml:space="preserve">atch the conditions under which the </w:t>
      </w:r>
      <w:r w:rsidR="00B76A36" w:rsidRPr="00942E08">
        <w:rPr>
          <w:rFonts w:cs="Times New Roman"/>
        </w:rPr>
        <w:t>assessment/test</w:t>
      </w:r>
      <w:r w:rsidR="009E0DE8" w:rsidRPr="00942E08">
        <w:rPr>
          <w:rFonts w:cs="Times New Roman"/>
        </w:rPr>
        <w:t xml:space="preserve"> takes place with the conditions listed in the </w:t>
      </w:r>
      <w:r w:rsidR="004D6EB0" w:rsidRPr="00942E08">
        <w:rPr>
          <w:rFonts w:cs="Times New Roman"/>
        </w:rPr>
        <w:t>learning objective</w:t>
      </w:r>
      <w:r w:rsidR="008E12FE">
        <w:rPr>
          <w:rFonts w:cs="Times New Roman"/>
        </w:rPr>
        <w:t xml:space="preserve">. </w:t>
      </w:r>
    </w:p>
    <w:p w14:paraId="6CB539A2" w14:textId="77777777" w:rsidR="00845E73" w:rsidRPr="00942E08" w:rsidRDefault="00845E73" w:rsidP="000B09C5">
      <w:pPr>
        <w:tabs>
          <w:tab w:val="left" w:pos="720"/>
        </w:tabs>
        <w:rPr>
          <w:rFonts w:cs="Times New Roman"/>
        </w:rPr>
      </w:pPr>
    </w:p>
    <w:p w14:paraId="7F70EBDE" w14:textId="3E32C4DE" w:rsidR="009E0DE8" w:rsidRPr="00942E08" w:rsidRDefault="00C21F39" w:rsidP="000B09C5">
      <w:pPr>
        <w:tabs>
          <w:tab w:val="left" w:pos="720"/>
        </w:tabs>
        <w:rPr>
          <w:rFonts w:cs="Times New Roman"/>
        </w:rPr>
      </w:pPr>
      <w:r>
        <w:rPr>
          <w:rFonts w:cs="Times New Roman"/>
        </w:rPr>
        <w:t xml:space="preserve">          </w:t>
      </w:r>
      <w:r w:rsidR="00BB30B0" w:rsidRPr="00942E08">
        <w:rPr>
          <w:rFonts w:cs="Times New Roman"/>
        </w:rPr>
        <w:t>(3</w:t>
      </w:r>
      <w:r w:rsidR="008E12FE">
        <w:rPr>
          <w:rFonts w:cs="Times New Roman"/>
        </w:rPr>
        <w:t xml:space="preserve">) </w:t>
      </w:r>
      <w:r w:rsidR="00BB30B0" w:rsidRPr="00942E08">
        <w:rPr>
          <w:rFonts w:cs="Times New Roman"/>
        </w:rPr>
        <w:t>M</w:t>
      </w:r>
      <w:r w:rsidR="009E0DE8" w:rsidRPr="00942E08">
        <w:rPr>
          <w:rFonts w:cs="Times New Roman"/>
        </w:rPr>
        <w:t xml:space="preserve">atch the rating scale/checklist against the </w:t>
      </w:r>
      <w:r w:rsidR="004D6EB0" w:rsidRPr="00942E08">
        <w:rPr>
          <w:rFonts w:cs="Times New Roman"/>
        </w:rPr>
        <w:t>learning objective</w:t>
      </w:r>
      <w:r w:rsidR="009E0DE8" w:rsidRPr="00942E08">
        <w:rPr>
          <w:rFonts w:cs="Times New Roman"/>
        </w:rPr>
        <w:t xml:space="preserve"> standard to decide its reasonable use at determining mastery or non</w:t>
      </w:r>
      <w:r w:rsidR="00A8050E" w:rsidRPr="00942E08">
        <w:rPr>
          <w:rFonts w:cs="Times New Roman"/>
        </w:rPr>
        <w:t>-</w:t>
      </w:r>
      <w:r w:rsidR="009E0DE8" w:rsidRPr="00942E08">
        <w:rPr>
          <w:rFonts w:cs="Times New Roman"/>
        </w:rPr>
        <w:t>mastery</w:t>
      </w:r>
      <w:r w:rsidR="008E12FE">
        <w:rPr>
          <w:rFonts w:cs="Times New Roman"/>
        </w:rPr>
        <w:t xml:space="preserve">. </w:t>
      </w:r>
    </w:p>
    <w:p w14:paraId="2A1592C5" w14:textId="77777777" w:rsidR="009E0DE8" w:rsidRPr="00942E08" w:rsidRDefault="009E0DE8" w:rsidP="009E0DE8">
      <w:pPr>
        <w:rPr>
          <w:rFonts w:cs="Times New Roman"/>
        </w:rPr>
      </w:pPr>
    </w:p>
    <w:p w14:paraId="18AC516E" w14:textId="046B474E" w:rsidR="00D94A1F"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For each item, a SME, other than one who participated in its development, review</w:t>
      </w:r>
      <w:r w:rsidR="008210AA" w:rsidRPr="00942E08">
        <w:rPr>
          <w:rFonts w:cs="Times New Roman"/>
        </w:rPr>
        <w:t>s</w:t>
      </w:r>
      <w:r w:rsidR="009E0DE8" w:rsidRPr="00942E08">
        <w:rPr>
          <w:rFonts w:cs="Times New Roman"/>
        </w:rPr>
        <w:t xml:space="preserve"> all administrative instructions (including instructions to the administrator, observer/evaluator, and actors</w:t>
      </w:r>
      <w:r w:rsidR="00B84B60">
        <w:rPr>
          <w:rFonts w:cs="Times New Roman"/>
        </w:rPr>
        <w:t xml:space="preserve">) </w:t>
      </w:r>
      <w:r w:rsidR="009E0DE8" w:rsidRPr="00942E08">
        <w:rPr>
          <w:rFonts w:cs="Times New Roman"/>
        </w:rPr>
        <w:t>for clarity, understanding, and completeness</w:t>
      </w:r>
      <w:r w:rsidR="008E12FE">
        <w:rPr>
          <w:rFonts w:cs="Times New Roman"/>
        </w:rPr>
        <w:t xml:space="preserve">. </w:t>
      </w:r>
      <w:r w:rsidR="009E0DE8" w:rsidRPr="00942E08">
        <w:rPr>
          <w:rFonts w:cs="Times New Roman"/>
        </w:rPr>
        <w:t xml:space="preserve">The SME </w:t>
      </w:r>
      <w:r w:rsidR="00E00C82" w:rsidRPr="00942E08">
        <w:rPr>
          <w:rFonts w:cs="Times New Roman"/>
        </w:rPr>
        <w:t xml:space="preserve">may </w:t>
      </w:r>
      <w:r w:rsidR="009E0DE8" w:rsidRPr="00942E08">
        <w:rPr>
          <w:rFonts w:cs="Times New Roman"/>
        </w:rPr>
        <w:t>also review the learners’ instructions, but the individual tryout, using an actual learner, provides more information</w:t>
      </w:r>
      <w:r w:rsidR="008E12FE">
        <w:rPr>
          <w:rFonts w:cs="Times New Roman"/>
        </w:rPr>
        <w:t xml:space="preserve">. </w:t>
      </w:r>
      <w:r w:rsidR="0061347F" w:rsidRPr="00942E08">
        <w:rPr>
          <w:rFonts w:cs="Times New Roman"/>
        </w:rPr>
        <w:t>TNGDEVs m</w:t>
      </w:r>
      <w:r w:rsidR="009E0DE8" w:rsidRPr="00942E08">
        <w:rPr>
          <w:rFonts w:cs="Times New Roman"/>
        </w:rPr>
        <w:t>ake necessary changes before going to individual tryouts</w:t>
      </w:r>
      <w:r w:rsidR="008E12FE">
        <w:rPr>
          <w:rFonts w:cs="Times New Roman"/>
        </w:rPr>
        <w:t xml:space="preserve">. </w:t>
      </w:r>
      <w:r w:rsidR="0061347F" w:rsidRPr="00942E08">
        <w:rPr>
          <w:rFonts w:cs="Times New Roman"/>
        </w:rPr>
        <w:t>TNGDEVs d</w:t>
      </w:r>
      <w:r w:rsidR="009E0DE8" w:rsidRPr="00942E08">
        <w:rPr>
          <w:rFonts w:cs="Times New Roman"/>
        </w:rPr>
        <w:t xml:space="preserve">ocument </w:t>
      </w:r>
      <w:r w:rsidR="00E00C82" w:rsidRPr="00942E08">
        <w:rPr>
          <w:rFonts w:cs="Times New Roman"/>
        </w:rPr>
        <w:t xml:space="preserve">this </w:t>
      </w:r>
      <w:r w:rsidR="009E0DE8" w:rsidRPr="00942E08">
        <w:rPr>
          <w:rFonts w:cs="Times New Roman"/>
        </w:rPr>
        <w:t xml:space="preserve">review and </w:t>
      </w:r>
      <w:r w:rsidR="00E00C82" w:rsidRPr="00942E08">
        <w:rPr>
          <w:rFonts w:cs="Times New Roman"/>
        </w:rPr>
        <w:t xml:space="preserve">its </w:t>
      </w:r>
      <w:r w:rsidR="009E0DE8" w:rsidRPr="00942E08">
        <w:rPr>
          <w:rFonts w:cs="Times New Roman"/>
        </w:rPr>
        <w:t>results.</w:t>
      </w:r>
    </w:p>
    <w:p w14:paraId="25BCB5D7" w14:textId="77777777" w:rsidR="00D37CB7" w:rsidRPr="00942E08" w:rsidRDefault="00D37CB7" w:rsidP="00831119">
      <w:pPr>
        <w:tabs>
          <w:tab w:val="left" w:pos="360"/>
          <w:tab w:val="left" w:pos="547"/>
        </w:tabs>
        <w:rPr>
          <w:rFonts w:cs="Times New Roman"/>
        </w:rPr>
      </w:pPr>
    </w:p>
    <w:p w14:paraId="5398BA84" w14:textId="384B3D1F" w:rsidR="009E0DE8" w:rsidRPr="00942E08" w:rsidRDefault="00C21F39" w:rsidP="00831119">
      <w:pPr>
        <w:tabs>
          <w:tab w:val="left" w:pos="360"/>
          <w:tab w:val="left" w:pos="547"/>
        </w:tabs>
        <w:rPr>
          <w:rFonts w:cs="Times New Roman"/>
        </w:rPr>
      </w:pPr>
      <w:r>
        <w:rPr>
          <w:rFonts w:cs="Times New Roman"/>
        </w:rPr>
        <w:lastRenderedPageBreak/>
        <w:t xml:space="preserve">     </w:t>
      </w:r>
      <w:r w:rsidR="009E0DE8" w:rsidRPr="00942E08">
        <w:rPr>
          <w:rFonts w:cs="Times New Roman"/>
        </w:rPr>
        <w:t>d</w:t>
      </w:r>
      <w:r w:rsidR="008E12FE">
        <w:rPr>
          <w:rFonts w:cs="Times New Roman"/>
        </w:rPr>
        <w:t xml:space="preserve">. </w:t>
      </w:r>
      <w:r w:rsidR="0061347F" w:rsidRPr="00942E08">
        <w:rPr>
          <w:rFonts w:cs="Times New Roman"/>
        </w:rPr>
        <w:t xml:space="preserve">Proponents </w:t>
      </w:r>
      <w:r w:rsidR="00F221F2" w:rsidRPr="00942E08">
        <w:rPr>
          <w:rFonts w:cs="Times New Roman"/>
        </w:rPr>
        <w:t xml:space="preserve">follow the procedures </w:t>
      </w:r>
      <w:r w:rsidR="00345E3A" w:rsidRPr="00942E08">
        <w:rPr>
          <w:rFonts w:cs="Times New Roman"/>
        </w:rPr>
        <w:t xml:space="preserve">listed </w:t>
      </w:r>
      <w:r w:rsidR="00F221F2" w:rsidRPr="00942E08">
        <w:rPr>
          <w:rFonts w:cs="Times New Roman"/>
        </w:rPr>
        <w:t xml:space="preserve">below </w:t>
      </w:r>
      <w:r w:rsidR="009E0DE8" w:rsidRPr="00942E08">
        <w:rPr>
          <w:rFonts w:cs="Times New Roman"/>
        </w:rPr>
        <w:t>for conducting individual tryouts:</w:t>
      </w:r>
    </w:p>
    <w:p w14:paraId="253849C0" w14:textId="77777777" w:rsidR="009E0DE8" w:rsidRPr="00942E08" w:rsidRDefault="009E0DE8" w:rsidP="009E0DE8">
      <w:pPr>
        <w:rPr>
          <w:rFonts w:cs="Times New Roman"/>
        </w:rPr>
      </w:pPr>
    </w:p>
    <w:p w14:paraId="7B71FE86" w14:textId="5E29AAFF" w:rsidR="009E0DE8" w:rsidRPr="00942E08" w:rsidRDefault="00C21F39"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Select </w:t>
      </w:r>
      <w:r w:rsidR="00E00C82" w:rsidRPr="00942E08">
        <w:rPr>
          <w:rFonts w:cs="Times New Roman"/>
        </w:rPr>
        <w:t xml:space="preserve">an </w:t>
      </w:r>
      <w:r w:rsidR="009E0DE8" w:rsidRPr="00942E08">
        <w:rPr>
          <w:rFonts w:cs="Times New Roman"/>
        </w:rPr>
        <w:t>administrator, observer/evaluator, and actors from the likely pool of personnel actually administering the item.</w:t>
      </w:r>
    </w:p>
    <w:p w14:paraId="5F3E4839" w14:textId="77777777" w:rsidR="009E0DE8" w:rsidRPr="00942E08" w:rsidRDefault="009E0DE8" w:rsidP="009E0DE8">
      <w:pPr>
        <w:tabs>
          <w:tab w:val="left" w:pos="720"/>
        </w:tabs>
        <w:rPr>
          <w:rFonts w:cs="Times New Roman"/>
        </w:rPr>
      </w:pPr>
    </w:p>
    <w:p w14:paraId="7365A21F" w14:textId="1B5240D1" w:rsidR="009E0DE8" w:rsidRPr="00942E08" w:rsidRDefault="00C21F39"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Obtain an untrained volunteer learner who best matches the characteristics of the target audience</w:t>
      </w:r>
      <w:r w:rsidR="008E12FE">
        <w:rPr>
          <w:rFonts w:cs="Times New Roman"/>
        </w:rPr>
        <w:t xml:space="preserve">. </w:t>
      </w:r>
      <w:r w:rsidR="009E0DE8" w:rsidRPr="00942E08">
        <w:rPr>
          <w:rFonts w:cs="Times New Roman"/>
        </w:rPr>
        <w:t xml:space="preserve">A trained but untested volunteer is best but </w:t>
      </w:r>
      <w:r w:rsidR="00E00C82" w:rsidRPr="00942E08">
        <w:rPr>
          <w:rFonts w:cs="Times New Roman"/>
        </w:rPr>
        <w:t xml:space="preserve">may be </w:t>
      </w:r>
      <w:r w:rsidR="009E0DE8" w:rsidRPr="00942E08">
        <w:rPr>
          <w:rFonts w:cs="Times New Roman"/>
        </w:rPr>
        <w:t>difficult to acquire.</w:t>
      </w:r>
    </w:p>
    <w:p w14:paraId="1D09834A" w14:textId="77777777" w:rsidR="009E0DE8" w:rsidRPr="00942E08" w:rsidRDefault="009E0DE8" w:rsidP="009E0DE8">
      <w:pPr>
        <w:tabs>
          <w:tab w:val="left" w:pos="720"/>
        </w:tabs>
        <w:rPr>
          <w:rFonts w:cs="Times New Roman"/>
        </w:rPr>
      </w:pPr>
    </w:p>
    <w:p w14:paraId="10FE6376" w14:textId="741E9EE0" w:rsidR="009E0DE8" w:rsidRPr="00942E08" w:rsidRDefault="00C21F39" w:rsidP="008210AA">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Train/provide instructions to administrators/actors in exactly the same way as during actual course </w:t>
      </w:r>
      <w:r w:rsidR="00B76A36" w:rsidRPr="00942E08">
        <w:rPr>
          <w:rFonts w:cs="Times New Roman"/>
        </w:rPr>
        <w:t>assessment/test</w:t>
      </w:r>
      <w:r w:rsidR="008E12FE">
        <w:rPr>
          <w:rFonts w:cs="Times New Roman"/>
        </w:rPr>
        <w:t xml:space="preserve">. </w:t>
      </w:r>
      <w:r w:rsidR="009E0DE8" w:rsidRPr="00942E08">
        <w:rPr>
          <w:rFonts w:cs="Times New Roman"/>
        </w:rPr>
        <w:t xml:space="preserve">If participants </w:t>
      </w:r>
      <w:r w:rsidR="008210AA" w:rsidRPr="00942E08">
        <w:rPr>
          <w:rFonts w:cs="Times New Roman"/>
        </w:rPr>
        <w:t xml:space="preserve">will </w:t>
      </w:r>
      <w:r w:rsidR="009E0DE8" w:rsidRPr="00942E08">
        <w:rPr>
          <w:rFonts w:cs="Times New Roman"/>
        </w:rPr>
        <w:t>receive written administrator instructions without the opportunity to ask questions of the developer, then present the instructions to the volunteers in the same manner</w:t>
      </w:r>
      <w:r w:rsidR="008E12FE">
        <w:rPr>
          <w:rFonts w:cs="Times New Roman"/>
        </w:rPr>
        <w:t xml:space="preserve">. </w:t>
      </w:r>
      <w:r w:rsidR="009E0DE8" w:rsidRPr="00942E08">
        <w:rPr>
          <w:rFonts w:cs="Times New Roman"/>
        </w:rPr>
        <w:t>Collect comments for changes.</w:t>
      </w:r>
    </w:p>
    <w:p w14:paraId="0A3A547A" w14:textId="77777777" w:rsidR="009E0DE8" w:rsidRPr="00942E08" w:rsidRDefault="009E0DE8" w:rsidP="009E0DE8">
      <w:pPr>
        <w:tabs>
          <w:tab w:val="left" w:pos="720"/>
        </w:tabs>
        <w:rPr>
          <w:rFonts w:cs="Times New Roman"/>
        </w:rPr>
      </w:pPr>
    </w:p>
    <w:p w14:paraId="7AC77F0B" w14:textId="0A191EFC" w:rsidR="009E0DE8" w:rsidRPr="00942E08" w:rsidRDefault="00C21F39" w:rsidP="002E293C">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F221F2" w:rsidRPr="00942E08">
        <w:rPr>
          <w:rFonts w:cs="Times New Roman"/>
        </w:rPr>
        <w:t xml:space="preserve">Inform the </w:t>
      </w:r>
      <w:r w:rsidR="009E0DE8" w:rsidRPr="00942E08">
        <w:rPr>
          <w:rFonts w:cs="Times New Roman"/>
        </w:rPr>
        <w:t xml:space="preserve">volunteer </w:t>
      </w:r>
      <w:r w:rsidR="00E00C82" w:rsidRPr="00942E08">
        <w:rPr>
          <w:rFonts w:cs="Times New Roman"/>
        </w:rPr>
        <w:t xml:space="preserve">assessment </w:t>
      </w:r>
      <w:r w:rsidR="009E0DE8" w:rsidRPr="00942E08">
        <w:rPr>
          <w:rFonts w:cs="Times New Roman"/>
        </w:rPr>
        <w:t xml:space="preserve">administrator </w:t>
      </w:r>
      <w:r w:rsidR="00345E3A" w:rsidRPr="00942E08">
        <w:rPr>
          <w:rFonts w:cs="Times New Roman"/>
        </w:rPr>
        <w:t xml:space="preserve">that </w:t>
      </w:r>
      <w:r w:rsidR="00F221F2" w:rsidRPr="00942E08">
        <w:rPr>
          <w:rFonts w:cs="Times New Roman"/>
        </w:rPr>
        <w:t xml:space="preserve">he/she should </w:t>
      </w:r>
      <w:r w:rsidR="009E0DE8" w:rsidRPr="00942E08">
        <w:rPr>
          <w:rFonts w:cs="Times New Roman"/>
        </w:rPr>
        <w:t xml:space="preserve">train the actors and evaluators (if </w:t>
      </w:r>
      <w:r w:rsidR="00E00C82" w:rsidRPr="00942E08">
        <w:rPr>
          <w:rFonts w:cs="Times New Roman"/>
        </w:rPr>
        <w:t xml:space="preserve">that is </w:t>
      </w:r>
      <w:r w:rsidR="009E0DE8" w:rsidRPr="00942E08">
        <w:rPr>
          <w:rFonts w:cs="Times New Roman"/>
        </w:rPr>
        <w:t xml:space="preserve">part of administrator’s </w:t>
      </w:r>
      <w:r w:rsidR="002B77C9">
        <w:rPr>
          <w:rFonts w:cs="Times New Roman"/>
        </w:rPr>
        <w:t>duties</w:t>
      </w:r>
      <w:r w:rsidR="009E0DE8" w:rsidRPr="00942E08">
        <w:rPr>
          <w:rFonts w:cs="Times New Roman"/>
        </w:rPr>
        <w:t>)</w:t>
      </w:r>
      <w:r w:rsidR="008E12FE">
        <w:rPr>
          <w:rFonts w:cs="Times New Roman"/>
        </w:rPr>
        <w:t xml:space="preserve">. </w:t>
      </w:r>
      <w:r w:rsidR="009E0DE8" w:rsidRPr="00942E08">
        <w:rPr>
          <w:rFonts w:cs="Times New Roman"/>
        </w:rPr>
        <w:t>Provide assistance in training only if absolutely required and make note of problems/comments.</w:t>
      </w:r>
    </w:p>
    <w:p w14:paraId="5261C813" w14:textId="77777777" w:rsidR="009E0DE8" w:rsidRPr="00942E08" w:rsidRDefault="009E0DE8" w:rsidP="009E0DE8">
      <w:pPr>
        <w:tabs>
          <w:tab w:val="left" w:pos="720"/>
        </w:tabs>
        <w:rPr>
          <w:rFonts w:cs="Times New Roman"/>
        </w:rPr>
      </w:pPr>
    </w:p>
    <w:p w14:paraId="0C455D24" w14:textId="5794C233" w:rsidR="009E0DE8" w:rsidRPr="00942E08" w:rsidRDefault="00C21F39" w:rsidP="00787FA4">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E00C82" w:rsidRPr="00942E08">
        <w:rPr>
          <w:rFonts w:cs="Times New Roman"/>
        </w:rPr>
        <w:t xml:space="preserve">Instruct the </w:t>
      </w:r>
      <w:r w:rsidR="009E0DE8" w:rsidRPr="00942E08">
        <w:rPr>
          <w:rFonts w:cs="Times New Roman"/>
        </w:rPr>
        <w:t xml:space="preserve">administrators/evaluators/actors to administer the </w:t>
      </w:r>
      <w:r w:rsidR="00B76A36" w:rsidRPr="00942E08">
        <w:rPr>
          <w:rFonts w:cs="Times New Roman"/>
        </w:rPr>
        <w:t>assessment/test</w:t>
      </w:r>
      <w:r w:rsidR="009E0DE8" w:rsidRPr="00942E08">
        <w:rPr>
          <w:rFonts w:cs="Times New Roman"/>
        </w:rPr>
        <w:t xml:space="preserve"> item</w:t>
      </w:r>
      <w:r w:rsidR="00E00C82" w:rsidRPr="00942E08">
        <w:rPr>
          <w:rFonts w:cs="Times New Roman"/>
        </w:rPr>
        <w:t>(s</w:t>
      </w:r>
      <w:r w:rsidR="00B84B60">
        <w:rPr>
          <w:rFonts w:cs="Times New Roman"/>
        </w:rPr>
        <w:t xml:space="preserve">) </w:t>
      </w:r>
      <w:r w:rsidR="009E0DE8" w:rsidRPr="00942E08">
        <w:rPr>
          <w:rFonts w:cs="Times New Roman"/>
        </w:rPr>
        <w:t xml:space="preserve">to the volunteer </w:t>
      </w:r>
      <w:r w:rsidR="00787FA4" w:rsidRPr="00942E08">
        <w:rPr>
          <w:rFonts w:cs="Times New Roman"/>
        </w:rPr>
        <w:t xml:space="preserve">learner </w:t>
      </w:r>
      <w:r w:rsidR="009E0DE8" w:rsidRPr="00942E08">
        <w:rPr>
          <w:rFonts w:cs="Times New Roman"/>
        </w:rPr>
        <w:t xml:space="preserve">exactly </w:t>
      </w:r>
      <w:r w:rsidR="00E00C82" w:rsidRPr="00942E08">
        <w:rPr>
          <w:rFonts w:cs="Times New Roman"/>
        </w:rPr>
        <w:t xml:space="preserve">according to </w:t>
      </w:r>
      <w:r w:rsidR="009E0DE8" w:rsidRPr="00942E08">
        <w:rPr>
          <w:rFonts w:cs="Times New Roman"/>
        </w:rPr>
        <w:t>the instructions given</w:t>
      </w:r>
      <w:r w:rsidR="008E12FE">
        <w:rPr>
          <w:rFonts w:cs="Times New Roman"/>
        </w:rPr>
        <w:t xml:space="preserve">. </w:t>
      </w:r>
      <w:r w:rsidR="009E0DE8" w:rsidRPr="00942E08">
        <w:rPr>
          <w:rFonts w:cs="Times New Roman"/>
        </w:rPr>
        <w:t>Collect comments from administrators and learner.</w:t>
      </w:r>
    </w:p>
    <w:p w14:paraId="5C12F88E" w14:textId="77777777" w:rsidR="009E0DE8" w:rsidRPr="00942E08" w:rsidRDefault="009E0DE8" w:rsidP="009E0DE8">
      <w:pPr>
        <w:tabs>
          <w:tab w:val="left" w:pos="720"/>
        </w:tabs>
        <w:rPr>
          <w:rFonts w:cs="Times New Roman"/>
        </w:rPr>
      </w:pPr>
    </w:p>
    <w:p w14:paraId="5ED64E8E" w14:textId="5452083C" w:rsidR="009E0DE8" w:rsidRPr="00942E08" w:rsidRDefault="00C21F39" w:rsidP="00C57925">
      <w:pPr>
        <w:tabs>
          <w:tab w:val="left" w:pos="720"/>
        </w:tabs>
        <w:rPr>
          <w:rFonts w:cs="Times New Roman"/>
        </w:rPr>
      </w:pPr>
      <w:r>
        <w:rPr>
          <w:rFonts w:cs="Times New Roman"/>
        </w:rPr>
        <w:t xml:space="preserve">          </w:t>
      </w:r>
      <w:r w:rsidR="009E0DE8" w:rsidRPr="00942E08">
        <w:rPr>
          <w:rFonts w:cs="Times New Roman"/>
        </w:rPr>
        <w:t>(6</w:t>
      </w:r>
      <w:r w:rsidR="008E12FE">
        <w:rPr>
          <w:rFonts w:cs="Times New Roman"/>
        </w:rPr>
        <w:t xml:space="preserve">) </w:t>
      </w:r>
      <w:r w:rsidR="009E0DE8" w:rsidRPr="00942E08">
        <w:rPr>
          <w:rFonts w:cs="Times New Roman"/>
        </w:rPr>
        <w:t>Make changes, as necessary, before proceeding to master/non</w:t>
      </w:r>
      <w:r w:rsidR="00A8050E" w:rsidRPr="00942E08">
        <w:rPr>
          <w:rFonts w:cs="Times New Roman"/>
        </w:rPr>
        <w:t>-</w:t>
      </w:r>
      <w:r w:rsidR="009E0DE8" w:rsidRPr="00942E08">
        <w:rPr>
          <w:rFonts w:cs="Times New Roman"/>
        </w:rPr>
        <w:t>master trials</w:t>
      </w:r>
      <w:r w:rsidR="008E12FE">
        <w:rPr>
          <w:rFonts w:cs="Times New Roman"/>
        </w:rPr>
        <w:t xml:space="preserve">. </w:t>
      </w:r>
      <w:r w:rsidR="009E0DE8" w:rsidRPr="00942E08">
        <w:rPr>
          <w:rFonts w:cs="Times New Roman"/>
        </w:rPr>
        <w:t>If the</w:t>
      </w:r>
      <w:r w:rsidR="00E00C82" w:rsidRPr="00942E08">
        <w:rPr>
          <w:rFonts w:cs="Times New Roman"/>
        </w:rPr>
        <w:t>re are changes to the</w:t>
      </w:r>
      <w:r w:rsidR="009E0DE8" w:rsidRPr="00942E08">
        <w:rPr>
          <w:rFonts w:cs="Times New Roman"/>
        </w:rPr>
        <w:t xml:space="preserve"> content or instructions, conduct review of content and instructions</w:t>
      </w:r>
      <w:r w:rsidR="008E12FE">
        <w:rPr>
          <w:rFonts w:cs="Times New Roman"/>
        </w:rPr>
        <w:t xml:space="preserve">. </w:t>
      </w:r>
      <w:r w:rsidR="009E0DE8" w:rsidRPr="00942E08">
        <w:rPr>
          <w:rFonts w:cs="Times New Roman"/>
        </w:rPr>
        <w:t>If the changes are significant, repeat individual tryouts for the item(s)</w:t>
      </w:r>
      <w:r w:rsidR="008E12FE">
        <w:rPr>
          <w:rFonts w:cs="Times New Roman"/>
        </w:rPr>
        <w:t xml:space="preserve">. </w:t>
      </w:r>
      <w:r w:rsidR="009E0DE8" w:rsidRPr="00942E08">
        <w:rPr>
          <w:rFonts w:cs="Times New Roman"/>
        </w:rPr>
        <w:t xml:space="preserve">Subject multiple items simultaneously to this tryout, following all </w:t>
      </w:r>
      <w:r w:rsidR="001A670C">
        <w:rPr>
          <w:rFonts w:cs="Times New Roman"/>
        </w:rPr>
        <w:t xml:space="preserve">the </w:t>
      </w:r>
      <w:r w:rsidR="009E0DE8" w:rsidRPr="00942E08">
        <w:rPr>
          <w:rFonts w:cs="Times New Roman"/>
        </w:rPr>
        <w:t>guidance above.</w:t>
      </w:r>
    </w:p>
    <w:p w14:paraId="5E9077CC" w14:textId="77777777" w:rsidR="009E0DE8" w:rsidRPr="00942E08" w:rsidRDefault="009E0DE8" w:rsidP="009E0DE8">
      <w:pPr>
        <w:rPr>
          <w:rFonts w:cs="Times New Roman"/>
        </w:rPr>
      </w:pPr>
    </w:p>
    <w:p w14:paraId="6750C19F" w14:textId="5628C457"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e</w:t>
      </w:r>
      <w:r w:rsidR="008E12FE">
        <w:rPr>
          <w:rFonts w:cs="Times New Roman"/>
        </w:rPr>
        <w:t xml:space="preserve">. </w:t>
      </w:r>
      <w:r w:rsidR="009E0DE8" w:rsidRPr="00942E08">
        <w:rPr>
          <w:rFonts w:cs="Times New Roman"/>
        </w:rPr>
        <w:t>Master/non</w:t>
      </w:r>
      <w:r w:rsidR="00A8050E" w:rsidRPr="00942E08">
        <w:rPr>
          <w:rFonts w:cs="Times New Roman"/>
        </w:rPr>
        <w:t>-</w:t>
      </w:r>
      <w:r w:rsidR="009E0DE8" w:rsidRPr="00942E08">
        <w:rPr>
          <w:rFonts w:cs="Times New Roman"/>
        </w:rPr>
        <w:t xml:space="preserve">master tryouts provide the first statistical indicator of the reliability of the </w:t>
      </w:r>
      <w:r w:rsidR="00B76A36" w:rsidRPr="00942E08">
        <w:rPr>
          <w:rFonts w:cs="Times New Roman"/>
        </w:rPr>
        <w:t>assessment/test</w:t>
      </w:r>
      <w:r w:rsidR="008E12FE">
        <w:rPr>
          <w:rFonts w:cs="Times New Roman"/>
        </w:rPr>
        <w:t xml:space="preserve">. </w:t>
      </w:r>
      <w:r w:rsidR="00E00C82" w:rsidRPr="00942E08">
        <w:rPr>
          <w:rFonts w:cs="Times New Roman"/>
        </w:rPr>
        <w:t>The assumption is</w:t>
      </w:r>
      <w:r w:rsidR="009E0DE8" w:rsidRPr="00942E08">
        <w:rPr>
          <w:rFonts w:cs="Times New Roman"/>
        </w:rPr>
        <w:t xml:space="preserve"> that true masters of the TLO will pass the </w:t>
      </w:r>
      <w:r w:rsidR="00B76A36" w:rsidRPr="00942E08">
        <w:rPr>
          <w:rFonts w:cs="Times New Roman"/>
        </w:rPr>
        <w:t>assessment/test</w:t>
      </w:r>
      <w:r w:rsidR="009E0DE8" w:rsidRPr="00942E08">
        <w:rPr>
          <w:rFonts w:cs="Times New Roman"/>
        </w:rPr>
        <w:t>, and true non</w:t>
      </w:r>
      <w:r w:rsidR="00E00C82" w:rsidRPr="00942E08">
        <w:rPr>
          <w:rFonts w:cs="Times New Roman"/>
        </w:rPr>
        <w:t>-</w:t>
      </w:r>
      <w:r w:rsidR="009E0DE8" w:rsidRPr="00942E08">
        <w:rPr>
          <w:rFonts w:cs="Times New Roman"/>
        </w:rPr>
        <w:t xml:space="preserve">masters cannot pass the </w:t>
      </w:r>
      <w:r w:rsidR="00B76A36" w:rsidRPr="00942E08">
        <w:rPr>
          <w:rFonts w:cs="Times New Roman"/>
        </w:rPr>
        <w:t>assessment/test</w:t>
      </w:r>
      <w:r w:rsidR="008E12FE">
        <w:rPr>
          <w:rFonts w:cs="Times New Roman"/>
        </w:rPr>
        <w:t xml:space="preserve">. </w:t>
      </w:r>
      <w:r w:rsidR="00C624C4" w:rsidRPr="00942E08">
        <w:rPr>
          <w:rFonts w:cs="Times New Roman"/>
        </w:rPr>
        <w:t xml:space="preserve">After </w:t>
      </w:r>
      <w:r w:rsidR="00CE4826" w:rsidRPr="00942E08">
        <w:rPr>
          <w:rFonts w:cs="Times New Roman"/>
        </w:rPr>
        <w:t>an</w:t>
      </w:r>
      <w:r w:rsidR="00C624C4" w:rsidRPr="00942E08">
        <w:rPr>
          <w:rFonts w:cs="Times New Roman"/>
        </w:rPr>
        <w:t xml:space="preserve"> assessment item is </w:t>
      </w:r>
      <w:r w:rsidR="00CE4826" w:rsidRPr="00942E08">
        <w:rPr>
          <w:rFonts w:cs="Times New Roman"/>
        </w:rPr>
        <w:t xml:space="preserve">deemed </w:t>
      </w:r>
      <w:r w:rsidR="00C624C4" w:rsidRPr="00942E08">
        <w:rPr>
          <w:rFonts w:cs="Times New Roman"/>
        </w:rPr>
        <w:t xml:space="preserve">acceptable, </w:t>
      </w:r>
      <w:r w:rsidR="006A5792" w:rsidRPr="00942E08">
        <w:rPr>
          <w:rFonts w:cs="Times New Roman"/>
        </w:rPr>
        <w:t xml:space="preserve">proponents </w:t>
      </w:r>
      <w:r w:rsidR="00C624C4" w:rsidRPr="00942E08">
        <w:rPr>
          <w:rFonts w:cs="Times New Roman"/>
        </w:rPr>
        <w:t>use it for the conduct of individual and group trials on instructional materials</w:t>
      </w:r>
      <w:r w:rsidR="008E12FE">
        <w:rPr>
          <w:rFonts w:cs="Times New Roman"/>
        </w:rPr>
        <w:t xml:space="preserve">. </w:t>
      </w:r>
      <w:r w:rsidR="00C624C4" w:rsidRPr="00942E08">
        <w:rPr>
          <w:rFonts w:cs="Times New Roman"/>
        </w:rPr>
        <w:t xml:space="preserve">During the instructional material trials, </w:t>
      </w:r>
      <w:r w:rsidR="006A5792" w:rsidRPr="00942E08">
        <w:rPr>
          <w:rFonts w:cs="Times New Roman"/>
        </w:rPr>
        <w:t xml:space="preserve">they </w:t>
      </w:r>
      <w:r w:rsidR="00C624C4" w:rsidRPr="00942E08">
        <w:rPr>
          <w:rFonts w:cs="Times New Roman"/>
        </w:rPr>
        <w:t>immediately correct any issues with any assessment item, to be able to use it for the instructional material evaluation and trials validation</w:t>
      </w:r>
      <w:r w:rsidR="008E12FE">
        <w:rPr>
          <w:rFonts w:cs="Times New Roman"/>
        </w:rPr>
        <w:t xml:space="preserve">. </w:t>
      </w:r>
      <w:r w:rsidR="006A5792" w:rsidRPr="00942E08">
        <w:rPr>
          <w:rFonts w:cs="Times New Roman"/>
        </w:rPr>
        <w:t>Proponents c</w:t>
      </w:r>
      <w:r w:rsidR="00C624C4" w:rsidRPr="00942E08">
        <w:rPr>
          <w:rFonts w:cs="Times New Roman"/>
        </w:rPr>
        <w:t>ollect any additional data to use in setting cutoff points, based on the type of assessment item used during these trials</w:t>
      </w:r>
      <w:r w:rsidR="008E12FE">
        <w:rPr>
          <w:rFonts w:cs="Times New Roman"/>
        </w:rPr>
        <w:t xml:space="preserve">. </w:t>
      </w:r>
      <w:r w:rsidR="006A5792" w:rsidRPr="00942E08">
        <w:rPr>
          <w:rFonts w:cs="Times New Roman"/>
        </w:rPr>
        <w:t>Proponents use the following</w:t>
      </w:r>
      <w:r w:rsidR="009E0DE8" w:rsidRPr="00942E08">
        <w:rPr>
          <w:rFonts w:cs="Times New Roman"/>
        </w:rPr>
        <w:t xml:space="preserve"> rules to try out multiple items at one time:</w:t>
      </w:r>
    </w:p>
    <w:p w14:paraId="2020DBE9" w14:textId="77777777" w:rsidR="009E0DE8" w:rsidRPr="00942E08" w:rsidRDefault="009E0DE8" w:rsidP="009E0DE8">
      <w:pPr>
        <w:rPr>
          <w:rFonts w:cs="Times New Roman"/>
        </w:rPr>
      </w:pPr>
    </w:p>
    <w:p w14:paraId="27A149BF" w14:textId="7025C11E" w:rsidR="009E0DE8" w:rsidRPr="00942E08" w:rsidRDefault="00C21F39"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Acquire at least five nonperformers (with critical characteristics of the target population</w:t>
      </w:r>
      <w:r w:rsidR="00B84B60">
        <w:rPr>
          <w:rFonts w:cs="Times New Roman"/>
        </w:rPr>
        <w:t xml:space="preserve">) </w:t>
      </w:r>
      <w:r w:rsidR="009E0DE8" w:rsidRPr="00942E08">
        <w:rPr>
          <w:rFonts w:cs="Times New Roman"/>
        </w:rPr>
        <w:t>and five performers as volunteer learners</w:t>
      </w:r>
      <w:r w:rsidR="008E12FE">
        <w:rPr>
          <w:rFonts w:cs="Times New Roman"/>
        </w:rPr>
        <w:t xml:space="preserve">. </w:t>
      </w:r>
      <w:r w:rsidR="009E0DE8" w:rsidRPr="00942E08">
        <w:rPr>
          <w:rFonts w:cs="Times New Roman"/>
        </w:rPr>
        <w:t>Accept self-assessment of mastery only if other evidence of mastery is not available.</w:t>
      </w:r>
    </w:p>
    <w:p w14:paraId="7196DE87" w14:textId="77777777" w:rsidR="009E0DE8" w:rsidRPr="00942E08" w:rsidRDefault="009E0DE8" w:rsidP="009E0DE8">
      <w:pPr>
        <w:tabs>
          <w:tab w:val="left" w:pos="720"/>
        </w:tabs>
        <w:rPr>
          <w:rFonts w:cs="Times New Roman"/>
        </w:rPr>
      </w:pPr>
    </w:p>
    <w:p w14:paraId="43E3DF72" w14:textId="75A3C066" w:rsidR="009E0DE8" w:rsidRPr="00942E08" w:rsidRDefault="00C21F39" w:rsidP="00596F8F">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Administer item(s</w:t>
      </w:r>
      <w:r w:rsidR="00B84B60">
        <w:rPr>
          <w:rFonts w:cs="Times New Roman"/>
        </w:rPr>
        <w:t xml:space="preserve">) </w:t>
      </w:r>
      <w:r w:rsidR="009E0DE8" w:rsidRPr="00942E08">
        <w:rPr>
          <w:rFonts w:cs="Times New Roman"/>
        </w:rPr>
        <w:t xml:space="preserve">to volunteers, following </w:t>
      </w:r>
      <w:r w:rsidR="00596F8F" w:rsidRPr="00942E08">
        <w:rPr>
          <w:rFonts w:cs="Times New Roman"/>
        </w:rPr>
        <w:t xml:space="preserve">the </w:t>
      </w:r>
      <w:r w:rsidR="009E0DE8" w:rsidRPr="00942E08">
        <w:rPr>
          <w:rFonts w:cs="Times New Roman"/>
        </w:rPr>
        <w:t>written administrative instructions precisely</w:t>
      </w:r>
      <w:r w:rsidR="008E12FE">
        <w:rPr>
          <w:rFonts w:cs="Times New Roman"/>
        </w:rPr>
        <w:t xml:space="preserve">. </w:t>
      </w:r>
      <w:r w:rsidR="009E0DE8" w:rsidRPr="00942E08">
        <w:rPr>
          <w:rFonts w:cs="Times New Roman"/>
        </w:rPr>
        <w:t>The administrators should answer only allowed questions from the volunteer learners</w:t>
      </w:r>
      <w:r w:rsidR="008E12FE">
        <w:rPr>
          <w:rFonts w:cs="Times New Roman"/>
        </w:rPr>
        <w:t xml:space="preserve">. </w:t>
      </w:r>
      <w:r w:rsidR="009E0DE8" w:rsidRPr="00942E08">
        <w:rPr>
          <w:rFonts w:cs="Times New Roman"/>
        </w:rPr>
        <w:t xml:space="preserve">Stop </w:t>
      </w:r>
      <w:r w:rsidR="00596F8F" w:rsidRPr="00942E08">
        <w:rPr>
          <w:rFonts w:cs="Times New Roman"/>
        </w:rPr>
        <w:t xml:space="preserve">the </w:t>
      </w:r>
      <w:r w:rsidR="00B76A36" w:rsidRPr="00942E08">
        <w:rPr>
          <w:rFonts w:cs="Times New Roman"/>
        </w:rPr>
        <w:t>assessment/test</w:t>
      </w:r>
      <w:r w:rsidR="009E0DE8" w:rsidRPr="00942E08">
        <w:rPr>
          <w:rFonts w:cs="Times New Roman"/>
        </w:rPr>
        <w:t xml:space="preserve"> if it is clear that </w:t>
      </w:r>
      <w:r w:rsidR="00853194" w:rsidRPr="00942E08">
        <w:rPr>
          <w:rFonts w:cs="Times New Roman"/>
        </w:rPr>
        <w:t xml:space="preserve">a </w:t>
      </w:r>
      <w:r w:rsidR="009E0DE8" w:rsidRPr="00942E08">
        <w:rPr>
          <w:rFonts w:cs="Times New Roman"/>
        </w:rPr>
        <w:t>non</w:t>
      </w:r>
      <w:r w:rsidR="00A8050E" w:rsidRPr="00942E08">
        <w:rPr>
          <w:rFonts w:cs="Times New Roman"/>
        </w:rPr>
        <w:t>-</w:t>
      </w:r>
      <w:r w:rsidR="009E0DE8" w:rsidRPr="00942E08">
        <w:rPr>
          <w:rFonts w:cs="Times New Roman"/>
        </w:rPr>
        <w:t xml:space="preserve">master cannot perform (or when failure is </w:t>
      </w:r>
      <w:r w:rsidR="00E00C82" w:rsidRPr="00942E08">
        <w:rPr>
          <w:rFonts w:cs="Times New Roman"/>
        </w:rPr>
        <w:t>certain</w:t>
      </w:r>
      <w:r w:rsidR="009E0DE8" w:rsidRPr="00942E08">
        <w:rPr>
          <w:rFonts w:cs="Times New Roman"/>
        </w:rPr>
        <w:t>)</w:t>
      </w:r>
      <w:r w:rsidR="008E12FE">
        <w:rPr>
          <w:rFonts w:cs="Times New Roman"/>
        </w:rPr>
        <w:t xml:space="preserve">. </w:t>
      </w:r>
      <w:r w:rsidR="00596F8F" w:rsidRPr="00942E08">
        <w:rPr>
          <w:rFonts w:cs="Times New Roman"/>
        </w:rPr>
        <w:t>Monitor</w:t>
      </w:r>
      <w:r w:rsidR="009E0DE8" w:rsidRPr="00942E08">
        <w:rPr>
          <w:rFonts w:cs="Times New Roman"/>
        </w:rPr>
        <w:t xml:space="preserve"> for safety failures</w:t>
      </w:r>
      <w:r w:rsidR="00596F8F" w:rsidRPr="00942E08">
        <w:rPr>
          <w:rFonts w:cs="Times New Roman"/>
        </w:rPr>
        <w:t>, especially from non-masters</w:t>
      </w:r>
      <w:r w:rsidR="008E12FE">
        <w:rPr>
          <w:rFonts w:cs="Times New Roman"/>
        </w:rPr>
        <w:t xml:space="preserve">. </w:t>
      </w:r>
      <w:r w:rsidR="009E0DE8" w:rsidRPr="00942E08">
        <w:rPr>
          <w:rFonts w:cs="Times New Roman"/>
        </w:rPr>
        <w:t>Keep notes of mistakes masters make.</w:t>
      </w:r>
    </w:p>
    <w:p w14:paraId="180002BD" w14:textId="77777777" w:rsidR="009E0DE8" w:rsidRPr="00942E08" w:rsidRDefault="009E0DE8" w:rsidP="009E0DE8">
      <w:pPr>
        <w:tabs>
          <w:tab w:val="left" w:pos="720"/>
        </w:tabs>
        <w:rPr>
          <w:rFonts w:cs="Times New Roman"/>
        </w:rPr>
      </w:pPr>
    </w:p>
    <w:p w14:paraId="5375DCD5" w14:textId="27FE0C50" w:rsidR="009E0DE8" w:rsidRPr="00942E08" w:rsidRDefault="00C21F39" w:rsidP="009E0DE8">
      <w:pPr>
        <w:tabs>
          <w:tab w:val="left" w:pos="720"/>
        </w:tabs>
        <w:rPr>
          <w:rFonts w:cs="Times New Roman"/>
        </w:rPr>
      </w:pPr>
      <w:r>
        <w:rPr>
          <w:rFonts w:cs="Times New Roman"/>
        </w:rPr>
        <w:lastRenderedPageBreak/>
        <w:t xml:space="preserve">          </w:t>
      </w:r>
      <w:r w:rsidR="009E0DE8" w:rsidRPr="00942E08">
        <w:rPr>
          <w:rFonts w:cs="Times New Roman"/>
        </w:rPr>
        <w:t>(3</w:t>
      </w:r>
      <w:r w:rsidR="008E12FE">
        <w:rPr>
          <w:rFonts w:cs="Times New Roman"/>
        </w:rPr>
        <w:t xml:space="preserve">) </w:t>
      </w:r>
      <w:r w:rsidR="009E0DE8" w:rsidRPr="00942E08">
        <w:rPr>
          <w:rFonts w:cs="Times New Roman"/>
        </w:rPr>
        <w:t xml:space="preserve">Compute </w:t>
      </w:r>
      <w:r w:rsidR="00596F8F" w:rsidRPr="00942E08">
        <w:rPr>
          <w:rFonts w:cs="Times New Roman"/>
        </w:rPr>
        <w:t xml:space="preserve">the </w:t>
      </w:r>
      <w:r w:rsidR="009E0DE8" w:rsidRPr="00942E08">
        <w:rPr>
          <w:rFonts w:cs="Times New Roman"/>
        </w:rPr>
        <w:t>discrimination index and apply rules</w:t>
      </w:r>
      <w:r w:rsidR="008E12FE">
        <w:rPr>
          <w:rFonts w:cs="Times New Roman"/>
        </w:rPr>
        <w:t xml:space="preserve">. </w:t>
      </w:r>
      <w:r w:rsidR="00513F6C" w:rsidRPr="00942E08">
        <w:rPr>
          <w:rFonts w:eastAsia="Calibri" w:cs="Times New Roman"/>
        </w:rPr>
        <w:t xml:space="preserve">The Assessment </w:t>
      </w:r>
      <w:r w:rsidR="00BF6614">
        <w:rPr>
          <w:rFonts w:eastAsia="Calibri" w:cs="Times New Roman"/>
        </w:rPr>
        <w:t>I</w:t>
      </w:r>
      <w:r w:rsidR="0073547A">
        <w:rPr>
          <w:rFonts w:eastAsia="Calibri" w:cs="Times New Roman"/>
        </w:rPr>
        <w:t xml:space="preserve">tem </w:t>
      </w:r>
      <w:r w:rsidR="00513F6C" w:rsidRPr="00942E08">
        <w:rPr>
          <w:rFonts w:eastAsia="Calibri" w:cs="Times New Roman"/>
        </w:rPr>
        <w:t xml:space="preserve">Analysis JA, on the TED-T </w:t>
      </w:r>
      <w:r w:rsidR="00B12832">
        <w:rPr>
          <w:rFonts w:eastAsia="Calibri" w:cs="Times New Roman"/>
        </w:rPr>
        <w:t>website</w:t>
      </w:r>
      <w:r w:rsidR="00513F6C" w:rsidRPr="00942E08">
        <w:rPr>
          <w:rFonts w:eastAsia="Calibri" w:cs="Times New Roman"/>
        </w:rPr>
        <w:t>, provides guidance on conducting a discrimination analysis.</w:t>
      </w:r>
    </w:p>
    <w:p w14:paraId="6BA5BEDA" w14:textId="77777777" w:rsidR="009E0DE8" w:rsidRPr="00942E08" w:rsidRDefault="009E0DE8" w:rsidP="009E0DE8">
      <w:pPr>
        <w:tabs>
          <w:tab w:val="left" w:pos="720"/>
        </w:tabs>
        <w:rPr>
          <w:rFonts w:cs="Times New Roman"/>
        </w:rPr>
      </w:pPr>
    </w:p>
    <w:p w14:paraId="5097AB7A" w14:textId="0B07C835" w:rsidR="009E0DE8" w:rsidRPr="00942E08" w:rsidRDefault="00C21F39" w:rsidP="00781D0B">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9E0DE8" w:rsidRPr="00942E08">
        <w:rPr>
          <w:rFonts w:cs="Times New Roman"/>
        </w:rPr>
        <w:t xml:space="preserve">Repeat </w:t>
      </w:r>
      <w:r w:rsidR="00E00C82" w:rsidRPr="00942E08">
        <w:rPr>
          <w:rFonts w:cs="Times New Roman"/>
        </w:rPr>
        <w:t>after making any</w:t>
      </w:r>
      <w:r w:rsidR="009E0DE8" w:rsidRPr="00942E08">
        <w:rPr>
          <w:rFonts w:cs="Times New Roman"/>
        </w:rPr>
        <w:t xml:space="preserve"> substantial changes</w:t>
      </w:r>
      <w:r w:rsidR="008E12FE">
        <w:rPr>
          <w:rFonts w:cs="Times New Roman"/>
        </w:rPr>
        <w:t xml:space="preserve">. </w:t>
      </w:r>
      <w:r w:rsidR="009E0DE8" w:rsidRPr="00942E08">
        <w:rPr>
          <w:rFonts w:cs="Times New Roman"/>
        </w:rPr>
        <w:t>Revalidate any changes</w:t>
      </w:r>
      <w:r w:rsidR="00781D0B" w:rsidRPr="00942E08">
        <w:rPr>
          <w:rFonts w:cs="Times New Roman"/>
        </w:rPr>
        <w:t xml:space="preserve"> made</w:t>
      </w:r>
      <w:r w:rsidR="009E0DE8" w:rsidRPr="00942E08">
        <w:rPr>
          <w:rFonts w:cs="Times New Roman"/>
        </w:rPr>
        <w:t xml:space="preserve"> to correct deficiencies that caused </w:t>
      </w:r>
      <w:r w:rsidR="00E00C82" w:rsidRPr="00942E08">
        <w:rPr>
          <w:rFonts w:cs="Times New Roman"/>
        </w:rPr>
        <w:t xml:space="preserve">a </w:t>
      </w:r>
      <w:r w:rsidR="009E0DE8" w:rsidRPr="00942E08">
        <w:rPr>
          <w:rFonts w:cs="Times New Roman"/>
        </w:rPr>
        <w:t>non</w:t>
      </w:r>
      <w:r w:rsidR="00E00C82" w:rsidRPr="00942E08">
        <w:rPr>
          <w:rFonts w:cs="Times New Roman"/>
        </w:rPr>
        <w:t>-</w:t>
      </w:r>
      <w:r w:rsidR="009E0DE8" w:rsidRPr="00942E08">
        <w:rPr>
          <w:rFonts w:cs="Times New Roman"/>
        </w:rPr>
        <w:t>master to pass or master to fail.</w:t>
      </w:r>
    </w:p>
    <w:p w14:paraId="659A51F1" w14:textId="77777777" w:rsidR="009E0DE8" w:rsidRPr="00942E08" w:rsidRDefault="009E0DE8" w:rsidP="009E0DE8">
      <w:pPr>
        <w:tabs>
          <w:tab w:val="left" w:pos="720"/>
        </w:tabs>
        <w:rPr>
          <w:rFonts w:cs="Times New Roman"/>
        </w:rPr>
      </w:pPr>
    </w:p>
    <w:p w14:paraId="6C467698" w14:textId="227F4B34" w:rsidR="009E0DE8" w:rsidRPr="00942E08" w:rsidRDefault="00C21F39" w:rsidP="00596F8F">
      <w:pPr>
        <w:tabs>
          <w:tab w:val="left" w:pos="720"/>
        </w:tabs>
        <w:rPr>
          <w:rFonts w:cs="Times New Roman"/>
        </w:rPr>
      </w:pPr>
      <w:r>
        <w:rPr>
          <w:rFonts w:cs="Times New Roman"/>
        </w:rPr>
        <w:t xml:space="preserve">          </w:t>
      </w:r>
      <w:r w:rsidR="009E0DE8" w:rsidRPr="00942E08">
        <w:rPr>
          <w:rFonts w:cs="Times New Roman"/>
        </w:rPr>
        <w:t>(5</w:t>
      </w:r>
      <w:r w:rsidR="008E12FE">
        <w:rPr>
          <w:rFonts w:cs="Times New Roman"/>
        </w:rPr>
        <w:t xml:space="preserve">) </w:t>
      </w:r>
      <w:r w:rsidR="009E0DE8" w:rsidRPr="00942E08">
        <w:rPr>
          <w:rFonts w:cs="Times New Roman"/>
        </w:rPr>
        <w:t xml:space="preserve">Document </w:t>
      </w:r>
      <w:r w:rsidR="00596F8F" w:rsidRPr="00942E08">
        <w:rPr>
          <w:rFonts w:cs="Times New Roman"/>
        </w:rPr>
        <w:t xml:space="preserve">the </w:t>
      </w:r>
      <w:r w:rsidR="009E0DE8" w:rsidRPr="00942E08">
        <w:rPr>
          <w:rFonts w:cs="Times New Roman"/>
        </w:rPr>
        <w:t xml:space="preserve">results and </w:t>
      </w:r>
      <w:r w:rsidR="00596F8F" w:rsidRPr="00942E08">
        <w:rPr>
          <w:rFonts w:cs="Times New Roman"/>
        </w:rPr>
        <w:t xml:space="preserve">obtain </w:t>
      </w:r>
      <w:r w:rsidR="009E0DE8" w:rsidRPr="00942E08">
        <w:rPr>
          <w:rFonts w:cs="Times New Roman"/>
        </w:rPr>
        <w:t>approval (if passed)</w:t>
      </w:r>
      <w:r w:rsidR="00781D0B" w:rsidRPr="00942E08">
        <w:rPr>
          <w:rFonts w:cs="Times New Roman"/>
        </w:rPr>
        <w:t>;</w:t>
      </w:r>
      <w:r w:rsidR="009E0DE8" w:rsidRPr="00942E08">
        <w:rPr>
          <w:rFonts w:cs="Times New Roman"/>
        </w:rPr>
        <w:t xml:space="preserve"> include </w:t>
      </w:r>
      <w:r w:rsidR="00596F8F" w:rsidRPr="00942E08">
        <w:rPr>
          <w:rFonts w:cs="Times New Roman"/>
        </w:rPr>
        <w:t xml:space="preserve">this documentation </w:t>
      </w:r>
      <w:r w:rsidR="009E0DE8" w:rsidRPr="00942E08">
        <w:rPr>
          <w:rFonts w:cs="Times New Roman"/>
        </w:rPr>
        <w:t>as part of the audit tra</w:t>
      </w:r>
      <w:r w:rsidR="00781D0B" w:rsidRPr="00942E08">
        <w:rPr>
          <w:rFonts w:cs="Times New Roman"/>
        </w:rPr>
        <w:t>i</w:t>
      </w:r>
      <w:r w:rsidR="009E0DE8" w:rsidRPr="00942E08">
        <w:rPr>
          <w:rFonts w:cs="Times New Roman"/>
        </w:rPr>
        <w:t>l.</w:t>
      </w:r>
    </w:p>
    <w:p w14:paraId="6640A292" w14:textId="77777777" w:rsidR="009E0DE8" w:rsidRPr="00942E08" w:rsidRDefault="009E0DE8" w:rsidP="009E0DE8">
      <w:pPr>
        <w:rPr>
          <w:rFonts w:cs="Times New Roman"/>
        </w:rPr>
      </w:pPr>
    </w:p>
    <w:p w14:paraId="58A9B6E5" w14:textId="3F448E3D" w:rsidR="009E0DE8" w:rsidRPr="00942E08" w:rsidRDefault="009E0DE8" w:rsidP="00F96286">
      <w:pPr>
        <w:pStyle w:val="Heading2"/>
      </w:pPr>
      <w:bookmarkStart w:id="1251" w:name="_Toc509919893"/>
      <w:bookmarkStart w:id="1252" w:name="_Toc508887374"/>
      <w:bookmarkStart w:id="1253" w:name="_Toc522793702"/>
      <w:bookmarkStart w:id="1254" w:name="_Toc10637333"/>
      <w:bookmarkStart w:id="1255" w:name="_Toc55486892"/>
      <w:r w:rsidRPr="00942E08">
        <w:t>11-</w:t>
      </w:r>
      <w:r w:rsidR="0015021A" w:rsidRPr="00942E08">
        <w:t>3</w:t>
      </w:r>
      <w:r w:rsidR="002C68EB">
        <w:t>5</w:t>
      </w:r>
      <w:r w:rsidR="008E12FE">
        <w:t xml:space="preserve">. </w:t>
      </w:r>
      <w:r w:rsidRPr="00942E08">
        <w:t xml:space="preserve">Review and </w:t>
      </w:r>
      <w:r w:rsidR="00020B48">
        <w:t>r</w:t>
      </w:r>
      <w:r w:rsidR="0049576C" w:rsidRPr="00942E08">
        <w:t xml:space="preserve">evise </w:t>
      </w:r>
      <w:r w:rsidR="00020B48">
        <w:t>k</w:t>
      </w:r>
      <w:r w:rsidR="0049576C" w:rsidRPr="00942E08">
        <w:t>nowledge/</w:t>
      </w:r>
      <w:r w:rsidR="00020B48">
        <w:t>c</w:t>
      </w:r>
      <w:r w:rsidR="0049576C" w:rsidRPr="00942E08">
        <w:t xml:space="preserve">ognitive </w:t>
      </w:r>
      <w:r w:rsidR="00020B48">
        <w:t>s</w:t>
      </w:r>
      <w:r w:rsidR="0049576C" w:rsidRPr="00942E08">
        <w:t>kills-</w:t>
      </w:r>
      <w:r w:rsidR="00020B48">
        <w:t>b</w:t>
      </w:r>
      <w:r w:rsidR="0049576C" w:rsidRPr="00942E08">
        <w:t xml:space="preserve">ased </w:t>
      </w:r>
      <w:r w:rsidR="00020B48">
        <w:t>l</w:t>
      </w:r>
      <w:r w:rsidR="0049576C" w:rsidRPr="00942E08">
        <w:t xml:space="preserve">earning </w:t>
      </w:r>
      <w:r w:rsidR="00020B48">
        <w:t>o</w:t>
      </w:r>
      <w:r w:rsidR="0049576C" w:rsidRPr="00942E08">
        <w:t>bjectives</w:t>
      </w:r>
      <w:bookmarkEnd w:id="1251"/>
      <w:bookmarkEnd w:id="1252"/>
      <w:bookmarkEnd w:id="1253"/>
      <w:bookmarkEnd w:id="1254"/>
      <w:bookmarkEnd w:id="1255"/>
    </w:p>
    <w:p w14:paraId="01DA52B3" w14:textId="77777777" w:rsidR="009E0DE8" w:rsidRPr="00942E08" w:rsidRDefault="009E0DE8" w:rsidP="009E0DE8">
      <w:pPr>
        <w:rPr>
          <w:rFonts w:cs="Times New Roman"/>
        </w:rPr>
      </w:pPr>
    </w:p>
    <w:p w14:paraId="2FA358E5" w14:textId="5D8BD5E3"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While reviewing all </w:t>
      </w:r>
      <w:r w:rsidR="00CA78CC" w:rsidRPr="00942E08">
        <w:rPr>
          <w:rFonts w:cs="Times New Roman"/>
        </w:rPr>
        <w:t xml:space="preserve">learning </w:t>
      </w:r>
      <w:r w:rsidR="009E0DE8" w:rsidRPr="00942E08">
        <w:rPr>
          <w:rFonts w:cs="Times New Roman"/>
        </w:rPr>
        <w:t xml:space="preserve">objectives, </w:t>
      </w:r>
      <w:r w:rsidR="00D51241" w:rsidRPr="00942E08">
        <w:rPr>
          <w:rFonts w:cs="Times New Roman"/>
        </w:rPr>
        <w:t xml:space="preserve">TNGDEVs </w:t>
      </w:r>
      <w:r w:rsidR="00DE4402" w:rsidRPr="00942E08">
        <w:rPr>
          <w:rFonts w:cs="Times New Roman"/>
        </w:rPr>
        <w:t xml:space="preserve">identify </w:t>
      </w:r>
      <w:r w:rsidR="009E0DE8" w:rsidRPr="00942E08">
        <w:rPr>
          <w:rFonts w:cs="Times New Roman"/>
        </w:rPr>
        <w:t>objectives that are clearly cognitive (knowledge-</w:t>
      </w:r>
      <w:r w:rsidR="00E43D58">
        <w:rPr>
          <w:rFonts w:cs="Times New Roman"/>
        </w:rPr>
        <w:t xml:space="preserve">based); objectives that are purely </w:t>
      </w:r>
      <w:r w:rsidR="009E0DE8" w:rsidRPr="00942E08">
        <w:rPr>
          <w:rFonts w:cs="Times New Roman"/>
        </w:rPr>
        <w:t>psychomotor performance and require evaluating via the assessment of a product or process; and objectives that are performance (cognitive skills</w:t>
      </w:r>
      <w:r w:rsidR="00B84B60">
        <w:rPr>
          <w:rFonts w:cs="Times New Roman"/>
        </w:rPr>
        <w:t xml:space="preserve">) </w:t>
      </w:r>
      <w:r w:rsidR="009E0DE8" w:rsidRPr="00942E08">
        <w:rPr>
          <w:rFonts w:cs="Times New Roman"/>
        </w:rPr>
        <w:t xml:space="preserve">but are administered using a knowledge-based </w:t>
      </w:r>
      <w:r w:rsidR="00E43D58">
        <w:rPr>
          <w:rFonts w:cs="Times New Roman"/>
        </w:rPr>
        <w:t xml:space="preserve">assessment </w:t>
      </w:r>
      <w:r w:rsidR="009E0DE8" w:rsidRPr="00942E08">
        <w:rPr>
          <w:rFonts w:cs="Times New Roman"/>
        </w:rPr>
        <w:t>format to collect and evaluate the learner’s responses</w:t>
      </w:r>
      <w:r w:rsidR="008E12FE">
        <w:rPr>
          <w:rFonts w:cs="Times New Roman"/>
        </w:rPr>
        <w:t xml:space="preserve">. </w:t>
      </w:r>
      <w:r w:rsidR="00D51241" w:rsidRPr="00942E08">
        <w:rPr>
          <w:rFonts w:cs="Times New Roman"/>
        </w:rPr>
        <w:t>TNGDEVs s</w:t>
      </w:r>
      <w:r w:rsidR="00CA78CC" w:rsidRPr="00942E08">
        <w:rPr>
          <w:rFonts w:cs="Times New Roman"/>
        </w:rPr>
        <w:t>et aside t</w:t>
      </w:r>
      <w:r w:rsidR="009E0DE8" w:rsidRPr="00942E08">
        <w:rPr>
          <w:rFonts w:cs="Times New Roman"/>
        </w:rPr>
        <w:t xml:space="preserve">he first and the last of these types for the development of </w:t>
      </w:r>
      <w:r w:rsidR="00B76A36" w:rsidRPr="00942E08">
        <w:rPr>
          <w:rFonts w:cs="Times New Roman"/>
        </w:rPr>
        <w:t>assessment</w:t>
      </w:r>
      <w:r w:rsidR="00B472BA" w:rsidRPr="00942E08">
        <w:rPr>
          <w:rFonts w:cs="Times New Roman"/>
        </w:rPr>
        <w:t>s</w:t>
      </w:r>
      <w:r w:rsidR="00B76A36" w:rsidRPr="00942E08">
        <w:rPr>
          <w:rFonts w:cs="Times New Roman"/>
        </w:rPr>
        <w:t>/test</w:t>
      </w:r>
      <w:r w:rsidR="009E0DE8" w:rsidRPr="00942E08">
        <w:rPr>
          <w:rFonts w:cs="Times New Roman"/>
        </w:rPr>
        <w:t>s using knowledge-based formats.</w:t>
      </w:r>
    </w:p>
    <w:p w14:paraId="2896280E" w14:textId="77777777" w:rsidR="009E0DE8" w:rsidRPr="00942E08" w:rsidRDefault="009E0DE8" w:rsidP="00831119">
      <w:pPr>
        <w:tabs>
          <w:tab w:val="left" w:pos="360"/>
          <w:tab w:val="left" w:pos="547"/>
        </w:tabs>
        <w:rPr>
          <w:rFonts w:cs="Times New Roman"/>
        </w:rPr>
      </w:pPr>
    </w:p>
    <w:p w14:paraId="238B69EB" w14:textId="112B8BA1" w:rsidR="009E0DE8" w:rsidRPr="00942E08" w:rsidRDefault="00C21F39" w:rsidP="00831119">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CA78CC" w:rsidRPr="00942E08">
        <w:rPr>
          <w:rFonts w:cs="Times New Roman"/>
        </w:rPr>
        <w:t>Knowledge/cognitive skills learning objectives frequently exhibit the same types of deficiencies as the learning objectives for psychomotor skills</w:t>
      </w:r>
      <w:r w:rsidR="008E12FE">
        <w:rPr>
          <w:rFonts w:cs="Times New Roman"/>
        </w:rPr>
        <w:t xml:space="preserve">. </w:t>
      </w:r>
      <w:r w:rsidR="00CA78CC" w:rsidRPr="00942E08">
        <w:rPr>
          <w:rFonts w:cs="Times New Roman"/>
        </w:rPr>
        <w:t xml:space="preserve">That is, the </w:t>
      </w:r>
      <w:r w:rsidR="004D6EB0" w:rsidRPr="00942E08">
        <w:rPr>
          <w:rFonts w:cs="Times New Roman"/>
        </w:rPr>
        <w:t>learning objective</w:t>
      </w:r>
      <w:r w:rsidR="00CA78CC" w:rsidRPr="00942E08">
        <w:rPr>
          <w:rFonts w:cs="Times New Roman"/>
        </w:rPr>
        <w:t xml:space="preserve"> components are not specific enough to begin the assessment/test development process</w:t>
      </w:r>
      <w:r w:rsidR="00781D0B" w:rsidRPr="00942E08">
        <w:rPr>
          <w:rFonts w:cs="Times New Roman"/>
        </w:rPr>
        <w:t xml:space="preserve"> immediately</w:t>
      </w:r>
      <w:r w:rsidR="00CA78CC" w:rsidRPr="00942E08">
        <w:rPr>
          <w:rFonts w:cs="Times New Roman"/>
        </w:rPr>
        <w:t xml:space="preserve"> and require revision before proceeding</w:t>
      </w:r>
      <w:r w:rsidR="008E12FE">
        <w:rPr>
          <w:rFonts w:cs="Times New Roman"/>
        </w:rPr>
        <w:t xml:space="preserve">. </w:t>
      </w:r>
      <w:r w:rsidR="00CA78CC" w:rsidRPr="00942E08">
        <w:rPr>
          <w:rFonts w:cs="Times New Roman"/>
        </w:rPr>
        <w:t>A lack of clarity may exist in stating the exact action the learner must be able to perform after instruction, the necessary conditions of performance, or the standards expected within the learning setting</w:t>
      </w:r>
      <w:r w:rsidR="008E12FE">
        <w:rPr>
          <w:rFonts w:cs="Times New Roman"/>
        </w:rPr>
        <w:t xml:space="preserve">. </w:t>
      </w:r>
      <w:r w:rsidR="00CA78CC" w:rsidRPr="00942E08">
        <w:rPr>
          <w:rFonts w:cs="Times New Roman"/>
        </w:rPr>
        <w:t>Specific examples are below:</w:t>
      </w:r>
    </w:p>
    <w:p w14:paraId="366B2521" w14:textId="77777777" w:rsidR="009E0DE8" w:rsidRPr="00942E08" w:rsidRDefault="009E0DE8" w:rsidP="009E0DE8">
      <w:pPr>
        <w:rPr>
          <w:rFonts w:cs="Times New Roman"/>
        </w:rPr>
      </w:pPr>
    </w:p>
    <w:p w14:paraId="477C24C6" w14:textId="019A3070" w:rsidR="009E0DE8" w:rsidRDefault="00C21F39"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The exact action the learner is expected to perform is unclear, usually because of overuse of the verb in the knowledge/cognitive skills objective (for example, describe), when another verb might make the objective clearer.</w:t>
      </w:r>
    </w:p>
    <w:p w14:paraId="009BAC35" w14:textId="77777777" w:rsidR="00E43D58" w:rsidRPr="00942E08" w:rsidRDefault="00E43D58" w:rsidP="009E0DE8">
      <w:pPr>
        <w:tabs>
          <w:tab w:val="left" w:pos="720"/>
        </w:tabs>
        <w:rPr>
          <w:rFonts w:cs="Times New Roman"/>
        </w:rPr>
      </w:pPr>
    </w:p>
    <w:p w14:paraId="6F2A0C6C" w14:textId="3AC54F0C"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Certain conditions are lacking—most notably a clear with or without references/notes/</w:t>
      </w:r>
      <w:r w:rsidR="00313F13" w:rsidRPr="00942E08">
        <w:rPr>
          <w:rFonts w:cs="Times New Roman"/>
        </w:rPr>
        <w:t>JA</w:t>
      </w:r>
      <w:r w:rsidR="009E0DE8" w:rsidRPr="00942E08">
        <w:rPr>
          <w:rFonts w:cs="Times New Roman"/>
        </w:rPr>
        <w:t>s condition and the specification of those references/aids.</w:t>
      </w:r>
    </w:p>
    <w:p w14:paraId="3B2B7AA8" w14:textId="77777777" w:rsidR="009E0DE8" w:rsidRPr="00942E08" w:rsidRDefault="009E0DE8" w:rsidP="009E0DE8">
      <w:pPr>
        <w:tabs>
          <w:tab w:val="left" w:pos="720"/>
        </w:tabs>
        <w:rPr>
          <w:rFonts w:cs="Times New Roman"/>
        </w:rPr>
      </w:pPr>
    </w:p>
    <w:p w14:paraId="0E0D41F2" w14:textId="5B5051DB" w:rsidR="009E0DE8" w:rsidRPr="0013182E" w:rsidRDefault="005B51DF" w:rsidP="00854309">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The standard is not specific (for example, standards frequently imply or state without error, and the real-world standard is less than perfect</w:t>
      </w:r>
      <w:r w:rsidR="002F30C6" w:rsidRPr="00942E08">
        <w:rPr>
          <w:rFonts w:cs="Times New Roman"/>
        </w:rPr>
        <w:t>,</w:t>
      </w:r>
      <w:r w:rsidR="009E0DE8" w:rsidRPr="00942E08">
        <w:rPr>
          <w:rFonts w:cs="Times New Roman"/>
        </w:rPr>
        <w:t xml:space="preserve"> and/or the cutoff scores are usually not set at a perfect level).</w:t>
      </w:r>
    </w:p>
    <w:p w14:paraId="2DA79C42" w14:textId="77777777" w:rsidR="00CA78CC" w:rsidRPr="00942E08" w:rsidRDefault="00CA78CC" w:rsidP="009E0DE8">
      <w:pPr>
        <w:rPr>
          <w:rFonts w:cs="Times New Roman"/>
        </w:rPr>
      </w:pPr>
    </w:p>
    <w:p w14:paraId="1222646D" w14:textId="4593D551" w:rsidR="009E0DE8" w:rsidRPr="00942E08" w:rsidRDefault="009E0DE8" w:rsidP="00F96286">
      <w:pPr>
        <w:pStyle w:val="Heading2"/>
      </w:pPr>
      <w:bookmarkStart w:id="1256" w:name="_Toc509919894"/>
      <w:bookmarkStart w:id="1257" w:name="_Toc508887375"/>
      <w:bookmarkStart w:id="1258" w:name="_Toc522793703"/>
      <w:bookmarkStart w:id="1259" w:name="_Toc525561890"/>
      <w:bookmarkStart w:id="1260" w:name="_Toc10637334"/>
      <w:bookmarkStart w:id="1261" w:name="_Toc55486893"/>
      <w:r w:rsidRPr="00942E08">
        <w:rPr>
          <w:rStyle w:val="ParagraphAChar"/>
          <w:b/>
          <w:szCs w:val="24"/>
        </w:rPr>
        <w:t>11-</w:t>
      </w:r>
      <w:r w:rsidR="0015021A" w:rsidRPr="00942E08">
        <w:rPr>
          <w:rStyle w:val="ParagraphAChar"/>
          <w:b/>
          <w:szCs w:val="24"/>
        </w:rPr>
        <w:t>3</w:t>
      </w:r>
      <w:r w:rsidR="002C68EB">
        <w:rPr>
          <w:rStyle w:val="ParagraphAChar"/>
          <w:b/>
          <w:szCs w:val="24"/>
        </w:rPr>
        <w:t>6</w:t>
      </w:r>
      <w:r w:rsidR="008E12FE">
        <w:rPr>
          <w:rStyle w:val="ParagraphAChar"/>
          <w:b/>
          <w:szCs w:val="24"/>
        </w:rPr>
        <w:t xml:space="preserve">. </w:t>
      </w:r>
      <w:r w:rsidRPr="00942E08">
        <w:rPr>
          <w:rStyle w:val="ParagraphAChar"/>
          <w:b/>
          <w:szCs w:val="24"/>
        </w:rPr>
        <w:t xml:space="preserve">Design </w:t>
      </w:r>
      <w:r w:rsidR="00020B48">
        <w:rPr>
          <w:rStyle w:val="ParagraphAChar"/>
          <w:b/>
          <w:szCs w:val="24"/>
        </w:rPr>
        <w:t>k</w:t>
      </w:r>
      <w:r w:rsidR="0049576C" w:rsidRPr="00942E08">
        <w:rPr>
          <w:rStyle w:val="ParagraphAChar"/>
          <w:b/>
          <w:szCs w:val="24"/>
        </w:rPr>
        <w:t>nowledge/</w:t>
      </w:r>
      <w:r w:rsidR="00020B48">
        <w:rPr>
          <w:rStyle w:val="ParagraphAChar"/>
          <w:b/>
          <w:szCs w:val="24"/>
        </w:rPr>
        <w:t>c</w:t>
      </w:r>
      <w:r w:rsidR="0049576C" w:rsidRPr="00942E08">
        <w:rPr>
          <w:rStyle w:val="ParagraphAChar"/>
          <w:b/>
          <w:szCs w:val="24"/>
        </w:rPr>
        <w:t xml:space="preserve">ognitive </w:t>
      </w:r>
      <w:r w:rsidR="00020B48">
        <w:rPr>
          <w:rStyle w:val="ParagraphAChar"/>
          <w:b/>
          <w:szCs w:val="24"/>
        </w:rPr>
        <w:t>s</w:t>
      </w:r>
      <w:r w:rsidR="0049576C" w:rsidRPr="00942E08">
        <w:rPr>
          <w:rStyle w:val="ParagraphAChar"/>
          <w:b/>
          <w:szCs w:val="24"/>
        </w:rPr>
        <w:t>kills</w:t>
      </w:r>
      <w:r w:rsidR="0049576C" w:rsidRPr="00942E08">
        <w:t xml:space="preserve"> </w:t>
      </w:r>
      <w:r w:rsidR="00020B48">
        <w:t>a</w:t>
      </w:r>
      <w:r w:rsidR="0049576C" w:rsidRPr="00942E08">
        <w:t>ssessment/</w:t>
      </w:r>
      <w:r w:rsidR="00020B48">
        <w:t>t</w:t>
      </w:r>
      <w:r w:rsidR="0049576C" w:rsidRPr="00942E08">
        <w:t xml:space="preserve">est </w:t>
      </w:r>
      <w:r w:rsidR="00020B48">
        <w:t>i</w:t>
      </w:r>
      <w:r w:rsidR="0049576C" w:rsidRPr="00942E08">
        <w:t>tems</w:t>
      </w:r>
      <w:bookmarkEnd w:id="1256"/>
      <w:bookmarkEnd w:id="1257"/>
      <w:bookmarkEnd w:id="1258"/>
      <w:bookmarkEnd w:id="1259"/>
      <w:bookmarkEnd w:id="1260"/>
      <w:bookmarkEnd w:id="1261"/>
    </w:p>
    <w:p w14:paraId="4C7351E9" w14:textId="77777777" w:rsidR="009E0DE8" w:rsidRPr="00942E08" w:rsidRDefault="009E0DE8" w:rsidP="00EC40A5">
      <w:pPr>
        <w:pStyle w:val="NormalwithTopSpacing"/>
      </w:pPr>
    </w:p>
    <w:p w14:paraId="7F1A26D7" w14:textId="374FE4AC" w:rsidR="009E0DE8" w:rsidRPr="00942E08" w:rsidRDefault="005B51DF" w:rsidP="00831119">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following steps cover the design of knowledge/cognitive skills </w:t>
      </w:r>
      <w:r w:rsidR="00850E5D" w:rsidRPr="00942E08">
        <w:rPr>
          <w:rFonts w:cs="Times New Roman"/>
        </w:rPr>
        <w:t xml:space="preserve">assessment/test </w:t>
      </w:r>
      <w:r w:rsidR="009E0DE8" w:rsidRPr="00942E08">
        <w:rPr>
          <w:rFonts w:cs="Times New Roman"/>
        </w:rPr>
        <w:t>items:</w:t>
      </w:r>
    </w:p>
    <w:p w14:paraId="29510616" w14:textId="77777777" w:rsidR="009E0DE8" w:rsidRPr="00942E08" w:rsidRDefault="009E0DE8" w:rsidP="009E0DE8">
      <w:pPr>
        <w:rPr>
          <w:rFonts w:cs="Times New Roman"/>
        </w:rPr>
      </w:pPr>
    </w:p>
    <w:p w14:paraId="246336C3" w14:textId="3341A111" w:rsidR="009E0DE8" w:rsidRPr="00942E08" w:rsidRDefault="005B51DF" w:rsidP="00A8050E">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Determine </w:t>
      </w:r>
      <w:r w:rsidR="000C402C" w:rsidRPr="00942E08">
        <w:rPr>
          <w:rFonts w:cs="Times New Roman"/>
        </w:rPr>
        <w:t xml:space="preserve">whether to </w:t>
      </w:r>
      <w:r w:rsidR="009E0DE8" w:rsidRPr="00942E08">
        <w:rPr>
          <w:rFonts w:cs="Times New Roman"/>
        </w:rPr>
        <w:t>use recall</w:t>
      </w:r>
      <w:r w:rsidR="00263EB4" w:rsidRPr="00942E08">
        <w:rPr>
          <w:rFonts w:cs="Times New Roman"/>
        </w:rPr>
        <w:t>-</w:t>
      </w:r>
      <w:r w:rsidR="009E0DE8" w:rsidRPr="00942E08">
        <w:rPr>
          <w:rFonts w:cs="Times New Roman"/>
        </w:rPr>
        <w:t xml:space="preserve"> or recognition-type items.</w:t>
      </w:r>
    </w:p>
    <w:p w14:paraId="0D38963C" w14:textId="77777777" w:rsidR="009E0DE8" w:rsidRPr="00942E08" w:rsidRDefault="009E0DE8" w:rsidP="00A8050E">
      <w:pPr>
        <w:tabs>
          <w:tab w:val="left" w:pos="720"/>
        </w:tabs>
        <w:rPr>
          <w:rFonts w:cs="Times New Roman"/>
        </w:rPr>
      </w:pPr>
    </w:p>
    <w:p w14:paraId="4EE82289" w14:textId="08ACB375" w:rsidR="009E0DE8" w:rsidRPr="00942E08" w:rsidRDefault="005B51DF" w:rsidP="00A8050E">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Select the best format for </w:t>
      </w:r>
      <w:r w:rsidR="00CA78CC" w:rsidRPr="00942E08">
        <w:rPr>
          <w:rFonts w:cs="Times New Roman"/>
        </w:rPr>
        <w:t xml:space="preserve">the learning </w:t>
      </w:r>
      <w:r w:rsidR="009E0DE8" w:rsidRPr="00942E08">
        <w:rPr>
          <w:rFonts w:cs="Times New Roman"/>
        </w:rPr>
        <w:t>objective and required item type.</w:t>
      </w:r>
    </w:p>
    <w:p w14:paraId="3A81B816" w14:textId="77777777" w:rsidR="009E0DE8" w:rsidRPr="00942E08" w:rsidRDefault="009E0DE8" w:rsidP="00A8050E">
      <w:pPr>
        <w:tabs>
          <w:tab w:val="left" w:pos="720"/>
        </w:tabs>
        <w:rPr>
          <w:rFonts w:cs="Times New Roman"/>
        </w:rPr>
      </w:pPr>
    </w:p>
    <w:p w14:paraId="1D80076D" w14:textId="50E2CF82" w:rsidR="009E0DE8" w:rsidRPr="00942E08" w:rsidRDefault="005B51DF" w:rsidP="00A8050E">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Determine number to measure TLO/ELOs</w:t>
      </w:r>
      <w:r w:rsidR="00CA78CC" w:rsidRPr="00942E08">
        <w:rPr>
          <w:rFonts w:cs="Times New Roman"/>
        </w:rPr>
        <w:t xml:space="preserve"> adequately</w:t>
      </w:r>
      <w:r w:rsidR="009E0DE8" w:rsidRPr="00942E08">
        <w:rPr>
          <w:rFonts w:cs="Times New Roman"/>
        </w:rPr>
        <w:t>.</w:t>
      </w:r>
    </w:p>
    <w:p w14:paraId="53A9957F" w14:textId="77777777" w:rsidR="009E0DE8" w:rsidRPr="00942E08" w:rsidRDefault="009E0DE8" w:rsidP="009E0DE8">
      <w:pPr>
        <w:rPr>
          <w:rFonts w:cs="Times New Roman"/>
        </w:rPr>
      </w:pPr>
    </w:p>
    <w:p w14:paraId="2BD90C1E" w14:textId="6E16136E" w:rsidR="009E0DE8" w:rsidRPr="00942E08" w:rsidRDefault="005B51DF" w:rsidP="00831119">
      <w:pPr>
        <w:tabs>
          <w:tab w:val="left" w:pos="360"/>
          <w:tab w:val="left" w:pos="547"/>
        </w:tabs>
        <w:rPr>
          <w:rFonts w:cs="Times New Roman"/>
        </w:rPr>
      </w:pPr>
      <w:r>
        <w:rPr>
          <w:rFonts w:cs="Times New Roman"/>
        </w:rPr>
        <w:lastRenderedPageBreak/>
        <w:t xml:space="preserve">     </w:t>
      </w:r>
      <w:r w:rsidR="009E0DE8" w:rsidRPr="00942E08">
        <w:rPr>
          <w:rFonts w:cs="Times New Roman"/>
        </w:rPr>
        <w:t>b</w:t>
      </w:r>
      <w:r w:rsidR="008E12FE">
        <w:rPr>
          <w:rFonts w:cs="Times New Roman"/>
        </w:rPr>
        <w:t xml:space="preserve">. </w:t>
      </w:r>
      <w:r w:rsidR="009E0DE8" w:rsidRPr="00942E08">
        <w:rPr>
          <w:rFonts w:cs="Times New Roman"/>
        </w:rPr>
        <w:t>An often</w:t>
      </w:r>
      <w:r w:rsidR="00DD4725">
        <w:rPr>
          <w:rFonts w:cs="Times New Roman"/>
        </w:rPr>
        <w:t xml:space="preserve"> </w:t>
      </w:r>
      <w:r w:rsidR="009E0DE8" w:rsidRPr="00942E08">
        <w:rPr>
          <w:rFonts w:cs="Times New Roman"/>
        </w:rPr>
        <w:t>overlooked step in the design of knowledge/cognitive skills items is to determine if the objective calls for the recall of information, or just the recognition</w:t>
      </w:r>
      <w:r w:rsidR="008E12FE">
        <w:rPr>
          <w:rFonts w:cs="Times New Roman"/>
        </w:rPr>
        <w:t xml:space="preserve">. </w:t>
      </w:r>
      <w:r w:rsidR="009E0DE8" w:rsidRPr="00942E08">
        <w:rPr>
          <w:rFonts w:cs="Times New Roman"/>
        </w:rPr>
        <w:t>Recall objectives assume that the learner must recall, and state from memory without the presence of the correct answer</w:t>
      </w:r>
      <w:r w:rsidR="00853194" w:rsidRPr="00942E08">
        <w:rPr>
          <w:rFonts w:cs="Times New Roman"/>
        </w:rPr>
        <w:t>,</w:t>
      </w:r>
      <w:r w:rsidR="009E0DE8" w:rsidRPr="00942E08">
        <w:rPr>
          <w:rFonts w:cs="Times New Roman"/>
        </w:rPr>
        <w:t xml:space="preserve"> certain facts, procedures, policies, steps, </w:t>
      </w:r>
      <w:r w:rsidR="00676CA5">
        <w:rPr>
          <w:rFonts w:cs="Times New Roman"/>
        </w:rPr>
        <w:t>etc</w:t>
      </w:r>
      <w:r w:rsidR="008E12FE">
        <w:rPr>
          <w:rFonts w:cs="Times New Roman"/>
        </w:rPr>
        <w:t xml:space="preserve">. </w:t>
      </w:r>
      <w:r w:rsidR="00425210">
        <w:rPr>
          <w:rFonts w:cs="Times New Roman"/>
        </w:rPr>
        <w:t>R</w:t>
      </w:r>
      <w:r w:rsidR="009E0DE8" w:rsidRPr="00942E08">
        <w:rPr>
          <w:rFonts w:cs="Times New Roman"/>
        </w:rPr>
        <w:t>ecall formats do not provide the learner alternatives from which to choose the correct answer</w:t>
      </w:r>
      <w:r w:rsidR="008E12FE">
        <w:rPr>
          <w:rFonts w:cs="Times New Roman"/>
        </w:rPr>
        <w:t xml:space="preserve">. </w:t>
      </w:r>
      <w:r w:rsidR="009E0DE8" w:rsidRPr="00942E08">
        <w:rPr>
          <w:rFonts w:cs="Times New Roman"/>
        </w:rPr>
        <w:t>On the other hand, recognition means only that the learner recognizes the correct answer when they see it</w:t>
      </w:r>
      <w:r w:rsidR="008E12FE">
        <w:rPr>
          <w:rFonts w:cs="Times New Roman"/>
        </w:rPr>
        <w:t xml:space="preserve">. </w:t>
      </w:r>
      <w:r w:rsidR="009E0DE8" w:rsidRPr="00942E08">
        <w:rPr>
          <w:rFonts w:cs="Times New Roman"/>
        </w:rPr>
        <w:t xml:space="preserve">In a recognition format </w:t>
      </w:r>
      <w:r w:rsidR="00B76A36" w:rsidRPr="00942E08">
        <w:rPr>
          <w:rFonts w:cs="Times New Roman"/>
        </w:rPr>
        <w:t>assessment/test</w:t>
      </w:r>
      <w:r w:rsidR="009E0DE8" w:rsidRPr="00942E08">
        <w:rPr>
          <w:rFonts w:cs="Times New Roman"/>
        </w:rPr>
        <w:t xml:space="preserve"> item, the learner </w:t>
      </w:r>
      <w:r w:rsidR="00467F72" w:rsidRPr="00942E08">
        <w:rPr>
          <w:rFonts w:cs="Times New Roman"/>
        </w:rPr>
        <w:t xml:space="preserve">must select the correct answer from </w:t>
      </w:r>
      <w:r w:rsidR="009E0DE8" w:rsidRPr="00942E08">
        <w:rPr>
          <w:rFonts w:cs="Times New Roman"/>
        </w:rPr>
        <w:t xml:space="preserve">a relatively small set of </w:t>
      </w:r>
      <w:r w:rsidR="00467F72" w:rsidRPr="00942E08">
        <w:rPr>
          <w:rFonts w:cs="Times New Roman"/>
        </w:rPr>
        <w:t xml:space="preserve">given </w:t>
      </w:r>
      <w:r w:rsidR="009E0DE8" w:rsidRPr="00942E08">
        <w:rPr>
          <w:rFonts w:cs="Times New Roman"/>
        </w:rPr>
        <w:t>alternatives</w:t>
      </w:r>
      <w:r w:rsidR="008E12FE">
        <w:rPr>
          <w:rFonts w:cs="Times New Roman"/>
        </w:rPr>
        <w:t xml:space="preserve">. </w:t>
      </w:r>
      <w:r w:rsidR="00B448B4" w:rsidRPr="00942E08">
        <w:rPr>
          <w:rFonts w:cs="Times New Roman"/>
        </w:rPr>
        <w:t>An objective requiring the learner to identify something/someone is not necessarily a recognition item</w:t>
      </w:r>
      <w:r w:rsidR="008E12FE">
        <w:rPr>
          <w:rFonts w:cs="Times New Roman"/>
        </w:rPr>
        <w:t xml:space="preserve">. </w:t>
      </w:r>
      <w:r w:rsidR="00467F72" w:rsidRPr="00942E08">
        <w:rPr>
          <w:rFonts w:cs="Times New Roman"/>
        </w:rPr>
        <w:t>The manner in which the learner delivers the answer determines recall or recognition</w:t>
      </w:r>
      <w:r w:rsidR="008E12FE">
        <w:rPr>
          <w:rFonts w:cs="Times New Roman"/>
        </w:rPr>
        <w:t xml:space="preserve">. </w:t>
      </w:r>
      <w:r w:rsidR="00467F72" w:rsidRPr="00942E08">
        <w:rPr>
          <w:rFonts w:cs="Times New Roman"/>
        </w:rPr>
        <w:t>If the learner identifies and picks the correct name from a list (or drags-and-drops the correct name), then the item is recognition</w:t>
      </w:r>
      <w:r w:rsidR="008E12FE">
        <w:rPr>
          <w:rFonts w:cs="Times New Roman"/>
        </w:rPr>
        <w:t xml:space="preserve">. </w:t>
      </w:r>
      <w:r w:rsidR="00467F72" w:rsidRPr="00942E08">
        <w:rPr>
          <w:rFonts w:cs="Times New Roman"/>
        </w:rPr>
        <w:t>If the learner identifies the name by writing it without options to choose from, then it is a recall item.</w:t>
      </w:r>
    </w:p>
    <w:p w14:paraId="40B2B2B7" w14:textId="77777777" w:rsidR="009E0DE8" w:rsidRPr="00942E08" w:rsidRDefault="009E0DE8" w:rsidP="00831119">
      <w:pPr>
        <w:tabs>
          <w:tab w:val="left" w:pos="547"/>
        </w:tabs>
        <w:rPr>
          <w:rFonts w:cs="Times New Roman"/>
        </w:rPr>
      </w:pPr>
    </w:p>
    <w:p w14:paraId="227EEBD3" w14:textId="5141364E" w:rsidR="009E0DE8" w:rsidRPr="00942E08" w:rsidRDefault="005B51DF" w:rsidP="00831119">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Recall type items include essay, short answer (or long answer), completion, including fill-in-the-blank, and labeling (not drag-and-drop)</w:t>
      </w:r>
      <w:r w:rsidR="008E12FE">
        <w:rPr>
          <w:rFonts w:cs="Times New Roman"/>
        </w:rPr>
        <w:t xml:space="preserve">. </w:t>
      </w:r>
      <w:r w:rsidR="009E0DE8" w:rsidRPr="00942E08">
        <w:rPr>
          <w:rFonts w:cs="Times New Roman"/>
        </w:rPr>
        <w:t>Recognition formats are drag-and-drop, matching, and multiple-choice.</w:t>
      </w:r>
    </w:p>
    <w:p w14:paraId="7A29D338" w14:textId="77777777" w:rsidR="009E0DE8" w:rsidRPr="00942E08" w:rsidRDefault="009E0DE8" w:rsidP="00831119">
      <w:pPr>
        <w:tabs>
          <w:tab w:val="left" w:pos="360"/>
          <w:tab w:val="left" w:pos="547"/>
        </w:tabs>
        <w:rPr>
          <w:rFonts w:cs="Times New Roman"/>
        </w:rPr>
      </w:pPr>
    </w:p>
    <w:p w14:paraId="3198F5D1" w14:textId="5A757ACD" w:rsidR="009E0DE8" w:rsidRPr="00942E08" w:rsidRDefault="005B51DF" w:rsidP="00831119">
      <w:pPr>
        <w:tabs>
          <w:tab w:val="left" w:pos="360"/>
          <w:tab w:val="left" w:pos="547"/>
        </w:tabs>
        <w:rPr>
          <w:rFonts w:cs="Times New Roman"/>
        </w:rPr>
      </w:pPr>
      <w:r>
        <w:rPr>
          <w:rFonts w:cs="Times New Roman"/>
        </w:rPr>
        <w:t xml:space="preserve">     </w:t>
      </w:r>
      <w:r w:rsidR="009E0DE8" w:rsidRPr="00942E08">
        <w:rPr>
          <w:rFonts w:cs="Times New Roman"/>
        </w:rPr>
        <w:t>d</w:t>
      </w:r>
      <w:r w:rsidR="008E12FE">
        <w:rPr>
          <w:rFonts w:cs="Times New Roman"/>
        </w:rPr>
        <w:t xml:space="preserve">. </w:t>
      </w:r>
      <w:r w:rsidR="009E0DE8" w:rsidRPr="00942E08">
        <w:rPr>
          <w:rFonts w:cs="Times New Roman"/>
        </w:rPr>
        <w:t xml:space="preserve">Recall </w:t>
      </w:r>
      <w:r w:rsidR="00B76A36" w:rsidRPr="00942E08">
        <w:rPr>
          <w:rFonts w:cs="Times New Roman"/>
        </w:rPr>
        <w:t>assessment/test</w:t>
      </w:r>
      <w:r w:rsidR="009E0DE8" w:rsidRPr="00942E08">
        <w:rPr>
          <w:rFonts w:cs="Times New Roman"/>
        </w:rPr>
        <w:t xml:space="preserve"> items are the better measure of true knowledge/cognitive skills acquisition and mental ability, since no hints (the correct answer</w:t>
      </w:r>
      <w:r w:rsidR="00B84B60">
        <w:rPr>
          <w:rFonts w:cs="Times New Roman"/>
        </w:rPr>
        <w:t xml:space="preserve">) </w:t>
      </w:r>
      <w:r w:rsidR="009E0DE8" w:rsidRPr="00942E08">
        <w:rPr>
          <w:rFonts w:cs="Times New Roman"/>
        </w:rPr>
        <w:t>are present in the item</w:t>
      </w:r>
      <w:r w:rsidR="008E12FE">
        <w:rPr>
          <w:rFonts w:cs="Times New Roman"/>
        </w:rPr>
        <w:t xml:space="preserve">. </w:t>
      </w:r>
      <w:r w:rsidR="009E0DE8" w:rsidRPr="00942E08">
        <w:rPr>
          <w:rFonts w:cs="Times New Roman"/>
        </w:rPr>
        <w:t xml:space="preserve">The </w:t>
      </w:r>
      <w:r w:rsidR="00467F72" w:rsidRPr="00942E08">
        <w:rPr>
          <w:rFonts w:cs="Times New Roman"/>
        </w:rPr>
        <w:t xml:space="preserve">learner retrieves the </w:t>
      </w:r>
      <w:r w:rsidR="009E0DE8" w:rsidRPr="00942E08">
        <w:rPr>
          <w:rFonts w:cs="Times New Roman"/>
        </w:rPr>
        <w:t>answer from memory</w:t>
      </w:r>
      <w:r w:rsidR="008E12FE">
        <w:rPr>
          <w:rFonts w:cs="Times New Roman"/>
        </w:rPr>
        <w:t xml:space="preserve">. </w:t>
      </w:r>
      <w:r w:rsidR="009E0DE8" w:rsidRPr="00942E08">
        <w:rPr>
          <w:rFonts w:cs="Times New Roman"/>
        </w:rPr>
        <w:t>Recall formats are better for three other reasons.</w:t>
      </w:r>
    </w:p>
    <w:p w14:paraId="541B311C" w14:textId="77777777" w:rsidR="009E0DE8" w:rsidRPr="00942E08" w:rsidRDefault="009E0DE8" w:rsidP="009E0DE8">
      <w:pPr>
        <w:rPr>
          <w:rFonts w:cs="Times New Roman"/>
        </w:rPr>
      </w:pPr>
    </w:p>
    <w:p w14:paraId="3237E560" w14:textId="27F20A3F"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Recall-type items eliminate the possibility of guessing the correct answer.</w:t>
      </w:r>
    </w:p>
    <w:p w14:paraId="2567646D" w14:textId="77777777" w:rsidR="009E0DE8" w:rsidRPr="00942E08" w:rsidRDefault="009E0DE8" w:rsidP="009E0DE8">
      <w:pPr>
        <w:tabs>
          <w:tab w:val="left" w:pos="720"/>
        </w:tabs>
        <w:rPr>
          <w:rFonts w:cs="Times New Roman"/>
        </w:rPr>
      </w:pPr>
    </w:p>
    <w:p w14:paraId="0A846731" w14:textId="4398850A"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Recall items (correctly answered</w:t>
      </w:r>
      <w:r w:rsidR="00B84B60">
        <w:rPr>
          <w:rFonts w:cs="Times New Roman"/>
        </w:rPr>
        <w:t xml:space="preserve">) </w:t>
      </w:r>
      <w:r w:rsidR="009E0DE8" w:rsidRPr="00942E08">
        <w:rPr>
          <w:rFonts w:cs="Times New Roman"/>
        </w:rPr>
        <w:t>provide better retention.</w:t>
      </w:r>
    </w:p>
    <w:p w14:paraId="1477821E" w14:textId="77777777" w:rsidR="009E0DE8" w:rsidRPr="00942E08" w:rsidRDefault="009E0DE8" w:rsidP="009E0DE8">
      <w:pPr>
        <w:tabs>
          <w:tab w:val="left" w:pos="720"/>
        </w:tabs>
        <w:rPr>
          <w:rFonts w:cs="Times New Roman"/>
        </w:rPr>
      </w:pPr>
    </w:p>
    <w:p w14:paraId="47C77F08" w14:textId="771285EC" w:rsidR="009E0DE8" w:rsidRPr="00942E08" w:rsidRDefault="005B51DF" w:rsidP="00653D8C">
      <w:pPr>
        <w:tabs>
          <w:tab w:val="left" w:pos="0"/>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3C3B27" w:rsidRPr="00942E08">
        <w:rPr>
          <w:rFonts w:cs="Times New Roman"/>
        </w:rPr>
        <w:t xml:space="preserve">Good </w:t>
      </w:r>
      <w:r w:rsidR="00802EB7" w:rsidRPr="00942E08">
        <w:rPr>
          <w:rFonts w:cs="Times New Roman"/>
        </w:rPr>
        <w:t>recall</w:t>
      </w:r>
      <w:r w:rsidR="003C3B27" w:rsidRPr="00942E08">
        <w:rPr>
          <w:rFonts w:cs="Times New Roman"/>
        </w:rPr>
        <w:t>-type items</w:t>
      </w:r>
      <w:r w:rsidR="00653D8C" w:rsidRPr="00942E08">
        <w:rPr>
          <w:rFonts w:cs="Times New Roman"/>
        </w:rPr>
        <w:t xml:space="preserve"> are easier to construct</w:t>
      </w:r>
      <w:r w:rsidR="008E12FE">
        <w:rPr>
          <w:rFonts w:cs="Times New Roman"/>
        </w:rPr>
        <w:t xml:space="preserve">. </w:t>
      </w:r>
      <w:r w:rsidR="009E0DE8" w:rsidRPr="00942E08">
        <w:rPr>
          <w:rFonts w:cs="Times New Roman"/>
        </w:rPr>
        <w:t>For example, it is more difficult to construct a good multiple-choice question with no design flaws, and the required three to four reasonable distracters (incorrect answers), than to ask the question directly.</w:t>
      </w:r>
    </w:p>
    <w:p w14:paraId="4B613058" w14:textId="77777777" w:rsidR="009E0DE8" w:rsidRPr="00942E08" w:rsidRDefault="009E0DE8" w:rsidP="009E0DE8">
      <w:pPr>
        <w:rPr>
          <w:rFonts w:cs="Times New Roman"/>
        </w:rPr>
      </w:pPr>
    </w:p>
    <w:p w14:paraId="6A888306" w14:textId="44BF9620" w:rsidR="009E0DE8" w:rsidRPr="00942E08" w:rsidRDefault="005B51DF" w:rsidP="00831119">
      <w:pPr>
        <w:tabs>
          <w:tab w:val="left" w:pos="360"/>
          <w:tab w:val="left" w:pos="547"/>
        </w:tabs>
        <w:rPr>
          <w:rFonts w:cs="Times New Roman"/>
        </w:rPr>
      </w:pPr>
      <w:r>
        <w:rPr>
          <w:rFonts w:cs="Times New Roman"/>
        </w:rPr>
        <w:t xml:space="preserve">     </w:t>
      </w:r>
      <w:r w:rsidR="009E0DE8" w:rsidRPr="00942E08">
        <w:rPr>
          <w:rFonts w:cs="Times New Roman"/>
        </w:rPr>
        <w:t>e</w:t>
      </w:r>
      <w:r w:rsidR="008E12FE">
        <w:rPr>
          <w:rFonts w:cs="Times New Roman"/>
        </w:rPr>
        <w:t xml:space="preserve">. </w:t>
      </w:r>
      <w:r w:rsidR="009E0DE8" w:rsidRPr="00942E08">
        <w:rPr>
          <w:rFonts w:cs="Times New Roman"/>
        </w:rPr>
        <w:t xml:space="preserve">Recall-type formats are </w:t>
      </w:r>
      <w:r w:rsidR="00467F72" w:rsidRPr="00942E08">
        <w:rPr>
          <w:rFonts w:cs="Times New Roman"/>
        </w:rPr>
        <w:t xml:space="preserve">the </w:t>
      </w:r>
      <w:r w:rsidR="009E0DE8" w:rsidRPr="00942E08">
        <w:rPr>
          <w:rFonts w:cs="Times New Roman"/>
        </w:rPr>
        <w:t>more valid measures, whether they solicit knowledge or cognitive skills (performances)</w:t>
      </w:r>
      <w:r w:rsidR="008E12FE">
        <w:rPr>
          <w:rFonts w:cs="Times New Roman"/>
        </w:rPr>
        <w:t xml:space="preserve">. </w:t>
      </w:r>
      <w:r w:rsidR="009E0DE8" w:rsidRPr="00942E08">
        <w:rPr>
          <w:rFonts w:cs="Times New Roman"/>
        </w:rPr>
        <w:t>A cognitive skill item that asks a learner to demonstrate skill by writing in an answer is usually better than one that requires sel</w:t>
      </w:r>
      <w:r w:rsidR="00653D8C" w:rsidRPr="00942E08">
        <w:rPr>
          <w:rFonts w:cs="Times New Roman"/>
        </w:rPr>
        <w:t>ecting</w:t>
      </w:r>
      <w:r w:rsidR="009E0DE8" w:rsidRPr="00942E08">
        <w:rPr>
          <w:rFonts w:cs="Times New Roman"/>
        </w:rPr>
        <w:t xml:space="preserve"> the correct answer from a number of choices</w:t>
      </w:r>
      <w:r w:rsidR="008E12FE">
        <w:rPr>
          <w:rFonts w:cs="Times New Roman"/>
        </w:rPr>
        <w:t xml:space="preserve">. </w:t>
      </w:r>
      <w:r w:rsidR="009E0DE8" w:rsidRPr="00942E08">
        <w:rPr>
          <w:rFonts w:cs="Times New Roman"/>
        </w:rPr>
        <w:t>The learner may know absolutely nothing about how to solve the problem but may eliminate (because of construction problems</w:t>
      </w:r>
      <w:r w:rsidR="00B84B60">
        <w:rPr>
          <w:rFonts w:cs="Times New Roman"/>
        </w:rPr>
        <w:t xml:space="preserve">) </w:t>
      </w:r>
      <w:r w:rsidR="009E0DE8" w:rsidRPr="00942E08">
        <w:rPr>
          <w:rFonts w:cs="Times New Roman"/>
        </w:rPr>
        <w:t>several given alternatives, and then have a good chance of correctly guessing the answer.</w:t>
      </w:r>
    </w:p>
    <w:p w14:paraId="12175BF8" w14:textId="77777777" w:rsidR="009E0DE8" w:rsidRPr="00942E08" w:rsidRDefault="009E0DE8" w:rsidP="00831119">
      <w:pPr>
        <w:tabs>
          <w:tab w:val="left" w:pos="360"/>
          <w:tab w:val="left" w:pos="547"/>
        </w:tabs>
        <w:rPr>
          <w:rFonts w:cs="Times New Roman"/>
        </w:rPr>
      </w:pPr>
    </w:p>
    <w:p w14:paraId="252FE3F4" w14:textId="6278BD33" w:rsidR="009E0DE8" w:rsidRPr="00942E08" w:rsidRDefault="005B51DF" w:rsidP="00831119">
      <w:pPr>
        <w:tabs>
          <w:tab w:val="left" w:pos="360"/>
          <w:tab w:val="left" w:pos="547"/>
        </w:tabs>
        <w:rPr>
          <w:rFonts w:cs="Times New Roman"/>
        </w:rPr>
      </w:pPr>
      <w:r>
        <w:rPr>
          <w:rFonts w:cs="Times New Roman"/>
        </w:rPr>
        <w:t xml:space="preserve">     </w:t>
      </w:r>
      <w:r w:rsidR="009E0DE8" w:rsidRPr="00942E08">
        <w:rPr>
          <w:rFonts w:cs="Times New Roman"/>
        </w:rPr>
        <w:t>f</w:t>
      </w:r>
      <w:r w:rsidR="008E12FE">
        <w:rPr>
          <w:rFonts w:cs="Times New Roman"/>
        </w:rPr>
        <w:t xml:space="preserve">. </w:t>
      </w:r>
      <w:r w:rsidR="009E0DE8" w:rsidRPr="00942E08">
        <w:rPr>
          <w:rFonts w:cs="Times New Roman"/>
        </w:rPr>
        <w:t xml:space="preserve">Use </w:t>
      </w:r>
      <w:r w:rsidR="00962D2B" w:rsidRPr="00942E08">
        <w:rPr>
          <w:rFonts w:cs="Times New Roman"/>
        </w:rPr>
        <w:t xml:space="preserve">of </w:t>
      </w:r>
      <w:r w:rsidR="009E0DE8" w:rsidRPr="00942E08">
        <w:rPr>
          <w:rFonts w:cs="Times New Roman"/>
        </w:rPr>
        <w:t xml:space="preserve">recall or recognition </w:t>
      </w:r>
      <w:r w:rsidR="00DE4402" w:rsidRPr="00942E08">
        <w:rPr>
          <w:rFonts w:cs="Times New Roman"/>
        </w:rPr>
        <w:t xml:space="preserve">items </w:t>
      </w:r>
      <w:r w:rsidR="00962D2B" w:rsidRPr="00942E08">
        <w:rPr>
          <w:rFonts w:cs="Times New Roman"/>
        </w:rPr>
        <w:t xml:space="preserve">is in </w:t>
      </w:r>
      <w:r w:rsidR="00467F72" w:rsidRPr="00942E08">
        <w:rPr>
          <w:rFonts w:cs="Times New Roman"/>
        </w:rPr>
        <w:t>accord</w:t>
      </w:r>
      <w:r w:rsidR="00962D2B" w:rsidRPr="00942E08">
        <w:rPr>
          <w:rFonts w:cs="Times New Roman"/>
        </w:rPr>
        <w:t>ance with</w:t>
      </w:r>
      <w:r w:rsidR="00467F72" w:rsidRPr="00942E08">
        <w:rPr>
          <w:rFonts w:cs="Times New Roman"/>
        </w:rPr>
        <w:t xml:space="preserve"> </w:t>
      </w:r>
      <w:r w:rsidR="009E0DE8" w:rsidRPr="00942E08">
        <w:rPr>
          <w:rFonts w:cs="Times New Roman"/>
        </w:rPr>
        <w:t>the following</w:t>
      </w:r>
      <w:r w:rsidR="00467F72" w:rsidRPr="00942E08">
        <w:rPr>
          <w:rFonts w:cs="Times New Roman"/>
        </w:rPr>
        <w:t xml:space="preserve"> </w:t>
      </w:r>
      <w:r w:rsidR="00B46567" w:rsidRPr="00942E08">
        <w:rPr>
          <w:rFonts w:cs="Times New Roman"/>
        </w:rPr>
        <w:t>guidance:</w:t>
      </w:r>
    </w:p>
    <w:p w14:paraId="3948DD96" w14:textId="77777777" w:rsidR="009E0DE8" w:rsidRPr="00942E08" w:rsidRDefault="009E0DE8" w:rsidP="009E0DE8">
      <w:pPr>
        <w:rPr>
          <w:rFonts w:cs="Times New Roman"/>
        </w:rPr>
      </w:pPr>
    </w:p>
    <w:p w14:paraId="3B698415" w14:textId="0B8E9E7E" w:rsidR="009E0DE8" w:rsidRPr="00942E08" w:rsidRDefault="005B51DF" w:rsidP="00E228A3">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Use recall items for all </w:t>
      </w:r>
      <w:r w:rsidR="004D6EB0" w:rsidRPr="00942E08">
        <w:rPr>
          <w:rFonts w:cs="Times New Roman"/>
        </w:rPr>
        <w:t>learning objectives</w:t>
      </w:r>
      <w:r w:rsidR="009E0DE8" w:rsidRPr="00942E08">
        <w:rPr>
          <w:rFonts w:cs="Times New Roman"/>
        </w:rPr>
        <w:t xml:space="preserve"> (knowledge/cognitive skills</w:t>
      </w:r>
      <w:r w:rsidR="00B84B60">
        <w:rPr>
          <w:rFonts w:cs="Times New Roman"/>
        </w:rPr>
        <w:t xml:space="preserve">) </w:t>
      </w:r>
      <w:r w:rsidR="009E0DE8" w:rsidRPr="00942E08">
        <w:rPr>
          <w:rFonts w:cs="Times New Roman"/>
        </w:rPr>
        <w:t xml:space="preserve">that are </w:t>
      </w:r>
      <w:r w:rsidR="000E1DE5" w:rsidRPr="00942E08">
        <w:rPr>
          <w:rFonts w:cs="Times New Roman"/>
        </w:rPr>
        <w:t>critical</w:t>
      </w:r>
      <w:r w:rsidR="009E0DE8" w:rsidRPr="00942E08">
        <w:rPr>
          <w:rFonts w:cs="Times New Roman"/>
        </w:rPr>
        <w:t xml:space="preserve"> for safe task performance and critical wartime mission accomplishment</w:t>
      </w:r>
      <w:r w:rsidR="008E12FE">
        <w:rPr>
          <w:rFonts w:cs="Times New Roman"/>
        </w:rPr>
        <w:t xml:space="preserve">. </w:t>
      </w:r>
      <w:r w:rsidR="009E0DE8" w:rsidRPr="00942E08">
        <w:rPr>
          <w:rFonts w:cs="Times New Roman"/>
        </w:rPr>
        <w:t>This requires a review of the job and task analysis information to see which performance(s</w:t>
      </w:r>
      <w:r w:rsidR="00B84B60">
        <w:rPr>
          <w:rFonts w:cs="Times New Roman"/>
        </w:rPr>
        <w:t xml:space="preserve">) </w:t>
      </w:r>
      <w:r w:rsidR="009E0DE8" w:rsidRPr="00942E08">
        <w:rPr>
          <w:rFonts w:cs="Times New Roman"/>
        </w:rPr>
        <w:t>(tasks</w:t>
      </w:r>
      <w:r w:rsidR="00B84B60">
        <w:rPr>
          <w:rFonts w:cs="Times New Roman"/>
        </w:rPr>
        <w:t xml:space="preserve">) </w:t>
      </w:r>
      <w:r w:rsidR="009E0DE8" w:rsidRPr="00942E08">
        <w:rPr>
          <w:rFonts w:cs="Times New Roman"/>
        </w:rPr>
        <w:t xml:space="preserve">and/or the performance objectives </w:t>
      </w:r>
      <w:r w:rsidR="00E228A3" w:rsidRPr="00942E08">
        <w:rPr>
          <w:rFonts w:cs="Times New Roman"/>
        </w:rPr>
        <w:t>the knowledge/cognitive skill supports</w:t>
      </w:r>
      <w:r w:rsidR="008E12FE">
        <w:rPr>
          <w:rFonts w:cs="Times New Roman"/>
        </w:rPr>
        <w:t xml:space="preserve">. </w:t>
      </w:r>
      <w:r w:rsidR="00467F72" w:rsidRPr="00942E08">
        <w:rPr>
          <w:rFonts w:cs="Times New Roman"/>
        </w:rPr>
        <w:t>Proponents may use r</w:t>
      </w:r>
      <w:r w:rsidR="009E0DE8" w:rsidRPr="00942E08">
        <w:rPr>
          <w:rFonts w:cs="Times New Roman"/>
        </w:rPr>
        <w:t xml:space="preserve">ecall items for all other </w:t>
      </w:r>
      <w:r w:rsidR="004D6EB0" w:rsidRPr="00942E08">
        <w:rPr>
          <w:rFonts w:cs="Times New Roman"/>
        </w:rPr>
        <w:t>learning objective</w:t>
      </w:r>
      <w:r w:rsidR="00467F72" w:rsidRPr="00942E08">
        <w:rPr>
          <w:rFonts w:cs="Times New Roman"/>
        </w:rPr>
        <w:t xml:space="preserve"> assessment items.</w:t>
      </w:r>
    </w:p>
    <w:p w14:paraId="59FCE322" w14:textId="77777777" w:rsidR="009E0DE8" w:rsidRPr="00942E08" w:rsidRDefault="009E0DE8" w:rsidP="009E0DE8">
      <w:pPr>
        <w:tabs>
          <w:tab w:val="left" w:pos="720"/>
        </w:tabs>
        <w:rPr>
          <w:rFonts w:cs="Times New Roman"/>
        </w:rPr>
      </w:pPr>
    </w:p>
    <w:p w14:paraId="55A27075" w14:textId="677E1EB4"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 xml:space="preserve">Use recognition items if, and only if, the </w:t>
      </w:r>
      <w:r w:rsidR="00B76A36" w:rsidRPr="00942E08">
        <w:rPr>
          <w:rFonts w:cs="Times New Roman"/>
        </w:rPr>
        <w:t>assessment/test</w:t>
      </w:r>
      <w:r w:rsidR="009E0DE8" w:rsidRPr="00942E08">
        <w:rPr>
          <w:rFonts w:cs="Times New Roman"/>
        </w:rPr>
        <w:t xml:space="preserve"> item is relatively noncritical, and </w:t>
      </w:r>
      <w:r w:rsidR="00467F72" w:rsidRPr="00942E08">
        <w:rPr>
          <w:rFonts w:cs="Times New Roman"/>
        </w:rPr>
        <w:t>the charac</w:t>
      </w:r>
      <w:r w:rsidR="00617912" w:rsidRPr="00942E08">
        <w:rPr>
          <w:rFonts w:cs="Times New Roman"/>
        </w:rPr>
        <w:t>t</w:t>
      </w:r>
      <w:r w:rsidR="00467F72" w:rsidRPr="00942E08">
        <w:rPr>
          <w:rFonts w:cs="Times New Roman"/>
        </w:rPr>
        <w:t xml:space="preserve">eristics </w:t>
      </w:r>
      <w:r w:rsidR="00617912" w:rsidRPr="00942E08">
        <w:rPr>
          <w:rFonts w:cs="Times New Roman"/>
        </w:rPr>
        <w:t xml:space="preserve">of recall objectives sufficiently outweigh their decrease in measurement </w:t>
      </w:r>
      <w:r w:rsidR="00617912" w:rsidRPr="00942E08">
        <w:rPr>
          <w:rFonts w:cs="Times New Roman"/>
        </w:rPr>
        <w:lastRenderedPageBreak/>
        <w:t>value</w:t>
      </w:r>
      <w:r w:rsidR="008E12FE">
        <w:rPr>
          <w:rFonts w:cs="Times New Roman"/>
        </w:rPr>
        <w:t xml:space="preserve">. </w:t>
      </w:r>
      <w:r w:rsidR="00617912" w:rsidRPr="00942E08">
        <w:rPr>
          <w:rFonts w:cs="Times New Roman"/>
        </w:rPr>
        <w:t xml:space="preserve">This is </w:t>
      </w:r>
      <w:r w:rsidR="009E0DE8" w:rsidRPr="00942E08">
        <w:rPr>
          <w:rFonts w:cs="Times New Roman"/>
        </w:rPr>
        <w:t xml:space="preserve">a conscious decision </w:t>
      </w:r>
      <w:r w:rsidR="00617912" w:rsidRPr="00942E08">
        <w:rPr>
          <w:rFonts w:cs="Times New Roman"/>
        </w:rPr>
        <w:t>that requires</w:t>
      </w:r>
      <w:r w:rsidR="009E0DE8" w:rsidRPr="00942E08">
        <w:rPr>
          <w:rFonts w:cs="Times New Roman"/>
        </w:rPr>
        <w:t xml:space="preserve"> approv</w:t>
      </w:r>
      <w:r w:rsidR="00617912" w:rsidRPr="00942E08">
        <w:rPr>
          <w:rFonts w:cs="Times New Roman"/>
        </w:rPr>
        <w:t>al</w:t>
      </w:r>
      <w:r w:rsidR="009E0DE8" w:rsidRPr="00942E08">
        <w:rPr>
          <w:rFonts w:cs="Times New Roman"/>
        </w:rPr>
        <w:t xml:space="preserve"> </w:t>
      </w:r>
      <w:r w:rsidR="00DB343C" w:rsidRPr="00942E08">
        <w:rPr>
          <w:rFonts w:cs="Times New Roman"/>
        </w:rPr>
        <w:t>by t</w:t>
      </w:r>
      <w:r w:rsidR="00352171">
        <w:rPr>
          <w:rFonts w:cs="Times New Roman"/>
        </w:rPr>
        <w:t>he appropriate designated COE</w:t>
      </w:r>
      <w:r w:rsidR="00DB343C" w:rsidRPr="00942E08">
        <w:rPr>
          <w:rFonts w:cs="Times New Roman"/>
        </w:rPr>
        <w:t>/school or learning institution official.</w:t>
      </w:r>
    </w:p>
    <w:p w14:paraId="53C121ED" w14:textId="77777777" w:rsidR="009E0DE8" w:rsidRPr="00942E08" w:rsidRDefault="009E0DE8" w:rsidP="009E0DE8">
      <w:pPr>
        <w:tabs>
          <w:tab w:val="left" w:pos="720"/>
        </w:tabs>
        <w:rPr>
          <w:rFonts w:cs="Times New Roman"/>
        </w:rPr>
      </w:pPr>
    </w:p>
    <w:p w14:paraId="333F70BE" w14:textId="224A1B43" w:rsidR="009E0DE8" w:rsidRPr="00942E08" w:rsidRDefault="005B51DF" w:rsidP="00E228A3">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Do not use recognition items solely because of their perceived ease of grading</w:t>
      </w:r>
      <w:r w:rsidR="008E12FE">
        <w:rPr>
          <w:rFonts w:cs="Times New Roman"/>
        </w:rPr>
        <w:t xml:space="preserve">. </w:t>
      </w:r>
      <w:r w:rsidR="00E228A3" w:rsidRPr="00942E08">
        <w:rPr>
          <w:rFonts w:cs="Times New Roman"/>
        </w:rPr>
        <w:t>S</w:t>
      </w:r>
      <w:r w:rsidR="009E0DE8" w:rsidRPr="00942E08">
        <w:rPr>
          <w:rFonts w:cs="Times New Roman"/>
        </w:rPr>
        <w:t>tate-of-the-art word recognition and matching software</w:t>
      </w:r>
      <w:r w:rsidR="00E228A3" w:rsidRPr="00942E08">
        <w:rPr>
          <w:rFonts w:cs="Times New Roman"/>
        </w:rPr>
        <w:t xml:space="preserve"> facilitate grading of recall assessments/tests</w:t>
      </w:r>
      <w:r w:rsidR="009E0DE8" w:rsidRPr="00942E08">
        <w:rPr>
          <w:rFonts w:cs="Times New Roman"/>
        </w:rPr>
        <w:t>.</w:t>
      </w:r>
    </w:p>
    <w:p w14:paraId="23D4F53A" w14:textId="77777777" w:rsidR="009E0DE8" w:rsidRPr="00942E08" w:rsidRDefault="009E0DE8" w:rsidP="009E0DE8">
      <w:pPr>
        <w:rPr>
          <w:rFonts w:cs="Times New Roman"/>
        </w:rPr>
      </w:pPr>
    </w:p>
    <w:p w14:paraId="3BD0817F" w14:textId="6C0EB679" w:rsidR="009E0DE8" w:rsidRPr="00942E08" w:rsidRDefault="005B51DF" w:rsidP="00F62F9B">
      <w:pPr>
        <w:tabs>
          <w:tab w:val="left" w:pos="360"/>
          <w:tab w:val="left" w:pos="547"/>
        </w:tabs>
        <w:rPr>
          <w:rFonts w:cs="Times New Roman"/>
        </w:rPr>
      </w:pPr>
      <w:r>
        <w:rPr>
          <w:rFonts w:cs="Times New Roman"/>
        </w:rPr>
        <w:t xml:space="preserve">     </w:t>
      </w:r>
      <w:r w:rsidR="009E0DE8" w:rsidRPr="00942E08">
        <w:rPr>
          <w:rFonts w:cs="Times New Roman"/>
        </w:rPr>
        <w:t>g</w:t>
      </w:r>
      <w:r w:rsidR="008E12FE">
        <w:rPr>
          <w:rFonts w:cs="Times New Roman"/>
        </w:rPr>
        <w:t xml:space="preserve">. </w:t>
      </w:r>
      <w:r w:rsidR="009E0DE8" w:rsidRPr="00942E08">
        <w:rPr>
          <w:rFonts w:cs="Times New Roman"/>
        </w:rPr>
        <w:t xml:space="preserve">If </w:t>
      </w:r>
      <w:r w:rsidR="00B76A36" w:rsidRPr="00942E08">
        <w:rPr>
          <w:rFonts w:cs="Times New Roman"/>
        </w:rPr>
        <w:t>assess</w:t>
      </w:r>
      <w:r w:rsidR="00B472BA" w:rsidRPr="00942E08">
        <w:rPr>
          <w:rFonts w:cs="Times New Roman"/>
        </w:rPr>
        <w:t>ing</w:t>
      </w:r>
      <w:r w:rsidR="00B76A36" w:rsidRPr="00942E08">
        <w:rPr>
          <w:rFonts w:cs="Times New Roman"/>
        </w:rPr>
        <w:t>/test</w:t>
      </w:r>
      <w:r w:rsidR="00CD14DD" w:rsidRPr="00942E08">
        <w:rPr>
          <w:rFonts w:cs="Times New Roman"/>
        </w:rPr>
        <w:t>ing</w:t>
      </w:r>
      <w:r w:rsidR="009E0DE8" w:rsidRPr="00942E08">
        <w:rPr>
          <w:rFonts w:cs="Times New Roman"/>
        </w:rPr>
        <w:t xml:space="preserve"> </w:t>
      </w:r>
      <w:r w:rsidR="00DB343C" w:rsidRPr="00942E08">
        <w:rPr>
          <w:rFonts w:cs="Times New Roman"/>
        </w:rPr>
        <w:t xml:space="preserve">for </w:t>
      </w:r>
      <w:r w:rsidR="009E0DE8" w:rsidRPr="00942E08">
        <w:rPr>
          <w:rFonts w:cs="Times New Roman"/>
        </w:rPr>
        <w:t xml:space="preserve">recognition is sufficient </w:t>
      </w:r>
      <w:r w:rsidR="00DE4402" w:rsidRPr="00942E08">
        <w:rPr>
          <w:rFonts w:cs="Times New Roman"/>
        </w:rPr>
        <w:t xml:space="preserve">to meet the learning level of the learning objective, </w:t>
      </w:r>
      <w:r w:rsidR="00BE3C86" w:rsidRPr="00942E08">
        <w:rPr>
          <w:rFonts w:cs="Times New Roman"/>
        </w:rPr>
        <w:t xml:space="preserve">TNGDEVs </w:t>
      </w:r>
      <w:r w:rsidR="009E0DE8" w:rsidRPr="00942E08">
        <w:rPr>
          <w:rFonts w:cs="Times New Roman"/>
        </w:rPr>
        <w:t>construct multiple-choice, matching, or drag-and-drop (another type of matching</w:t>
      </w:r>
      <w:r w:rsidR="00B84B60">
        <w:rPr>
          <w:rFonts w:cs="Times New Roman"/>
        </w:rPr>
        <w:t xml:space="preserve">) </w:t>
      </w:r>
      <w:r w:rsidR="00DB343C" w:rsidRPr="00942E08">
        <w:rPr>
          <w:rFonts w:cs="Times New Roman"/>
        </w:rPr>
        <w:t>items</w:t>
      </w:r>
      <w:r w:rsidR="008E12FE">
        <w:rPr>
          <w:rFonts w:cs="Times New Roman"/>
        </w:rPr>
        <w:t xml:space="preserve">. </w:t>
      </w:r>
      <w:r w:rsidR="009E0DE8" w:rsidRPr="00942E08">
        <w:rPr>
          <w:rFonts w:cs="Times New Roman"/>
        </w:rPr>
        <w:t xml:space="preserve">If the objective needs recall, use </w:t>
      </w:r>
      <w:r w:rsidR="00BE3C86" w:rsidRPr="00942E08">
        <w:rPr>
          <w:rFonts w:cs="Times New Roman"/>
        </w:rPr>
        <w:t xml:space="preserve">of </w:t>
      </w:r>
      <w:r w:rsidR="009E0DE8" w:rsidRPr="00942E08">
        <w:rPr>
          <w:rFonts w:cs="Times New Roman"/>
        </w:rPr>
        <w:t>essay, completion, short answer/fill-in-the-blank/labeling</w:t>
      </w:r>
      <w:r w:rsidR="00BE3C86" w:rsidRPr="00942E08">
        <w:rPr>
          <w:rFonts w:cs="Times New Roman"/>
        </w:rPr>
        <w:t xml:space="preserve"> is appropriate</w:t>
      </w:r>
      <w:r w:rsidR="009E0DE8" w:rsidRPr="00942E08">
        <w:rPr>
          <w:rFonts w:cs="Times New Roman"/>
        </w:rPr>
        <w:t>.</w:t>
      </w:r>
    </w:p>
    <w:p w14:paraId="4904AD4B" w14:textId="77777777" w:rsidR="009E0DE8" w:rsidRPr="00942E08" w:rsidRDefault="009E0DE8" w:rsidP="00F62F9B">
      <w:pPr>
        <w:tabs>
          <w:tab w:val="left" w:pos="360"/>
          <w:tab w:val="left" w:pos="547"/>
        </w:tabs>
        <w:rPr>
          <w:rFonts w:cs="Times New Roman"/>
        </w:rPr>
      </w:pPr>
    </w:p>
    <w:p w14:paraId="5378ED03" w14:textId="1270359C" w:rsidR="009E0DE8" w:rsidRPr="00942E08" w:rsidRDefault="005B51DF" w:rsidP="00F62F9B">
      <w:pPr>
        <w:tabs>
          <w:tab w:val="left" w:pos="360"/>
          <w:tab w:val="left" w:pos="547"/>
        </w:tabs>
        <w:rPr>
          <w:rFonts w:cs="Times New Roman"/>
        </w:rPr>
      </w:pPr>
      <w:r>
        <w:rPr>
          <w:rFonts w:cs="Times New Roman"/>
        </w:rPr>
        <w:t xml:space="preserve">     </w:t>
      </w:r>
      <w:r w:rsidR="009E0DE8" w:rsidRPr="00942E08">
        <w:rPr>
          <w:rFonts w:cs="Times New Roman"/>
        </w:rPr>
        <w:t>h</w:t>
      </w:r>
      <w:r w:rsidR="008E12FE">
        <w:rPr>
          <w:rFonts w:cs="Times New Roman"/>
        </w:rPr>
        <w:t xml:space="preserve">. </w:t>
      </w:r>
      <w:r w:rsidR="00BE3C86" w:rsidRPr="00942E08">
        <w:rPr>
          <w:rFonts w:cs="Times New Roman"/>
        </w:rPr>
        <w:t>TNGDEVs u</w:t>
      </w:r>
      <w:r w:rsidR="009E0DE8" w:rsidRPr="00942E08">
        <w:rPr>
          <w:rFonts w:cs="Times New Roman"/>
        </w:rPr>
        <w:t xml:space="preserve">se the following guidance to determine </w:t>
      </w:r>
      <w:r w:rsidR="00DE4402" w:rsidRPr="00942E08">
        <w:rPr>
          <w:rFonts w:cs="Times New Roman"/>
        </w:rPr>
        <w:t>how many assessment items to develop for measuring cognitive skills</w:t>
      </w:r>
      <w:r w:rsidR="000B5B12" w:rsidRPr="00942E08">
        <w:rPr>
          <w:rFonts w:cs="Times New Roman"/>
        </w:rPr>
        <w:t xml:space="preserve"> </w:t>
      </w:r>
      <w:r w:rsidR="009E0DE8" w:rsidRPr="00942E08">
        <w:rPr>
          <w:rFonts w:cs="Times New Roman"/>
        </w:rPr>
        <w:t>or knowledge:</w:t>
      </w:r>
    </w:p>
    <w:p w14:paraId="612972F7" w14:textId="77777777" w:rsidR="009E0DE8" w:rsidRPr="00942E08" w:rsidRDefault="009E0DE8" w:rsidP="00F62F9B">
      <w:pPr>
        <w:tabs>
          <w:tab w:val="left" w:pos="547"/>
        </w:tabs>
        <w:rPr>
          <w:rFonts w:cs="Times New Roman"/>
        </w:rPr>
      </w:pPr>
    </w:p>
    <w:p w14:paraId="0E2C56A2" w14:textId="1D32D637"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Usually one </w:t>
      </w:r>
      <w:r w:rsidR="00B76A36" w:rsidRPr="00942E08">
        <w:rPr>
          <w:rFonts w:cs="Times New Roman"/>
        </w:rPr>
        <w:t>assessment/test</w:t>
      </w:r>
      <w:r w:rsidR="009E0DE8" w:rsidRPr="00942E08">
        <w:rPr>
          <w:rFonts w:cs="Times New Roman"/>
        </w:rPr>
        <w:t xml:space="preserve"> item can measure acquisition of one piece of knowledge</w:t>
      </w:r>
      <w:r w:rsidR="008E12FE">
        <w:rPr>
          <w:rFonts w:cs="Times New Roman"/>
        </w:rPr>
        <w:t xml:space="preserve">. </w:t>
      </w:r>
      <w:r w:rsidR="009E0DE8" w:rsidRPr="00942E08">
        <w:rPr>
          <w:rFonts w:cs="Times New Roman"/>
        </w:rPr>
        <w:t>Matching items might measure several pieces in one item.</w:t>
      </w:r>
    </w:p>
    <w:p w14:paraId="560443B7" w14:textId="77777777" w:rsidR="009E0DE8" w:rsidRPr="00942E08" w:rsidRDefault="009E0DE8" w:rsidP="009E0DE8">
      <w:pPr>
        <w:tabs>
          <w:tab w:val="left" w:pos="720"/>
        </w:tabs>
        <w:rPr>
          <w:rFonts w:cs="Times New Roman"/>
        </w:rPr>
      </w:pPr>
    </w:p>
    <w:p w14:paraId="7CA6AC87" w14:textId="2FEE8492" w:rsidR="009E0DE8" w:rsidRPr="00942E08" w:rsidRDefault="005B51DF" w:rsidP="000F4A6D">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9E0DE8" w:rsidRPr="00942E08">
        <w:rPr>
          <w:rFonts w:cs="Times New Roman"/>
        </w:rPr>
        <w:t>If the objective calls for only one piece of knowledge (for example, “</w:t>
      </w:r>
      <w:r w:rsidR="00B46567" w:rsidRPr="00942E08">
        <w:rPr>
          <w:rFonts w:cs="Times New Roman"/>
        </w:rPr>
        <w:t>W</w:t>
      </w:r>
      <w:r w:rsidR="009E0DE8" w:rsidRPr="00942E08">
        <w:rPr>
          <w:rFonts w:cs="Times New Roman"/>
        </w:rPr>
        <w:t xml:space="preserve">rite Ohm’s Law”), then one </w:t>
      </w:r>
      <w:r w:rsidR="00DB343C" w:rsidRPr="00942E08">
        <w:rPr>
          <w:rFonts w:cs="Times New Roman"/>
        </w:rPr>
        <w:t xml:space="preserve">assessment </w:t>
      </w:r>
      <w:r w:rsidR="009E0DE8" w:rsidRPr="00942E08">
        <w:rPr>
          <w:rFonts w:cs="Times New Roman"/>
        </w:rPr>
        <w:t>item might measure it adequately</w:t>
      </w:r>
      <w:r w:rsidR="008E12FE">
        <w:rPr>
          <w:rFonts w:cs="Times New Roman"/>
        </w:rPr>
        <w:t xml:space="preserve">. </w:t>
      </w:r>
      <w:r w:rsidR="000F4A6D" w:rsidRPr="00942E08">
        <w:rPr>
          <w:rFonts w:cs="Times New Roman"/>
        </w:rPr>
        <w:t>D</w:t>
      </w:r>
      <w:r w:rsidR="009E0DE8" w:rsidRPr="00942E08">
        <w:rPr>
          <w:rFonts w:cs="Times New Roman"/>
        </w:rPr>
        <w:t>evelop</w:t>
      </w:r>
      <w:r w:rsidR="00DB343C" w:rsidRPr="00942E08">
        <w:rPr>
          <w:rFonts w:cs="Times New Roman"/>
        </w:rPr>
        <w:t>ing</w:t>
      </w:r>
      <w:r w:rsidR="009E0DE8" w:rsidRPr="00942E08">
        <w:rPr>
          <w:rFonts w:cs="Times New Roman"/>
        </w:rPr>
        <w:t xml:space="preserve"> multiple versions of the item </w:t>
      </w:r>
      <w:r w:rsidR="000F4A6D" w:rsidRPr="00942E08">
        <w:rPr>
          <w:rFonts w:cs="Times New Roman"/>
        </w:rPr>
        <w:t xml:space="preserve">allows </w:t>
      </w:r>
      <w:r w:rsidR="009E0DE8" w:rsidRPr="00942E08">
        <w:rPr>
          <w:rFonts w:cs="Times New Roman"/>
        </w:rPr>
        <w:t xml:space="preserve">for </w:t>
      </w:r>
      <w:r w:rsidR="000F4A6D" w:rsidRPr="00942E08">
        <w:rPr>
          <w:rFonts w:cs="Times New Roman"/>
        </w:rPr>
        <w:t xml:space="preserve">its use in </w:t>
      </w:r>
      <w:r w:rsidR="009E0DE8" w:rsidRPr="00942E08">
        <w:rPr>
          <w:rFonts w:cs="Times New Roman"/>
        </w:rPr>
        <w:t>pre</w:t>
      </w:r>
      <w:r w:rsidR="00B472BA" w:rsidRPr="00942E08">
        <w:rPr>
          <w:rFonts w:cs="Times New Roman"/>
        </w:rPr>
        <w:t>-</w:t>
      </w:r>
      <w:r w:rsidR="00B76A36" w:rsidRPr="00942E08">
        <w:rPr>
          <w:rFonts w:cs="Times New Roman"/>
        </w:rPr>
        <w:t>assessment</w:t>
      </w:r>
      <w:r w:rsidR="00B472BA" w:rsidRPr="00942E08">
        <w:rPr>
          <w:rFonts w:cs="Times New Roman"/>
        </w:rPr>
        <w:t>s</w:t>
      </w:r>
      <w:r w:rsidR="00B76A36" w:rsidRPr="00942E08">
        <w:rPr>
          <w:rFonts w:cs="Times New Roman"/>
        </w:rPr>
        <w:t>/test</w:t>
      </w:r>
      <w:r w:rsidR="009E0DE8" w:rsidRPr="00942E08">
        <w:rPr>
          <w:rFonts w:cs="Times New Roman"/>
        </w:rPr>
        <w:t xml:space="preserve">s and </w:t>
      </w:r>
      <w:r w:rsidR="00DB343C" w:rsidRPr="00942E08">
        <w:rPr>
          <w:rFonts w:cs="Times New Roman"/>
        </w:rPr>
        <w:t xml:space="preserve">for </w:t>
      </w:r>
      <w:r w:rsidR="009E0DE8" w:rsidRPr="00942E08">
        <w:rPr>
          <w:rFonts w:cs="Times New Roman"/>
        </w:rPr>
        <w:t>alternate versions of the post</w:t>
      </w:r>
      <w:r w:rsidR="00B472BA" w:rsidRPr="00942E08">
        <w:rPr>
          <w:rFonts w:cs="Times New Roman"/>
        </w:rPr>
        <w:t>-</w:t>
      </w:r>
      <w:r w:rsidR="00B76A36" w:rsidRPr="00942E08">
        <w:rPr>
          <w:rFonts w:cs="Times New Roman"/>
        </w:rPr>
        <w:t>assessment/test</w:t>
      </w:r>
      <w:r w:rsidR="009E0DE8" w:rsidRPr="00942E08">
        <w:rPr>
          <w:rFonts w:cs="Times New Roman"/>
        </w:rPr>
        <w:t>.</w:t>
      </w:r>
    </w:p>
    <w:p w14:paraId="2135AA36" w14:textId="77777777" w:rsidR="00853194" w:rsidRPr="00942E08" w:rsidRDefault="00853194" w:rsidP="009E0DE8">
      <w:pPr>
        <w:tabs>
          <w:tab w:val="left" w:pos="720"/>
        </w:tabs>
        <w:rPr>
          <w:rFonts w:cs="Times New Roman"/>
        </w:rPr>
      </w:pPr>
    </w:p>
    <w:p w14:paraId="22CF9423" w14:textId="4FDD708E" w:rsidR="009E0DE8" w:rsidRDefault="005B51DF" w:rsidP="009E0DE8">
      <w:pPr>
        <w:tabs>
          <w:tab w:val="left" w:pos="720"/>
        </w:tabs>
        <w:rPr>
          <w:rFonts w:cs="Times New Roman"/>
        </w:rPr>
      </w:pPr>
      <w:r>
        <w:rPr>
          <w:rFonts w:cs="Times New Roman"/>
        </w:rPr>
        <w:t xml:space="preserve">          </w:t>
      </w:r>
      <w:r w:rsidR="00853194" w:rsidRPr="00942E08">
        <w:rPr>
          <w:rFonts w:cs="Times New Roman"/>
        </w:rPr>
        <w:t>(3</w:t>
      </w:r>
      <w:r w:rsidR="008E12FE">
        <w:rPr>
          <w:rFonts w:cs="Times New Roman"/>
        </w:rPr>
        <w:t xml:space="preserve">) </w:t>
      </w:r>
      <w:r w:rsidR="009E0DE8" w:rsidRPr="00942E08">
        <w:rPr>
          <w:rFonts w:cs="Times New Roman"/>
        </w:rPr>
        <w:t xml:space="preserve">If </w:t>
      </w:r>
      <w:r w:rsidR="00CD14DD" w:rsidRPr="00942E08">
        <w:rPr>
          <w:rFonts w:cs="Times New Roman"/>
        </w:rPr>
        <w:t>assessing/</w:t>
      </w:r>
      <w:r w:rsidR="00B76A36" w:rsidRPr="00942E08">
        <w:rPr>
          <w:rFonts w:cs="Times New Roman"/>
        </w:rPr>
        <w:t>test</w:t>
      </w:r>
      <w:r w:rsidR="009E0DE8" w:rsidRPr="00942E08">
        <w:rPr>
          <w:rFonts w:cs="Times New Roman"/>
        </w:rPr>
        <w:t>ing several ELOs, at least one item (with several versions</w:t>
      </w:r>
      <w:r w:rsidR="00B84B60">
        <w:rPr>
          <w:rFonts w:cs="Times New Roman"/>
        </w:rPr>
        <w:t xml:space="preserve">) </w:t>
      </w:r>
      <w:r w:rsidR="009E0DE8" w:rsidRPr="00942E08">
        <w:rPr>
          <w:rFonts w:cs="Times New Roman"/>
        </w:rPr>
        <w:t>for each ELO</w:t>
      </w:r>
      <w:r w:rsidR="0004657A" w:rsidRPr="00942E08">
        <w:rPr>
          <w:rFonts w:cs="Times New Roman"/>
        </w:rPr>
        <w:t xml:space="preserve"> is required</w:t>
      </w:r>
      <w:r w:rsidR="009E0DE8" w:rsidRPr="00942E08">
        <w:rPr>
          <w:rFonts w:cs="Times New Roman"/>
        </w:rPr>
        <w:t>.</w:t>
      </w:r>
    </w:p>
    <w:p w14:paraId="1072D73D" w14:textId="77777777" w:rsidR="0038364A" w:rsidRPr="00942E08" w:rsidRDefault="0038364A" w:rsidP="009E0DE8">
      <w:pPr>
        <w:tabs>
          <w:tab w:val="left" w:pos="720"/>
        </w:tabs>
        <w:rPr>
          <w:rFonts w:cs="Times New Roman"/>
        </w:rPr>
      </w:pPr>
    </w:p>
    <w:p w14:paraId="20B7EE71" w14:textId="46E220AF" w:rsidR="009E0DE8" w:rsidRDefault="005B51DF" w:rsidP="000F4A6D">
      <w:pPr>
        <w:tabs>
          <w:tab w:val="left" w:pos="720"/>
        </w:tabs>
        <w:rPr>
          <w:rFonts w:cs="Times New Roman"/>
        </w:rPr>
      </w:pPr>
      <w:r>
        <w:rPr>
          <w:rFonts w:cs="Times New Roman"/>
        </w:rPr>
        <w:t xml:space="preserve">          </w:t>
      </w:r>
      <w:r w:rsidR="009E0DE8" w:rsidRPr="00942E08">
        <w:rPr>
          <w:rFonts w:cs="Times New Roman"/>
        </w:rPr>
        <w:t>(</w:t>
      </w:r>
      <w:r w:rsidR="00853194" w:rsidRPr="00942E08">
        <w:rPr>
          <w:rFonts w:cs="Times New Roman"/>
        </w:rPr>
        <w:t>4</w:t>
      </w:r>
      <w:r w:rsidR="008E12FE">
        <w:rPr>
          <w:rFonts w:cs="Times New Roman"/>
        </w:rPr>
        <w:t xml:space="preserve">) </w:t>
      </w:r>
      <w:r w:rsidR="009E0DE8" w:rsidRPr="00942E08">
        <w:rPr>
          <w:rFonts w:cs="Times New Roman"/>
        </w:rPr>
        <w:t xml:space="preserve">Measuring whether the learner knows a series of steps may require multiple </w:t>
      </w:r>
      <w:r w:rsidR="00DB343C" w:rsidRPr="00942E08">
        <w:rPr>
          <w:rFonts w:cs="Times New Roman"/>
        </w:rPr>
        <w:t xml:space="preserve">assessment </w:t>
      </w:r>
      <w:r w:rsidR="009E0DE8" w:rsidRPr="00942E08">
        <w:rPr>
          <w:rFonts w:cs="Times New Roman"/>
        </w:rPr>
        <w:t xml:space="preserve">items to </w:t>
      </w:r>
      <w:r w:rsidR="00DB343C" w:rsidRPr="00942E08">
        <w:rPr>
          <w:rFonts w:cs="Times New Roman"/>
        </w:rPr>
        <w:t xml:space="preserve">thoroughly </w:t>
      </w:r>
      <w:r w:rsidR="00B76A36" w:rsidRPr="00942E08">
        <w:rPr>
          <w:rFonts w:cs="Times New Roman"/>
        </w:rPr>
        <w:t>assess</w:t>
      </w:r>
      <w:r w:rsidR="009E0DE8" w:rsidRPr="00942E08">
        <w:rPr>
          <w:rFonts w:cs="Times New Roman"/>
        </w:rPr>
        <w:t xml:space="preserve"> knowledge of all steps (that is, if each step requires different skills/knowledge).</w:t>
      </w:r>
    </w:p>
    <w:p w14:paraId="4B433021" w14:textId="77777777" w:rsidR="005B51DF" w:rsidRPr="00942E08" w:rsidRDefault="005B51DF" w:rsidP="000F4A6D">
      <w:pPr>
        <w:tabs>
          <w:tab w:val="left" w:pos="720"/>
        </w:tabs>
        <w:rPr>
          <w:rFonts w:cs="Times New Roman"/>
        </w:rPr>
      </w:pPr>
    </w:p>
    <w:p w14:paraId="6B9A3BFA" w14:textId="400C2701" w:rsidR="009E0DE8" w:rsidRDefault="005B51DF" w:rsidP="009E0DE8">
      <w:pPr>
        <w:tabs>
          <w:tab w:val="left" w:pos="720"/>
        </w:tabs>
        <w:rPr>
          <w:rFonts w:cs="Times New Roman"/>
        </w:rPr>
      </w:pPr>
      <w:r>
        <w:rPr>
          <w:rFonts w:cs="Times New Roman"/>
        </w:rPr>
        <w:t xml:space="preserve">          </w:t>
      </w:r>
      <w:r w:rsidR="009E0DE8" w:rsidRPr="00942E08">
        <w:rPr>
          <w:rFonts w:cs="Times New Roman"/>
        </w:rPr>
        <w:t>(</w:t>
      </w:r>
      <w:r w:rsidR="00853194" w:rsidRPr="00942E08">
        <w:rPr>
          <w:rFonts w:cs="Times New Roman"/>
        </w:rPr>
        <w:t>5</w:t>
      </w:r>
      <w:r w:rsidR="008E12FE">
        <w:rPr>
          <w:rFonts w:cs="Times New Roman"/>
        </w:rPr>
        <w:t xml:space="preserve">) </w:t>
      </w:r>
      <w:r w:rsidR="009E0DE8" w:rsidRPr="00942E08">
        <w:rPr>
          <w:rFonts w:cs="Times New Roman"/>
        </w:rPr>
        <w:t>For critical cognitive skills, using one item may not suffice to verify mastery</w:t>
      </w:r>
      <w:r w:rsidR="008E12FE">
        <w:rPr>
          <w:rFonts w:cs="Times New Roman"/>
        </w:rPr>
        <w:t xml:space="preserve">. </w:t>
      </w:r>
      <w:r w:rsidR="009E0DE8" w:rsidRPr="00942E08">
        <w:rPr>
          <w:rFonts w:cs="Times New Roman"/>
        </w:rPr>
        <w:t>The SME expertise determines how many items</w:t>
      </w:r>
      <w:r w:rsidR="00DB343C" w:rsidRPr="00942E08">
        <w:rPr>
          <w:rFonts w:cs="Times New Roman"/>
        </w:rPr>
        <w:t xml:space="preserve"> or </w:t>
      </w:r>
      <w:r w:rsidR="009E0DE8" w:rsidRPr="00942E08">
        <w:rPr>
          <w:rFonts w:cs="Times New Roman"/>
        </w:rPr>
        <w:t>different trials to use</w:t>
      </w:r>
      <w:r w:rsidR="008E12FE">
        <w:rPr>
          <w:rFonts w:cs="Times New Roman"/>
        </w:rPr>
        <w:t xml:space="preserve">. </w:t>
      </w:r>
      <w:r w:rsidR="009E0DE8" w:rsidRPr="00942E08">
        <w:rPr>
          <w:rFonts w:cs="Times New Roman"/>
        </w:rPr>
        <w:t>For example, an objective like “determine the number of matching points for two fingerprints</w:t>
      </w:r>
      <w:r w:rsidR="000E1DE5" w:rsidRPr="00942E08">
        <w:rPr>
          <w:rFonts w:cs="Times New Roman"/>
        </w:rPr>
        <w:t>,”</w:t>
      </w:r>
      <w:r w:rsidR="009E0DE8" w:rsidRPr="00942E08">
        <w:rPr>
          <w:rFonts w:cs="Times New Roman"/>
        </w:rPr>
        <w:t xml:space="preserve"> requires multiple trials.</w:t>
      </w:r>
    </w:p>
    <w:p w14:paraId="16FBC56F" w14:textId="77777777" w:rsidR="00F62F9B" w:rsidRPr="00942E08" w:rsidRDefault="00F62F9B" w:rsidP="009E0DE8">
      <w:pPr>
        <w:tabs>
          <w:tab w:val="left" w:pos="720"/>
        </w:tabs>
        <w:rPr>
          <w:rFonts w:cs="Times New Roman"/>
        </w:rPr>
      </w:pPr>
    </w:p>
    <w:p w14:paraId="53D1DE1B" w14:textId="6C5B84F7" w:rsidR="009E0DE8" w:rsidRPr="00942E08" w:rsidRDefault="009E0DE8" w:rsidP="00F96286">
      <w:pPr>
        <w:pStyle w:val="Heading2"/>
      </w:pPr>
      <w:bookmarkStart w:id="1262" w:name="_Toc509919895"/>
      <w:bookmarkStart w:id="1263" w:name="_Toc508887376"/>
      <w:bookmarkStart w:id="1264" w:name="_Toc522793704"/>
      <w:bookmarkStart w:id="1265" w:name="_Toc10637335"/>
      <w:bookmarkStart w:id="1266" w:name="_Toc55486894"/>
      <w:r w:rsidRPr="00942E08">
        <w:t>11-</w:t>
      </w:r>
      <w:r w:rsidR="0015021A" w:rsidRPr="00942E08">
        <w:t>3</w:t>
      </w:r>
      <w:r w:rsidR="002C68EB">
        <w:t>7</w:t>
      </w:r>
      <w:r w:rsidR="008E12FE">
        <w:t xml:space="preserve">. </w:t>
      </w:r>
      <w:r w:rsidRPr="00942E08">
        <w:t xml:space="preserve">Validate </w:t>
      </w:r>
      <w:r w:rsidR="00020B48">
        <w:t>k</w:t>
      </w:r>
      <w:r w:rsidR="0049576C" w:rsidRPr="00942E08">
        <w:t>nowledge/</w:t>
      </w:r>
      <w:r w:rsidR="00020B48">
        <w:t>c</w:t>
      </w:r>
      <w:r w:rsidR="0049576C" w:rsidRPr="00942E08">
        <w:t xml:space="preserve">ognitive </w:t>
      </w:r>
      <w:r w:rsidR="00020B48">
        <w:t>s</w:t>
      </w:r>
      <w:r w:rsidR="0049576C" w:rsidRPr="00942E08">
        <w:t>kills-</w:t>
      </w:r>
      <w:r w:rsidR="00020B48">
        <w:t>b</w:t>
      </w:r>
      <w:r w:rsidR="0049576C" w:rsidRPr="00942E08">
        <w:t xml:space="preserve">ased </w:t>
      </w:r>
      <w:r w:rsidR="00020B48">
        <w:t>a</w:t>
      </w:r>
      <w:r w:rsidR="0049576C" w:rsidRPr="00942E08">
        <w:t>ssessment/</w:t>
      </w:r>
      <w:r w:rsidR="00020B48">
        <w:t>t</w:t>
      </w:r>
      <w:r w:rsidR="0049576C" w:rsidRPr="00942E08">
        <w:t xml:space="preserve">est </w:t>
      </w:r>
      <w:r w:rsidR="00020B48">
        <w:t>i</w:t>
      </w:r>
      <w:r w:rsidR="0049576C" w:rsidRPr="00942E08">
        <w:t>tems</w:t>
      </w:r>
      <w:bookmarkEnd w:id="1262"/>
      <w:bookmarkEnd w:id="1263"/>
      <w:bookmarkEnd w:id="1264"/>
      <w:bookmarkEnd w:id="1265"/>
      <w:bookmarkEnd w:id="1266"/>
    </w:p>
    <w:p w14:paraId="3542A726" w14:textId="77777777" w:rsidR="009E0DE8" w:rsidRPr="00942E08" w:rsidRDefault="009E0DE8" w:rsidP="009E0DE8">
      <w:pPr>
        <w:rPr>
          <w:rFonts w:cs="Times New Roman"/>
        </w:rPr>
      </w:pPr>
    </w:p>
    <w:p w14:paraId="59132183" w14:textId="28A8D6E6" w:rsidR="009E0DE8" w:rsidRPr="00942E08" w:rsidRDefault="005B51DF" w:rsidP="00F62F9B">
      <w:pPr>
        <w:tabs>
          <w:tab w:val="left" w:pos="360"/>
          <w:tab w:val="left" w:pos="547"/>
        </w:tabs>
        <w:rPr>
          <w:rFonts w:cs="Times New Roman"/>
        </w:rPr>
      </w:pPr>
      <w:r>
        <w:rPr>
          <w:rFonts w:cs="Times New Roman"/>
        </w:rPr>
        <w:t xml:space="preserve">     </w:t>
      </w:r>
      <w:r w:rsidR="009E0DE8" w:rsidRPr="00942E08">
        <w:rPr>
          <w:rFonts w:cs="Times New Roman"/>
        </w:rPr>
        <w:t>a</w:t>
      </w:r>
      <w:r w:rsidR="008E12FE">
        <w:rPr>
          <w:rFonts w:cs="Times New Roman"/>
        </w:rPr>
        <w:t xml:space="preserve">. </w:t>
      </w:r>
      <w:r w:rsidR="009E0DE8" w:rsidRPr="00942E08">
        <w:rPr>
          <w:rFonts w:cs="Times New Roman"/>
        </w:rPr>
        <w:t xml:space="preserve">The three primary </w:t>
      </w:r>
      <w:r w:rsidR="000F4A6D" w:rsidRPr="00942E08">
        <w:rPr>
          <w:rFonts w:cs="Times New Roman"/>
        </w:rPr>
        <w:t xml:space="preserve">steps </w:t>
      </w:r>
      <w:r w:rsidR="009E0DE8" w:rsidRPr="00942E08">
        <w:rPr>
          <w:rFonts w:cs="Times New Roman"/>
        </w:rPr>
        <w:t>of knowledge</w:t>
      </w:r>
      <w:r w:rsidR="006D3DFD" w:rsidRPr="00942E08">
        <w:rPr>
          <w:rFonts w:cs="Times New Roman"/>
        </w:rPr>
        <w:t>/cognitive skills</w:t>
      </w:r>
      <w:r w:rsidR="009E0DE8" w:rsidRPr="00942E08">
        <w:rPr>
          <w:rFonts w:cs="Times New Roman"/>
        </w:rPr>
        <w:t xml:space="preserve">-based </w:t>
      </w:r>
      <w:r w:rsidR="00B76A36" w:rsidRPr="00942E08">
        <w:rPr>
          <w:rFonts w:cs="Times New Roman"/>
        </w:rPr>
        <w:t>assessment/test</w:t>
      </w:r>
      <w:r w:rsidR="009E0DE8" w:rsidRPr="00942E08">
        <w:rPr>
          <w:rFonts w:cs="Times New Roman"/>
        </w:rPr>
        <w:t xml:space="preserve"> item validation are</w:t>
      </w:r>
      <w:r w:rsidR="0004657A" w:rsidRPr="00942E08">
        <w:rPr>
          <w:rFonts w:cs="Times New Roman"/>
        </w:rPr>
        <w:t xml:space="preserve"> </w:t>
      </w:r>
      <w:r w:rsidR="000F4A6D" w:rsidRPr="00942E08">
        <w:rPr>
          <w:rFonts w:cs="Times New Roman"/>
        </w:rPr>
        <w:t xml:space="preserve">described </w:t>
      </w:r>
      <w:r w:rsidR="0004657A" w:rsidRPr="00942E08">
        <w:rPr>
          <w:rFonts w:cs="Times New Roman"/>
        </w:rPr>
        <w:t>below</w:t>
      </w:r>
      <w:r w:rsidR="009E0DE8" w:rsidRPr="00942E08">
        <w:rPr>
          <w:rFonts w:cs="Times New Roman"/>
        </w:rPr>
        <w:t>:</w:t>
      </w:r>
    </w:p>
    <w:p w14:paraId="4DF98E15" w14:textId="77777777" w:rsidR="009E0DE8" w:rsidRPr="00942E08" w:rsidRDefault="009E0DE8" w:rsidP="009E0DE8">
      <w:pPr>
        <w:rPr>
          <w:rFonts w:cs="Times New Roman"/>
        </w:rPr>
      </w:pPr>
    </w:p>
    <w:p w14:paraId="79CCA041" w14:textId="397C2C0B"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04657A" w:rsidRPr="00942E08">
        <w:rPr>
          <w:rFonts w:cs="Times New Roman"/>
        </w:rPr>
        <w:t>Conduct a</w:t>
      </w:r>
      <w:r w:rsidR="009E0DE8" w:rsidRPr="00942E08">
        <w:rPr>
          <w:rFonts w:cs="Times New Roman"/>
        </w:rPr>
        <w:t xml:space="preserve"> content review to ensure </w:t>
      </w:r>
      <w:r w:rsidR="00DB343C" w:rsidRPr="00942E08">
        <w:rPr>
          <w:rFonts w:cs="Times New Roman"/>
        </w:rPr>
        <w:t xml:space="preserve">the </w:t>
      </w:r>
      <w:r w:rsidR="00B76A36" w:rsidRPr="00942E08">
        <w:rPr>
          <w:rFonts w:cs="Times New Roman"/>
        </w:rPr>
        <w:t>assessment/test</w:t>
      </w:r>
      <w:r w:rsidR="009E0DE8" w:rsidRPr="00942E08">
        <w:rPr>
          <w:rFonts w:cs="Times New Roman"/>
        </w:rPr>
        <w:t xml:space="preserve"> items match the content and objective</w:t>
      </w:r>
      <w:r w:rsidR="006B49B7" w:rsidRPr="00942E08">
        <w:rPr>
          <w:rFonts w:cs="Times New Roman"/>
        </w:rPr>
        <w:t>s (</w:t>
      </w:r>
      <w:r w:rsidR="00DB343C" w:rsidRPr="00942E08">
        <w:rPr>
          <w:rFonts w:cs="Times New Roman"/>
        </w:rPr>
        <w:t>establish and verify</w:t>
      </w:r>
      <w:r w:rsidR="006B49B7" w:rsidRPr="00942E08">
        <w:rPr>
          <w:rFonts w:cs="Times New Roman"/>
        </w:rPr>
        <w:t xml:space="preserve"> content validity)</w:t>
      </w:r>
      <w:r w:rsidR="008E12FE">
        <w:rPr>
          <w:rFonts w:cs="Times New Roman"/>
        </w:rPr>
        <w:t xml:space="preserve">. </w:t>
      </w:r>
      <w:r w:rsidR="009E0DE8" w:rsidRPr="00942E08">
        <w:rPr>
          <w:rFonts w:cs="Times New Roman"/>
        </w:rPr>
        <w:t>The level of learning of the assessment must align with that of the TLO</w:t>
      </w:r>
      <w:r w:rsidR="008E12FE">
        <w:rPr>
          <w:rFonts w:cs="Times New Roman"/>
        </w:rPr>
        <w:t xml:space="preserve">. </w:t>
      </w:r>
      <w:r w:rsidR="009E0DE8" w:rsidRPr="00942E08">
        <w:rPr>
          <w:rFonts w:cs="Times New Roman"/>
        </w:rPr>
        <w:t>For example, if the learning level of the TLO is analysis</w:t>
      </w:r>
      <w:r w:rsidR="008802B4" w:rsidRPr="00942E08">
        <w:rPr>
          <w:rFonts w:cs="Times New Roman"/>
        </w:rPr>
        <w:t>,</w:t>
      </w:r>
      <w:r w:rsidR="009E0DE8" w:rsidRPr="00942E08">
        <w:rPr>
          <w:rFonts w:cs="Times New Roman"/>
        </w:rPr>
        <w:t xml:space="preserve"> then the learning level of the assessment must be at the analysis level.</w:t>
      </w:r>
    </w:p>
    <w:p w14:paraId="3A2CDBA5" w14:textId="77777777" w:rsidR="009E0DE8" w:rsidRPr="00942E08" w:rsidRDefault="009E0DE8" w:rsidP="009E0DE8">
      <w:pPr>
        <w:tabs>
          <w:tab w:val="left" w:pos="720"/>
        </w:tabs>
        <w:rPr>
          <w:rFonts w:cs="Times New Roman"/>
        </w:rPr>
      </w:pPr>
    </w:p>
    <w:p w14:paraId="65F3107F" w14:textId="39D54BF3"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04657A" w:rsidRPr="00942E08">
        <w:rPr>
          <w:rFonts w:cs="Times New Roman"/>
        </w:rPr>
        <w:t>Conduct a</w:t>
      </w:r>
      <w:r w:rsidR="009E0DE8" w:rsidRPr="00942E08">
        <w:rPr>
          <w:rFonts w:cs="Times New Roman"/>
        </w:rPr>
        <w:t xml:space="preserve"> construct review to ensure the application of best practices and avoid flaws in </w:t>
      </w:r>
      <w:r w:rsidR="00B76A36" w:rsidRPr="00942E08">
        <w:rPr>
          <w:rFonts w:cs="Times New Roman"/>
        </w:rPr>
        <w:t>assessment/test</w:t>
      </w:r>
      <w:r w:rsidR="009E0DE8" w:rsidRPr="00942E08">
        <w:rPr>
          <w:rFonts w:cs="Times New Roman"/>
        </w:rPr>
        <w:t xml:space="preserve"> item design (</w:t>
      </w:r>
      <w:r w:rsidR="00DB343C" w:rsidRPr="00942E08">
        <w:rPr>
          <w:rFonts w:cs="Times New Roman"/>
        </w:rPr>
        <w:t xml:space="preserve">establish and verify </w:t>
      </w:r>
      <w:r w:rsidR="009E0DE8" w:rsidRPr="00942E08">
        <w:rPr>
          <w:rFonts w:cs="Times New Roman"/>
        </w:rPr>
        <w:t>construct validity).</w:t>
      </w:r>
    </w:p>
    <w:p w14:paraId="38CCC3E2" w14:textId="77777777" w:rsidR="009E0DE8" w:rsidRPr="00942E08" w:rsidRDefault="009E0DE8" w:rsidP="009E0DE8">
      <w:pPr>
        <w:tabs>
          <w:tab w:val="left" w:pos="720"/>
        </w:tabs>
        <w:rPr>
          <w:rFonts w:cs="Times New Roman"/>
        </w:rPr>
      </w:pPr>
    </w:p>
    <w:p w14:paraId="22839696" w14:textId="1FB280EC" w:rsidR="009E0DE8" w:rsidRPr="00942E08" w:rsidRDefault="005B51DF" w:rsidP="009D0309">
      <w:pPr>
        <w:tabs>
          <w:tab w:val="left" w:pos="720"/>
        </w:tabs>
        <w:rPr>
          <w:rFonts w:cs="Times New Roman"/>
        </w:rPr>
      </w:pPr>
      <w:r>
        <w:rPr>
          <w:rFonts w:cs="Times New Roman"/>
        </w:rPr>
        <w:lastRenderedPageBreak/>
        <w:t xml:space="preserve">          </w:t>
      </w:r>
      <w:r w:rsidR="009E0DE8" w:rsidRPr="00942E08">
        <w:rPr>
          <w:rFonts w:cs="Times New Roman"/>
        </w:rPr>
        <w:t>(3</w:t>
      </w:r>
      <w:r w:rsidR="008E12FE">
        <w:rPr>
          <w:rFonts w:cs="Times New Roman"/>
        </w:rPr>
        <w:t xml:space="preserve">) </w:t>
      </w:r>
      <w:r w:rsidR="0004657A" w:rsidRPr="00942E08">
        <w:rPr>
          <w:rFonts w:cs="Times New Roman"/>
        </w:rPr>
        <w:t xml:space="preserve">Conduct </w:t>
      </w:r>
      <w:r w:rsidR="00B14595" w:rsidRPr="00942E08">
        <w:rPr>
          <w:rFonts w:cs="Times New Roman"/>
        </w:rPr>
        <w:t xml:space="preserve">assessment item </w:t>
      </w:r>
      <w:r w:rsidR="009E0DE8" w:rsidRPr="00942E08">
        <w:rPr>
          <w:rFonts w:cs="Times New Roman"/>
        </w:rPr>
        <w:t xml:space="preserve">analysis to determine if an </w:t>
      </w:r>
      <w:r w:rsidR="00B14595" w:rsidRPr="00942E08">
        <w:rPr>
          <w:rFonts w:cs="Times New Roman"/>
        </w:rPr>
        <w:t xml:space="preserve">assessment/test </w:t>
      </w:r>
      <w:r w:rsidR="009E0DE8" w:rsidRPr="00942E08">
        <w:rPr>
          <w:rFonts w:cs="Times New Roman"/>
        </w:rPr>
        <w:t>item can distinguish between masters and non</w:t>
      </w:r>
      <w:r w:rsidR="00A064FF" w:rsidRPr="00942E08">
        <w:rPr>
          <w:rFonts w:cs="Times New Roman"/>
        </w:rPr>
        <w:t>-</w:t>
      </w:r>
      <w:r w:rsidR="009E0DE8" w:rsidRPr="00942E08">
        <w:rPr>
          <w:rFonts w:cs="Times New Roman"/>
        </w:rPr>
        <w:t>masters</w:t>
      </w:r>
      <w:r w:rsidR="008E12FE">
        <w:rPr>
          <w:rFonts w:cs="Times New Roman"/>
        </w:rPr>
        <w:t xml:space="preserve">. </w:t>
      </w:r>
      <w:r w:rsidR="00C624C4" w:rsidRPr="00942E08">
        <w:rPr>
          <w:rFonts w:cs="Times New Roman"/>
        </w:rPr>
        <w:t xml:space="preserve">The </w:t>
      </w:r>
      <w:r w:rsidR="00B14595" w:rsidRPr="00942E08">
        <w:rPr>
          <w:rFonts w:cs="Times New Roman"/>
        </w:rPr>
        <w:t xml:space="preserve">Assessment Item </w:t>
      </w:r>
      <w:r w:rsidR="00C624C4" w:rsidRPr="00942E08">
        <w:rPr>
          <w:rFonts w:cs="Times New Roman"/>
        </w:rPr>
        <w:t xml:space="preserve">Analysis </w:t>
      </w:r>
      <w:r w:rsidR="00313F13" w:rsidRPr="00942E08">
        <w:rPr>
          <w:rFonts w:cs="Times New Roman"/>
        </w:rPr>
        <w:t>JA</w:t>
      </w:r>
      <w:r w:rsidR="00C624C4" w:rsidRPr="00942E08">
        <w:rPr>
          <w:rFonts w:cs="Times New Roman"/>
        </w:rPr>
        <w:t xml:space="preserve">, </w:t>
      </w:r>
      <w:r w:rsidR="00AF0CE1" w:rsidRPr="00942E08">
        <w:rPr>
          <w:rFonts w:cs="Times New Roman"/>
        </w:rPr>
        <w:t xml:space="preserve">on the TED-T </w:t>
      </w:r>
      <w:r w:rsidR="00B12832">
        <w:rPr>
          <w:rFonts w:cs="Times New Roman"/>
        </w:rPr>
        <w:t>website</w:t>
      </w:r>
      <w:r w:rsidR="00C624C4" w:rsidRPr="00942E08">
        <w:rPr>
          <w:rFonts w:cs="Times New Roman"/>
        </w:rPr>
        <w:t xml:space="preserve">, provides guidance on conducting </w:t>
      </w:r>
      <w:r w:rsidR="003B300A" w:rsidRPr="00942E08">
        <w:rPr>
          <w:rFonts w:cs="Times New Roman"/>
        </w:rPr>
        <w:t xml:space="preserve">a </w:t>
      </w:r>
      <w:r w:rsidR="00B14595" w:rsidRPr="00942E08">
        <w:rPr>
          <w:rFonts w:cs="Times New Roman"/>
        </w:rPr>
        <w:t xml:space="preserve">type of assessment item analysis </w:t>
      </w:r>
      <w:r w:rsidR="003B300A" w:rsidRPr="00942E08">
        <w:rPr>
          <w:rFonts w:cs="Times New Roman"/>
        </w:rPr>
        <w:t>known as</w:t>
      </w:r>
      <w:r w:rsidR="00B14595" w:rsidRPr="00942E08">
        <w:rPr>
          <w:rFonts w:cs="Times New Roman"/>
        </w:rPr>
        <w:t xml:space="preserve"> discrimination </w:t>
      </w:r>
      <w:r w:rsidR="00C624C4" w:rsidRPr="00942E08">
        <w:rPr>
          <w:rFonts w:cs="Times New Roman"/>
        </w:rPr>
        <w:t>analysis</w:t>
      </w:r>
      <w:r w:rsidR="008E12FE">
        <w:rPr>
          <w:rFonts w:cs="Times New Roman"/>
        </w:rPr>
        <w:t xml:space="preserve">. </w:t>
      </w:r>
      <w:r w:rsidR="003B300A" w:rsidRPr="00942E08">
        <w:rPr>
          <w:rFonts w:cs="Times New Roman"/>
        </w:rPr>
        <w:t>T</w:t>
      </w:r>
      <w:r w:rsidR="009E0DE8" w:rsidRPr="00942E08">
        <w:rPr>
          <w:rFonts w:cs="Times New Roman"/>
        </w:rPr>
        <w:t xml:space="preserve">he application of the procedures above </w:t>
      </w:r>
      <w:r w:rsidR="003B300A" w:rsidRPr="00942E08">
        <w:rPr>
          <w:rFonts w:cs="Times New Roman"/>
        </w:rPr>
        <w:t xml:space="preserve">should </w:t>
      </w:r>
      <w:r w:rsidR="009E0DE8" w:rsidRPr="00942E08">
        <w:rPr>
          <w:rFonts w:cs="Times New Roman"/>
        </w:rPr>
        <w:t xml:space="preserve">result in </w:t>
      </w:r>
      <w:r w:rsidR="00F94F24" w:rsidRPr="00942E08">
        <w:rPr>
          <w:rFonts w:cs="Times New Roman"/>
        </w:rPr>
        <w:t xml:space="preserve">a </w:t>
      </w:r>
      <w:r w:rsidR="009E0DE8" w:rsidRPr="00942E08">
        <w:rPr>
          <w:rFonts w:cs="Times New Roman"/>
        </w:rPr>
        <w:t xml:space="preserve">determination that the items have sufficient validity for use in learner </w:t>
      </w:r>
      <w:r w:rsidR="00DB343C" w:rsidRPr="00942E08">
        <w:rPr>
          <w:rFonts w:cs="Times New Roman"/>
        </w:rPr>
        <w:t xml:space="preserve">assessment </w:t>
      </w:r>
      <w:r w:rsidR="009E0DE8" w:rsidRPr="00942E08">
        <w:rPr>
          <w:rFonts w:cs="Times New Roman"/>
        </w:rPr>
        <w:t>and mastery determination.</w:t>
      </w:r>
    </w:p>
    <w:p w14:paraId="2D34B808" w14:textId="77777777" w:rsidR="009E0DE8" w:rsidRPr="00942E08" w:rsidRDefault="009E0DE8" w:rsidP="00F62F9B">
      <w:pPr>
        <w:tabs>
          <w:tab w:val="left" w:pos="547"/>
        </w:tabs>
        <w:rPr>
          <w:rFonts w:cs="Times New Roman"/>
        </w:rPr>
      </w:pPr>
    </w:p>
    <w:p w14:paraId="5A84E5F1" w14:textId="20E98D7E" w:rsidR="009E0DE8" w:rsidRPr="00942E08" w:rsidRDefault="005B51DF" w:rsidP="00F62F9B">
      <w:pPr>
        <w:tabs>
          <w:tab w:val="left" w:pos="360"/>
          <w:tab w:val="left" w:pos="547"/>
        </w:tabs>
        <w:rPr>
          <w:rFonts w:cs="Times New Roman"/>
        </w:rPr>
      </w:pPr>
      <w:r>
        <w:rPr>
          <w:rFonts w:cs="Times New Roman"/>
        </w:rPr>
        <w:t xml:space="preserve">     </w:t>
      </w:r>
      <w:r w:rsidR="009E0DE8" w:rsidRPr="00942E08">
        <w:rPr>
          <w:rFonts w:cs="Times New Roman"/>
        </w:rPr>
        <w:t>b</w:t>
      </w:r>
      <w:r w:rsidR="008E12FE">
        <w:rPr>
          <w:rFonts w:cs="Times New Roman"/>
        </w:rPr>
        <w:t xml:space="preserve">. </w:t>
      </w:r>
      <w:r w:rsidR="009E0DE8" w:rsidRPr="00942E08">
        <w:rPr>
          <w:rFonts w:cs="Times New Roman"/>
        </w:rPr>
        <w:t xml:space="preserve">Another </w:t>
      </w:r>
      <w:r w:rsidR="00DB343C" w:rsidRPr="00942E08">
        <w:rPr>
          <w:rFonts w:cs="Times New Roman"/>
        </w:rPr>
        <w:t xml:space="preserve">data </w:t>
      </w:r>
      <w:r w:rsidR="009E0DE8" w:rsidRPr="00942E08">
        <w:rPr>
          <w:rFonts w:cs="Times New Roman"/>
        </w:rPr>
        <w:t xml:space="preserve">source to improve </w:t>
      </w:r>
      <w:r w:rsidR="00B76A36" w:rsidRPr="00942E08">
        <w:rPr>
          <w:rFonts w:cs="Times New Roman"/>
        </w:rPr>
        <w:t>assessment/test</w:t>
      </w:r>
      <w:r w:rsidR="009E0DE8" w:rsidRPr="00942E08">
        <w:rPr>
          <w:rFonts w:cs="Times New Roman"/>
        </w:rPr>
        <w:t xml:space="preserve"> items is the comments from instructors and learners during any administration of the items (that is, </w:t>
      </w:r>
      <w:r w:rsidR="00DB343C" w:rsidRPr="00942E08">
        <w:rPr>
          <w:rFonts w:cs="Times New Roman"/>
        </w:rPr>
        <w:t xml:space="preserve">during try-outs or </w:t>
      </w:r>
      <w:r w:rsidR="009E0DE8" w:rsidRPr="00942E08">
        <w:rPr>
          <w:rFonts w:cs="Times New Roman"/>
        </w:rPr>
        <w:t>validation trials and implementation), and the actual performance of the learners</w:t>
      </w:r>
      <w:r w:rsidR="008E12FE">
        <w:rPr>
          <w:rFonts w:cs="Times New Roman"/>
        </w:rPr>
        <w:t xml:space="preserve">. </w:t>
      </w:r>
      <w:r w:rsidR="00BE3C86" w:rsidRPr="00942E08">
        <w:rPr>
          <w:rFonts w:cs="Times New Roman"/>
        </w:rPr>
        <w:t>TNGDEVs a</w:t>
      </w:r>
      <w:r w:rsidR="00DB343C" w:rsidRPr="00942E08">
        <w:rPr>
          <w:rFonts w:cs="Times New Roman"/>
        </w:rPr>
        <w:t>nalyze this data</w:t>
      </w:r>
      <w:r w:rsidR="009E0DE8" w:rsidRPr="00942E08">
        <w:rPr>
          <w:rFonts w:cs="Times New Roman"/>
        </w:rPr>
        <w:t xml:space="preserve"> to determine </w:t>
      </w:r>
      <w:r w:rsidR="00DE4402" w:rsidRPr="00942E08">
        <w:rPr>
          <w:rFonts w:cs="Times New Roman"/>
        </w:rPr>
        <w:t xml:space="preserve">if there were </w:t>
      </w:r>
      <w:r w:rsidR="009E0DE8" w:rsidRPr="00942E08">
        <w:rPr>
          <w:rFonts w:cs="Times New Roman"/>
        </w:rPr>
        <w:t xml:space="preserve">any problems with the </w:t>
      </w:r>
      <w:r w:rsidR="00B76A36" w:rsidRPr="00942E08">
        <w:rPr>
          <w:rFonts w:cs="Times New Roman"/>
        </w:rPr>
        <w:t>assessment/test</w:t>
      </w:r>
      <w:r w:rsidR="009E0DE8" w:rsidRPr="00942E08">
        <w:rPr>
          <w:rFonts w:cs="Times New Roman"/>
        </w:rPr>
        <w:t xml:space="preserve"> items undiscovered through the above validation processes.</w:t>
      </w:r>
    </w:p>
    <w:p w14:paraId="377642FD" w14:textId="77777777" w:rsidR="009E0DE8" w:rsidRPr="00942E08" w:rsidRDefault="009E0DE8" w:rsidP="00F62F9B">
      <w:pPr>
        <w:tabs>
          <w:tab w:val="left" w:pos="360"/>
          <w:tab w:val="left" w:pos="547"/>
        </w:tabs>
        <w:rPr>
          <w:rFonts w:cs="Times New Roman"/>
        </w:rPr>
      </w:pPr>
    </w:p>
    <w:p w14:paraId="4EF4C817" w14:textId="6686FFB2" w:rsidR="009E0DE8" w:rsidRPr="00942E08" w:rsidRDefault="005B51DF" w:rsidP="00F62F9B">
      <w:pPr>
        <w:tabs>
          <w:tab w:val="left" w:pos="360"/>
          <w:tab w:val="left" w:pos="547"/>
        </w:tabs>
        <w:rPr>
          <w:rFonts w:cs="Times New Roman"/>
        </w:rPr>
      </w:pPr>
      <w:r>
        <w:rPr>
          <w:rFonts w:cs="Times New Roman"/>
        </w:rPr>
        <w:t xml:space="preserve">     </w:t>
      </w:r>
      <w:r w:rsidR="009E0DE8" w:rsidRPr="00942E08">
        <w:rPr>
          <w:rFonts w:cs="Times New Roman"/>
        </w:rPr>
        <w:t>c</w:t>
      </w:r>
      <w:r w:rsidR="008E12FE">
        <w:rPr>
          <w:rFonts w:cs="Times New Roman"/>
        </w:rPr>
        <w:t xml:space="preserve">. </w:t>
      </w:r>
      <w:r w:rsidR="009E0DE8" w:rsidRPr="00942E08">
        <w:rPr>
          <w:rFonts w:cs="Times New Roman"/>
        </w:rPr>
        <w:t xml:space="preserve">Content validity is a measure of how closely the </w:t>
      </w:r>
      <w:r w:rsidR="00DB343C" w:rsidRPr="00942E08">
        <w:rPr>
          <w:rFonts w:cs="Times New Roman"/>
        </w:rPr>
        <w:t xml:space="preserve">content of the </w:t>
      </w:r>
      <w:r w:rsidR="00B76A36" w:rsidRPr="00942E08">
        <w:rPr>
          <w:rFonts w:cs="Times New Roman"/>
        </w:rPr>
        <w:t>assessment/test</w:t>
      </w:r>
      <w:r w:rsidR="009E0DE8" w:rsidRPr="00942E08">
        <w:rPr>
          <w:rFonts w:cs="Times New Roman"/>
        </w:rPr>
        <w:t xml:space="preserve"> instrument relates to the content of the instructional </w:t>
      </w:r>
      <w:r w:rsidR="00DB343C" w:rsidRPr="00942E08">
        <w:rPr>
          <w:rFonts w:cs="Times New Roman"/>
        </w:rPr>
        <w:t xml:space="preserve">product </w:t>
      </w:r>
      <w:r w:rsidR="009E0DE8" w:rsidRPr="00942E08">
        <w:rPr>
          <w:rFonts w:cs="Times New Roman"/>
        </w:rPr>
        <w:t>it measure</w:t>
      </w:r>
      <w:r w:rsidR="00DB343C" w:rsidRPr="00942E08">
        <w:rPr>
          <w:rFonts w:cs="Times New Roman"/>
        </w:rPr>
        <w:t>s</w:t>
      </w:r>
      <w:r w:rsidR="008E12FE">
        <w:rPr>
          <w:rFonts w:cs="Times New Roman"/>
        </w:rPr>
        <w:t xml:space="preserve">. </w:t>
      </w:r>
      <w:r w:rsidR="008802B4" w:rsidRPr="00942E08">
        <w:rPr>
          <w:rFonts w:cs="Times New Roman"/>
        </w:rPr>
        <w:t>The following steps describe the process for verifying content validity:</w:t>
      </w:r>
    </w:p>
    <w:p w14:paraId="1FACEE94" w14:textId="77777777" w:rsidR="009E0DE8" w:rsidRPr="00942E08" w:rsidRDefault="009E0DE8" w:rsidP="009E0DE8">
      <w:pPr>
        <w:rPr>
          <w:rFonts w:cs="Times New Roman"/>
        </w:rPr>
      </w:pPr>
    </w:p>
    <w:p w14:paraId="48495D89" w14:textId="49F6D372"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(1</w:t>
      </w:r>
      <w:r w:rsidR="008E12FE">
        <w:rPr>
          <w:rFonts w:cs="Times New Roman"/>
        </w:rPr>
        <w:t xml:space="preserve">) </w:t>
      </w:r>
      <w:r w:rsidR="009E0DE8" w:rsidRPr="00942E08">
        <w:rPr>
          <w:rFonts w:cs="Times New Roman"/>
        </w:rPr>
        <w:t xml:space="preserve">Associate directly both the </w:t>
      </w:r>
      <w:r w:rsidR="00B76A36" w:rsidRPr="00942E08">
        <w:rPr>
          <w:rFonts w:cs="Times New Roman"/>
        </w:rPr>
        <w:t>assessment/test</w:t>
      </w:r>
      <w:r w:rsidR="009E0DE8" w:rsidRPr="00942E08">
        <w:rPr>
          <w:rFonts w:cs="Times New Roman"/>
        </w:rPr>
        <w:t xml:space="preserve"> questions and the course content with specific instructional objectives.</w:t>
      </w:r>
    </w:p>
    <w:p w14:paraId="41962C55" w14:textId="77777777" w:rsidR="009E0DE8" w:rsidRPr="00942E08" w:rsidRDefault="009E0DE8" w:rsidP="009E0DE8">
      <w:pPr>
        <w:tabs>
          <w:tab w:val="left" w:pos="720"/>
        </w:tabs>
        <w:rPr>
          <w:rFonts w:cs="Times New Roman"/>
        </w:rPr>
      </w:pPr>
    </w:p>
    <w:p w14:paraId="392F915F" w14:textId="1DDB261E" w:rsidR="009E0DE8" w:rsidRPr="00942E08" w:rsidRDefault="005B51DF" w:rsidP="000F4A6D">
      <w:pPr>
        <w:tabs>
          <w:tab w:val="left" w:pos="720"/>
        </w:tabs>
        <w:rPr>
          <w:rFonts w:cs="Times New Roman"/>
        </w:rPr>
      </w:pPr>
      <w:r>
        <w:rPr>
          <w:rFonts w:cs="Times New Roman"/>
        </w:rPr>
        <w:t xml:space="preserve">          </w:t>
      </w:r>
      <w:r w:rsidR="009E0DE8" w:rsidRPr="00942E08">
        <w:rPr>
          <w:rFonts w:cs="Times New Roman"/>
        </w:rPr>
        <w:t>(2</w:t>
      </w:r>
      <w:r w:rsidR="008E12FE">
        <w:rPr>
          <w:rFonts w:cs="Times New Roman"/>
        </w:rPr>
        <w:t xml:space="preserve">) </w:t>
      </w:r>
      <w:r w:rsidR="000F4A6D" w:rsidRPr="00942E08">
        <w:rPr>
          <w:rFonts w:cs="Times New Roman"/>
        </w:rPr>
        <w:t>S</w:t>
      </w:r>
      <w:r w:rsidR="009E0DE8" w:rsidRPr="00942E08">
        <w:rPr>
          <w:rFonts w:cs="Times New Roman"/>
        </w:rPr>
        <w:t xml:space="preserve">ample </w:t>
      </w:r>
      <w:r w:rsidR="0050535A" w:rsidRPr="00942E08">
        <w:rPr>
          <w:rFonts w:cs="Times New Roman"/>
        </w:rPr>
        <w:t>s</w:t>
      </w:r>
      <w:r w:rsidR="000F4A6D" w:rsidRPr="00942E08">
        <w:rPr>
          <w:rFonts w:cs="Times New Roman"/>
        </w:rPr>
        <w:t xml:space="preserve">ystematically </w:t>
      </w:r>
      <w:r w:rsidR="009E0DE8" w:rsidRPr="00942E08">
        <w:rPr>
          <w:rFonts w:cs="Times New Roman"/>
        </w:rPr>
        <w:t>the content domain using formal task analysis methodology.</w:t>
      </w:r>
    </w:p>
    <w:p w14:paraId="70E8B0D7" w14:textId="77777777" w:rsidR="009E0DE8" w:rsidRPr="00942E08" w:rsidRDefault="009E0DE8" w:rsidP="009E0DE8">
      <w:pPr>
        <w:tabs>
          <w:tab w:val="left" w:pos="720"/>
        </w:tabs>
        <w:rPr>
          <w:rFonts w:cs="Times New Roman"/>
        </w:rPr>
      </w:pPr>
    </w:p>
    <w:p w14:paraId="29D52550" w14:textId="176BCBF1"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(3</w:t>
      </w:r>
      <w:r w:rsidR="008E12FE">
        <w:rPr>
          <w:rFonts w:cs="Times New Roman"/>
        </w:rPr>
        <w:t xml:space="preserve">) </w:t>
      </w:r>
      <w:r w:rsidR="009E0DE8" w:rsidRPr="00942E08">
        <w:rPr>
          <w:rFonts w:cs="Times New Roman"/>
        </w:rPr>
        <w:t>Use the task analysis process to form the basis for instructional objectives by identifying the content domain tasks and subtasks.</w:t>
      </w:r>
    </w:p>
    <w:p w14:paraId="7105359E" w14:textId="77777777" w:rsidR="009E0DE8" w:rsidRPr="00942E08" w:rsidRDefault="009E0DE8" w:rsidP="009E0DE8">
      <w:pPr>
        <w:tabs>
          <w:tab w:val="left" w:pos="720"/>
        </w:tabs>
        <w:rPr>
          <w:rFonts w:cs="Times New Roman"/>
        </w:rPr>
      </w:pPr>
    </w:p>
    <w:p w14:paraId="6FE6DA25" w14:textId="29CC9D25" w:rsidR="009E0DE8" w:rsidRPr="00942E08" w:rsidRDefault="005B51DF" w:rsidP="009E0DE8">
      <w:pPr>
        <w:tabs>
          <w:tab w:val="left" w:pos="720"/>
        </w:tabs>
        <w:rPr>
          <w:rFonts w:cs="Times New Roman"/>
        </w:rPr>
      </w:pPr>
      <w:r>
        <w:rPr>
          <w:rFonts w:cs="Times New Roman"/>
        </w:rPr>
        <w:t xml:space="preserve">          </w:t>
      </w:r>
      <w:r w:rsidR="009E0DE8" w:rsidRPr="00942E08">
        <w:rPr>
          <w:rFonts w:cs="Times New Roman"/>
        </w:rPr>
        <w:t>(4</w:t>
      </w:r>
      <w:r w:rsidR="008E12FE">
        <w:rPr>
          <w:rFonts w:cs="Times New Roman"/>
        </w:rPr>
        <w:t xml:space="preserve">) </w:t>
      </w:r>
      <w:r w:rsidR="00DB343C" w:rsidRPr="00942E08">
        <w:rPr>
          <w:rFonts w:cs="Times New Roman"/>
        </w:rPr>
        <w:t>Describe t</w:t>
      </w:r>
      <w:r w:rsidR="009E0DE8" w:rsidRPr="00942E08">
        <w:rPr>
          <w:rFonts w:cs="Times New Roman"/>
        </w:rPr>
        <w:t xml:space="preserve">he degree of content validity in terms of the comparison between or the correspondence among course objectives, course content, and </w:t>
      </w:r>
      <w:r w:rsidR="00B76A36" w:rsidRPr="00942E08">
        <w:rPr>
          <w:rFonts w:cs="Times New Roman"/>
        </w:rPr>
        <w:t>assessment/test</w:t>
      </w:r>
      <w:r w:rsidR="00320FDD">
        <w:rPr>
          <w:rFonts w:cs="Times New Roman"/>
        </w:rPr>
        <w:t xml:space="preserve"> questions</w:t>
      </w:r>
      <w:r w:rsidR="008E12FE">
        <w:rPr>
          <w:rFonts w:cs="Times New Roman"/>
        </w:rPr>
        <w:t xml:space="preserve">. </w:t>
      </w:r>
    </w:p>
    <w:p w14:paraId="064B9F14" w14:textId="77777777" w:rsidR="009E0DE8" w:rsidRPr="00942E08" w:rsidRDefault="009E0DE8" w:rsidP="009E0DE8">
      <w:pPr>
        <w:tabs>
          <w:tab w:val="left" w:pos="720"/>
        </w:tabs>
        <w:rPr>
          <w:rFonts w:cs="Times New Roman"/>
        </w:rPr>
      </w:pPr>
    </w:p>
    <w:p w14:paraId="1E226975" w14:textId="19A4DA84" w:rsidR="009E0DE8" w:rsidRPr="00942E08" w:rsidRDefault="005B51DF" w:rsidP="00F62F9B">
      <w:pPr>
        <w:tabs>
          <w:tab w:val="left" w:pos="360"/>
          <w:tab w:val="left" w:pos="547"/>
        </w:tabs>
        <w:rPr>
          <w:rFonts w:cs="Times New Roman"/>
        </w:rPr>
      </w:pPr>
      <w:r>
        <w:rPr>
          <w:rFonts w:cs="Times New Roman"/>
        </w:rPr>
        <w:t xml:space="preserve">     </w:t>
      </w:r>
      <w:r w:rsidR="0050535A" w:rsidRPr="00942E08">
        <w:rPr>
          <w:rFonts w:cs="Times New Roman"/>
        </w:rPr>
        <w:t>d</w:t>
      </w:r>
      <w:r w:rsidR="008E12FE">
        <w:rPr>
          <w:rFonts w:cs="Times New Roman"/>
        </w:rPr>
        <w:t xml:space="preserve">. </w:t>
      </w:r>
      <w:r w:rsidR="009E0DE8" w:rsidRPr="00942E08">
        <w:rPr>
          <w:rFonts w:cs="Times New Roman"/>
        </w:rPr>
        <w:t>Evidence of the degree to which a</w:t>
      </w:r>
      <w:r w:rsidR="00224B31" w:rsidRPr="00942E08">
        <w:rPr>
          <w:rFonts w:cs="Times New Roman"/>
        </w:rPr>
        <w:t>n</w:t>
      </w:r>
      <w:r w:rsidR="009E0DE8" w:rsidRPr="00942E08">
        <w:rPr>
          <w:rFonts w:cs="Times New Roman"/>
        </w:rPr>
        <w:t xml:space="preserve"> </w:t>
      </w:r>
      <w:r w:rsidR="00B76A36" w:rsidRPr="00942E08">
        <w:rPr>
          <w:rFonts w:cs="Times New Roman"/>
        </w:rPr>
        <w:t>assessment/test</w:t>
      </w:r>
      <w:r w:rsidR="009E0DE8" w:rsidRPr="00942E08">
        <w:rPr>
          <w:rFonts w:cs="Times New Roman"/>
        </w:rPr>
        <w:t xml:space="preserve"> </w:t>
      </w:r>
      <w:r w:rsidR="00DB343C" w:rsidRPr="00942E08">
        <w:rPr>
          <w:rFonts w:cs="Times New Roman"/>
        </w:rPr>
        <w:t>h</w:t>
      </w:r>
      <w:r w:rsidR="009E0DE8" w:rsidRPr="00942E08">
        <w:rPr>
          <w:rFonts w:cs="Times New Roman"/>
        </w:rPr>
        <w:t>as content valid</w:t>
      </w:r>
      <w:r w:rsidR="00DB343C" w:rsidRPr="00942E08">
        <w:rPr>
          <w:rFonts w:cs="Times New Roman"/>
        </w:rPr>
        <w:t>ity</w:t>
      </w:r>
      <w:r w:rsidR="009E0DE8" w:rsidRPr="00942E08">
        <w:rPr>
          <w:rFonts w:cs="Times New Roman"/>
        </w:rPr>
        <w:t xml:space="preserve"> </w:t>
      </w:r>
      <w:r w:rsidR="00DB343C" w:rsidRPr="00942E08">
        <w:rPr>
          <w:rFonts w:cs="Times New Roman"/>
        </w:rPr>
        <w:t>stems from a</w:t>
      </w:r>
      <w:r w:rsidR="009E0DE8" w:rsidRPr="00942E08">
        <w:rPr>
          <w:rFonts w:cs="Times New Roman"/>
        </w:rPr>
        <w:t xml:space="preserve"> combination of the following</w:t>
      </w:r>
      <w:r w:rsidR="00DB343C" w:rsidRPr="00942E08">
        <w:rPr>
          <w:rFonts w:cs="Times New Roman"/>
        </w:rPr>
        <w:t xml:space="preserve"> actions</w:t>
      </w:r>
      <w:r w:rsidR="009E0DE8" w:rsidRPr="00942E08">
        <w:rPr>
          <w:rFonts w:cs="Times New Roman"/>
        </w:rPr>
        <w:t>:</w:t>
      </w:r>
    </w:p>
    <w:p w14:paraId="293460E8" w14:textId="77777777" w:rsidR="009E0DE8" w:rsidRPr="00942E08" w:rsidRDefault="009E0DE8" w:rsidP="009E0DE8">
      <w:pPr>
        <w:tabs>
          <w:tab w:val="left" w:pos="720"/>
        </w:tabs>
        <w:rPr>
          <w:rFonts w:cs="Times New Roman"/>
        </w:rPr>
      </w:pPr>
    </w:p>
    <w:p w14:paraId="59766EFC" w14:textId="2F3ADE81" w:rsidR="009E0DE8" w:rsidRPr="00942E08" w:rsidRDefault="005B51DF" w:rsidP="0050535A">
      <w:pPr>
        <w:tabs>
          <w:tab w:val="left" w:pos="720"/>
        </w:tabs>
        <w:rPr>
          <w:rFonts w:cs="Times New Roman"/>
        </w:rPr>
      </w:pPr>
      <w:r>
        <w:rPr>
          <w:rFonts w:cs="Times New Roman"/>
        </w:rPr>
        <w:t xml:space="preserve">          </w:t>
      </w:r>
      <w:r w:rsidR="009E0DE8" w:rsidRPr="00942E08">
        <w:rPr>
          <w:rFonts w:cs="Times New Roman"/>
        </w:rPr>
        <w:t>(</w:t>
      </w:r>
      <w:r w:rsidR="0050535A" w:rsidRPr="00942E08">
        <w:rPr>
          <w:rFonts w:cs="Times New Roman"/>
        </w:rPr>
        <w:t>1</w:t>
      </w:r>
      <w:r w:rsidR="008E12FE">
        <w:rPr>
          <w:rFonts w:cs="Times New Roman"/>
        </w:rPr>
        <w:t xml:space="preserve">) </w:t>
      </w:r>
      <w:r w:rsidR="009E0DE8" w:rsidRPr="00942E08">
        <w:rPr>
          <w:rFonts w:cs="Times New Roman"/>
        </w:rPr>
        <w:t xml:space="preserve">The comparison of </w:t>
      </w:r>
      <w:r w:rsidR="00B76A36" w:rsidRPr="00942E08">
        <w:rPr>
          <w:rFonts w:cs="Times New Roman"/>
        </w:rPr>
        <w:t>assessment/test</w:t>
      </w:r>
      <w:r w:rsidR="009E0DE8" w:rsidRPr="00942E08">
        <w:rPr>
          <w:rFonts w:cs="Times New Roman"/>
        </w:rPr>
        <w:t xml:space="preserve"> </w:t>
      </w:r>
      <w:r w:rsidR="00DB343C" w:rsidRPr="00942E08">
        <w:rPr>
          <w:rFonts w:cs="Times New Roman"/>
        </w:rPr>
        <w:t xml:space="preserve">items </w:t>
      </w:r>
      <w:r w:rsidR="009E0DE8" w:rsidRPr="00942E08">
        <w:rPr>
          <w:rFonts w:cs="Times New Roman"/>
        </w:rPr>
        <w:t>with course content.</w:t>
      </w:r>
    </w:p>
    <w:p w14:paraId="2F8C970F" w14:textId="77777777" w:rsidR="00946992" w:rsidRDefault="00946992" w:rsidP="0050535A">
      <w:pPr>
        <w:tabs>
          <w:tab w:val="left" w:pos="0"/>
          <w:tab w:val="left" w:pos="720"/>
        </w:tabs>
        <w:rPr>
          <w:rFonts w:cs="Times New Roman"/>
        </w:rPr>
      </w:pPr>
    </w:p>
    <w:p w14:paraId="3F8BE84D" w14:textId="6701EF22" w:rsidR="009E0DE8" w:rsidRPr="00942E08" w:rsidRDefault="005B51DF" w:rsidP="0050535A">
      <w:pPr>
        <w:tabs>
          <w:tab w:val="left" w:pos="0"/>
          <w:tab w:val="left" w:pos="720"/>
        </w:tabs>
        <w:rPr>
          <w:rFonts w:cs="Times New Roman"/>
        </w:rPr>
      </w:pPr>
      <w:r>
        <w:rPr>
          <w:rFonts w:cs="Times New Roman"/>
        </w:rPr>
        <w:t xml:space="preserve">          </w:t>
      </w:r>
      <w:r w:rsidR="009E0DE8" w:rsidRPr="00942E08">
        <w:rPr>
          <w:rFonts w:cs="Times New Roman"/>
        </w:rPr>
        <w:t>(</w:t>
      </w:r>
      <w:r w:rsidR="0050535A" w:rsidRPr="00942E08">
        <w:rPr>
          <w:rFonts w:cs="Times New Roman"/>
        </w:rPr>
        <w:t>2</w:t>
      </w:r>
      <w:r w:rsidR="008E12FE">
        <w:rPr>
          <w:rFonts w:cs="Times New Roman"/>
        </w:rPr>
        <w:t xml:space="preserve">) </w:t>
      </w:r>
      <w:r w:rsidR="009E0DE8" w:rsidRPr="00942E08">
        <w:rPr>
          <w:rFonts w:cs="Times New Roman"/>
        </w:rPr>
        <w:t xml:space="preserve">The comparison of </w:t>
      </w:r>
      <w:r w:rsidR="00B76A36" w:rsidRPr="00942E08">
        <w:rPr>
          <w:rFonts w:cs="Times New Roman"/>
        </w:rPr>
        <w:t>assessment/test</w:t>
      </w:r>
      <w:r w:rsidR="009E0DE8" w:rsidRPr="00942E08">
        <w:rPr>
          <w:rFonts w:cs="Times New Roman"/>
        </w:rPr>
        <w:t xml:space="preserve"> </w:t>
      </w:r>
      <w:r w:rsidR="00DB343C" w:rsidRPr="00942E08">
        <w:rPr>
          <w:rFonts w:cs="Times New Roman"/>
        </w:rPr>
        <w:t xml:space="preserve">items </w:t>
      </w:r>
      <w:r w:rsidR="009E0DE8" w:rsidRPr="00942E08">
        <w:rPr>
          <w:rFonts w:cs="Times New Roman"/>
        </w:rPr>
        <w:t xml:space="preserve">and course content with </w:t>
      </w:r>
      <w:r w:rsidR="00DB343C" w:rsidRPr="00942E08">
        <w:rPr>
          <w:rFonts w:cs="Times New Roman"/>
        </w:rPr>
        <w:t xml:space="preserve">learning </w:t>
      </w:r>
      <w:r w:rsidR="009E0DE8" w:rsidRPr="00942E08">
        <w:rPr>
          <w:rFonts w:cs="Times New Roman"/>
        </w:rPr>
        <w:t>objectives.</w:t>
      </w:r>
    </w:p>
    <w:p w14:paraId="755BA13E" w14:textId="77777777" w:rsidR="005C4D23" w:rsidRPr="00942E08" w:rsidRDefault="005C4D23" w:rsidP="008E2CD7">
      <w:pPr>
        <w:pStyle w:val="NoSpacing"/>
      </w:pPr>
      <w:bookmarkStart w:id="1267" w:name="_Toc487189764"/>
    </w:p>
    <w:p w14:paraId="5745CE78" w14:textId="45F1D91C" w:rsidR="00F823A2" w:rsidRPr="00942E08" w:rsidRDefault="00F823A2" w:rsidP="00F96286">
      <w:pPr>
        <w:pStyle w:val="Heading2"/>
      </w:pPr>
      <w:bookmarkStart w:id="1268" w:name="_Toc522793705"/>
      <w:bookmarkStart w:id="1269" w:name="_Toc10637336"/>
      <w:bookmarkStart w:id="1270" w:name="_Toc55486895"/>
      <w:r w:rsidRPr="00942E08">
        <w:t>11-</w:t>
      </w:r>
      <w:r w:rsidR="00EC4848" w:rsidRPr="00942E08">
        <w:t>3</w:t>
      </w:r>
      <w:r w:rsidR="002C68EB">
        <w:t>8</w:t>
      </w:r>
      <w:r w:rsidR="008E12FE">
        <w:t xml:space="preserve">. </w:t>
      </w:r>
      <w:r w:rsidRPr="00942E08">
        <w:t xml:space="preserve">Analyze </w:t>
      </w:r>
      <w:r w:rsidR="00020B48">
        <w:t>a</w:t>
      </w:r>
      <w:r w:rsidR="0049576C" w:rsidRPr="00942E08">
        <w:t>ssessment/</w:t>
      </w:r>
      <w:r w:rsidR="00020B48">
        <w:t>t</w:t>
      </w:r>
      <w:r w:rsidR="0049576C" w:rsidRPr="00942E08">
        <w:t xml:space="preserve">est </w:t>
      </w:r>
      <w:r w:rsidR="00020B48">
        <w:t>r</w:t>
      </w:r>
      <w:r w:rsidR="0049576C" w:rsidRPr="00942E08">
        <w:t>esults</w:t>
      </w:r>
      <w:bookmarkEnd w:id="1268"/>
      <w:bookmarkEnd w:id="1269"/>
      <w:bookmarkEnd w:id="1270"/>
    </w:p>
    <w:p w14:paraId="2C0EB0AE" w14:textId="227DDBF6" w:rsidR="00F823A2" w:rsidRPr="00942E08" w:rsidRDefault="00F823A2" w:rsidP="00F823A2">
      <w:pPr>
        <w:rPr>
          <w:rFonts w:cs="Times New Roman"/>
        </w:rPr>
      </w:pPr>
      <w:r w:rsidRPr="00942E08">
        <w:rPr>
          <w:rFonts w:cs="Times New Roman"/>
        </w:rPr>
        <w:t>The proponent collects and analyzes assessment/test performance data, assessment/test critique data, and instructor-initiated recommendations</w:t>
      </w:r>
      <w:r w:rsidR="008E12FE">
        <w:rPr>
          <w:rFonts w:cs="Times New Roman"/>
        </w:rPr>
        <w:t xml:space="preserve">. </w:t>
      </w:r>
      <w:r w:rsidRPr="00942E08">
        <w:rPr>
          <w:rFonts w:cs="Times New Roman"/>
        </w:rPr>
        <w:t>The proponent’s QAO/QAE office, or other individuals/activities in the proponent’s activity, may perform actual compilation and analysis of performance data, assessment/test critique data, and instructor-initiated recommendations</w:t>
      </w:r>
      <w:r w:rsidR="008E12FE">
        <w:rPr>
          <w:rFonts w:cs="Times New Roman"/>
        </w:rPr>
        <w:t xml:space="preserve">. </w:t>
      </w:r>
      <w:r w:rsidRPr="00942E08">
        <w:rPr>
          <w:rFonts w:cs="Times New Roman"/>
        </w:rPr>
        <w:t>It is highly recommended, at the least, to consult the QAO/QAE for assistance in data compilation, analysis, and interpretation; and subsequent decisions about changes/improvements to assessment/test instruments, materials, and assessment/test administration processes</w:t>
      </w:r>
      <w:r w:rsidR="008E12FE">
        <w:rPr>
          <w:rFonts w:cs="Times New Roman"/>
        </w:rPr>
        <w:t xml:space="preserve">. </w:t>
      </w:r>
      <w:r w:rsidR="00853194" w:rsidRPr="00942E08">
        <w:rPr>
          <w:rFonts w:cs="Times New Roman"/>
        </w:rPr>
        <w:t>I</w:t>
      </w:r>
      <w:r w:rsidRPr="00942E08">
        <w:rPr>
          <w:rFonts w:cs="Times New Roman"/>
        </w:rPr>
        <w:t>nvolving TNGDEVs and SMEs in revisions to course assessment/testing instruments, products, and procedures</w:t>
      </w:r>
      <w:r w:rsidR="00853194" w:rsidRPr="00942E08">
        <w:rPr>
          <w:rFonts w:cs="Times New Roman"/>
        </w:rPr>
        <w:t xml:space="preserve"> is recommended</w:t>
      </w:r>
      <w:r w:rsidR="008E12FE">
        <w:rPr>
          <w:rFonts w:cs="Times New Roman"/>
        </w:rPr>
        <w:t xml:space="preserve">. </w:t>
      </w:r>
      <w:r w:rsidR="00352171">
        <w:rPr>
          <w:rFonts w:cs="Times New Roman"/>
        </w:rPr>
        <w:t>The COE</w:t>
      </w:r>
      <w:r w:rsidRPr="00942E08">
        <w:rPr>
          <w:rFonts w:cs="Times New Roman"/>
        </w:rPr>
        <w:t>/school and institution (in coordination with the local QAO/QAE</w:t>
      </w:r>
      <w:r w:rsidR="00B84B60">
        <w:rPr>
          <w:rFonts w:cs="Times New Roman"/>
        </w:rPr>
        <w:t xml:space="preserve">) </w:t>
      </w:r>
      <w:r w:rsidRPr="00942E08">
        <w:rPr>
          <w:rFonts w:cs="Times New Roman"/>
        </w:rPr>
        <w:t xml:space="preserve">ensure the defining and institutionalizing of the procedures and processes, for the </w:t>
      </w:r>
      <w:r w:rsidRPr="00942E08">
        <w:rPr>
          <w:rFonts w:cs="Times New Roman"/>
        </w:rPr>
        <w:lastRenderedPageBreak/>
        <w:t>effective collection and analysis of data, and the implementation of subsequent changes, as described within this chapter.</w:t>
      </w:r>
    </w:p>
    <w:p w14:paraId="4A9CC9F1" w14:textId="77777777" w:rsidR="00E20B03" w:rsidRDefault="00E20B03" w:rsidP="00F96286">
      <w:pPr>
        <w:pStyle w:val="HEADING12"/>
      </w:pPr>
      <w:bookmarkStart w:id="1271" w:name="_Toc514932890"/>
      <w:bookmarkStart w:id="1272" w:name="_Toc522793706"/>
      <w:bookmarkStart w:id="1273" w:name="_Toc10637337"/>
      <w:bookmarkStart w:id="1274" w:name="_Toc508886405"/>
      <w:bookmarkStart w:id="1275" w:name="_Toc509919896"/>
      <w:bookmarkStart w:id="1276" w:name="_Toc508887377"/>
      <w:bookmarkStart w:id="1277" w:name="_Toc510478087"/>
      <w:bookmarkStart w:id="1278" w:name="_Toc510710875"/>
      <w:bookmarkStart w:id="1279" w:name="_Toc510723312"/>
      <w:bookmarkStart w:id="1280" w:name="_Toc512440256"/>
      <w:bookmarkStart w:id="1281" w:name="_Toc512929175"/>
      <w:bookmarkStart w:id="1282" w:name="_Toc514055195"/>
      <w:bookmarkStart w:id="1283" w:name="_Toc514331914"/>
      <w:bookmarkStart w:id="1284" w:name="_Toc514409551"/>
      <w:bookmarkStart w:id="1285" w:name="_Toc514423369"/>
      <w:bookmarkStart w:id="1286" w:name="_Toc514425644"/>
      <w:bookmarkStart w:id="1287" w:name="_Toc514682968"/>
      <w:bookmarkStart w:id="1288" w:name="_Toc514752882"/>
      <w:bookmarkStart w:id="1289" w:name="_Toc514755211"/>
    </w:p>
    <w:p w14:paraId="7BFC0E5F" w14:textId="77777777" w:rsidR="00E20B03" w:rsidRDefault="00E20B03" w:rsidP="00E20B03">
      <w:pPr>
        <w:pStyle w:val="HEADING12"/>
        <w:pBdr>
          <w:top w:val="single" w:sz="4" w:space="1" w:color="auto"/>
        </w:pBdr>
      </w:pPr>
    </w:p>
    <w:p w14:paraId="0FC03AF7" w14:textId="77777777" w:rsidR="00DA0787" w:rsidRPr="00E20B03" w:rsidRDefault="00DA0787" w:rsidP="00F96286">
      <w:pPr>
        <w:pStyle w:val="HEADING12"/>
      </w:pPr>
      <w:bookmarkStart w:id="1290" w:name="_Toc55486896"/>
      <w:r w:rsidRPr="00942E08">
        <w:t>Chapter 12</w:t>
      </w:r>
      <w:r w:rsidRPr="00E20B03">
        <w:br/>
        <w:t xml:space="preserve">Evaluation, </w:t>
      </w:r>
      <w:r w:rsidR="00020B48" w:rsidRPr="00E20B03">
        <w:t>q</w:t>
      </w:r>
      <w:r w:rsidRPr="00E20B03">
        <w:t>uality</w:t>
      </w:r>
      <w:r w:rsidR="00CD54BB" w:rsidRPr="00E20B03">
        <w:t>,</w:t>
      </w:r>
      <w:r w:rsidRPr="00E20B03">
        <w:t xml:space="preserve"> and </w:t>
      </w:r>
      <w:r w:rsidR="00020B48" w:rsidRPr="00E20B03">
        <w:t>a</w:t>
      </w:r>
      <w:r w:rsidRPr="00E20B03">
        <w:t>ccreditation</w:t>
      </w:r>
      <w:bookmarkEnd w:id="1271"/>
      <w:bookmarkEnd w:id="1272"/>
      <w:bookmarkEnd w:id="1273"/>
      <w:bookmarkEnd w:id="1290"/>
    </w:p>
    <w:p w14:paraId="5CA2D14C" w14:textId="77777777" w:rsidR="00DA0787" w:rsidRPr="00E20B03" w:rsidRDefault="00DA0787" w:rsidP="00DA0787">
      <w:pPr>
        <w:pStyle w:val="NoSpacing"/>
        <w:rPr>
          <w:bCs/>
          <w:color w:val="000000"/>
        </w:rPr>
      </w:pPr>
    </w:p>
    <w:p w14:paraId="6D4439F5" w14:textId="3FB1C93D" w:rsidR="00DA0787" w:rsidRPr="00E20B03" w:rsidRDefault="00DA0787" w:rsidP="00F96286">
      <w:pPr>
        <w:pStyle w:val="Heading2"/>
        <w:rPr>
          <w:szCs w:val="24"/>
        </w:rPr>
      </w:pPr>
      <w:bookmarkStart w:id="1291" w:name="_Toc514932891"/>
      <w:bookmarkStart w:id="1292" w:name="_Toc522793707"/>
      <w:bookmarkStart w:id="1293" w:name="_Toc10637338"/>
      <w:bookmarkStart w:id="1294" w:name="_Toc55486897"/>
      <w:r w:rsidRPr="00E20B03">
        <w:rPr>
          <w:szCs w:val="24"/>
        </w:rPr>
        <w:t>12-1</w:t>
      </w:r>
      <w:r w:rsidR="008E12FE">
        <w:rPr>
          <w:szCs w:val="24"/>
        </w:rPr>
        <w:t xml:space="preserve">. </w:t>
      </w:r>
      <w:r w:rsidR="005B51DF" w:rsidRPr="00E20B03">
        <w:rPr>
          <w:szCs w:val="24"/>
        </w:rPr>
        <w:t>Evaluation, quality, and accreditation o</w:t>
      </w:r>
      <w:r w:rsidRPr="00E20B03">
        <w:rPr>
          <w:szCs w:val="24"/>
        </w:rPr>
        <w:t>verview</w:t>
      </w:r>
      <w:bookmarkEnd w:id="1291"/>
      <w:bookmarkEnd w:id="1292"/>
      <w:bookmarkEnd w:id="1293"/>
      <w:bookmarkEnd w:id="1294"/>
    </w:p>
    <w:p w14:paraId="6D7054AD" w14:textId="57BFB719" w:rsidR="00DA0787" w:rsidRPr="00E20B03" w:rsidRDefault="00DA0787" w:rsidP="00E36702">
      <w:pPr>
        <w:tabs>
          <w:tab w:val="left" w:pos="360"/>
        </w:tabs>
        <w:autoSpaceDE w:val="0"/>
        <w:autoSpaceDN w:val="0"/>
        <w:adjustRightInd w:val="0"/>
        <w:rPr>
          <w:rFonts w:cs="Times New Roman"/>
          <w:color w:val="000000"/>
        </w:rPr>
      </w:pPr>
      <w:r w:rsidRPr="00E20B03">
        <w:rPr>
          <w:rFonts w:eastAsia="Calibri" w:cs="Times New Roman"/>
        </w:rPr>
        <w:t>Q</w:t>
      </w:r>
      <w:r w:rsidRPr="00E20B03">
        <w:rPr>
          <w:rFonts w:eastAsia="Calibri" w:cs="Times New Roman"/>
          <w:color w:val="000000"/>
        </w:rPr>
        <w:t xml:space="preserve">uality learning products are vital to producing quality institutional training and education that conforms to established standards, </w:t>
      </w:r>
      <w:r w:rsidRPr="00E20B03">
        <w:rPr>
          <w:rFonts w:eastAsia="Calibri" w:cs="Times New Roman"/>
        </w:rPr>
        <w:t xml:space="preserve">achieves the desired objectives and outcomes, </w:t>
      </w:r>
      <w:r w:rsidRPr="00E20B03">
        <w:rPr>
          <w:rFonts w:eastAsia="Calibri" w:cs="Times New Roman"/>
          <w:color w:val="000000"/>
        </w:rPr>
        <w:t>and meets the needs of the Army</w:t>
      </w:r>
      <w:r w:rsidR="008E12FE">
        <w:rPr>
          <w:rFonts w:eastAsia="Calibri" w:cs="Times New Roman"/>
          <w:color w:val="000000"/>
        </w:rPr>
        <w:t xml:space="preserve">. </w:t>
      </w:r>
      <w:r w:rsidRPr="00E20B03">
        <w:rPr>
          <w:rFonts w:eastAsia="Calibri" w:cs="Times New Roman"/>
          <w:color w:val="000000"/>
        </w:rPr>
        <w:t xml:space="preserve">Evaluation, </w:t>
      </w:r>
      <w:r w:rsidR="0068725F" w:rsidRPr="00E20B03">
        <w:rPr>
          <w:rFonts w:eastAsia="Calibri" w:cs="Times New Roman"/>
          <w:color w:val="000000"/>
        </w:rPr>
        <w:t xml:space="preserve">quality, </w:t>
      </w:r>
      <w:r w:rsidRPr="00E20B03">
        <w:rPr>
          <w:rFonts w:eastAsia="Calibri" w:cs="Times New Roman"/>
          <w:color w:val="000000"/>
        </w:rPr>
        <w:t>QA</w:t>
      </w:r>
      <w:r w:rsidR="009F094B" w:rsidRPr="00E20B03">
        <w:rPr>
          <w:rFonts w:eastAsia="Calibri" w:cs="Times New Roman"/>
          <w:color w:val="000000"/>
        </w:rPr>
        <w:t>,</w:t>
      </w:r>
      <w:r w:rsidRPr="00E20B03">
        <w:rPr>
          <w:rFonts w:eastAsia="Calibri" w:cs="Times New Roman"/>
          <w:color w:val="000000"/>
        </w:rPr>
        <w:t xml:space="preserve"> and QC should be employed throughout the ADDIE process to ensure achievement of the highest possible quality learning products</w:t>
      </w:r>
      <w:r w:rsidR="008E12FE">
        <w:rPr>
          <w:rFonts w:eastAsia="Calibri" w:cs="Times New Roman"/>
          <w:color w:val="000000"/>
        </w:rPr>
        <w:t xml:space="preserve">. </w:t>
      </w:r>
      <w:r w:rsidRPr="00E20B03">
        <w:rPr>
          <w:rFonts w:eastAsia="Calibri" w:cs="Times New Roman"/>
          <w:color w:val="000000"/>
        </w:rPr>
        <w:t>These functions are not synonymous, as each has a distinct purpose within the Army Learning Enterprise</w:t>
      </w:r>
      <w:r w:rsidR="008E12FE">
        <w:rPr>
          <w:rFonts w:eastAsia="Calibri" w:cs="Times New Roman"/>
          <w:color w:val="000000"/>
        </w:rPr>
        <w:t xml:space="preserve">. </w:t>
      </w:r>
      <w:r w:rsidRPr="00E20B03">
        <w:rPr>
          <w:rFonts w:eastAsia="Calibri" w:cs="Times New Roman"/>
          <w:color w:val="000000"/>
        </w:rPr>
        <w:t>A brief description of each follows.</w:t>
      </w:r>
    </w:p>
    <w:p w14:paraId="096D679D" w14:textId="77777777" w:rsidR="00DA0787" w:rsidRPr="00E20B03" w:rsidRDefault="00DA0787" w:rsidP="00DA0787">
      <w:pPr>
        <w:tabs>
          <w:tab w:val="left" w:pos="360"/>
        </w:tabs>
        <w:autoSpaceDE w:val="0"/>
        <w:autoSpaceDN w:val="0"/>
        <w:adjustRightInd w:val="0"/>
        <w:rPr>
          <w:rFonts w:cs="Times New Roman"/>
          <w:color w:val="000000"/>
        </w:rPr>
      </w:pPr>
    </w:p>
    <w:p w14:paraId="452CA1C4" w14:textId="25E0E637" w:rsidR="005620CB" w:rsidRPr="00E20B03" w:rsidRDefault="005B51DF" w:rsidP="00F62F9B">
      <w:pPr>
        <w:tabs>
          <w:tab w:val="left" w:pos="360"/>
          <w:tab w:val="left" w:pos="547"/>
        </w:tabs>
        <w:autoSpaceDE w:val="0"/>
        <w:autoSpaceDN w:val="0"/>
        <w:adjustRightInd w:val="0"/>
      </w:pPr>
      <w:r w:rsidRPr="00E20B03">
        <w:rPr>
          <w:rFonts w:cs="Times New Roman"/>
          <w:color w:val="000000"/>
        </w:rPr>
        <w:t xml:space="preserve">     </w:t>
      </w:r>
      <w:r w:rsidR="00A127CA" w:rsidRPr="00E20B03">
        <w:rPr>
          <w:rFonts w:cs="Times New Roman"/>
          <w:color w:val="000000"/>
        </w:rPr>
        <w:t>a</w:t>
      </w:r>
      <w:r w:rsidR="008E12FE">
        <w:rPr>
          <w:rFonts w:cs="Times New Roman"/>
          <w:color w:val="000000"/>
        </w:rPr>
        <w:t xml:space="preserve">. </w:t>
      </w:r>
      <w:r w:rsidR="00A127CA" w:rsidRPr="00E20B03">
        <w:rPr>
          <w:rFonts w:eastAsia="Calibri" w:cs="Times New Roman"/>
          <w:color w:val="000000"/>
        </w:rPr>
        <w:t>Evaluation</w:t>
      </w:r>
      <w:r w:rsidR="00DA0787" w:rsidRPr="00E20B03">
        <w:rPr>
          <w:rFonts w:eastAsia="Calibri" w:cs="Times New Roman"/>
          <w:color w:val="000000"/>
        </w:rPr>
        <w:t xml:space="preserve"> is an integral step in all phases of the ADDIE process, done to assess the quality (efficiency, deficiency, and effectiveness</w:t>
      </w:r>
      <w:r w:rsidR="00B84B60" w:rsidRPr="00E20B03">
        <w:rPr>
          <w:rFonts w:eastAsia="Calibri" w:cs="Times New Roman"/>
          <w:color w:val="000000"/>
        </w:rPr>
        <w:t xml:space="preserve">) </w:t>
      </w:r>
      <w:r w:rsidR="00DA0787" w:rsidRPr="00E20B03">
        <w:rPr>
          <w:rFonts w:eastAsia="Calibri" w:cs="Times New Roman"/>
          <w:color w:val="000000"/>
        </w:rPr>
        <w:t>of the learning products and processes before and after implementation</w:t>
      </w:r>
      <w:r w:rsidR="008E12FE">
        <w:rPr>
          <w:rFonts w:eastAsia="Calibri" w:cs="Times New Roman"/>
          <w:color w:val="000000"/>
        </w:rPr>
        <w:t xml:space="preserve">. </w:t>
      </w:r>
      <w:r w:rsidR="00DA0787" w:rsidRPr="00E20B03">
        <w:rPr>
          <w:rFonts w:eastAsia="Calibri" w:cs="Times New Roman"/>
          <w:color w:val="000000"/>
        </w:rPr>
        <w:t>Evaluation also applies at the program level to determine the worth of the learning program, determine if objectives have been met, and/or assess the value of a new technique</w:t>
      </w:r>
      <w:r w:rsidR="008E12FE">
        <w:rPr>
          <w:rFonts w:eastAsia="Calibri" w:cs="Times New Roman"/>
          <w:color w:val="000000"/>
        </w:rPr>
        <w:t xml:space="preserve">. </w:t>
      </w:r>
      <w:r w:rsidR="00CE61EA" w:rsidRPr="00E20B03">
        <w:rPr>
          <w:rFonts w:eastAsia="Calibri" w:cs="Times New Roman"/>
          <w:color w:val="000000"/>
        </w:rPr>
        <w:t>A</w:t>
      </w:r>
      <w:r w:rsidR="00C6108C" w:rsidRPr="00E20B03">
        <w:rPr>
          <w:rFonts w:eastAsia="Calibri" w:cs="Times New Roman"/>
          <w:color w:val="000000"/>
        </w:rPr>
        <w:t>n</w:t>
      </w:r>
      <w:r w:rsidR="00DA0787" w:rsidRPr="00E20B03">
        <w:rPr>
          <w:rFonts w:eastAsia="Calibri" w:cs="Times New Roman"/>
          <w:color w:val="000000"/>
        </w:rPr>
        <w:t xml:space="preserve"> evaluator provides information and/or recommendations to the appropriate leadership/management to inform any decisions on actions to improve the learning products, processes, or programs</w:t>
      </w:r>
      <w:r w:rsidR="008E12FE">
        <w:rPr>
          <w:rFonts w:eastAsia="Calibri" w:cs="Times New Roman"/>
          <w:color w:val="000000"/>
        </w:rPr>
        <w:t xml:space="preserve">. </w:t>
      </w:r>
      <w:r w:rsidR="005620CB" w:rsidRPr="00E20B03">
        <w:rPr>
          <w:rFonts w:eastAsia="Calibri" w:cs="Times New Roman"/>
          <w:color w:val="000000"/>
        </w:rPr>
        <w:t>In order to do this, the evaluator has to collect appropriate data and conduct data analysis/interpretation</w:t>
      </w:r>
      <w:r w:rsidR="008E12FE">
        <w:rPr>
          <w:rFonts w:eastAsia="Calibri" w:cs="Times New Roman"/>
          <w:color w:val="000000"/>
        </w:rPr>
        <w:t xml:space="preserve">. </w:t>
      </w:r>
      <w:r w:rsidR="00DB62BF" w:rsidRPr="00E20B03">
        <w:rPr>
          <w:rFonts w:eastAsia="Calibri" w:cs="Times New Roman"/>
          <w:color w:val="000000"/>
        </w:rPr>
        <w:t>Army educational institutions conduct formal evaluations of their acade</w:t>
      </w:r>
      <w:r w:rsidR="00255A9C">
        <w:rPr>
          <w:rFonts w:eastAsia="Calibri" w:cs="Times New Roman"/>
          <w:color w:val="000000"/>
        </w:rPr>
        <w:t xml:space="preserve">mic programs every three years </w:t>
      </w:r>
      <w:r w:rsidR="00530791">
        <w:rPr>
          <w:rFonts w:eastAsia="Calibri" w:cs="Times New Roman"/>
          <w:color w:val="000000"/>
        </w:rPr>
        <w:t xml:space="preserve">in accordance with </w:t>
      </w:r>
      <w:r w:rsidR="00833D74" w:rsidRPr="00E20B03">
        <w:t>TR 350-70</w:t>
      </w:r>
      <w:r w:rsidR="00B84B60" w:rsidRPr="00E20B03">
        <w:t xml:space="preserve"> </w:t>
      </w:r>
      <w:r w:rsidR="00833D74" w:rsidRPr="00E20B03">
        <w:t>and TR 11-2</w:t>
      </w:r>
      <w:r w:rsidR="00DB62BF" w:rsidRPr="00E20B03">
        <w:t xml:space="preserve">1. </w:t>
      </w:r>
    </w:p>
    <w:p w14:paraId="5C46AABA" w14:textId="77777777" w:rsidR="00833D74" w:rsidRPr="00E20B03" w:rsidRDefault="00833D74" w:rsidP="00F62F9B">
      <w:pPr>
        <w:tabs>
          <w:tab w:val="left" w:pos="360"/>
          <w:tab w:val="left" w:pos="547"/>
        </w:tabs>
        <w:autoSpaceDE w:val="0"/>
        <w:autoSpaceDN w:val="0"/>
        <w:adjustRightInd w:val="0"/>
        <w:rPr>
          <w:rFonts w:eastAsia="Calibri" w:cs="Times New Roman"/>
        </w:rPr>
      </w:pPr>
    </w:p>
    <w:p w14:paraId="1E108933" w14:textId="02ADDD18" w:rsidR="00DA0787" w:rsidRPr="00E20B03" w:rsidRDefault="005B51DF" w:rsidP="00F62F9B">
      <w:pPr>
        <w:tabs>
          <w:tab w:val="left" w:pos="360"/>
          <w:tab w:val="left" w:pos="547"/>
        </w:tabs>
        <w:rPr>
          <w:rFonts w:cs="Times New Roman"/>
          <w:color w:val="000000"/>
        </w:rPr>
      </w:pPr>
      <w:r w:rsidRPr="00E20B03">
        <w:rPr>
          <w:rFonts w:cs="Times New Roman"/>
          <w:color w:val="000000"/>
        </w:rPr>
        <w:t xml:space="preserve">     </w:t>
      </w:r>
      <w:r w:rsidR="00A127CA" w:rsidRPr="00E20B03">
        <w:rPr>
          <w:rFonts w:cs="Times New Roman"/>
          <w:color w:val="000000"/>
        </w:rPr>
        <w:t>b</w:t>
      </w:r>
      <w:r w:rsidR="008E12FE">
        <w:rPr>
          <w:rFonts w:cs="Times New Roman"/>
          <w:color w:val="000000"/>
        </w:rPr>
        <w:t xml:space="preserve">. </w:t>
      </w:r>
      <w:r w:rsidR="00DA0787" w:rsidRPr="00E20B03">
        <w:rPr>
          <w:rFonts w:eastAsia="Calibri" w:cs="Times New Roman"/>
          <w:color w:val="000000"/>
        </w:rPr>
        <w:t>Quality is the timeliness, accuracy, and conformance to specified standards for products, processes, and/or programs</w:t>
      </w:r>
      <w:r w:rsidR="008E12FE">
        <w:rPr>
          <w:rFonts w:eastAsia="Calibri" w:cs="Times New Roman"/>
          <w:color w:val="000000"/>
        </w:rPr>
        <w:t xml:space="preserve">. </w:t>
      </w:r>
      <w:r w:rsidR="00DA0787" w:rsidRPr="00E20B03">
        <w:rPr>
          <w:rFonts w:eastAsia="Calibri" w:cs="Times New Roman"/>
          <w:color w:val="000000"/>
        </w:rPr>
        <w:t>Quality is not an attribute added later; it is a standard engineered into a process</w:t>
      </w:r>
      <w:r w:rsidR="008E12FE">
        <w:rPr>
          <w:rFonts w:eastAsia="Calibri" w:cs="Times New Roman"/>
          <w:color w:val="000000"/>
        </w:rPr>
        <w:t xml:space="preserve">. </w:t>
      </w:r>
      <w:r w:rsidR="00DA0787" w:rsidRPr="00E20B03">
        <w:rPr>
          <w:rFonts w:eastAsia="Calibri" w:cs="Times New Roman"/>
          <w:color w:val="000000"/>
        </w:rPr>
        <w:t>It is the goal at all stages of development and achieved through continuous evaluation during each phase of the ADDIE process</w:t>
      </w:r>
      <w:r w:rsidR="008E12FE">
        <w:rPr>
          <w:rFonts w:eastAsia="Calibri" w:cs="Times New Roman"/>
          <w:color w:val="000000"/>
        </w:rPr>
        <w:t xml:space="preserve">. </w:t>
      </w:r>
      <w:r w:rsidR="00DA0787" w:rsidRPr="00E20B03">
        <w:rPr>
          <w:rFonts w:eastAsia="Calibri" w:cs="Times New Roman"/>
          <w:color w:val="000000"/>
        </w:rPr>
        <w:t xml:space="preserve">Built-in checks in each phase ensure the quality of the ADDIE process and instructional products, with emphasis on the </w:t>
      </w:r>
      <w:r w:rsidR="003F2A29" w:rsidRPr="00E20B03">
        <w:rPr>
          <w:rFonts w:eastAsia="Calibri" w:cs="Times New Roman"/>
          <w:color w:val="000000"/>
        </w:rPr>
        <w:t>unit</w:t>
      </w:r>
      <w:r w:rsidR="00DA0787" w:rsidRPr="00E20B03">
        <w:rPr>
          <w:rFonts w:eastAsia="Calibri" w:cs="Times New Roman"/>
          <w:color w:val="000000"/>
        </w:rPr>
        <w:t xml:space="preserve"> or graduate performance.</w:t>
      </w:r>
    </w:p>
    <w:p w14:paraId="7B6C2504" w14:textId="77777777" w:rsidR="00DA0787" w:rsidRPr="00E20B03" w:rsidRDefault="00DA0787" w:rsidP="00F62F9B">
      <w:pPr>
        <w:tabs>
          <w:tab w:val="left" w:pos="360"/>
          <w:tab w:val="left" w:pos="547"/>
        </w:tabs>
        <w:autoSpaceDE w:val="0"/>
        <w:autoSpaceDN w:val="0"/>
        <w:adjustRightInd w:val="0"/>
        <w:rPr>
          <w:rFonts w:cs="Times New Roman"/>
          <w:color w:val="000000"/>
        </w:rPr>
      </w:pPr>
    </w:p>
    <w:p w14:paraId="7ED51332" w14:textId="5DF71F0F" w:rsidR="0068725F" w:rsidRPr="00E20B03" w:rsidRDefault="005B51DF" w:rsidP="00F62F9B">
      <w:pPr>
        <w:tabs>
          <w:tab w:val="left" w:pos="360"/>
          <w:tab w:val="left" w:pos="547"/>
        </w:tabs>
        <w:autoSpaceDE w:val="0"/>
        <w:autoSpaceDN w:val="0"/>
        <w:adjustRightInd w:val="0"/>
        <w:rPr>
          <w:rFonts w:eastAsia="Calibri" w:cs="Times New Roman"/>
          <w:color w:val="000000"/>
        </w:rPr>
      </w:pPr>
      <w:r w:rsidRPr="00E20B03">
        <w:rPr>
          <w:rFonts w:cs="Times New Roman"/>
          <w:color w:val="000000"/>
        </w:rPr>
        <w:t xml:space="preserve">     </w:t>
      </w:r>
      <w:r w:rsidR="00A127CA" w:rsidRPr="00E20B03">
        <w:rPr>
          <w:rFonts w:cs="Times New Roman"/>
          <w:color w:val="000000"/>
        </w:rPr>
        <w:t>c</w:t>
      </w:r>
      <w:r w:rsidR="008E12FE">
        <w:rPr>
          <w:rFonts w:cs="Times New Roman"/>
          <w:color w:val="000000"/>
        </w:rPr>
        <w:t xml:space="preserve">. </w:t>
      </w:r>
      <w:r w:rsidR="00DA0787" w:rsidRPr="00E20B03">
        <w:rPr>
          <w:rFonts w:eastAsia="Calibri" w:cs="Times New Roman"/>
          <w:color w:val="000000"/>
        </w:rPr>
        <w:t>Q</w:t>
      </w:r>
      <w:r w:rsidR="00A127CA" w:rsidRPr="00E20B03">
        <w:rPr>
          <w:rFonts w:eastAsia="Calibri" w:cs="Times New Roman"/>
          <w:color w:val="000000"/>
        </w:rPr>
        <w:t xml:space="preserve">A </w:t>
      </w:r>
      <w:r w:rsidR="00DA0787" w:rsidRPr="00E20B03">
        <w:rPr>
          <w:rFonts w:eastAsia="Calibri" w:cs="Times New Roman"/>
          <w:color w:val="000000"/>
        </w:rPr>
        <w:t>is the function involving evaluative processes that assure the command that training is efficient and effective, and meets the current and future training, education</w:t>
      </w:r>
      <w:r w:rsidR="00A127CA" w:rsidRPr="00E20B03">
        <w:rPr>
          <w:rFonts w:eastAsia="Calibri" w:cs="Times New Roman"/>
          <w:color w:val="000000"/>
        </w:rPr>
        <w:t>,</w:t>
      </w:r>
      <w:r w:rsidR="00DA0787" w:rsidRPr="00E20B03">
        <w:rPr>
          <w:rFonts w:eastAsia="Calibri" w:cs="Times New Roman"/>
          <w:color w:val="000000"/>
        </w:rPr>
        <w:t xml:space="preserve"> and leader development needs of the operational force</w:t>
      </w:r>
      <w:r w:rsidR="008E12FE">
        <w:rPr>
          <w:rFonts w:eastAsia="Calibri" w:cs="Times New Roman"/>
          <w:color w:val="000000"/>
        </w:rPr>
        <w:t xml:space="preserve">. </w:t>
      </w:r>
      <w:r w:rsidR="00DA0787" w:rsidRPr="00E20B03">
        <w:rPr>
          <w:rFonts w:eastAsia="Calibri" w:cs="Times New Roman"/>
          <w:color w:val="000000"/>
        </w:rPr>
        <w:t>The prim</w:t>
      </w:r>
      <w:r w:rsidR="004C47F2" w:rsidRPr="00E20B03">
        <w:rPr>
          <w:rFonts w:eastAsia="Calibri" w:cs="Times New Roman"/>
          <w:color w:val="000000"/>
        </w:rPr>
        <w:t>ary</w:t>
      </w:r>
      <w:r w:rsidR="00DA0787" w:rsidRPr="00E20B03">
        <w:rPr>
          <w:rFonts w:eastAsia="Calibri" w:cs="Times New Roman"/>
          <w:color w:val="000000"/>
        </w:rPr>
        <w:t xml:space="preserve"> aim of QA is to furnish the chain of command with the confidence that TRADOC achieved </w:t>
      </w:r>
      <w:r w:rsidR="00A127CA" w:rsidRPr="00E20B03">
        <w:rPr>
          <w:rFonts w:eastAsia="Calibri" w:cs="Times New Roman"/>
          <w:color w:val="000000"/>
        </w:rPr>
        <w:t xml:space="preserve">its </w:t>
      </w:r>
      <w:r w:rsidR="00DA0787" w:rsidRPr="00E20B03">
        <w:rPr>
          <w:rFonts w:eastAsia="Calibri" w:cs="Times New Roman"/>
          <w:color w:val="000000"/>
        </w:rPr>
        <w:t>mission, while minimizing risk of error or failure</w:t>
      </w:r>
      <w:r w:rsidR="008E12FE">
        <w:rPr>
          <w:rFonts w:eastAsia="Calibri" w:cs="Times New Roman"/>
          <w:color w:val="000000"/>
        </w:rPr>
        <w:t xml:space="preserve">. </w:t>
      </w:r>
      <w:r w:rsidR="00DA0787" w:rsidRPr="00E20B03">
        <w:rPr>
          <w:rFonts w:eastAsia="Calibri" w:cs="Times New Roman"/>
          <w:color w:val="000000"/>
        </w:rPr>
        <w:t>It provides an oversight function for increasing organizational effectiveness, efficiency, and economy</w:t>
      </w:r>
      <w:r w:rsidR="008E12FE">
        <w:rPr>
          <w:rFonts w:eastAsia="Calibri" w:cs="Times New Roman"/>
          <w:color w:val="000000"/>
        </w:rPr>
        <w:t xml:space="preserve">. </w:t>
      </w:r>
      <w:r w:rsidR="00DA0787" w:rsidRPr="00E20B03">
        <w:rPr>
          <w:rFonts w:eastAsia="Calibri" w:cs="Times New Roman"/>
          <w:color w:val="000000"/>
        </w:rPr>
        <w:t>QA is achievable through decisions based on results of accreditation, internal and external evaluation, and QC functions</w:t>
      </w:r>
      <w:r w:rsidR="008E12FE">
        <w:rPr>
          <w:rFonts w:eastAsia="Calibri" w:cs="Times New Roman"/>
          <w:color w:val="000000"/>
        </w:rPr>
        <w:t xml:space="preserve">. </w:t>
      </w:r>
      <w:r w:rsidR="00DA0787" w:rsidRPr="00E20B03">
        <w:rPr>
          <w:rFonts w:eastAsia="Calibri" w:cs="Times New Roman"/>
          <w:color w:val="000000"/>
        </w:rPr>
        <w:t>The objective of QA is to</w:t>
      </w:r>
      <w:r w:rsidR="0068725F" w:rsidRPr="00E20B03">
        <w:rPr>
          <w:rFonts w:eastAsia="Calibri" w:cs="Times New Roman"/>
          <w:color w:val="000000"/>
        </w:rPr>
        <w:t>:</w:t>
      </w:r>
    </w:p>
    <w:p w14:paraId="4F4E5209" w14:textId="77777777" w:rsidR="0068725F" w:rsidRPr="00E20B03" w:rsidRDefault="0068725F" w:rsidP="00E36702">
      <w:pPr>
        <w:tabs>
          <w:tab w:val="left" w:pos="360"/>
        </w:tabs>
        <w:autoSpaceDE w:val="0"/>
        <w:autoSpaceDN w:val="0"/>
        <w:adjustRightInd w:val="0"/>
        <w:rPr>
          <w:rFonts w:eastAsia="Calibri" w:cs="Times New Roman"/>
          <w:color w:val="000000"/>
        </w:rPr>
      </w:pPr>
    </w:p>
    <w:p w14:paraId="0AADFA44" w14:textId="3D1A5C4B" w:rsidR="00DA0787" w:rsidRPr="00E20B03" w:rsidRDefault="005B51DF" w:rsidP="0068725F">
      <w:pPr>
        <w:tabs>
          <w:tab w:val="left" w:pos="720"/>
        </w:tabs>
        <w:autoSpaceDE w:val="0"/>
        <w:autoSpaceDN w:val="0"/>
        <w:adjustRightInd w:val="0"/>
        <w:rPr>
          <w:rFonts w:cs="Times New Roman"/>
          <w:color w:val="000000"/>
        </w:rPr>
      </w:pPr>
      <w:r w:rsidRPr="00E20B03">
        <w:rPr>
          <w:rFonts w:eastAsia="Calibri" w:cs="Times New Roman"/>
          <w:color w:val="000000"/>
        </w:rPr>
        <w:t xml:space="preserve">          </w:t>
      </w:r>
      <w:r w:rsidR="0068725F" w:rsidRPr="00E20B03">
        <w:rPr>
          <w:rFonts w:eastAsia="Calibri" w:cs="Times New Roman"/>
          <w:color w:val="000000"/>
        </w:rPr>
        <w:t>(1</w:t>
      </w:r>
      <w:r w:rsidR="008E12FE">
        <w:rPr>
          <w:rFonts w:eastAsia="Calibri" w:cs="Times New Roman"/>
          <w:color w:val="000000"/>
        </w:rPr>
        <w:t xml:space="preserve">) </w:t>
      </w:r>
      <w:r w:rsidR="0068725F" w:rsidRPr="00E20B03">
        <w:rPr>
          <w:rFonts w:eastAsia="Calibri" w:cs="Times New Roman"/>
          <w:color w:val="000000"/>
        </w:rPr>
        <w:t xml:space="preserve">Provide </w:t>
      </w:r>
      <w:r w:rsidR="00DA0787" w:rsidRPr="00E20B03">
        <w:rPr>
          <w:rFonts w:eastAsia="Calibri" w:cs="Times New Roman"/>
          <w:color w:val="000000"/>
        </w:rPr>
        <w:t>the Army with the maximum return on investment.</w:t>
      </w:r>
    </w:p>
    <w:p w14:paraId="4F66B1C2" w14:textId="77777777" w:rsidR="00DA0787" w:rsidRPr="00E20B03" w:rsidRDefault="00DA0787" w:rsidP="00DA0787">
      <w:pPr>
        <w:autoSpaceDE w:val="0"/>
        <w:autoSpaceDN w:val="0"/>
        <w:adjustRightInd w:val="0"/>
        <w:rPr>
          <w:rFonts w:cs="Times New Roman"/>
          <w:color w:val="000000"/>
        </w:rPr>
      </w:pPr>
    </w:p>
    <w:p w14:paraId="31BE3C04" w14:textId="1AEF881F" w:rsidR="00DA0787" w:rsidRPr="00E20B03" w:rsidRDefault="005B51DF" w:rsidP="0068725F">
      <w:pPr>
        <w:tabs>
          <w:tab w:val="left" w:pos="720"/>
        </w:tabs>
        <w:autoSpaceDE w:val="0"/>
        <w:autoSpaceDN w:val="0"/>
        <w:adjustRightInd w:val="0"/>
        <w:rPr>
          <w:rFonts w:cs="Times New Roman"/>
          <w:color w:val="000000"/>
        </w:rPr>
      </w:pPr>
      <w:r w:rsidRPr="00E20B03">
        <w:rPr>
          <w:rFonts w:cs="Times New Roman"/>
          <w:color w:val="000000"/>
        </w:rPr>
        <w:t xml:space="preserve">          </w:t>
      </w:r>
      <w:r w:rsidR="00DA0787" w:rsidRPr="00E20B03">
        <w:rPr>
          <w:rFonts w:cs="Times New Roman"/>
          <w:color w:val="000000"/>
        </w:rPr>
        <w:t>(</w:t>
      </w:r>
      <w:r w:rsidR="0068725F" w:rsidRPr="00E20B03">
        <w:rPr>
          <w:rFonts w:cs="Times New Roman"/>
          <w:color w:val="000000"/>
        </w:rPr>
        <w:t>2</w:t>
      </w:r>
      <w:r w:rsidR="008E12FE">
        <w:rPr>
          <w:rFonts w:cs="Times New Roman"/>
          <w:color w:val="000000"/>
        </w:rPr>
        <w:t xml:space="preserve">) </w:t>
      </w:r>
      <w:r w:rsidR="00DA0787" w:rsidRPr="00E20B03">
        <w:rPr>
          <w:rFonts w:cs="Times New Roman"/>
          <w:color w:val="000000"/>
        </w:rPr>
        <w:t>Ensure and maintain quality up-to-date products to fulfill the needs of the Army.</w:t>
      </w:r>
    </w:p>
    <w:p w14:paraId="6A112571" w14:textId="77777777" w:rsidR="00DA0787" w:rsidRPr="00E20B03" w:rsidRDefault="00DA0787" w:rsidP="00DA0787">
      <w:pPr>
        <w:tabs>
          <w:tab w:val="left" w:pos="720"/>
        </w:tabs>
        <w:autoSpaceDE w:val="0"/>
        <w:autoSpaceDN w:val="0"/>
        <w:adjustRightInd w:val="0"/>
        <w:rPr>
          <w:rFonts w:cs="Times New Roman"/>
          <w:color w:val="000000"/>
        </w:rPr>
      </w:pPr>
    </w:p>
    <w:p w14:paraId="2ED63E89" w14:textId="7C445EB2" w:rsidR="00DA0787" w:rsidRPr="00E20B03" w:rsidRDefault="005B51DF" w:rsidP="0068725F">
      <w:pPr>
        <w:tabs>
          <w:tab w:val="left" w:pos="720"/>
        </w:tabs>
        <w:autoSpaceDE w:val="0"/>
        <w:autoSpaceDN w:val="0"/>
        <w:adjustRightInd w:val="0"/>
        <w:rPr>
          <w:rFonts w:cs="Times New Roman"/>
          <w:color w:val="000000"/>
        </w:rPr>
      </w:pPr>
      <w:r w:rsidRPr="00E20B03">
        <w:rPr>
          <w:rFonts w:cs="Times New Roman"/>
          <w:color w:val="000000"/>
        </w:rPr>
        <w:t xml:space="preserve">          </w:t>
      </w:r>
      <w:r w:rsidR="00DA0787" w:rsidRPr="00E20B03">
        <w:rPr>
          <w:rFonts w:cs="Times New Roman"/>
          <w:color w:val="000000"/>
        </w:rPr>
        <w:t>(</w:t>
      </w:r>
      <w:r w:rsidR="0068725F" w:rsidRPr="00E20B03">
        <w:rPr>
          <w:rFonts w:cs="Times New Roman"/>
          <w:color w:val="000000"/>
        </w:rPr>
        <w:t>3</w:t>
      </w:r>
      <w:r w:rsidR="008E12FE">
        <w:rPr>
          <w:rFonts w:cs="Times New Roman"/>
          <w:color w:val="000000"/>
        </w:rPr>
        <w:t xml:space="preserve">) </w:t>
      </w:r>
      <w:r w:rsidR="00DA0787" w:rsidRPr="00E20B03">
        <w:rPr>
          <w:rFonts w:eastAsia="Calibri" w:cs="Times New Roman"/>
          <w:color w:val="000000"/>
        </w:rPr>
        <w:t xml:space="preserve">Deliver quality-learning products in a timely manner </w:t>
      </w:r>
      <w:r w:rsidR="005E1F80" w:rsidRPr="00E20B03">
        <w:rPr>
          <w:rFonts w:eastAsia="Calibri" w:cs="Times New Roman"/>
          <w:color w:val="000000"/>
        </w:rPr>
        <w:t xml:space="preserve">and in compliance with </w:t>
      </w:r>
      <w:r w:rsidR="00DA0787" w:rsidRPr="00E20B03">
        <w:rPr>
          <w:rFonts w:eastAsia="Calibri" w:cs="Times New Roman"/>
          <w:color w:val="000000"/>
        </w:rPr>
        <w:t>DA and TRADOC policy.</w:t>
      </w:r>
    </w:p>
    <w:p w14:paraId="1EEEFA1D" w14:textId="169BB36C" w:rsidR="00DA0787" w:rsidRPr="00942E08" w:rsidRDefault="005B51DF" w:rsidP="00F62F9B">
      <w:pPr>
        <w:tabs>
          <w:tab w:val="left" w:pos="547"/>
        </w:tabs>
        <w:autoSpaceDE w:val="0"/>
        <w:autoSpaceDN w:val="0"/>
        <w:adjustRightInd w:val="0"/>
        <w:rPr>
          <w:rFonts w:cs="Times New Roman"/>
          <w:bCs/>
          <w:color w:val="000000"/>
        </w:rPr>
      </w:pPr>
      <w:r w:rsidRPr="00E20B03">
        <w:rPr>
          <w:rFonts w:cs="Times New Roman"/>
          <w:bCs/>
          <w:color w:val="000000"/>
        </w:rPr>
        <w:lastRenderedPageBreak/>
        <w:t xml:space="preserve">     </w:t>
      </w:r>
      <w:r w:rsidR="00A127CA" w:rsidRPr="00E20B03">
        <w:rPr>
          <w:rFonts w:cs="Times New Roman"/>
          <w:bCs/>
          <w:color w:val="000000"/>
        </w:rPr>
        <w:t>d</w:t>
      </w:r>
      <w:r w:rsidR="008E12FE">
        <w:rPr>
          <w:rFonts w:cs="Times New Roman"/>
          <w:bCs/>
          <w:color w:val="000000"/>
        </w:rPr>
        <w:t xml:space="preserve">. </w:t>
      </w:r>
      <w:r w:rsidR="00DA0787" w:rsidRPr="00E20B03">
        <w:rPr>
          <w:rFonts w:eastAsia="Calibri"/>
        </w:rPr>
        <w:t>QC is an evaluative action or event, conducted to affect QA, that ensures all development and implementation procedures and processes, and the resulting Army learning products</w:t>
      </w:r>
      <w:r w:rsidR="00A127CA" w:rsidRPr="00E20B03">
        <w:rPr>
          <w:rFonts w:eastAsia="Calibri"/>
        </w:rPr>
        <w:t>,</w:t>
      </w:r>
      <w:r w:rsidR="00DA0787" w:rsidRPr="00E20B03">
        <w:rPr>
          <w:rFonts w:eastAsia="Calibri"/>
        </w:rPr>
        <w:t xml:space="preserve"> meet or exceed prescribed standards</w:t>
      </w:r>
      <w:r w:rsidR="008E12FE">
        <w:rPr>
          <w:rFonts w:eastAsia="Calibri"/>
        </w:rPr>
        <w:t xml:space="preserve">. </w:t>
      </w:r>
      <w:r w:rsidR="00DA0787" w:rsidRPr="00E20B03">
        <w:rPr>
          <w:rFonts w:eastAsia="Calibri"/>
        </w:rPr>
        <w:t>Ever</w:t>
      </w:r>
      <w:r w:rsidR="00DA0787" w:rsidRPr="00942E08">
        <w:rPr>
          <w:rFonts w:eastAsia="Calibri"/>
        </w:rPr>
        <w:t>y QC activity provides a degree of QA</w:t>
      </w:r>
      <w:r w:rsidR="008E12FE">
        <w:rPr>
          <w:rFonts w:eastAsia="Calibri"/>
        </w:rPr>
        <w:t xml:space="preserve">. </w:t>
      </w:r>
      <w:r w:rsidR="00DA0787" w:rsidRPr="00942E08">
        <w:rPr>
          <w:rFonts w:eastAsia="Calibri"/>
        </w:rPr>
        <w:t>QC begins with the prescribed minimum quality standards for the relevant product or process</w:t>
      </w:r>
      <w:r w:rsidR="008E12FE">
        <w:rPr>
          <w:rFonts w:eastAsia="Calibri"/>
        </w:rPr>
        <w:t xml:space="preserve">. </w:t>
      </w:r>
      <w:r w:rsidR="00DA0787" w:rsidRPr="00942E08">
        <w:rPr>
          <w:rFonts w:eastAsia="Calibri"/>
        </w:rPr>
        <w:t>Within ADDIE, a series of QC mechanisms/checks apply to the development of all learning products, procedures, and processes</w:t>
      </w:r>
      <w:r w:rsidR="008E12FE">
        <w:rPr>
          <w:rFonts w:eastAsia="Calibri"/>
        </w:rPr>
        <w:t xml:space="preserve">. </w:t>
      </w:r>
      <w:r w:rsidR="00DA0787" w:rsidRPr="00942E08">
        <w:rPr>
          <w:rFonts w:eastAsia="Calibri"/>
        </w:rPr>
        <w:t>These checks may be formal or informal.</w:t>
      </w:r>
    </w:p>
    <w:p w14:paraId="50FDE9B3" w14:textId="77777777" w:rsidR="00DA0787" w:rsidRPr="00942E08" w:rsidRDefault="00DA0787" w:rsidP="00DA0787">
      <w:pPr>
        <w:tabs>
          <w:tab w:val="left" w:pos="720"/>
        </w:tabs>
        <w:autoSpaceDE w:val="0"/>
        <w:autoSpaceDN w:val="0"/>
        <w:adjustRightInd w:val="0"/>
      </w:pPr>
    </w:p>
    <w:p w14:paraId="37FB5696" w14:textId="024D521E" w:rsidR="00DA0787" w:rsidRPr="00942E08" w:rsidRDefault="00DA0787" w:rsidP="00F96286">
      <w:pPr>
        <w:pStyle w:val="Heading2"/>
      </w:pPr>
      <w:bookmarkStart w:id="1295" w:name="_Toc514932892"/>
      <w:bookmarkStart w:id="1296" w:name="_Toc522793708"/>
      <w:bookmarkStart w:id="1297" w:name="_Toc10637339"/>
      <w:bookmarkStart w:id="1298" w:name="_Toc55486898"/>
      <w:r w:rsidRPr="00942E08">
        <w:t>12-2</w:t>
      </w:r>
      <w:r w:rsidR="008E12FE">
        <w:t xml:space="preserve">. </w:t>
      </w:r>
      <w:r w:rsidRPr="00942E08">
        <w:t xml:space="preserve">Types of </w:t>
      </w:r>
      <w:r w:rsidR="00020B48">
        <w:t>e</w:t>
      </w:r>
      <w:r w:rsidRPr="00942E08">
        <w:t>valuation</w:t>
      </w:r>
      <w:bookmarkEnd w:id="1295"/>
      <w:bookmarkEnd w:id="1296"/>
      <w:bookmarkEnd w:id="1297"/>
      <w:bookmarkEnd w:id="1298"/>
    </w:p>
    <w:p w14:paraId="40359B2C" w14:textId="0D5F5F13" w:rsidR="00B90E5A" w:rsidRDefault="00B90E5A" w:rsidP="00DA0787">
      <w:pPr>
        <w:autoSpaceDE w:val="0"/>
        <w:autoSpaceDN w:val="0"/>
        <w:adjustRightInd w:val="0"/>
        <w:rPr>
          <w:rFonts w:cs="Times New Roman"/>
          <w:bCs/>
          <w:color w:val="000000"/>
        </w:rPr>
      </w:pPr>
      <w:r w:rsidRPr="00B90E5A">
        <w:rPr>
          <w:rFonts w:cs="Times New Roman"/>
          <w:bCs/>
          <w:color w:val="000000"/>
        </w:rPr>
        <w:t>In the Army’s ADDIE process</w:t>
      </w:r>
      <w:r>
        <w:rPr>
          <w:rFonts w:cs="Times New Roman"/>
          <w:bCs/>
          <w:color w:val="000000"/>
        </w:rPr>
        <w:t>,</w:t>
      </w:r>
      <w:r w:rsidRPr="00B90E5A">
        <w:rPr>
          <w:rFonts w:cs="Times New Roman"/>
          <w:bCs/>
          <w:color w:val="000000"/>
        </w:rPr>
        <w:t xml:space="preserve"> evaluations are classified as formative (before and during implementation), summative (after implementation), internal (evaluation data collected from inside the training/education organization), and external (evaluation data collected by someone</w:t>
      </w:r>
      <w:r w:rsidR="00C55887">
        <w:rPr>
          <w:rFonts w:cs="Times New Roman"/>
          <w:bCs/>
          <w:color w:val="000000"/>
        </w:rPr>
        <w:t xml:space="preserve"> within the organization</w:t>
      </w:r>
      <w:r>
        <w:rPr>
          <w:rFonts w:cs="Times New Roman"/>
          <w:bCs/>
          <w:color w:val="000000"/>
        </w:rPr>
        <w:t>,</w:t>
      </w:r>
      <w:r w:rsidRPr="00B90E5A">
        <w:rPr>
          <w:rFonts w:cs="Times New Roman"/>
          <w:bCs/>
          <w:color w:val="000000"/>
        </w:rPr>
        <w:t xml:space="preserve"> or from sources outside the organization)</w:t>
      </w:r>
      <w:r w:rsidR="008E12FE">
        <w:rPr>
          <w:rFonts w:cs="Times New Roman"/>
          <w:bCs/>
          <w:color w:val="000000"/>
        </w:rPr>
        <w:t xml:space="preserve">. </w:t>
      </w:r>
      <w:r w:rsidR="00D5365D">
        <w:rPr>
          <w:rFonts w:cs="Times New Roman"/>
          <w:bCs/>
          <w:color w:val="000000"/>
        </w:rPr>
        <w:t xml:space="preserve">Moreover, </w:t>
      </w:r>
      <w:r w:rsidR="00C55887" w:rsidRPr="00C55887">
        <w:rPr>
          <w:rFonts w:cs="Times New Roman"/>
          <w:bCs/>
          <w:color w:val="000000"/>
        </w:rPr>
        <w:t>formative (before implementation), and summative (after implementation</w:t>
      </w:r>
      <w:r w:rsidR="00B84B60">
        <w:rPr>
          <w:rFonts w:cs="Times New Roman"/>
          <w:bCs/>
          <w:color w:val="000000"/>
        </w:rPr>
        <w:t xml:space="preserve">) </w:t>
      </w:r>
      <w:r w:rsidR="00D5365D">
        <w:rPr>
          <w:rFonts w:cs="Times New Roman"/>
          <w:bCs/>
          <w:color w:val="000000"/>
        </w:rPr>
        <w:t>can be considered i</w:t>
      </w:r>
      <w:r w:rsidR="00C55887" w:rsidRPr="00C55887">
        <w:rPr>
          <w:rFonts w:cs="Times New Roman"/>
          <w:bCs/>
          <w:color w:val="000000"/>
        </w:rPr>
        <w:t>nternal and external evaluations</w:t>
      </w:r>
      <w:r w:rsidR="00D5365D">
        <w:rPr>
          <w:rFonts w:cs="Times New Roman"/>
          <w:bCs/>
          <w:color w:val="000000"/>
        </w:rPr>
        <w:t xml:space="preserve"> as well and</w:t>
      </w:r>
      <w:r w:rsidR="00C55887" w:rsidRPr="00C55887">
        <w:rPr>
          <w:rFonts w:cs="Times New Roman"/>
          <w:bCs/>
          <w:color w:val="000000"/>
        </w:rPr>
        <w:t xml:space="preserve"> are considered sub-sets of formative and summative evaluations</w:t>
      </w:r>
      <w:r w:rsidR="008D1677">
        <w:rPr>
          <w:rFonts w:cs="Times New Roman"/>
          <w:bCs/>
          <w:color w:val="000000"/>
        </w:rPr>
        <w:t>,</w:t>
      </w:r>
      <w:r w:rsidR="00C55887" w:rsidRPr="00C55887">
        <w:rPr>
          <w:rFonts w:cs="Times New Roman"/>
          <w:bCs/>
          <w:color w:val="000000"/>
        </w:rPr>
        <w:t xml:space="preserve"> respectively.</w:t>
      </w:r>
    </w:p>
    <w:p w14:paraId="638EC94A" w14:textId="77777777" w:rsidR="00C55887" w:rsidRDefault="00C55887" w:rsidP="00DA0787">
      <w:pPr>
        <w:autoSpaceDE w:val="0"/>
        <w:autoSpaceDN w:val="0"/>
        <w:adjustRightInd w:val="0"/>
        <w:rPr>
          <w:rFonts w:cs="Times New Roman"/>
          <w:bCs/>
          <w:color w:val="000000"/>
        </w:rPr>
      </w:pPr>
    </w:p>
    <w:p w14:paraId="77CD01B5" w14:textId="0B4A969E" w:rsidR="00C55887" w:rsidRDefault="005B51DF" w:rsidP="00F62F9B">
      <w:pPr>
        <w:tabs>
          <w:tab w:val="left" w:pos="360"/>
          <w:tab w:val="left" w:pos="547"/>
        </w:tabs>
        <w:autoSpaceDE w:val="0"/>
        <w:autoSpaceDN w:val="0"/>
        <w:adjustRightInd w:val="0"/>
        <w:rPr>
          <w:color w:val="000000"/>
        </w:rPr>
      </w:pPr>
      <w:r>
        <w:rPr>
          <w:color w:val="000000"/>
        </w:rPr>
        <w:t xml:space="preserve">     </w:t>
      </w:r>
      <w:r w:rsidR="00C55887">
        <w:rPr>
          <w:color w:val="000000"/>
        </w:rPr>
        <w:t>a</w:t>
      </w:r>
      <w:r w:rsidR="008E12FE">
        <w:rPr>
          <w:color w:val="000000"/>
        </w:rPr>
        <w:t xml:space="preserve">. </w:t>
      </w:r>
      <w:r w:rsidR="00C55887" w:rsidRPr="00D94A1F">
        <w:rPr>
          <w:color w:val="000000"/>
        </w:rPr>
        <w:t>Internal evaluation is</w:t>
      </w:r>
      <w:r w:rsidR="00187B6A">
        <w:rPr>
          <w:color w:val="000000"/>
        </w:rPr>
        <w:t xml:space="preserve"> the evaluation process that provides the means to determine whether the training and training development efforts have accomplished what was intended</w:t>
      </w:r>
      <w:r w:rsidR="008E12FE">
        <w:rPr>
          <w:color w:val="000000"/>
        </w:rPr>
        <w:t xml:space="preserve">. </w:t>
      </w:r>
      <w:r w:rsidR="00187B6A">
        <w:rPr>
          <w:color w:val="000000"/>
        </w:rPr>
        <w:t>It determines if the objectives of the training have been met and verifies the effective use of the ADDIE process to meet minimum essential analysis, design development, implementation and evaluation requirements</w:t>
      </w:r>
      <w:r w:rsidR="008E12FE">
        <w:rPr>
          <w:color w:val="000000"/>
        </w:rPr>
        <w:t xml:space="preserve">. </w:t>
      </w:r>
      <w:r w:rsidR="00455CDF">
        <w:rPr>
          <w:color w:val="000000"/>
        </w:rPr>
        <w:t xml:space="preserve">See </w:t>
      </w:r>
      <w:r w:rsidR="00187B6A">
        <w:rPr>
          <w:color w:val="000000"/>
        </w:rPr>
        <w:t>AR 350-1</w:t>
      </w:r>
      <w:r w:rsidR="00352171">
        <w:rPr>
          <w:color w:val="000000"/>
        </w:rPr>
        <w:t xml:space="preserve"> for more information.</w:t>
      </w:r>
    </w:p>
    <w:p w14:paraId="0EC77731" w14:textId="77777777" w:rsidR="00C55887" w:rsidRPr="00942E08" w:rsidRDefault="00C55887" w:rsidP="00F62F9B">
      <w:pPr>
        <w:pStyle w:val="ListParagraph"/>
        <w:tabs>
          <w:tab w:val="left" w:pos="360"/>
          <w:tab w:val="left" w:pos="547"/>
        </w:tabs>
        <w:autoSpaceDE w:val="0"/>
        <w:autoSpaceDN w:val="0"/>
        <w:adjustRightInd w:val="0"/>
        <w:rPr>
          <w:color w:val="000000"/>
        </w:rPr>
      </w:pPr>
    </w:p>
    <w:p w14:paraId="15343EC9" w14:textId="561127DA" w:rsidR="00B90E5A" w:rsidRPr="005B51DF" w:rsidRDefault="005B51DF" w:rsidP="005B51DF">
      <w:pPr>
        <w:tabs>
          <w:tab w:val="left" w:pos="360"/>
          <w:tab w:val="left" w:pos="547"/>
        </w:tabs>
        <w:autoSpaceDE w:val="0"/>
        <w:autoSpaceDN w:val="0"/>
        <w:adjustRightInd w:val="0"/>
        <w:rPr>
          <w:bCs/>
          <w:color w:val="000000"/>
        </w:rPr>
      </w:pPr>
      <w:r>
        <w:rPr>
          <w:color w:val="000000"/>
        </w:rPr>
        <w:t xml:space="preserve">     </w:t>
      </w:r>
      <w:r w:rsidR="00F62F9B" w:rsidRPr="005B51DF">
        <w:rPr>
          <w:color w:val="000000"/>
        </w:rPr>
        <w:t>b</w:t>
      </w:r>
      <w:r w:rsidR="008E12FE">
        <w:rPr>
          <w:color w:val="000000"/>
        </w:rPr>
        <w:t xml:space="preserve">. </w:t>
      </w:r>
      <w:r w:rsidR="00C55887" w:rsidRPr="005B51DF">
        <w:rPr>
          <w:color w:val="000000"/>
        </w:rPr>
        <w:t xml:space="preserve">External evaluation </w:t>
      </w:r>
      <w:r w:rsidR="00C23035" w:rsidRPr="005B51DF">
        <w:rPr>
          <w:color w:val="000000"/>
        </w:rPr>
        <w:t xml:space="preserve">is the evaluation process that provides the means to determine if the training and training products received meet the needs </w:t>
      </w:r>
      <w:r w:rsidR="006A5721" w:rsidRPr="005B51DF">
        <w:rPr>
          <w:color w:val="000000"/>
        </w:rPr>
        <w:t>of the operational Army and the training i</w:t>
      </w:r>
      <w:r w:rsidR="00610596">
        <w:rPr>
          <w:color w:val="000000"/>
        </w:rPr>
        <w:t>nstitution continues to produce</w:t>
      </w:r>
      <w:r w:rsidR="006A5721" w:rsidRPr="005B51DF">
        <w:rPr>
          <w:color w:val="000000"/>
        </w:rPr>
        <w:t xml:space="preserve"> graduates and training products that meet establishe</w:t>
      </w:r>
      <w:r w:rsidR="00352171">
        <w:rPr>
          <w:color w:val="000000"/>
        </w:rPr>
        <w:t>d job performance requirements</w:t>
      </w:r>
      <w:r w:rsidR="008E12FE">
        <w:rPr>
          <w:color w:val="000000"/>
        </w:rPr>
        <w:t xml:space="preserve">. </w:t>
      </w:r>
      <w:r w:rsidR="00352171">
        <w:rPr>
          <w:color w:val="000000"/>
        </w:rPr>
        <w:t xml:space="preserve">See </w:t>
      </w:r>
      <w:r w:rsidR="006A5721" w:rsidRPr="005B51DF">
        <w:rPr>
          <w:color w:val="000000"/>
        </w:rPr>
        <w:t>AR 350-1</w:t>
      </w:r>
      <w:r w:rsidR="00352171">
        <w:rPr>
          <w:color w:val="000000"/>
        </w:rPr>
        <w:t xml:space="preserve"> for more information</w:t>
      </w:r>
      <w:r w:rsidR="008E12FE">
        <w:rPr>
          <w:color w:val="000000"/>
        </w:rPr>
        <w:t xml:space="preserve">. </w:t>
      </w:r>
    </w:p>
    <w:p w14:paraId="10597067" w14:textId="77777777" w:rsidR="006A5721" w:rsidRDefault="006A5721" w:rsidP="00F62F9B">
      <w:pPr>
        <w:pStyle w:val="ListParagraph"/>
        <w:tabs>
          <w:tab w:val="left" w:pos="360"/>
          <w:tab w:val="left" w:pos="547"/>
        </w:tabs>
        <w:autoSpaceDE w:val="0"/>
        <w:autoSpaceDN w:val="0"/>
        <w:adjustRightInd w:val="0"/>
        <w:ind w:left="720"/>
        <w:rPr>
          <w:bCs/>
          <w:color w:val="000000"/>
        </w:rPr>
      </w:pPr>
    </w:p>
    <w:p w14:paraId="5239C88E" w14:textId="449DF4CE" w:rsidR="00DA0787" w:rsidRPr="00942E08" w:rsidRDefault="005B51DF" w:rsidP="00F62F9B">
      <w:pPr>
        <w:tabs>
          <w:tab w:val="left" w:pos="360"/>
          <w:tab w:val="left" w:pos="547"/>
        </w:tabs>
        <w:autoSpaceDE w:val="0"/>
        <w:autoSpaceDN w:val="0"/>
        <w:adjustRightInd w:val="0"/>
        <w:rPr>
          <w:rFonts w:eastAsia="Calibri" w:cs="Times New Roman"/>
        </w:rPr>
      </w:pPr>
      <w:r>
        <w:rPr>
          <w:rFonts w:cs="Times New Roman"/>
        </w:rPr>
        <w:t xml:space="preserve">     </w:t>
      </w:r>
      <w:r w:rsidR="00C55887">
        <w:rPr>
          <w:rFonts w:cs="Times New Roman"/>
        </w:rPr>
        <w:t>c</w:t>
      </w:r>
      <w:r w:rsidR="008E12FE">
        <w:rPr>
          <w:rFonts w:cs="Times New Roman"/>
        </w:rPr>
        <w:t xml:space="preserve">. </w:t>
      </w:r>
      <w:r w:rsidR="00782A9E">
        <w:rPr>
          <w:rFonts w:cs="Times New Roman"/>
        </w:rPr>
        <w:t>The monitoring of a learning product as it proceeds through the ADDIE process to make sure the product achieves the desired outcome/objective</w:t>
      </w:r>
      <w:r w:rsidR="008E12FE">
        <w:rPr>
          <w:rFonts w:cs="Times New Roman"/>
        </w:rPr>
        <w:t xml:space="preserve">. </w:t>
      </w:r>
      <w:r w:rsidR="00782A9E">
        <w:rPr>
          <w:rFonts w:cs="Times New Roman"/>
        </w:rPr>
        <w:t>This is a check-on-development to control the quality of the learning products developed and their implementation</w:t>
      </w:r>
      <w:r w:rsidR="008E12FE">
        <w:rPr>
          <w:rFonts w:cs="Times New Roman"/>
        </w:rPr>
        <w:t xml:space="preserve">. </w:t>
      </w:r>
      <w:r w:rsidR="00DA0787" w:rsidRPr="00942E08">
        <w:rPr>
          <w:rFonts w:eastAsia="Calibri" w:cs="Times New Roman"/>
        </w:rPr>
        <w:t xml:space="preserve">Chapter 6 contains guidance for course QC, and </w:t>
      </w:r>
      <w:r w:rsidR="00EB452C" w:rsidRPr="00942E08">
        <w:rPr>
          <w:rFonts w:eastAsia="Calibri" w:cs="Times New Roman"/>
        </w:rPr>
        <w:t>chap</w:t>
      </w:r>
      <w:r w:rsidR="00DA0787" w:rsidRPr="00942E08">
        <w:rPr>
          <w:rFonts w:eastAsia="Calibri" w:cs="Times New Roman"/>
        </w:rPr>
        <w:t>ter 7 contains guidance for lesson/lesson plan QC</w:t>
      </w:r>
      <w:r w:rsidR="008E12FE">
        <w:rPr>
          <w:rFonts w:eastAsia="Calibri" w:cs="Times New Roman"/>
        </w:rPr>
        <w:t xml:space="preserve">. </w:t>
      </w:r>
    </w:p>
    <w:p w14:paraId="0DCFBEB7" w14:textId="77777777" w:rsidR="00DA0787" w:rsidRPr="00942E08" w:rsidRDefault="00DA0787" w:rsidP="00DA0787">
      <w:pPr>
        <w:autoSpaceDE w:val="0"/>
        <w:autoSpaceDN w:val="0"/>
        <w:adjustRightInd w:val="0"/>
        <w:rPr>
          <w:rFonts w:cs="Times New Roman"/>
          <w:color w:val="000000"/>
        </w:rPr>
      </w:pPr>
    </w:p>
    <w:p w14:paraId="75D41EC3" w14:textId="015BA0B2" w:rsidR="00DA0787" w:rsidRPr="00C23035" w:rsidRDefault="00DA0787" w:rsidP="00F96286">
      <w:pPr>
        <w:pStyle w:val="Heading2"/>
      </w:pPr>
      <w:bookmarkStart w:id="1299" w:name="_Toc514932893"/>
      <w:bookmarkStart w:id="1300" w:name="_Toc522793709"/>
      <w:bookmarkStart w:id="1301" w:name="_Toc10637340"/>
      <w:bookmarkStart w:id="1302" w:name="_Toc55486899"/>
      <w:r w:rsidRPr="00C23035">
        <w:t>12-3</w:t>
      </w:r>
      <w:r w:rsidR="008E12FE">
        <w:t xml:space="preserve">. </w:t>
      </w:r>
      <w:r w:rsidRPr="00C23035">
        <w:t xml:space="preserve">Internal </w:t>
      </w:r>
      <w:r w:rsidR="00020B48">
        <w:t>e</w:t>
      </w:r>
      <w:r w:rsidRPr="00C23035">
        <w:t>valuation</w:t>
      </w:r>
      <w:bookmarkEnd w:id="1299"/>
      <w:bookmarkEnd w:id="1300"/>
      <w:bookmarkEnd w:id="1301"/>
      <w:bookmarkEnd w:id="1302"/>
    </w:p>
    <w:p w14:paraId="65AD0617" w14:textId="77777777" w:rsidR="00DA0787" w:rsidRPr="00C23035" w:rsidRDefault="00DA0787" w:rsidP="00DA0787">
      <w:pPr>
        <w:autoSpaceDE w:val="0"/>
        <w:autoSpaceDN w:val="0"/>
        <w:adjustRightInd w:val="0"/>
        <w:rPr>
          <w:rFonts w:cs="Times New Roman"/>
          <w:color w:val="000000"/>
        </w:rPr>
      </w:pPr>
    </w:p>
    <w:p w14:paraId="39CF85E2" w14:textId="3DA4D6C4" w:rsidR="00DA0787" w:rsidRPr="00C23035"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C23035">
        <w:rPr>
          <w:rFonts w:cs="Times New Roman"/>
          <w:color w:val="000000"/>
        </w:rPr>
        <w:t>a</w:t>
      </w:r>
      <w:r w:rsidR="008E12FE">
        <w:rPr>
          <w:rFonts w:cs="Times New Roman"/>
          <w:color w:val="000000"/>
        </w:rPr>
        <w:t xml:space="preserve">. </w:t>
      </w:r>
      <w:r w:rsidR="00DA0787" w:rsidRPr="00C23035">
        <w:rPr>
          <w:rFonts w:eastAsia="Calibri" w:cs="Times New Roman"/>
          <w:color w:val="000000"/>
        </w:rPr>
        <w:t>The purpose of an internal evaluation is to improve the quality and effectiveness of the instructional system by providing sufficient, high-quality data to decision makers upon which they can make sound, informed decisions about the training and education</w:t>
      </w:r>
      <w:r w:rsidR="008E12FE">
        <w:rPr>
          <w:rFonts w:eastAsia="Calibri" w:cs="Times New Roman"/>
          <w:color w:val="000000"/>
        </w:rPr>
        <w:t xml:space="preserve">. </w:t>
      </w:r>
      <w:r w:rsidR="00DA0787" w:rsidRPr="00C23035">
        <w:rPr>
          <w:rFonts w:eastAsia="Calibri" w:cs="Times New Roman"/>
          <w:color w:val="000000"/>
        </w:rPr>
        <w:t>During an internal evaluation, internal feedback and management data are</w:t>
      </w:r>
      <w:r w:rsidR="00323DA7" w:rsidRPr="00C23035">
        <w:rPr>
          <w:rFonts w:eastAsia="Calibri" w:cs="Times New Roman"/>
          <w:color w:val="000000"/>
        </w:rPr>
        <w:t xml:space="preserve"> </w:t>
      </w:r>
      <w:r w:rsidR="00DA0787" w:rsidRPr="00C23035">
        <w:rPr>
          <w:rFonts w:eastAsia="Calibri" w:cs="Times New Roman"/>
          <w:color w:val="000000"/>
        </w:rPr>
        <w:t>gathered from the education/training instructional system environment</w:t>
      </w:r>
      <w:r w:rsidR="008E12FE">
        <w:rPr>
          <w:rFonts w:eastAsia="Calibri" w:cs="Times New Roman"/>
          <w:color w:val="000000"/>
        </w:rPr>
        <w:t xml:space="preserve">. </w:t>
      </w:r>
      <w:r w:rsidR="00DA0787" w:rsidRPr="00C23035">
        <w:rPr>
          <w:rFonts w:eastAsia="Calibri" w:cs="Times New Roman"/>
          <w:color w:val="000000"/>
        </w:rPr>
        <w:t>Periodic internal evaluations may identify weaknesses/problems as well as strengths of the learning product development and instructional system</w:t>
      </w:r>
      <w:r w:rsidR="008E12FE">
        <w:rPr>
          <w:rFonts w:eastAsia="Calibri" w:cs="Times New Roman"/>
          <w:color w:val="000000"/>
        </w:rPr>
        <w:t xml:space="preserve">. </w:t>
      </w:r>
      <w:r w:rsidR="00DA0787" w:rsidRPr="00C23035">
        <w:rPr>
          <w:rFonts w:eastAsia="Calibri" w:cs="Times New Roman"/>
          <w:color w:val="000000"/>
        </w:rPr>
        <w:t xml:space="preserve">Internal evaluation is a deeper requirement than checking </w:t>
      </w:r>
      <w:r w:rsidR="005C3CD9" w:rsidRPr="00C23035">
        <w:t>MOI</w:t>
      </w:r>
      <w:r w:rsidR="00DA0787" w:rsidRPr="00C23035">
        <w:rPr>
          <w:rFonts w:eastAsia="Calibri" w:cs="Times New Roman"/>
          <w:color w:val="000000"/>
        </w:rPr>
        <w:t xml:space="preserve"> and instructor techniques</w:t>
      </w:r>
      <w:r w:rsidR="008E12FE">
        <w:rPr>
          <w:rFonts w:eastAsia="Calibri" w:cs="Times New Roman"/>
          <w:color w:val="000000"/>
        </w:rPr>
        <w:t xml:space="preserve">. </w:t>
      </w:r>
      <w:r w:rsidR="00DA0787" w:rsidRPr="00C23035">
        <w:rPr>
          <w:rFonts w:eastAsia="Calibri" w:cs="Times New Roman"/>
          <w:color w:val="000000"/>
        </w:rPr>
        <w:t>It is a check of the quality of the content taught and what the learners are assimilating</w:t>
      </w:r>
      <w:r w:rsidR="008E12FE">
        <w:rPr>
          <w:rFonts w:eastAsia="Calibri" w:cs="Times New Roman"/>
          <w:color w:val="000000"/>
        </w:rPr>
        <w:t xml:space="preserve">. </w:t>
      </w:r>
      <w:r w:rsidR="005E4246" w:rsidRPr="00C23035">
        <w:rPr>
          <w:rFonts w:eastAsia="Calibri" w:cs="Times New Roman"/>
          <w:color w:val="000000"/>
        </w:rPr>
        <w:t>A</w:t>
      </w:r>
      <w:r w:rsidR="00DA0787" w:rsidRPr="00C23035">
        <w:rPr>
          <w:rFonts w:eastAsia="Calibri" w:cs="Times New Roman"/>
          <w:color w:val="000000"/>
        </w:rPr>
        <w:t xml:space="preserve">n internal evaluation </w:t>
      </w:r>
      <w:r w:rsidR="005E4246" w:rsidRPr="00C23035">
        <w:rPr>
          <w:rFonts w:eastAsia="Calibri" w:cs="Times New Roman"/>
          <w:color w:val="000000"/>
        </w:rPr>
        <w:t xml:space="preserve">makes </w:t>
      </w:r>
      <w:r w:rsidR="00DA0787" w:rsidRPr="00C23035">
        <w:rPr>
          <w:rFonts w:eastAsia="Calibri" w:cs="Times New Roman"/>
          <w:color w:val="000000"/>
        </w:rPr>
        <w:t>comparison between the course objectives and standards applied in the learning environment, and the objectives and standards specified in course development documents</w:t>
      </w:r>
      <w:r w:rsidR="008E12FE">
        <w:rPr>
          <w:rFonts w:eastAsia="Calibri" w:cs="Times New Roman"/>
          <w:color w:val="000000"/>
        </w:rPr>
        <w:t xml:space="preserve">. </w:t>
      </w:r>
      <w:r w:rsidR="00E26683" w:rsidRPr="00C23035">
        <w:rPr>
          <w:rFonts w:eastAsia="Calibri" w:cs="Times New Roman"/>
          <w:color w:val="000000"/>
        </w:rPr>
        <w:t>An external evaluation</w:t>
      </w:r>
      <w:r w:rsidR="008D1677">
        <w:rPr>
          <w:rFonts w:eastAsia="Calibri" w:cs="Times New Roman"/>
          <w:color w:val="000000"/>
        </w:rPr>
        <w:t xml:space="preserve"> </w:t>
      </w:r>
      <w:r w:rsidR="00E26683" w:rsidRPr="00C23035">
        <w:rPr>
          <w:rFonts w:eastAsia="Calibri" w:cs="Times New Roman"/>
          <w:color w:val="000000"/>
        </w:rPr>
        <w:t>ensur</w:t>
      </w:r>
      <w:r w:rsidR="008D1677">
        <w:rPr>
          <w:rFonts w:eastAsia="Calibri" w:cs="Times New Roman"/>
          <w:color w:val="000000"/>
        </w:rPr>
        <w:t>es</w:t>
      </w:r>
      <w:r w:rsidR="00E26683" w:rsidRPr="00C23035">
        <w:rPr>
          <w:rFonts w:eastAsia="Calibri" w:cs="Times New Roman"/>
          <w:color w:val="000000"/>
        </w:rPr>
        <w:t xml:space="preserve"> the </w:t>
      </w:r>
      <w:r w:rsidR="00DA0787" w:rsidRPr="00C23035">
        <w:rPr>
          <w:rFonts w:eastAsia="Calibri" w:cs="Times New Roman"/>
          <w:color w:val="000000"/>
        </w:rPr>
        <w:t>proper application of the learning product development process.</w:t>
      </w:r>
    </w:p>
    <w:p w14:paraId="3F28EF13" w14:textId="1FF253B0" w:rsidR="00DA0787" w:rsidRPr="00C23035" w:rsidRDefault="005B51DF" w:rsidP="00F62F9B">
      <w:pPr>
        <w:tabs>
          <w:tab w:val="left" w:pos="360"/>
          <w:tab w:val="left" w:pos="547"/>
        </w:tabs>
        <w:autoSpaceDE w:val="0"/>
        <w:autoSpaceDN w:val="0"/>
        <w:adjustRightInd w:val="0"/>
        <w:rPr>
          <w:rFonts w:cs="Times New Roman"/>
          <w:color w:val="000000"/>
        </w:rPr>
      </w:pPr>
      <w:r>
        <w:rPr>
          <w:rFonts w:cs="Times New Roman"/>
          <w:color w:val="000000"/>
        </w:rPr>
        <w:lastRenderedPageBreak/>
        <w:t xml:space="preserve">     </w:t>
      </w:r>
      <w:r w:rsidR="00E26683" w:rsidRPr="00C23035">
        <w:rPr>
          <w:rFonts w:cs="Times New Roman"/>
          <w:color w:val="000000"/>
        </w:rPr>
        <w:t>b</w:t>
      </w:r>
      <w:r w:rsidR="008E12FE">
        <w:rPr>
          <w:rFonts w:cs="Times New Roman"/>
          <w:color w:val="000000"/>
        </w:rPr>
        <w:t xml:space="preserve">. </w:t>
      </w:r>
      <w:r w:rsidR="00DA0787" w:rsidRPr="00C23035">
        <w:rPr>
          <w:rFonts w:eastAsia="Calibri" w:cs="Times New Roman"/>
          <w:color w:val="000000"/>
        </w:rPr>
        <w:t xml:space="preserve">An internal evaluation </w:t>
      </w:r>
      <w:r w:rsidR="00E26683" w:rsidRPr="00C23035">
        <w:rPr>
          <w:rFonts w:eastAsia="Calibri" w:cs="Times New Roman"/>
          <w:color w:val="000000"/>
        </w:rPr>
        <w:t>can be conducted on learning products during and after they are developed</w:t>
      </w:r>
      <w:r w:rsidR="008E12FE">
        <w:rPr>
          <w:rFonts w:eastAsia="Calibri" w:cs="Times New Roman"/>
          <w:color w:val="000000"/>
        </w:rPr>
        <w:t xml:space="preserve">. </w:t>
      </w:r>
      <w:r w:rsidR="00DA0787" w:rsidRPr="00C23035">
        <w:rPr>
          <w:rFonts w:eastAsia="Calibri" w:cs="Times New Roman"/>
          <w:color w:val="000000"/>
        </w:rPr>
        <w:t xml:space="preserve">An internal evaluation of the implementation of training is conducted </w:t>
      </w:r>
      <w:r w:rsidR="00E26683" w:rsidRPr="00C23035">
        <w:rPr>
          <w:rFonts w:eastAsia="Calibri" w:cs="Times New Roman"/>
          <w:color w:val="000000"/>
        </w:rPr>
        <w:t>when and where</w:t>
      </w:r>
      <w:r w:rsidR="00DA0787" w:rsidRPr="00C23035">
        <w:rPr>
          <w:rFonts w:eastAsia="Calibri" w:cs="Times New Roman"/>
          <w:color w:val="000000"/>
        </w:rPr>
        <w:t xml:space="preserve"> the training is implemented.</w:t>
      </w:r>
    </w:p>
    <w:p w14:paraId="20688E36" w14:textId="77777777" w:rsidR="00DA0787" w:rsidRPr="00C23035" w:rsidRDefault="00DA0787" w:rsidP="00F62F9B">
      <w:pPr>
        <w:tabs>
          <w:tab w:val="left" w:pos="360"/>
          <w:tab w:val="left" w:pos="547"/>
        </w:tabs>
        <w:autoSpaceDE w:val="0"/>
        <w:autoSpaceDN w:val="0"/>
        <w:adjustRightInd w:val="0"/>
        <w:rPr>
          <w:rFonts w:cs="Times New Roman"/>
          <w:color w:val="000000"/>
        </w:rPr>
      </w:pPr>
    </w:p>
    <w:p w14:paraId="66246D14" w14:textId="4E67DF78" w:rsidR="00DA0787" w:rsidRPr="00C23035"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E26683" w:rsidRPr="00C23035">
        <w:rPr>
          <w:rFonts w:cs="Times New Roman"/>
          <w:color w:val="000000"/>
        </w:rPr>
        <w:t>c</w:t>
      </w:r>
      <w:r w:rsidR="008E12FE">
        <w:rPr>
          <w:rFonts w:cs="Times New Roman"/>
          <w:color w:val="000000"/>
        </w:rPr>
        <w:t xml:space="preserve">. </w:t>
      </w:r>
      <w:r w:rsidR="00DA0787" w:rsidRPr="00C23035">
        <w:rPr>
          <w:rFonts w:eastAsia="Calibri" w:cs="Times New Roman"/>
          <w:color w:val="000000"/>
        </w:rPr>
        <w:t>Int</w:t>
      </w:r>
      <w:r w:rsidR="00352171">
        <w:rPr>
          <w:rFonts w:eastAsia="Calibri" w:cs="Times New Roman"/>
          <w:color w:val="000000"/>
        </w:rPr>
        <w:t>ernal evaluations provide COE</w:t>
      </w:r>
      <w:r w:rsidR="00DA0787" w:rsidRPr="00C23035">
        <w:rPr>
          <w:rFonts w:eastAsia="Calibri" w:cs="Times New Roman"/>
          <w:color w:val="000000"/>
        </w:rPr>
        <w:t xml:space="preserve">/school decision makers with a method of </w:t>
      </w:r>
      <w:r w:rsidR="00AA0404">
        <w:rPr>
          <w:rFonts w:eastAsia="Calibri" w:cs="Times New Roman"/>
          <w:color w:val="000000"/>
        </w:rPr>
        <w:t xml:space="preserve">ensuring </w:t>
      </w:r>
      <w:r w:rsidR="00DA0787" w:rsidRPr="00C23035">
        <w:rPr>
          <w:rFonts w:eastAsia="Calibri" w:cs="Times New Roman"/>
          <w:color w:val="000000"/>
        </w:rPr>
        <w:t xml:space="preserve">that learning and learning products are correctly developed and implemented </w:t>
      </w:r>
      <w:r w:rsidR="00B22070" w:rsidRPr="00C23035">
        <w:t>in accordance with</w:t>
      </w:r>
      <w:r w:rsidR="00DA0787" w:rsidRPr="00C23035">
        <w:rPr>
          <w:rFonts w:eastAsia="Calibri" w:cs="Times New Roman"/>
          <w:color w:val="000000"/>
        </w:rPr>
        <w:t xml:space="preserve"> the appropriate ADDIE standards</w:t>
      </w:r>
      <w:r w:rsidR="008E12FE">
        <w:rPr>
          <w:rFonts w:eastAsia="Calibri" w:cs="Times New Roman"/>
          <w:color w:val="000000"/>
        </w:rPr>
        <w:t xml:space="preserve">. </w:t>
      </w:r>
      <w:r w:rsidR="002B77C9">
        <w:rPr>
          <w:rFonts w:eastAsia="Calibri" w:cs="Times New Roman"/>
          <w:color w:val="000000"/>
        </w:rPr>
        <w:t>Seen</w:t>
      </w:r>
      <w:r w:rsidR="00DA0787" w:rsidRPr="00C23035">
        <w:rPr>
          <w:rFonts w:eastAsia="Calibri" w:cs="Times New Roman"/>
          <w:color w:val="000000"/>
        </w:rPr>
        <w:t xml:space="preserve"> </w:t>
      </w:r>
      <w:r w:rsidR="00352171">
        <w:rPr>
          <w:rFonts w:eastAsia="Calibri" w:cs="Times New Roman"/>
          <w:color w:val="000000"/>
        </w:rPr>
        <w:t>COE</w:t>
      </w:r>
      <w:r w:rsidR="00DA0787" w:rsidRPr="00C23035">
        <w:rPr>
          <w:rFonts w:eastAsia="Calibri" w:cs="Times New Roman"/>
          <w:color w:val="000000"/>
        </w:rPr>
        <w:t xml:space="preserve">/school responsibilities in the Internal Evaluation </w:t>
      </w:r>
      <w:r w:rsidR="00313F13" w:rsidRPr="00C23035">
        <w:rPr>
          <w:rFonts w:eastAsia="Calibri" w:cs="Times New Roman"/>
          <w:color w:val="000000"/>
        </w:rPr>
        <w:t>JA</w:t>
      </w:r>
      <w:r w:rsidR="00DA0787" w:rsidRPr="00C23035">
        <w:rPr>
          <w:rFonts w:eastAsia="Calibri" w:cs="Times New Roman"/>
          <w:color w:val="000000"/>
        </w:rPr>
        <w:t xml:space="preserve"> on </w:t>
      </w:r>
      <w:r w:rsidR="008E696A" w:rsidRPr="00C23035">
        <w:rPr>
          <w:rFonts w:eastAsia="Calibri" w:cs="Times New Roman"/>
        </w:rPr>
        <w:t>t</w:t>
      </w:r>
      <w:r w:rsidR="008E696A" w:rsidRPr="00C23035">
        <w:t xml:space="preserve">he TED-T </w:t>
      </w:r>
      <w:r w:rsidR="00B12832">
        <w:t>website</w:t>
      </w:r>
      <w:r w:rsidR="00DA0787" w:rsidRPr="00C23035">
        <w:rPr>
          <w:rFonts w:eastAsia="Calibri" w:cs="Times New Roman"/>
          <w:color w:val="000000"/>
        </w:rPr>
        <w:t>.</w:t>
      </w:r>
    </w:p>
    <w:p w14:paraId="1E7992B3" w14:textId="77777777" w:rsidR="00DA0787" w:rsidRPr="00C23035" w:rsidRDefault="00DA0787" w:rsidP="00F62F9B">
      <w:pPr>
        <w:tabs>
          <w:tab w:val="left" w:pos="360"/>
          <w:tab w:val="left" w:pos="547"/>
        </w:tabs>
        <w:autoSpaceDE w:val="0"/>
        <w:autoSpaceDN w:val="0"/>
        <w:adjustRightInd w:val="0"/>
        <w:rPr>
          <w:rFonts w:cs="Times New Roman"/>
          <w:color w:val="000000"/>
        </w:rPr>
      </w:pPr>
    </w:p>
    <w:p w14:paraId="38FDAF39" w14:textId="6CF31D3E" w:rsidR="00B161C7" w:rsidRPr="00C23035" w:rsidRDefault="005B51DF" w:rsidP="00F62F9B">
      <w:pPr>
        <w:tabs>
          <w:tab w:val="left" w:pos="360"/>
          <w:tab w:val="left" w:pos="547"/>
        </w:tabs>
        <w:autoSpaceDE w:val="0"/>
        <w:autoSpaceDN w:val="0"/>
        <w:adjustRightInd w:val="0"/>
        <w:rPr>
          <w:rFonts w:eastAsia="Calibri" w:cs="Times New Roman"/>
          <w:color w:val="000000"/>
        </w:rPr>
      </w:pPr>
      <w:r>
        <w:rPr>
          <w:rFonts w:cs="Times New Roman"/>
          <w:color w:val="000000"/>
        </w:rPr>
        <w:t xml:space="preserve">     </w:t>
      </w:r>
      <w:r w:rsidR="00E26683" w:rsidRPr="00C23035">
        <w:rPr>
          <w:rFonts w:cs="Times New Roman"/>
          <w:color w:val="000000"/>
        </w:rPr>
        <w:t>d</w:t>
      </w:r>
      <w:r w:rsidR="008E12FE">
        <w:rPr>
          <w:rFonts w:cs="Times New Roman"/>
          <w:color w:val="000000"/>
        </w:rPr>
        <w:t xml:space="preserve">. </w:t>
      </w:r>
      <w:r w:rsidR="00DA0787" w:rsidRPr="00C23035">
        <w:rPr>
          <w:rFonts w:eastAsia="Calibri" w:cs="Times New Roman"/>
          <w:color w:val="000000"/>
        </w:rPr>
        <w:t>Competent management is key to an effective evaluation</w:t>
      </w:r>
      <w:r w:rsidR="008E12FE">
        <w:rPr>
          <w:rFonts w:eastAsia="Calibri" w:cs="Times New Roman"/>
          <w:color w:val="000000"/>
        </w:rPr>
        <w:t xml:space="preserve">. </w:t>
      </w:r>
      <w:r w:rsidR="00DA0787" w:rsidRPr="00C23035">
        <w:rPr>
          <w:rFonts w:eastAsia="Calibri" w:cs="Times New Roman"/>
          <w:color w:val="000000"/>
        </w:rPr>
        <w:t xml:space="preserve">Management </w:t>
      </w:r>
      <w:r w:rsidR="00517291">
        <w:rPr>
          <w:rFonts w:eastAsia="Calibri" w:cs="Times New Roman"/>
          <w:color w:val="000000"/>
        </w:rPr>
        <w:t>ensures</w:t>
      </w:r>
      <w:r w:rsidR="00DA0787" w:rsidRPr="00C23035">
        <w:rPr>
          <w:rFonts w:eastAsia="Calibri" w:cs="Times New Roman"/>
          <w:color w:val="000000"/>
        </w:rPr>
        <w:t xml:space="preserve"> that all </w:t>
      </w:r>
      <w:r w:rsidR="00E26683" w:rsidRPr="00C23035">
        <w:rPr>
          <w:rFonts w:eastAsia="Calibri" w:cs="Times New Roman"/>
          <w:color w:val="000000"/>
        </w:rPr>
        <w:t xml:space="preserve">aspects of the internal evaluation </w:t>
      </w:r>
      <w:r w:rsidR="00DA0787" w:rsidRPr="00C23035">
        <w:rPr>
          <w:rFonts w:eastAsia="Calibri" w:cs="Times New Roman"/>
          <w:color w:val="000000"/>
        </w:rPr>
        <w:t>are fully integrated</w:t>
      </w:r>
      <w:r w:rsidR="008E12FE">
        <w:rPr>
          <w:rFonts w:eastAsia="Calibri" w:cs="Times New Roman"/>
          <w:color w:val="000000"/>
        </w:rPr>
        <w:t xml:space="preserve">. </w:t>
      </w:r>
      <w:r w:rsidR="00DA0787" w:rsidRPr="00C23035">
        <w:rPr>
          <w:rFonts w:eastAsia="Calibri" w:cs="Times New Roman"/>
          <w:color w:val="000000"/>
        </w:rPr>
        <w:t>Internal evalua</w:t>
      </w:r>
      <w:r w:rsidR="00B72958">
        <w:rPr>
          <w:rFonts w:eastAsia="Calibri" w:cs="Times New Roman"/>
          <w:color w:val="000000"/>
        </w:rPr>
        <w:t xml:space="preserve">tions are specifically focused on answering the following </w:t>
      </w:r>
      <w:r w:rsidR="00DA0787" w:rsidRPr="00C23035">
        <w:rPr>
          <w:rFonts w:eastAsia="Calibri" w:cs="Times New Roman"/>
          <w:color w:val="000000"/>
        </w:rPr>
        <w:t>questions</w:t>
      </w:r>
      <w:r w:rsidR="00B161C7" w:rsidRPr="00C23035">
        <w:rPr>
          <w:rFonts w:eastAsia="Calibri" w:cs="Times New Roman"/>
          <w:color w:val="000000"/>
        </w:rPr>
        <w:t>:</w:t>
      </w:r>
    </w:p>
    <w:p w14:paraId="77380182" w14:textId="77777777" w:rsidR="00B161C7" w:rsidRPr="00C23035" w:rsidRDefault="00B161C7" w:rsidP="00B161C7">
      <w:pPr>
        <w:tabs>
          <w:tab w:val="left" w:pos="720"/>
        </w:tabs>
        <w:autoSpaceDE w:val="0"/>
        <w:autoSpaceDN w:val="0"/>
        <w:adjustRightInd w:val="0"/>
        <w:rPr>
          <w:rFonts w:eastAsia="Calibri" w:cs="Times New Roman"/>
          <w:color w:val="000000"/>
        </w:rPr>
      </w:pPr>
    </w:p>
    <w:p w14:paraId="3A9ED655" w14:textId="07A6B23F" w:rsidR="00CB0E70" w:rsidRPr="00C23035" w:rsidRDefault="005B51DF" w:rsidP="00B161C7">
      <w:pPr>
        <w:tabs>
          <w:tab w:val="left" w:pos="720"/>
        </w:tabs>
        <w:autoSpaceDE w:val="0"/>
        <w:autoSpaceDN w:val="0"/>
        <w:adjustRightInd w:val="0"/>
        <w:rPr>
          <w:rFonts w:eastAsia="Calibri" w:cs="Times New Roman"/>
          <w:color w:val="000000"/>
        </w:rPr>
      </w:pPr>
      <w:r>
        <w:rPr>
          <w:rFonts w:eastAsia="Calibri" w:cs="Times New Roman"/>
          <w:color w:val="000000"/>
        </w:rPr>
        <w:t xml:space="preserve">          </w:t>
      </w:r>
      <w:r w:rsidR="00CB0E70" w:rsidRPr="00C23035">
        <w:rPr>
          <w:rFonts w:eastAsia="Calibri" w:cs="Times New Roman"/>
          <w:color w:val="000000"/>
        </w:rPr>
        <w:t>(1</w:t>
      </w:r>
      <w:r w:rsidR="008E12FE">
        <w:rPr>
          <w:rFonts w:eastAsia="Calibri" w:cs="Times New Roman"/>
          <w:color w:val="000000"/>
        </w:rPr>
        <w:t xml:space="preserve">) </w:t>
      </w:r>
      <w:r w:rsidR="00DA0787" w:rsidRPr="00C23035">
        <w:rPr>
          <w:rFonts w:eastAsia="Calibri" w:cs="Times New Roman"/>
          <w:color w:val="000000"/>
        </w:rPr>
        <w:t>How good is the training and education?</w:t>
      </w:r>
    </w:p>
    <w:p w14:paraId="7A914953" w14:textId="77777777" w:rsidR="00B161C7" w:rsidRPr="00C23035" w:rsidRDefault="00B161C7" w:rsidP="00B161C7">
      <w:pPr>
        <w:tabs>
          <w:tab w:val="left" w:pos="720"/>
        </w:tabs>
        <w:autoSpaceDE w:val="0"/>
        <w:autoSpaceDN w:val="0"/>
        <w:adjustRightInd w:val="0"/>
        <w:rPr>
          <w:rFonts w:eastAsia="Calibri" w:cs="Times New Roman"/>
          <w:color w:val="000000"/>
        </w:rPr>
      </w:pPr>
    </w:p>
    <w:p w14:paraId="32B6FC2D" w14:textId="1CC0F7D9" w:rsidR="00CB0E70" w:rsidRPr="00C23035" w:rsidRDefault="005B51DF" w:rsidP="00B161C7">
      <w:pPr>
        <w:tabs>
          <w:tab w:val="left" w:pos="720"/>
        </w:tabs>
        <w:autoSpaceDE w:val="0"/>
        <w:autoSpaceDN w:val="0"/>
        <w:adjustRightInd w:val="0"/>
        <w:rPr>
          <w:rFonts w:eastAsia="Calibri" w:cs="Times New Roman"/>
          <w:color w:val="000000"/>
        </w:rPr>
      </w:pPr>
      <w:r>
        <w:rPr>
          <w:rFonts w:eastAsia="Calibri" w:cs="Times New Roman"/>
          <w:color w:val="000000"/>
        </w:rPr>
        <w:t xml:space="preserve">          </w:t>
      </w:r>
      <w:r w:rsidR="00CB0E70" w:rsidRPr="00C23035">
        <w:rPr>
          <w:rFonts w:eastAsia="Calibri" w:cs="Times New Roman"/>
          <w:color w:val="000000"/>
        </w:rPr>
        <w:t>(2</w:t>
      </w:r>
      <w:r w:rsidR="008E12FE">
        <w:rPr>
          <w:rFonts w:eastAsia="Calibri" w:cs="Times New Roman"/>
          <w:color w:val="000000"/>
        </w:rPr>
        <w:t xml:space="preserve">) </w:t>
      </w:r>
      <w:r w:rsidR="00DA0787" w:rsidRPr="00C23035">
        <w:rPr>
          <w:rFonts w:eastAsia="Calibri" w:cs="Times New Roman"/>
          <w:color w:val="000000"/>
        </w:rPr>
        <w:t>Are learners learning?</w:t>
      </w:r>
    </w:p>
    <w:p w14:paraId="30F50A1D" w14:textId="77777777" w:rsidR="00B161C7" w:rsidRPr="00C23035" w:rsidRDefault="00B161C7" w:rsidP="00B161C7">
      <w:pPr>
        <w:tabs>
          <w:tab w:val="left" w:pos="720"/>
        </w:tabs>
        <w:autoSpaceDE w:val="0"/>
        <w:autoSpaceDN w:val="0"/>
        <w:adjustRightInd w:val="0"/>
        <w:rPr>
          <w:rFonts w:eastAsia="Calibri" w:cs="Times New Roman"/>
          <w:color w:val="000000"/>
        </w:rPr>
      </w:pPr>
    </w:p>
    <w:p w14:paraId="4391C41D" w14:textId="057BFAD0" w:rsidR="00B161C7" w:rsidRPr="00C23035" w:rsidRDefault="005B51DF" w:rsidP="00B161C7">
      <w:pPr>
        <w:tabs>
          <w:tab w:val="left" w:pos="720"/>
        </w:tabs>
        <w:autoSpaceDE w:val="0"/>
        <w:autoSpaceDN w:val="0"/>
        <w:adjustRightInd w:val="0"/>
        <w:rPr>
          <w:rFonts w:eastAsia="Calibri" w:cs="Times New Roman"/>
          <w:color w:val="000000"/>
        </w:rPr>
      </w:pPr>
      <w:r>
        <w:rPr>
          <w:rFonts w:eastAsia="Calibri" w:cs="Times New Roman"/>
          <w:color w:val="000000"/>
        </w:rPr>
        <w:t xml:space="preserve">          </w:t>
      </w:r>
      <w:r w:rsidR="00CB0E70" w:rsidRPr="00C23035">
        <w:rPr>
          <w:rFonts w:eastAsia="Calibri" w:cs="Times New Roman"/>
          <w:color w:val="000000"/>
        </w:rPr>
        <w:t>(3</w:t>
      </w:r>
      <w:r w:rsidR="008E12FE">
        <w:rPr>
          <w:rFonts w:eastAsia="Calibri" w:cs="Times New Roman"/>
          <w:color w:val="000000"/>
        </w:rPr>
        <w:t xml:space="preserve">) </w:t>
      </w:r>
      <w:r w:rsidR="00DA0787" w:rsidRPr="00C23035">
        <w:rPr>
          <w:rFonts w:eastAsia="Calibri" w:cs="Times New Roman"/>
          <w:color w:val="000000"/>
        </w:rPr>
        <w:t xml:space="preserve">Has the </w:t>
      </w:r>
      <w:r w:rsidR="005731DF" w:rsidRPr="00C23035">
        <w:rPr>
          <w:rFonts w:eastAsia="Calibri" w:cs="Times New Roman"/>
          <w:color w:val="000000"/>
        </w:rPr>
        <w:t>TED</w:t>
      </w:r>
      <w:r w:rsidR="00DA0787" w:rsidRPr="00C23035">
        <w:rPr>
          <w:rFonts w:eastAsia="Calibri" w:cs="Times New Roman"/>
          <w:color w:val="000000"/>
        </w:rPr>
        <w:t xml:space="preserve"> process</w:t>
      </w:r>
      <w:r w:rsidR="00002B02" w:rsidRPr="00C23035">
        <w:rPr>
          <w:rFonts w:eastAsia="Calibri" w:cs="Times New Roman"/>
          <w:color w:val="000000"/>
        </w:rPr>
        <w:t xml:space="preserve">, the process of developing, integrating, prioritizing, resourcing and providing </w:t>
      </w:r>
      <w:r w:rsidR="000D3962">
        <w:rPr>
          <w:rFonts w:eastAsia="Calibri" w:cs="Times New Roman"/>
          <w:color w:val="000000"/>
        </w:rPr>
        <w:t>QC</w:t>
      </w:r>
      <w:r w:rsidR="00002B02" w:rsidRPr="00C23035">
        <w:rPr>
          <w:rFonts w:eastAsia="Calibri" w:cs="Times New Roman"/>
          <w:color w:val="000000"/>
        </w:rPr>
        <w:t>/</w:t>
      </w:r>
      <w:r w:rsidR="006A10CF">
        <w:rPr>
          <w:rFonts w:eastAsia="Calibri" w:cs="Times New Roman"/>
          <w:color w:val="000000"/>
        </w:rPr>
        <w:t>QA</w:t>
      </w:r>
      <w:r w:rsidR="00002B02" w:rsidRPr="00C23035">
        <w:rPr>
          <w:rFonts w:eastAsia="Calibri" w:cs="Times New Roman"/>
          <w:color w:val="000000"/>
        </w:rPr>
        <w:t xml:space="preserve"> of the Army’s training and education concepts, strategies and products to support the Army’s training and education of </w:t>
      </w:r>
      <w:r w:rsidR="00DB5EF1">
        <w:rPr>
          <w:rFonts w:eastAsia="Calibri" w:cs="Times New Roman"/>
          <w:color w:val="000000"/>
        </w:rPr>
        <w:t>RA</w:t>
      </w:r>
      <w:r w:rsidR="00002B02" w:rsidRPr="00C23035">
        <w:rPr>
          <w:rFonts w:eastAsia="Calibri" w:cs="Times New Roman"/>
          <w:color w:val="000000"/>
        </w:rPr>
        <w:t xml:space="preserve"> and R</w:t>
      </w:r>
      <w:r w:rsidR="00DB5EF1">
        <w:rPr>
          <w:rFonts w:eastAsia="Calibri" w:cs="Times New Roman"/>
          <w:color w:val="000000"/>
        </w:rPr>
        <w:t>C</w:t>
      </w:r>
      <w:r w:rsidR="00002B02" w:rsidRPr="00C23035">
        <w:rPr>
          <w:rFonts w:eastAsia="Calibri" w:cs="Times New Roman"/>
          <w:color w:val="000000"/>
        </w:rPr>
        <w:t xml:space="preserve"> Soldiers, Civilians and units across the institutional, self-development and operational training domains</w:t>
      </w:r>
      <w:r w:rsidR="00DA0787" w:rsidRPr="00C23035">
        <w:rPr>
          <w:rFonts w:eastAsia="Calibri" w:cs="Times New Roman"/>
          <w:color w:val="000000"/>
        </w:rPr>
        <w:t xml:space="preserve"> been applied?</w:t>
      </w:r>
    </w:p>
    <w:p w14:paraId="4A1D749C" w14:textId="77777777" w:rsidR="00B161C7" w:rsidRPr="00C23035" w:rsidRDefault="00B161C7" w:rsidP="00B161C7">
      <w:pPr>
        <w:tabs>
          <w:tab w:val="left" w:pos="720"/>
        </w:tabs>
        <w:autoSpaceDE w:val="0"/>
        <w:autoSpaceDN w:val="0"/>
        <w:adjustRightInd w:val="0"/>
        <w:rPr>
          <w:rFonts w:eastAsia="Calibri" w:cs="Times New Roman"/>
          <w:color w:val="000000"/>
        </w:rPr>
      </w:pPr>
    </w:p>
    <w:p w14:paraId="670F69F9" w14:textId="587A8462" w:rsidR="00DA0787" w:rsidRPr="00C23035" w:rsidRDefault="005B51DF" w:rsidP="00B161C7">
      <w:pPr>
        <w:tabs>
          <w:tab w:val="left" w:pos="720"/>
        </w:tabs>
        <w:autoSpaceDE w:val="0"/>
        <w:autoSpaceDN w:val="0"/>
        <w:adjustRightInd w:val="0"/>
        <w:rPr>
          <w:rFonts w:eastAsia="Calibri" w:cs="Times New Roman"/>
          <w:color w:val="000000"/>
        </w:rPr>
      </w:pPr>
      <w:r>
        <w:rPr>
          <w:rFonts w:eastAsia="Calibri" w:cs="Times New Roman"/>
          <w:color w:val="000000"/>
        </w:rPr>
        <w:t xml:space="preserve">          </w:t>
      </w:r>
      <w:r w:rsidR="00B161C7" w:rsidRPr="00C23035">
        <w:rPr>
          <w:rFonts w:eastAsia="Calibri" w:cs="Times New Roman"/>
          <w:color w:val="000000"/>
        </w:rPr>
        <w:t>(4</w:t>
      </w:r>
      <w:r w:rsidR="008E12FE">
        <w:rPr>
          <w:rFonts w:eastAsia="Calibri" w:cs="Times New Roman"/>
          <w:color w:val="000000"/>
        </w:rPr>
        <w:t xml:space="preserve">) </w:t>
      </w:r>
      <w:r w:rsidR="00DA0787" w:rsidRPr="00C23035">
        <w:rPr>
          <w:rFonts w:eastAsia="Calibri" w:cs="Times New Roman"/>
          <w:color w:val="000000"/>
        </w:rPr>
        <w:t>Is it necessary to change anything?</w:t>
      </w:r>
    </w:p>
    <w:p w14:paraId="55616579" w14:textId="77777777" w:rsidR="00DA0787" w:rsidRPr="00C23035" w:rsidRDefault="00DA0787" w:rsidP="00DA0787">
      <w:pPr>
        <w:tabs>
          <w:tab w:val="left" w:pos="360"/>
        </w:tabs>
        <w:autoSpaceDE w:val="0"/>
        <w:autoSpaceDN w:val="0"/>
        <w:adjustRightInd w:val="0"/>
        <w:rPr>
          <w:rFonts w:cs="Times New Roman"/>
          <w:color w:val="000000"/>
        </w:rPr>
      </w:pPr>
    </w:p>
    <w:p w14:paraId="147EC201" w14:textId="39772404" w:rsidR="00DA0787" w:rsidRPr="00C23035"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E26683" w:rsidRPr="00C23035">
        <w:rPr>
          <w:rFonts w:cs="Times New Roman"/>
          <w:color w:val="000000"/>
        </w:rPr>
        <w:t>e</w:t>
      </w:r>
      <w:r w:rsidR="008E12FE">
        <w:rPr>
          <w:rFonts w:cs="Times New Roman"/>
          <w:color w:val="000000"/>
        </w:rPr>
        <w:t xml:space="preserve">. </w:t>
      </w:r>
      <w:r w:rsidR="00DA0787" w:rsidRPr="00C23035">
        <w:rPr>
          <w:rFonts w:eastAsia="Calibri" w:cs="Times New Roman"/>
          <w:color w:val="000000"/>
        </w:rPr>
        <w:t>During internal evaluations, the learning institution may find deficiencies over which it has limited control</w:t>
      </w:r>
      <w:r w:rsidR="00B24EAA" w:rsidRPr="00C23035">
        <w:rPr>
          <w:rFonts w:eastAsia="Calibri" w:cs="Times New Roman"/>
          <w:color w:val="000000"/>
        </w:rPr>
        <w:t xml:space="preserve"> </w:t>
      </w:r>
      <w:r w:rsidR="00DA0787" w:rsidRPr="00C23035">
        <w:rPr>
          <w:rFonts w:eastAsia="Calibri" w:cs="Times New Roman"/>
          <w:color w:val="000000"/>
        </w:rPr>
        <w:t>(such as when a classroom is overcrowded)</w:t>
      </w:r>
      <w:r w:rsidR="008E12FE">
        <w:rPr>
          <w:rFonts w:eastAsia="Calibri" w:cs="Times New Roman"/>
          <w:color w:val="000000"/>
        </w:rPr>
        <w:t xml:space="preserve">. </w:t>
      </w:r>
      <w:r w:rsidR="00DA0787" w:rsidRPr="00C23035">
        <w:rPr>
          <w:rFonts w:eastAsia="Calibri" w:cs="Times New Roman"/>
          <w:color w:val="000000"/>
        </w:rPr>
        <w:t>Correction of deficiencies may depend on support</w:t>
      </w:r>
      <w:r w:rsidR="00C32455">
        <w:rPr>
          <w:rFonts w:eastAsia="Calibri" w:cs="Times New Roman"/>
          <w:color w:val="000000"/>
        </w:rPr>
        <w:t xml:space="preserve"> from a higher HQ</w:t>
      </w:r>
      <w:r w:rsidR="008E12FE">
        <w:rPr>
          <w:rFonts w:eastAsia="Calibri" w:cs="Times New Roman"/>
          <w:color w:val="000000"/>
        </w:rPr>
        <w:t xml:space="preserve">. </w:t>
      </w:r>
      <w:r w:rsidR="00DA0787" w:rsidRPr="00C23035">
        <w:rPr>
          <w:rFonts w:eastAsia="Calibri" w:cs="Times New Roman"/>
          <w:color w:val="000000"/>
        </w:rPr>
        <w:t>In such cases, it is imperative to bring these issues to the attention of the senior leadership and report them to higher HQ</w:t>
      </w:r>
      <w:r w:rsidR="008E12FE">
        <w:rPr>
          <w:rFonts w:eastAsia="Calibri" w:cs="Times New Roman"/>
          <w:color w:val="000000"/>
        </w:rPr>
        <w:t xml:space="preserve">. </w:t>
      </w:r>
      <w:r w:rsidR="00672597" w:rsidRPr="00C23035">
        <w:rPr>
          <w:rFonts w:eastAsia="Calibri" w:cs="Times New Roman"/>
          <w:color w:val="000000"/>
        </w:rPr>
        <w:t xml:space="preserve">TNGDEVs maintain </w:t>
      </w:r>
      <w:r w:rsidR="00DA0787" w:rsidRPr="00C23035">
        <w:rPr>
          <w:rFonts w:eastAsia="Calibri" w:cs="Times New Roman"/>
          <w:color w:val="000000"/>
        </w:rPr>
        <w:t>documentation of proponent reports to higher HQ and their response to issues.</w:t>
      </w:r>
    </w:p>
    <w:p w14:paraId="5DE55B2E" w14:textId="77777777" w:rsidR="00DA0787" w:rsidRPr="00C23035" w:rsidRDefault="00DA0787" w:rsidP="00F62F9B">
      <w:pPr>
        <w:tabs>
          <w:tab w:val="left" w:pos="360"/>
          <w:tab w:val="left" w:pos="547"/>
        </w:tabs>
        <w:autoSpaceDE w:val="0"/>
        <w:autoSpaceDN w:val="0"/>
        <w:adjustRightInd w:val="0"/>
        <w:rPr>
          <w:rFonts w:cs="Times New Roman"/>
          <w:bCs/>
          <w:color w:val="000000"/>
        </w:rPr>
      </w:pPr>
    </w:p>
    <w:p w14:paraId="42E7E41B" w14:textId="5B3AFBCD" w:rsidR="00DA0787" w:rsidRPr="00C23035" w:rsidRDefault="005B51DF" w:rsidP="00F62F9B">
      <w:pPr>
        <w:tabs>
          <w:tab w:val="left" w:pos="360"/>
          <w:tab w:val="left" w:pos="547"/>
        </w:tabs>
        <w:rPr>
          <w:rFonts w:eastAsia="Calibri" w:cs="Times New Roman"/>
          <w:color w:val="000000"/>
        </w:rPr>
      </w:pPr>
      <w:r>
        <w:rPr>
          <w:rFonts w:cs="Times New Roman"/>
          <w:color w:val="000000"/>
        </w:rPr>
        <w:t xml:space="preserve">     </w:t>
      </w:r>
      <w:r w:rsidR="00E26683" w:rsidRPr="00C23035">
        <w:rPr>
          <w:rFonts w:cs="Times New Roman"/>
          <w:color w:val="000000"/>
        </w:rPr>
        <w:t>f</w:t>
      </w:r>
      <w:r w:rsidR="008E12FE">
        <w:rPr>
          <w:rFonts w:cs="Times New Roman"/>
          <w:color w:val="000000"/>
        </w:rPr>
        <w:t xml:space="preserve">. </w:t>
      </w:r>
      <w:r w:rsidR="00DA0787" w:rsidRPr="00C23035">
        <w:rPr>
          <w:rFonts w:eastAsia="Calibri" w:cs="Times New Roman"/>
          <w:color w:val="000000"/>
        </w:rPr>
        <w:t xml:space="preserve">Evaluators should </w:t>
      </w:r>
      <w:r w:rsidR="00B24EAA" w:rsidRPr="00C23035">
        <w:rPr>
          <w:rFonts w:eastAsia="Calibri" w:cs="Times New Roman"/>
          <w:color w:val="000000"/>
        </w:rPr>
        <w:t xml:space="preserve">refer to </w:t>
      </w:r>
      <w:r w:rsidR="00DA0787" w:rsidRPr="00C23035">
        <w:rPr>
          <w:rFonts w:eastAsia="Calibri" w:cs="Times New Roman"/>
          <w:color w:val="000000"/>
        </w:rPr>
        <w:t>the</w:t>
      </w:r>
      <w:r w:rsidR="00DA0787" w:rsidRPr="00C23035">
        <w:rPr>
          <w:rFonts w:eastAsia="Calibri" w:cs="Times New Roman"/>
        </w:rPr>
        <w:t xml:space="preserve"> Internal Evaluation </w:t>
      </w:r>
      <w:r w:rsidR="00313F13" w:rsidRPr="00C23035">
        <w:rPr>
          <w:rFonts w:eastAsia="Calibri" w:cs="Times New Roman"/>
          <w:color w:val="000000"/>
        </w:rPr>
        <w:t>JA</w:t>
      </w:r>
      <w:r w:rsidR="00DA0787" w:rsidRPr="00C23035">
        <w:rPr>
          <w:rFonts w:eastAsia="Calibri" w:cs="Times New Roman"/>
          <w:color w:val="000000"/>
        </w:rPr>
        <w:t xml:space="preserve"> on </w:t>
      </w:r>
      <w:r w:rsidR="008E696A" w:rsidRPr="00C23035">
        <w:rPr>
          <w:rFonts w:eastAsia="Calibri" w:cs="Times New Roman"/>
        </w:rPr>
        <w:t>t</w:t>
      </w:r>
      <w:r w:rsidR="008E696A" w:rsidRPr="00C23035">
        <w:t xml:space="preserve">he TED-T </w:t>
      </w:r>
      <w:r w:rsidR="00B12832">
        <w:t>website</w:t>
      </w:r>
      <w:r w:rsidR="00DA0787" w:rsidRPr="00C23035">
        <w:rPr>
          <w:rFonts w:eastAsia="Calibri" w:cs="Times New Roman"/>
          <w:color w:val="000000"/>
        </w:rPr>
        <w:t xml:space="preserve"> for examples and general procedural guidelines for conducting internal evaluations.</w:t>
      </w:r>
    </w:p>
    <w:p w14:paraId="5526A4F7" w14:textId="77777777" w:rsidR="00D37CB7" w:rsidRPr="00C23035" w:rsidRDefault="00D37CB7">
      <w:pPr>
        <w:rPr>
          <w:rFonts w:cs="Times New Roman"/>
          <w:color w:val="000000"/>
        </w:rPr>
      </w:pPr>
    </w:p>
    <w:p w14:paraId="46938AAC" w14:textId="63FA62F0" w:rsidR="00DA0787" w:rsidRPr="00942E08" w:rsidRDefault="00DA0787" w:rsidP="00F96286">
      <w:pPr>
        <w:pStyle w:val="Heading2"/>
        <w:rPr>
          <w:color w:val="000000"/>
        </w:rPr>
      </w:pPr>
      <w:bookmarkStart w:id="1303" w:name="_Toc514932894"/>
      <w:bookmarkStart w:id="1304" w:name="_Toc522793710"/>
      <w:bookmarkStart w:id="1305" w:name="_Toc10637341"/>
      <w:bookmarkStart w:id="1306" w:name="_Toc55486900"/>
      <w:r w:rsidRPr="00C23035">
        <w:t>12-4</w:t>
      </w:r>
      <w:r w:rsidR="008E12FE">
        <w:t xml:space="preserve">. </w:t>
      </w:r>
      <w:r w:rsidRPr="00C23035">
        <w:t xml:space="preserve">External </w:t>
      </w:r>
      <w:r w:rsidR="00020B48">
        <w:t>e</w:t>
      </w:r>
      <w:r w:rsidRPr="00C23035">
        <w:t>valuation</w:t>
      </w:r>
      <w:bookmarkEnd w:id="1303"/>
      <w:bookmarkEnd w:id="1304"/>
      <w:bookmarkEnd w:id="1305"/>
      <w:bookmarkEnd w:id="1306"/>
    </w:p>
    <w:p w14:paraId="253BB464" w14:textId="77777777" w:rsidR="00DA0787" w:rsidRPr="00942E08" w:rsidRDefault="00DA0787" w:rsidP="00DA0787">
      <w:pPr>
        <w:autoSpaceDE w:val="0"/>
        <w:autoSpaceDN w:val="0"/>
        <w:adjustRightInd w:val="0"/>
        <w:rPr>
          <w:rFonts w:cs="Times New Roman"/>
          <w:color w:val="000000"/>
        </w:rPr>
      </w:pPr>
    </w:p>
    <w:p w14:paraId="7E8413E0" w14:textId="2F3BB0E7" w:rsidR="00DA0787" w:rsidRPr="00942E08"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eastAsia="Calibri" w:cs="Times New Roman"/>
          <w:color w:val="000000"/>
        </w:rPr>
        <w:t xml:space="preserve">External evaluation determines if Soldiers </w:t>
      </w:r>
      <w:r w:rsidR="00352171">
        <w:rPr>
          <w:rFonts w:eastAsia="Calibri" w:cs="Times New Roman"/>
          <w:color w:val="000000"/>
        </w:rPr>
        <w:t>and DA</w:t>
      </w:r>
      <w:r w:rsidR="00B312A0">
        <w:rPr>
          <w:rFonts w:eastAsia="Calibri" w:cs="Times New Roman"/>
          <w:color w:val="000000"/>
        </w:rPr>
        <w:t xml:space="preserve"> Civilians </w:t>
      </w:r>
      <w:r w:rsidR="00DA0787" w:rsidRPr="00942E08">
        <w:rPr>
          <w:rFonts w:eastAsia="Calibri" w:cs="Times New Roman"/>
          <w:color w:val="000000"/>
        </w:rPr>
        <w:t>can meet job performance requirements, if they need all the instruction they received, or if they need any additional instruction they did not receive</w:t>
      </w:r>
      <w:r w:rsidR="008E12FE">
        <w:rPr>
          <w:rFonts w:eastAsia="Calibri" w:cs="Times New Roman"/>
          <w:color w:val="000000"/>
        </w:rPr>
        <w:t xml:space="preserve">. </w:t>
      </w:r>
      <w:r w:rsidR="00DA0787" w:rsidRPr="00942E08">
        <w:rPr>
          <w:rFonts w:eastAsia="Calibri" w:cs="Times New Roman"/>
          <w:color w:val="000000"/>
        </w:rPr>
        <w:t xml:space="preserve">This process gathers data from the field to assess </w:t>
      </w:r>
      <w:r w:rsidR="0028794D">
        <w:rPr>
          <w:rFonts w:eastAsia="Calibri" w:cs="Times New Roman"/>
          <w:color w:val="000000"/>
        </w:rPr>
        <w:t xml:space="preserve">a </w:t>
      </w:r>
      <w:r w:rsidR="00DA0787" w:rsidRPr="00942E08">
        <w:rPr>
          <w:rFonts w:eastAsia="Calibri" w:cs="Times New Roman"/>
          <w:color w:val="000000"/>
        </w:rPr>
        <w:t xml:space="preserve">graduate’s on-the-job performance in a job environment and assess if the </w:t>
      </w:r>
      <w:r w:rsidR="00672597" w:rsidRPr="00942E08">
        <w:rPr>
          <w:rFonts w:eastAsia="Calibri" w:cs="Times New Roman"/>
          <w:color w:val="000000"/>
        </w:rPr>
        <w:t>S</w:t>
      </w:r>
      <w:r w:rsidR="00DA0787" w:rsidRPr="00942E08">
        <w:rPr>
          <w:rFonts w:eastAsia="Calibri" w:cs="Times New Roman"/>
          <w:color w:val="000000"/>
        </w:rPr>
        <w:t>oldier can satisfy real-world job performance requirements</w:t>
      </w:r>
      <w:r w:rsidR="008E12FE">
        <w:rPr>
          <w:rFonts w:eastAsia="Calibri" w:cs="Times New Roman"/>
          <w:color w:val="000000"/>
        </w:rPr>
        <w:t xml:space="preserve">. </w:t>
      </w:r>
      <w:r w:rsidR="00DA0787" w:rsidRPr="00942E08">
        <w:rPr>
          <w:rFonts w:eastAsia="Calibri" w:cs="Times New Roman"/>
          <w:color w:val="000000"/>
        </w:rPr>
        <w:t>Evaluators must realize that the responses to the surveys are opinions of Soldiers/leadership in a specific unit configuration that may or may not relate to wartime or battlefield requirements and may or may not be in a peacetime environment</w:t>
      </w:r>
      <w:r w:rsidR="008E12FE">
        <w:rPr>
          <w:rFonts w:eastAsia="Calibri" w:cs="Times New Roman"/>
          <w:color w:val="000000"/>
        </w:rPr>
        <w:t xml:space="preserve">. </w:t>
      </w:r>
      <w:r w:rsidR="00DA0787" w:rsidRPr="00942E08">
        <w:rPr>
          <w:rFonts w:eastAsia="Calibri" w:cs="Times New Roman"/>
          <w:color w:val="000000"/>
        </w:rPr>
        <w:t xml:space="preserve">Likewise, it is important to compare what the </w:t>
      </w:r>
      <w:r w:rsidR="00672597" w:rsidRPr="00942E08">
        <w:rPr>
          <w:rFonts w:eastAsia="Calibri" w:cs="Times New Roman"/>
          <w:color w:val="000000"/>
        </w:rPr>
        <w:t>Soldiers/leadership</w:t>
      </w:r>
      <w:r w:rsidR="00DA0787" w:rsidRPr="00942E08">
        <w:rPr>
          <w:rFonts w:eastAsia="Calibri" w:cs="Times New Roman"/>
          <w:color w:val="000000"/>
        </w:rPr>
        <w:t xml:space="preserve"> say with regard to a particular task or objective, with what other documentation indicates is necessary to support a particular unit mission, equipment configuration, </w:t>
      </w:r>
      <w:r w:rsidR="00E36702" w:rsidRPr="00942E08">
        <w:rPr>
          <w:rFonts w:eastAsia="Calibri" w:cs="Times New Roman"/>
          <w:color w:val="000000"/>
        </w:rPr>
        <w:t>and/</w:t>
      </w:r>
      <w:r w:rsidR="00DA0787" w:rsidRPr="00942E08">
        <w:rPr>
          <w:rFonts w:eastAsia="Calibri" w:cs="Times New Roman"/>
          <w:color w:val="000000"/>
        </w:rPr>
        <w:t>or operations capability.</w:t>
      </w:r>
    </w:p>
    <w:p w14:paraId="2BFB7761"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691F9994" w14:textId="5B20A2F5" w:rsidR="00DA0787" w:rsidRPr="00942E08" w:rsidRDefault="005B51DF" w:rsidP="00F62F9B">
      <w:pPr>
        <w:tabs>
          <w:tab w:val="left" w:pos="360"/>
          <w:tab w:val="left" w:pos="547"/>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b</w:t>
      </w:r>
      <w:r w:rsidR="008E12FE">
        <w:rPr>
          <w:rFonts w:cs="Times New Roman"/>
          <w:color w:val="000000"/>
        </w:rPr>
        <w:t xml:space="preserve">. </w:t>
      </w:r>
      <w:r w:rsidR="00DA0787" w:rsidRPr="00942E08">
        <w:rPr>
          <w:rFonts w:eastAsia="Calibri" w:cs="Times New Roman"/>
          <w:color w:val="000000"/>
        </w:rPr>
        <w:t xml:space="preserve">External evaluation is the process that provides the </w:t>
      </w:r>
      <w:r w:rsidR="00B312A0">
        <w:rPr>
          <w:rFonts w:eastAsia="Calibri" w:cs="Times New Roman"/>
          <w:color w:val="000000"/>
        </w:rPr>
        <w:t xml:space="preserve">Army the </w:t>
      </w:r>
      <w:r w:rsidR="00DA0787" w:rsidRPr="00942E08">
        <w:rPr>
          <w:rFonts w:eastAsia="Calibri" w:cs="Times New Roman"/>
          <w:color w:val="000000"/>
        </w:rPr>
        <w:t>means to determine if the training and education received meet the needs of the operational Army</w:t>
      </w:r>
      <w:r w:rsidR="008E12FE">
        <w:rPr>
          <w:rFonts w:eastAsia="Calibri" w:cs="Times New Roman"/>
          <w:color w:val="000000"/>
        </w:rPr>
        <w:t xml:space="preserve">. </w:t>
      </w:r>
      <w:r w:rsidR="00DA0787" w:rsidRPr="00942E08">
        <w:rPr>
          <w:rFonts w:eastAsia="Calibri" w:cs="Times New Roman"/>
          <w:color w:val="000000"/>
        </w:rPr>
        <w:t xml:space="preserve">This </w:t>
      </w:r>
      <w:r w:rsidR="00B312A0">
        <w:rPr>
          <w:rFonts w:eastAsia="Calibri" w:cs="Times New Roman"/>
          <w:color w:val="000000"/>
        </w:rPr>
        <w:t xml:space="preserve">evaluation </w:t>
      </w:r>
      <w:r w:rsidR="00DA0787" w:rsidRPr="00942E08">
        <w:rPr>
          <w:rFonts w:eastAsia="Calibri" w:cs="Times New Roman"/>
          <w:color w:val="000000"/>
        </w:rPr>
        <w:t xml:space="preserve">ensures the system continues to </w:t>
      </w:r>
      <w:r w:rsidR="00B312A0">
        <w:rPr>
          <w:rFonts w:eastAsia="Calibri" w:cs="Times New Roman"/>
          <w:color w:val="000000"/>
        </w:rPr>
        <w:t xml:space="preserve">efficiently and cost-effectively </w:t>
      </w:r>
      <w:r w:rsidR="00DA0787" w:rsidRPr="00942E08">
        <w:rPr>
          <w:rFonts w:eastAsia="Calibri" w:cs="Times New Roman"/>
          <w:color w:val="000000"/>
        </w:rPr>
        <w:t>produce</w:t>
      </w:r>
      <w:r w:rsidR="00B312A0">
        <w:rPr>
          <w:rFonts w:eastAsia="Calibri" w:cs="Times New Roman"/>
          <w:color w:val="000000"/>
        </w:rPr>
        <w:t xml:space="preserve"> </w:t>
      </w:r>
      <w:r w:rsidR="00DA0787" w:rsidRPr="00942E08">
        <w:rPr>
          <w:rFonts w:eastAsia="Calibri" w:cs="Times New Roman"/>
          <w:color w:val="000000"/>
        </w:rPr>
        <w:t>graduates who meet established job performance requirements</w:t>
      </w:r>
      <w:r w:rsidR="008E12FE">
        <w:rPr>
          <w:rFonts w:eastAsia="Calibri" w:cs="Times New Roman"/>
          <w:color w:val="000000"/>
        </w:rPr>
        <w:t xml:space="preserve">. </w:t>
      </w:r>
      <w:r w:rsidR="00074D08" w:rsidRPr="00942E08">
        <w:rPr>
          <w:rFonts w:eastAsia="Calibri" w:cs="Times New Roman"/>
          <w:color w:val="000000"/>
        </w:rPr>
        <w:t>E</w:t>
      </w:r>
      <w:r w:rsidR="00DA0787" w:rsidRPr="00942E08">
        <w:rPr>
          <w:rFonts w:eastAsia="Calibri" w:cs="Times New Roman"/>
          <w:color w:val="000000"/>
        </w:rPr>
        <w:t xml:space="preserve">xternal evaluations </w:t>
      </w:r>
      <w:r w:rsidR="00074D08" w:rsidRPr="00942E08">
        <w:rPr>
          <w:rFonts w:eastAsia="Calibri" w:cs="Times New Roman"/>
          <w:color w:val="000000"/>
        </w:rPr>
        <w:t xml:space="preserve">are </w:t>
      </w:r>
      <w:r w:rsidR="00DA0787" w:rsidRPr="00942E08">
        <w:rPr>
          <w:rFonts w:eastAsia="Calibri" w:cs="Times New Roman"/>
          <w:color w:val="000000"/>
        </w:rPr>
        <w:t>a quality improvement operation, ensuring Soldiers</w:t>
      </w:r>
      <w:r w:rsidR="00480B2C">
        <w:rPr>
          <w:rFonts w:eastAsia="Calibri" w:cs="Times New Roman"/>
          <w:color w:val="000000"/>
        </w:rPr>
        <w:t xml:space="preserve">, Civilians, </w:t>
      </w:r>
      <w:r w:rsidR="00DA0787" w:rsidRPr="00942E08">
        <w:rPr>
          <w:rFonts w:eastAsia="Calibri" w:cs="Times New Roman"/>
          <w:color w:val="000000"/>
        </w:rPr>
        <w:t>and learning products continue to meet established job performance requirements, as well as continually improve system quality.</w:t>
      </w:r>
    </w:p>
    <w:p w14:paraId="7C53BEB2"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33C79D23" w14:textId="41D90816" w:rsidR="00DA0787" w:rsidRPr="00942E08"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eastAsia="Calibri" w:cs="Times New Roman"/>
          <w:color w:val="000000"/>
        </w:rPr>
        <w:t xml:space="preserve">External evaluations should be conducted on Soldiers and/or their leaders after the individual has graduated from a course and is performing </w:t>
      </w:r>
      <w:r w:rsidR="00074D08" w:rsidRPr="00942E08">
        <w:rPr>
          <w:rFonts w:eastAsia="Calibri" w:cs="Times New Roman"/>
          <w:color w:val="000000"/>
        </w:rPr>
        <w:t xml:space="preserve">his or her </w:t>
      </w:r>
      <w:r w:rsidR="00DA0787" w:rsidRPr="00942E08">
        <w:rPr>
          <w:rFonts w:eastAsia="Calibri" w:cs="Times New Roman"/>
          <w:color w:val="000000"/>
        </w:rPr>
        <w:t>job/duty in the unit</w:t>
      </w:r>
      <w:r w:rsidR="008E12FE">
        <w:rPr>
          <w:rFonts w:eastAsia="Calibri" w:cs="Times New Roman"/>
          <w:color w:val="000000"/>
        </w:rPr>
        <w:t xml:space="preserve">. </w:t>
      </w:r>
      <w:r w:rsidR="00DA0787" w:rsidRPr="00942E08">
        <w:rPr>
          <w:rFonts w:eastAsia="Calibri" w:cs="Times New Roman"/>
          <w:color w:val="000000"/>
        </w:rPr>
        <w:t>When conducting external evaluations, evaluators look for both strengths and weaknesses of the training system.</w:t>
      </w:r>
    </w:p>
    <w:p w14:paraId="0BE425E7"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4A8ECEC2" w14:textId="00C75E90" w:rsidR="00DA0787" w:rsidRPr="00942E08"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d</w:t>
      </w:r>
      <w:r w:rsidR="008E12FE">
        <w:rPr>
          <w:rFonts w:cs="Times New Roman"/>
          <w:color w:val="000000"/>
        </w:rPr>
        <w:t xml:space="preserve">. </w:t>
      </w:r>
      <w:r w:rsidR="00B312A0">
        <w:rPr>
          <w:rFonts w:cs="Times New Roman"/>
          <w:color w:val="000000"/>
        </w:rPr>
        <w:t>Due to lack of resources, m</w:t>
      </w:r>
      <w:r w:rsidR="00DA0787" w:rsidRPr="00942E08">
        <w:rPr>
          <w:rFonts w:eastAsia="Calibri" w:cs="Times New Roman"/>
          <w:color w:val="000000"/>
        </w:rPr>
        <w:t>any proponent schools can no longer afford to send evaluation teams to units to evaluate the validity and effectiveness of learning/learning products</w:t>
      </w:r>
      <w:r w:rsidR="008E12FE">
        <w:rPr>
          <w:rFonts w:eastAsia="Calibri" w:cs="Times New Roman"/>
          <w:color w:val="000000"/>
        </w:rPr>
        <w:t xml:space="preserve">. </w:t>
      </w:r>
      <w:r w:rsidR="00DA0787" w:rsidRPr="00942E08">
        <w:rPr>
          <w:rFonts w:eastAsia="Calibri" w:cs="Times New Roman"/>
          <w:color w:val="000000"/>
        </w:rPr>
        <w:t xml:space="preserve">Therefore, </w:t>
      </w:r>
      <w:r w:rsidR="001F55B5" w:rsidRPr="00942E08">
        <w:rPr>
          <w:rFonts w:eastAsia="Calibri" w:cs="Times New Roman"/>
          <w:color w:val="000000"/>
        </w:rPr>
        <w:t>CTCs</w:t>
      </w:r>
      <w:r w:rsidR="00DA0787" w:rsidRPr="00942E08">
        <w:rPr>
          <w:rFonts w:eastAsia="Calibri" w:cs="Times New Roman"/>
          <w:color w:val="000000"/>
        </w:rPr>
        <w:t xml:space="preserve"> have become a critical source of that information</w:t>
      </w:r>
      <w:r w:rsidR="008E12FE">
        <w:rPr>
          <w:rFonts w:eastAsia="Calibri" w:cs="Times New Roman"/>
          <w:color w:val="000000"/>
        </w:rPr>
        <w:t xml:space="preserve">. </w:t>
      </w:r>
      <w:r w:rsidR="00DA0787" w:rsidRPr="00942E08">
        <w:rPr>
          <w:rFonts w:eastAsia="Calibri" w:cs="Times New Roman"/>
          <w:color w:val="000000"/>
        </w:rPr>
        <w:t xml:space="preserve">The </w:t>
      </w:r>
      <w:r w:rsidR="001F55B5" w:rsidRPr="00942E08">
        <w:rPr>
          <w:rFonts w:eastAsia="Calibri" w:cs="Times New Roman"/>
          <w:color w:val="000000"/>
        </w:rPr>
        <w:t>CTC</w:t>
      </w:r>
      <w:r w:rsidR="00DA0787" w:rsidRPr="00942E08">
        <w:rPr>
          <w:rFonts w:eastAsia="Calibri" w:cs="Times New Roman"/>
          <w:color w:val="000000"/>
        </w:rPr>
        <w:t xml:space="preserve"> program provides highly realistic and stressful joint and combined arms training </w:t>
      </w:r>
      <w:r w:rsidR="00B22070" w:rsidRPr="00942E08">
        <w:t>in accordance with</w:t>
      </w:r>
      <w:r w:rsidR="00DA0787" w:rsidRPr="00942E08">
        <w:rPr>
          <w:rFonts w:eastAsia="Calibri" w:cs="Times New Roman"/>
          <w:color w:val="000000"/>
        </w:rPr>
        <w:t xml:space="preserve"> Army and Joint doctrine</w:t>
      </w:r>
      <w:r w:rsidR="008E12FE">
        <w:rPr>
          <w:rFonts w:eastAsia="Calibri" w:cs="Times New Roman"/>
          <w:color w:val="000000"/>
        </w:rPr>
        <w:t xml:space="preserve">. </w:t>
      </w:r>
      <w:r w:rsidR="001F55B5" w:rsidRPr="00942E08">
        <w:rPr>
          <w:rFonts w:eastAsia="Calibri" w:cs="Times New Roman"/>
          <w:color w:val="000000"/>
        </w:rPr>
        <w:t>CTC</w:t>
      </w:r>
      <w:r w:rsidR="00DA0787" w:rsidRPr="00942E08">
        <w:rPr>
          <w:rFonts w:eastAsia="Calibri" w:cs="Times New Roman"/>
          <w:color w:val="000000"/>
        </w:rPr>
        <w:t xml:space="preserve"> rotations and reviews provide an invaluable source of feedback that may influence the determination of unit missions, critical collective and individual tasks, and collective and individual task analysis data used in the development of learning products</w:t>
      </w:r>
      <w:r w:rsidR="008E12FE">
        <w:rPr>
          <w:rFonts w:eastAsia="Calibri" w:cs="Times New Roman"/>
          <w:color w:val="000000"/>
        </w:rPr>
        <w:t xml:space="preserve">. </w:t>
      </w:r>
      <w:r w:rsidR="00DA0787" w:rsidRPr="00942E08">
        <w:rPr>
          <w:rFonts w:eastAsia="Calibri" w:cs="Times New Roman"/>
          <w:color w:val="000000"/>
        </w:rPr>
        <w:t xml:space="preserve">Any feedback from </w:t>
      </w:r>
      <w:r w:rsidR="001F55B5" w:rsidRPr="00942E08">
        <w:rPr>
          <w:rFonts w:eastAsia="Calibri" w:cs="Times New Roman"/>
          <w:color w:val="000000"/>
        </w:rPr>
        <w:t>CTCs</w:t>
      </w:r>
      <w:r w:rsidR="00DA0787" w:rsidRPr="00942E08">
        <w:rPr>
          <w:rFonts w:eastAsia="Calibri" w:cs="Times New Roman"/>
          <w:color w:val="000000"/>
        </w:rPr>
        <w:t xml:space="preserve"> should trigger the proponent to revisit analysis and product revisions.</w:t>
      </w:r>
    </w:p>
    <w:p w14:paraId="639EB906"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5B2CFF22" w14:textId="11283383" w:rsidR="00DA0787" w:rsidRPr="00942E08" w:rsidRDefault="005B51DF"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e</w:t>
      </w:r>
      <w:r w:rsidR="008E12FE">
        <w:rPr>
          <w:rFonts w:cs="Times New Roman"/>
          <w:color w:val="000000"/>
        </w:rPr>
        <w:t xml:space="preserve">. </w:t>
      </w:r>
      <w:r w:rsidR="00B312A0">
        <w:rPr>
          <w:rFonts w:cs="Times New Roman"/>
          <w:color w:val="000000"/>
        </w:rPr>
        <w:t xml:space="preserve">Most Army schools </w:t>
      </w:r>
      <w:r w:rsidR="00DA0787" w:rsidRPr="00942E08">
        <w:rPr>
          <w:rFonts w:eastAsia="Calibri" w:cs="Times New Roman"/>
          <w:color w:val="000000"/>
        </w:rPr>
        <w:t>use online survey software to conduct an external evaluation</w:t>
      </w:r>
      <w:r w:rsidR="008E12FE">
        <w:rPr>
          <w:rFonts w:eastAsia="Calibri" w:cs="Times New Roman"/>
          <w:color w:val="000000"/>
        </w:rPr>
        <w:t xml:space="preserve">. </w:t>
      </w:r>
      <w:r w:rsidR="001B5AB1">
        <w:rPr>
          <w:rFonts w:eastAsia="Calibri" w:cs="Times New Roman"/>
          <w:color w:val="000000"/>
        </w:rPr>
        <w:t>Telephonic surveys and focus groups may also be used</w:t>
      </w:r>
      <w:r w:rsidR="008E12FE">
        <w:rPr>
          <w:rFonts w:eastAsia="Calibri" w:cs="Times New Roman"/>
          <w:color w:val="000000"/>
        </w:rPr>
        <w:t xml:space="preserve">. </w:t>
      </w:r>
      <w:r w:rsidR="00DA0787" w:rsidRPr="00942E08">
        <w:rPr>
          <w:rFonts w:eastAsia="Calibri" w:cs="Times New Roman"/>
          <w:color w:val="000000"/>
        </w:rPr>
        <w:t xml:space="preserve">Using online survey software </w:t>
      </w:r>
      <w:r w:rsidR="006619A9" w:rsidRPr="00942E08">
        <w:rPr>
          <w:rFonts w:eastAsia="Calibri" w:cs="Times New Roman"/>
          <w:color w:val="000000"/>
        </w:rPr>
        <w:t xml:space="preserve">provides </w:t>
      </w:r>
      <w:r w:rsidR="00DA0787" w:rsidRPr="00942E08">
        <w:rPr>
          <w:rFonts w:eastAsia="Calibri" w:cs="Times New Roman"/>
          <w:color w:val="000000"/>
        </w:rPr>
        <w:t>the following benefits:</w:t>
      </w:r>
    </w:p>
    <w:p w14:paraId="6844A107" w14:textId="77777777" w:rsidR="00DA0787" w:rsidRPr="00942E08" w:rsidRDefault="00DA0787" w:rsidP="00DA0787">
      <w:pPr>
        <w:autoSpaceDE w:val="0"/>
        <w:autoSpaceDN w:val="0"/>
        <w:adjustRightInd w:val="0"/>
        <w:rPr>
          <w:rFonts w:cs="Times New Roman"/>
          <w:color w:val="000000"/>
        </w:rPr>
      </w:pPr>
    </w:p>
    <w:p w14:paraId="2BE2760A" w14:textId="7250D5A6" w:rsidR="00DA0787" w:rsidRPr="00942E08" w:rsidRDefault="005B51DF" w:rsidP="0005774C">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eastAsia="Calibri" w:cs="Times New Roman"/>
          <w:color w:val="000000"/>
        </w:rPr>
        <w:t>Saves resources (time and money)</w:t>
      </w:r>
      <w:r w:rsidR="008E12FE">
        <w:rPr>
          <w:rFonts w:eastAsia="Calibri" w:cs="Times New Roman"/>
          <w:color w:val="000000"/>
        </w:rPr>
        <w:t xml:space="preserve">. </w:t>
      </w:r>
      <w:r w:rsidR="00DA0787" w:rsidRPr="00942E08">
        <w:rPr>
          <w:rFonts w:eastAsia="Calibri" w:cs="Times New Roman"/>
          <w:color w:val="000000"/>
        </w:rPr>
        <w:t>Eliminates the requirement to print and distribute paper evaluations</w:t>
      </w:r>
      <w:r w:rsidR="008E12FE">
        <w:rPr>
          <w:rFonts w:eastAsia="Calibri" w:cs="Times New Roman"/>
          <w:color w:val="000000"/>
        </w:rPr>
        <w:t xml:space="preserve">. </w:t>
      </w:r>
      <w:r w:rsidR="0005774C" w:rsidRPr="00942E08">
        <w:rPr>
          <w:rFonts w:eastAsia="Calibri" w:cs="Times New Roman"/>
          <w:color w:val="000000"/>
        </w:rPr>
        <w:t>No travel is required to reach out to large global audiences</w:t>
      </w:r>
      <w:r w:rsidR="008E12FE">
        <w:rPr>
          <w:rFonts w:eastAsia="Calibri" w:cs="Times New Roman"/>
          <w:color w:val="000000"/>
        </w:rPr>
        <w:t xml:space="preserve">. </w:t>
      </w:r>
      <w:r w:rsidR="00352171">
        <w:rPr>
          <w:rFonts w:eastAsia="Calibri" w:cs="Times New Roman"/>
          <w:color w:val="000000"/>
        </w:rPr>
        <w:t>The COE</w:t>
      </w:r>
      <w:r w:rsidR="00DA0787" w:rsidRPr="00942E08">
        <w:rPr>
          <w:rFonts w:eastAsia="Calibri" w:cs="Times New Roman"/>
          <w:color w:val="000000"/>
        </w:rPr>
        <w:t>/school has immediate access to results that they can use to make improvements.</w:t>
      </w:r>
    </w:p>
    <w:p w14:paraId="29D73813" w14:textId="77777777" w:rsidR="00DA0787" w:rsidRPr="00942E08" w:rsidRDefault="00DA0787" w:rsidP="00DA0787">
      <w:pPr>
        <w:tabs>
          <w:tab w:val="left" w:pos="720"/>
        </w:tabs>
        <w:autoSpaceDE w:val="0"/>
        <w:autoSpaceDN w:val="0"/>
        <w:adjustRightInd w:val="0"/>
        <w:rPr>
          <w:rFonts w:cs="Times New Roman"/>
          <w:color w:val="000000"/>
        </w:rPr>
      </w:pPr>
    </w:p>
    <w:p w14:paraId="408EED98" w14:textId="6FD8359C" w:rsidR="00DA0787" w:rsidRPr="00942E08" w:rsidRDefault="00B547B9" w:rsidP="0005774C">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6619A9" w:rsidRPr="00942E08">
        <w:rPr>
          <w:rFonts w:cs="Times New Roman"/>
          <w:color w:val="000000"/>
        </w:rPr>
        <w:t>Facilitates survey design and updates</w:t>
      </w:r>
      <w:r w:rsidR="008E12FE">
        <w:rPr>
          <w:rFonts w:cs="Times New Roman"/>
          <w:color w:val="000000"/>
        </w:rPr>
        <w:t xml:space="preserve">. </w:t>
      </w:r>
      <w:r w:rsidR="00352171">
        <w:rPr>
          <w:rFonts w:eastAsia="Calibri" w:cs="Times New Roman"/>
          <w:color w:val="000000"/>
        </w:rPr>
        <w:t>A COE</w:t>
      </w:r>
      <w:r w:rsidR="00DA0787" w:rsidRPr="00942E08">
        <w:rPr>
          <w:rFonts w:eastAsia="Calibri" w:cs="Times New Roman"/>
          <w:color w:val="000000"/>
        </w:rPr>
        <w:t xml:space="preserve">/school can design a survey to focus on their </w:t>
      </w:r>
      <w:r w:rsidR="0005774C" w:rsidRPr="00942E08">
        <w:rPr>
          <w:rFonts w:eastAsia="Calibri" w:cs="Times New Roman"/>
          <w:color w:val="000000"/>
        </w:rPr>
        <w:t xml:space="preserve">current </w:t>
      </w:r>
      <w:r w:rsidR="00DA0787" w:rsidRPr="00942E08">
        <w:rPr>
          <w:rFonts w:eastAsia="Calibri" w:cs="Times New Roman"/>
          <w:color w:val="000000"/>
        </w:rPr>
        <w:t>needs</w:t>
      </w:r>
      <w:r w:rsidR="000B5B12" w:rsidRPr="00942E08">
        <w:rPr>
          <w:rFonts w:eastAsia="Calibri" w:cs="Times New Roman"/>
          <w:color w:val="000000"/>
        </w:rPr>
        <w:t xml:space="preserve"> </w:t>
      </w:r>
      <w:r w:rsidR="00DA0787" w:rsidRPr="00942E08">
        <w:rPr>
          <w:rFonts w:eastAsia="Calibri" w:cs="Times New Roman"/>
          <w:color w:val="000000"/>
        </w:rPr>
        <w:t>and can easily edit/update the survey as well.</w:t>
      </w:r>
    </w:p>
    <w:p w14:paraId="463DBF01" w14:textId="77777777" w:rsidR="00D37CB7" w:rsidRPr="00942E08" w:rsidRDefault="00D37CB7">
      <w:pPr>
        <w:rPr>
          <w:rFonts w:cs="Times New Roman"/>
          <w:color w:val="000000"/>
        </w:rPr>
      </w:pPr>
    </w:p>
    <w:p w14:paraId="49D55A96" w14:textId="57994AC8" w:rsidR="00A65B55" w:rsidRDefault="00B547B9" w:rsidP="00B72BBA">
      <w:pPr>
        <w:tabs>
          <w:tab w:val="left" w:pos="720"/>
        </w:tabs>
        <w:autoSpaceDE w:val="0"/>
        <w:autoSpaceDN w:val="0"/>
        <w:adjustRightInd w:val="0"/>
        <w:rPr>
          <w:rFonts w:eastAsia="Calibri"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0245C5">
        <w:rPr>
          <w:rFonts w:cs="Times New Roman"/>
          <w:color w:val="000000"/>
        </w:rPr>
        <w:t>May e</w:t>
      </w:r>
      <w:r w:rsidR="00DA0787" w:rsidRPr="00942E08">
        <w:rPr>
          <w:rFonts w:eastAsia="Calibri" w:cs="Times New Roman"/>
          <w:color w:val="000000"/>
        </w:rPr>
        <w:t>liminate evaluator bias.</w:t>
      </w:r>
    </w:p>
    <w:p w14:paraId="19010270" w14:textId="77777777" w:rsidR="000245C5" w:rsidRDefault="000245C5" w:rsidP="00B72BBA">
      <w:pPr>
        <w:tabs>
          <w:tab w:val="left" w:pos="720"/>
        </w:tabs>
        <w:autoSpaceDE w:val="0"/>
        <w:autoSpaceDN w:val="0"/>
        <w:adjustRightInd w:val="0"/>
        <w:rPr>
          <w:rFonts w:eastAsia="Calibri" w:cs="Times New Roman"/>
          <w:color w:val="000000"/>
        </w:rPr>
      </w:pPr>
    </w:p>
    <w:p w14:paraId="56C74346" w14:textId="7D4A6424" w:rsidR="00DA0787" w:rsidRPr="00942E08" w:rsidRDefault="00B547B9" w:rsidP="006619A9">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(4</w:t>
      </w:r>
      <w:r w:rsidR="008E12FE">
        <w:rPr>
          <w:rFonts w:cs="Times New Roman"/>
          <w:color w:val="000000"/>
        </w:rPr>
        <w:t xml:space="preserve">) </w:t>
      </w:r>
      <w:r w:rsidR="000245C5">
        <w:rPr>
          <w:rFonts w:cs="Times New Roman"/>
          <w:color w:val="000000"/>
        </w:rPr>
        <w:t xml:space="preserve">May offer </w:t>
      </w:r>
      <w:r w:rsidR="00FB4062" w:rsidRPr="00942E08">
        <w:rPr>
          <w:rFonts w:eastAsia="Calibri" w:cs="Times New Roman"/>
          <w:color w:val="000000"/>
        </w:rPr>
        <w:t xml:space="preserve">software </w:t>
      </w:r>
      <w:r w:rsidR="00DA0787" w:rsidRPr="00942E08">
        <w:rPr>
          <w:rFonts w:eastAsia="Calibri" w:cs="Times New Roman"/>
          <w:color w:val="000000"/>
        </w:rPr>
        <w:t xml:space="preserve">tools </w:t>
      </w:r>
      <w:r w:rsidR="000245C5">
        <w:rPr>
          <w:rFonts w:eastAsia="Calibri" w:cs="Times New Roman"/>
          <w:color w:val="000000"/>
        </w:rPr>
        <w:t xml:space="preserve">that assist in </w:t>
      </w:r>
      <w:r w:rsidR="00DA0787" w:rsidRPr="00942E08">
        <w:rPr>
          <w:rFonts w:eastAsia="Calibri" w:cs="Times New Roman"/>
          <w:color w:val="000000"/>
        </w:rPr>
        <w:t>analyzing results.</w:t>
      </w:r>
    </w:p>
    <w:p w14:paraId="356CC44C" w14:textId="77777777" w:rsidR="00DA0787" w:rsidRPr="00942E08" w:rsidRDefault="00DA0787" w:rsidP="00DA0787">
      <w:pPr>
        <w:autoSpaceDE w:val="0"/>
        <w:autoSpaceDN w:val="0"/>
        <w:adjustRightInd w:val="0"/>
        <w:rPr>
          <w:rFonts w:cs="Times New Roman"/>
          <w:color w:val="000000"/>
        </w:rPr>
      </w:pPr>
    </w:p>
    <w:p w14:paraId="28B378B8" w14:textId="627EC69F" w:rsidR="00DA0787" w:rsidRPr="00942E08" w:rsidRDefault="00B547B9" w:rsidP="00F62F9B">
      <w:pPr>
        <w:tabs>
          <w:tab w:val="left" w:pos="360"/>
          <w:tab w:val="left" w:pos="547"/>
        </w:tabs>
        <w:autoSpaceDE w:val="0"/>
        <w:autoSpaceDN w:val="0"/>
        <w:adjustRightInd w:val="0"/>
        <w:rPr>
          <w:rFonts w:cs="Times New Roman"/>
        </w:rPr>
      </w:pPr>
      <w:r>
        <w:rPr>
          <w:rFonts w:cs="Times New Roman"/>
          <w:color w:val="000000"/>
        </w:rPr>
        <w:t xml:space="preserve">     </w:t>
      </w:r>
      <w:r w:rsidR="00DA0787" w:rsidRPr="00942E08">
        <w:rPr>
          <w:rFonts w:cs="Times New Roman"/>
          <w:color w:val="000000"/>
        </w:rPr>
        <w:t>f</w:t>
      </w:r>
      <w:r w:rsidR="008E12FE">
        <w:rPr>
          <w:rFonts w:cs="Times New Roman"/>
          <w:color w:val="000000"/>
        </w:rPr>
        <w:t xml:space="preserve">. </w:t>
      </w:r>
      <w:r w:rsidR="00D0453E">
        <w:rPr>
          <w:rFonts w:cs="Times New Roman"/>
          <w:color w:val="000000"/>
        </w:rPr>
        <w:t>M</w:t>
      </w:r>
      <w:r w:rsidR="00DA0787" w:rsidRPr="00942E08">
        <w:rPr>
          <w:rFonts w:eastAsia="Calibri" w:cs="Times New Roman"/>
          <w:color w:val="000000"/>
        </w:rPr>
        <w:t>anagement is key to an effective evaluation</w:t>
      </w:r>
      <w:r w:rsidR="008E12FE">
        <w:rPr>
          <w:rFonts w:eastAsia="Calibri" w:cs="Times New Roman"/>
          <w:color w:val="000000"/>
        </w:rPr>
        <w:t xml:space="preserve">. </w:t>
      </w:r>
      <w:r w:rsidR="00DA0787" w:rsidRPr="00942E08">
        <w:rPr>
          <w:rFonts w:eastAsia="Calibri" w:cs="Times New Roman"/>
          <w:color w:val="000000"/>
        </w:rPr>
        <w:t>Management ensur</w:t>
      </w:r>
      <w:r w:rsidR="00517291">
        <w:rPr>
          <w:rFonts w:eastAsia="Calibri" w:cs="Times New Roman"/>
          <w:color w:val="000000"/>
        </w:rPr>
        <w:t>es</w:t>
      </w:r>
      <w:r w:rsidR="00DA0787" w:rsidRPr="00942E08">
        <w:rPr>
          <w:rFonts w:eastAsia="Calibri" w:cs="Times New Roman"/>
          <w:color w:val="000000"/>
        </w:rPr>
        <w:t xml:space="preserve"> that all components of the evaluation are fully integrated</w:t>
      </w:r>
      <w:r w:rsidR="008E12FE">
        <w:rPr>
          <w:rFonts w:eastAsia="Calibri" w:cs="Times New Roman"/>
          <w:color w:val="000000"/>
        </w:rPr>
        <w:t xml:space="preserve">. </w:t>
      </w:r>
      <w:r w:rsidR="00DA0787" w:rsidRPr="00942E08">
        <w:rPr>
          <w:rFonts w:eastAsia="Calibri" w:cs="Times New Roman"/>
          <w:color w:val="000000"/>
        </w:rPr>
        <w:t>External evaluations are specifically focused to obtain answers to the questions “How good are our graduates</w:t>
      </w:r>
      <w:r w:rsidR="00D0453E">
        <w:rPr>
          <w:rFonts w:eastAsia="Calibri" w:cs="Times New Roman"/>
          <w:color w:val="000000"/>
        </w:rPr>
        <w:t>?” “How good are our</w:t>
      </w:r>
      <w:r w:rsidR="00DA0787" w:rsidRPr="00942E08">
        <w:rPr>
          <w:rFonts w:eastAsia="Calibri" w:cs="Times New Roman"/>
          <w:color w:val="000000"/>
        </w:rPr>
        <w:t xml:space="preserve"> training support products?” and “Is it necessary to change anything?” Evaluators should </w:t>
      </w:r>
      <w:r w:rsidR="0005774C" w:rsidRPr="00942E08">
        <w:rPr>
          <w:rFonts w:eastAsia="Calibri" w:cs="Times New Roman"/>
          <w:color w:val="000000"/>
        </w:rPr>
        <w:t xml:space="preserve">refer to </w:t>
      </w:r>
      <w:r w:rsidR="00DA0787" w:rsidRPr="00942E08">
        <w:rPr>
          <w:rFonts w:eastAsia="Calibri" w:cs="Times New Roman"/>
          <w:color w:val="000000"/>
        </w:rPr>
        <w:t>the</w:t>
      </w:r>
      <w:r w:rsidR="00DA0787" w:rsidRPr="00942E08">
        <w:rPr>
          <w:rFonts w:eastAsia="Calibri" w:cs="Times New Roman"/>
        </w:rPr>
        <w:t xml:space="preserve"> External Evaluation</w:t>
      </w:r>
      <w:r w:rsidR="00DA0787" w:rsidRPr="00942E08">
        <w:rPr>
          <w:rFonts w:eastAsia="Calibri" w:cs="Times New Roman"/>
          <w:color w:val="000000"/>
        </w:rPr>
        <w:t xml:space="preserve"> </w:t>
      </w:r>
      <w:r w:rsidR="00313F13" w:rsidRPr="00942E08">
        <w:rPr>
          <w:rFonts w:eastAsia="Calibri" w:cs="Times New Roman"/>
          <w:color w:val="000000"/>
        </w:rPr>
        <w:t>JA</w:t>
      </w:r>
      <w:r w:rsidR="00DA0787" w:rsidRPr="00942E08">
        <w:rPr>
          <w:rFonts w:eastAsia="Calibri" w:cs="Times New Roman"/>
          <w:color w:val="000000"/>
        </w:rPr>
        <w:t xml:space="preserve"> on the </w:t>
      </w:r>
      <w:r w:rsidR="008E696A" w:rsidRPr="00942E08">
        <w:t xml:space="preserve">TED-T </w:t>
      </w:r>
      <w:r w:rsidR="00B12832">
        <w:t>website</w:t>
      </w:r>
      <w:r w:rsidR="00DA0787" w:rsidRPr="00942E08">
        <w:rPr>
          <w:rFonts w:eastAsia="Calibri" w:cs="Times New Roman"/>
          <w:color w:val="000000"/>
        </w:rPr>
        <w:t xml:space="preserve"> for other questions, examples, and general procedural guidelines for conducting external evaluations.</w:t>
      </w:r>
    </w:p>
    <w:p w14:paraId="082AEDE9" w14:textId="58DC6A33" w:rsidR="00DA0787" w:rsidRDefault="00DA0787" w:rsidP="00DA0787">
      <w:pPr>
        <w:tabs>
          <w:tab w:val="left" w:pos="360"/>
        </w:tabs>
        <w:autoSpaceDE w:val="0"/>
        <w:autoSpaceDN w:val="0"/>
        <w:adjustRightInd w:val="0"/>
        <w:rPr>
          <w:rFonts w:cs="Times New Roman"/>
        </w:rPr>
      </w:pPr>
    </w:p>
    <w:p w14:paraId="1AE309BC" w14:textId="25117CA9" w:rsidR="00DC50E3" w:rsidRDefault="00DC50E3" w:rsidP="00DA0787">
      <w:pPr>
        <w:tabs>
          <w:tab w:val="left" w:pos="360"/>
        </w:tabs>
        <w:autoSpaceDE w:val="0"/>
        <w:autoSpaceDN w:val="0"/>
        <w:adjustRightInd w:val="0"/>
        <w:rPr>
          <w:rFonts w:cs="Times New Roman"/>
        </w:rPr>
      </w:pPr>
    </w:p>
    <w:p w14:paraId="2AE8290D" w14:textId="77777777" w:rsidR="00DC50E3" w:rsidRPr="00942E08" w:rsidRDefault="00DC50E3" w:rsidP="00DA0787">
      <w:pPr>
        <w:tabs>
          <w:tab w:val="left" w:pos="360"/>
        </w:tabs>
        <w:autoSpaceDE w:val="0"/>
        <w:autoSpaceDN w:val="0"/>
        <w:adjustRightInd w:val="0"/>
        <w:rPr>
          <w:rFonts w:cs="Times New Roman"/>
        </w:rPr>
      </w:pPr>
    </w:p>
    <w:p w14:paraId="71F5A68F" w14:textId="148B0A34" w:rsidR="00DA0787" w:rsidRPr="00942E08" w:rsidRDefault="00DA0787" w:rsidP="00F96286">
      <w:pPr>
        <w:pStyle w:val="Heading2"/>
        <w:rPr>
          <w:color w:val="000000"/>
        </w:rPr>
      </w:pPr>
      <w:bookmarkStart w:id="1307" w:name="_Toc514932895"/>
      <w:bookmarkStart w:id="1308" w:name="_Toc522793711"/>
      <w:bookmarkStart w:id="1309" w:name="_Toc10637342"/>
      <w:bookmarkStart w:id="1310" w:name="_Toc55486901"/>
      <w:r w:rsidRPr="00942E08">
        <w:lastRenderedPageBreak/>
        <w:t>12-5</w:t>
      </w:r>
      <w:r w:rsidR="008E12FE">
        <w:t xml:space="preserve">. </w:t>
      </w:r>
      <w:r w:rsidRPr="00942E08">
        <w:t xml:space="preserve">Evaluation </w:t>
      </w:r>
      <w:r w:rsidR="00020B48">
        <w:t>p</w:t>
      </w:r>
      <w:r w:rsidRPr="00942E08">
        <w:t>rocess</w:t>
      </w:r>
      <w:bookmarkEnd w:id="1307"/>
      <w:bookmarkEnd w:id="1308"/>
      <w:bookmarkEnd w:id="1309"/>
      <w:bookmarkEnd w:id="1310"/>
    </w:p>
    <w:p w14:paraId="7803AE83" w14:textId="77777777" w:rsidR="00DA0787" w:rsidRPr="00942E08" w:rsidRDefault="00DA0787" w:rsidP="00DA0787">
      <w:pPr>
        <w:autoSpaceDE w:val="0"/>
        <w:autoSpaceDN w:val="0"/>
        <w:adjustRightInd w:val="0"/>
        <w:rPr>
          <w:rFonts w:cs="Times New Roman"/>
          <w:color w:val="000000"/>
        </w:rPr>
      </w:pPr>
    </w:p>
    <w:p w14:paraId="404ACD74" w14:textId="46C0D3E3"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1F27B3" w:rsidRPr="00942E08">
        <w:rPr>
          <w:rFonts w:eastAsia="Calibri" w:cs="Times New Roman"/>
          <w:color w:val="000000"/>
        </w:rPr>
        <w:t>T</w:t>
      </w:r>
      <w:r w:rsidR="00DA0787" w:rsidRPr="00942E08">
        <w:rPr>
          <w:rFonts w:eastAsia="Calibri" w:cs="Times New Roman"/>
          <w:color w:val="000000"/>
        </w:rPr>
        <w:t>he</w:t>
      </w:r>
      <w:r w:rsidR="00DA0787" w:rsidRPr="00942E08">
        <w:rPr>
          <w:rFonts w:eastAsia="Calibri" w:cs="Times New Roman"/>
        </w:rPr>
        <w:t xml:space="preserve"> evaluation process appraise</w:t>
      </w:r>
      <w:r w:rsidR="001F27B3" w:rsidRPr="00942E08">
        <w:rPr>
          <w:rFonts w:eastAsia="Calibri" w:cs="Times New Roman"/>
        </w:rPr>
        <w:t>s</w:t>
      </w:r>
      <w:r w:rsidR="00DA0787" w:rsidRPr="00942E08">
        <w:rPr>
          <w:rFonts w:eastAsia="Calibri" w:cs="Times New Roman"/>
        </w:rPr>
        <w:t xml:space="preserve"> quality (efficiency and effectiveness</w:t>
      </w:r>
      <w:r w:rsidR="00B84B60">
        <w:rPr>
          <w:rFonts w:eastAsia="Calibri" w:cs="Times New Roman"/>
        </w:rPr>
        <w:t xml:space="preserve">) </w:t>
      </w:r>
      <w:r w:rsidR="00DA0787" w:rsidRPr="00942E08">
        <w:rPr>
          <w:rFonts w:eastAsia="Calibri" w:cs="Times New Roman"/>
        </w:rPr>
        <w:t>of Army learning products, processes, and programs</w:t>
      </w:r>
      <w:r w:rsidR="008E12FE">
        <w:rPr>
          <w:rFonts w:eastAsia="Calibri" w:cs="Times New Roman"/>
        </w:rPr>
        <w:t xml:space="preserve">. </w:t>
      </w:r>
      <w:r w:rsidR="00DA0787" w:rsidRPr="00942E08">
        <w:rPr>
          <w:rFonts w:eastAsia="Calibri" w:cs="Times New Roman"/>
        </w:rPr>
        <w:t>The evaluation process phases are planning, collecting, analyzing, reporting, and follow-up.</w:t>
      </w:r>
    </w:p>
    <w:p w14:paraId="10B8AA58"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176BA539" w14:textId="0CCC3442" w:rsidR="00DA0787" w:rsidRPr="00942E08" w:rsidRDefault="00B547B9" w:rsidP="00F62F9B">
      <w:pPr>
        <w:tabs>
          <w:tab w:val="left" w:pos="0"/>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eastAsia="Calibri" w:cs="Times New Roman"/>
          <w:color w:val="000000"/>
        </w:rPr>
        <w:t xml:space="preserve">The </w:t>
      </w:r>
      <w:r w:rsidR="000532D6">
        <w:rPr>
          <w:rFonts w:eastAsia="Calibri" w:cs="Times New Roman"/>
          <w:color w:val="000000"/>
        </w:rPr>
        <w:t xml:space="preserve">evaluator follows the phases of the evaluation process and ultimately identifies, </w:t>
      </w:r>
      <w:r w:rsidR="00DA0787" w:rsidRPr="00942E08">
        <w:rPr>
          <w:rFonts w:eastAsia="Calibri" w:cs="Times New Roman"/>
          <w:color w:val="000000"/>
        </w:rPr>
        <w:t>articulate</w:t>
      </w:r>
      <w:r w:rsidR="000532D6">
        <w:rPr>
          <w:rFonts w:eastAsia="Calibri" w:cs="Times New Roman"/>
          <w:color w:val="000000"/>
        </w:rPr>
        <w:t>s</w:t>
      </w:r>
      <w:r w:rsidR="00DA0787" w:rsidRPr="00942E08">
        <w:rPr>
          <w:rFonts w:eastAsia="Calibri" w:cs="Times New Roman"/>
          <w:color w:val="000000"/>
        </w:rPr>
        <w:t>, and provide</w:t>
      </w:r>
      <w:r w:rsidR="000532D6">
        <w:rPr>
          <w:rFonts w:eastAsia="Calibri" w:cs="Times New Roman"/>
          <w:color w:val="000000"/>
        </w:rPr>
        <w:t>s</w:t>
      </w:r>
      <w:r w:rsidR="00DA0787" w:rsidRPr="00942E08">
        <w:rPr>
          <w:rFonts w:eastAsia="Calibri" w:cs="Times New Roman"/>
          <w:color w:val="000000"/>
        </w:rPr>
        <w:t xml:space="preserve"> information to Learning Enterprise leadership to assist them in making </w:t>
      </w:r>
      <w:r w:rsidR="004F6804">
        <w:rPr>
          <w:rFonts w:eastAsia="Calibri" w:cs="Times New Roman"/>
          <w:color w:val="000000"/>
        </w:rPr>
        <w:t xml:space="preserve">training/education </w:t>
      </w:r>
      <w:r w:rsidR="00DA0787" w:rsidRPr="00942E08">
        <w:rPr>
          <w:rFonts w:eastAsia="Calibri" w:cs="Times New Roman"/>
          <w:color w:val="000000"/>
        </w:rPr>
        <w:t>decisions</w:t>
      </w:r>
      <w:r w:rsidR="008E12FE">
        <w:rPr>
          <w:rFonts w:eastAsia="Calibri" w:cs="Times New Roman"/>
          <w:color w:val="000000"/>
        </w:rPr>
        <w:t xml:space="preserve">. </w:t>
      </w:r>
      <w:r w:rsidR="00DA0787" w:rsidRPr="00942E08">
        <w:rPr>
          <w:rFonts w:eastAsia="Calibri" w:cs="Times New Roman"/>
          <w:color w:val="000000"/>
        </w:rPr>
        <w:t>These decisions could include whether to continue training, whether and how to improve the training, and/or whether the training is cost</w:t>
      </w:r>
      <w:r w:rsidR="001F27B3" w:rsidRPr="00942E08">
        <w:rPr>
          <w:rFonts w:eastAsia="Calibri" w:cs="Times New Roman"/>
          <w:color w:val="000000"/>
        </w:rPr>
        <w:t xml:space="preserve"> </w:t>
      </w:r>
      <w:r w:rsidR="00DA0787" w:rsidRPr="00942E08">
        <w:rPr>
          <w:rFonts w:eastAsia="Calibri" w:cs="Times New Roman"/>
          <w:color w:val="000000"/>
        </w:rPr>
        <w:t>effective</w:t>
      </w:r>
      <w:r w:rsidR="008E12FE">
        <w:rPr>
          <w:rFonts w:eastAsia="Calibri" w:cs="Times New Roman"/>
          <w:color w:val="000000"/>
        </w:rPr>
        <w:t xml:space="preserve">. </w:t>
      </w:r>
      <w:r w:rsidR="00DA0787" w:rsidRPr="00942E08">
        <w:rPr>
          <w:rFonts w:eastAsia="Calibri" w:cs="Times New Roman"/>
          <w:color w:val="000000"/>
        </w:rPr>
        <w:t xml:space="preserve">Evaluation </w:t>
      </w:r>
      <w:r w:rsidR="00E649A1">
        <w:rPr>
          <w:rFonts w:eastAsia="Calibri" w:cs="Times New Roman"/>
          <w:color w:val="000000"/>
        </w:rPr>
        <w:t>provides</w:t>
      </w:r>
      <w:r w:rsidR="00DA0787" w:rsidRPr="00942E08">
        <w:rPr>
          <w:rFonts w:eastAsia="Calibri" w:cs="Times New Roman"/>
          <w:color w:val="000000"/>
        </w:rPr>
        <w:t xml:space="preserve"> QC checks throughout the entire ADDIE process</w:t>
      </w:r>
      <w:r w:rsidR="008E12FE">
        <w:rPr>
          <w:rFonts w:eastAsia="Calibri" w:cs="Times New Roman"/>
          <w:color w:val="000000"/>
        </w:rPr>
        <w:t xml:space="preserve">. </w:t>
      </w:r>
      <w:r w:rsidR="001F27B3" w:rsidRPr="00942E08">
        <w:rPr>
          <w:rFonts w:eastAsia="Calibri" w:cs="Times New Roman"/>
          <w:color w:val="000000"/>
        </w:rPr>
        <w:t>E</w:t>
      </w:r>
      <w:r w:rsidR="00DA0787" w:rsidRPr="00942E08">
        <w:rPr>
          <w:rFonts w:eastAsia="Calibri" w:cs="Times New Roman"/>
          <w:color w:val="000000"/>
        </w:rPr>
        <w:t>valuator</w:t>
      </w:r>
      <w:r w:rsidR="001F27B3" w:rsidRPr="00942E08">
        <w:rPr>
          <w:rFonts w:eastAsia="Calibri" w:cs="Times New Roman"/>
          <w:color w:val="000000"/>
        </w:rPr>
        <w:t>s</w:t>
      </w:r>
      <w:r w:rsidR="00DA0787" w:rsidRPr="00942E08">
        <w:rPr>
          <w:rFonts w:eastAsia="Calibri" w:cs="Times New Roman"/>
          <w:color w:val="000000"/>
        </w:rPr>
        <w:t xml:space="preserve"> look for both strengths and weaknesses in the entire instructional system</w:t>
      </w:r>
      <w:r w:rsidR="008E12FE">
        <w:rPr>
          <w:rFonts w:eastAsia="Calibri" w:cs="Times New Roman"/>
          <w:color w:val="000000"/>
        </w:rPr>
        <w:t xml:space="preserve">. </w:t>
      </w:r>
      <w:r w:rsidR="00DA0787" w:rsidRPr="00942E08">
        <w:rPr>
          <w:rFonts w:eastAsia="Calibri" w:cs="Times New Roman"/>
          <w:color w:val="000000"/>
        </w:rPr>
        <w:t>Education/training evaluation</w:t>
      </w:r>
      <w:r w:rsidR="00E649A1">
        <w:rPr>
          <w:rFonts w:eastAsia="Calibri" w:cs="Times New Roman"/>
          <w:color w:val="000000"/>
        </w:rPr>
        <w:t>s</w:t>
      </w:r>
      <w:r w:rsidR="00DA0787" w:rsidRPr="00942E08">
        <w:rPr>
          <w:rFonts w:eastAsia="Calibri" w:cs="Times New Roman"/>
          <w:color w:val="000000"/>
        </w:rPr>
        <w:t xml:space="preserve"> focus on the following areas:</w:t>
      </w:r>
    </w:p>
    <w:p w14:paraId="17AE387A" w14:textId="77777777" w:rsidR="00DA0787" w:rsidRPr="00942E08" w:rsidRDefault="00DA0787" w:rsidP="00DA0787">
      <w:pPr>
        <w:autoSpaceDE w:val="0"/>
        <w:autoSpaceDN w:val="0"/>
        <w:adjustRightInd w:val="0"/>
        <w:rPr>
          <w:rFonts w:cs="Times New Roman"/>
          <w:color w:val="000000"/>
        </w:rPr>
      </w:pPr>
    </w:p>
    <w:p w14:paraId="11B95FB6" w14:textId="1473A026"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How well the graduates are meeting job performance requirements.</w:t>
      </w:r>
    </w:p>
    <w:p w14:paraId="0F999639" w14:textId="77777777" w:rsidR="00DA0787" w:rsidRPr="00942E08" w:rsidRDefault="00DA0787" w:rsidP="00DA0787">
      <w:pPr>
        <w:tabs>
          <w:tab w:val="left" w:pos="720"/>
        </w:tabs>
        <w:autoSpaceDE w:val="0"/>
        <w:autoSpaceDN w:val="0"/>
        <w:adjustRightInd w:val="0"/>
        <w:rPr>
          <w:rFonts w:cs="Times New Roman"/>
          <w:color w:val="000000"/>
        </w:rPr>
      </w:pPr>
    </w:p>
    <w:p w14:paraId="1224B8AA" w14:textId="786D8429" w:rsidR="00DA0787" w:rsidRPr="00942E08" w:rsidRDefault="00B547B9" w:rsidP="0067259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352171">
        <w:rPr>
          <w:rFonts w:eastAsia="Calibri" w:cs="Times New Roman"/>
          <w:color w:val="000000"/>
        </w:rPr>
        <w:t>Whether the COE</w:t>
      </w:r>
      <w:r w:rsidR="00DA0787" w:rsidRPr="00942E08">
        <w:rPr>
          <w:rFonts w:eastAsia="Calibri" w:cs="Times New Roman"/>
          <w:color w:val="000000"/>
        </w:rPr>
        <w:t xml:space="preserve">/school is providing </w:t>
      </w:r>
      <w:r w:rsidR="00E649A1">
        <w:rPr>
          <w:rFonts w:eastAsia="Calibri" w:cs="Times New Roman"/>
          <w:color w:val="000000"/>
        </w:rPr>
        <w:t>instruction</w:t>
      </w:r>
      <w:r w:rsidR="00DA0787" w:rsidRPr="00942E08">
        <w:rPr>
          <w:rFonts w:eastAsia="Calibri" w:cs="Times New Roman"/>
          <w:color w:val="000000"/>
        </w:rPr>
        <w:t xml:space="preserve"> that </w:t>
      </w:r>
      <w:r w:rsidR="00672597" w:rsidRPr="00942E08">
        <w:rPr>
          <w:rFonts w:eastAsia="Calibri" w:cs="Times New Roman"/>
          <w:color w:val="000000"/>
        </w:rPr>
        <w:t xml:space="preserve">graduates </w:t>
      </w:r>
      <w:r w:rsidR="00DA0787" w:rsidRPr="00942E08">
        <w:rPr>
          <w:rFonts w:eastAsia="Calibri" w:cs="Times New Roman"/>
          <w:color w:val="000000"/>
        </w:rPr>
        <w:t>do not need to perform the job.</w:t>
      </w:r>
    </w:p>
    <w:p w14:paraId="25CD0ED4" w14:textId="77777777" w:rsidR="00DA0787" w:rsidRPr="00942E08" w:rsidRDefault="00DA0787" w:rsidP="00DA0787">
      <w:pPr>
        <w:tabs>
          <w:tab w:val="left" w:pos="720"/>
        </w:tabs>
        <w:autoSpaceDE w:val="0"/>
        <w:autoSpaceDN w:val="0"/>
        <w:adjustRightInd w:val="0"/>
        <w:rPr>
          <w:rFonts w:cs="Times New Roman"/>
          <w:color w:val="000000"/>
        </w:rPr>
      </w:pPr>
    </w:p>
    <w:p w14:paraId="46BE8FEA" w14:textId="2BC01398" w:rsidR="00DA0787" w:rsidRPr="00942E08" w:rsidRDefault="00B547B9" w:rsidP="0067259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352171">
        <w:rPr>
          <w:rFonts w:eastAsia="Calibri" w:cs="Times New Roman"/>
          <w:color w:val="000000"/>
        </w:rPr>
        <w:t>Whether the COE</w:t>
      </w:r>
      <w:r w:rsidR="00DA0787" w:rsidRPr="00942E08">
        <w:rPr>
          <w:rFonts w:eastAsia="Calibri" w:cs="Times New Roman"/>
          <w:color w:val="000000"/>
        </w:rPr>
        <w:t xml:space="preserve">/school is not providing instruction that </w:t>
      </w:r>
      <w:r w:rsidR="00672597" w:rsidRPr="00942E08">
        <w:rPr>
          <w:rFonts w:eastAsia="Calibri" w:cs="Times New Roman"/>
          <w:color w:val="000000"/>
        </w:rPr>
        <w:t>graduates</w:t>
      </w:r>
      <w:r w:rsidR="00DA0787" w:rsidRPr="00942E08">
        <w:rPr>
          <w:rFonts w:eastAsia="Calibri" w:cs="Times New Roman"/>
          <w:color w:val="000000"/>
        </w:rPr>
        <w:t xml:space="preserve"> need to perform the job.</w:t>
      </w:r>
    </w:p>
    <w:p w14:paraId="17A3E6FE" w14:textId="77777777" w:rsidR="00DA0787" w:rsidRPr="00942E08" w:rsidRDefault="00DA0787" w:rsidP="00DA0787">
      <w:pPr>
        <w:tabs>
          <w:tab w:val="left" w:pos="720"/>
        </w:tabs>
        <w:autoSpaceDE w:val="0"/>
        <w:autoSpaceDN w:val="0"/>
        <w:adjustRightInd w:val="0"/>
        <w:rPr>
          <w:rFonts w:cs="Times New Roman"/>
          <w:color w:val="000000"/>
        </w:rPr>
      </w:pPr>
    </w:p>
    <w:p w14:paraId="05E14FBB" w14:textId="12C2BB65" w:rsidR="00DA0787" w:rsidRPr="00942E08" w:rsidRDefault="00B547B9" w:rsidP="0067259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(4</w:t>
      </w:r>
      <w:r w:rsidR="008E12FE">
        <w:rPr>
          <w:rFonts w:cs="Times New Roman"/>
          <w:color w:val="000000"/>
        </w:rPr>
        <w:t xml:space="preserve">) </w:t>
      </w:r>
      <w:r w:rsidR="00DA0787" w:rsidRPr="00942E08">
        <w:rPr>
          <w:rFonts w:eastAsia="Calibri" w:cs="Times New Roman"/>
          <w:color w:val="000000"/>
        </w:rPr>
        <w:t xml:space="preserve">Ways to improve the </w:t>
      </w:r>
      <w:r w:rsidR="00672597" w:rsidRPr="00942E08">
        <w:rPr>
          <w:rFonts w:eastAsia="Calibri" w:cs="Times New Roman"/>
          <w:color w:val="000000"/>
        </w:rPr>
        <w:t>graduate</w:t>
      </w:r>
      <w:r w:rsidR="00DA0787" w:rsidRPr="00942E08">
        <w:rPr>
          <w:rFonts w:eastAsia="Calibri" w:cs="Times New Roman"/>
          <w:color w:val="000000"/>
        </w:rPr>
        <w:t>s</w:t>
      </w:r>
      <w:r w:rsidR="00672597" w:rsidRPr="00942E08">
        <w:rPr>
          <w:rFonts w:eastAsia="Calibri" w:cs="Times New Roman"/>
          <w:color w:val="000000"/>
        </w:rPr>
        <w:t>’</w:t>
      </w:r>
      <w:r w:rsidR="00DA0787" w:rsidRPr="00942E08">
        <w:rPr>
          <w:rFonts w:eastAsia="Calibri" w:cs="Times New Roman"/>
          <w:color w:val="000000"/>
        </w:rPr>
        <w:t xml:space="preserve"> performance on the job, as well as the instructional system.</w:t>
      </w:r>
    </w:p>
    <w:p w14:paraId="2FBC67EA" w14:textId="77777777" w:rsidR="00DA0787" w:rsidRPr="00942E08" w:rsidRDefault="00DA0787" w:rsidP="00DA0787">
      <w:pPr>
        <w:tabs>
          <w:tab w:val="left" w:pos="720"/>
        </w:tabs>
        <w:autoSpaceDE w:val="0"/>
        <w:autoSpaceDN w:val="0"/>
        <w:adjustRightInd w:val="0"/>
        <w:rPr>
          <w:rFonts w:cs="Times New Roman"/>
          <w:color w:val="000000"/>
        </w:rPr>
      </w:pPr>
    </w:p>
    <w:p w14:paraId="69EB5193" w14:textId="1C85AD2A" w:rsidR="00DA0787" w:rsidRPr="00942E08" w:rsidRDefault="00B547B9" w:rsidP="00A16A85">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(5</w:t>
      </w:r>
      <w:r w:rsidR="008E12FE">
        <w:rPr>
          <w:rFonts w:cs="Times New Roman"/>
          <w:color w:val="000000"/>
        </w:rPr>
        <w:t xml:space="preserve">) </w:t>
      </w:r>
      <w:r w:rsidR="00DA0787" w:rsidRPr="00942E08">
        <w:rPr>
          <w:rFonts w:eastAsia="Calibri" w:cs="Times New Roman"/>
          <w:color w:val="000000"/>
        </w:rPr>
        <w:t>How well each instructional system component is contributing to overall instructional system quality</w:t>
      </w:r>
      <w:r w:rsidR="00A16A85" w:rsidRPr="00942E08">
        <w:rPr>
          <w:rFonts w:eastAsia="Calibri" w:cs="Times New Roman"/>
          <w:color w:val="000000"/>
        </w:rPr>
        <w:t>, including but</w:t>
      </w:r>
      <w:r w:rsidR="00DA0787" w:rsidRPr="00942E08">
        <w:rPr>
          <w:rFonts w:eastAsia="Calibri" w:cs="Times New Roman"/>
          <w:color w:val="000000"/>
        </w:rPr>
        <w:t xml:space="preserve"> not limited to lesson plans, instructors, equipment, training devices, interactive courseware, training schedules, audiovisual media, facilities, manpower, and costs.</w:t>
      </w:r>
    </w:p>
    <w:p w14:paraId="03A55EE1" w14:textId="77777777" w:rsidR="00DA0787" w:rsidRPr="00942E08" w:rsidRDefault="00DA0787" w:rsidP="00DA0787">
      <w:pPr>
        <w:tabs>
          <w:tab w:val="left" w:pos="720"/>
        </w:tabs>
        <w:autoSpaceDE w:val="0"/>
        <w:autoSpaceDN w:val="0"/>
        <w:adjustRightInd w:val="0"/>
        <w:rPr>
          <w:rFonts w:cs="Times New Roman"/>
        </w:rPr>
      </w:pPr>
    </w:p>
    <w:p w14:paraId="7A35957B" w14:textId="6F98A91E"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(6</w:t>
      </w:r>
      <w:r w:rsidR="008E12FE">
        <w:rPr>
          <w:rFonts w:cs="Times New Roman"/>
        </w:rPr>
        <w:t xml:space="preserve">) </w:t>
      </w:r>
      <w:r w:rsidR="00352171">
        <w:rPr>
          <w:rFonts w:eastAsia="Calibri" w:cs="Times New Roman"/>
        </w:rPr>
        <w:t>Whether the COE</w:t>
      </w:r>
      <w:r w:rsidR="00DA0787" w:rsidRPr="00942E08">
        <w:rPr>
          <w:rFonts w:eastAsia="Calibri" w:cs="Times New Roman"/>
        </w:rPr>
        <w:t>/school is appropriately applying the ADDIE process.</w:t>
      </w:r>
    </w:p>
    <w:p w14:paraId="74B49547" w14:textId="77777777" w:rsidR="00DA0787" w:rsidRPr="00942E08" w:rsidRDefault="00DA0787" w:rsidP="00DA0787">
      <w:pPr>
        <w:tabs>
          <w:tab w:val="left" w:pos="720"/>
        </w:tabs>
        <w:autoSpaceDE w:val="0"/>
        <w:autoSpaceDN w:val="0"/>
        <w:adjustRightInd w:val="0"/>
        <w:rPr>
          <w:rFonts w:cs="Times New Roman"/>
        </w:rPr>
      </w:pPr>
    </w:p>
    <w:p w14:paraId="4ECFBFE6" w14:textId="6F8C3D5E" w:rsidR="00CC550F" w:rsidRDefault="00B547B9" w:rsidP="00CC550F">
      <w:pPr>
        <w:tabs>
          <w:tab w:val="left" w:pos="720"/>
        </w:tabs>
        <w:autoSpaceDE w:val="0"/>
        <w:autoSpaceDN w:val="0"/>
        <w:adjustRightInd w:val="0"/>
        <w:rPr>
          <w:rFonts w:eastAsia="Calibri" w:cs="Times New Roman"/>
        </w:rPr>
      </w:pPr>
      <w:r>
        <w:rPr>
          <w:rFonts w:cs="Times New Roman"/>
        </w:rPr>
        <w:t xml:space="preserve">          </w:t>
      </w:r>
      <w:r w:rsidR="00DA0787" w:rsidRPr="00942E08">
        <w:rPr>
          <w:rFonts w:cs="Times New Roman"/>
        </w:rPr>
        <w:t>(7</w:t>
      </w:r>
      <w:r w:rsidR="008E12FE">
        <w:rPr>
          <w:rFonts w:cs="Times New Roman"/>
        </w:rPr>
        <w:t xml:space="preserve">) </w:t>
      </w:r>
      <w:r w:rsidR="00DA0787" w:rsidRPr="00942E08">
        <w:rPr>
          <w:rFonts w:eastAsia="Calibri" w:cs="Times New Roman"/>
        </w:rPr>
        <w:t>How efficiently the education/training products meet the identified needs.</w:t>
      </w:r>
    </w:p>
    <w:p w14:paraId="1301C52E" w14:textId="77777777" w:rsidR="00D37CB7" w:rsidRPr="00942E08" w:rsidRDefault="00D37CB7">
      <w:pPr>
        <w:rPr>
          <w:rFonts w:cs="Times New Roman"/>
        </w:rPr>
      </w:pPr>
    </w:p>
    <w:p w14:paraId="45F63B65" w14:textId="6702E7FC" w:rsidR="00DA0787" w:rsidRPr="00942E08" w:rsidRDefault="00B547B9" w:rsidP="00F62F9B">
      <w:pPr>
        <w:tabs>
          <w:tab w:val="left" w:pos="360"/>
          <w:tab w:val="left" w:pos="547"/>
        </w:tabs>
        <w:autoSpaceDE w:val="0"/>
        <w:autoSpaceDN w:val="0"/>
        <w:adjustRightInd w:val="0"/>
        <w:rPr>
          <w:rFonts w:cs="Times New Roman"/>
        </w:rPr>
      </w:pPr>
      <w:r>
        <w:rPr>
          <w:rFonts w:cs="Times New Roman"/>
        </w:rPr>
        <w:t xml:space="preserve">     </w:t>
      </w:r>
      <w:r w:rsidR="00DA0787" w:rsidRPr="00942E08">
        <w:rPr>
          <w:rFonts w:cs="Times New Roman"/>
        </w:rPr>
        <w:t>c</w:t>
      </w:r>
      <w:r w:rsidR="008E12FE">
        <w:rPr>
          <w:rFonts w:cs="Times New Roman"/>
        </w:rPr>
        <w:t xml:space="preserve">. </w:t>
      </w:r>
      <w:r w:rsidR="00DA0787" w:rsidRPr="00942E08">
        <w:rPr>
          <w:rFonts w:eastAsia="Calibri" w:cs="Times New Roman"/>
        </w:rPr>
        <w:t>Evaluators support decision makers at all levels by assisting with the following activities:</w:t>
      </w:r>
    </w:p>
    <w:p w14:paraId="125168B0" w14:textId="77777777" w:rsidR="00DA0787" w:rsidRPr="00942E08" w:rsidRDefault="00DA0787" w:rsidP="00DA0787">
      <w:pPr>
        <w:autoSpaceDE w:val="0"/>
        <w:autoSpaceDN w:val="0"/>
        <w:adjustRightInd w:val="0"/>
        <w:rPr>
          <w:rFonts w:cs="Times New Roman"/>
        </w:rPr>
      </w:pPr>
    </w:p>
    <w:p w14:paraId="5829D6FE" w14:textId="197CDB7A"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(1</w:t>
      </w:r>
      <w:r w:rsidR="008E12FE">
        <w:rPr>
          <w:rFonts w:cs="Times New Roman"/>
        </w:rPr>
        <w:t xml:space="preserve">) </w:t>
      </w:r>
      <w:r w:rsidR="00DA0787" w:rsidRPr="00942E08">
        <w:rPr>
          <w:rFonts w:eastAsia="Calibri" w:cs="Times New Roman"/>
        </w:rPr>
        <w:t>Collecting, analyzing, evaluating, and distributing feedback concerning such areas as listed below:</w:t>
      </w:r>
    </w:p>
    <w:p w14:paraId="5829AACF" w14:textId="77777777" w:rsidR="00DA0787" w:rsidRPr="00942E08" w:rsidRDefault="00DA0787" w:rsidP="00DA0787">
      <w:pPr>
        <w:tabs>
          <w:tab w:val="left" w:pos="720"/>
        </w:tabs>
        <w:autoSpaceDE w:val="0"/>
        <w:autoSpaceDN w:val="0"/>
        <w:adjustRightInd w:val="0"/>
        <w:rPr>
          <w:rFonts w:cs="Times New Roman"/>
        </w:rPr>
      </w:pPr>
    </w:p>
    <w:p w14:paraId="518AAD8D" w14:textId="77777777" w:rsidR="00DA0787" w:rsidRPr="00B547B9" w:rsidRDefault="00DA0787" w:rsidP="00B416AF">
      <w:pPr>
        <w:pStyle w:val="ListParagraph"/>
        <w:numPr>
          <w:ilvl w:val="5"/>
          <w:numId w:val="1"/>
        </w:numPr>
        <w:tabs>
          <w:tab w:val="left" w:pos="630"/>
        </w:tabs>
        <w:autoSpaceDE w:val="0"/>
        <w:autoSpaceDN w:val="0"/>
        <w:adjustRightInd w:val="0"/>
        <w:ind w:firstLine="695"/>
      </w:pPr>
      <w:r w:rsidRPr="00B547B9">
        <w:t>Quality of current training and training support.</w:t>
      </w:r>
    </w:p>
    <w:p w14:paraId="5030D8B5" w14:textId="77777777" w:rsidR="00B547B9" w:rsidRPr="00B547B9" w:rsidRDefault="00B547B9" w:rsidP="00B547B9">
      <w:pPr>
        <w:tabs>
          <w:tab w:val="left" w:pos="720"/>
        </w:tabs>
        <w:autoSpaceDE w:val="0"/>
        <w:autoSpaceDN w:val="0"/>
        <w:adjustRightInd w:val="0"/>
        <w:ind w:left="-65"/>
      </w:pPr>
    </w:p>
    <w:p w14:paraId="7CF67376" w14:textId="27FD5C66"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(b</w:t>
      </w:r>
      <w:r w:rsidR="008E12FE">
        <w:rPr>
          <w:rFonts w:cs="Times New Roman"/>
        </w:rPr>
        <w:t xml:space="preserve">) </w:t>
      </w:r>
      <w:r w:rsidR="00DA0787" w:rsidRPr="00942E08">
        <w:rPr>
          <w:rFonts w:cs="Times New Roman"/>
        </w:rPr>
        <w:t>Sufficiency of doctrine.</w:t>
      </w:r>
    </w:p>
    <w:p w14:paraId="15B882A9" w14:textId="77777777" w:rsidR="007671E5" w:rsidRDefault="007671E5" w:rsidP="00DA0787">
      <w:pPr>
        <w:tabs>
          <w:tab w:val="left" w:pos="720"/>
        </w:tabs>
        <w:autoSpaceDE w:val="0"/>
        <w:autoSpaceDN w:val="0"/>
        <w:adjustRightInd w:val="0"/>
        <w:rPr>
          <w:rFonts w:cs="Times New Roman"/>
        </w:rPr>
      </w:pPr>
    </w:p>
    <w:p w14:paraId="62794C8F" w14:textId="36139278"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(c</w:t>
      </w:r>
      <w:r w:rsidR="008E12FE">
        <w:rPr>
          <w:rFonts w:cs="Times New Roman"/>
        </w:rPr>
        <w:t xml:space="preserve">) </w:t>
      </w:r>
      <w:r w:rsidR="00DA0787" w:rsidRPr="00942E08">
        <w:rPr>
          <w:rFonts w:cs="Times New Roman"/>
        </w:rPr>
        <w:t xml:space="preserve">Operability and maintainability of equipment and weapon systems from </w:t>
      </w:r>
      <w:r w:rsidR="00BB643A" w:rsidRPr="00942E08">
        <w:rPr>
          <w:rFonts w:cs="Times New Roman"/>
        </w:rPr>
        <w:t xml:space="preserve">a </w:t>
      </w:r>
      <w:r w:rsidR="00DA0787" w:rsidRPr="00942E08">
        <w:rPr>
          <w:rFonts w:cs="Times New Roman"/>
        </w:rPr>
        <w:t>field user’s viewpoint.</w:t>
      </w:r>
    </w:p>
    <w:p w14:paraId="627AE882" w14:textId="77777777" w:rsidR="00DA0787" w:rsidRPr="00942E08" w:rsidRDefault="00DA0787" w:rsidP="00DA0787">
      <w:pPr>
        <w:tabs>
          <w:tab w:val="left" w:pos="720"/>
        </w:tabs>
        <w:autoSpaceDE w:val="0"/>
        <w:autoSpaceDN w:val="0"/>
        <w:adjustRightInd w:val="0"/>
        <w:rPr>
          <w:rFonts w:cs="Times New Roman"/>
        </w:rPr>
      </w:pPr>
    </w:p>
    <w:p w14:paraId="2036A5E9" w14:textId="6091E5EC"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(d</w:t>
      </w:r>
      <w:r w:rsidR="008E12FE">
        <w:rPr>
          <w:rFonts w:cs="Times New Roman"/>
        </w:rPr>
        <w:t xml:space="preserve">) </w:t>
      </w:r>
      <w:r w:rsidR="00DA0787" w:rsidRPr="00942E08">
        <w:rPr>
          <w:rFonts w:cs="Times New Roman"/>
        </w:rPr>
        <w:t>Readiness to meet new training requirements.</w:t>
      </w:r>
    </w:p>
    <w:p w14:paraId="4BCF3B52" w14:textId="0C14AB89" w:rsidR="00DA0787" w:rsidRPr="00942E08" w:rsidRDefault="00B547B9" w:rsidP="00DA0787">
      <w:pPr>
        <w:tabs>
          <w:tab w:val="left" w:pos="720"/>
        </w:tabs>
        <w:autoSpaceDE w:val="0"/>
        <w:autoSpaceDN w:val="0"/>
        <w:adjustRightInd w:val="0"/>
        <w:rPr>
          <w:rFonts w:cs="Times New Roman"/>
        </w:rPr>
      </w:pPr>
      <w:r>
        <w:rPr>
          <w:rFonts w:cs="Times New Roman"/>
        </w:rPr>
        <w:lastRenderedPageBreak/>
        <w:t xml:space="preserve">          </w:t>
      </w:r>
      <w:r w:rsidR="00DA0787" w:rsidRPr="00942E08">
        <w:rPr>
          <w:rFonts w:cs="Times New Roman"/>
        </w:rPr>
        <w:t>(2</w:t>
      </w:r>
      <w:r w:rsidR="008E12FE">
        <w:rPr>
          <w:rFonts w:cs="Times New Roman"/>
        </w:rPr>
        <w:t xml:space="preserve">) </w:t>
      </w:r>
      <w:r w:rsidR="00DA0787" w:rsidRPr="00942E08">
        <w:rPr>
          <w:rFonts w:cs="Times New Roman"/>
        </w:rPr>
        <w:t>Providing standards and guidance for evaluating and accrediting Army training, training products, and institutions.</w:t>
      </w:r>
    </w:p>
    <w:p w14:paraId="68238CEE" w14:textId="77777777" w:rsidR="00DA0787" w:rsidRPr="00942E08" w:rsidRDefault="00DA0787" w:rsidP="00DA0787">
      <w:pPr>
        <w:tabs>
          <w:tab w:val="left" w:pos="720"/>
        </w:tabs>
        <w:autoSpaceDE w:val="0"/>
        <w:autoSpaceDN w:val="0"/>
        <w:adjustRightInd w:val="0"/>
        <w:rPr>
          <w:rFonts w:cs="Times New Roman"/>
        </w:rPr>
      </w:pPr>
    </w:p>
    <w:p w14:paraId="36E285FD" w14:textId="3B5AD26B"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(3</w:t>
      </w:r>
      <w:r w:rsidR="008E12FE">
        <w:rPr>
          <w:rFonts w:cs="Times New Roman"/>
        </w:rPr>
        <w:t xml:space="preserve">) </w:t>
      </w:r>
      <w:r w:rsidR="00DA0787" w:rsidRPr="00942E08">
        <w:rPr>
          <w:rFonts w:cs="Times New Roman"/>
        </w:rPr>
        <w:t>Identifying performance deficiencies.</w:t>
      </w:r>
    </w:p>
    <w:p w14:paraId="2B3B1A98" w14:textId="77777777" w:rsidR="00DA0787" w:rsidRPr="00942E08" w:rsidRDefault="00DA0787" w:rsidP="00DA0787">
      <w:pPr>
        <w:tabs>
          <w:tab w:val="left" w:pos="720"/>
        </w:tabs>
        <w:autoSpaceDE w:val="0"/>
        <w:autoSpaceDN w:val="0"/>
        <w:adjustRightInd w:val="0"/>
        <w:rPr>
          <w:rFonts w:cs="Times New Roman"/>
        </w:rPr>
      </w:pPr>
    </w:p>
    <w:p w14:paraId="15781156" w14:textId="1168EC5D"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(4</w:t>
      </w:r>
      <w:r w:rsidR="008E12FE">
        <w:rPr>
          <w:rFonts w:cs="Times New Roman"/>
        </w:rPr>
        <w:t xml:space="preserve">) </w:t>
      </w:r>
      <w:r w:rsidR="00DA0787" w:rsidRPr="00942E08">
        <w:rPr>
          <w:rFonts w:cs="Times New Roman"/>
        </w:rPr>
        <w:t>Providing successful initiatives from the collection and analysis of trends data.</w:t>
      </w:r>
    </w:p>
    <w:p w14:paraId="3A3DDB19" w14:textId="77777777" w:rsidR="00DA0787" w:rsidRPr="00942E08" w:rsidRDefault="00DA0787" w:rsidP="00DA0787">
      <w:pPr>
        <w:tabs>
          <w:tab w:val="left" w:pos="720"/>
        </w:tabs>
        <w:autoSpaceDE w:val="0"/>
        <w:autoSpaceDN w:val="0"/>
        <w:adjustRightInd w:val="0"/>
        <w:rPr>
          <w:rFonts w:cs="Times New Roman"/>
        </w:rPr>
      </w:pPr>
    </w:p>
    <w:p w14:paraId="720B132A" w14:textId="1FDDC4A2" w:rsidR="00DA0787" w:rsidRPr="00942E08" w:rsidRDefault="00B547B9" w:rsidP="00BB643A">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(5</w:t>
      </w:r>
      <w:r w:rsidR="008E12FE">
        <w:rPr>
          <w:rFonts w:cs="Times New Roman"/>
        </w:rPr>
        <w:t xml:space="preserve">) </w:t>
      </w:r>
      <w:r w:rsidR="00DA0787" w:rsidRPr="00942E08">
        <w:rPr>
          <w:rFonts w:eastAsia="Calibri" w:cs="Times New Roman"/>
        </w:rPr>
        <w:t>Determining if the quality of training meet</w:t>
      </w:r>
      <w:r w:rsidR="00B70057">
        <w:rPr>
          <w:rFonts w:eastAsia="Calibri" w:cs="Times New Roman"/>
        </w:rPr>
        <w:t>s</w:t>
      </w:r>
      <w:r w:rsidR="00DA0787" w:rsidRPr="00942E08">
        <w:rPr>
          <w:rFonts w:eastAsia="Calibri" w:cs="Times New Roman"/>
        </w:rPr>
        <w:t xml:space="preserve"> the</w:t>
      </w:r>
      <w:r w:rsidR="00BB643A" w:rsidRPr="00942E08">
        <w:rPr>
          <w:rFonts w:eastAsia="Calibri" w:cs="Times New Roman"/>
        </w:rPr>
        <w:t xml:space="preserve"> following</w:t>
      </w:r>
      <w:r w:rsidR="00DA0787" w:rsidRPr="00942E08">
        <w:rPr>
          <w:rFonts w:eastAsia="Calibri" w:cs="Times New Roman"/>
        </w:rPr>
        <w:t xml:space="preserve"> criteria:</w:t>
      </w:r>
    </w:p>
    <w:p w14:paraId="2DEB1E3B" w14:textId="77777777" w:rsidR="00DA0787" w:rsidRPr="00942E08" w:rsidRDefault="00DA0787" w:rsidP="00DA0787">
      <w:pPr>
        <w:tabs>
          <w:tab w:val="left" w:pos="720"/>
        </w:tabs>
        <w:autoSpaceDE w:val="0"/>
        <w:autoSpaceDN w:val="0"/>
        <w:adjustRightInd w:val="0"/>
        <w:rPr>
          <w:rFonts w:cs="Times New Roman"/>
        </w:rPr>
      </w:pPr>
    </w:p>
    <w:p w14:paraId="2FF38D89" w14:textId="6FE464C6"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(a</w:t>
      </w:r>
      <w:r w:rsidR="008E12FE">
        <w:rPr>
          <w:rFonts w:cs="Times New Roman"/>
        </w:rPr>
        <w:t xml:space="preserve">) </w:t>
      </w:r>
      <w:r w:rsidR="00DA0787" w:rsidRPr="00942E08">
        <w:rPr>
          <w:rFonts w:eastAsia="Calibri" w:cs="Times New Roman"/>
        </w:rPr>
        <w:t xml:space="preserve">Instruction follows objectives and implementation procedures listed in the lesson plan, CMP, </w:t>
      </w:r>
      <w:r w:rsidR="00A0590C" w:rsidRPr="00942E08">
        <w:rPr>
          <w:rFonts w:eastAsia="Calibri" w:cs="Times New Roman"/>
        </w:rPr>
        <w:t xml:space="preserve">student assessment </w:t>
      </w:r>
      <w:r w:rsidR="00DA0787" w:rsidRPr="00942E08">
        <w:rPr>
          <w:rFonts w:eastAsia="Calibri" w:cs="Times New Roman"/>
        </w:rPr>
        <w:t>plan, and the approved POI.</w:t>
      </w:r>
    </w:p>
    <w:p w14:paraId="2D897AEA" w14:textId="77777777" w:rsidR="00DA0787" w:rsidRPr="00942E08" w:rsidRDefault="00DA0787" w:rsidP="00DA0787">
      <w:pPr>
        <w:tabs>
          <w:tab w:val="left" w:pos="720"/>
        </w:tabs>
        <w:autoSpaceDE w:val="0"/>
        <w:autoSpaceDN w:val="0"/>
        <w:adjustRightInd w:val="0"/>
        <w:rPr>
          <w:rFonts w:cs="Times New Roman"/>
        </w:rPr>
      </w:pPr>
    </w:p>
    <w:p w14:paraId="0E3D3B0D" w14:textId="5F292946"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(b</w:t>
      </w:r>
      <w:r w:rsidR="008E12FE">
        <w:rPr>
          <w:rFonts w:cs="Times New Roman"/>
        </w:rPr>
        <w:t xml:space="preserve">) </w:t>
      </w:r>
      <w:r w:rsidR="00DA0787" w:rsidRPr="00942E08">
        <w:rPr>
          <w:rFonts w:eastAsia="Calibri" w:cs="Times New Roman"/>
        </w:rPr>
        <w:t>Training aids used in classrooms support the objectives, are appropriate, understandable, and readable.</w:t>
      </w:r>
    </w:p>
    <w:p w14:paraId="5E0F259B" w14:textId="77777777" w:rsidR="00DA0787" w:rsidRPr="00942E08" w:rsidRDefault="00DA0787" w:rsidP="00DA0787">
      <w:pPr>
        <w:tabs>
          <w:tab w:val="left" w:pos="720"/>
        </w:tabs>
        <w:autoSpaceDE w:val="0"/>
        <w:autoSpaceDN w:val="0"/>
        <w:adjustRightInd w:val="0"/>
        <w:rPr>
          <w:rFonts w:cs="Times New Roman"/>
        </w:rPr>
      </w:pPr>
    </w:p>
    <w:p w14:paraId="06229AE1" w14:textId="1D763932"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(c</w:t>
      </w:r>
      <w:r w:rsidR="008E12FE">
        <w:rPr>
          <w:rFonts w:cs="Times New Roman"/>
        </w:rPr>
        <w:t xml:space="preserve">) </w:t>
      </w:r>
      <w:r w:rsidR="00DA0787" w:rsidRPr="00942E08">
        <w:rPr>
          <w:rFonts w:cs="Times New Roman"/>
        </w:rPr>
        <w:t>Environmental conditions contribute to a proper learning environment.</w:t>
      </w:r>
    </w:p>
    <w:p w14:paraId="789C6EF8" w14:textId="77777777" w:rsidR="00DA0787" w:rsidRPr="00942E08" w:rsidRDefault="00DA0787" w:rsidP="00DA0787">
      <w:pPr>
        <w:tabs>
          <w:tab w:val="left" w:pos="720"/>
        </w:tabs>
        <w:autoSpaceDE w:val="0"/>
        <w:autoSpaceDN w:val="0"/>
        <w:adjustRightInd w:val="0"/>
        <w:rPr>
          <w:rFonts w:cs="Times New Roman"/>
        </w:rPr>
      </w:pPr>
    </w:p>
    <w:p w14:paraId="245A1A01" w14:textId="62470C23"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(d</w:t>
      </w:r>
      <w:r w:rsidR="008E12FE">
        <w:rPr>
          <w:rFonts w:cs="Times New Roman"/>
        </w:rPr>
        <w:t xml:space="preserve">) </w:t>
      </w:r>
      <w:r w:rsidR="00DA0787" w:rsidRPr="00942E08">
        <w:rPr>
          <w:rFonts w:cs="Times New Roman"/>
        </w:rPr>
        <w:t>Instructor performance meets instructional standards.</w:t>
      </w:r>
    </w:p>
    <w:p w14:paraId="2FA46039" w14:textId="77777777" w:rsidR="00DA0787" w:rsidRPr="00942E08" w:rsidRDefault="00DA0787" w:rsidP="00DA0787">
      <w:pPr>
        <w:tabs>
          <w:tab w:val="left" w:pos="720"/>
        </w:tabs>
        <w:autoSpaceDE w:val="0"/>
        <w:autoSpaceDN w:val="0"/>
        <w:adjustRightInd w:val="0"/>
        <w:rPr>
          <w:rFonts w:cs="Times New Roman"/>
        </w:rPr>
      </w:pPr>
    </w:p>
    <w:p w14:paraId="500C259A" w14:textId="325F17F5"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(e</w:t>
      </w:r>
      <w:r w:rsidR="008E12FE">
        <w:rPr>
          <w:rFonts w:cs="Times New Roman"/>
        </w:rPr>
        <w:t xml:space="preserve">) </w:t>
      </w:r>
      <w:r w:rsidR="00DA0787" w:rsidRPr="00942E08">
        <w:rPr>
          <w:rFonts w:cs="Times New Roman"/>
        </w:rPr>
        <w:t>Training development and training management are effective and efficient.</w:t>
      </w:r>
    </w:p>
    <w:p w14:paraId="7D0B55F0" w14:textId="77777777" w:rsidR="00DA0787" w:rsidRPr="00942E08" w:rsidRDefault="00DA0787" w:rsidP="00DA0787">
      <w:pPr>
        <w:tabs>
          <w:tab w:val="left" w:pos="720"/>
        </w:tabs>
        <w:autoSpaceDE w:val="0"/>
        <w:autoSpaceDN w:val="0"/>
        <w:adjustRightInd w:val="0"/>
        <w:rPr>
          <w:rFonts w:cs="Times New Roman"/>
        </w:rPr>
      </w:pPr>
    </w:p>
    <w:p w14:paraId="36ECE5F4" w14:textId="3ECE4AB0"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(f</w:t>
      </w:r>
      <w:r w:rsidR="008E12FE">
        <w:rPr>
          <w:rFonts w:cs="Times New Roman"/>
        </w:rPr>
        <w:t xml:space="preserve">) </w:t>
      </w:r>
      <w:r w:rsidR="00DA0787" w:rsidRPr="00942E08">
        <w:rPr>
          <w:rFonts w:cs="Times New Roman"/>
        </w:rPr>
        <w:t>Collective training products are effective and efficient.</w:t>
      </w:r>
    </w:p>
    <w:p w14:paraId="393E8E98" w14:textId="77777777" w:rsidR="00DA0787" w:rsidRPr="00942E08" w:rsidRDefault="00DA0787" w:rsidP="00DA0787">
      <w:pPr>
        <w:tabs>
          <w:tab w:val="left" w:pos="720"/>
        </w:tabs>
        <w:autoSpaceDE w:val="0"/>
        <w:autoSpaceDN w:val="0"/>
        <w:adjustRightInd w:val="0"/>
        <w:rPr>
          <w:rFonts w:cs="Times New Roman"/>
        </w:rPr>
      </w:pPr>
    </w:p>
    <w:p w14:paraId="2FF1259A" w14:textId="1CB9DBA2" w:rsidR="00DA0787" w:rsidRPr="00942E08" w:rsidRDefault="00B547B9"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(6</w:t>
      </w:r>
      <w:r w:rsidR="008E12FE">
        <w:rPr>
          <w:rFonts w:cs="Times New Roman"/>
        </w:rPr>
        <w:t xml:space="preserve">) </w:t>
      </w:r>
      <w:r w:rsidR="00DA0787" w:rsidRPr="00942E08">
        <w:rPr>
          <w:rFonts w:cs="Times New Roman"/>
        </w:rPr>
        <w:t>Ensuring staff and faculty have received required training.</w:t>
      </w:r>
    </w:p>
    <w:p w14:paraId="513C4A41" w14:textId="77777777" w:rsidR="00DA0787" w:rsidRPr="00942E08" w:rsidRDefault="00DA0787" w:rsidP="00DA0787">
      <w:pPr>
        <w:tabs>
          <w:tab w:val="left" w:pos="720"/>
        </w:tabs>
        <w:autoSpaceDE w:val="0"/>
        <w:autoSpaceDN w:val="0"/>
        <w:adjustRightInd w:val="0"/>
        <w:rPr>
          <w:rFonts w:cs="Times New Roman"/>
        </w:rPr>
      </w:pPr>
    </w:p>
    <w:p w14:paraId="10F97A21" w14:textId="2DDCE943"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rPr>
        <w:t xml:space="preserve">     </w:t>
      </w:r>
      <w:r w:rsidR="00DA0787" w:rsidRPr="00942E08">
        <w:rPr>
          <w:rFonts w:cs="Times New Roman"/>
        </w:rPr>
        <w:t>d</w:t>
      </w:r>
      <w:r w:rsidR="008E12FE">
        <w:rPr>
          <w:rFonts w:cs="Times New Roman"/>
        </w:rPr>
        <w:t xml:space="preserve">. </w:t>
      </w:r>
      <w:r w:rsidR="00DA0787" w:rsidRPr="00942E08">
        <w:rPr>
          <w:rFonts w:eastAsia="Calibri" w:cs="Times New Roman"/>
        </w:rPr>
        <w:t>An evaluator</w:t>
      </w:r>
      <w:r w:rsidR="00573D4B">
        <w:rPr>
          <w:rFonts w:eastAsia="Calibri" w:cs="Times New Roman"/>
        </w:rPr>
        <w:t xml:space="preserve"> observes, </w:t>
      </w:r>
      <w:r w:rsidR="00DA0787" w:rsidRPr="00942E08">
        <w:rPr>
          <w:rFonts w:eastAsia="Calibri" w:cs="Times New Roman"/>
        </w:rPr>
        <w:t>provides guidance and assi</w:t>
      </w:r>
      <w:r w:rsidR="00352171">
        <w:rPr>
          <w:rFonts w:eastAsia="Calibri" w:cs="Times New Roman"/>
        </w:rPr>
        <w:t>stance while ensuring the COE</w:t>
      </w:r>
      <w:r w:rsidR="00DA0787" w:rsidRPr="00942E08">
        <w:rPr>
          <w:rFonts w:eastAsia="Calibri" w:cs="Times New Roman"/>
        </w:rPr>
        <w:t>/school applies a quality process to produce quality products</w:t>
      </w:r>
      <w:r w:rsidR="008E12FE">
        <w:rPr>
          <w:rFonts w:eastAsia="Calibri" w:cs="Times New Roman"/>
        </w:rPr>
        <w:t xml:space="preserve">. </w:t>
      </w:r>
      <w:r w:rsidR="00DA0787" w:rsidRPr="00942E08">
        <w:rPr>
          <w:rFonts w:eastAsia="Calibri" w:cs="Times New Roman"/>
        </w:rPr>
        <w:t>Executing an evaluation as a team e</w:t>
      </w:r>
      <w:r w:rsidR="00DA0787" w:rsidRPr="00942E08">
        <w:rPr>
          <w:rFonts w:eastAsia="Calibri" w:cs="Times New Roman"/>
          <w:color w:val="000000"/>
        </w:rPr>
        <w:t>ffort is the most effective way to accomplish this process</w:t>
      </w:r>
      <w:r w:rsidR="008E12FE">
        <w:rPr>
          <w:rFonts w:eastAsia="Calibri" w:cs="Times New Roman"/>
          <w:color w:val="000000"/>
        </w:rPr>
        <w:t xml:space="preserve">. </w:t>
      </w:r>
      <w:r w:rsidR="00DA0787" w:rsidRPr="00942E08">
        <w:rPr>
          <w:rFonts w:eastAsia="Calibri" w:cs="Times New Roman"/>
          <w:color w:val="000000"/>
        </w:rPr>
        <w:t>Building the team should involve a matrix management approach</w:t>
      </w:r>
      <w:r w:rsidR="008E12FE">
        <w:rPr>
          <w:rFonts w:eastAsia="Calibri" w:cs="Times New Roman"/>
          <w:color w:val="000000"/>
        </w:rPr>
        <w:t xml:space="preserve">. </w:t>
      </w:r>
      <w:r w:rsidR="00DA0787" w:rsidRPr="00942E08">
        <w:rPr>
          <w:rFonts w:eastAsia="Calibri" w:cs="Times New Roman"/>
          <w:color w:val="000000"/>
        </w:rPr>
        <w:t>The team will consist of a project leader and SMEs (for example, TNGDEVs, Soldiers in units, instructors, task performers, and their supervisors)</w:t>
      </w:r>
      <w:r w:rsidR="008E12FE">
        <w:rPr>
          <w:rFonts w:eastAsia="Calibri" w:cs="Times New Roman"/>
          <w:color w:val="000000"/>
        </w:rPr>
        <w:t xml:space="preserve">. </w:t>
      </w:r>
      <w:r w:rsidR="00DA0787" w:rsidRPr="00942E08">
        <w:rPr>
          <w:rFonts w:eastAsia="Calibri" w:cs="Times New Roman"/>
          <w:color w:val="000000"/>
        </w:rPr>
        <w:t>Depending on the purpose of the evaluation, the other team members will vary (in other words, ad hoc teams are built on the requirements of what is being evaluated)</w:t>
      </w:r>
      <w:r w:rsidR="008E12FE">
        <w:rPr>
          <w:rFonts w:eastAsia="Calibri" w:cs="Times New Roman"/>
          <w:color w:val="000000"/>
        </w:rPr>
        <w:t xml:space="preserve">. </w:t>
      </w:r>
    </w:p>
    <w:p w14:paraId="4DCF07A6"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1A6545F8" w14:textId="4789B458"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e</w:t>
      </w:r>
      <w:r w:rsidR="008E12FE">
        <w:rPr>
          <w:rFonts w:cs="Times New Roman"/>
          <w:color w:val="000000"/>
        </w:rPr>
        <w:t xml:space="preserve">. </w:t>
      </w:r>
      <w:r w:rsidR="00DA0787" w:rsidRPr="00942E08">
        <w:rPr>
          <w:rFonts w:eastAsia="Calibri" w:cs="Times New Roman"/>
          <w:color w:val="000000"/>
        </w:rPr>
        <w:t>The evaluation team needs a variety of people during the evaluation process, but the number and mix of personnel will vary based on the evaluation.</w:t>
      </w:r>
    </w:p>
    <w:p w14:paraId="3A3A0CB1"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6005B4B8" w14:textId="705E625D"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f</w:t>
      </w:r>
      <w:r w:rsidR="008E12FE">
        <w:rPr>
          <w:rFonts w:cs="Times New Roman"/>
          <w:color w:val="000000"/>
        </w:rPr>
        <w:t xml:space="preserve">. </w:t>
      </w:r>
      <w:r w:rsidR="00DA0787" w:rsidRPr="00942E08">
        <w:rPr>
          <w:rFonts w:eastAsia="Calibri" w:cs="Times New Roman"/>
          <w:color w:val="000000"/>
        </w:rPr>
        <w:t>Evaluators must have unfiltered access to decision makers, and the evaluation findings, conclusions, and recommendations must be credible to be useful.</w:t>
      </w:r>
    </w:p>
    <w:p w14:paraId="55F2EF8D"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63DCE5F6" w14:textId="7D26E136"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bCs/>
        </w:rPr>
        <w:t xml:space="preserve">     </w:t>
      </w:r>
      <w:r w:rsidR="00DA0787" w:rsidRPr="00942E08">
        <w:rPr>
          <w:rFonts w:cs="Times New Roman"/>
          <w:bCs/>
        </w:rPr>
        <w:t>g</w:t>
      </w:r>
      <w:r w:rsidR="008E12FE">
        <w:rPr>
          <w:rFonts w:cs="Times New Roman"/>
          <w:bCs/>
        </w:rPr>
        <w:t xml:space="preserve">. </w:t>
      </w:r>
      <w:r w:rsidR="00DA0787" w:rsidRPr="00942E08">
        <w:rPr>
          <w:rFonts w:eastAsia="Calibri" w:cs="Times New Roman"/>
          <w:color w:val="000000"/>
        </w:rPr>
        <w:t>Evaluators conduct evaluations by analyzing the current status of unit and individual performance, training products, programs, and processes by using a five-phased process (planning, collecting data, data analysis, providing recommendations/reporting findings, and</w:t>
      </w:r>
      <w:r w:rsidR="00A502CE">
        <w:rPr>
          <w:rFonts w:eastAsia="Calibri" w:cs="Times New Roman"/>
          <w:color w:val="000000"/>
        </w:rPr>
        <w:t>,</w:t>
      </w:r>
      <w:r w:rsidR="00DA0787" w:rsidRPr="00942E08">
        <w:rPr>
          <w:rFonts w:eastAsia="Calibri" w:cs="Times New Roman"/>
          <w:color w:val="000000"/>
        </w:rPr>
        <w:t xml:space="preserve"> </w:t>
      </w:r>
      <w:r w:rsidR="00A502CE">
        <w:rPr>
          <w:rFonts w:eastAsia="Calibri" w:cs="Times New Roman"/>
          <w:color w:val="000000"/>
        </w:rPr>
        <w:t xml:space="preserve">when applicable, </w:t>
      </w:r>
      <w:r w:rsidR="00DA0787" w:rsidRPr="00942E08">
        <w:rPr>
          <w:rFonts w:eastAsia="Calibri" w:cs="Times New Roman"/>
          <w:color w:val="000000"/>
        </w:rPr>
        <w:t>following up on recommendations to ensure implementation)</w:t>
      </w:r>
      <w:r w:rsidR="008E12FE">
        <w:rPr>
          <w:rFonts w:eastAsia="Calibri" w:cs="Times New Roman"/>
          <w:color w:val="000000"/>
        </w:rPr>
        <w:t xml:space="preserve">. </w:t>
      </w:r>
      <w:r w:rsidR="00DA0787" w:rsidRPr="00942E08">
        <w:rPr>
          <w:rFonts w:eastAsia="Calibri" w:cs="Times New Roman"/>
          <w:color w:val="000000"/>
        </w:rPr>
        <w:t>This process produces valid and reliable results that identify training deficiencies</w:t>
      </w:r>
      <w:r w:rsidR="008E12FE">
        <w:rPr>
          <w:rFonts w:eastAsia="Calibri" w:cs="Times New Roman"/>
          <w:color w:val="000000"/>
        </w:rPr>
        <w:t xml:space="preserve">. </w:t>
      </w:r>
      <w:r w:rsidR="00DA0787" w:rsidRPr="00942E08">
        <w:rPr>
          <w:rFonts w:eastAsia="Calibri" w:cs="Times New Roman"/>
          <w:color w:val="000000"/>
        </w:rPr>
        <w:t>Findings identify those areas that are performing efficiently and effectively and provide the basis for corrective recommendations through the chain of command.</w:t>
      </w:r>
    </w:p>
    <w:p w14:paraId="3A021A8F" w14:textId="78070EEE"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h</w:t>
      </w:r>
      <w:r w:rsidR="008E12FE">
        <w:rPr>
          <w:rFonts w:cs="Times New Roman"/>
          <w:color w:val="000000"/>
        </w:rPr>
        <w:t xml:space="preserve">. </w:t>
      </w:r>
      <w:r w:rsidR="00DA0787" w:rsidRPr="00942E08">
        <w:rPr>
          <w:rFonts w:eastAsia="Calibri" w:cs="Times New Roman"/>
          <w:color w:val="000000"/>
        </w:rPr>
        <w:t>Evaluations require thorough planning</w:t>
      </w:r>
      <w:r w:rsidR="008E12FE">
        <w:rPr>
          <w:rFonts w:eastAsia="Calibri" w:cs="Times New Roman"/>
          <w:color w:val="000000"/>
        </w:rPr>
        <w:t xml:space="preserve">. </w:t>
      </w:r>
      <w:r w:rsidR="00DA0787" w:rsidRPr="00942E08">
        <w:rPr>
          <w:rFonts w:eastAsia="Calibri" w:cs="Times New Roman"/>
          <w:color w:val="000000"/>
        </w:rPr>
        <w:t>Some routine evaluation duties, such as conducting a classroom observation, reviewing a test, or analyzing a group of learner end-of-course critiques, do not require in-depth evaluation plans</w:t>
      </w:r>
      <w:r w:rsidR="008E12FE">
        <w:rPr>
          <w:rFonts w:eastAsia="Calibri" w:cs="Times New Roman"/>
          <w:color w:val="000000"/>
        </w:rPr>
        <w:t xml:space="preserve">. </w:t>
      </w:r>
      <w:r w:rsidR="006465DB" w:rsidRPr="00942E08">
        <w:rPr>
          <w:rFonts w:eastAsia="Calibri" w:cs="Times New Roman"/>
          <w:color w:val="000000"/>
        </w:rPr>
        <w:t>A</w:t>
      </w:r>
      <w:r w:rsidR="00DA0787" w:rsidRPr="00942E08">
        <w:rPr>
          <w:rFonts w:eastAsia="Calibri" w:cs="Times New Roman"/>
          <w:color w:val="000000"/>
        </w:rPr>
        <w:t xml:space="preserve"> local </w:t>
      </w:r>
      <w:r w:rsidR="006465DB" w:rsidRPr="00942E08">
        <w:rPr>
          <w:rFonts w:eastAsia="Calibri" w:cs="Times New Roman"/>
          <w:color w:val="000000"/>
        </w:rPr>
        <w:t>SOP</w:t>
      </w:r>
      <w:r w:rsidR="00DA0787" w:rsidRPr="00942E08">
        <w:rPr>
          <w:rFonts w:eastAsia="Calibri" w:cs="Times New Roman"/>
          <w:color w:val="000000"/>
        </w:rPr>
        <w:t xml:space="preserve"> or equivalent document</w:t>
      </w:r>
      <w:r w:rsidR="006465DB" w:rsidRPr="00942E08">
        <w:rPr>
          <w:rFonts w:eastAsia="Calibri" w:cs="Times New Roman"/>
          <w:color w:val="000000"/>
        </w:rPr>
        <w:t xml:space="preserve"> describes procedures for performing these routine duties</w:t>
      </w:r>
      <w:r w:rsidR="008E12FE">
        <w:rPr>
          <w:rFonts w:eastAsia="Calibri" w:cs="Times New Roman"/>
          <w:color w:val="000000"/>
        </w:rPr>
        <w:t xml:space="preserve">. </w:t>
      </w:r>
      <w:r w:rsidR="00DA0787" w:rsidRPr="00942E08">
        <w:rPr>
          <w:rFonts w:eastAsia="Calibri" w:cs="Times New Roman"/>
          <w:color w:val="000000"/>
        </w:rPr>
        <w:t>However, major evaluations (such as in-depth evaluations of school learning programs, products, or processes</w:t>
      </w:r>
      <w:r w:rsidR="00B84B60">
        <w:rPr>
          <w:rFonts w:eastAsia="Calibri" w:cs="Times New Roman"/>
          <w:color w:val="000000"/>
        </w:rPr>
        <w:t xml:space="preserve">) </w:t>
      </w:r>
      <w:r w:rsidR="00DA0787" w:rsidRPr="00942E08">
        <w:rPr>
          <w:rFonts w:eastAsia="Calibri" w:cs="Times New Roman"/>
          <w:color w:val="000000"/>
        </w:rPr>
        <w:t>require an evaluation plan that completes the planning phase.</w:t>
      </w:r>
    </w:p>
    <w:p w14:paraId="7DC1B297"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0AED5879" w14:textId="2DA8A214"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i</w:t>
      </w:r>
      <w:r w:rsidR="008E12FE">
        <w:rPr>
          <w:rFonts w:cs="Times New Roman"/>
          <w:color w:val="000000"/>
        </w:rPr>
        <w:t xml:space="preserve">. </w:t>
      </w:r>
      <w:r w:rsidR="00DA0787" w:rsidRPr="00942E08">
        <w:rPr>
          <w:rFonts w:eastAsia="Calibri" w:cs="Times New Roman"/>
          <w:color w:val="000000"/>
        </w:rPr>
        <w:t xml:space="preserve">The data collection process involves determining what type of data </w:t>
      </w:r>
      <w:r w:rsidR="00392F1A">
        <w:rPr>
          <w:rFonts w:eastAsia="Calibri" w:cs="Times New Roman"/>
          <w:color w:val="000000"/>
        </w:rPr>
        <w:t>are</w:t>
      </w:r>
      <w:r w:rsidR="00DA0787" w:rsidRPr="00942E08">
        <w:rPr>
          <w:rFonts w:eastAsia="Calibri" w:cs="Times New Roman"/>
          <w:color w:val="000000"/>
        </w:rPr>
        <w:t xml:space="preserve"> required, what data to collect (learner performance, learner feedback, audit trails, etc.), where/from whom data </w:t>
      </w:r>
      <w:r w:rsidR="002F5D6A">
        <w:rPr>
          <w:rFonts w:eastAsia="Calibri" w:cs="Times New Roman"/>
          <w:color w:val="000000"/>
        </w:rPr>
        <w:t xml:space="preserve">are </w:t>
      </w:r>
      <w:r w:rsidR="00DA0787" w:rsidRPr="00942E08">
        <w:rPr>
          <w:rFonts w:eastAsia="Calibri" w:cs="Times New Roman"/>
          <w:color w:val="000000"/>
        </w:rPr>
        <w:t xml:space="preserve">collected (source), how data </w:t>
      </w:r>
      <w:r w:rsidR="002F5D6A">
        <w:rPr>
          <w:rFonts w:eastAsia="Calibri" w:cs="Times New Roman"/>
          <w:color w:val="000000"/>
        </w:rPr>
        <w:t>are</w:t>
      </w:r>
      <w:r w:rsidR="00DA0787" w:rsidRPr="00942E08">
        <w:rPr>
          <w:rFonts w:eastAsia="Calibri" w:cs="Times New Roman"/>
          <w:color w:val="000000"/>
        </w:rPr>
        <w:t xml:space="preserve"> collected, and how much data </w:t>
      </w:r>
      <w:r w:rsidR="002F5D6A">
        <w:rPr>
          <w:rFonts w:eastAsia="Calibri" w:cs="Times New Roman"/>
          <w:color w:val="000000"/>
        </w:rPr>
        <w:t>are</w:t>
      </w:r>
      <w:r w:rsidR="00DA0787" w:rsidRPr="00942E08">
        <w:rPr>
          <w:rFonts w:eastAsia="Calibri" w:cs="Times New Roman"/>
          <w:color w:val="000000"/>
        </w:rPr>
        <w:t xml:space="preserve"> collected (method/technique/instrument)</w:t>
      </w:r>
      <w:r w:rsidR="008E12FE">
        <w:rPr>
          <w:rFonts w:eastAsia="Calibri" w:cs="Times New Roman"/>
          <w:color w:val="000000"/>
        </w:rPr>
        <w:t xml:space="preserve">. </w:t>
      </w:r>
      <w:r w:rsidR="006465DB" w:rsidRPr="00942E08">
        <w:rPr>
          <w:rFonts w:eastAsia="Calibri" w:cs="Times New Roman"/>
          <w:color w:val="000000"/>
        </w:rPr>
        <w:t>The n</w:t>
      </w:r>
      <w:r w:rsidR="00DA0787" w:rsidRPr="00942E08">
        <w:rPr>
          <w:rFonts w:eastAsia="Calibri" w:cs="Times New Roman"/>
          <w:color w:val="000000"/>
        </w:rPr>
        <w:t>ext</w:t>
      </w:r>
      <w:r w:rsidR="006465DB" w:rsidRPr="00942E08">
        <w:rPr>
          <w:rFonts w:eastAsia="Calibri" w:cs="Times New Roman"/>
          <w:color w:val="000000"/>
        </w:rPr>
        <w:t xml:space="preserve"> step is</w:t>
      </w:r>
      <w:r w:rsidR="00DA0787" w:rsidRPr="00942E08">
        <w:rPr>
          <w:rFonts w:eastAsia="Calibri" w:cs="Times New Roman"/>
          <w:color w:val="000000"/>
        </w:rPr>
        <w:t xml:space="preserve"> develop</w:t>
      </w:r>
      <w:r w:rsidR="006465DB" w:rsidRPr="00942E08">
        <w:rPr>
          <w:rFonts w:eastAsia="Calibri" w:cs="Times New Roman"/>
          <w:color w:val="000000"/>
        </w:rPr>
        <w:t>ing</w:t>
      </w:r>
      <w:r w:rsidR="00DA0787" w:rsidRPr="00942E08">
        <w:rPr>
          <w:rFonts w:eastAsia="Calibri" w:cs="Times New Roman"/>
          <w:color w:val="000000"/>
        </w:rPr>
        <w:t xml:space="preserve"> the collection method/instrument</w:t>
      </w:r>
      <w:r w:rsidR="008E12FE">
        <w:rPr>
          <w:rFonts w:eastAsia="Calibri" w:cs="Times New Roman"/>
          <w:color w:val="000000"/>
        </w:rPr>
        <w:t xml:space="preserve">. </w:t>
      </w:r>
      <w:r w:rsidR="006465DB" w:rsidRPr="00942E08">
        <w:rPr>
          <w:rFonts w:eastAsia="Calibri" w:cs="Times New Roman"/>
          <w:color w:val="000000"/>
        </w:rPr>
        <w:t>The final</w:t>
      </w:r>
      <w:r w:rsidR="00672597" w:rsidRPr="00942E08">
        <w:rPr>
          <w:rFonts w:eastAsia="Calibri" w:cs="Times New Roman"/>
          <w:color w:val="000000"/>
        </w:rPr>
        <w:t xml:space="preserve"> </w:t>
      </w:r>
      <w:r w:rsidR="006465DB" w:rsidRPr="00942E08">
        <w:rPr>
          <w:rFonts w:eastAsia="Calibri" w:cs="Times New Roman"/>
          <w:color w:val="000000"/>
        </w:rPr>
        <w:t>ste</w:t>
      </w:r>
      <w:r w:rsidR="00672597" w:rsidRPr="00942E08">
        <w:rPr>
          <w:rFonts w:eastAsia="Calibri" w:cs="Times New Roman"/>
          <w:color w:val="000000"/>
        </w:rPr>
        <w:t>p</w:t>
      </w:r>
      <w:r w:rsidR="00DA0787" w:rsidRPr="00942E08">
        <w:rPr>
          <w:rFonts w:eastAsia="Calibri" w:cs="Times New Roman"/>
          <w:color w:val="000000"/>
        </w:rPr>
        <w:t xml:space="preserve"> is to administer the instrument/technique to collect the data.</w:t>
      </w:r>
    </w:p>
    <w:p w14:paraId="4E67D91F"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010158D3" w14:textId="2E3DE82E"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j</w:t>
      </w:r>
      <w:r w:rsidR="008E12FE">
        <w:rPr>
          <w:rFonts w:cs="Times New Roman"/>
          <w:color w:val="000000"/>
        </w:rPr>
        <w:t xml:space="preserve">. </w:t>
      </w:r>
      <w:r w:rsidR="00DA0787" w:rsidRPr="00942E08">
        <w:rPr>
          <w:rFonts w:eastAsia="Calibri" w:cs="Times New Roman"/>
          <w:color w:val="000000"/>
        </w:rPr>
        <w:t xml:space="preserve">Analysis is the process of reviewing, synthesizing, summarizing, and processing evaluation data collected to develop initial findings concerning the </w:t>
      </w:r>
      <w:r w:rsidR="00644844">
        <w:rPr>
          <w:rFonts w:eastAsia="Calibri" w:cs="Times New Roman"/>
          <w:color w:val="000000"/>
        </w:rPr>
        <w:t xml:space="preserve">item </w:t>
      </w:r>
      <w:r w:rsidR="00DA0787" w:rsidRPr="00942E08">
        <w:rPr>
          <w:rFonts w:eastAsia="Calibri" w:cs="Times New Roman"/>
          <w:color w:val="000000"/>
        </w:rPr>
        <w:t>evaluated</w:t>
      </w:r>
      <w:r w:rsidR="008E12FE">
        <w:rPr>
          <w:rFonts w:eastAsia="Calibri" w:cs="Times New Roman"/>
          <w:color w:val="000000"/>
        </w:rPr>
        <w:t xml:space="preserve">. </w:t>
      </w:r>
      <w:r w:rsidR="00DA0787" w:rsidRPr="00942E08">
        <w:rPr>
          <w:rFonts w:eastAsia="Calibri" w:cs="Times New Roman"/>
          <w:color w:val="000000"/>
        </w:rPr>
        <w:t>Analysis reduces the huge volumes of raw data collected into a series of initial findings</w:t>
      </w:r>
      <w:r w:rsidR="008E12FE">
        <w:rPr>
          <w:rFonts w:eastAsia="Calibri" w:cs="Times New Roman"/>
          <w:color w:val="000000"/>
        </w:rPr>
        <w:t xml:space="preserve">. </w:t>
      </w:r>
      <w:r w:rsidR="00DA0787" w:rsidRPr="00942E08">
        <w:rPr>
          <w:rFonts w:eastAsia="Calibri" w:cs="Times New Roman"/>
          <w:color w:val="000000"/>
        </w:rPr>
        <w:t>The method used will depend on the type</w:t>
      </w:r>
      <w:r w:rsidR="006604D3">
        <w:rPr>
          <w:rFonts w:eastAsia="Calibri" w:cs="Times New Roman"/>
          <w:color w:val="000000"/>
        </w:rPr>
        <w:t>s</w:t>
      </w:r>
      <w:r w:rsidR="00DA0787" w:rsidRPr="00942E08">
        <w:rPr>
          <w:rFonts w:eastAsia="Calibri" w:cs="Times New Roman"/>
          <w:color w:val="000000"/>
        </w:rPr>
        <w:t xml:space="preserve"> of data collected.</w:t>
      </w:r>
    </w:p>
    <w:p w14:paraId="2BB952F9"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7FB0D666" w14:textId="4FCBA80B"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k</w:t>
      </w:r>
      <w:r w:rsidR="008E12FE">
        <w:rPr>
          <w:rFonts w:cs="Times New Roman"/>
          <w:color w:val="000000"/>
        </w:rPr>
        <w:t xml:space="preserve">. </w:t>
      </w:r>
      <w:r w:rsidR="00DA0787" w:rsidRPr="00942E08">
        <w:rPr>
          <w:rFonts w:eastAsia="Calibri" w:cs="Times New Roman"/>
          <w:color w:val="000000"/>
        </w:rPr>
        <w:t>After collecting and analyzing evaluation data, the next step is to identify major findings and recommendations</w:t>
      </w:r>
      <w:r w:rsidR="008E12FE">
        <w:rPr>
          <w:rFonts w:eastAsia="Calibri" w:cs="Times New Roman"/>
          <w:color w:val="000000"/>
        </w:rPr>
        <w:t xml:space="preserve">. </w:t>
      </w:r>
      <w:r w:rsidR="001F27B3" w:rsidRPr="00942E08">
        <w:rPr>
          <w:rFonts w:eastAsia="Calibri" w:cs="Times New Roman"/>
          <w:color w:val="000000"/>
        </w:rPr>
        <w:t>The resulting evaluation</w:t>
      </w:r>
      <w:r w:rsidR="00DA0787" w:rsidRPr="00942E08">
        <w:rPr>
          <w:rFonts w:eastAsia="Calibri" w:cs="Times New Roman"/>
          <w:color w:val="000000"/>
        </w:rPr>
        <w:t xml:space="preserve"> report </w:t>
      </w:r>
      <w:r w:rsidR="001F27B3" w:rsidRPr="00942E08">
        <w:rPr>
          <w:rFonts w:eastAsia="Calibri" w:cs="Times New Roman"/>
          <w:color w:val="000000"/>
        </w:rPr>
        <w:t>documents</w:t>
      </w:r>
      <w:r w:rsidR="00DA0787" w:rsidRPr="00942E08">
        <w:rPr>
          <w:rFonts w:eastAsia="Calibri" w:cs="Times New Roman"/>
          <w:color w:val="000000"/>
        </w:rPr>
        <w:t xml:space="preserve"> the following elements:</w:t>
      </w:r>
    </w:p>
    <w:p w14:paraId="3E1DF862" w14:textId="77777777" w:rsidR="00DA0787" w:rsidRPr="00942E08" w:rsidRDefault="00DA0787" w:rsidP="00DA0787">
      <w:pPr>
        <w:autoSpaceDE w:val="0"/>
        <w:autoSpaceDN w:val="0"/>
        <w:adjustRightInd w:val="0"/>
        <w:rPr>
          <w:rFonts w:cs="Times New Roman"/>
          <w:color w:val="000000"/>
        </w:rPr>
      </w:pPr>
    </w:p>
    <w:p w14:paraId="1ECEAA6F" w14:textId="1F5140E7"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References.</w:t>
      </w:r>
    </w:p>
    <w:p w14:paraId="796D2E33" w14:textId="77777777" w:rsidR="00DA0787" w:rsidRPr="00942E08" w:rsidRDefault="00DA0787" w:rsidP="00DA0787">
      <w:pPr>
        <w:tabs>
          <w:tab w:val="left" w:pos="720"/>
        </w:tabs>
        <w:autoSpaceDE w:val="0"/>
        <w:autoSpaceDN w:val="0"/>
        <w:adjustRightInd w:val="0"/>
        <w:rPr>
          <w:rFonts w:cs="Times New Roman"/>
          <w:color w:val="000000"/>
        </w:rPr>
      </w:pPr>
    </w:p>
    <w:p w14:paraId="6C925E79" w14:textId="58DE4D81"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cs="Times New Roman"/>
          <w:color w:val="000000"/>
        </w:rPr>
        <w:t>Background/problem.</w:t>
      </w:r>
    </w:p>
    <w:p w14:paraId="463F4337" w14:textId="77777777" w:rsidR="00DA0787" w:rsidRPr="00942E08" w:rsidRDefault="00DA0787" w:rsidP="00DA0787">
      <w:pPr>
        <w:tabs>
          <w:tab w:val="left" w:pos="720"/>
        </w:tabs>
        <w:autoSpaceDE w:val="0"/>
        <w:autoSpaceDN w:val="0"/>
        <w:adjustRightInd w:val="0"/>
        <w:rPr>
          <w:rFonts w:cs="Times New Roman"/>
          <w:color w:val="000000"/>
        </w:rPr>
      </w:pPr>
    </w:p>
    <w:p w14:paraId="0402672E" w14:textId="148E9BE3"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Purpose of evaluation.</w:t>
      </w:r>
    </w:p>
    <w:p w14:paraId="6B3D0D26" w14:textId="77777777" w:rsidR="00DA0787" w:rsidRPr="00942E08" w:rsidRDefault="00DA0787" w:rsidP="00DA0787">
      <w:pPr>
        <w:tabs>
          <w:tab w:val="left" w:pos="720"/>
        </w:tabs>
        <w:autoSpaceDE w:val="0"/>
        <w:autoSpaceDN w:val="0"/>
        <w:adjustRightInd w:val="0"/>
        <w:rPr>
          <w:rFonts w:cs="Times New Roman"/>
          <w:color w:val="000000"/>
        </w:rPr>
      </w:pPr>
    </w:p>
    <w:p w14:paraId="202E68E9" w14:textId="7AB488FD"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(4</w:t>
      </w:r>
      <w:r w:rsidR="008E12FE">
        <w:rPr>
          <w:rFonts w:cs="Times New Roman"/>
          <w:color w:val="000000"/>
        </w:rPr>
        <w:t xml:space="preserve">) </w:t>
      </w:r>
      <w:r w:rsidR="00DA0787" w:rsidRPr="00942E08">
        <w:rPr>
          <w:rFonts w:cs="Times New Roman"/>
          <w:color w:val="000000"/>
        </w:rPr>
        <w:t>Summary of data collection procedures.</w:t>
      </w:r>
    </w:p>
    <w:p w14:paraId="2F7B8119" w14:textId="77777777" w:rsidR="00DA0787" w:rsidRPr="00942E08" w:rsidRDefault="00DA0787" w:rsidP="00DA0787">
      <w:pPr>
        <w:tabs>
          <w:tab w:val="left" w:pos="720"/>
        </w:tabs>
        <w:autoSpaceDE w:val="0"/>
        <w:autoSpaceDN w:val="0"/>
        <w:adjustRightInd w:val="0"/>
        <w:rPr>
          <w:rFonts w:cs="Times New Roman"/>
          <w:color w:val="000000"/>
        </w:rPr>
      </w:pPr>
    </w:p>
    <w:p w14:paraId="30145661" w14:textId="22172402"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(5</w:t>
      </w:r>
      <w:r w:rsidR="008E12FE">
        <w:rPr>
          <w:rFonts w:cs="Times New Roman"/>
          <w:color w:val="000000"/>
        </w:rPr>
        <w:t xml:space="preserve">) </w:t>
      </w:r>
      <w:r w:rsidR="00DA0787" w:rsidRPr="00942E08">
        <w:rPr>
          <w:rFonts w:cs="Times New Roman"/>
          <w:color w:val="000000"/>
        </w:rPr>
        <w:t>Results (major findings, conclusions, and recommendations).</w:t>
      </w:r>
    </w:p>
    <w:p w14:paraId="174286DB" w14:textId="77777777" w:rsidR="00DA0787" w:rsidRPr="00942E08" w:rsidRDefault="00DA0787" w:rsidP="00DA0787">
      <w:pPr>
        <w:autoSpaceDE w:val="0"/>
        <w:autoSpaceDN w:val="0"/>
        <w:adjustRightInd w:val="0"/>
        <w:rPr>
          <w:rFonts w:cs="Times New Roman"/>
          <w:bCs/>
          <w:color w:val="000000"/>
        </w:rPr>
      </w:pPr>
    </w:p>
    <w:p w14:paraId="6E3C3B33" w14:textId="54BF010D"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l</w:t>
      </w:r>
      <w:r w:rsidR="008E12FE">
        <w:rPr>
          <w:rFonts w:cs="Times New Roman"/>
          <w:color w:val="000000"/>
        </w:rPr>
        <w:t xml:space="preserve">. </w:t>
      </w:r>
      <w:r w:rsidR="00644844">
        <w:rPr>
          <w:rFonts w:eastAsia="Calibri" w:cs="Times New Roman"/>
          <w:color w:val="000000"/>
        </w:rPr>
        <w:t xml:space="preserve">If needed, a </w:t>
      </w:r>
      <w:r w:rsidR="00DA0787" w:rsidRPr="00942E08">
        <w:rPr>
          <w:rFonts w:eastAsia="Calibri" w:cs="Times New Roman"/>
          <w:color w:val="000000"/>
        </w:rPr>
        <w:t>follow-u</w:t>
      </w:r>
      <w:r w:rsidR="00352171">
        <w:rPr>
          <w:rFonts w:eastAsia="Calibri" w:cs="Times New Roman"/>
          <w:color w:val="000000"/>
        </w:rPr>
        <w:t>p phase determines if the COE</w:t>
      </w:r>
      <w:r w:rsidR="00DA0787" w:rsidRPr="00942E08">
        <w:rPr>
          <w:rFonts w:eastAsia="Calibri" w:cs="Times New Roman"/>
          <w:color w:val="000000"/>
        </w:rPr>
        <w:t>/school implemented the recommendations</w:t>
      </w:r>
      <w:r w:rsidR="008E12FE">
        <w:rPr>
          <w:rFonts w:eastAsia="Calibri" w:cs="Times New Roman"/>
          <w:color w:val="000000"/>
        </w:rPr>
        <w:t xml:space="preserve">. </w:t>
      </w:r>
      <w:r w:rsidR="004A5910">
        <w:rPr>
          <w:rFonts w:eastAsia="Calibri" w:cs="Times New Roman"/>
          <w:color w:val="000000"/>
        </w:rPr>
        <w:t>Once the evaluation is complete, it must be determined if a follow-up phase is required and the date of the follow-up must be set</w:t>
      </w:r>
      <w:r w:rsidR="008E12FE">
        <w:rPr>
          <w:rFonts w:eastAsia="Calibri" w:cs="Times New Roman"/>
          <w:color w:val="000000"/>
        </w:rPr>
        <w:t xml:space="preserve">. </w:t>
      </w:r>
      <w:r w:rsidR="00DA0787" w:rsidRPr="00942E08">
        <w:rPr>
          <w:rFonts w:eastAsia="Calibri" w:cs="Times New Roman"/>
          <w:color w:val="000000"/>
        </w:rPr>
        <w:t>This phase should take place within one year of the evaluation approval.</w:t>
      </w:r>
    </w:p>
    <w:p w14:paraId="17B803D9" w14:textId="77777777" w:rsidR="00DA0787" w:rsidRPr="00942E08" w:rsidRDefault="00DA0787" w:rsidP="00DA0787">
      <w:pPr>
        <w:tabs>
          <w:tab w:val="left" w:pos="360"/>
        </w:tabs>
        <w:autoSpaceDE w:val="0"/>
        <w:autoSpaceDN w:val="0"/>
        <w:adjustRightInd w:val="0"/>
        <w:rPr>
          <w:rFonts w:cs="Times New Roman"/>
          <w:color w:val="000000"/>
        </w:rPr>
      </w:pPr>
    </w:p>
    <w:p w14:paraId="09785A1A" w14:textId="6FBE5CA0" w:rsidR="00DA0787" w:rsidRPr="00942E08" w:rsidRDefault="00DA0787" w:rsidP="00F96286">
      <w:pPr>
        <w:pStyle w:val="Heading2"/>
        <w:rPr>
          <w:color w:val="000000"/>
        </w:rPr>
      </w:pPr>
      <w:bookmarkStart w:id="1311" w:name="_Toc514932896"/>
      <w:bookmarkStart w:id="1312" w:name="_Toc522793712"/>
      <w:bookmarkStart w:id="1313" w:name="_Toc10637343"/>
      <w:bookmarkStart w:id="1314" w:name="_Toc55486902"/>
      <w:r w:rsidRPr="00942E08">
        <w:t>12-6</w:t>
      </w:r>
      <w:r w:rsidR="008E12FE">
        <w:t xml:space="preserve">. </w:t>
      </w:r>
      <w:r w:rsidRPr="00942E08">
        <w:t xml:space="preserve">Planning </w:t>
      </w:r>
      <w:r w:rsidR="00020B48">
        <w:t>e</w:t>
      </w:r>
      <w:r w:rsidRPr="00942E08">
        <w:t>valuations</w:t>
      </w:r>
      <w:bookmarkEnd w:id="1311"/>
      <w:bookmarkEnd w:id="1312"/>
      <w:bookmarkEnd w:id="1313"/>
      <w:bookmarkEnd w:id="1314"/>
    </w:p>
    <w:p w14:paraId="692548BF" w14:textId="77777777" w:rsidR="00DA0787" w:rsidRPr="00942E08" w:rsidRDefault="00DA0787" w:rsidP="00DA0787">
      <w:pPr>
        <w:autoSpaceDE w:val="0"/>
        <w:autoSpaceDN w:val="0"/>
        <w:adjustRightInd w:val="0"/>
        <w:rPr>
          <w:rFonts w:cs="Times New Roman"/>
          <w:color w:val="000000"/>
        </w:rPr>
      </w:pPr>
    </w:p>
    <w:p w14:paraId="5664B528" w14:textId="29373461" w:rsidR="00DA0787" w:rsidRPr="00942E08" w:rsidRDefault="00B547B9" w:rsidP="00F62F9B">
      <w:pPr>
        <w:tabs>
          <w:tab w:val="left" w:pos="360"/>
          <w:tab w:val="left" w:pos="547"/>
        </w:tabs>
        <w:autoSpaceDE w:val="0"/>
        <w:autoSpaceDN w:val="0"/>
        <w:adjustRightInd w:val="0"/>
        <w:rPr>
          <w:rFonts w:cs="Times New Roman"/>
          <w:bCs/>
          <w:color w:val="000000"/>
        </w:rPr>
      </w:pPr>
      <w:r>
        <w:rPr>
          <w:rFonts w:cs="Times New Roman"/>
          <w:bCs/>
          <w:color w:val="000000"/>
        </w:rPr>
        <w:t xml:space="preserve">     </w:t>
      </w:r>
      <w:r w:rsidR="00DA0787" w:rsidRPr="00942E08">
        <w:rPr>
          <w:rFonts w:cs="Times New Roman"/>
          <w:bCs/>
          <w:color w:val="000000"/>
        </w:rPr>
        <w:t>a</w:t>
      </w:r>
      <w:r w:rsidR="008E12FE">
        <w:rPr>
          <w:rFonts w:cs="Times New Roman"/>
          <w:bCs/>
          <w:color w:val="000000"/>
        </w:rPr>
        <w:t xml:space="preserve">. </w:t>
      </w:r>
      <w:r w:rsidR="00DA0787" w:rsidRPr="00942E08">
        <w:rPr>
          <w:rFonts w:eastAsia="Calibri" w:cs="Times New Roman"/>
          <w:color w:val="000000"/>
        </w:rPr>
        <w:t xml:space="preserve">The first step to any evaluation is </w:t>
      </w:r>
      <w:r w:rsidR="00672597" w:rsidRPr="00942E08">
        <w:rPr>
          <w:rFonts w:eastAsia="Calibri" w:cs="Times New Roman"/>
          <w:color w:val="000000"/>
        </w:rPr>
        <w:t xml:space="preserve">thorough </w:t>
      </w:r>
      <w:r w:rsidR="00DA0787" w:rsidRPr="00942E08">
        <w:rPr>
          <w:rFonts w:eastAsia="Calibri" w:cs="Times New Roman"/>
          <w:color w:val="000000"/>
        </w:rPr>
        <w:t>planning</w:t>
      </w:r>
      <w:r w:rsidR="008E12FE">
        <w:rPr>
          <w:rFonts w:eastAsia="Calibri" w:cs="Times New Roman"/>
          <w:color w:val="000000"/>
        </w:rPr>
        <w:t xml:space="preserve">. </w:t>
      </w:r>
      <w:r w:rsidR="00A10830" w:rsidRPr="00A10830">
        <w:rPr>
          <w:rFonts w:eastAsia="Calibri" w:cs="Times New Roman"/>
          <w:color w:val="000000"/>
        </w:rPr>
        <w:t xml:space="preserve">The Planning and Evaluation JA on the TED-T </w:t>
      </w:r>
      <w:r w:rsidR="00B12832">
        <w:rPr>
          <w:rFonts w:eastAsia="Calibri" w:cs="Times New Roman"/>
          <w:color w:val="000000"/>
        </w:rPr>
        <w:t>website</w:t>
      </w:r>
      <w:r w:rsidR="00A10830" w:rsidRPr="00A10830">
        <w:rPr>
          <w:rFonts w:eastAsia="Calibri" w:cs="Times New Roman"/>
          <w:color w:val="000000"/>
        </w:rPr>
        <w:t xml:space="preserve"> provides steps for developing a project management plan</w:t>
      </w:r>
      <w:r w:rsidR="008E12FE">
        <w:rPr>
          <w:rFonts w:eastAsia="Calibri" w:cs="Times New Roman"/>
          <w:color w:val="000000"/>
        </w:rPr>
        <w:t xml:space="preserve">. </w:t>
      </w:r>
      <w:r w:rsidR="00A10830">
        <w:rPr>
          <w:rFonts w:eastAsia="Calibri" w:cs="Times New Roman"/>
          <w:color w:val="000000"/>
        </w:rPr>
        <w:t xml:space="preserve">In addition to the planning steps identified in the JA, </w:t>
      </w:r>
      <w:r w:rsidR="00672597" w:rsidRPr="00942E08">
        <w:rPr>
          <w:rFonts w:eastAsia="Calibri" w:cs="Times New Roman"/>
          <w:color w:val="000000"/>
        </w:rPr>
        <w:t xml:space="preserve">evaluation planners </w:t>
      </w:r>
      <w:r w:rsidR="00DA0787" w:rsidRPr="00942E08">
        <w:rPr>
          <w:rFonts w:eastAsia="Calibri" w:cs="Times New Roman"/>
          <w:color w:val="000000"/>
        </w:rPr>
        <w:t xml:space="preserve">identify </w:t>
      </w:r>
      <w:r w:rsidR="00185073">
        <w:rPr>
          <w:rFonts w:eastAsia="Calibri" w:cs="Times New Roman"/>
          <w:color w:val="000000"/>
        </w:rPr>
        <w:t xml:space="preserve">the purpose of the evaluation, </w:t>
      </w:r>
      <w:r w:rsidR="00DA0787" w:rsidRPr="00942E08">
        <w:rPr>
          <w:rFonts w:eastAsia="Calibri" w:cs="Times New Roman"/>
          <w:color w:val="000000"/>
        </w:rPr>
        <w:t>all major evaluation</w:t>
      </w:r>
      <w:r w:rsidR="00185073">
        <w:rPr>
          <w:rFonts w:eastAsia="Calibri" w:cs="Times New Roman"/>
          <w:color w:val="000000"/>
        </w:rPr>
        <w:t xml:space="preserve"> questions/</w:t>
      </w:r>
      <w:r w:rsidR="00DA0787" w:rsidRPr="00942E08">
        <w:rPr>
          <w:rFonts w:eastAsia="Calibri" w:cs="Times New Roman"/>
          <w:color w:val="000000"/>
        </w:rPr>
        <w:t xml:space="preserve"> goals/objectives, </w:t>
      </w:r>
      <w:r w:rsidR="00185073">
        <w:rPr>
          <w:rFonts w:eastAsia="Calibri" w:cs="Times New Roman"/>
          <w:color w:val="000000"/>
        </w:rPr>
        <w:t xml:space="preserve">proposed data collection techniques, </w:t>
      </w:r>
      <w:r w:rsidR="00DA0787" w:rsidRPr="00942E08">
        <w:rPr>
          <w:rFonts w:eastAsia="Calibri" w:cs="Times New Roman"/>
          <w:color w:val="000000"/>
        </w:rPr>
        <w:t>information or documentation needs, support resources and capabilities, operational timelines, support tasking requirements,</w:t>
      </w:r>
      <w:r w:rsidR="00185073">
        <w:rPr>
          <w:rFonts w:eastAsia="Calibri" w:cs="Times New Roman"/>
          <w:color w:val="000000"/>
        </w:rPr>
        <w:t xml:space="preserve"> </w:t>
      </w:r>
      <w:r w:rsidR="00547652">
        <w:rPr>
          <w:rFonts w:eastAsia="Calibri" w:cs="Times New Roman"/>
          <w:color w:val="000000"/>
        </w:rPr>
        <w:t xml:space="preserve">the </w:t>
      </w:r>
      <w:r w:rsidR="00A10830" w:rsidRPr="00A10830">
        <w:rPr>
          <w:rFonts w:eastAsia="Calibri" w:cs="Times New Roman"/>
          <w:color w:val="000000"/>
        </w:rPr>
        <w:t xml:space="preserve">stakeholders who should be involved in the evaluation, </w:t>
      </w:r>
      <w:r w:rsidR="00A10830">
        <w:rPr>
          <w:rFonts w:eastAsia="Calibri" w:cs="Times New Roman"/>
          <w:color w:val="000000"/>
        </w:rPr>
        <w:t>th</w:t>
      </w:r>
      <w:r w:rsidR="00A10830" w:rsidRPr="00A10830">
        <w:rPr>
          <w:rFonts w:eastAsia="Calibri" w:cs="Times New Roman"/>
          <w:color w:val="000000"/>
        </w:rPr>
        <w:t xml:space="preserve">e methodology </w:t>
      </w:r>
      <w:r w:rsidR="00A10830">
        <w:rPr>
          <w:rFonts w:eastAsia="Calibri" w:cs="Times New Roman"/>
          <w:color w:val="000000"/>
        </w:rPr>
        <w:t xml:space="preserve">to be used </w:t>
      </w:r>
      <w:r w:rsidR="00A10830" w:rsidRPr="00A10830">
        <w:rPr>
          <w:rFonts w:eastAsia="Calibri" w:cs="Times New Roman"/>
          <w:color w:val="000000"/>
        </w:rPr>
        <w:t xml:space="preserve">and </w:t>
      </w:r>
      <w:r w:rsidR="00A10830">
        <w:rPr>
          <w:rFonts w:eastAsia="Calibri" w:cs="Times New Roman"/>
          <w:color w:val="000000"/>
        </w:rPr>
        <w:t xml:space="preserve">the </w:t>
      </w:r>
      <w:r w:rsidR="00A10830" w:rsidRPr="00A10830">
        <w:rPr>
          <w:rFonts w:eastAsia="Calibri" w:cs="Times New Roman"/>
          <w:color w:val="000000"/>
        </w:rPr>
        <w:t xml:space="preserve">design </w:t>
      </w:r>
      <w:r w:rsidR="00A10830">
        <w:rPr>
          <w:rFonts w:eastAsia="Calibri" w:cs="Times New Roman"/>
          <w:color w:val="000000"/>
        </w:rPr>
        <w:t xml:space="preserve">of </w:t>
      </w:r>
      <w:r w:rsidR="00A10830" w:rsidRPr="00A10830">
        <w:rPr>
          <w:rFonts w:eastAsia="Calibri" w:cs="Times New Roman"/>
          <w:color w:val="000000"/>
        </w:rPr>
        <w:t>the evaluation</w:t>
      </w:r>
      <w:r w:rsidR="008E12FE">
        <w:rPr>
          <w:rFonts w:eastAsia="Calibri" w:cs="Times New Roman"/>
          <w:color w:val="000000"/>
        </w:rPr>
        <w:t xml:space="preserve">. </w:t>
      </w:r>
      <w:r w:rsidR="00DA0787" w:rsidRPr="00942E08">
        <w:rPr>
          <w:rFonts w:eastAsia="Calibri" w:cs="Times New Roman"/>
          <w:color w:val="000000"/>
        </w:rPr>
        <w:t xml:space="preserve">There are several reasons to carefully plan an evaluation </w:t>
      </w:r>
      <w:r w:rsidR="00DA0787" w:rsidRPr="00942E08">
        <w:rPr>
          <w:rFonts w:eastAsia="Calibri" w:cs="Times New Roman"/>
          <w:color w:val="000000"/>
        </w:rPr>
        <w:lastRenderedPageBreak/>
        <w:t>and prepare a written evaluation plan before conducting an evaluation</w:t>
      </w:r>
      <w:r w:rsidR="008E12FE">
        <w:rPr>
          <w:rFonts w:eastAsia="Calibri" w:cs="Times New Roman"/>
          <w:color w:val="000000"/>
        </w:rPr>
        <w:t xml:space="preserve">. </w:t>
      </w:r>
      <w:r w:rsidR="00DA0787" w:rsidRPr="00942E08">
        <w:rPr>
          <w:rFonts w:eastAsia="Calibri" w:cs="Times New Roman"/>
          <w:color w:val="000000"/>
        </w:rPr>
        <w:t>Planning does the following:</w:t>
      </w:r>
    </w:p>
    <w:p w14:paraId="70869D57" w14:textId="77777777" w:rsidR="00DA0787" w:rsidRPr="00942E08" w:rsidRDefault="00DA0787" w:rsidP="00DA0787">
      <w:pPr>
        <w:autoSpaceDE w:val="0"/>
        <w:autoSpaceDN w:val="0"/>
        <w:adjustRightInd w:val="0"/>
        <w:rPr>
          <w:rFonts w:cs="Times New Roman"/>
          <w:color w:val="000000"/>
        </w:rPr>
      </w:pPr>
    </w:p>
    <w:p w14:paraId="774EFC54" w14:textId="14924949"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 xml:space="preserve">Helps ensure there is a valid need for </w:t>
      </w:r>
      <w:r w:rsidR="0067239D">
        <w:rPr>
          <w:rFonts w:cs="Times New Roman"/>
          <w:color w:val="000000"/>
        </w:rPr>
        <w:t>conducting</w:t>
      </w:r>
      <w:r w:rsidR="00DA0787" w:rsidRPr="00942E08">
        <w:rPr>
          <w:rFonts w:cs="Times New Roman"/>
          <w:color w:val="000000"/>
        </w:rPr>
        <w:t xml:space="preserve"> the evaluation (in other words, reduces the chance of doing an evaluation that is not required).</w:t>
      </w:r>
    </w:p>
    <w:p w14:paraId="2C3307BF" w14:textId="77777777" w:rsidR="00DA0787" w:rsidRPr="00942E08" w:rsidRDefault="00DA0787" w:rsidP="00DA0787">
      <w:pPr>
        <w:tabs>
          <w:tab w:val="left" w:pos="720"/>
        </w:tabs>
        <w:autoSpaceDE w:val="0"/>
        <w:autoSpaceDN w:val="0"/>
        <w:adjustRightInd w:val="0"/>
        <w:rPr>
          <w:rFonts w:cs="Times New Roman"/>
          <w:color w:val="000000"/>
        </w:rPr>
      </w:pPr>
    </w:p>
    <w:p w14:paraId="3CBCED26" w14:textId="168164DC"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cs="Times New Roman"/>
          <w:color w:val="000000"/>
        </w:rPr>
        <w:t>Focuses the intent of the evaluation and prevents the evaluation from getting off topic.</w:t>
      </w:r>
    </w:p>
    <w:p w14:paraId="36E29E93" w14:textId="77777777" w:rsidR="00DA0787" w:rsidRPr="00942E08" w:rsidRDefault="00DA0787" w:rsidP="00DA0787">
      <w:pPr>
        <w:tabs>
          <w:tab w:val="left" w:pos="720"/>
        </w:tabs>
        <w:autoSpaceDE w:val="0"/>
        <w:autoSpaceDN w:val="0"/>
        <w:adjustRightInd w:val="0"/>
        <w:rPr>
          <w:rFonts w:cs="Times New Roman"/>
          <w:color w:val="000000"/>
        </w:rPr>
      </w:pPr>
    </w:p>
    <w:p w14:paraId="2EEA4A17" w14:textId="0FE584B7"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Forces the evaluator to think through the entire evaluation and plan for all actions required.</w:t>
      </w:r>
    </w:p>
    <w:p w14:paraId="6D292247" w14:textId="77777777" w:rsidR="00DA0787" w:rsidRPr="00942E08" w:rsidRDefault="00DA0787" w:rsidP="00DA0787">
      <w:pPr>
        <w:tabs>
          <w:tab w:val="left" w:pos="720"/>
        </w:tabs>
        <w:autoSpaceDE w:val="0"/>
        <w:autoSpaceDN w:val="0"/>
        <w:adjustRightInd w:val="0"/>
        <w:rPr>
          <w:rFonts w:cs="Times New Roman"/>
          <w:color w:val="000000"/>
        </w:rPr>
      </w:pPr>
    </w:p>
    <w:p w14:paraId="5E14FA66" w14:textId="55D0FDA4" w:rsidR="00CC550F" w:rsidRPr="00942E08" w:rsidRDefault="00B547B9" w:rsidP="00CC550F">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(4</w:t>
      </w:r>
      <w:r w:rsidR="008E12FE">
        <w:rPr>
          <w:rFonts w:cs="Times New Roman"/>
          <w:color w:val="000000"/>
        </w:rPr>
        <w:t xml:space="preserve">) </w:t>
      </w:r>
      <w:r w:rsidR="00DA0787" w:rsidRPr="00942E08">
        <w:rPr>
          <w:rFonts w:cs="Times New Roman"/>
          <w:color w:val="000000"/>
        </w:rPr>
        <w:t xml:space="preserve">Identifies and optimizes the use of the limited resources available for </w:t>
      </w:r>
      <w:r w:rsidR="008B6972">
        <w:rPr>
          <w:rFonts w:cs="Times New Roman"/>
          <w:color w:val="000000"/>
        </w:rPr>
        <w:t xml:space="preserve">conducting the </w:t>
      </w:r>
      <w:r w:rsidR="00DA0787" w:rsidRPr="00942E08">
        <w:rPr>
          <w:rFonts w:cs="Times New Roman"/>
          <w:color w:val="000000"/>
        </w:rPr>
        <w:t>evaluation.</w:t>
      </w:r>
    </w:p>
    <w:p w14:paraId="65D6F797" w14:textId="77777777" w:rsidR="00D37CB7" w:rsidRPr="00942E08" w:rsidRDefault="00D37CB7">
      <w:pPr>
        <w:rPr>
          <w:rFonts w:cs="Times New Roman"/>
          <w:color w:val="000000"/>
        </w:rPr>
      </w:pPr>
    </w:p>
    <w:p w14:paraId="02E54236" w14:textId="782CF13A" w:rsidR="006E341D" w:rsidRDefault="00B547B9" w:rsidP="00B72BBA">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(5</w:t>
      </w:r>
      <w:r w:rsidR="008E12FE">
        <w:rPr>
          <w:rFonts w:cs="Times New Roman"/>
          <w:color w:val="000000"/>
        </w:rPr>
        <w:t xml:space="preserve">) </w:t>
      </w:r>
      <w:r w:rsidR="00DA0787" w:rsidRPr="00942E08">
        <w:rPr>
          <w:rFonts w:cs="Times New Roman"/>
          <w:color w:val="000000"/>
        </w:rPr>
        <w:t>Ensures that everyone involved in the evaluation receives notice of and knows his or her responsibilities</w:t>
      </w:r>
      <w:r w:rsidR="008E12FE">
        <w:rPr>
          <w:rFonts w:cs="Times New Roman"/>
          <w:color w:val="000000"/>
        </w:rPr>
        <w:t xml:space="preserve">. </w:t>
      </w:r>
    </w:p>
    <w:p w14:paraId="3029C9BD" w14:textId="77777777" w:rsidR="00BC7323" w:rsidRDefault="00BC7323" w:rsidP="00B72BBA">
      <w:pPr>
        <w:tabs>
          <w:tab w:val="left" w:pos="720"/>
        </w:tabs>
        <w:autoSpaceDE w:val="0"/>
        <w:autoSpaceDN w:val="0"/>
        <w:adjustRightInd w:val="0"/>
        <w:rPr>
          <w:rFonts w:cs="Times New Roman"/>
          <w:color w:val="000000"/>
        </w:rPr>
      </w:pPr>
    </w:p>
    <w:p w14:paraId="4E2D3360" w14:textId="7E9DC167"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(6</w:t>
      </w:r>
      <w:r w:rsidR="008E12FE">
        <w:rPr>
          <w:rFonts w:cs="Times New Roman"/>
          <w:color w:val="000000"/>
        </w:rPr>
        <w:t xml:space="preserve">) </w:t>
      </w:r>
      <w:r w:rsidR="00DA0787" w:rsidRPr="00942E08">
        <w:rPr>
          <w:rFonts w:cs="Times New Roman"/>
          <w:color w:val="000000"/>
        </w:rPr>
        <w:t>Identifies and prioritizes initiatives.</w:t>
      </w:r>
    </w:p>
    <w:p w14:paraId="3718C0F1" w14:textId="77777777" w:rsidR="00DA0787" w:rsidRPr="00942E08" w:rsidRDefault="00DA0787" w:rsidP="00DA0787">
      <w:pPr>
        <w:autoSpaceDE w:val="0"/>
        <w:autoSpaceDN w:val="0"/>
        <w:adjustRightInd w:val="0"/>
        <w:rPr>
          <w:rFonts w:cs="Times New Roman"/>
          <w:color w:val="000000"/>
        </w:rPr>
      </w:pPr>
    </w:p>
    <w:p w14:paraId="4BAEB9F0" w14:textId="582BB36B" w:rsidR="00DA0787" w:rsidRPr="00942E08" w:rsidRDefault="00B547B9" w:rsidP="00F62F9B">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eastAsia="Calibri" w:cs="Times New Roman"/>
          <w:color w:val="000000"/>
        </w:rPr>
        <w:t>Thorough planning is imperative to the success of a well-conducted evaluation</w:t>
      </w:r>
      <w:r w:rsidR="008E12FE">
        <w:rPr>
          <w:rFonts w:eastAsia="Calibri" w:cs="Times New Roman"/>
          <w:color w:val="000000"/>
        </w:rPr>
        <w:t xml:space="preserve">. </w:t>
      </w:r>
      <w:r w:rsidR="00DA0787" w:rsidRPr="00942E08">
        <w:rPr>
          <w:rFonts w:eastAsia="Calibri" w:cs="Times New Roman"/>
          <w:color w:val="000000"/>
        </w:rPr>
        <w:t>The complexity of the evaluation determines the amount of planning required</w:t>
      </w:r>
      <w:r w:rsidR="008E12FE">
        <w:rPr>
          <w:rFonts w:eastAsia="Calibri" w:cs="Times New Roman"/>
          <w:color w:val="000000"/>
        </w:rPr>
        <w:t xml:space="preserve">. </w:t>
      </w:r>
      <w:r w:rsidR="00DA0787" w:rsidRPr="00942E08">
        <w:rPr>
          <w:rFonts w:eastAsia="Calibri" w:cs="Times New Roman"/>
          <w:color w:val="000000"/>
        </w:rPr>
        <w:t>Routine evaluations may not require an in-depth evaluation plan</w:t>
      </w:r>
      <w:r w:rsidR="008E12FE">
        <w:rPr>
          <w:rFonts w:eastAsia="Calibri" w:cs="Times New Roman"/>
          <w:color w:val="000000"/>
        </w:rPr>
        <w:t xml:space="preserve">. </w:t>
      </w:r>
      <w:r w:rsidR="00DA0787" w:rsidRPr="00942E08">
        <w:rPr>
          <w:rFonts w:eastAsia="Calibri" w:cs="Times New Roman"/>
          <w:color w:val="000000"/>
        </w:rPr>
        <w:t>However, major evaluations of learning programs, products, or processes may require a more comprehensive or in-depth evaluation plan</w:t>
      </w:r>
      <w:r w:rsidR="008E12FE">
        <w:rPr>
          <w:rFonts w:eastAsia="Calibri" w:cs="Times New Roman"/>
          <w:color w:val="000000"/>
        </w:rPr>
        <w:t xml:space="preserve">. </w:t>
      </w:r>
      <w:r w:rsidR="00DA0787" w:rsidRPr="00942E08">
        <w:rPr>
          <w:rFonts w:eastAsia="Calibri" w:cs="Times New Roman"/>
          <w:color w:val="000000"/>
        </w:rPr>
        <w:t>The product of a well-instituted planning effort is an effective and efficient evaluation plan</w:t>
      </w:r>
      <w:r w:rsidR="008E12FE">
        <w:rPr>
          <w:rFonts w:eastAsia="Calibri" w:cs="Times New Roman"/>
          <w:color w:val="000000"/>
        </w:rPr>
        <w:t xml:space="preserve">. </w:t>
      </w:r>
      <w:r w:rsidR="00DA0787" w:rsidRPr="00942E08">
        <w:rPr>
          <w:rFonts w:eastAsia="Calibri" w:cs="Times New Roman"/>
          <w:color w:val="000000"/>
        </w:rPr>
        <w:t>The two types of evaluation plan</w:t>
      </w:r>
      <w:r w:rsidR="002012C0" w:rsidRPr="00942E08">
        <w:rPr>
          <w:rFonts w:eastAsia="Calibri" w:cs="Times New Roman"/>
          <w:color w:val="000000"/>
        </w:rPr>
        <w:t>s</w:t>
      </w:r>
      <w:r w:rsidR="00DA0787" w:rsidRPr="00942E08">
        <w:rPr>
          <w:rFonts w:eastAsia="Calibri" w:cs="Times New Roman"/>
          <w:color w:val="000000"/>
        </w:rPr>
        <w:t xml:space="preserve"> </w:t>
      </w:r>
      <w:r w:rsidR="008842A8" w:rsidRPr="00942E08">
        <w:rPr>
          <w:rFonts w:eastAsia="Calibri" w:cs="Times New Roman"/>
          <w:color w:val="000000"/>
        </w:rPr>
        <w:t xml:space="preserve">that </w:t>
      </w:r>
      <w:r w:rsidR="00DA0787" w:rsidRPr="00942E08">
        <w:rPr>
          <w:rFonts w:eastAsia="Calibri" w:cs="Times New Roman"/>
          <w:color w:val="000000"/>
        </w:rPr>
        <w:t>learning institutions develop are evaluation project management plans and master evaluation plans (MEP</w:t>
      </w:r>
      <w:r w:rsidR="005477AE">
        <w:rPr>
          <w:rFonts w:eastAsia="Calibri" w:cs="Times New Roman"/>
          <w:color w:val="000000"/>
        </w:rPr>
        <w:t>s</w:t>
      </w:r>
      <w:r w:rsidR="00DA0787" w:rsidRPr="00942E08">
        <w:rPr>
          <w:rFonts w:eastAsia="Calibri" w:cs="Times New Roman"/>
          <w:color w:val="000000"/>
        </w:rPr>
        <w:t>).</w:t>
      </w:r>
    </w:p>
    <w:p w14:paraId="0920049B" w14:textId="77777777" w:rsidR="00DA0787" w:rsidRPr="00942E08" w:rsidRDefault="00DA0787" w:rsidP="00F62F9B">
      <w:pPr>
        <w:tabs>
          <w:tab w:val="left" w:pos="360"/>
          <w:tab w:val="left" w:pos="547"/>
        </w:tabs>
        <w:autoSpaceDE w:val="0"/>
        <w:autoSpaceDN w:val="0"/>
        <w:adjustRightInd w:val="0"/>
        <w:rPr>
          <w:rFonts w:cs="Times New Roman"/>
          <w:color w:val="000000"/>
        </w:rPr>
      </w:pPr>
    </w:p>
    <w:p w14:paraId="2C5D6EAC" w14:textId="0CC84776" w:rsidR="00DA0787" w:rsidRPr="00942E08" w:rsidRDefault="00B547B9" w:rsidP="00672597">
      <w:pPr>
        <w:tabs>
          <w:tab w:val="left" w:pos="720"/>
        </w:tabs>
        <w:autoSpaceDE w:val="0"/>
        <w:autoSpaceDN w:val="0"/>
        <w:adjustRightInd w:val="0"/>
        <w:rPr>
          <w:rFonts w:cs="Times New Roman"/>
          <w:color w:val="000000" w:themeColor="text1"/>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eastAsia="Calibri" w:cs="Times New Roman"/>
          <w:color w:val="000000"/>
        </w:rPr>
        <w:t>Evaluation project management plans are the individual plans developed for each evaluation conducted</w:t>
      </w:r>
      <w:r w:rsidR="008E12FE">
        <w:rPr>
          <w:rFonts w:eastAsia="Calibri" w:cs="Times New Roman"/>
          <w:color w:val="000000"/>
        </w:rPr>
        <w:t xml:space="preserve">. </w:t>
      </w:r>
      <w:r w:rsidR="00DA0787" w:rsidRPr="00942E08">
        <w:rPr>
          <w:rFonts w:eastAsia="Calibri" w:cs="Times New Roman"/>
          <w:color w:val="000000"/>
        </w:rPr>
        <w:t>They support the Army QA Program MEP</w:t>
      </w:r>
      <w:r w:rsidR="008E12FE">
        <w:rPr>
          <w:rFonts w:eastAsia="Calibri" w:cs="Times New Roman"/>
          <w:color w:val="000000"/>
        </w:rPr>
        <w:t xml:space="preserve">. </w:t>
      </w:r>
      <w:r w:rsidR="00DA0787" w:rsidRPr="00942E08">
        <w:rPr>
          <w:rFonts w:eastAsia="Calibri" w:cs="Times New Roman"/>
          <w:color w:val="000000"/>
        </w:rPr>
        <w:t>Evaluation project management plan</w:t>
      </w:r>
      <w:r w:rsidR="008842A8" w:rsidRPr="00942E08">
        <w:rPr>
          <w:rFonts w:eastAsia="Calibri" w:cs="Times New Roman"/>
          <w:color w:val="000000"/>
        </w:rPr>
        <w:t xml:space="preserve"> formats range from</w:t>
      </w:r>
      <w:r w:rsidR="00DA0787" w:rsidRPr="00942E08">
        <w:rPr>
          <w:rFonts w:eastAsia="Calibri" w:cs="Times New Roman"/>
          <w:color w:val="000000"/>
        </w:rPr>
        <w:t xml:space="preserve"> informal, simple, and unwritten (the project requirement may exist in a database, but not as a formal report</w:t>
      </w:r>
      <w:r w:rsidR="00B84B60">
        <w:rPr>
          <w:rFonts w:eastAsia="Calibri" w:cs="Times New Roman"/>
          <w:color w:val="000000"/>
        </w:rPr>
        <w:t xml:space="preserve">) </w:t>
      </w:r>
      <w:r w:rsidR="008842A8" w:rsidRPr="00942E08">
        <w:rPr>
          <w:rFonts w:eastAsia="Calibri" w:cs="Times New Roman"/>
          <w:color w:val="000000"/>
        </w:rPr>
        <w:t>to</w:t>
      </w:r>
      <w:r w:rsidR="00DA0787" w:rsidRPr="00942E08">
        <w:rPr>
          <w:rFonts w:eastAsia="Calibri" w:cs="Times New Roman"/>
          <w:color w:val="000000"/>
        </w:rPr>
        <w:t xml:space="preserve"> formal, detailed, </w:t>
      </w:r>
      <w:r w:rsidR="008842A8" w:rsidRPr="00942E08">
        <w:rPr>
          <w:rFonts w:eastAsia="Calibri" w:cs="Times New Roman"/>
          <w:color w:val="000000"/>
        </w:rPr>
        <w:t xml:space="preserve">and </w:t>
      </w:r>
      <w:r w:rsidR="00DA0787" w:rsidRPr="00942E08">
        <w:rPr>
          <w:rFonts w:eastAsia="Calibri" w:cs="Times New Roman"/>
          <w:color w:val="000000"/>
        </w:rPr>
        <w:t>complex</w:t>
      </w:r>
      <w:r w:rsidR="008E12FE">
        <w:rPr>
          <w:rFonts w:eastAsia="Calibri" w:cs="Times New Roman"/>
          <w:color w:val="000000"/>
        </w:rPr>
        <w:t xml:space="preserve">. </w:t>
      </w:r>
    </w:p>
    <w:p w14:paraId="176B9773" w14:textId="77777777" w:rsidR="00DA0787" w:rsidRPr="00942E08" w:rsidRDefault="00DA0787" w:rsidP="00DA0787">
      <w:pPr>
        <w:tabs>
          <w:tab w:val="left" w:pos="720"/>
        </w:tabs>
        <w:autoSpaceDE w:val="0"/>
        <w:autoSpaceDN w:val="0"/>
        <w:adjustRightInd w:val="0"/>
        <w:rPr>
          <w:rFonts w:cs="Times New Roman"/>
          <w:color w:val="000000"/>
        </w:rPr>
      </w:pPr>
    </w:p>
    <w:p w14:paraId="159DDDE3" w14:textId="56FE3345" w:rsidR="00DA0787" w:rsidRPr="00942E08" w:rsidRDefault="00B547B9" w:rsidP="00B31394">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eastAsia="Calibri" w:cs="Times New Roman"/>
          <w:color w:val="000000"/>
        </w:rPr>
        <w:t>The MEP is the planning document that provides all evaluation require</w:t>
      </w:r>
      <w:r w:rsidR="004F3886">
        <w:rPr>
          <w:rFonts w:eastAsia="Calibri" w:cs="Times New Roman"/>
          <w:color w:val="000000"/>
        </w:rPr>
        <w:t xml:space="preserve">ments for the next </w:t>
      </w:r>
      <w:r w:rsidR="00DA0787" w:rsidRPr="00942E08">
        <w:rPr>
          <w:rFonts w:eastAsia="Calibri" w:cs="Times New Roman"/>
          <w:color w:val="000000"/>
        </w:rPr>
        <w:t>FY</w:t>
      </w:r>
      <w:r w:rsidR="00B84B60">
        <w:rPr>
          <w:rFonts w:eastAsia="Calibri" w:cs="Times New Roman"/>
          <w:color w:val="000000"/>
        </w:rPr>
        <w:t xml:space="preserve"> </w:t>
      </w:r>
      <w:r w:rsidR="00DA0787" w:rsidRPr="00942E08">
        <w:rPr>
          <w:rFonts w:eastAsia="Calibri" w:cs="Times New Roman"/>
          <w:color w:val="000000"/>
        </w:rPr>
        <w:t>and projections for the following three years</w:t>
      </w:r>
      <w:r w:rsidR="008E12FE">
        <w:rPr>
          <w:rFonts w:eastAsia="Calibri" w:cs="Times New Roman"/>
          <w:color w:val="000000"/>
        </w:rPr>
        <w:t xml:space="preserve">. </w:t>
      </w:r>
      <w:r w:rsidR="00DA0787" w:rsidRPr="00942E08">
        <w:rPr>
          <w:rFonts w:eastAsia="Calibri" w:cs="Times New Roman"/>
          <w:color w:val="000000"/>
        </w:rPr>
        <w:t>Evaluation requirements outlined in evaluation project management plans are included in the MEP</w:t>
      </w:r>
      <w:r w:rsidR="008E12FE">
        <w:rPr>
          <w:rFonts w:eastAsia="Calibri" w:cs="Times New Roman"/>
          <w:color w:val="000000"/>
        </w:rPr>
        <w:t xml:space="preserve">. </w:t>
      </w:r>
      <w:r w:rsidR="00AA180C" w:rsidRPr="00942E08">
        <w:rPr>
          <w:rFonts w:eastAsia="Calibri" w:cs="Times New Roman"/>
          <w:color w:val="000000"/>
        </w:rPr>
        <w:t>TR</w:t>
      </w:r>
      <w:r w:rsidR="00DA0787" w:rsidRPr="00942E08">
        <w:rPr>
          <w:rFonts w:eastAsia="Calibri" w:cs="Times New Roman"/>
          <w:color w:val="000000"/>
        </w:rPr>
        <w:t xml:space="preserve"> 11-21 and other Army QA Program policy documents</w:t>
      </w:r>
      <w:r w:rsidR="00B31394" w:rsidRPr="00942E08">
        <w:rPr>
          <w:rFonts w:eastAsia="Calibri" w:cs="Times New Roman"/>
          <w:color w:val="000000"/>
        </w:rPr>
        <w:t xml:space="preserve"> provide more information on MEPs</w:t>
      </w:r>
      <w:r w:rsidR="00DA0787" w:rsidRPr="00942E08">
        <w:rPr>
          <w:rFonts w:eastAsia="Calibri" w:cs="Times New Roman"/>
          <w:color w:val="000000"/>
        </w:rPr>
        <w:t>.</w:t>
      </w:r>
    </w:p>
    <w:p w14:paraId="64560F66" w14:textId="77777777" w:rsidR="00DA0787" w:rsidRPr="00942E08" w:rsidRDefault="00DA0787" w:rsidP="00DA0787">
      <w:pPr>
        <w:autoSpaceDE w:val="0"/>
        <w:autoSpaceDN w:val="0"/>
        <w:adjustRightInd w:val="0"/>
        <w:rPr>
          <w:rFonts w:cs="Times New Roman"/>
          <w:color w:val="000000"/>
        </w:rPr>
      </w:pPr>
    </w:p>
    <w:p w14:paraId="5499B643" w14:textId="77CCEB6B" w:rsidR="00DA0787" w:rsidRPr="00942E08" w:rsidRDefault="00B547B9" w:rsidP="00552A53">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eastAsia="Calibri" w:cs="Times New Roman"/>
          <w:color w:val="000000"/>
        </w:rPr>
        <w:t>There are six major steps to plan an evaluation</w:t>
      </w:r>
      <w:r w:rsidR="008E12FE">
        <w:rPr>
          <w:rFonts w:eastAsia="Calibri" w:cs="Times New Roman"/>
          <w:color w:val="000000"/>
        </w:rPr>
        <w:t xml:space="preserve">. </w:t>
      </w:r>
      <w:r w:rsidR="00672597" w:rsidRPr="00942E08">
        <w:rPr>
          <w:rFonts w:eastAsia="Calibri" w:cs="Times New Roman"/>
          <w:color w:val="000000"/>
        </w:rPr>
        <w:t>These six steps apply to the production of a</w:t>
      </w:r>
      <w:r w:rsidR="00DA0787" w:rsidRPr="00942E08">
        <w:rPr>
          <w:rFonts w:eastAsia="Calibri" w:cs="Times New Roman"/>
          <w:color w:val="000000"/>
        </w:rPr>
        <w:t>n evaluation project management plan.</w:t>
      </w:r>
    </w:p>
    <w:p w14:paraId="27F20BFF" w14:textId="77777777" w:rsidR="00DA0787" w:rsidRPr="00942E08" w:rsidRDefault="00DA0787" w:rsidP="00DA0787">
      <w:pPr>
        <w:autoSpaceDE w:val="0"/>
        <w:autoSpaceDN w:val="0"/>
        <w:adjustRightInd w:val="0"/>
        <w:rPr>
          <w:rFonts w:cs="Times New Roman"/>
          <w:bCs/>
          <w:color w:val="000000"/>
        </w:rPr>
      </w:pPr>
    </w:p>
    <w:p w14:paraId="0BC2FF72" w14:textId="693599BF"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Determine what areas need evaluating.</w:t>
      </w:r>
    </w:p>
    <w:p w14:paraId="52CE68AB" w14:textId="77777777" w:rsidR="00DA0787" w:rsidRPr="00942E08" w:rsidRDefault="00DA0787" w:rsidP="00DA0787">
      <w:pPr>
        <w:tabs>
          <w:tab w:val="left" w:pos="720"/>
        </w:tabs>
        <w:autoSpaceDE w:val="0"/>
        <w:autoSpaceDN w:val="0"/>
        <w:adjustRightInd w:val="0"/>
        <w:rPr>
          <w:rFonts w:cs="Times New Roman"/>
          <w:color w:val="000000"/>
        </w:rPr>
      </w:pPr>
    </w:p>
    <w:p w14:paraId="5392410F" w14:textId="76DB8515"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cs="Times New Roman"/>
          <w:color w:val="000000"/>
        </w:rPr>
        <w:t>Define the purpose of the evaluation.</w:t>
      </w:r>
    </w:p>
    <w:p w14:paraId="2CD6CD98" w14:textId="77777777" w:rsidR="00DA0787" w:rsidRPr="00942E08" w:rsidRDefault="00DA0787" w:rsidP="00DA0787">
      <w:pPr>
        <w:tabs>
          <w:tab w:val="left" w:pos="720"/>
        </w:tabs>
        <w:autoSpaceDE w:val="0"/>
        <w:autoSpaceDN w:val="0"/>
        <w:adjustRightInd w:val="0"/>
        <w:rPr>
          <w:rFonts w:cs="Times New Roman"/>
          <w:color w:val="000000"/>
        </w:rPr>
      </w:pPr>
    </w:p>
    <w:p w14:paraId="4799FE56" w14:textId="722071A0"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Determine the scope of the evaluation and available resources.</w:t>
      </w:r>
    </w:p>
    <w:p w14:paraId="79BEF2F8" w14:textId="77777777" w:rsidR="00DA0787" w:rsidRPr="00942E08" w:rsidRDefault="00DA0787" w:rsidP="00DA0787">
      <w:pPr>
        <w:tabs>
          <w:tab w:val="left" w:pos="720"/>
        </w:tabs>
        <w:autoSpaceDE w:val="0"/>
        <w:autoSpaceDN w:val="0"/>
        <w:adjustRightInd w:val="0"/>
        <w:rPr>
          <w:rFonts w:cs="Times New Roman"/>
          <w:color w:val="000000"/>
        </w:rPr>
      </w:pPr>
    </w:p>
    <w:p w14:paraId="2D7C0A1B" w14:textId="51BDDC5E"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(4</w:t>
      </w:r>
      <w:r w:rsidR="008E12FE">
        <w:rPr>
          <w:rFonts w:cs="Times New Roman"/>
          <w:color w:val="000000"/>
        </w:rPr>
        <w:t xml:space="preserve">) </w:t>
      </w:r>
      <w:r w:rsidR="00DA0787" w:rsidRPr="00942E08">
        <w:rPr>
          <w:rFonts w:cs="Times New Roman"/>
          <w:color w:val="000000"/>
        </w:rPr>
        <w:t>Collect and analyze information pertinent to the evaluation (feedback and learning documentation, results of learner assessments, POI, STP, TSP, critical task lists, etc.).</w:t>
      </w:r>
    </w:p>
    <w:p w14:paraId="0A9C8AF3" w14:textId="77777777" w:rsidR="00DA0787" w:rsidRPr="00942E08" w:rsidRDefault="00DA0787" w:rsidP="00DA0787">
      <w:pPr>
        <w:tabs>
          <w:tab w:val="left" w:pos="720"/>
        </w:tabs>
        <w:autoSpaceDE w:val="0"/>
        <w:autoSpaceDN w:val="0"/>
        <w:adjustRightInd w:val="0"/>
        <w:rPr>
          <w:rFonts w:cs="Times New Roman"/>
          <w:color w:val="000000"/>
        </w:rPr>
      </w:pPr>
    </w:p>
    <w:p w14:paraId="328B374A" w14:textId="747CC1D7"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(5</w:t>
      </w:r>
      <w:r w:rsidR="008E12FE">
        <w:rPr>
          <w:rFonts w:cs="Times New Roman"/>
          <w:color w:val="000000"/>
        </w:rPr>
        <w:t xml:space="preserve">) </w:t>
      </w:r>
      <w:r w:rsidR="00DA0787" w:rsidRPr="00942E08">
        <w:rPr>
          <w:rFonts w:cs="Times New Roman"/>
          <w:color w:val="000000"/>
        </w:rPr>
        <w:t>Develop, coordinate, and write an initial evaluation project management plan.</w:t>
      </w:r>
    </w:p>
    <w:p w14:paraId="21D4CF67" w14:textId="77777777" w:rsidR="00DA0787" w:rsidRPr="00942E08" w:rsidRDefault="00DA0787" w:rsidP="00DA0787">
      <w:pPr>
        <w:tabs>
          <w:tab w:val="left" w:pos="720"/>
        </w:tabs>
        <w:autoSpaceDE w:val="0"/>
        <w:autoSpaceDN w:val="0"/>
        <w:adjustRightInd w:val="0"/>
        <w:rPr>
          <w:rFonts w:cs="Times New Roman"/>
          <w:color w:val="000000"/>
        </w:rPr>
      </w:pPr>
    </w:p>
    <w:p w14:paraId="7C255AC3" w14:textId="4126BF5C" w:rsidR="00CC550F" w:rsidRPr="00942E08" w:rsidRDefault="00B547B9" w:rsidP="00CC550F">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(6</w:t>
      </w:r>
      <w:r w:rsidR="008E12FE">
        <w:rPr>
          <w:rFonts w:cs="Times New Roman"/>
          <w:color w:val="000000"/>
        </w:rPr>
        <w:t xml:space="preserve">) </w:t>
      </w:r>
      <w:r w:rsidR="00DA0787" w:rsidRPr="00942E08">
        <w:rPr>
          <w:rFonts w:cs="Times New Roman"/>
          <w:color w:val="000000"/>
        </w:rPr>
        <w:t>Develop, coordinate, and write the final evaluation project management plan.</w:t>
      </w:r>
    </w:p>
    <w:p w14:paraId="4017DB75" w14:textId="77777777" w:rsidR="007C4A4A" w:rsidRPr="00942E08" w:rsidRDefault="007C4A4A" w:rsidP="00CC550F">
      <w:pPr>
        <w:tabs>
          <w:tab w:val="left" w:pos="720"/>
        </w:tabs>
        <w:autoSpaceDE w:val="0"/>
        <w:autoSpaceDN w:val="0"/>
        <w:adjustRightInd w:val="0"/>
        <w:rPr>
          <w:rFonts w:cs="Times New Roman"/>
          <w:color w:val="000000"/>
        </w:rPr>
      </w:pPr>
    </w:p>
    <w:p w14:paraId="6E4AF1A4" w14:textId="6ECBFB4F" w:rsidR="00DA0787" w:rsidRPr="00942E08" w:rsidRDefault="00DA0787" w:rsidP="00F96286">
      <w:pPr>
        <w:pStyle w:val="Heading2"/>
        <w:rPr>
          <w:color w:val="000000"/>
        </w:rPr>
      </w:pPr>
      <w:bookmarkStart w:id="1315" w:name="_Toc514932897"/>
      <w:bookmarkStart w:id="1316" w:name="_Toc522793713"/>
      <w:bookmarkStart w:id="1317" w:name="_Toc10637344"/>
      <w:bookmarkStart w:id="1318" w:name="_Toc55486903"/>
      <w:r w:rsidRPr="00942E08">
        <w:t>12-7</w:t>
      </w:r>
      <w:r w:rsidR="008E12FE">
        <w:t xml:space="preserve">. </w:t>
      </w:r>
      <w:r w:rsidRPr="00942E08">
        <w:t xml:space="preserve">Collecting </w:t>
      </w:r>
      <w:r w:rsidR="00020B48">
        <w:t>e</w:t>
      </w:r>
      <w:r w:rsidR="0049576C" w:rsidRPr="00942E08">
        <w:t xml:space="preserve">valuation </w:t>
      </w:r>
      <w:r w:rsidR="00020B48">
        <w:t>d</w:t>
      </w:r>
      <w:r w:rsidR="0049576C" w:rsidRPr="00942E08">
        <w:t>ata</w:t>
      </w:r>
      <w:bookmarkEnd w:id="1315"/>
      <w:bookmarkEnd w:id="1316"/>
      <w:bookmarkEnd w:id="1317"/>
      <w:bookmarkEnd w:id="1318"/>
    </w:p>
    <w:p w14:paraId="4C250E1F" w14:textId="77777777" w:rsidR="00DA0787" w:rsidRPr="00942E08" w:rsidRDefault="00DA0787" w:rsidP="00DA0787">
      <w:pPr>
        <w:autoSpaceDE w:val="0"/>
        <w:autoSpaceDN w:val="0"/>
        <w:adjustRightInd w:val="0"/>
        <w:rPr>
          <w:rFonts w:cs="Times New Roman"/>
          <w:color w:val="000000"/>
        </w:rPr>
      </w:pPr>
    </w:p>
    <w:p w14:paraId="449BAAAE" w14:textId="663C8253" w:rsidR="00DA0787" w:rsidRPr="00942E08" w:rsidRDefault="00B547B9" w:rsidP="00552A53">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eastAsia="Calibri" w:cs="Times New Roman"/>
          <w:color w:val="000000"/>
        </w:rPr>
        <w:t>During the planning phase for evaluation, the evaluator identif</w:t>
      </w:r>
      <w:r w:rsidR="00672597" w:rsidRPr="00942E08">
        <w:rPr>
          <w:rFonts w:eastAsia="Calibri" w:cs="Times New Roman"/>
          <w:color w:val="000000"/>
        </w:rPr>
        <w:t>ies</w:t>
      </w:r>
      <w:r w:rsidR="00DA0787" w:rsidRPr="00942E08">
        <w:rPr>
          <w:rFonts w:eastAsia="Calibri" w:cs="Times New Roman"/>
          <w:color w:val="000000"/>
        </w:rPr>
        <w:t xml:space="preserve"> the information required to address the overall evaluation effort, as well as how to collect the required information</w:t>
      </w:r>
      <w:r w:rsidR="008E12FE">
        <w:rPr>
          <w:rFonts w:eastAsia="Calibri" w:cs="Times New Roman"/>
          <w:color w:val="000000"/>
        </w:rPr>
        <w:t xml:space="preserve">. </w:t>
      </w:r>
      <w:r w:rsidR="00DA0787" w:rsidRPr="00942E08">
        <w:rPr>
          <w:rFonts w:eastAsia="Calibri" w:cs="Times New Roman"/>
          <w:color w:val="000000"/>
        </w:rPr>
        <w:t>Data collection is the process of gathering, collating, and preparing data for the purpose of processing and analyzing to obtain results</w:t>
      </w:r>
      <w:r w:rsidR="008E12FE">
        <w:rPr>
          <w:rFonts w:eastAsia="Calibri" w:cs="Times New Roman"/>
          <w:color w:val="000000"/>
        </w:rPr>
        <w:t xml:space="preserve">. </w:t>
      </w:r>
      <w:r w:rsidR="00DA0787" w:rsidRPr="00942E08">
        <w:rPr>
          <w:rFonts w:eastAsia="Calibri" w:cs="Times New Roman"/>
          <w:color w:val="000000"/>
        </w:rPr>
        <w:t>Analysis of the data collected will determine the worth of any training, training product, or process</w:t>
      </w:r>
      <w:r w:rsidR="008E12FE">
        <w:rPr>
          <w:rFonts w:eastAsia="Calibri" w:cs="Times New Roman"/>
          <w:color w:val="000000"/>
        </w:rPr>
        <w:t xml:space="preserve">. </w:t>
      </w:r>
      <w:r w:rsidR="00DA0787" w:rsidRPr="00942E08">
        <w:rPr>
          <w:rFonts w:eastAsia="Calibri" w:cs="Times New Roman"/>
          <w:color w:val="000000"/>
        </w:rPr>
        <w:t>Relevant data should come from several sources, with more than one method used to collect data</w:t>
      </w:r>
      <w:r w:rsidR="008E12FE">
        <w:rPr>
          <w:rFonts w:eastAsia="Calibri" w:cs="Times New Roman"/>
          <w:color w:val="000000"/>
        </w:rPr>
        <w:t xml:space="preserve">. </w:t>
      </w:r>
      <w:r w:rsidR="00DA0787" w:rsidRPr="00942E08">
        <w:rPr>
          <w:rFonts w:eastAsia="Calibri" w:cs="Times New Roman"/>
          <w:color w:val="000000"/>
        </w:rPr>
        <w:t>General data collection sources and methods are document reviews, individual interviews, group interviews, surveys, tests or time trials, and personal observations</w:t>
      </w:r>
      <w:r w:rsidR="008E12FE">
        <w:rPr>
          <w:rFonts w:eastAsia="Calibri" w:cs="Times New Roman"/>
          <w:color w:val="000000"/>
        </w:rPr>
        <w:t xml:space="preserve">. </w:t>
      </w:r>
      <w:r w:rsidR="00DA0787" w:rsidRPr="00942E08">
        <w:rPr>
          <w:rFonts w:eastAsia="Calibri" w:cs="Times New Roman"/>
          <w:color w:val="000000"/>
        </w:rPr>
        <w:t>The intent is to collect sufficient raw data to ensure a successful analysis</w:t>
      </w:r>
      <w:r w:rsidR="008E12FE">
        <w:rPr>
          <w:rFonts w:eastAsia="Calibri" w:cs="Times New Roman"/>
          <w:color w:val="000000"/>
        </w:rPr>
        <w:t xml:space="preserve">. </w:t>
      </w:r>
      <w:r w:rsidR="00DA0787" w:rsidRPr="00942E08">
        <w:rPr>
          <w:rFonts w:eastAsia="Calibri" w:cs="Times New Roman"/>
          <w:color w:val="000000"/>
        </w:rPr>
        <w:t>The techniques or instruments used will depend on the type of data required for collection</w:t>
      </w:r>
      <w:r w:rsidR="008E12FE">
        <w:rPr>
          <w:rFonts w:eastAsia="Calibri" w:cs="Times New Roman"/>
          <w:color w:val="000000"/>
        </w:rPr>
        <w:t xml:space="preserve">. </w:t>
      </w:r>
      <w:r w:rsidR="00DA0787" w:rsidRPr="00942E08">
        <w:rPr>
          <w:rFonts w:eastAsia="Calibri" w:cs="Times New Roman"/>
          <w:color w:val="000000"/>
        </w:rPr>
        <w:t xml:space="preserve">See the Collecting Evaluation Data </w:t>
      </w:r>
      <w:r w:rsidR="00313F13" w:rsidRPr="00942E08">
        <w:rPr>
          <w:rFonts w:eastAsia="Calibri" w:cs="Times New Roman"/>
          <w:color w:val="000000"/>
        </w:rPr>
        <w:t>JA</w:t>
      </w:r>
      <w:r w:rsidR="00DA0787" w:rsidRPr="00942E08">
        <w:rPr>
          <w:rFonts w:eastAsia="Calibri" w:cs="Times New Roman"/>
          <w:color w:val="000000"/>
        </w:rPr>
        <w:t xml:space="preserve">, on </w:t>
      </w:r>
      <w:r w:rsidR="008E696A" w:rsidRPr="00942E08">
        <w:rPr>
          <w:rFonts w:eastAsia="Calibri" w:cs="Times New Roman"/>
        </w:rPr>
        <w:t>t</w:t>
      </w:r>
      <w:r w:rsidR="008E696A" w:rsidRPr="00942E08">
        <w:t xml:space="preserve">he TED-T </w:t>
      </w:r>
      <w:r w:rsidR="00B12832">
        <w:t>website</w:t>
      </w:r>
      <w:r w:rsidR="00DA0787" w:rsidRPr="00942E08">
        <w:rPr>
          <w:rFonts w:eastAsia="Calibri" w:cs="Times New Roman"/>
          <w:color w:val="000000"/>
        </w:rPr>
        <w:t xml:space="preserve"> for general procedural guidance </w:t>
      </w:r>
      <w:r w:rsidR="00F9482C" w:rsidRPr="00942E08">
        <w:rPr>
          <w:rFonts w:eastAsia="Calibri" w:cs="Times New Roman"/>
          <w:color w:val="000000"/>
        </w:rPr>
        <w:t xml:space="preserve">on </w:t>
      </w:r>
      <w:r w:rsidR="00DA0787" w:rsidRPr="00942E08">
        <w:rPr>
          <w:rFonts w:eastAsia="Calibri" w:cs="Times New Roman"/>
          <w:color w:val="000000"/>
        </w:rPr>
        <w:t>collecting evaluation data.</w:t>
      </w:r>
    </w:p>
    <w:p w14:paraId="22EFB2E0" w14:textId="77777777" w:rsidR="00DA0787" w:rsidRPr="00942E08" w:rsidRDefault="00DA0787" w:rsidP="00DA0787">
      <w:pPr>
        <w:tabs>
          <w:tab w:val="left" w:pos="360"/>
        </w:tabs>
        <w:autoSpaceDE w:val="0"/>
        <w:autoSpaceDN w:val="0"/>
        <w:adjustRightInd w:val="0"/>
        <w:rPr>
          <w:rFonts w:cs="Times New Roman"/>
          <w:color w:val="000000"/>
        </w:rPr>
      </w:pPr>
    </w:p>
    <w:p w14:paraId="60ADF0CC" w14:textId="276ECE03" w:rsidR="00DA0787" w:rsidRPr="00942E08" w:rsidRDefault="00B547B9" w:rsidP="00552A53">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eastAsia="Calibri" w:cs="Times New Roman"/>
          <w:color w:val="000000"/>
        </w:rPr>
        <w:t xml:space="preserve">The two </w:t>
      </w:r>
      <w:r w:rsidR="00AF682F">
        <w:rPr>
          <w:rFonts w:eastAsia="Calibri" w:cs="Times New Roman"/>
          <w:color w:val="000000"/>
        </w:rPr>
        <w:t xml:space="preserve">types of data are </w:t>
      </w:r>
      <w:r w:rsidR="00DA0787" w:rsidRPr="00942E08">
        <w:rPr>
          <w:rFonts w:eastAsia="Calibri" w:cs="Times New Roman"/>
          <w:color w:val="000000"/>
        </w:rPr>
        <w:t>quantitative and qualitative.</w:t>
      </w:r>
    </w:p>
    <w:p w14:paraId="0BFBAF82" w14:textId="77777777" w:rsidR="00DA0787" w:rsidRPr="00942E08" w:rsidRDefault="00DA0787" w:rsidP="00DA0787">
      <w:pPr>
        <w:autoSpaceDE w:val="0"/>
        <w:autoSpaceDN w:val="0"/>
        <w:adjustRightInd w:val="0"/>
        <w:rPr>
          <w:rFonts w:cs="Times New Roman"/>
          <w:color w:val="000000"/>
        </w:rPr>
      </w:pPr>
    </w:p>
    <w:p w14:paraId="5188C932" w14:textId="2A3457B9" w:rsidR="00DA0787" w:rsidRPr="00942E08" w:rsidRDefault="00B547B9"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eastAsia="Calibri" w:cs="Times New Roman"/>
          <w:color w:val="000000"/>
        </w:rPr>
        <w:t>Quantitative data indicate an amount (how much or how many</w:t>
      </w:r>
      <w:r w:rsidR="00B84B60">
        <w:rPr>
          <w:rFonts w:eastAsia="Calibri" w:cs="Times New Roman"/>
          <w:color w:val="000000"/>
        </w:rPr>
        <w:t xml:space="preserve">) </w:t>
      </w:r>
      <w:r w:rsidR="00DA0787" w:rsidRPr="00942E08">
        <w:rPr>
          <w:rFonts w:eastAsia="Calibri" w:cs="Times New Roman"/>
          <w:color w:val="000000"/>
        </w:rPr>
        <w:t>measured on a numerical scale</w:t>
      </w:r>
      <w:r w:rsidR="008E12FE">
        <w:rPr>
          <w:rFonts w:eastAsia="Calibri" w:cs="Times New Roman"/>
          <w:color w:val="000000"/>
        </w:rPr>
        <w:t xml:space="preserve">. </w:t>
      </w:r>
      <w:r w:rsidR="00DA0787" w:rsidRPr="00942E08">
        <w:rPr>
          <w:rFonts w:eastAsia="Calibri" w:cs="Times New Roman"/>
          <w:color w:val="000000"/>
        </w:rPr>
        <w:t>A quantitative approach is objective</w:t>
      </w:r>
      <w:r w:rsidR="009357ED">
        <w:rPr>
          <w:rFonts w:eastAsia="Calibri" w:cs="Times New Roman"/>
          <w:color w:val="000000"/>
        </w:rPr>
        <w:t xml:space="preserve"> and</w:t>
      </w:r>
      <w:r w:rsidR="00DA0787" w:rsidRPr="00942E08">
        <w:rPr>
          <w:rFonts w:eastAsia="Calibri" w:cs="Times New Roman"/>
          <w:color w:val="000000"/>
        </w:rPr>
        <w:t xml:space="preserve"> reliable.</w:t>
      </w:r>
    </w:p>
    <w:p w14:paraId="079B5B22" w14:textId="77777777" w:rsidR="00DA0787" w:rsidRPr="00942E08" w:rsidRDefault="00DA0787" w:rsidP="00DA0787">
      <w:pPr>
        <w:tabs>
          <w:tab w:val="left" w:pos="720"/>
        </w:tabs>
        <w:autoSpaceDE w:val="0"/>
        <w:autoSpaceDN w:val="0"/>
        <w:adjustRightInd w:val="0"/>
        <w:rPr>
          <w:rFonts w:cs="Times New Roman"/>
          <w:color w:val="000000"/>
        </w:rPr>
      </w:pPr>
    </w:p>
    <w:p w14:paraId="6E03E444" w14:textId="2B597D6B" w:rsidR="00DA0787" w:rsidRPr="00942E08" w:rsidRDefault="00020076" w:rsidP="00F9482C">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eastAsia="Calibri" w:cs="Times New Roman"/>
          <w:color w:val="000000"/>
        </w:rPr>
        <w:t xml:space="preserve">Qualitative data </w:t>
      </w:r>
      <w:r w:rsidR="00457A0B">
        <w:rPr>
          <w:rFonts w:eastAsia="Calibri" w:cs="Times New Roman"/>
          <w:color w:val="000000"/>
        </w:rPr>
        <w:t>(to be aggregated</w:t>
      </w:r>
      <w:r w:rsidR="00B84B60">
        <w:rPr>
          <w:rFonts w:eastAsia="Calibri" w:cs="Times New Roman"/>
          <w:color w:val="000000"/>
        </w:rPr>
        <w:t xml:space="preserve">) </w:t>
      </w:r>
      <w:r w:rsidR="00EA04F4">
        <w:rPr>
          <w:rFonts w:eastAsia="Calibri" w:cs="Times New Roman"/>
          <w:color w:val="000000"/>
        </w:rPr>
        <w:t>are</w:t>
      </w:r>
      <w:r w:rsidR="00DA0787" w:rsidRPr="00942E08">
        <w:rPr>
          <w:rFonts w:eastAsia="Calibri" w:cs="Times New Roman"/>
          <w:color w:val="000000"/>
        </w:rPr>
        <w:t xml:space="preserve"> usually </w:t>
      </w:r>
      <w:r w:rsidR="001C570A">
        <w:rPr>
          <w:rFonts w:eastAsia="Calibri" w:cs="Times New Roman"/>
          <w:color w:val="000000"/>
        </w:rPr>
        <w:t>textual</w:t>
      </w:r>
      <w:r w:rsidR="008E12FE">
        <w:rPr>
          <w:rFonts w:eastAsia="Calibri" w:cs="Times New Roman"/>
          <w:color w:val="000000"/>
        </w:rPr>
        <w:t xml:space="preserve">. </w:t>
      </w:r>
      <w:r w:rsidR="00F9482C" w:rsidRPr="00942E08">
        <w:rPr>
          <w:rFonts w:eastAsia="Calibri" w:cs="Times New Roman"/>
          <w:color w:val="000000"/>
        </w:rPr>
        <w:t>A</w:t>
      </w:r>
      <w:r w:rsidR="00DA0787" w:rsidRPr="00942E08">
        <w:rPr>
          <w:rFonts w:eastAsia="Calibri" w:cs="Times New Roman"/>
          <w:color w:val="000000"/>
        </w:rPr>
        <w:t>naly</w:t>
      </w:r>
      <w:r w:rsidR="00F9482C" w:rsidRPr="00942E08">
        <w:rPr>
          <w:rFonts w:eastAsia="Calibri" w:cs="Times New Roman"/>
          <w:color w:val="000000"/>
        </w:rPr>
        <w:t>sis of</w:t>
      </w:r>
      <w:r w:rsidR="00DA0787" w:rsidRPr="00942E08">
        <w:rPr>
          <w:rFonts w:eastAsia="Calibri" w:cs="Times New Roman"/>
          <w:color w:val="000000"/>
        </w:rPr>
        <w:t xml:space="preserve"> qualitative data usually </w:t>
      </w:r>
      <w:r w:rsidR="00F9482C" w:rsidRPr="00942E08">
        <w:rPr>
          <w:rFonts w:eastAsia="Calibri" w:cs="Times New Roman"/>
          <w:color w:val="000000"/>
        </w:rPr>
        <w:t xml:space="preserve">focuses on </w:t>
      </w:r>
      <w:r w:rsidR="004C7548" w:rsidRPr="004C7548">
        <w:rPr>
          <w:rFonts w:eastAsia="Calibri" w:cs="Times New Roman"/>
          <w:color w:val="000000"/>
        </w:rPr>
        <w:t xml:space="preserve">trending verbal comments </w:t>
      </w:r>
      <w:r w:rsidR="00F25A03">
        <w:rPr>
          <w:rFonts w:eastAsia="Calibri" w:cs="Times New Roman"/>
          <w:color w:val="000000"/>
        </w:rPr>
        <w:t xml:space="preserve">which can be converted </w:t>
      </w:r>
      <w:r w:rsidR="004C7548" w:rsidRPr="004C7548">
        <w:rPr>
          <w:rFonts w:eastAsia="Calibri" w:cs="Times New Roman"/>
          <w:color w:val="000000"/>
        </w:rPr>
        <w:t>into categories</w:t>
      </w:r>
      <w:r w:rsidR="004E5D94">
        <w:rPr>
          <w:rFonts w:eastAsia="Calibri" w:cs="Times New Roman"/>
          <w:color w:val="000000"/>
        </w:rPr>
        <w:t xml:space="preserve"> or themes</w:t>
      </w:r>
      <w:r w:rsidR="00F25A03">
        <w:rPr>
          <w:rFonts w:eastAsia="Calibri" w:cs="Times New Roman"/>
          <w:color w:val="000000"/>
        </w:rPr>
        <w:t xml:space="preserve"> (pre or post)</w:t>
      </w:r>
      <w:r w:rsidR="005A3C8B">
        <w:rPr>
          <w:rFonts w:eastAsia="Calibri" w:cs="Times New Roman"/>
          <w:color w:val="000000"/>
        </w:rPr>
        <w:t>.</w:t>
      </w:r>
    </w:p>
    <w:p w14:paraId="2658F865" w14:textId="77777777" w:rsidR="00DA0787" w:rsidRPr="00942E08" w:rsidRDefault="00DA0787" w:rsidP="00DA0787">
      <w:pPr>
        <w:autoSpaceDE w:val="0"/>
        <w:autoSpaceDN w:val="0"/>
        <w:adjustRightInd w:val="0"/>
        <w:rPr>
          <w:rFonts w:cs="Times New Roman"/>
          <w:color w:val="000000"/>
        </w:rPr>
      </w:pPr>
    </w:p>
    <w:p w14:paraId="3E3DFF8D" w14:textId="67451055" w:rsidR="00DA0787" w:rsidRPr="00942E08" w:rsidRDefault="00020076" w:rsidP="00552A53">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eastAsia="Calibri" w:cs="Times New Roman"/>
          <w:color w:val="000000"/>
        </w:rPr>
        <w:t>Data collection instruments contain some style of questions designed in a systematic, highly</w:t>
      </w:r>
      <w:r w:rsidR="002D3E78">
        <w:rPr>
          <w:rFonts w:eastAsia="Calibri" w:cs="Times New Roman"/>
          <w:color w:val="000000"/>
        </w:rPr>
        <w:t>-</w:t>
      </w:r>
      <w:r w:rsidR="00DA0787" w:rsidRPr="00942E08">
        <w:rPr>
          <w:rFonts w:eastAsia="Calibri" w:cs="Times New Roman"/>
          <w:color w:val="000000"/>
        </w:rPr>
        <w:t>defined approach</w:t>
      </w:r>
      <w:r w:rsidR="008E12FE">
        <w:rPr>
          <w:rFonts w:eastAsia="Calibri" w:cs="Times New Roman"/>
          <w:color w:val="000000"/>
        </w:rPr>
        <w:t xml:space="preserve">. </w:t>
      </w:r>
      <w:r w:rsidR="00DA0787" w:rsidRPr="00942E08">
        <w:rPr>
          <w:rFonts w:eastAsia="Calibri" w:cs="Times New Roman"/>
          <w:color w:val="000000"/>
        </w:rPr>
        <w:t>The purpose is to obtain consistent data for comparison</w:t>
      </w:r>
      <w:r w:rsidR="00F9482C" w:rsidRPr="00942E08">
        <w:rPr>
          <w:rFonts w:eastAsia="Calibri" w:cs="Times New Roman"/>
          <w:color w:val="000000"/>
        </w:rPr>
        <w:t>,</w:t>
      </w:r>
      <w:r w:rsidR="00DA0787" w:rsidRPr="00942E08">
        <w:rPr>
          <w:rFonts w:eastAsia="Calibri" w:cs="Times New Roman"/>
          <w:color w:val="000000"/>
        </w:rPr>
        <w:t xml:space="preserve"> summarization and</w:t>
      </w:r>
      <w:r w:rsidR="00F9482C" w:rsidRPr="00942E08">
        <w:rPr>
          <w:rFonts w:eastAsia="Calibri" w:cs="Times New Roman"/>
          <w:color w:val="000000"/>
        </w:rPr>
        <w:t>,</w:t>
      </w:r>
      <w:r w:rsidR="002D3E78">
        <w:rPr>
          <w:rFonts w:eastAsia="Calibri" w:cs="Times New Roman"/>
          <w:color w:val="000000"/>
        </w:rPr>
        <w:t xml:space="preserve"> if the data are </w:t>
      </w:r>
      <w:r w:rsidR="00DA0787" w:rsidRPr="00942E08">
        <w:rPr>
          <w:rFonts w:eastAsia="Calibri" w:cs="Times New Roman"/>
          <w:color w:val="000000"/>
        </w:rPr>
        <w:t>quantitative, statistical analysis</w:t>
      </w:r>
      <w:r w:rsidR="008E12FE">
        <w:rPr>
          <w:rFonts w:eastAsia="Calibri" w:cs="Times New Roman"/>
          <w:color w:val="000000"/>
        </w:rPr>
        <w:t xml:space="preserve">. </w:t>
      </w:r>
      <w:r w:rsidR="00672597" w:rsidRPr="00942E08">
        <w:rPr>
          <w:rFonts w:eastAsia="Calibri" w:cs="Times New Roman"/>
          <w:color w:val="000000"/>
        </w:rPr>
        <w:t>Evaluators u</w:t>
      </w:r>
      <w:r w:rsidR="00DA0787" w:rsidRPr="00942E08">
        <w:rPr>
          <w:rFonts w:eastAsia="Calibri" w:cs="Times New Roman"/>
          <w:color w:val="000000"/>
        </w:rPr>
        <w:t>se a single or combination of collection methods to collect data</w:t>
      </w:r>
      <w:r w:rsidR="008E12FE">
        <w:rPr>
          <w:rFonts w:eastAsia="Calibri" w:cs="Times New Roman"/>
          <w:color w:val="000000"/>
        </w:rPr>
        <w:t xml:space="preserve">. </w:t>
      </w:r>
      <w:r w:rsidR="00672597" w:rsidRPr="00942E08">
        <w:rPr>
          <w:rFonts w:eastAsia="Calibri" w:cs="Times New Roman"/>
          <w:color w:val="000000"/>
        </w:rPr>
        <w:t>Evaluators o</w:t>
      </w:r>
      <w:r w:rsidR="00DA0787" w:rsidRPr="00942E08">
        <w:rPr>
          <w:rFonts w:eastAsia="Calibri" w:cs="Times New Roman"/>
          <w:color w:val="000000"/>
        </w:rPr>
        <w:t>btain evaluative data from sources previously discussed</w:t>
      </w:r>
      <w:r w:rsidR="008E12FE">
        <w:rPr>
          <w:rFonts w:eastAsia="Calibri" w:cs="Times New Roman"/>
          <w:color w:val="000000"/>
        </w:rPr>
        <w:t xml:space="preserve">. </w:t>
      </w:r>
      <w:r w:rsidR="00DA0787" w:rsidRPr="00942E08">
        <w:rPr>
          <w:rFonts w:eastAsia="Calibri" w:cs="Times New Roman"/>
          <w:color w:val="000000"/>
        </w:rPr>
        <w:t>Some of the primary methods for collecting data are questionnaires/surveys, interview guides, observations, tests or timed trials, learner critiques, instructor questionnaires or interviews, examination of learning documentation and publications, and reports</w:t>
      </w:r>
      <w:r w:rsidR="008E12FE">
        <w:rPr>
          <w:rFonts w:eastAsia="Calibri" w:cs="Times New Roman"/>
          <w:color w:val="000000"/>
        </w:rPr>
        <w:t xml:space="preserve">. </w:t>
      </w:r>
      <w:r w:rsidR="00DA0787" w:rsidRPr="00942E08">
        <w:rPr>
          <w:rFonts w:eastAsia="Calibri" w:cs="Times New Roman"/>
          <w:color w:val="000000"/>
        </w:rPr>
        <w:t xml:space="preserve">Regardless of the data collection instrument used, </w:t>
      </w:r>
      <w:r w:rsidR="00672597" w:rsidRPr="00942E08">
        <w:rPr>
          <w:rFonts w:eastAsia="Calibri" w:cs="Times New Roman"/>
          <w:color w:val="000000"/>
        </w:rPr>
        <w:t xml:space="preserve">evaluators </w:t>
      </w:r>
      <w:r w:rsidR="00DA0787" w:rsidRPr="00942E08">
        <w:rPr>
          <w:rFonts w:eastAsia="Calibri" w:cs="Times New Roman"/>
          <w:color w:val="000000"/>
        </w:rPr>
        <w:t>administer those designed to research learning transfer to the job, to the graduate or their leadership, at least six months after the graduate’s return to duty.</w:t>
      </w:r>
    </w:p>
    <w:p w14:paraId="6B819B49" w14:textId="77777777" w:rsidR="00DA0787" w:rsidRPr="00942E08" w:rsidRDefault="00DA0787" w:rsidP="00DA0787">
      <w:pPr>
        <w:autoSpaceDE w:val="0"/>
        <w:autoSpaceDN w:val="0"/>
        <w:adjustRightInd w:val="0"/>
        <w:rPr>
          <w:rFonts w:cs="Times New Roman"/>
          <w:color w:val="000000"/>
        </w:rPr>
      </w:pPr>
    </w:p>
    <w:p w14:paraId="662F4244" w14:textId="0D05F04B" w:rsidR="00DA0787" w:rsidRPr="00942E08" w:rsidRDefault="00020076" w:rsidP="00552A53">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d</w:t>
      </w:r>
      <w:r w:rsidR="008E12FE">
        <w:rPr>
          <w:rFonts w:cs="Times New Roman"/>
          <w:color w:val="000000"/>
        </w:rPr>
        <w:t xml:space="preserve">. </w:t>
      </w:r>
      <w:r w:rsidR="00DA0787" w:rsidRPr="00942E08">
        <w:rPr>
          <w:rFonts w:eastAsia="Calibri" w:cs="Times New Roman"/>
          <w:color w:val="000000"/>
        </w:rPr>
        <w:t>Providing accurate data to senior leadership requires determining how many completed surveys are required to produce a reliable report</w:t>
      </w:r>
      <w:r w:rsidR="008E12FE">
        <w:rPr>
          <w:rFonts w:eastAsia="Calibri" w:cs="Times New Roman"/>
          <w:color w:val="000000"/>
        </w:rPr>
        <w:t xml:space="preserve">. </w:t>
      </w:r>
      <w:r w:rsidR="00DA0787" w:rsidRPr="00942E08">
        <w:rPr>
          <w:rFonts w:eastAsia="Calibri" w:cs="Times New Roman"/>
          <w:color w:val="000000"/>
        </w:rPr>
        <w:t xml:space="preserve">Additionally, there is a need to provide senior leadership with the confidence that the information collected is representative of the target </w:t>
      </w:r>
      <w:r w:rsidR="005178E0">
        <w:rPr>
          <w:rFonts w:eastAsia="Calibri" w:cs="Times New Roman"/>
          <w:color w:val="000000"/>
        </w:rPr>
        <w:t>population</w:t>
      </w:r>
      <w:r w:rsidR="00DA0787" w:rsidRPr="00942E08">
        <w:rPr>
          <w:rFonts w:eastAsia="Calibri" w:cs="Times New Roman"/>
          <w:color w:val="000000"/>
        </w:rPr>
        <w:t>.</w:t>
      </w:r>
    </w:p>
    <w:p w14:paraId="3E0E298F" w14:textId="77777777" w:rsidR="00DA0787" w:rsidRPr="00942E08" w:rsidRDefault="00DA0787" w:rsidP="00552A53">
      <w:pPr>
        <w:tabs>
          <w:tab w:val="left" w:pos="360"/>
          <w:tab w:val="left" w:pos="547"/>
        </w:tabs>
        <w:autoSpaceDE w:val="0"/>
        <w:autoSpaceDN w:val="0"/>
        <w:adjustRightInd w:val="0"/>
        <w:rPr>
          <w:rFonts w:cs="Times New Roman"/>
          <w:color w:val="000000"/>
        </w:rPr>
      </w:pPr>
    </w:p>
    <w:p w14:paraId="405D1A48" w14:textId="2F3409C6" w:rsidR="00DA0787" w:rsidRPr="00942E08" w:rsidRDefault="00020076" w:rsidP="00552A53">
      <w:pPr>
        <w:tabs>
          <w:tab w:val="left" w:pos="360"/>
          <w:tab w:val="left" w:pos="547"/>
        </w:tabs>
        <w:autoSpaceDE w:val="0"/>
        <w:autoSpaceDN w:val="0"/>
        <w:adjustRightInd w:val="0"/>
        <w:rPr>
          <w:rFonts w:cs="Times New Roman"/>
          <w:color w:val="000000"/>
        </w:rPr>
      </w:pPr>
      <w:r>
        <w:rPr>
          <w:rFonts w:cs="Times New Roman"/>
          <w:color w:val="000000"/>
        </w:rPr>
        <w:lastRenderedPageBreak/>
        <w:t xml:space="preserve">     </w:t>
      </w:r>
      <w:r w:rsidR="00795F04">
        <w:rPr>
          <w:rFonts w:cs="Times New Roman"/>
          <w:color w:val="000000"/>
        </w:rPr>
        <w:t>e</w:t>
      </w:r>
      <w:r w:rsidR="008E12FE">
        <w:rPr>
          <w:rFonts w:cs="Times New Roman"/>
          <w:color w:val="000000"/>
        </w:rPr>
        <w:t xml:space="preserve">. </w:t>
      </w:r>
      <w:r w:rsidR="00DA0787" w:rsidRPr="00942E08">
        <w:rPr>
          <w:rFonts w:eastAsia="Calibri" w:cs="Times New Roman"/>
          <w:color w:val="000000"/>
        </w:rPr>
        <w:t>Regardless of the collection data instrument used, evaluators must ensure evaluations meet these conditions:</w:t>
      </w:r>
    </w:p>
    <w:p w14:paraId="4EC612FF" w14:textId="77777777" w:rsidR="00DA0787" w:rsidRPr="00942E08" w:rsidRDefault="00DA0787" w:rsidP="00552A53">
      <w:pPr>
        <w:tabs>
          <w:tab w:val="left" w:pos="547"/>
        </w:tabs>
        <w:autoSpaceDE w:val="0"/>
        <w:autoSpaceDN w:val="0"/>
        <w:adjustRightInd w:val="0"/>
        <w:rPr>
          <w:rFonts w:cs="Times New Roman"/>
          <w:color w:val="000000"/>
        </w:rPr>
      </w:pPr>
    </w:p>
    <w:p w14:paraId="1FD3AE7C" w14:textId="181540F4"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Everyone involved understands the purpose of the evaluation.</w:t>
      </w:r>
    </w:p>
    <w:p w14:paraId="16D98977" w14:textId="77777777" w:rsidR="00DA0787" w:rsidRPr="00942E08" w:rsidRDefault="00DA0787" w:rsidP="00DA0787">
      <w:pPr>
        <w:tabs>
          <w:tab w:val="left" w:pos="720"/>
        </w:tabs>
        <w:autoSpaceDE w:val="0"/>
        <w:autoSpaceDN w:val="0"/>
        <w:adjustRightInd w:val="0"/>
        <w:rPr>
          <w:rFonts w:cs="Times New Roman"/>
          <w:color w:val="000000"/>
        </w:rPr>
      </w:pPr>
    </w:p>
    <w:p w14:paraId="327B5979" w14:textId="2509C40E" w:rsidR="00795F04"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w:t>
      </w:r>
      <w:r w:rsidR="00D862ED" w:rsidRPr="00942E08">
        <w:rPr>
          <w:rFonts w:cs="Times New Roman"/>
          <w:color w:val="000000"/>
        </w:rPr>
        <w:t>2</w:t>
      </w:r>
      <w:r w:rsidR="008E12FE">
        <w:rPr>
          <w:rFonts w:cs="Times New Roman"/>
          <w:color w:val="000000"/>
        </w:rPr>
        <w:t xml:space="preserve">) </w:t>
      </w:r>
      <w:r w:rsidR="00DA0787" w:rsidRPr="00942E08">
        <w:rPr>
          <w:rFonts w:cs="Times New Roman"/>
          <w:color w:val="000000"/>
        </w:rPr>
        <w:t>Evaluators design data collection instruments to collect required data.</w:t>
      </w:r>
      <w:r w:rsidR="00DA0787" w:rsidRPr="00942E08">
        <w:rPr>
          <w:rFonts w:cs="Times New Roman"/>
          <w:color w:val="000000"/>
        </w:rPr>
        <w:tab/>
      </w:r>
    </w:p>
    <w:p w14:paraId="4124361F" w14:textId="77777777" w:rsidR="00795F04" w:rsidRDefault="00795F04" w:rsidP="00DA0787">
      <w:pPr>
        <w:tabs>
          <w:tab w:val="left" w:pos="720"/>
        </w:tabs>
        <w:autoSpaceDE w:val="0"/>
        <w:autoSpaceDN w:val="0"/>
        <w:adjustRightInd w:val="0"/>
        <w:rPr>
          <w:rFonts w:cs="Times New Roman"/>
          <w:color w:val="000000"/>
        </w:rPr>
      </w:pPr>
    </w:p>
    <w:p w14:paraId="253D21D3" w14:textId="2B5F9800"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w:t>
      </w:r>
      <w:r w:rsidR="00D862ED" w:rsidRPr="00942E08">
        <w:rPr>
          <w:rFonts w:cs="Times New Roman"/>
          <w:color w:val="000000"/>
        </w:rPr>
        <w:t>3</w:t>
      </w:r>
      <w:r w:rsidR="008E12FE">
        <w:rPr>
          <w:rFonts w:cs="Times New Roman"/>
          <w:color w:val="000000"/>
        </w:rPr>
        <w:t xml:space="preserve">) </w:t>
      </w:r>
      <w:r w:rsidR="00DA0787" w:rsidRPr="00942E08">
        <w:rPr>
          <w:rFonts w:cs="Times New Roman"/>
          <w:color w:val="000000"/>
        </w:rPr>
        <w:t>Data sources provide appropriate, pertinent, and reliable information.</w:t>
      </w:r>
    </w:p>
    <w:p w14:paraId="354757F8" w14:textId="77777777" w:rsidR="00DA0787" w:rsidRPr="00942E08" w:rsidRDefault="00DA0787" w:rsidP="00DA0787">
      <w:pPr>
        <w:tabs>
          <w:tab w:val="left" w:pos="720"/>
        </w:tabs>
        <w:autoSpaceDE w:val="0"/>
        <w:autoSpaceDN w:val="0"/>
        <w:adjustRightInd w:val="0"/>
        <w:rPr>
          <w:rFonts w:cs="Times New Roman"/>
          <w:color w:val="000000"/>
        </w:rPr>
      </w:pPr>
    </w:p>
    <w:p w14:paraId="0D06A767" w14:textId="607F6BD7" w:rsidR="00DA0787" w:rsidRPr="00942E08" w:rsidRDefault="00020076" w:rsidP="00781E62">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w:t>
      </w:r>
      <w:r w:rsidR="00781E62" w:rsidRPr="00942E08">
        <w:rPr>
          <w:rFonts w:cs="Times New Roman"/>
          <w:color w:val="000000"/>
        </w:rPr>
        <w:t>4</w:t>
      </w:r>
      <w:r w:rsidR="008E12FE">
        <w:rPr>
          <w:rFonts w:cs="Times New Roman"/>
          <w:color w:val="000000"/>
        </w:rPr>
        <w:t xml:space="preserve">) </w:t>
      </w:r>
      <w:r w:rsidR="00DA0787" w:rsidRPr="00942E08">
        <w:rPr>
          <w:rFonts w:cs="Times New Roman"/>
          <w:color w:val="000000"/>
        </w:rPr>
        <w:t>Evaluators validate instruments prior to distribution.</w:t>
      </w:r>
    </w:p>
    <w:p w14:paraId="5350D9E2" w14:textId="77777777" w:rsidR="00DA0787" w:rsidRPr="00942E08" w:rsidRDefault="00DA0787" w:rsidP="00DA0787">
      <w:pPr>
        <w:tabs>
          <w:tab w:val="left" w:pos="720"/>
        </w:tabs>
        <w:autoSpaceDE w:val="0"/>
        <w:autoSpaceDN w:val="0"/>
        <w:adjustRightInd w:val="0"/>
        <w:rPr>
          <w:rFonts w:cs="Times New Roman"/>
          <w:color w:val="000000"/>
        </w:rPr>
      </w:pPr>
    </w:p>
    <w:p w14:paraId="5FC3872B" w14:textId="56EF3C46"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w:t>
      </w:r>
      <w:r w:rsidR="00D862ED" w:rsidRPr="00942E08">
        <w:rPr>
          <w:rFonts w:cs="Times New Roman"/>
          <w:color w:val="000000"/>
        </w:rPr>
        <w:t>5</w:t>
      </w:r>
      <w:r w:rsidR="008E12FE">
        <w:rPr>
          <w:rFonts w:cs="Times New Roman"/>
          <w:color w:val="000000"/>
        </w:rPr>
        <w:t xml:space="preserve">) </w:t>
      </w:r>
      <w:r w:rsidR="00DA0787" w:rsidRPr="00942E08">
        <w:rPr>
          <w:rFonts w:cs="Times New Roman"/>
          <w:color w:val="000000"/>
        </w:rPr>
        <w:t>Evaluators determine an acceptable sample size to collect sufficient data.</w:t>
      </w:r>
    </w:p>
    <w:p w14:paraId="6B25752E" w14:textId="77777777" w:rsidR="00DA0787" w:rsidRPr="00942E08" w:rsidRDefault="00DA0787" w:rsidP="00DA0787">
      <w:pPr>
        <w:tabs>
          <w:tab w:val="left" w:pos="720"/>
        </w:tabs>
        <w:autoSpaceDE w:val="0"/>
        <w:autoSpaceDN w:val="0"/>
        <w:adjustRightInd w:val="0"/>
        <w:rPr>
          <w:rFonts w:cs="Times New Roman"/>
          <w:color w:val="000000"/>
        </w:rPr>
      </w:pPr>
    </w:p>
    <w:p w14:paraId="170D4985" w14:textId="10138EEE" w:rsidR="00DA0787" w:rsidRPr="00942E08" w:rsidRDefault="00020076" w:rsidP="00D862ED">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w:t>
      </w:r>
      <w:r w:rsidR="00D862ED" w:rsidRPr="00942E08">
        <w:rPr>
          <w:rFonts w:cs="Times New Roman"/>
          <w:color w:val="000000"/>
        </w:rPr>
        <w:t>6</w:t>
      </w:r>
      <w:r w:rsidR="008E12FE">
        <w:rPr>
          <w:rFonts w:cs="Times New Roman"/>
          <w:color w:val="000000"/>
        </w:rPr>
        <w:t xml:space="preserve">) </w:t>
      </w:r>
      <w:r w:rsidR="00DA0787" w:rsidRPr="00942E08">
        <w:rPr>
          <w:rFonts w:cs="Times New Roman"/>
          <w:color w:val="000000"/>
        </w:rPr>
        <w:t>Evaluators choose the appropriate sampling technique in order to select a simple or a stratified sample of the target audience.</w:t>
      </w:r>
    </w:p>
    <w:p w14:paraId="73CA24B1" w14:textId="77777777" w:rsidR="00DA0787" w:rsidRPr="00942E08" w:rsidRDefault="00DA0787" w:rsidP="00DA0787">
      <w:pPr>
        <w:tabs>
          <w:tab w:val="left" w:pos="720"/>
        </w:tabs>
        <w:autoSpaceDE w:val="0"/>
        <w:autoSpaceDN w:val="0"/>
        <w:adjustRightInd w:val="0"/>
        <w:rPr>
          <w:rFonts w:cs="Times New Roman"/>
          <w:color w:val="000000"/>
        </w:rPr>
      </w:pPr>
    </w:p>
    <w:p w14:paraId="2CEE8F0A" w14:textId="77E99B1E" w:rsidR="00DA0787" w:rsidRPr="00942E08" w:rsidRDefault="00DA0787" w:rsidP="00F96286">
      <w:pPr>
        <w:pStyle w:val="Heading2"/>
        <w:rPr>
          <w:color w:val="000000"/>
        </w:rPr>
      </w:pPr>
      <w:bookmarkStart w:id="1319" w:name="_Toc514932898"/>
      <w:bookmarkStart w:id="1320" w:name="_Toc522793714"/>
      <w:bookmarkStart w:id="1321" w:name="_Toc10637345"/>
      <w:bookmarkStart w:id="1322" w:name="_Toc55486904"/>
      <w:r w:rsidRPr="00942E08">
        <w:t>12-8</w:t>
      </w:r>
      <w:r w:rsidR="008E12FE">
        <w:t xml:space="preserve">. </w:t>
      </w:r>
      <w:r w:rsidR="00E0613B">
        <w:t xml:space="preserve">Preparing and </w:t>
      </w:r>
      <w:r w:rsidR="00020B48">
        <w:t>a</w:t>
      </w:r>
      <w:r w:rsidR="00E0613B">
        <w:t xml:space="preserve">nalyzing </w:t>
      </w:r>
      <w:r w:rsidR="00020B48">
        <w:t>e</w:t>
      </w:r>
      <w:r w:rsidR="0049576C" w:rsidRPr="00942E08">
        <w:t xml:space="preserve">valuation </w:t>
      </w:r>
      <w:r w:rsidR="00020B48">
        <w:t>d</w:t>
      </w:r>
      <w:r w:rsidR="0049576C" w:rsidRPr="00942E08">
        <w:t>ata</w:t>
      </w:r>
      <w:bookmarkEnd w:id="1319"/>
      <w:bookmarkEnd w:id="1320"/>
      <w:bookmarkEnd w:id="1321"/>
      <w:bookmarkEnd w:id="1322"/>
    </w:p>
    <w:p w14:paraId="56F24C79" w14:textId="77777777" w:rsidR="00DA0787" w:rsidRPr="00942E08" w:rsidRDefault="00DA0787" w:rsidP="00DA0787">
      <w:pPr>
        <w:autoSpaceDE w:val="0"/>
        <w:autoSpaceDN w:val="0"/>
        <w:adjustRightInd w:val="0"/>
        <w:rPr>
          <w:rFonts w:cs="Times New Roman"/>
          <w:color w:val="000000"/>
        </w:rPr>
      </w:pPr>
    </w:p>
    <w:p w14:paraId="286C8FA1" w14:textId="0289CA78" w:rsidR="00DA0787" w:rsidRPr="00942E08" w:rsidRDefault="00020076" w:rsidP="00552A53">
      <w:pPr>
        <w:tabs>
          <w:tab w:val="left" w:pos="360"/>
          <w:tab w:val="left" w:pos="547"/>
        </w:tabs>
        <w:autoSpaceDE w:val="0"/>
        <w:autoSpaceDN w:val="0"/>
        <w:adjustRightInd w:val="0"/>
        <w:rPr>
          <w:rFonts w:cs="Times New Roman"/>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eastAsia="Calibri" w:cs="Times New Roman"/>
          <w:color w:val="000000"/>
        </w:rPr>
        <w:t>The analysis process transforms large volumes of raw data collected into usable findings</w:t>
      </w:r>
      <w:r w:rsidR="008E12FE">
        <w:rPr>
          <w:rFonts w:eastAsia="Calibri" w:cs="Times New Roman"/>
          <w:color w:val="000000"/>
        </w:rPr>
        <w:t xml:space="preserve">. </w:t>
      </w:r>
      <w:r w:rsidR="00DA0787" w:rsidRPr="00942E08">
        <w:rPr>
          <w:rFonts w:eastAsia="Calibri" w:cs="Times New Roman"/>
          <w:color w:val="000000"/>
        </w:rPr>
        <w:t xml:space="preserve">Simply stated, analysis is the process of reviewing, summarizing, and processing information to develop initial, sound findings/recommendations concerning the issue </w:t>
      </w:r>
      <w:r w:rsidR="00DA0787" w:rsidRPr="00942E08">
        <w:rPr>
          <w:rFonts w:eastAsia="Calibri" w:cs="Times New Roman"/>
        </w:rPr>
        <w:t>evaluated</w:t>
      </w:r>
      <w:r w:rsidR="008E12FE">
        <w:rPr>
          <w:rFonts w:eastAsia="Calibri" w:cs="Times New Roman"/>
        </w:rPr>
        <w:t xml:space="preserve">. </w:t>
      </w:r>
      <w:r w:rsidR="00DE4575" w:rsidRPr="00942E08">
        <w:rPr>
          <w:rFonts w:eastAsia="Calibri" w:cs="Times New Roman"/>
        </w:rPr>
        <w:t>T</w:t>
      </w:r>
      <w:r w:rsidR="00DA0787" w:rsidRPr="00942E08">
        <w:rPr>
          <w:rFonts w:eastAsia="Calibri" w:cs="Times New Roman"/>
        </w:rPr>
        <w:t xml:space="preserve">his analysis </w:t>
      </w:r>
      <w:r w:rsidR="00DE4575" w:rsidRPr="00942E08">
        <w:rPr>
          <w:rFonts w:eastAsia="Calibri" w:cs="Times New Roman"/>
        </w:rPr>
        <w:t>is not the same as</w:t>
      </w:r>
      <w:r w:rsidR="00DA0787" w:rsidRPr="00942E08">
        <w:rPr>
          <w:rFonts w:eastAsia="Calibri" w:cs="Times New Roman"/>
        </w:rPr>
        <w:t xml:space="preserve"> the analysis phase of the ADDIE process</w:t>
      </w:r>
      <w:r w:rsidR="008E12FE">
        <w:rPr>
          <w:rFonts w:eastAsia="Calibri" w:cs="Times New Roman"/>
        </w:rPr>
        <w:t xml:space="preserve">. </w:t>
      </w:r>
      <w:r w:rsidR="00DA0787" w:rsidRPr="00942E08">
        <w:rPr>
          <w:rFonts w:eastAsia="Calibri" w:cs="Times New Roman"/>
        </w:rPr>
        <w:t xml:space="preserve">Before starting an analysis of collected data, </w:t>
      </w:r>
      <w:r w:rsidR="00DE4575" w:rsidRPr="00942E08">
        <w:rPr>
          <w:rFonts w:eastAsia="Calibri" w:cs="Times New Roman"/>
        </w:rPr>
        <w:t xml:space="preserve">evaluators perform </w:t>
      </w:r>
      <w:r w:rsidR="00DA0787" w:rsidRPr="00942E08">
        <w:rPr>
          <w:rFonts w:eastAsia="Calibri" w:cs="Times New Roman"/>
        </w:rPr>
        <w:t>the following actions:</w:t>
      </w:r>
    </w:p>
    <w:p w14:paraId="67CEECE0" w14:textId="77777777" w:rsidR="00DA0787" w:rsidRPr="00942E08" w:rsidRDefault="00DA0787" w:rsidP="00DA0787">
      <w:pPr>
        <w:tabs>
          <w:tab w:val="left" w:pos="720"/>
        </w:tabs>
        <w:autoSpaceDE w:val="0"/>
        <w:autoSpaceDN w:val="0"/>
        <w:adjustRightInd w:val="0"/>
        <w:rPr>
          <w:rFonts w:cs="Times New Roman"/>
        </w:rPr>
      </w:pPr>
    </w:p>
    <w:p w14:paraId="086241F8" w14:textId="2AE38E4F"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(1</w:t>
      </w:r>
      <w:r w:rsidR="008E12FE">
        <w:rPr>
          <w:rFonts w:cs="Times New Roman"/>
        </w:rPr>
        <w:t xml:space="preserve">) </w:t>
      </w:r>
      <w:r w:rsidR="00DA0787" w:rsidRPr="00942E08">
        <w:rPr>
          <w:rFonts w:eastAsia="Calibri" w:cs="Times New Roman"/>
        </w:rPr>
        <w:t>Collect data from a sufficient and appropriate sampling/reliable source.</w:t>
      </w:r>
    </w:p>
    <w:p w14:paraId="3C896C7C" w14:textId="77777777" w:rsidR="00DA0787" w:rsidRPr="00942E08" w:rsidRDefault="00DA0787" w:rsidP="00DA0787">
      <w:pPr>
        <w:tabs>
          <w:tab w:val="left" w:pos="720"/>
        </w:tabs>
        <w:autoSpaceDE w:val="0"/>
        <w:autoSpaceDN w:val="0"/>
        <w:adjustRightInd w:val="0"/>
        <w:rPr>
          <w:rFonts w:cs="Times New Roman"/>
        </w:rPr>
      </w:pPr>
    </w:p>
    <w:p w14:paraId="7F139D05" w14:textId="39FF41B9"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(2</w:t>
      </w:r>
      <w:r w:rsidR="008E12FE">
        <w:rPr>
          <w:rFonts w:cs="Times New Roman"/>
        </w:rPr>
        <w:t xml:space="preserve">) </w:t>
      </w:r>
      <w:r w:rsidR="00DA0787" w:rsidRPr="00942E08">
        <w:rPr>
          <w:rFonts w:eastAsia="Calibri" w:cs="Times New Roman"/>
        </w:rPr>
        <w:t xml:space="preserve">Collect an adequate amount of data samples to </w:t>
      </w:r>
      <w:r w:rsidR="00460794">
        <w:rPr>
          <w:rFonts w:eastAsia="Calibri" w:cs="Times New Roman"/>
        </w:rPr>
        <w:t>ensure</w:t>
      </w:r>
      <w:r w:rsidR="00DA0787" w:rsidRPr="00942E08">
        <w:rPr>
          <w:rFonts w:eastAsia="Calibri" w:cs="Times New Roman"/>
        </w:rPr>
        <w:t xml:space="preserve"> the reliability of the findings.</w:t>
      </w:r>
    </w:p>
    <w:p w14:paraId="2E7BD010" w14:textId="77777777" w:rsidR="00DA0787" w:rsidRPr="00942E08" w:rsidRDefault="00DA0787" w:rsidP="00DA0787">
      <w:pPr>
        <w:tabs>
          <w:tab w:val="left" w:pos="720"/>
        </w:tabs>
        <w:autoSpaceDE w:val="0"/>
        <w:autoSpaceDN w:val="0"/>
        <w:adjustRightInd w:val="0"/>
        <w:rPr>
          <w:rFonts w:cs="Times New Roman"/>
        </w:rPr>
      </w:pPr>
    </w:p>
    <w:p w14:paraId="5EE9CA68" w14:textId="77532D11" w:rsidR="00DA0787" w:rsidRPr="00942E08" w:rsidRDefault="00020076" w:rsidP="00DE4575">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(3</w:t>
      </w:r>
      <w:r w:rsidR="008E12FE">
        <w:rPr>
          <w:rFonts w:cs="Times New Roman"/>
        </w:rPr>
        <w:t xml:space="preserve">) </w:t>
      </w:r>
      <w:r w:rsidR="00DE4575" w:rsidRPr="00942E08">
        <w:rPr>
          <w:rFonts w:eastAsia="Calibri" w:cs="Times New Roman"/>
        </w:rPr>
        <w:t>Consider</w:t>
      </w:r>
      <w:r w:rsidR="00DA0787" w:rsidRPr="00942E08">
        <w:rPr>
          <w:rFonts w:eastAsia="Calibri" w:cs="Times New Roman"/>
        </w:rPr>
        <w:t xml:space="preserve"> notes made by respondents on questionnaires or answers to supplemental questions included in the questionnaire.</w:t>
      </w:r>
    </w:p>
    <w:p w14:paraId="4A06D464" w14:textId="77777777" w:rsidR="00DA0787" w:rsidRPr="00942E08" w:rsidRDefault="00DA0787" w:rsidP="00DA0787">
      <w:pPr>
        <w:tabs>
          <w:tab w:val="left" w:pos="720"/>
        </w:tabs>
        <w:autoSpaceDE w:val="0"/>
        <w:autoSpaceDN w:val="0"/>
        <w:adjustRightInd w:val="0"/>
        <w:rPr>
          <w:rFonts w:cs="Times New Roman"/>
        </w:rPr>
      </w:pPr>
    </w:p>
    <w:p w14:paraId="030EEDA7" w14:textId="68BD5B3E" w:rsidR="00DA0787" w:rsidRPr="00942E08" w:rsidRDefault="00020076" w:rsidP="00DE4575">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(4</w:t>
      </w:r>
      <w:r w:rsidR="008E12FE">
        <w:rPr>
          <w:rFonts w:cs="Times New Roman"/>
        </w:rPr>
        <w:t xml:space="preserve">) </w:t>
      </w:r>
      <w:r w:rsidR="00DE4575" w:rsidRPr="00942E08">
        <w:rPr>
          <w:rFonts w:eastAsia="Calibri" w:cs="Times New Roman"/>
        </w:rPr>
        <w:t xml:space="preserve">Employ critical judgment of </w:t>
      </w:r>
      <w:r w:rsidR="00DA0787" w:rsidRPr="00942E08">
        <w:rPr>
          <w:rFonts w:eastAsia="Calibri" w:cs="Times New Roman"/>
        </w:rPr>
        <w:t>data that contain the halo effect (indiscriminate rating of all items positively</w:t>
      </w:r>
      <w:r w:rsidR="00B84B60">
        <w:rPr>
          <w:rFonts w:eastAsia="Calibri" w:cs="Times New Roman"/>
        </w:rPr>
        <w:t xml:space="preserve">) </w:t>
      </w:r>
      <w:r w:rsidR="00DA0787" w:rsidRPr="00942E08">
        <w:rPr>
          <w:rFonts w:eastAsia="Calibri" w:cs="Times New Roman"/>
        </w:rPr>
        <w:t>or central tendency (indiscriminate rating of items in the center of the scale).</w:t>
      </w:r>
    </w:p>
    <w:p w14:paraId="6EBFD3AA" w14:textId="77777777" w:rsidR="00DA0787" w:rsidRPr="00942E08" w:rsidRDefault="00DA0787" w:rsidP="00DA0787">
      <w:pPr>
        <w:tabs>
          <w:tab w:val="left" w:pos="720"/>
        </w:tabs>
        <w:autoSpaceDE w:val="0"/>
        <w:autoSpaceDN w:val="0"/>
        <w:adjustRightInd w:val="0"/>
        <w:rPr>
          <w:rFonts w:cs="Times New Roman"/>
        </w:rPr>
      </w:pPr>
    </w:p>
    <w:p w14:paraId="50282336" w14:textId="2E35F076"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(5</w:t>
      </w:r>
      <w:r w:rsidR="008E12FE">
        <w:rPr>
          <w:rFonts w:cs="Times New Roman"/>
        </w:rPr>
        <w:t xml:space="preserve">) </w:t>
      </w:r>
      <w:r w:rsidR="00DA0787" w:rsidRPr="00942E08">
        <w:rPr>
          <w:rFonts w:eastAsia="Calibri" w:cs="Times New Roman"/>
        </w:rPr>
        <w:t>Collect data for electronic analysis in an easily processed form.</w:t>
      </w:r>
    </w:p>
    <w:p w14:paraId="2EDBA22A" w14:textId="77777777" w:rsidR="00DA0787" w:rsidRPr="00942E08" w:rsidRDefault="00DA0787" w:rsidP="00DA0787">
      <w:pPr>
        <w:autoSpaceDE w:val="0"/>
        <w:autoSpaceDN w:val="0"/>
        <w:adjustRightInd w:val="0"/>
        <w:rPr>
          <w:rFonts w:cs="Times New Roman"/>
        </w:rPr>
      </w:pPr>
    </w:p>
    <w:p w14:paraId="3AE8ED0A" w14:textId="3BFDBEB3" w:rsidR="00DA0787" w:rsidRPr="00942E08" w:rsidRDefault="00020076" w:rsidP="00552A53">
      <w:pPr>
        <w:tabs>
          <w:tab w:val="left" w:pos="360"/>
          <w:tab w:val="left" w:pos="547"/>
        </w:tabs>
        <w:autoSpaceDE w:val="0"/>
        <w:autoSpaceDN w:val="0"/>
        <w:adjustRightInd w:val="0"/>
        <w:rPr>
          <w:rFonts w:cs="Times New Roman"/>
          <w:color w:val="000000"/>
        </w:rPr>
      </w:pPr>
      <w:r>
        <w:rPr>
          <w:rFonts w:cs="Times New Roman"/>
        </w:rPr>
        <w:t xml:space="preserve">     </w:t>
      </w:r>
      <w:r w:rsidR="009E1A02">
        <w:rPr>
          <w:rFonts w:cs="Times New Roman"/>
        </w:rPr>
        <w:t>b</w:t>
      </w:r>
      <w:r w:rsidR="008E12FE">
        <w:rPr>
          <w:rFonts w:cs="Times New Roman"/>
        </w:rPr>
        <w:t xml:space="preserve">. </w:t>
      </w:r>
      <w:r w:rsidR="00DA0787" w:rsidRPr="00942E08">
        <w:rPr>
          <w:rFonts w:cs="Times New Roman"/>
        </w:rPr>
        <w:t>Evaluators e</w:t>
      </w:r>
      <w:r w:rsidR="00DA0787" w:rsidRPr="00942E08">
        <w:rPr>
          <w:rFonts w:eastAsia="Calibri" w:cs="Times New Roman"/>
        </w:rPr>
        <w:t xml:space="preserve">nsure data </w:t>
      </w:r>
      <w:r w:rsidR="00E84E06">
        <w:rPr>
          <w:rFonts w:eastAsia="Calibri" w:cs="Times New Roman"/>
        </w:rPr>
        <w:t>are</w:t>
      </w:r>
      <w:r w:rsidR="00DA0787" w:rsidRPr="00942E08">
        <w:rPr>
          <w:rFonts w:eastAsia="Calibri" w:cs="Times New Roman"/>
        </w:rPr>
        <w:t xml:space="preserve"> </w:t>
      </w:r>
      <w:r w:rsidR="00DA0787" w:rsidRPr="00942E08">
        <w:rPr>
          <w:rFonts w:eastAsia="Calibri" w:cs="Times New Roman"/>
          <w:color w:val="000000"/>
        </w:rPr>
        <w:t>valid and reliable</w:t>
      </w:r>
      <w:r w:rsidR="008E12FE">
        <w:rPr>
          <w:rFonts w:eastAsia="Calibri" w:cs="Times New Roman"/>
          <w:color w:val="000000"/>
        </w:rPr>
        <w:t xml:space="preserve">. </w:t>
      </w:r>
      <w:r w:rsidR="00DA0787" w:rsidRPr="00942E08">
        <w:rPr>
          <w:rFonts w:eastAsia="Calibri" w:cs="Times New Roman"/>
          <w:color w:val="000000"/>
        </w:rPr>
        <w:t>Triangulation (using multiple methods to study the same thing</w:t>
      </w:r>
      <w:r w:rsidR="00B84B60">
        <w:rPr>
          <w:rFonts w:eastAsia="Calibri" w:cs="Times New Roman"/>
          <w:color w:val="000000"/>
        </w:rPr>
        <w:t xml:space="preserve">) </w:t>
      </w:r>
      <w:r w:rsidR="00DA0787" w:rsidRPr="00942E08">
        <w:rPr>
          <w:rFonts w:eastAsia="Calibri" w:cs="Times New Roman"/>
          <w:color w:val="000000"/>
        </w:rPr>
        <w:t>can corroborate evidence and increase validity, especially for qualitative findings</w:t>
      </w:r>
      <w:r w:rsidR="00564978">
        <w:rPr>
          <w:rFonts w:eastAsia="Calibri" w:cs="Times New Roman"/>
          <w:color w:val="000000"/>
        </w:rPr>
        <w:t xml:space="preserve"> (</w:t>
      </w:r>
      <w:r w:rsidR="007702D5">
        <w:rPr>
          <w:rFonts w:eastAsia="Calibri" w:cs="Times New Roman"/>
          <w:color w:val="000000"/>
        </w:rPr>
        <w:t xml:space="preserve">see </w:t>
      </w:r>
      <w:r w:rsidR="00564978">
        <w:rPr>
          <w:rFonts w:eastAsia="Calibri" w:cs="Times New Roman"/>
          <w:color w:val="000000"/>
        </w:rPr>
        <w:t>par</w:t>
      </w:r>
      <w:r w:rsidR="00700628">
        <w:rPr>
          <w:rFonts w:eastAsia="Calibri" w:cs="Times New Roman"/>
          <w:color w:val="000000"/>
        </w:rPr>
        <w:t>agraph</w:t>
      </w:r>
      <w:r w:rsidR="005A3C8B">
        <w:rPr>
          <w:rFonts w:eastAsia="Calibri" w:cs="Times New Roman"/>
          <w:color w:val="000000"/>
        </w:rPr>
        <w:t xml:space="preserve"> </w:t>
      </w:r>
      <w:r w:rsidR="00564978">
        <w:rPr>
          <w:rFonts w:eastAsia="Calibri" w:cs="Times New Roman"/>
          <w:color w:val="000000"/>
        </w:rPr>
        <w:t>5-9)</w:t>
      </w:r>
      <w:r w:rsidR="008E12FE">
        <w:rPr>
          <w:rFonts w:eastAsia="Calibri" w:cs="Times New Roman"/>
          <w:color w:val="000000"/>
        </w:rPr>
        <w:t xml:space="preserve">. </w:t>
      </w:r>
      <w:r w:rsidR="00DA0787" w:rsidRPr="00942E08">
        <w:rPr>
          <w:rFonts w:eastAsia="Calibri" w:cs="Times New Roman"/>
          <w:color w:val="000000"/>
        </w:rPr>
        <w:t>The following are examples of events that could result in invalid and unreliable data:</w:t>
      </w:r>
    </w:p>
    <w:p w14:paraId="14DA72ED" w14:textId="77777777" w:rsidR="00DA0787" w:rsidRPr="00942E08" w:rsidRDefault="00DA0787" w:rsidP="00DA0787">
      <w:pPr>
        <w:autoSpaceDE w:val="0"/>
        <w:autoSpaceDN w:val="0"/>
        <w:adjustRightInd w:val="0"/>
        <w:rPr>
          <w:rFonts w:cs="Times New Roman"/>
          <w:color w:val="000000"/>
        </w:rPr>
      </w:pPr>
    </w:p>
    <w:p w14:paraId="1B779CDB" w14:textId="24F38C37" w:rsidR="00DA0787" w:rsidRPr="00942E08" w:rsidRDefault="00020076" w:rsidP="007B2A11">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 xml:space="preserve">Different data collectors </w:t>
      </w:r>
      <w:r w:rsidR="007B2A11" w:rsidRPr="00942E08">
        <w:rPr>
          <w:rFonts w:cs="Times New Roman"/>
          <w:color w:val="000000"/>
        </w:rPr>
        <w:t xml:space="preserve">conducting </w:t>
      </w:r>
      <w:r w:rsidR="00DA0787" w:rsidRPr="00942E08">
        <w:rPr>
          <w:rFonts w:cs="Times New Roman"/>
          <w:color w:val="000000"/>
        </w:rPr>
        <w:t>interviews or observations (resulting in different interpretations).</w:t>
      </w:r>
    </w:p>
    <w:p w14:paraId="56C93E38" w14:textId="77777777" w:rsidR="00DA0787" w:rsidRPr="00942E08" w:rsidRDefault="00DA0787" w:rsidP="00DA0787">
      <w:pPr>
        <w:tabs>
          <w:tab w:val="left" w:pos="720"/>
        </w:tabs>
        <w:autoSpaceDE w:val="0"/>
        <w:autoSpaceDN w:val="0"/>
        <w:adjustRightInd w:val="0"/>
        <w:rPr>
          <w:rFonts w:cs="Times New Roman"/>
          <w:color w:val="000000"/>
        </w:rPr>
      </w:pPr>
    </w:p>
    <w:p w14:paraId="0164E12F" w14:textId="582AF897" w:rsidR="006E341D" w:rsidRDefault="00020076" w:rsidP="00B72BBA">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203DD">
        <w:rPr>
          <w:rFonts w:cs="Times New Roman"/>
          <w:color w:val="000000"/>
        </w:rPr>
        <w:t>When someone other than the evaluator, who conducts the observation, interprets the recorded notes</w:t>
      </w:r>
      <w:r w:rsidR="008E12FE">
        <w:rPr>
          <w:rFonts w:cs="Times New Roman"/>
          <w:color w:val="000000"/>
        </w:rPr>
        <w:t xml:space="preserve">. </w:t>
      </w:r>
    </w:p>
    <w:p w14:paraId="514C5C77" w14:textId="37DB92BD"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A q</w:t>
      </w:r>
      <w:r w:rsidR="00DA0787" w:rsidRPr="00942E08">
        <w:rPr>
          <w:rFonts w:eastAsia="Calibri" w:cs="Times New Roman"/>
          <w:color w:val="000000"/>
        </w:rPr>
        <w:t xml:space="preserve">uestionnaire </w:t>
      </w:r>
      <w:r w:rsidR="007D0525">
        <w:rPr>
          <w:rFonts w:eastAsia="Calibri" w:cs="Times New Roman"/>
          <w:color w:val="000000"/>
        </w:rPr>
        <w:t>that is</w:t>
      </w:r>
      <w:r w:rsidR="00DA0787" w:rsidRPr="00942E08">
        <w:rPr>
          <w:rFonts w:eastAsia="Calibri" w:cs="Times New Roman"/>
          <w:color w:val="000000"/>
        </w:rPr>
        <w:t xml:space="preserve"> incomplete, illegible, or </w:t>
      </w:r>
      <w:r w:rsidR="00AF5D4B">
        <w:rPr>
          <w:rFonts w:eastAsia="Calibri" w:cs="Times New Roman"/>
          <w:color w:val="000000"/>
        </w:rPr>
        <w:t>ambiguous</w:t>
      </w:r>
      <w:r w:rsidR="00DA0787" w:rsidRPr="00942E08">
        <w:rPr>
          <w:rFonts w:eastAsia="Calibri" w:cs="Times New Roman"/>
          <w:color w:val="000000"/>
        </w:rPr>
        <w:t>.</w:t>
      </w:r>
    </w:p>
    <w:p w14:paraId="7984127D" w14:textId="77777777" w:rsidR="00DA0787" w:rsidRPr="00942E08" w:rsidRDefault="00DA0787" w:rsidP="00DA0787">
      <w:pPr>
        <w:autoSpaceDE w:val="0"/>
        <w:autoSpaceDN w:val="0"/>
        <w:adjustRightInd w:val="0"/>
        <w:rPr>
          <w:rFonts w:cs="Times New Roman"/>
          <w:color w:val="000000"/>
        </w:rPr>
      </w:pPr>
    </w:p>
    <w:p w14:paraId="5AC6320E" w14:textId="0359418C"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color w:val="000000"/>
        </w:rPr>
        <w:t xml:space="preserve">     </w:t>
      </w:r>
      <w:r w:rsidR="009E1A02">
        <w:rPr>
          <w:rFonts w:cs="Times New Roman"/>
          <w:color w:val="000000"/>
        </w:rPr>
        <w:t>c</w:t>
      </w:r>
      <w:r w:rsidR="008E12FE">
        <w:rPr>
          <w:rFonts w:cs="Times New Roman"/>
          <w:color w:val="000000"/>
        </w:rPr>
        <w:t xml:space="preserve">. </w:t>
      </w:r>
      <w:r w:rsidR="00DA0787" w:rsidRPr="00942E08">
        <w:rPr>
          <w:rFonts w:cs="Times New Roman"/>
          <w:color w:val="000000"/>
        </w:rPr>
        <w:t>Evaluators c</w:t>
      </w:r>
      <w:r w:rsidR="00DA0787" w:rsidRPr="00942E08">
        <w:rPr>
          <w:rFonts w:eastAsia="Calibri" w:cs="Times New Roman"/>
          <w:color w:val="000000"/>
        </w:rPr>
        <w:t>heck data for integrity as a part of every evaluation, especially when there were several data collectors involved, questionnaires were mailed, or an unstructured data collection method was used</w:t>
      </w:r>
      <w:r w:rsidR="008E12FE">
        <w:rPr>
          <w:rFonts w:eastAsia="Calibri" w:cs="Times New Roman"/>
          <w:color w:val="000000"/>
        </w:rPr>
        <w:t xml:space="preserve">. </w:t>
      </w:r>
      <w:r w:rsidR="007B2A11" w:rsidRPr="00942E08">
        <w:rPr>
          <w:rFonts w:eastAsia="Calibri" w:cs="Times New Roman"/>
          <w:color w:val="000000"/>
        </w:rPr>
        <w:t xml:space="preserve">It is crucial to </w:t>
      </w:r>
      <w:r w:rsidR="00DA0787" w:rsidRPr="00942E08">
        <w:rPr>
          <w:rFonts w:eastAsia="Calibri" w:cs="Times New Roman"/>
          <w:color w:val="000000"/>
        </w:rPr>
        <w:t xml:space="preserve">check data for integrity when there is less control on how </w:t>
      </w:r>
      <w:r w:rsidR="00975531">
        <w:rPr>
          <w:rFonts w:eastAsia="Calibri" w:cs="Times New Roman"/>
          <w:color w:val="000000"/>
        </w:rPr>
        <w:t>they are c</w:t>
      </w:r>
      <w:r w:rsidR="00DA0787" w:rsidRPr="00942E08">
        <w:rPr>
          <w:rFonts w:eastAsia="Calibri" w:cs="Times New Roman"/>
          <w:color w:val="000000"/>
        </w:rPr>
        <w:t>ollected</w:t>
      </w:r>
      <w:r w:rsidR="008E12FE">
        <w:rPr>
          <w:rFonts w:eastAsia="Calibri" w:cs="Times New Roman"/>
          <w:color w:val="000000"/>
        </w:rPr>
        <w:t xml:space="preserve">. </w:t>
      </w:r>
      <w:r w:rsidR="00DA0787" w:rsidRPr="00942E08">
        <w:rPr>
          <w:rFonts w:eastAsia="Calibri" w:cs="Times New Roman"/>
          <w:color w:val="000000"/>
        </w:rPr>
        <w:t>When reviewing data for integrity, the evaluators ensure the</w:t>
      </w:r>
      <w:r w:rsidR="00F911E5" w:rsidRPr="00942E08">
        <w:rPr>
          <w:rFonts w:eastAsia="Calibri" w:cs="Times New Roman"/>
          <w:color w:val="000000"/>
        </w:rPr>
        <w:t xml:space="preserve"> </w:t>
      </w:r>
      <w:r w:rsidR="005C6BC0" w:rsidRPr="00942E08">
        <w:rPr>
          <w:rFonts w:eastAsia="Calibri" w:cs="Times New Roman"/>
          <w:color w:val="000000"/>
        </w:rPr>
        <w:t xml:space="preserve">responses </w:t>
      </w:r>
      <w:r w:rsidR="00DA0787" w:rsidRPr="00942E08">
        <w:rPr>
          <w:rFonts w:eastAsia="Calibri" w:cs="Times New Roman"/>
          <w:color w:val="000000"/>
        </w:rPr>
        <w:t>are complete and understandable.</w:t>
      </w:r>
    </w:p>
    <w:p w14:paraId="007B2B9D" w14:textId="77777777" w:rsidR="00DA0787" w:rsidRPr="00942E08" w:rsidRDefault="00DA0787" w:rsidP="00DA0787">
      <w:pPr>
        <w:autoSpaceDE w:val="0"/>
        <w:autoSpaceDN w:val="0"/>
        <w:adjustRightInd w:val="0"/>
        <w:rPr>
          <w:rFonts w:cs="Times New Roman"/>
          <w:color w:val="000000"/>
        </w:rPr>
      </w:pPr>
    </w:p>
    <w:p w14:paraId="1044E86D" w14:textId="7A147AEF" w:rsidR="00DA0787" w:rsidRPr="00942E08" w:rsidRDefault="00020076" w:rsidP="005C6BC0">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851DA1">
        <w:rPr>
          <w:rFonts w:cs="Times New Roman"/>
          <w:color w:val="000000"/>
        </w:rPr>
        <w:t>Complete responses</w:t>
      </w:r>
      <w:r w:rsidR="008E12FE">
        <w:rPr>
          <w:rFonts w:cs="Times New Roman"/>
          <w:color w:val="000000"/>
        </w:rPr>
        <w:t xml:space="preserve">. </w:t>
      </w:r>
      <w:r w:rsidR="00DA0787" w:rsidRPr="00942E08">
        <w:rPr>
          <w:rFonts w:cs="Times New Roman"/>
          <w:color w:val="000000"/>
        </w:rPr>
        <w:t>A blank next to a question could mean the</w:t>
      </w:r>
      <w:r w:rsidR="005C6BC0" w:rsidRPr="00942E08">
        <w:rPr>
          <w:rFonts w:cs="Times New Roman"/>
          <w:color w:val="000000"/>
        </w:rPr>
        <w:t xml:space="preserve"> respondent</w:t>
      </w:r>
      <w:r w:rsidR="00DA0787" w:rsidRPr="00942E08">
        <w:rPr>
          <w:rFonts w:cs="Times New Roman"/>
          <w:color w:val="000000"/>
        </w:rPr>
        <w:t xml:space="preserve"> d</w:t>
      </w:r>
      <w:r w:rsidR="005C6BC0" w:rsidRPr="00942E08">
        <w:rPr>
          <w:rFonts w:cs="Times New Roman"/>
          <w:color w:val="000000"/>
        </w:rPr>
        <w:t>id</w:t>
      </w:r>
      <w:r w:rsidR="00DA0787" w:rsidRPr="00942E08">
        <w:rPr>
          <w:rFonts w:cs="Times New Roman"/>
          <w:color w:val="000000"/>
        </w:rPr>
        <w:t xml:space="preserve"> not know, </w:t>
      </w:r>
      <w:r w:rsidR="005C6BC0" w:rsidRPr="00942E08">
        <w:rPr>
          <w:rFonts w:cs="Times New Roman"/>
          <w:color w:val="000000"/>
        </w:rPr>
        <w:t xml:space="preserve">the respondent </w:t>
      </w:r>
      <w:r w:rsidR="00DA0787" w:rsidRPr="00942E08">
        <w:rPr>
          <w:rFonts w:cs="Times New Roman"/>
          <w:color w:val="000000"/>
        </w:rPr>
        <w:t>refused to answer, or the question was not applicable.</w:t>
      </w:r>
    </w:p>
    <w:p w14:paraId="3E954E87" w14:textId="77777777" w:rsidR="00DA0787" w:rsidRPr="00942E08" w:rsidRDefault="00DA0787" w:rsidP="00DA0787">
      <w:pPr>
        <w:tabs>
          <w:tab w:val="left" w:pos="720"/>
        </w:tabs>
        <w:autoSpaceDE w:val="0"/>
        <w:autoSpaceDN w:val="0"/>
        <w:adjustRightInd w:val="0"/>
        <w:rPr>
          <w:rFonts w:cs="Times New Roman"/>
          <w:color w:val="000000"/>
        </w:rPr>
      </w:pPr>
    </w:p>
    <w:p w14:paraId="00F2677A" w14:textId="3AB6011E"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851DA1">
        <w:rPr>
          <w:rFonts w:cs="Times New Roman"/>
          <w:color w:val="000000"/>
        </w:rPr>
        <w:t>Understandable responses</w:t>
      </w:r>
      <w:r w:rsidR="008E12FE">
        <w:rPr>
          <w:rFonts w:cs="Times New Roman"/>
          <w:color w:val="000000"/>
        </w:rPr>
        <w:t xml:space="preserve">. </w:t>
      </w:r>
      <w:r w:rsidR="00DA0787" w:rsidRPr="00942E08">
        <w:rPr>
          <w:rFonts w:cs="Times New Roman"/>
          <w:color w:val="000000"/>
        </w:rPr>
        <w:t>The data collector’s written response to an observation or the answer provided by the survey taker should be understandable.</w:t>
      </w:r>
    </w:p>
    <w:p w14:paraId="6E78679E" w14:textId="77777777" w:rsidR="00DA0787" w:rsidRPr="00942E08" w:rsidRDefault="00DA0787" w:rsidP="00DA0787">
      <w:pPr>
        <w:autoSpaceDE w:val="0"/>
        <w:autoSpaceDN w:val="0"/>
        <w:adjustRightInd w:val="0"/>
        <w:rPr>
          <w:rFonts w:cs="Times New Roman"/>
          <w:color w:val="000000"/>
        </w:rPr>
      </w:pPr>
    </w:p>
    <w:p w14:paraId="1C2C105D" w14:textId="50C3474F" w:rsidR="00DA0787" w:rsidRPr="00942E08" w:rsidRDefault="00020076" w:rsidP="00A972CE">
      <w:pPr>
        <w:tabs>
          <w:tab w:val="left" w:pos="360"/>
          <w:tab w:val="left" w:pos="547"/>
        </w:tabs>
        <w:autoSpaceDE w:val="0"/>
        <w:autoSpaceDN w:val="0"/>
        <w:adjustRightInd w:val="0"/>
        <w:rPr>
          <w:rFonts w:cs="Times New Roman"/>
        </w:rPr>
      </w:pPr>
      <w:r>
        <w:rPr>
          <w:rFonts w:cs="Times New Roman"/>
          <w:color w:val="000000"/>
        </w:rPr>
        <w:t xml:space="preserve">     </w:t>
      </w:r>
      <w:r w:rsidR="009E1A02">
        <w:rPr>
          <w:rFonts w:cs="Times New Roman"/>
          <w:color w:val="000000"/>
        </w:rPr>
        <w:t>d</w:t>
      </w:r>
      <w:r w:rsidR="008E12FE">
        <w:rPr>
          <w:rFonts w:cs="Times New Roman"/>
          <w:color w:val="000000"/>
        </w:rPr>
        <w:t xml:space="preserve">. </w:t>
      </w:r>
      <w:r w:rsidR="00DA0787" w:rsidRPr="00942E08">
        <w:rPr>
          <w:rFonts w:cs="Times New Roman"/>
          <w:color w:val="000000"/>
        </w:rPr>
        <w:t>Evaluators c</w:t>
      </w:r>
      <w:r w:rsidR="00DA0787" w:rsidRPr="00942E08">
        <w:rPr>
          <w:rFonts w:eastAsia="Calibri" w:cs="Times New Roman"/>
          <w:color w:val="000000"/>
        </w:rPr>
        <w:t xml:space="preserve">ollect adequate data samples to </w:t>
      </w:r>
      <w:r w:rsidR="0089530D">
        <w:rPr>
          <w:rFonts w:eastAsia="Calibri" w:cs="Times New Roman"/>
          <w:color w:val="000000"/>
        </w:rPr>
        <w:t>ensure</w:t>
      </w:r>
      <w:r w:rsidR="00DA0787" w:rsidRPr="00942E08">
        <w:rPr>
          <w:rFonts w:eastAsia="Calibri" w:cs="Times New Roman"/>
          <w:color w:val="000000"/>
        </w:rPr>
        <w:t xml:space="preserve"> the </w:t>
      </w:r>
      <w:r w:rsidR="0089530D">
        <w:rPr>
          <w:rFonts w:eastAsia="Calibri" w:cs="Times New Roman"/>
          <w:color w:val="000000"/>
        </w:rPr>
        <w:t>validity</w:t>
      </w:r>
      <w:r w:rsidR="00DA0787" w:rsidRPr="00942E08">
        <w:rPr>
          <w:rFonts w:eastAsia="Calibri" w:cs="Times New Roman"/>
          <w:color w:val="000000"/>
        </w:rPr>
        <w:t xml:space="preserve"> of the findings</w:t>
      </w:r>
      <w:r w:rsidR="008E12FE">
        <w:rPr>
          <w:rFonts w:eastAsia="Calibri" w:cs="Times New Roman"/>
          <w:color w:val="000000"/>
        </w:rPr>
        <w:t xml:space="preserve">. </w:t>
      </w:r>
      <w:r w:rsidR="007F0016" w:rsidRPr="00942E08">
        <w:rPr>
          <w:rFonts w:eastAsia="Calibri" w:cs="Times New Roman"/>
        </w:rPr>
        <w:t>R</w:t>
      </w:r>
      <w:r w:rsidR="00DA0787" w:rsidRPr="00942E08">
        <w:rPr>
          <w:rFonts w:eastAsia="Calibri" w:cs="Times New Roman"/>
        </w:rPr>
        <w:t>eviewing data for validity</w:t>
      </w:r>
      <w:r w:rsidR="007F0016" w:rsidRPr="00942E08">
        <w:rPr>
          <w:rFonts w:eastAsia="Calibri" w:cs="Times New Roman"/>
        </w:rPr>
        <w:t xml:space="preserve"> means</w:t>
      </w:r>
      <w:r w:rsidR="00DA0787" w:rsidRPr="00942E08">
        <w:rPr>
          <w:rFonts w:eastAsia="Calibri" w:cs="Times New Roman"/>
        </w:rPr>
        <w:t xml:space="preserve"> ensur</w:t>
      </w:r>
      <w:r w:rsidR="007F0016" w:rsidRPr="00942E08">
        <w:rPr>
          <w:rFonts w:eastAsia="Calibri" w:cs="Times New Roman"/>
        </w:rPr>
        <w:t>ing</w:t>
      </w:r>
      <w:r w:rsidR="00DA0787" w:rsidRPr="00942E08">
        <w:rPr>
          <w:rFonts w:eastAsia="Calibri" w:cs="Times New Roman"/>
        </w:rPr>
        <w:t xml:space="preserve"> the </w:t>
      </w:r>
      <w:r w:rsidR="007F0016" w:rsidRPr="00942E08">
        <w:rPr>
          <w:rFonts w:eastAsia="Calibri" w:cs="Times New Roman"/>
        </w:rPr>
        <w:t>responses are</w:t>
      </w:r>
      <w:r w:rsidR="00DA0787" w:rsidRPr="00942E08">
        <w:rPr>
          <w:rFonts w:eastAsia="Calibri" w:cs="Times New Roman"/>
        </w:rPr>
        <w:t xml:space="preserve"> consistent, uniform, and appropriate.</w:t>
      </w:r>
    </w:p>
    <w:p w14:paraId="617C7775" w14:textId="77777777" w:rsidR="00DA0787" w:rsidRPr="00942E08" w:rsidRDefault="00DA0787" w:rsidP="00DA0787">
      <w:pPr>
        <w:autoSpaceDE w:val="0"/>
        <w:autoSpaceDN w:val="0"/>
        <w:adjustRightInd w:val="0"/>
        <w:rPr>
          <w:rFonts w:cs="Times New Roman"/>
        </w:rPr>
      </w:pPr>
    </w:p>
    <w:p w14:paraId="7EFF9BC4" w14:textId="36CB8C21" w:rsidR="00DA0787" w:rsidRPr="00942E08" w:rsidRDefault="00020076" w:rsidP="00DF538E">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(1</w:t>
      </w:r>
      <w:r w:rsidR="008E12FE">
        <w:rPr>
          <w:rFonts w:cs="Times New Roman"/>
        </w:rPr>
        <w:t xml:space="preserve">) </w:t>
      </w:r>
      <w:r w:rsidR="00851DA1">
        <w:rPr>
          <w:rFonts w:eastAsia="Calibri" w:cs="Times New Roman"/>
        </w:rPr>
        <w:t>Consistent responses</w:t>
      </w:r>
      <w:r w:rsidR="008E12FE">
        <w:rPr>
          <w:rFonts w:eastAsia="Calibri" w:cs="Times New Roman"/>
        </w:rPr>
        <w:t xml:space="preserve">. </w:t>
      </w:r>
      <w:r w:rsidR="00DA0787" w:rsidRPr="00942E08">
        <w:rPr>
          <w:rFonts w:eastAsia="Calibri" w:cs="Times New Roman"/>
        </w:rPr>
        <w:t>Different questions, pertaining to the same subject, on the same instrument, are consistent (ask the same question in two different ways to see if the same answer is obtained)</w:t>
      </w:r>
      <w:r w:rsidR="008E12FE">
        <w:rPr>
          <w:rFonts w:eastAsia="Calibri" w:cs="Times New Roman"/>
        </w:rPr>
        <w:t xml:space="preserve">. </w:t>
      </w:r>
      <w:r w:rsidR="00DF538E" w:rsidRPr="00942E08">
        <w:rPr>
          <w:rFonts w:eastAsia="Calibri" w:cs="Times New Roman"/>
        </w:rPr>
        <w:t>W</w:t>
      </w:r>
      <w:r w:rsidR="00DA0787" w:rsidRPr="00942E08">
        <w:rPr>
          <w:rFonts w:eastAsia="Calibri" w:cs="Times New Roman"/>
        </w:rPr>
        <w:t xml:space="preserve">hen using a rating scale for rating a list of items, </w:t>
      </w:r>
      <w:r w:rsidR="00672597" w:rsidRPr="00942E08">
        <w:rPr>
          <w:rFonts w:eastAsia="Calibri" w:cs="Times New Roman"/>
        </w:rPr>
        <w:t xml:space="preserve">evaluators </w:t>
      </w:r>
      <w:r w:rsidR="00DA0787" w:rsidRPr="00942E08">
        <w:rPr>
          <w:rFonts w:eastAsia="Calibri" w:cs="Times New Roman"/>
        </w:rPr>
        <w:t>look for patterns of responses that may indicate the respondent did not seriously answer the question.</w:t>
      </w:r>
    </w:p>
    <w:p w14:paraId="2F07AD5C" w14:textId="77777777" w:rsidR="00DA0787" w:rsidRPr="00942E08" w:rsidRDefault="00DA0787" w:rsidP="00DA0787">
      <w:pPr>
        <w:tabs>
          <w:tab w:val="left" w:pos="720"/>
        </w:tabs>
        <w:autoSpaceDE w:val="0"/>
        <w:autoSpaceDN w:val="0"/>
        <w:adjustRightInd w:val="0"/>
        <w:rPr>
          <w:rFonts w:cs="Times New Roman"/>
        </w:rPr>
      </w:pPr>
    </w:p>
    <w:p w14:paraId="54925F56" w14:textId="56343334" w:rsidR="00DA0787" w:rsidRPr="00942E08" w:rsidRDefault="00020076" w:rsidP="00DF538E">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(2</w:t>
      </w:r>
      <w:r w:rsidR="008E12FE">
        <w:rPr>
          <w:rFonts w:cs="Times New Roman"/>
        </w:rPr>
        <w:t xml:space="preserve">) </w:t>
      </w:r>
      <w:r w:rsidR="00851DA1">
        <w:rPr>
          <w:rFonts w:eastAsia="Calibri" w:cs="Times New Roman"/>
        </w:rPr>
        <w:t>Uniform responses</w:t>
      </w:r>
      <w:r w:rsidR="008E12FE">
        <w:rPr>
          <w:rFonts w:eastAsia="Calibri" w:cs="Times New Roman"/>
        </w:rPr>
        <w:t xml:space="preserve">. </w:t>
      </w:r>
      <w:r w:rsidR="00DF538E" w:rsidRPr="00942E08">
        <w:rPr>
          <w:rFonts w:eastAsia="Calibri" w:cs="Times New Roman"/>
        </w:rPr>
        <w:t>D</w:t>
      </w:r>
      <w:r w:rsidR="00DA0787" w:rsidRPr="00942E08">
        <w:rPr>
          <w:rFonts w:eastAsia="Calibri" w:cs="Times New Roman"/>
        </w:rPr>
        <w:t>ifferent data collectors administering interviews or observations,</w:t>
      </w:r>
      <w:r w:rsidR="000B5B12" w:rsidRPr="00942E08">
        <w:rPr>
          <w:rFonts w:eastAsia="Calibri" w:cs="Times New Roman"/>
        </w:rPr>
        <w:t xml:space="preserve"> </w:t>
      </w:r>
      <w:r w:rsidR="00DA0787" w:rsidRPr="00942E08">
        <w:rPr>
          <w:rFonts w:eastAsia="Calibri" w:cs="Times New Roman"/>
        </w:rPr>
        <w:t>follow uniform procedures for collecting and recording data.</w:t>
      </w:r>
    </w:p>
    <w:p w14:paraId="0E6059EF" w14:textId="77777777" w:rsidR="00DA0787" w:rsidRPr="00942E08" w:rsidRDefault="00DA0787" w:rsidP="00DA0787">
      <w:pPr>
        <w:tabs>
          <w:tab w:val="left" w:pos="720"/>
        </w:tabs>
        <w:autoSpaceDE w:val="0"/>
        <w:autoSpaceDN w:val="0"/>
        <w:adjustRightInd w:val="0"/>
        <w:rPr>
          <w:rFonts w:cs="Times New Roman"/>
        </w:rPr>
      </w:pPr>
    </w:p>
    <w:p w14:paraId="2166EAAF" w14:textId="47643973"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(3</w:t>
      </w:r>
      <w:r w:rsidR="008E12FE">
        <w:rPr>
          <w:rFonts w:cs="Times New Roman"/>
        </w:rPr>
        <w:t xml:space="preserve">) </w:t>
      </w:r>
      <w:r w:rsidR="00851DA1">
        <w:rPr>
          <w:rFonts w:eastAsia="Calibri" w:cs="Times New Roman"/>
        </w:rPr>
        <w:t>Appropriate responses</w:t>
      </w:r>
      <w:r w:rsidR="008E12FE">
        <w:rPr>
          <w:rFonts w:eastAsia="Calibri" w:cs="Times New Roman"/>
        </w:rPr>
        <w:t xml:space="preserve">. </w:t>
      </w:r>
      <w:r w:rsidR="00DA0787" w:rsidRPr="00942E08">
        <w:rPr>
          <w:rFonts w:eastAsia="Calibri" w:cs="Times New Roman"/>
        </w:rPr>
        <w:t xml:space="preserve">If a response does not pertain to the purposes of the evaluation or the question asked, </w:t>
      </w:r>
      <w:r w:rsidR="00672597" w:rsidRPr="00942E08">
        <w:rPr>
          <w:rFonts w:eastAsia="Calibri" w:cs="Times New Roman"/>
        </w:rPr>
        <w:t xml:space="preserve">evaluators </w:t>
      </w:r>
      <w:r w:rsidR="00DA0787" w:rsidRPr="00942E08">
        <w:rPr>
          <w:rFonts w:eastAsia="Calibri" w:cs="Times New Roman"/>
        </w:rPr>
        <w:t>discard the response</w:t>
      </w:r>
      <w:r w:rsidR="008E12FE">
        <w:rPr>
          <w:rFonts w:eastAsia="Calibri" w:cs="Times New Roman"/>
        </w:rPr>
        <w:t xml:space="preserve">. </w:t>
      </w:r>
      <w:r w:rsidR="00DA0787" w:rsidRPr="00942E08">
        <w:rPr>
          <w:rFonts w:eastAsia="Calibri" w:cs="Times New Roman"/>
        </w:rPr>
        <w:t xml:space="preserve">If integrity problems are not resolved, </w:t>
      </w:r>
      <w:r w:rsidR="00672597" w:rsidRPr="00942E08">
        <w:rPr>
          <w:rFonts w:eastAsia="Calibri" w:cs="Times New Roman"/>
        </w:rPr>
        <w:t xml:space="preserve">evaluators </w:t>
      </w:r>
      <w:r w:rsidR="00DA0787" w:rsidRPr="00942E08">
        <w:rPr>
          <w:rFonts w:eastAsia="Calibri" w:cs="Times New Roman"/>
        </w:rPr>
        <w:t>discard the data.</w:t>
      </w:r>
    </w:p>
    <w:p w14:paraId="044612A5" w14:textId="77777777" w:rsidR="00DA0787" w:rsidRPr="00942E08" w:rsidRDefault="00DA0787" w:rsidP="00DA0787">
      <w:pPr>
        <w:autoSpaceDE w:val="0"/>
        <w:autoSpaceDN w:val="0"/>
        <w:adjustRightInd w:val="0"/>
        <w:rPr>
          <w:rFonts w:cs="Times New Roman"/>
        </w:rPr>
      </w:pPr>
    </w:p>
    <w:p w14:paraId="0F45F9F8" w14:textId="136E88DC" w:rsidR="008D0188" w:rsidRDefault="00020076" w:rsidP="00A972CE">
      <w:pPr>
        <w:tabs>
          <w:tab w:val="left" w:pos="360"/>
          <w:tab w:val="left" w:pos="547"/>
        </w:tabs>
        <w:autoSpaceDE w:val="0"/>
        <w:autoSpaceDN w:val="0"/>
        <w:adjustRightInd w:val="0"/>
        <w:rPr>
          <w:rFonts w:eastAsia="Calibri" w:cs="Times New Roman"/>
          <w:color w:val="000000"/>
        </w:rPr>
      </w:pPr>
      <w:r>
        <w:rPr>
          <w:rFonts w:cs="Times New Roman"/>
        </w:rPr>
        <w:t xml:space="preserve">     </w:t>
      </w:r>
      <w:r w:rsidR="009E1A02">
        <w:rPr>
          <w:rFonts w:cs="Times New Roman"/>
        </w:rPr>
        <w:t>e</w:t>
      </w:r>
      <w:r w:rsidR="008E12FE">
        <w:rPr>
          <w:rFonts w:cs="Times New Roman"/>
          <w:color w:val="000000"/>
        </w:rPr>
        <w:t xml:space="preserve">. </w:t>
      </w:r>
      <w:r w:rsidR="00DA0787" w:rsidRPr="00942E08">
        <w:rPr>
          <w:rFonts w:cs="Times New Roman"/>
          <w:color w:val="000000"/>
        </w:rPr>
        <w:t>Evaluators</w:t>
      </w:r>
      <w:r w:rsidR="00D2490A" w:rsidRPr="00942E08">
        <w:rPr>
          <w:rFonts w:cs="Times New Roman"/>
          <w:color w:val="000000"/>
        </w:rPr>
        <w:t>,</w:t>
      </w:r>
      <w:r w:rsidR="00DA0787" w:rsidRPr="00942E08">
        <w:rPr>
          <w:rFonts w:cs="Times New Roman"/>
          <w:color w:val="000000"/>
        </w:rPr>
        <w:t xml:space="preserve"> b</w:t>
      </w:r>
      <w:r w:rsidR="00DA0787" w:rsidRPr="00942E08">
        <w:rPr>
          <w:rFonts w:eastAsia="Calibri" w:cs="Times New Roman"/>
          <w:color w:val="000000"/>
        </w:rPr>
        <w:t>efore analyzing any data, enter all quantitative data in a computer, and summarize and condense all qualitative data into categories</w:t>
      </w:r>
      <w:r w:rsidR="00B90A29">
        <w:rPr>
          <w:rFonts w:eastAsia="Calibri" w:cs="Times New Roman"/>
          <w:color w:val="000000"/>
        </w:rPr>
        <w:t xml:space="preserve"> or themes</w:t>
      </w:r>
      <w:r w:rsidR="00792484" w:rsidRPr="00942E08">
        <w:rPr>
          <w:rFonts w:eastAsia="Calibri" w:cs="Times New Roman"/>
          <w:color w:val="000000"/>
        </w:rPr>
        <w:t>,</w:t>
      </w:r>
      <w:r w:rsidR="000B5B12" w:rsidRPr="00942E08">
        <w:rPr>
          <w:rFonts w:eastAsia="Calibri" w:cs="Times New Roman"/>
          <w:color w:val="000000"/>
        </w:rPr>
        <w:t xml:space="preserve"> </w:t>
      </w:r>
      <w:r w:rsidR="00DA0787" w:rsidRPr="00942E08">
        <w:rPr>
          <w:rFonts w:eastAsia="Calibri" w:cs="Times New Roman"/>
          <w:color w:val="000000"/>
        </w:rPr>
        <w:t>keep</w:t>
      </w:r>
      <w:r w:rsidR="00792484" w:rsidRPr="00942E08">
        <w:rPr>
          <w:rFonts w:eastAsia="Calibri" w:cs="Times New Roman"/>
          <w:color w:val="000000"/>
        </w:rPr>
        <w:t>ing</w:t>
      </w:r>
      <w:r w:rsidR="00DA0787" w:rsidRPr="00942E08">
        <w:rPr>
          <w:rFonts w:eastAsia="Calibri" w:cs="Times New Roman"/>
          <w:color w:val="000000"/>
        </w:rPr>
        <w:t xml:space="preserve"> in mind exactly why the data </w:t>
      </w:r>
      <w:r w:rsidR="00B90A29">
        <w:rPr>
          <w:rFonts w:eastAsia="Calibri" w:cs="Times New Roman"/>
          <w:color w:val="000000"/>
        </w:rPr>
        <w:t>are</w:t>
      </w:r>
      <w:r w:rsidR="00DA0787" w:rsidRPr="00942E08">
        <w:rPr>
          <w:rFonts w:eastAsia="Calibri" w:cs="Times New Roman"/>
          <w:color w:val="000000"/>
        </w:rPr>
        <w:t xml:space="preserve"> being analyzed (in other words, they identify what specific questions are needed)</w:t>
      </w:r>
      <w:r w:rsidR="008E12FE">
        <w:rPr>
          <w:rFonts w:eastAsia="Calibri" w:cs="Times New Roman"/>
          <w:color w:val="000000"/>
        </w:rPr>
        <w:t xml:space="preserve">. </w:t>
      </w:r>
      <w:r w:rsidR="008D0188">
        <w:rPr>
          <w:rFonts w:cs="Times New Roman"/>
        </w:rPr>
        <w:t>A</w:t>
      </w:r>
      <w:r w:rsidR="00CD47E7" w:rsidRPr="00942E08">
        <w:rPr>
          <w:rFonts w:eastAsia="Calibri" w:cs="Times New Roman"/>
          <w:color w:val="000000"/>
        </w:rPr>
        <w:t xml:space="preserve"> method for summarizing large amounts of </w:t>
      </w:r>
      <w:r w:rsidR="00977A17">
        <w:rPr>
          <w:rFonts w:eastAsia="Calibri" w:cs="Times New Roman"/>
          <w:color w:val="000000"/>
        </w:rPr>
        <w:t xml:space="preserve">qualitative and </w:t>
      </w:r>
      <w:r w:rsidR="00CD47E7" w:rsidRPr="00942E08">
        <w:rPr>
          <w:rFonts w:eastAsia="Calibri" w:cs="Times New Roman"/>
          <w:color w:val="000000"/>
        </w:rPr>
        <w:t xml:space="preserve">quantitative data </w:t>
      </w:r>
      <w:r w:rsidR="00B90A29">
        <w:rPr>
          <w:rFonts w:eastAsia="Calibri" w:cs="Times New Roman"/>
          <w:color w:val="000000"/>
        </w:rPr>
        <w:t xml:space="preserve">is to </w:t>
      </w:r>
      <w:r w:rsidR="00CD47E7" w:rsidRPr="00942E08">
        <w:rPr>
          <w:rFonts w:eastAsia="Calibri" w:cs="Times New Roman"/>
          <w:color w:val="000000"/>
        </w:rPr>
        <w:t>use an automated statistical program.</w:t>
      </w:r>
    </w:p>
    <w:p w14:paraId="0A935126" w14:textId="77777777" w:rsidR="008D0188" w:rsidRDefault="008D0188" w:rsidP="00A972CE">
      <w:pPr>
        <w:tabs>
          <w:tab w:val="left" w:pos="360"/>
          <w:tab w:val="left" w:pos="547"/>
        </w:tabs>
        <w:autoSpaceDE w:val="0"/>
        <w:autoSpaceDN w:val="0"/>
        <w:adjustRightInd w:val="0"/>
        <w:rPr>
          <w:rFonts w:eastAsia="Calibri" w:cs="Times New Roman"/>
          <w:color w:val="000000"/>
        </w:rPr>
      </w:pPr>
    </w:p>
    <w:p w14:paraId="509CDF2B" w14:textId="332429A4" w:rsidR="00DA0787" w:rsidRPr="00942E08" w:rsidRDefault="00020076" w:rsidP="00A972CE">
      <w:pPr>
        <w:tabs>
          <w:tab w:val="left" w:pos="360"/>
          <w:tab w:val="left" w:pos="547"/>
        </w:tabs>
        <w:autoSpaceDE w:val="0"/>
        <w:autoSpaceDN w:val="0"/>
        <w:adjustRightInd w:val="0"/>
        <w:rPr>
          <w:rFonts w:cs="Times New Roman"/>
        </w:rPr>
      </w:pPr>
      <w:r>
        <w:rPr>
          <w:rFonts w:eastAsia="Calibri" w:cs="Times New Roman"/>
          <w:color w:val="000000"/>
        </w:rPr>
        <w:t xml:space="preserve">     </w:t>
      </w:r>
      <w:r w:rsidR="009E1A02">
        <w:rPr>
          <w:rFonts w:cs="Times New Roman"/>
          <w:color w:val="000000"/>
        </w:rPr>
        <w:t>f</w:t>
      </w:r>
      <w:r w:rsidR="008E12FE">
        <w:rPr>
          <w:rFonts w:cs="Times New Roman"/>
        </w:rPr>
        <w:t xml:space="preserve">. </w:t>
      </w:r>
      <w:r w:rsidR="00DA0787" w:rsidRPr="00942E08">
        <w:rPr>
          <w:rFonts w:cs="Times New Roman"/>
        </w:rPr>
        <w:t>Evaluators</w:t>
      </w:r>
      <w:r w:rsidR="00412F3D">
        <w:rPr>
          <w:rFonts w:cs="Times New Roman"/>
        </w:rPr>
        <w:t xml:space="preserve"> often</w:t>
      </w:r>
      <w:r w:rsidR="00DA0787" w:rsidRPr="00942E08">
        <w:rPr>
          <w:rFonts w:cs="Times New Roman"/>
        </w:rPr>
        <w:t xml:space="preserve"> u</w:t>
      </w:r>
      <w:r w:rsidR="00DA0787" w:rsidRPr="00942E08">
        <w:rPr>
          <w:rFonts w:eastAsia="Calibri" w:cs="Times New Roman"/>
        </w:rPr>
        <w:t>se descriptive statistics</w:t>
      </w:r>
      <w:r w:rsidR="00412F3D">
        <w:rPr>
          <w:rFonts w:eastAsia="Calibri" w:cs="Times New Roman"/>
        </w:rPr>
        <w:t xml:space="preserve"> to </w:t>
      </w:r>
      <w:r w:rsidR="00711173">
        <w:rPr>
          <w:rFonts w:eastAsia="Calibri" w:cs="Times New Roman"/>
        </w:rPr>
        <w:t>characterize</w:t>
      </w:r>
      <w:r w:rsidR="00DA0787" w:rsidRPr="00942E08">
        <w:rPr>
          <w:rFonts w:eastAsia="Calibri" w:cs="Times New Roman"/>
        </w:rPr>
        <w:t xml:space="preserve"> data collected</w:t>
      </w:r>
      <w:r w:rsidR="008E12FE">
        <w:rPr>
          <w:rFonts w:eastAsia="Calibri" w:cs="Times New Roman"/>
        </w:rPr>
        <w:t xml:space="preserve">. </w:t>
      </w:r>
      <w:r w:rsidR="00412F3D">
        <w:rPr>
          <w:rFonts w:eastAsia="Calibri" w:cs="Times New Roman"/>
        </w:rPr>
        <w:t>Common descriptive</w:t>
      </w:r>
      <w:r w:rsidR="00DA0787" w:rsidRPr="00942E08">
        <w:rPr>
          <w:rFonts w:eastAsia="Calibri" w:cs="Times New Roman"/>
        </w:rPr>
        <w:t xml:space="preserve"> measurements are:</w:t>
      </w:r>
    </w:p>
    <w:p w14:paraId="2D2A4F96" w14:textId="77777777" w:rsidR="00DA0787" w:rsidRPr="00942E08" w:rsidRDefault="00DA0787" w:rsidP="00DA0787">
      <w:pPr>
        <w:autoSpaceDE w:val="0"/>
        <w:autoSpaceDN w:val="0"/>
        <w:adjustRightInd w:val="0"/>
        <w:rPr>
          <w:rFonts w:cs="Times New Roman"/>
        </w:rPr>
      </w:pPr>
    </w:p>
    <w:p w14:paraId="4B3BF499" w14:textId="00FB49CC" w:rsidR="0089530D"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(1</w:t>
      </w:r>
      <w:r w:rsidR="008E12FE">
        <w:rPr>
          <w:rFonts w:cs="Times New Roman"/>
        </w:rPr>
        <w:t xml:space="preserve">) </w:t>
      </w:r>
      <w:r w:rsidR="00B12832">
        <w:rPr>
          <w:rFonts w:cs="Times New Roman"/>
        </w:rPr>
        <w:t xml:space="preserve">Mean is </w:t>
      </w:r>
      <w:r w:rsidR="00DA0787" w:rsidRPr="00942E08">
        <w:rPr>
          <w:rFonts w:cs="Times New Roman"/>
        </w:rPr>
        <w:t>the average value.</w:t>
      </w:r>
    </w:p>
    <w:p w14:paraId="562379E2" w14:textId="77777777" w:rsidR="0089530D" w:rsidRDefault="0089530D" w:rsidP="00DA0787">
      <w:pPr>
        <w:tabs>
          <w:tab w:val="left" w:pos="720"/>
        </w:tabs>
        <w:autoSpaceDE w:val="0"/>
        <w:autoSpaceDN w:val="0"/>
        <w:adjustRightInd w:val="0"/>
        <w:rPr>
          <w:rFonts w:cs="Times New Roman"/>
        </w:rPr>
      </w:pPr>
    </w:p>
    <w:p w14:paraId="2A07A6F3" w14:textId="2550C4EE"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(2</w:t>
      </w:r>
      <w:r w:rsidR="008E12FE">
        <w:rPr>
          <w:rFonts w:cs="Times New Roman"/>
        </w:rPr>
        <w:t xml:space="preserve">) </w:t>
      </w:r>
      <w:r w:rsidR="00B12832">
        <w:rPr>
          <w:rFonts w:cs="Times New Roman"/>
        </w:rPr>
        <w:t xml:space="preserve">Range is </w:t>
      </w:r>
      <w:r w:rsidR="00DA0787" w:rsidRPr="00942E08">
        <w:rPr>
          <w:rFonts w:cs="Times New Roman"/>
        </w:rPr>
        <w:t>the extreme values (lowest and highest).</w:t>
      </w:r>
    </w:p>
    <w:p w14:paraId="029C7593" w14:textId="77777777" w:rsidR="00DA0787" w:rsidRPr="00942E08" w:rsidRDefault="00DA0787" w:rsidP="00DA0787">
      <w:pPr>
        <w:tabs>
          <w:tab w:val="left" w:pos="720"/>
        </w:tabs>
        <w:autoSpaceDE w:val="0"/>
        <w:autoSpaceDN w:val="0"/>
        <w:adjustRightInd w:val="0"/>
        <w:rPr>
          <w:rFonts w:cs="Times New Roman"/>
        </w:rPr>
      </w:pPr>
    </w:p>
    <w:p w14:paraId="47572BD8" w14:textId="53CB090E" w:rsidR="00DA0787" w:rsidRPr="00942E08" w:rsidRDefault="00020076" w:rsidP="00DA0787">
      <w:pPr>
        <w:tabs>
          <w:tab w:val="left" w:pos="720"/>
        </w:tabs>
        <w:autoSpaceDE w:val="0"/>
        <w:autoSpaceDN w:val="0"/>
        <w:adjustRightInd w:val="0"/>
        <w:rPr>
          <w:rFonts w:cs="Times New Roman"/>
        </w:rPr>
      </w:pPr>
      <w:r>
        <w:rPr>
          <w:rFonts w:cs="Times New Roman"/>
        </w:rPr>
        <w:t xml:space="preserve">          </w:t>
      </w:r>
      <w:r w:rsidR="00DA0787" w:rsidRPr="00942E08">
        <w:rPr>
          <w:rFonts w:cs="Times New Roman"/>
        </w:rPr>
        <w:t>(3</w:t>
      </w:r>
      <w:r w:rsidR="008E12FE">
        <w:rPr>
          <w:rFonts w:cs="Times New Roman"/>
        </w:rPr>
        <w:t xml:space="preserve">) </w:t>
      </w:r>
      <w:r w:rsidR="00DA0787" w:rsidRPr="00942E08">
        <w:rPr>
          <w:rFonts w:cs="Times New Roman"/>
        </w:rPr>
        <w:t>Standard deviation</w:t>
      </w:r>
      <w:r w:rsidR="00B12832">
        <w:rPr>
          <w:rFonts w:cs="Times New Roman"/>
        </w:rPr>
        <w:t xml:space="preserve"> is </w:t>
      </w:r>
      <w:r w:rsidR="00DA0787" w:rsidRPr="00942E08">
        <w:rPr>
          <w:rFonts w:cs="Times New Roman"/>
        </w:rPr>
        <w:t>the degree to which values are dispersed.</w:t>
      </w:r>
    </w:p>
    <w:p w14:paraId="7639D416" w14:textId="77777777" w:rsidR="00DA0787" w:rsidRPr="00942E08" w:rsidRDefault="00DA0787" w:rsidP="00DA0787">
      <w:pPr>
        <w:tabs>
          <w:tab w:val="left" w:pos="720"/>
        </w:tabs>
        <w:autoSpaceDE w:val="0"/>
        <w:autoSpaceDN w:val="0"/>
        <w:adjustRightInd w:val="0"/>
        <w:rPr>
          <w:rFonts w:cs="Times New Roman"/>
        </w:rPr>
      </w:pPr>
    </w:p>
    <w:p w14:paraId="238A3FF0" w14:textId="7F5F75C6"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color w:val="000000"/>
        </w:rPr>
        <w:t xml:space="preserve">     </w:t>
      </w:r>
      <w:r w:rsidR="009E1A02">
        <w:rPr>
          <w:rFonts w:cs="Times New Roman"/>
          <w:color w:val="000000"/>
        </w:rPr>
        <w:t>g</w:t>
      </w:r>
      <w:r w:rsidR="008E12FE">
        <w:rPr>
          <w:rFonts w:cs="Times New Roman"/>
          <w:color w:val="000000"/>
        </w:rPr>
        <w:t xml:space="preserve">. </w:t>
      </w:r>
      <w:r w:rsidR="00CD47E7" w:rsidRPr="00942E08">
        <w:rPr>
          <w:rFonts w:cs="Times New Roman"/>
          <w:color w:val="000000"/>
        </w:rPr>
        <w:t>E</w:t>
      </w:r>
      <w:r w:rsidR="00DA0787" w:rsidRPr="00942E08">
        <w:rPr>
          <w:rFonts w:cs="Times New Roman"/>
          <w:color w:val="000000"/>
        </w:rPr>
        <w:t>valuators i</w:t>
      </w:r>
      <w:r w:rsidR="00DA0787" w:rsidRPr="00942E08">
        <w:rPr>
          <w:rFonts w:eastAsia="Calibri" w:cs="Times New Roman"/>
          <w:color w:val="000000"/>
        </w:rPr>
        <w:t>nterpret the analysis in common sense terms and explain the results</w:t>
      </w:r>
      <w:r w:rsidR="008E12FE">
        <w:rPr>
          <w:rFonts w:eastAsia="Calibri" w:cs="Times New Roman"/>
          <w:color w:val="000000"/>
        </w:rPr>
        <w:t xml:space="preserve">. </w:t>
      </w:r>
      <w:r w:rsidR="00DA0787" w:rsidRPr="00942E08">
        <w:rPr>
          <w:rFonts w:eastAsia="Calibri" w:cs="Times New Roman"/>
          <w:color w:val="000000"/>
        </w:rPr>
        <w:t>Interpretation of analysis is one of the most difficult steps in this phase of evaluation</w:t>
      </w:r>
      <w:r w:rsidR="008E12FE">
        <w:rPr>
          <w:rFonts w:eastAsia="Calibri" w:cs="Times New Roman"/>
          <w:color w:val="000000"/>
        </w:rPr>
        <w:t xml:space="preserve">. </w:t>
      </w:r>
      <w:r w:rsidR="00CD47E7" w:rsidRPr="00942E08">
        <w:rPr>
          <w:rFonts w:eastAsia="Calibri" w:cs="Times New Roman"/>
          <w:color w:val="000000"/>
        </w:rPr>
        <w:t xml:space="preserve">Evaluators </w:t>
      </w:r>
      <w:r w:rsidR="00CD47E7" w:rsidRPr="00942E08">
        <w:rPr>
          <w:rFonts w:eastAsia="Calibri" w:cs="Times New Roman"/>
          <w:color w:val="000000"/>
        </w:rPr>
        <w:lastRenderedPageBreak/>
        <w:t>should k</w:t>
      </w:r>
      <w:r w:rsidR="00DA0787" w:rsidRPr="00942E08">
        <w:rPr>
          <w:rFonts w:eastAsia="Calibri" w:cs="Times New Roman"/>
          <w:color w:val="000000"/>
        </w:rPr>
        <w:t>eep in mind the purpose of the evaluation during interpretation of data results</w:t>
      </w:r>
      <w:r w:rsidR="008E12FE">
        <w:rPr>
          <w:rFonts w:eastAsia="Calibri" w:cs="Times New Roman"/>
          <w:color w:val="000000"/>
        </w:rPr>
        <w:t xml:space="preserve">. </w:t>
      </w:r>
      <w:r w:rsidR="00CD47E7" w:rsidRPr="00942E08">
        <w:rPr>
          <w:rFonts w:eastAsia="Calibri" w:cs="Times New Roman"/>
          <w:color w:val="000000"/>
        </w:rPr>
        <w:t>Evaluators a</w:t>
      </w:r>
      <w:r w:rsidR="00DA0787" w:rsidRPr="00942E08">
        <w:rPr>
          <w:rFonts w:eastAsia="Calibri" w:cs="Times New Roman"/>
          <w:color w:val="000000"/>
        </w:rPr>
        <w:t>nnotate all trends identified and include them in the final report</w:t>
      </w:r>
      <w:r w:rsidR="008E12FE">
        <w:rPr>
          <w:rFonts w:eastAsia="Calibri" w:cs="Times New Roman"/>
          <w:color w:val="000000"/>
        </w:rPr>
        <w:t xml:space="preserve">. </w:t>
      </w:r>
      <w:r w:rsidR="00DA0787" w:rsidRPr="00942E08">
        <w:rPr>
          <w:rFonts w:eastAsia="Calibri" w:cs="Times New Roman"/>
          <w:color w:val="000000"/>
        </w:rPr>
        <w:t xml:space="preserve">Qualitative data </w:t>
      </w:r>
      <w:r w:rsidR="007841EF">
        <w:rPr>
          <w:rFonts w:eastAsia="Calibri" w:cs="Times New Roman"/>
          <w:color w:val="000000"/>
        </w:rPr>
        <w:t>are</w:t>
      </w:r>
      <w:r w:rsidR="00DA0787" w:rsidRPr="00942E08">
        <w:rPr>
          <w:rFonts w:eastAsia="Calibri" w:cs="Times New Roman"/>
          <w:color w:val="000000"/>
        </w:rPr>
        <w:t xml:space="preserve"> often considered less objective than quantitative data but can provide very useful information when looking at themes and relationships at the case level</w:t>
      </w:r>
      <w:r w:rsidR="008E12FE">
        <w:rPr>
          <w:rFonts w:eastAsia="Calibri" w:cs="Times New Roman"/>
          <w:color w:val="000000"/>
        </w:rPr>
        <w:t xml:space="preserve">. </w:t>
      </w:r>
      <w:r w:rsidR="00DA0787" w:rsidRPr="00942E08">
        <w:rPr>
          <w:rFonts w:eastAsia="Calibri" w:cs="Times New Roman"/>
          <w:color w:val="000000"/>
        </w:rPr>
        <w:t>Quantitative data, though more scientific, require statistical manipulation to represent findings</w:t>
      </w:r>
      <w:r w:rsidR="008E12FE">
        <w:rPr>
          <w:rFonts w:eastAsia="Calibri" w:cs="Times New Roman"/>
          <w:color w:val="000000"/>
        </w:rPr>
        <w:t xml:space="preserve">. </w:t>
      </w:r>
      <w:r w:rsidR="00DA0787" w:rsidRPr="00942E08">
        <w:rPr>
          <w:rFonts w:eastAsia="Calibri" w:cs="Times New Roman"/>
          <w:color w:val="000000"/>
        </w:rPr>
        <w:t>As with analysis, interpretation of results may call for the use of unfamiliar statistical procedures</w:t>
      </w:r>
      <w:r w:rsidR="008E12FE">
        <w:rPr>
          <w:rFonts w:eastAsia="Calibri" w:cs="Times New Roman"/>
          <w:color w:val="000000"/>
        </w:rPr>
        <w:t xml:space="preserve">. </w:t>
      </w:r>
      <w:r w:rsidR="00CD47E7" w:rsidRPr="00942E08">
        <w:rPr>
          <w:rFonts w:eastAsia="Calibri" w:cs="Times New Roman"/>
          <w:color w:val="000000"/>
        </w:rPr>
        <w:t xml:space="preserve">Evaluators </w:t>
      </w:r>
      <w:r w:rsidR="00B90228" w:rsidRPr="00942E08">
        <w:rPr>
          <w:rFonts w:eastAsia="Calibri" w:cs="Times New Roman"/>
          <w:color w:val="000000"/>
        </w:rPr>
        <w:t xml:space="preserve">should </w:t>
      </w:r>
      <w:r w:rsidR="00CD47E7" w:rsidRPr="00942E08">
        <w:rPr>
          <w:rFonts w:eastAsia="Calibri" w:cs="Times New Roman"/>
          <w:color w:val="000000"/>
        </w:rPr>
        <w:t>s</w:t>
      </w:r>
      <w:r w:rsidR="00DA0787" w:rsidRPr="00942E08">
        <w:rPr>
          <w:rFonts w:eastAsia="Calibri" w:cs="Times New Roman"/>
          <w:color w:val="000000"/>
        </w:rPr>
        <w:t>olicit the assistance of a statistician, or more experienced evaluator, when using unfamiliar statistical methods.</w:t>
      </w:r>
    </w:p>
    <w:p w14:paraId="09C39C0E" w14:textId="77777777" w:rsidR="00DA0787" w:rsidRPr="00942E08" w:rsidRDefault="00DA0787" w:rsidP="00DA0787">
      <w:pPr>
        <w:autoSpaceDE w:val="0"/>
        <w:autoSpaceDN w:val="0"/>
        <w:adjustRightInd w:val="0"/>
        <w:rPr>
          <w:rFonts w:cs="Times New Roman"/>
          <w:color w:val="000000"/>
        </w:rPr>
      </w:pPr>
    </w:p>
    <w:p w14:paraId="30466B9A" w14:textId="14BEEB11" w:rsidR="00DA0787" w:rsidRPr="00942E08" w:rsidRDefault="00DA0787" w:rsidP="00F96286">
      <w:pPr>
        <w:pStyle w:val="Heading2"/>
        <w:rPr>
          <w:color w:val="000000"/>
        </w:rPr>
      </w:pPr>
      <w:bookmarkStart w:id="1323" w:name="_Toc514932899"/>
      <w:bookmarkStart w:id="1324" w:name="_Toc522793715"/>
      <w:bookmarkStart w:id="1325" w:name="_Toc10637346"/>
      <w:bookmarkStart w:id="1326" w:name="_Toc55486905"/>
      <w:r w:rsidRPr="00942E08">
        <w:t>12-9</w:t>
      </w:r>
      <w:r w:rsidR="008E12FE">
        <w:t xml:space="preserve">. </w:t>
      </w:r>
      <w:r w:rsidRPr="00942E08">
        <w:t xml:space="preserve">Preparing </w:t>
      </w:r>
      <w:r w:rsidR="00020B48">
        <w:t>e</w:t>
      </w:r>
      <w:r w:rsidR="0049576C" w:rsidRPr="00942E08">
        <w:t xml:space="preserve">valuation </w:t>
      </w:r>
      <w:r w:rsidR="00020B48">
        <w:t>r</w:t>
      </w:r>
      <w:r w:rsidR="0049576C" w:rsidRPr="00942E08">
        <w:t>eports</w:t>
      </w:r>
      <w:bookmarkEnd w:id="1323"/>
      <w:bookmarkEnd w:id="1324"/>
      <w:bookmarkEnd w:id="1325"/>
      <w:bookmarkEnd w:id="1326"/>
    </w:p>
    <w:p w14:paraId="189AB45C" w14:textId="77777777" w:rsidR="00DA0787" w:rsidRPr="00942E08" w:rsidRDefault="00DA0787" w:rsidP="00DA0787">
      <w:pPr>
        <w:autoSpaceDE w:val="0"/>
        <w:autoSpaceDN w:val="0"/>
        <w:adjustRightInd w:val="0"/>
        <w:rPr>
          <w:rFonts w:cs="Times New Roman"/>
          <w:color w:val="000000"/>
        </w:rPr>
      </w:pPr>
    </w:p>
    <w:p w14:paraId="0205F6DB" w14:textId="6EFAB26A"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bCs/>
          <w:color w:val="000000"/>
        </w:rPr>
        <w:t xml:space="preserve">     </w:t>
      </w:r>
      <w:r w:rsidR="00DA0787" w:rsidRPr="00942E08">
        <w:rPr>
          <w:rFonts w:cs="Times New Roman"/>
          <w:bCs/>
          <w:color w:val="000000"/>
        </w:rPr>
        <w:t>a</w:t>
      </w:r>
      <w:r w:rsidR="008E12FE">
        <w:rPr>
          <w:rFonts w:cs="Times New Roman"/>
          <w:bCs/>
          <w:color w:val="000000"/>
        </w:rPr>
        <w:t xml:space="preserve">. </w:t>
      </w:r>
      <w:r w:rsidR="00DA0787" w:rsidRPr="00942E08">
        <w:rPr>
          <w:rFonts w:eastAsia="Calibri" w:cs="Times New Roman"/>
          <w:bCs/>
          <w:color w:val="000000"/>
        </w:rPr>
        <w:t>Evaluation report descriptions</w:t>
      </w:r>
      <w:r w:rsidR="008E12FE">
        <w:rPr>
          <w:rFonts w:eastAsia="Calibri" w:cs="Times New Roman"/>
          <w:bCs/>
          <w:color w:val="000000"/>
        </w:rPr>
        <w:t xml:space="preserve">. </w:t>
      </w:r>
      <w:r w:rsidR="00DA0787" w:rsidRPr="00942E08">
        <w:rPr>
          <w:rFonts w:eastAsia="Calibri" w:cs="Times New Roman"/>
          <w:color w:val="000000"/>
        </w:rPr>
        <w:t>Formal and informal reports are an ongoing process during the life of an evaluation</w:t>
      </w:r>
      <w:r w:rsidR="008972BE" w:rsidRPr="00942E08">
        <w:rPr>
          <w:rFonts w:eastAsia="Calibri" w:cs="Times New Roman"/>
          <w:color w:val="000000"/>
        </w:rPr>
        <w:t xml:space="preserve"> and should not be considered</w:t>
      </w:r>
      <w:r w:rsidR="00DA0787" w:rsidRPr="00942E08">
        <w:rPr>
          <w:rFonts w:eastAsia="Calibri" w:cs="Times New Roman"/>
          <w:color w:val="000000"/>
        </w:rPr>
        <w:t xml:space="preserve"> as just end-of-evaluation product</w:t>
      </w:r>
      <w:r w:rsidR="008972BE" w:rsidRPr="00942E08">
        <w:rPr>
          <w:rFonts w:eastAsia="Calibri" w:cs="Times New Roman"/>
          <w:color w:val="000000"/>
        </w:rPr>
        <w:t>s</w:t>
      </w:r>
      <w:r w:rsidR="008E12FE">
        <w:rPr>
          <w:rFonts w:eastAsia="Calibri" w:cs="Times New Roman"/>
          <w:color w:val="000000"/>
        </w:rPr>
        <w:t xml:space="preserve">. </w:t>
      </w:r>
      <w:r w:rsidR="00DA0787" w:rsidRPr="00942E08">
        <w:rPr>
          <w:rFonts w:eastAsia="Calibri" w:cs="Times New Roman"/>
          <w:color w:val="000000"/>
        </w:rPr>
        <w:t>E</w:t>
      </w:r>
      <w:r w:rsidR="008972BE" w:rsidRPr="00942E08">
        <w:rPr>
          <w:rFonts w:eastAsia="Calibri" w:cs="Times New Roman"/>
          <w:color w:val="000000"/>
        </w:rPr>
        <w:t>valuators e</w:t>
      </w:r>
      <w:r w:rsidR="00DA0787" w:rsidRPr="00942E08">
        <w:rPr>
          <w:rFonts w:eastAsia="Calibri" w:cs="Times New Roman"/>
          <w:color w:val="000000"/>
        </w:rPr>
        <w:t>stablish the primary audience during the planning phase and write the report to that audience’s interest</w:t>
      </w:r>
      <w:r w:rsidR="008E12FE">
        <w:rPr>
          <w:rFonts w:eastAsia="Calibri" w:cs="Times New Roman"/>
          <w:color w:val="000000"/>
        </w:rPr>
        <w:t xml:space="preserve">. </w:t>
      </w:r>
      <w:r w:rsidR="00DA0787" w:rsidRPr="00942E08">
        <w:rPr>
          <w:rFonts w:eastAsia="Calibri" w:cs="Times New Roman"/>
          <w:color w:val="000000"/>
        </w:rPr>
        <w:t>The report should be concise and presented in a way that will ensure the evaluation information is used to its fullest potential</w:t>
      </w:r>
      <w:r w:rsidR="008E12FE">
        <w:rPr>
          <w:rFonts w:eastAsia="Calibri" w:cs="Times New Roman"/>
          <w:color w:val="000000"/>
        </w:rPr>
        <w:t xml:space="preserve">. </w:t>
      </w:r>
      <w:r w:rsidR="00DA0787" w:rsidRPr="00942E08">
        <w:rPr>
          <w:rFonts w:eastAsia="Calibri" w:cs="Times New Roman"/>
          <w:color w:val="000000"/>
        </w:rPr>
        <w:t>The report summarizes the results of the evaluation (such as findings, conclusions, and recommendations)</w:t>
      </w:r>
      <w:r w:rsidR="008E12FE">
        <w:rPr>
          <w:rFonts w:eastAsia="Calibri" w:cs="Times New Roman"/>
          <w:color w:val="000000"/>
        </w:rPr>
        <w:t xml:space="preserve">. </w:t>
      </w:r>
      <w:r w:rsidR="008972BE" w:rsidRPr="00942E08">
        <w:rPr>
          <w:rFonts w:eastAsia="Calibri" w:cs="Times New Roman"/>
          <w:color w:val="000000"/>
        </w:rPr>
        <w:t>Evaluators p</w:t>
      </w:r>
      <w:r w:rsidR="00DA0787" w:rsidRPr="00942E08">
        <w:rPr>
          <w:rFonts w:eastAsia="Calibri" w:cs="Times New Roman"/>
          <w:color w:val="000000"/>
        </w:rPr>
        <w:t xml:space="preserve">rovide the </w:t>
      </w:r>
      <w:r w:rsidR="008972BE" w:rsidRPr="00942E08">
        <w:rPr>
          <w:rFonts w:eastAsia="Calibri" w:cs="Times New Roman"/>
          <w:color w:val="000000"/>
        </w:rPr>
        <w:t xml:space="preserve">completed </w:t>
      </w:r>
      <w:r w:rsidR="00DA0787" w:rsidRPr="00942E08">
        <w:rPr>
          <w:rFonts w:eastAsia="Calibri" w:cs="Times New Roman"/>
          <w:color w:val="000000"/>
        </w:rPr>
        <w:t>report to senior leaders for their information and guidance.</w:t>
      </w:r>
    </w:p>
    <w:p w14:paraId="39DBE356" w14:textId="77777777" w:rsidR="00DA0787" w:rsidRPr="00942E08" w:rsidRDefault="00DA0787" w:rsidP="00A972CE">
      <w:pPr>
        <w:tabs>
          <w:tab w:val="left" w:pos="360"/>
          <w:tab w:val="left" w:pos="547"/>
        </w:tabs>
        <w:autoSpaceDE w:val="0"/>
        <w:autoSpaceDN w:val="0"/>
        <w:adjustRightInd w:val="0"/>
        <w:rPr>
          <w:rFonts w:cs="Times New Roman"/>
          <w:color w:val="000000"/>
        </w:rPr>
      </w:pPr>
    </w:p>
    <w:p w14:paraId="43AD216D" w14:textId="3EAB73B7"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cs="Times New Roman"/>
          <w:color w:val="000000"/>
        </w:rPr>
        <w:t xml:space="preserve">Evaluation report </w:t>
      </w:r>
      <w:r w:rsidR="00DA0787" w:rsidRPr="00942E08">
        <w:rPr>
          <w:rFonts w:eastAsia="Calibri" w:cs="Times New Roman"/>
          <w:color w:val="000000"/>
        </w:rPr>
        <w:t>length and format</w:t>
      </w:r>
      <w:r w:rsidR="008E12FE">
        <w:rPr>
          <w:rFonts w:eastAsia="Calibri" w:cs="Times New Roman"/>
          <w:color w:val="000000"/>
        </w:rPr>
        <w:t xml:space="preserve">. </w:t>
      </w:r>
      <w:r w:rsidR="00DA0787" w:rsidRPr="00942E08">
        <w:rPr>
          <w:rFonts w:eastAsia="Calibri" w:cs="Times New Roman"/>
          <w:color w:val="000000"/>
        </w:rPr>
        <w:t>The length and format of an evaluation report can vary significantly</w:t>
      </w:r>
      <w:r w:rsidR="008E12FE">
        <w:rPr>
          <w:rFonts w:eastAsia="Calibri" w:cs="Times New Roman"/>
          <w:color w:val="000000"/>
        </w:rPr>
        <w:t xml:space="preserve">. </w:t>
      </w:r>
      <w:r w:rsidR="00DA0787" w:rsidRPr="00942E08">
        <w:rPr>
          <w:rFonts w:eastAsia="Calibri" w:cs="Times New Roman"/>
          <w:color w:val="000000"/>
        </w:rPr>
        <w:t>Factors to consider are the audience for whom the report is intended, complexity of the evaluation, and/or the impact the evaluation results will have on the organization</w:t>
      </w:r>
      <w:r w:rsidR="008E12FE">
        <w:rPr>
          <w:rFonts w:eastAsia="Calibri" w:cs="Times New Roman"/>
          <w:color w:val="000000"/>
        </w:rPr>
        <w:t xml:space="preserve">. </w:t>
      </w:r>
      <w:r w:rsidR="00B90228" w:rsidRPr="00942E08">
        <w:rPr>
          <w:rFonts w:eastAsia="Calibri" w:cs="Times New Roman"/>
          <w:color w:val="000000"/>
        </w:rPr>
        <w:t>T</w:t>
      </w:r>
      <w:r w:rsidR="00DA0787" w:rsidRPr="00942E08">
        <w:rPr>
          <w:rFonts w:eastAsia="Calibri" w:cs="Times New Roman"/>
          <w:color w:val="000000"/>
        </w:rPr>
        <w:t>he two types of reports are</w:t>
      </w:r>
      <w:r w:rsidR="00854309">
        <w:rPr>
          <w:rFonts w:eastAsia="Calibri" w:cs="Times New Roman"/>
          <w:color w:val="000000"/>
        </w:rPr>
        <w:t xml:space="preserve"> the</w:t>
      </w:r>
      <w:r w:rsidR="00DA0787" w:rsidRPr="00942E08">
        <w:rPr>
          <w:rFonts w:eastAsia="Calibri" w:cs="Times New Roman"/>
          <w:color w:val="000000"/>
        </w:rPr>
        <w:t xml:space="preserve"> </w:t>
      </w:r>
      <w:r w:rsidR="00E7741A">
        <w:rPr>
          <w:rFonts w:cs="Times New Roman"/>
        </w:rPr>
        <w:t>EXSUM</w:t>
      </w:r>
      <w:r w:rsidR="00DA0787" w:rsidRPr="00942E08">
        <w:rPr>
          <w:rFonts w:eastAsia="Calibri" w:cs="Times New Roman"/>
          <w:color w:val="000000"/>
        </w:rPr>
        <w:t xml:space="preserve"> and</w:t>
      </w:r>
      <w:r w:rsidR="00854309">
        <w:rPr>
          <w:rFonts w:eastAsia="Calibri" w:cs="Times New Roman"/>
          <w:color w:val="000000"/>
        </w:rPr>
        <w:t xml:space="preserve"> the</w:t>
      </w:r>
      <w:r w:rsidR="00DA0787" w:rsidRPr="00942E08">
        <w:rPr>
          <w:rFonts w:eastAsia="Calibri" w:cs="Times New Roman"/>
          <w:color w:val="000000"/>
        </w:rPr>
        <w:t xml:space="preserve"> detailed evaluation report.</w:t>
      </w:r>
    </w:p>
    <w:p w14:paraId="63E83281" w14:textId="77777777" w:rsidR="00DA0787" w:rsidRPr="00942E08" w:rsidRDefault="00DA0787" w:rsidP="00A972CE">
      <w:pPr>
        <w:tabs>
          <w:tab w:val="left" w:pos="547"/>
        </w:tabs>
        <w:autoSpaceDE w:val="0"/>
        <w:autoSpaceDN w:val="0"/>
        <w:adjustRightInd w:val="0"/>
        <w:rPr>
          <w:rFonts w:cs="Times New Roman"/>
          <w:color w:val="000000"/>
        </w:rPr>
      </w:pPr>
    </w:p>
    <w:p w14:paraId="5DE66BE2" w14:textId="10A1995D" w:rsidR="00DA0787" w:rsidRPr="00942E08" w:rsidRDefault="00020076" w:rsidP="008972BE">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851DA1">
        <w:rPr>
          <w:rFonts w:eastAsia="Calibri" w:cs="Times New Roman"/>
          <w:color w:val="000000"/>
        </w:rPr>
        <w:t>EXSUM</w:t>
      </w:r>
      <w:r w:rsidR="008E12FE">
        <w:rPr>
          <w:rFonts w:eastAsia="Calibri" w:cs="Times New Roman"/>
          <w:color w:val="000000"/>
        </w:rPr>
        <w:t xml:space="preserve">. </w:t>
      </w:r>
      <w:r w:rsidR="00DA0787" w:rsidRPr="00942E08">
        <w:rPr>
          <w:rFonts w:eastAsia="Calibri" w:cs="Times New Roman"/>
          <w:color w:val="000000"/>
        </w:rPr>
        <w:t xml:space="preserve">The </w:t>
      </w:r>
      <w:r w:rsidR="00E7741A">
        <w:rPr>
          <w:rFonts w:cs="Times New Roman"/>
        </w:rPr>
        <w:t>EXSUM</w:t>
      </w:r>
      <w:r w:rsidR="00DA0787" w:rsidRPr="00942E08">
        <w:rPr>
          <w:rFonts w:eastAsia="Calibri" w:cs="Times New Roman"/>
          <w:color w:val="000000"/>
        </w:rPr>
        <w:t xml:space="preserve"> is a synopsis of the evaluation and requires a response to the evaluation recommendations</w:t>
      </w:r>
      <w:r w:rsidR="008E12FE">
        <w:rPr>
          <w:rFonts w:eastAsia="Calibri" w:cs="Times New Roman"/>
          <w:color w:val="000000"/>
        </w:rPr>
        <w:t xml:space="preserve">. </w:t>
      </w:r>
      <w:r w:rsidR="008972BE" w:rsidRPr="00942E08">
        <w:rPr>
          <w:rFonts w:eastAsia="Calibri" w:cs="Times New Roman"/>
          <w:color w:val="000000"/>
        </w:rPr>
        <w:t>Evaluators archive</w:t>
      </w:r>
      <w:r w:rsidR="00DA0787" w:rsidRPr="00942E08">
        <w:rPr>
          <w:rFonts w:eastAsia="Calibri" w:cs="Times New Roman"/>
          <w:color w:val="000000"/>
        </w:rPr>
        <w:t xml:space="preserve"> the supporting data and documentation required to explain and support findings</w:t>
      </w:r>
      <w:r w:rsidR="008E12FE">
        <w:rPr>
          <w:rFonts w:eastAsia="Calibri" w:cs="Times New Roman"/>
          <w:color w:val="000000"/>
        </w:rPr>
        <w:t xml:space="preserve">. </w:t>
      </w:r>
      <w:r w:rsidR="00E9551C">
        <w:rPr>
          <w:rFonts w:eastAsia="Calibri" w:cs="Times New Roman"/>
          <w:color w:val="000000"/>
        </w:rPr>
        <w:t xml:space="preserve">See </w:t>
      </w:r>
      <w:hyperlink r:id="rId52" w:history="1">
        <w:r w:rsidR="00E9551C" w:rsidRPr="00001F4F">
          <w:rPr>
            <w:rStyle w:val="Hyperlink"/>
            <w:rFonts w:eastAsia="Calibri" w:cs="Times New Roman"/>
            <w:color w:val="000000" w:themeColor="text1"/>
            <w:u w:val="none"/>
          </w:rPr>
          <w:t>TR 1-11</w:t>
        </w:r>
      </w:hyperlink>
      <w:r w:rsidR="00E9551C" w:rsidRPr="00001F4F">
        <w:rPr>
          <w:rFonts w:eastAsia="Calibri" w:cs="Times New Roman"/>
          <w:color w:val="000000" w:themeColor="text1"/>
        </w:rPr>
        <w:t xml:space="preserve"> </w:t>
      </w:r>
      <w:r w:rsidR="00E9551C">
        <w:rPr>
          <w:rFonts w:eastAsia="Calibri" w:cs="Times New Roman"/>
          <w:color w:val="000000"/>
        </w:rPr>
        <w:t xml:space="preserve">for EXSUM </w:t>
      </w:r>
      <w:r w:rsidR="00001F4F">
        <w:rPr>
          <w:rFonts w:eastAsia="Calibri" w:cs="Times New Roman"/>
          <w:color w:val="000000"/>
        </w:rPr>
        <w:t xml:space="preserve">format and </w:t>
      </w:r>
      <w:r w:rsidR="00E9551C">
        <w:rPr>
          <w:rFonts w:eastAsia="Calibri" w:cs="Times New Roman"/>
          <w:color w:val="000000"/>
        </w:rPr>
        <w:t>information</w:t>
      </w:r>
      <w:r w:rsidR="008E12FE">
        <w:rPr>
          <w:rFonts w:eastAsia="Calibri" w:cs="Times New Roman"/>
          <w:color w:val="000000"/>
        </w:rPr>
        <w:t xml:space="preserve">. </w:t>
      </w:r>
      <w:r w:rsidR="00DA0787" w:rsidRPr="00942E08">
        <w:rPr>
          <w:rFonts w:eastAsia="Calibri" w:cs="Times New Roman"/>
          <w:color w:val="000000"/>
        </w:rPr>
        <w:t xml:space="preserve">The </w:t>
      </w:r>
      <w:r w:rsidR="00E7741A">
        <w:rPr>
          <w:rFonts w:eastAsia="Calibri" w:cs="Times New Roman"/>
          <w:color w:val="000000"/>
        </w:rPr>
        <w:t>EXSUM</w:t>
      </w:r>
      <w:r w:rsidR="00001F4F">
        <w:rPr>
          <w:rFonts w:eastAsia="Calibri" w:cs="Times New Roman"/>
          <w:color w:val="000000"/>
        </w:rPr>
        <w:t xml:space="preserve"> is </w:t>
      </w:r>
      <w:r w:rsidR="00DA0787" w:rsidRPr="00942E08">
        <w:rPr>
          <w:rFonts w:eastAsia="Calibri" w:cs="Times New Roman"/>
          <w:color w:val="000000"/>
        </w:rPr>
        <w:t>designed for senior leadership that includes the following sections:</w:t>
      </w:r>
    </w:p>
    <w:p w14:paraId="6BC5A1F4" w14:textId="77777777" w:rsidR="00DA0787" w:rsidRPr="00942E08" w:rsidRDefault="00DA0787" w:rsidP="00DA0787">
      <w:pPr>
        <w:tabs>
          <w:tab w:val="left" w:pos="720"/>
        </w:tabs>
        <w:autoSpaceDE w:val="0"/>
        <w:autoSpaceDN w:val="0"/>
        <w:adjustRightInd w:val="0"/>
        <w:rPr>
          <w:rFonts w:cs="Times New Roman"/>
          <w:color w:val="000000"/>
        </w:rPr>
      </w:pPr>
    </w:p>
    <w:p w14:paraId="17E2FA37" w14:textId="6EEE2FED"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cs="Times New Roman"/>
          <w:color w:val="000000"/>
        </w:rPr>
        <w:t>Background.</w:t>
      </w:r>
    </w:p>
    <w:p w14:paraId="79A5CB18" w14:textId="77777777" w:rsidR="00DA0787" w:rsidRPr="00942E08" w:rsidRDefault="00DA0787" w:rsidP="00DA0787">
      <w:pPr>
        <w:tabs>
          <w:tab w:val="left" w:pos="720"/>
        </w:tabs>
        <w:autoSpaceDE w:val="0"/>
        <w:autoSpaceDN w:val="0"/>
        <w:adjustRightInd w:val="0"/>
        <w:rPr>
          <w:rFonts w:cs="Times New Roman"/>
          <w:color w:val="000000"/>
        </w:rPr>
      </w:pPr>
    </w:p>
    <w:p w14:paraId="686D63FB" w14:textId="3220157B"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cs="Times New Roman"/>
          <w:color w:val="000000"/>
        </w:rPr>
        <w:t>Purpose and objectives.</w:t>
      </w:r>
    </w:p>
    <w:p w14:paraId="47A19596" w14:textId="77777777" w:rsidR="00DA0787" w:rsidRPr="00942E08" w:rsidRDefault="00DA0787" w:rsidP="00DA0787">
      <w:pPr>
        <w:tabs>
          <w:tab w:val="left" w:pos="720"/>
        </w:tabs>
        <w:autoSpaceDE w:val="0"/>
        <w:autoSpaceDN w:val="0"/>
        <w:adjustRightInd w:val="0"/>
        <w:rPr>
          <w:rFonts w:cs="Times New Roman"/>
          <w:color w:val="000000"/>
        </w:rPr>
      </w:pPr>
    </w:p>
    <w:p w14:paraId="1CF46992" w14:textId="4FFF29EE"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cs="Times New Roman"/>
          <w:color w:val="000000"/>
        </w:rPr>
        <w:t>Methods.</w:t>
      </w:r>
    </w:p>
    <w:p w14:paraId="6782C3DA" w14:textId="77777777" w:rsidR="00DA0787" w:rsidRPr="00942E08" w:rsidRDefault="00DA0787" w:rsidP="00DA0787">
      <w:pPr>
        <w:tabs>
          <w:tab w:val="left" w:pos="720"/>
        </w:tabs>
        <w:autoSpaceDE w:val="0"/>
        <w:autoSpaceDN w:val="0"/>
        <w:adjustRightInd w:val="0"/>
        <w:rPr>
          <w:rFonts w:cs="Times New Roman"/>
          <w:color w:val="000000"/>
        </w:rPr>
      </w:pPr>
    </w:p>
    <w:p w14:paraId="1EA07CC8" w14:textId="75CFED72"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(d</w:t>
      </w:r>
      <w:r w:rsidR="008E12FE">
        <w:rPr>
          <w:rFonts w:cs="Times New Roman"/>
          <w:color w:val="000000"/>
        </w:rPr>
        <w:t xml:space="preserve">) </w:t>
      </w:r>
      <w:r w:rsidR="00DA0787" w:rsidRPr="00942E08">
        <w:rPr>
          <w:rFonts w:cs="Times New Roman"/>
          <w:color w:val="000000"/>
        </w:rPr>
        <w:t>Major findings, recommendations, and who is responsible to implement (or lead the implementation of</w:t>
      </w:r>
      <w:r w:rsidR="00B84B60">
        <w:rPr>
          <w:rFonts w:cs="Times New Roman"/>
          <w:color w:val="000000"/>
        </w:rPr>
        <w:t xml:space="preserve">) </w:t>
      </w:r>
      <w:r w:rsidR="00DA0787" w:rsidRPr="00942E08">
        <w:rPr>
          <w:rFonts w:cs="Times New Roman"/>
          <w:color w:val="000000"/>
        </w:rPr>
        <w:t>recommendations.</w:t>
      </w:r>
    </w:p>
    <w:p w14:paraId="0DDFBE6E" w14:textId="77777777" w:rsidR="00DA0787" w:rsidRPr="00942E08" w:rsidRDefault="00DA0787" w:rsidP="00DA0787">
      <w:pPr>
        <w:tabs>
          <w:tab w:val="left" w:pos="720"/>
        </w:tabs>
        <w:autoSpaceDE w:val="0"/>
        <w:autoSpaceDN w:val="0"/>
        <w:adjustRightInd w:val="0"/>
        <w:rPr>
          <w:rFonts w:cs="Times New Roman"/>
          <w:color w:val="000000"/>
        </w:rPr>
      </w:pPr>
    </w:p>
    <w:p w14:paraId="5B993729" w14:textId="3F3F6E2E"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(e</w:t>
      </w:r>
      <w:r w:rsidR="008E12FE">
        <w:rPr>
          <w:rFonts w:cs="Times New Roman"/>
          <w:color w:val="000000"/>
        </w:rPr>
        <w:t xml:space="preserve">) </w:t>
      </w:r>
      <w:r w:rsidR="00DA0787" w:rsidRPr="00942E08">
        <w:rPr>
          <w:rFonts w:cs="Times New Roman"/>
          <w:color w:val="000000"/>
        </w:rPr>
        <w:t>Suspense date for a response to recommendations.</w:t>
      </w:r>
    </w:p>
    <w:p w14:paraId="1FE5F863" w14:textId="77777777" w:rsidR="00DA0787" w:rsidRPr="00942E08" w:rsidRDefault="00DA0787" w:rsidP="00DA0787">
      <w:pPr>
        <w:tabs>
          <w:tab w:val="left" w:pos="720"/>
        </w:tabs>
        <w:autoSpaceDE w:val="0"/>
        <w:autoSpaceDN w:val="0"/>
        <w:adjustRightInd w:val="0"/>
        <w:rPr>
          <w:rFonts w:cs="Times New Roman"/>
          <w:color w:val="000000"/>
        </w:rPr>
      </w:pPr>
    </w:p>
    <w:p w14:paraId="5476B54C" w14:textId="6F00F155" w:rsidR="00DA0787" w:rsidRPr="00942E08" w:rsidRDefault="00020076" w:rsidP="008972BE">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eastAsia="Calibri" w:cs="Times New Roman"/>
          <w:color w:val="000000"/>
        </w:rPr>
        <w:t>Detailed evaluation report</w:t>
      </w:r>
      <w:r w:rsidR="008E12FE">
        <w:rPr>
          <w:rFonts w:eastAsia="Calibri" w:cs="Times New Roman"/>
          <w:color w:val="000000"/>
        </w:rPr>
        <w:t xml:space="preserve">. </w:t>
      </w:r>
      <w:r w:rsidR="00DA0787" w:rsidRPr="00942E08">
        <w:rPr>
          <w:rFonts w:eastAsia="Calibri" w:cs="Times New Roman"/>
          <w:color w:val="000000"/>
        </w:rPr>
        <w:t xml:space="preserve">Detailed evaluation reports are lengthy, formal evaluation reports that explain those findings included in the </w:t>
      </w:r>
      <w:r w:rsidR="00E7741A">
        <w:rPr>
          <w:rFonts w:eastAsia="Calibri" w:cs="Times New Roman"/>
          <w:color w:val="000000"/>
        </w:rPr>
        <w:t>EXSUM</w:t>
      </w:r>
      <w:r w:rsidR="00DA0787" w:rsidRPr="00942E08">
        <w:rPr>
          <w:rFonts w:eastAsia="Calibri" w:cs="Times New Roman"/>
          <w:color w:val="000000"/>
        </w:rPr>
        <w:t xml:space="preserve"> listed above</w:t>
      </w:r>
      <w:r w:rsidR="008E12FE">
        <w:rPr>
          <w:rFonts w:eastAsia="Calibri" w:cs="Times New Roman"/>
          <w:color w:val="000000"/>
        </w:rPr>
        <w:t xml:space="preserve">. </w:t>
      </w:r>
      <w:r w:rsidR="00DA0787" w:rsidRPr="00942E08">
        <w:rPr>
          <w:rFonts w:eastAsia="Calibri" w:cs="Times New Roman"/>
          <w:color w:val="000000"/>
        </w:rPr>
        <w:t xml:space="preserve">In addition to the items in an </w:t>
      </w:r>
      <w:r w:rsidR="00E7741A">
        <w:rPr>
          <w:rFonts w:eastAsia="Calibri" w:cs="Times New Roman"/>
          <w:color w:val="000000"/>
        </w:rPr>
        <w:t>EXSUM</w:t>
      </w:r>
      <w:r w:rsidR="00DA0787" w:rsidRPr="00942E08">
        <w:rPr>
          <w:rFonts w:eastAsia="Calibri" w:cs="Times New Roman"/>
          <w:color w:val="000000"/>
        </w:rPr>
        <w:t>, the detailed report includes the</w:t>
      </w:r>
      <w:r w:rsidR="008972BE" w:rsidRPr="00942E08">
        <w:rPr>
          <w:rFonts w:eastAsia="Calibri" w:cs="Times New Roman"/>
          <w:color w:val="000000"/>
        </w:rPr>
        <w:t xml:space="preserve"> following</w:t>
      </w:r>
      <w:r w:rsidR="00DA0787" w:rsidRPr="00942E08">
        <w:rPr>
          <w:rFonts w:eastAsia="Calibri" w:cs="Times New Roman"/>
          <w:color w:val="000000"/>
        </w:rPr>
        <w:t xml:space="preserve"> </w:t>
      </w:r>
      <w:r w:rsidR="008972BE" w:rsidRPr="00942E08">
        <w:rPr>
          <w:rFonts w:eastAsia="Calibri" w:cs="Times New Roman"/>
          <w:color w:val="000000"/>
        </w:rPr>
        <w:t>elements</w:t>
      </w:r>
      <w:r w:rsidR="00DA0787" w:rsidRPr="00942E08">
        <w:rPr>
          <w:rFonts w:eastAsia="Calibri" w:cs="Times New Roman"/>
          <w:color w:val="000000"/>
        </w:rPr>
        <w:t>:</w:t>
      </w:r>
    </w:p>
    <w:p w14:paraId="6915FB73" w14:textId="77777777" w:rsidR="00DA0787" w:rsidRPr="00942E08" w:rsidRDefault="00DA0787" w:rsidP="00DA0787">
      <w:pPr>
        <w:tabs>
          <w:tab w:val="left" w:pos="720"/>
        </w:tabs>
        <w:autoSpaceDE w:val="0"/>
        <w:autoSpaceDN w:val="0"/>
        <w:adjustRightInd w:val="0"/>
        <w:rPr>
          <w:rFonts w:cs="Times New Roman"/>
          <w:color w:val="000000"/>
        </w:rPr>
      </w:pPr>
    </w:p>
    <w:p w14:paraId="0B5C58A0" w14:textId="6A844304"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cs="Times New Roman"/>
          <w:color w:val="000000"/>
        </w:rPr>
        <w:t xml:space="preserve">An </w:t>
      </w:r>
      <w:r w:rsidR="00E7741A">
        <w:rPr>
          <w:rFonts w:cs="Times New Roman"/>
          <w:color w:val="000000"/>
        </w:rPr>
        <w:t>EXSUM</w:t>
      </w:r>
      <w:r w:rsidR="00DA0787" w:rsidRPr="00942E08">
        <w:rPr>
          <w:rFonts w:cs="Times New Roman"/>
          <w:color w:val="000000"/>
        </w:rPr>
        <w:t>.</w:t>
      </w:r>
    </w:p>
    <w:p w14:paraId="70C0B08A" w14:textId="77777777" w:rsidR="00DA0787" w:rsidRPr="00942E08" w:rsidRDefault="00DA0787" w:rsidP="00DA0787">
      <w:pPr>
        <w:tabs>
          <w:tab w:val="left" w:pos="720"/>
        </w:tabs>
        <w:autoSpaceDE w:val="0"/>
        <w:autoSpaceDN w:val="0"/>
        <w:adjustRightInd w:val="0"/>
        <w:rPr>
          <w:rFonts w:cs="Times New Roman"/>
          <w:color w:val="000000"/>
        </w:rPr>
      </w:pPr>
    </w:p>
    <w:p w14:paraId="2B4183BD" w14:textId="36BA9E9C"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(b</w:t>
      </w:r>
      <w:r w:rsidR="008E12FE">
        <w:rPr>
          <w:rFonts w:cs="Times New Roman"/>
          <w:color w:val="000000"/>
        </w:rPr>
        <w:t xml:space="preserve">) </w:t>
      </w:r>
      <w:r w:rsidR="00DA0787" w:rsidRPr="00942E08">
        <w:rPr>
          <w:rFonts w:cs="Times New Roman"/>
          <w:color w:val="000000"/>
        </w:rPr>
        <w:t>A discussion of limitations.</w:t>
      </w:r>
    </w:p>
    <w:p w14:paraId="0B67A8D4" w14:textId="77777777" w:rsidR="00DA0787" w:rsidRPr="00942E08" w:rsidRDefault="00DA0787" w:rsidP="00DA0787">
      <w:pPr>
        <w:tabs>
          <w:tab w:val="left" w:pos="720"/>
        </w:tabs>
        <w:autoSpaceDE w:val="0"/>
        <w:autoSpaceDN w:val="0"/>
        <w:adjustRightInd w:val="0"/>
        <w:rPr>
          <w:rFonts w:cs="Times New Roman"/>
          <w:color w:val="000000"/>
        </w:rPr>
      </w:pPr>
    </w:p>
    <w:p w14:paraId="22C48537" w14:textId="7A3C85CF"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cs="Times New Roman"/>
          <w:color w:val="000000"/>
        </w:rPr>
        <w:t>A list of assumptions.</w:t>
      </w:r>
    </w:p>
    <w:p w14:paraId="68374B4C" w14:textId="77777777" w:rsidR="00DA0787" w:rsidRPr="00942E08" w:rsidRDefault="00DA0787" w:rsidP="00DA0787">
      <w:pPr>
        <w:tabs>
          <w:tab w:val="left" w:pos="720"/>
        </w:tabs>
        <w:autoSpaceDE w:val="0"/>
        <w:autoSpaceDN w:val="0"/>
        <w:adjustRightInd w:val="0"/>
        <w:rPr>
          <w:rFonts w:cs="Times New Roman"/>
          <w:color w:val="000000"/>
        </w:rPr>
      </w:pPr>
    </w:p>
    <w:p w14:paraId="2C5084EB" w14:textId="647F4B52"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(d</w:t>
      </w:r>
      <w:r w:rsidR="008E12FE">
        <w:rPr>
          <w:rFonts w:cs="Times New Roman"/>
          <w:color w:val="000000"/>
        </w:rPr>
        <w:t xml:space="preserve">) </w:t>
      </w:r>
      <w:r w:rsidR="00DA0787" w:rsidRPr="00942E08">
        <w:rPr>
          <w:rFonts w:cs="Times New Roman"/>
          <w:color w:val="000000"/>
        </w:rPr>
        <w:t>An identification of essential elements of analysis.</w:t>
      </w:r>
    </w:p>
    <w:p w14:paraId="2807EAD6" w14:textId="77777777" w:rsidR="00DA0787" w:rsidRPr="00942E08" w:rsidRDefault="00DA0787" w:rsidP="00DA0787">
      <w:pPr>
        <w:tabs>
          <w:tab w:val="left" w:pos="720"/>
        </w:tabs>
        <w:autoSpaceDE w:val="0"/>
        <w:autoSpaceDN w:val="0"/>
        <w:adjustRightInd w:val="0"/>
        <w:rPr>
          <w:rFonts w:cs="Times New Roman"/>
          <w:color w:val="000000"/>
        </w:rPr>
      </w:pPr>
    </w:p>
    <w:p w14:paraId="52C8E7D0" w14:textId="07563A51" w:rsidR="00DA0787" w:rsidRPr="00942E08" w:rsidRDefault="00020076" w:rsidP="002A3D25">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(e</w:t>
      </w:r>
      <w:r w:rsidR="008E12FE">
        <w:rPr>
          <w:rFonts w:cs="Times New Roman"/>
          <w:color w:val="000000"/>
        </w:rPr>
        <w:t xml:space="preserve">) </w:t>
      </w:r>
      <w:r w:rsidR="00DA0787" w:rsidRPr="00942E08">
        <w:rPr>
          <w:rFonts w:cs="Times New Roman"/>
          <w:color w:val="000000"/>
        </w:rPr>
        <w:t xml:space="preserve">Appendices for data summaries, </w:t>
      </w:r>
      <w:r w:rsidR="002A3D25" w:rsidRPr="00942E08">
        <w:rPr>
          <w:rFonts w:cs="Times New Roman"/>
          <w:color w:val="000000"/>
        </w:rPr>
        <w:t>such as</w:t>
      </w:r>
      <w:r w:rsidR="00DA0787" w:rsidRPr="00942E08">
        <w:rPr>
          <w:rFonts w:cs="Times New Roman"/>
          <w:color w:val="000000"/>
        </w:rPr>
        <w:t xml:space="preserve"> data collection instruments</w:t>
      </w:r>
      <w:r w:rsidR="002A3D25" w:rsidRPr="00942E08">
        <w:rPr>
          <w:rFonts w:cs="Times New Roman"/>
          <w:color w:val="000000"/>
        </w:rPr>
        <w:t xml:space="preserve"> and/or</w:t>
      </w:r>
      <w:r w:rsidR="00DA0787" w:rsidRPr="00942E08">
        <w:rPr>
          <w:rFonts w:cs="Times New Roman"/>
          <w:color w:val="000000"/>
        </w:rPr>
        <w:t xml:space="preserve"> the evaluation plan.</w:t>
      </w:r>
    </w:p>
    <w:p w14:paraId="0071E8C3" w14:textId="77777777" w:rsidR="00DA0787" w:rsidRPr="00942E08" w:rsidRDefault="00DA0787" w:rsidP="00DA0787">
      <w:pPr>
        <w:tabs>
          <w:tab w:val="left" w:pos="720"/>
        </w:tabs>
        <w:autoSpaceDE w:val="0"/>
        <w:autoSpaceDN w:val="0"/>
        <w:adjustRightInd w:val="0"/>
        <w:rPr>
          <w:rFonts w:cs="Times New Roman"/>
          <w:color w:val="000000"/>
        </w:rPr>
      </w:pPr>
    </w:p>
    <w:p w14:paraId="2CFB3E48" w14:textId="557043B8" w:rsidR="00DA0787" w:rsidRPr="00942E08" w:rsidRDefault="00020076" w:rsidP="002A3D25">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(f</w:t>
      </w:r>
      <w:r w:rsidR="008E12FE">
        <w:rPr>
          <w:rFonts w:cs="Times New Roman"/>
          <w:color w:val="000000"/>
        </w:rPr>
        <w:t xml:space="preserve">) </w:t>
      </w:r>
      <w:r w:rsidR="00DA0787" w:rsidRPr="00942E08">
        <w:rPr>
          <w:rFonts w:cs="Times New Roman"/>
          <w:color w:val="000000"/>
        </w:rPr>
        <w:t>A memorandum requesting concurrence on the recommendations</w:t>
      </w:r>
      <w:r w:rsidR="002A3D25" w:rsidRPr="00942E08">
        <w:rPr>
          <w:rFonts w:cs="Times New Roman"/>
          <w:color w:val="000000"/>
        </w:rPr>
        <w:t xml:space="preserve"> from the director</w:t>
      </w:r>
      <w:r w:rsidR="00DA0787" w:rsidRPr="00942E08">
        <w:rPr>
          <w:rFonts w:cs="Times New Roman"/>
          <w:color w:val="000000"/>
        </w:rPr>
        <w:t xml:space="preserve"> and </w:t>
      </w:r>
      <w:r w:rsidR="002A3D25" w:rsidRPr="00942E08">
        <w:rPr>
          <w:rFonts w:cs="Times New Roman"/>
          <w:color w:val="000000"/>
        </w:rPr>
        <w:t xml:space="preserve">the </w:t>
      </w:r>
      <w:r w:rsidR="00DA0787" w:rsidRPr="00942E08">
        <w:rPr>
          <w:rFonts w:cs="Times New Roman"/>
          <w:color w:val="000000"/>
        </w:rPr>
        <w:t>organization responsible for implementing recommendations.</w:t>
      </w:r>
    </w:p>
    <w:p w14:paraId="3D9127E6" w14:textId="77777777" w:rsidR="00DA0787" w:rsidRPr="00942E08" w:rsidRDefault="00DA0787" w:rsidP="00DA0787">
      <w:pPr>
        <w:tabs>
          <w:tab w:val="left" w:pos="720"/>
        </w:tabs>
        <w:autoSpaceDE w:val="0"/>
        <w:autoSpaceDN w:val="0"/>
        <w:adjustRightInd w:val="0"/>
        <w:rPr>
          <w:rFonts w:cs="Times New Roman"/>
          <w:color w:val="000000"/>
        </w:rPr>
      </w:pPr>
    </w:p>
    <w:p w14:paraId="04B47C6F" w14:textId="6E611C5C"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Detailed report</w:t>
      </w:r>
      <w:r w:rsidR="008E12FE">
        <w:rPr>
          <w:rFonts w:cs="Times New Roman"/>
          <w:color w:val="000000"/>
        </w:rPr>
        <w:t xml:space="preserve">. </w:t>
      </w:r>
      <w:r w:rsidR="00DA0787" w:rsidRPr="00942E08">
        <w:rPr>
          <w:rFonts w:eastAsia="Calibri" w:cs="Times New Roman"/>
          <w:color w:val="000000"/>
        </w:rPr>
        <w:t xml:space="preserve">For most evaluations, the </w:t>
      </w:r>
      <w:r w:rsidR="00E7741A">
        <w:rPr>
          <w:rFonts w:eastAsia="Calibri" w:cs="Times New Roman"/>
          <w:color w:val="000000"/>
        </w:rPr>
        <w:t>EXSUM</w:t>
      </w:r>
      <w:r w:rsidR="00DA0787" w:rsidRPr="00942E08">
        <w:rPr>
          <w:rFonts w:eastAsia="Calibri" w:cs="Times New Roman"/>
          <w:color w:val="000000"/>
        </w:rPr>
        <w:t xml:space="preserve"> is sufficient; however, a detailed report is necessary if any of the following conditions apply:</w:t>
      </w:r>
    </w:p>
    <w:p w14:paraId="1B167044" w14:textId="77777777" w:rsidR="00DA0787" w:rsidRPr="00942E08" w:rsidRDefault="00DA0787" w:rsidP="00DA0787">
      <w:pPr>
        <w:tabs>
          <w:tab w:val="left" w:pos="720"/>
        </w:tabs>
        <w:autoSpaceDE w:val="0"/>
        <w:autoSpaceDN w:val="0"/>
        <w:adjustRightInd w:val="0"/>
        <w:rPr>
          <w:rFonts w:cs="Times New Roman"/>
          <w:color w:val="000000"/>
        </w:rPr>
      </w:pPr>
    </w:p>
    <w:p w14:paraId="46DD8E2F" w14:textId="2CE31569" w:rsidR="00DA0787" w:rsidRPr="00942E08" w:rsidRDefault="00020076" w:rsidP="002A3D25">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eastAsia="Calibri" w:cs="Times New Roman"/>
          <w:color w:val="000000"/>
        </w:rPr>
        <w:t>Intended audience is outside the installation, and an in</w:t>
      </w:r>
      <w:r w:rsidR="002A3D25" w:rsidRPr="00942E08">
        <w:rPr>
          <w:rFonts w:eastAsia="Calibri" w:cs="Times New Roman"/>
          <w:color w:val="000000"/>
        </w:rPr>
        <w:t>-</w:t>
      </w:r>
      <w:r w:rsidR="00DA0787" w:rsidRPr="00942E08">
        <w:rPr>
          <w:rFonts w:eastAsia="Calibri" w:cs="Times New Roman"/>
          <w:color w:val="000000"/>
        </w:rPr>
        <w:t>person explanation of the evaluation specifics (to include supporting data</w:t>
      </w:r>
      <w:r w:rsidR="00B84B60">
        <w:rPr>
          <w:rFonts w:eastAsia="Calibri" w:cs="Times New Roman"/>
          <w:color w:val="000000"/>
        </w:rPr>
        <w:t xml:space="preserve">) </w:t>
      </w:r>
      <w:r w:rsidR="00DA0787" w:rsidRPr="00942E08">
        <w:rPr>
          <w:rFonts w:eastAsia="Calibri" w:cs="Times New Roman"/>
          <w:color w:val="000000"/>
        </w:rPr>
        <w:t xml:space="preserve">is not </w:t>
      </w:r>
      <w:r w:rsidR="002A3D25" w:rsidRPr="00942E08">
        <w:rPr>
          <w:rFonts w:eastAsia="Calibri" w:cs="Times New Roman"/>
          <w:color w:val="000000"/>
        </w:rPr>
        <w:t>feasible</w:t>
      </w:r>
      <w:r w:rsidR="00DA0787" w:rsidRPr="00942E08">
        <w:rPr>
          <w:rFonts w:eastAsia="Calibri" w:cs="Times New Roman"/>
          <w:color w:val="000000"/>
        </w:rPr>
        <w:t>.</w:t>
      </w:r>
    </w:p>
    <w:p w14:paraId="3CA484BB" w14:textId="77777777" w:rsidR="00DA0787" w:rsidRPr="00942E08" w:rsidRDefault="00DA0787" w:rsidP="00DA0787">
      <w:pPr>
        <w:tabs>
          <w:tab w:val="left" w:pos="720"/>
        </w:tabs>
        <w:autoSpaceDE w:val="0"/>
        <w:autoSpaceDN w:val="0"/>
        <w:adjustRightInd w:val="0"/>
        <w:rPr>
          <w:rFonts w:cs="Times New Roman"/>
          <w:color w:val="000000"/>
        </w:rPr>
      </w:pPr>
    </w:p>
    <w:p w14:paraId="0E84C3BE" w14:textId="3E3DC43C" w:rsidR="00DA0787" w:rsidRPr="00942E08" w:rsidRDefault="00020076" w:rsidP="00B90228">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(b</w:t>
      </w:r>
      <w:r w:rsidR="008E12FE">
        <w:rPr>
          <w:rFonts w:cs="Times New Roman"/>
          <w:color w:val="000000"/>
        </w:rPr>
        <w:t xml:space="preserve">) </w:t>
      </w:r>
      <w:r w:rsidR="00DA0787" w:rsidRPr="00942E08">
        <w:rPr>
          <w:rFonts w:cs="Times New Roman"/>
          <w:color w:val="000000"/>
        </w:rPr>
        <w:t>Evaluation will have a significant impact on training/training resources.</w:t>
      </w:r>
    </w:p>
    <w:p w14:paraId="16560048" w14:textId="77777777" w:rsidR="00DA0787" w:rsidRPr="00942E08" w:rsidRDefault="00DA0787" w:rsidP="00DA0787">
      <w:pPr>
        <w:tabs>
          <w:tab w:val="left" w:pos="720"/>
        </w:tabs>
        <w:autoSpaceDE w:val="0"/>
        <w:autoSpaceDN w:val="0"/>
        <w:adjustRightInd w:val="0"/>
        <w:rPr>
          <w:rFonts w:cs="Times New Roman"/>
          <w:color w:val="000000"/>
        </w:rPr>
      </w:pPr>
    </w:p>
    <w:p w14:paraId="7C557CBB" w14:textId="627971AC" w:rsidR="00DA0787" w:rsidRPr="00942E08" w:rsidRDefault="00020076" w:rsidP="00B90228">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(c</w:t>
      </w:r>
      <w:r w:rsidR="008E12FE">
        <w:rPr>
          <w:rFonts w:cs="Times New Roman"/>
          <w:color w:val="000000"/>
        </w:rPr>
        <w:t xml:space="preserve">) </w:t>
      </w:r>
      <w:r w:rsidR="00DA0787" w:rsidRPr="00942E08">
        <w:rPr>
          <w:rFonts w:eastAsia="Calibri" w:cs="Times New Roman"/>
          <w:color w:val="000000"/>
        </w:rPr>
        <w:t>Evaluation involves complex data collection or analysis methodologies that require explanation.</w:t>
      </w:r>
    </w:p>
    <w:p w14:paraId="769F0313" w14:textId="77777777" w:rsidR="00DA0787" w:rsidRPr="00942E08" w:rsidRDefault="00DA0787" w:rsidP="00DA0787">
      <w:pPr>
        <w:autoSpaceDE w:val="0"/>
        <w:autoSpaceDN w:val="0"/>
        <w:adjustRightInd w:val="0"/>
        <w:rPr>
          <w:rFonts w:cs="Times New Roman"/>
          <w:color w:val="000000"/>
        </w:rPr>
      </w:pPr>
    </w:p>
    <w:p w14:paraId="4D45D488" w14:textId="3A88E5CF"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bCs/>
          <w:color w:val="000000"/>
        </w:rPr>
        <w:t xml:space="preserve">     </w:t>
      </w:r>
      <w:r w:rsidR="00DA0787" w:rsidRPr="00942E08">
        <w:rPr>
          <w:rFonts w:cs="Times New Roman"/>
          <w:bCs/>
          <w:color w:val="000000"/>
        </w:rPr>
        <w:t>c</w:t>
      </w:r>
      <w:r w:rsidR="008E12FE">
        <w:rPr>
          <w:rFonts w:cs="Times New Roman"/>
          <w:bCs/>
          <w:color w:val="000000"/>
        </w:rPr>
        <w:t xml:space="preserve">. </w:t>
      </w:r>
      <w:r w:rsidR="00DA0787" w:rsidRPr="00942E08">
        <w:rPr>
          <w:rFonts w:eastAsia="Calibri" w:cs="Times New Roman"/>
          <w:color w:val="000000"/>
        </w:rPr>
        <w:t>Report preparation steps</w:t>
      </w:r>
      <w:r w:rsidR="008E12FE">
        <w:rPr>
          <w:rFonts w:eastAsia="Calibri" w:cs="Times New Roman"/>
          <w:color w:val="000000"/>
        </w:rPr>
        <w:t xml:space="preserve">. </w:t>
      </w:r>
      <w:r w:rsidR="00DA0787" w:rsidRPr="00942E08">
        <w:rPr>
          <w:rFonts w:eastAsia="Calibri" w:cs="Times New Roman"/>
          <w:color w:val="000000"/>
        </w:rPr>
        <w:t xml:space="preserve">Evaluators </w:t>
      </w:r>
      <w:r w:rsidR="00DA0787" w:rsidRPr="00942E08">
        <w:rPr>
          <w:rFonts w:eastAsia="Calibri" w:cs="Times New Roman"/>
          <w:bCs/>
          <w:color w:val="000000"/>
        </w:rPr>
        <w:t>may</w:t>
      </w:r>
      <w:r w:rsidR="00DA0787" w:rsidRPr="00942E08">
        <w:rPr>
          <w:rFonts w:eastAsia="Calibri" w:cs="Times New Roman"/>
          <w:color w:val="000000"/>
        </w:rPr>
        <w:t xml:space="preserve"> use </w:t>
      </w:r>
      <w:r w:rsidR="00DA0787" w:rsidRPr="00942E08">
        <w:rPr>
          <w:rFonts w:eastAsia="Calibri" w:cs="Times New Roman"/>
          <w:bCs/>
          <w:color w:val="000000"/>
        </w:rPr>
        <w:t>the</w:t>
      </w:r>
      <w:r w:rsidR="00DA0787" w:rsidRPr="00942E08">
        <w:rPr>
          <w:rFonts w:eastAsia="Calibri" w:cs="Times New Roman"/>
          <w:color w:val="000000"/>
        </w:rPr>
        <w:t xml:space="preserve"> Preparing Evaluation Reports </w:t>
      </w:r>
      <w:r w:rsidR="00313F13" w:rsidRPr="00942E08">
        <w:rPr>
          <w:rFonts w:eastAsia="Calibri" w:cs="Times New Roman"/>
          <w:bCs/>
          <w:color w:val="000000"/>
        </w:rPr>
        <w:t>JA</w:t>
      </w:r>
      <w:r w:rsidR="00DA0787" w:rsidRPr="00942E08">
        <w:rPr>
          <w:rFonts w:eastAsia="Calibri" w:cs="Times New Roman"/>
          <w:bCs/>
          <w:color w:val="000000"/>
        </w:rPr>
        <w:t xml:space="preserve"> on </w:t>
      </w:r>
      <w:r w:rsidR="008E696A" w:rsidRPr="00942E08">
        <w:rPr>
          <w:rFonts w:eastAsia="Calibri" w:cs="Times New Roman"/>
        </w:rPr>
        <w:t>t</w:t>
      </w:r>
      <w:r w:rsidR="008E696A" w:rsidRPr="00942E08">
        <w:t xml:space="preserve">he TED-T </w:t>
      </w:r>
      <w:r w:rsidR="00B12832">
        <w:t>website</w:t>
      </w:r>
      <w:r w:rsidR="00DA0787" w:rsidRPr="00942E08">
        <w:rPr>
          <w:rFonts w:eastAsia="Calibri" w:cs="Times New Roman"/>
          <w:bCs/>
          <w:color w:val="000000"/>
        </w:rPr>
        <w:t xml:space="preserve"> </w:t>
      </w:r>
      <w:r w:rsidR="00DA0787" w:rsidRPr="00942E08">
        <w:rPr>
          <w:rFonts w:eastAsia="Calibri" w:cs="Times New Roman"/>
          <w:color w:val="000000"/>
        </w:rPr>
        <w:t>for preparation of evaluation reports.</w:t>
      </w:r>
    </w:p>
    <w:p w14:paraId="0AF73D27" w14:textId="77777777" w:rsidR="00DA0787" w:rsidRPr="00942E08" w:rsidRDefault="00DA0787" w:rsidP="00A972CE">
      <w:pPr>
        <w:tabs>
          <w:tab w:val="left" w:pos="360"/>
          <w:tab w:val="left" w:pos="547"/>
        </w:tabs>
        <w:autoSpaceDE w:val="0"/>
        <w:autoSpaceDN w:val="0"/>
        <w:adjustRightInd w:val="0"/>
        <w:rPr>
          <w:rFonts w:cs="Times New Roman"/>
          <w:color w:val="000000"/>
        </w:rPr>
      </w:pPr>
    </w:p>
    <w:p w14:paraId="49F1A92E" w14:textId="43C0D897" w:rsidR="00DA0787" w:rsidRPr="00942E08" w:rsidRDefault="00020076" w:rsidP="00A972CE">
      <w:pPr>
        <w:tabs>
          <w:tab w:val="left" w:pos="360"/>
          <w:tab w:val="left" w:pos="547"/>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d</w:t>
      </w:r>
      <w:r w:rsidR="008E12FE">
        <w:rPr>
          <w:rFonts w:cs="Times New Roman"/>
          <w:color w:val="000000"/>
        </w:rPr>
        <w:t xml:space="preserve">. </w:t>
      </w:r>
      <w:r w:rsidR="00DA0787" w:rsidRPr="00942E08">
        <w:rPr>
          <w:rFonts w:cs="Times New Roman"/>
          <w:color w:val="000000"/>
        </w:rPr>
        <w:t>Report guidance</w:t>
      </w:r>
      <w:r w:rsidR="008E12FE">
        <w:rPr>
          <w:rFonts w:cs="Times New Roman"/>
          <w:color w:val="000000"/>
        </w:rPr>
        <w:t xml:space="preserve">. </w:t>
      </w:r>
      <w:r w:rsidR="00DA0787" w:rsidRPr="00942E08">
        <w:rPr>
          <w:rFonts w:eastAsia="Calibri" w:cs="Times New Roman"/>
          <w:color w:val="000000"/>
        </w:rPr>
        <w:t xml:space="preserve">TR 11-21 and associated Army QA Program documents provide guidance on preparing </w:t>
      </w:r>
      <w:r w:rsidR="0022277F">
        <w:rPr>
          <w:rFonts w:eastAsia="Calibri" w:cs="Times New Roman"/>
        </w:rPr>
        <w:t>evaluation</w:t>
      </w:r>
      <w:r w:rsidR="00DA0787" w:rsidRPr="00942E08">
        <w:rPr>
          <w:rFonts w:eastAsia="Calibri" w:cs="Times New Roman"/>
          <w:color w:val="000000"/>
        </w:rPr>
        <w:t xml:space="preserve"> reports based on the types of evaluation conducted.</w:t>
      </w:r>
    </w:p>
    <w:p w14:paraId="56F42366" w14:textId="77777777" w:rsidR="00DA0787" w:rsidRPr="00942E08" w:rsidRDefault="00DA0787" w:rsidP="00DA0787">
      <w:pPr>
        <w:tabs>
          <w:tab w:val="left" w:pos="360"/>
        </w:tabs>
        <w:autoSpaceDE w:val="0"/>
        <w:autoSpaceDN w:val="0"/>
        <w:adjustRightInd w:val="0"/>
        <w:rPr>
          <w:rFonts w:cs="Times New Roman"/>
          <w:color w:val="000000"/>
        </w:rPr>
      </w:pPr>
    </w:p>
    <w:p w14:paraId="6EFEEA27" w14:textId="72B842F9" w:rsidR="00DA0787" w:rsidRPr="00942E08" w:rsidRDefault="00DA0787" w:rsidP="00F96286">
      <w:pPr>
        <w:pStyle w:val="Heading2"/>
        <w:rPr>
          <w:color w:val="000000"/>
        </w:rPr>
      </w:pPr>
      <w:bookmarkStart w:id="1327" w:name="_Toc514932900"/>
      <w:bookmarkStart w:id="1328" w:name="_Toc522793716"/>
      <w:bookmarkStart w:id="1329" w:name="_Toc10637347"/>
      <w:bookmarkStart w:id="1330" w:name="_Toc55486906"/>
      <w:r w:rsidRPr="00942E08">
        <w:t>12-10</w:t>
      </w:r>
      <w:r w:rsidR="008E12FE">
        <w:t xml:space="preserve">. </w:t>
      </w:r>
      <w:r w:rsidRPr="00942E08">
        <w:t xml:space="preserve">Conducting </w:t>
      </w:r>
      <w:r w:rsidR="00020B48">
        <w:t>e</w:t>
      </w:r>
      <w:r w:rsidR="0049576C" w:rsidRPr="00942E08">
        <w:t xml:space="preserve">valuation </w:t>
      </w:r>
      <w:r w:rsidR="00020B48">
        <w:t>f</w:t>
      </w:r>
      <w:r w:rsidR="0049576C" w:rsidRPr="00942E08">
        <w:t>ollow-</w:t>
      </w:r>
      <w:r w:rsidR="00020B48">
        <w:t>u</w:t>
      </w:r>
      <w:r w:rsidR="0049576C" w:rsidRPr="00942E08">
        <w:t>p</w:t>
      </w:r>
      <w:bookmarkEnd w:id="1327"/>
      <w:bookmarkEnd w:id="1328"/>
      <w:bookmarkEnd w:id="1329"/>
      <w:bookmarkEnd w:id="1330"/>
    </w:p>
    <w:p w14:paraId="4469BBCD" w14:textId="77777777" w:rsidR="00DA0787" w:rsidRPr="00942E08" w:rsidRDefault="00DA0787" w:rsidP="00DA0787">
      <w:pPr>
        <w:pStyle w:val="NoSpacing"/>
      </w:pPr>
    </w:p>
    <w:p w14:paraId="27567506" w14:textId="6C41B537" w:rsidR="00B877DA" w:rsidRPr="00942E08" w:rsidRDefault="00020076" w:rsidP="00A972CE">
      <w:pPr>
        <w:tabs>
          <w:tab w:val="left" w:pos="360"/>
          <w:tab w:val="left" w:pos="547"/>
        </w:tabs>
        <w:autoSpaceDE w:val="0"/>
        <w:autoSpaceDN w:val="0"/>
        <w:adjustRightInd w:val="0"/>
        <w:rPr>
          <w:rFonts w:eastAsia="Calibri" w:cs="Times New Roman"/>
          <w:color w:val="000000"/>
        </w:rPr>
      </w:pPr>
      <w:r>
        <w:rPr>
          <w:rFonts w:cs="Times New Roman"/>
          <w:color w:val="000000"/>
        </w:rPr>
        <w:t xml:space="preserve">     </w:t>
      </w:r>
      <w:r w:rsidR="00DA0787" w:rsidRPr="00942E08">
        <w:rPr>
          <w:rFonts w:cs="Times New Roman"/>
          <w:color w:val="000000"/>
        </w:rPr>
        <w:t>a</w:t>
      </w:r>
      <w:r w:rsidR="008E12FE">
        <w:rPr>
          <w:rFonts w:cs="Times New Roman"/>
          <w:color w:val="000000"/>
        </w:rPr>
        <w:t xml:space="preserve">. </w:t>
      </w:r>
      <w:r w:rsidR="00DA0787" w:rsidRPr="00942E08">
        <w:rPr>
          <w:rFonts w:eastAsia="Calibri" w:cs="Times New Roman"/>
          <w:color w:val="000000"/>
        </w:rPr>
        <w:t xml:space="preserve">The follow-up phase is </w:t>
      </w:r>
      <w:r w:rsidR="002A3D25" w:rsidRPr="00942E08">
        <w:rPr>
          <w:rFonts w:eastAsia="Calibri" w:cs="Times New Roman"/>
          <w:color w:val="000000"/>
        </w:rPr>
        <w:t>a crucial</w:t>
      </w:r>
      <w:r w:rsidR="00DA0787" w:rsidRPr="00942E08">
        <w:rPr>
          <w:rFonts w:eastAsia="Calibri" w:cs="Times New Roman"/>
          <w:color w:val="000000"/>
        </w:rPr>
        <w:t xml:space="preserve"> part of the evaluation process, but often overlooked</w:t>
      </w:r>
      <w:r w:rsidR="008E12FE">
        <w:rPr>
          <w:rFonts w:eastAsia="Calibri" w:cs="Times New Roman"/>
          <w:color w:val="000000"/>
        </w:rPr>
        <w:t xml:space="preserve">. </w:t>
      </w:r>
      <w:r w:rsidR="00B90228" w:rsidRPr="00942E08">
        <w:rPr>
          <w:rFonts w:eastAsia="Calibri" w:cs="Times New Roman"/>
          <w:color w:val="000000"/>
        </w:rPr>
        <w:t>Evaluators c</w:t>
      </w:r>
      <w:r w:rsidR="00DA0787" w:rsidRPr="00942E08">
        <w:rPr>
          <w:rFonts w:eastAsia="Calibri" w:cs="Times New Roman"/>
          <w:color w:val="000000"/>
        </w:rPr>
        <w:t>onduct</w:t>
      </w:r>
      <w:r w:rsidR="00B90228" w:rsidRPr="00942E08">
        <w:rPr>
          <w:rFonts w:eastAsia="Calibri" w:cs="Times New Roman"/>
          <w:color w:val="000000"/>
        </w:rPr>
        <w:t xml:space="preserve"> </w:t>
      </w:r>
      <w:r w:rsidR="00DA0787" w:rsidRPr="00942E08">
        <w:rPr>
          <w:rFonts w:eastAsia="Calibri" w:cs="Times New Roman"/>
          <w:color w:val="000000"/>
        </w:rPr>
        <w:t xml:space="preserve">a follow-up </w:t>
      </w:r>
      <w:r w:rsidR="00B90228" w:rsidRPr="00942E08">
        <w:rPr>
          <w:rFonts w:eastAsia="Calibri" w:cs="Times New Roman"/>
          <w:color w:val="000000"/>
        </w:rPr>
        <w:t xml:space="preserve">to </w:t>
      </w:r>
      <w:r w:rsidR="00352171">
        <w:rPr>
          <w:rFonts w:eastAsia="Calibri" w:cs="Times New Roman"/>
          <w:color w:val="000000"/>
        </w:rPr>
        <w:t>determine if the COE</w:t>
      </w:r>
      <w:r w:rsidR="00DA0787" w:rsidRPr="00942E08">
        <w:rPr>
          <w:rFonts w:eastAsia="Calibri" w:cs="Times New Roman"/>
          <w:color w:val="000000"/>
        </w:rPr>
        <w:t>/school implemented recommendations and determine if the recommendations resulted in an improvement to the training and education</w:t>
      </w:r>
      <w:r w:rsidR="008E12FE">
        <w:rPr>
          <w:rFonts w:eastAsia="Calibri" w:cs="Times New Roman"/>
          <w:color w:val="000000"/>
        </w:rPr>
        <w:t xml:space="preserve">. </w:t>
      </w:r>
    </w:p>
    <w:p w14:paraId="3AD440F2" w14:textId="77777777" w:rsidR="00B877DA" w:rsidRPr="00942E08" w:rsidRDefault="00B877DA" w:rsidP="00A972CE">
      <w:pPr>
        <w:tabs>
          <w:tab w:val="left" w:pos="360"/>
          <w:tab w:val="left" w:pos="547"/>
        </w:tabs>
        <w:autoSpaceDE w:val="0"/>
        <w:autoSpaceDN w:val="0"/>
        <w:adjustRightInd w:val="0"/>
        <w:rPr>
          <w:rFonts w:eastAsia="Calibri" w:cs="Times New Roman"/>
          <w:color w:val="000000"/>
        </w:rPr>
      </w:pPr>
    </w:p>
    <w:p w14:paraId="7BCC4E9D" w14:textId="084C6922" w:rsidR="00DA0787" w:rsidRPr="00942E08" w:rsidRDefault="00020076" w:rsidP="00A972CE">
      <w:pPr>
        <w:tabs>
          <w:tab w:val="left" w:pos="360"/>
          <w:tab w:val="left" w:pos="547"/>
        </w:tabs>
        <w:autoSpaceDE w:val="0"/>
        <w:autoSpaceDN w:val="0"/>
        <w:adjustRightInd w:val="0"/>
        <w:rPr>
          <w:rFonts w:cs="Times New Roman"/>
          <w:color w:val="000000"/>
        </w:rPr>
      </w:pPr>
      <w:r>
        <w:rPr>
          <w:rFonts w:eastAsia="Calibri" w:cs="Times New Roman"/>
          <w:color w:val="000000"/>
        </w:rPr>
        <w:t xml:space="preserve">     </w:t>
      </w:r>
      <w:r w:rsidR="00B877DA" w:rsidRPr="00942E08">
        <w:rPr>
          <w:rFonts w:eastAsia="Calibri" w:cs="Times New Roman"/>
          <w:color w:val="000000"/>
        </w:rPr>
        <w:t>b</w:t>
      </w:r>
      <w:r w:rsidR="008E12FE">
        <w:rPr>
          <w:rFonts w:eastAsia="Calibri" w:cs="Times New Roman"/>
          <w:color w:val="000000"/>
        </w:rPr>
        <w:t xml:space="preserve">. </w:t>
      </w:r>
      <w:r w:rsidR="00B877DA" w:rsidRPr="00942E08">
        <w:rPr>
          <w:rFonts w:eastAsia="Calibri" w:cs="Times New Roman"/>
          <w:color w:val="000000"/>
        </w:rPr>
        <w:t>The primary goal of a follow-up is to ensure the organization has implemented the actions</w:t>
      </w:r>
      <w:r w:rsidR="008E12FE">
        <w:rPr>
          <w:rFonts w:eastAsia="Calibri" w:cs="Times New Roman"/>
          <w:color w:val="000000"/>
        </w:rPr>
        <w:t xml:space="preserve">. </w:t>
      </w:r>
      <w:r w:rsidR="00B90228" w:rsidRPr="00942E08">
        <w:rPr>
          <w:rFonts w:eastAsia="Calibri" w:cs="Times New Roman"/>
          <w:color w:val="000000"/>
        </w:rPr>
        <w:t>How evaluators c</w:t>
      </w:r>
      <w:r w:rsidR="00B877DA" w:rsidRPr="00942E08">
        <w:rPr>
          <w:rFonts w:eastAsia="Calibri" w:cs="Times New Roman"/>
          <w:color w:val="000000"/>
        </w:rPr>
        <w:t>onduct of a follow-up depends on the actions themselves, resources available, and local policy</w:t>
      </w:r>
      <w:r w:rsidR="008E12FE">
        <w:rPr>
          <w:rFonts w:eastAsia="Calibri" w:cs="Times New Roman"/>
          <w:color w:val="000000"/>
        </w:rPr>
        <w:t xml:space="preserve">. </w:t>
      </w:r>
      <w:r w:rsidR="00B90228" w:rsidRPr="00942E08">
        <w:rPr>
          <w:rFonts w:eastAsia="Calibri" w:cs="Times New Roman"/>
          <w:color w:val="000000"/>
        </w:rPr>
        <w:t>The follow-up</w:t>
      </w:r>
      <w:r w:rsidR="00B877DA" w:rsidRPr="00942E08">
        <w:rPr>
          <w:rFonts w:eastAsia="Calibri" w:cs="Times New Roman"/>
          <w:color w:val="000000"/>
        </w:rPr>
        <w:t xml:space="preserve"> should take place within one year of the evaluation approval</w:t>
      </w:r>
      <w:r w:rsidR="008E12FE">
        <w:rPr>
          <w:rFonts w:eastAsia="Calibri" w:cs="Times New Roman"/>
          <w:color w:val="000000"/>
        </w:rPr>
        <w:t xml:space="preserve">. </w:t>
      </w:r>
      <w:r w:rsidR="00DA0787" w:rsidRPr="00942E08">
        <w:rPr>
          <w:rFonts w:eastAsia="Calibri" w:cs="Times New Roman"/>
          <w:color w:val="000000"/>
        </w:rPr>
        <w:t>Follow-up measures may include the following actions:</w:t>
      </w:r>
    </w:p>
    <w:p w14:paraId="67F0E0E8" w14:textId="77777777" w:rsidR="00DA0787" w:rsidRPr="00942E08" w:rsidRDefault="00DA0787" w:rsidP="00DA0787">
      <w:pPr>
        <w:autoSpaceDE w:val="0"/>
        <w:autoSpaceDN w:val="0"/>
        <w:adjustRightInd w:val="0"/>
        <w:rPr>
          <w:rFonts w:cs="Times New Roman"/>
          <w:color w:val="000000"/>
        </w:rPr>
      </w:pPr>
    </w:p>
    <w:p w14:paraId="1EF1187F" w14:textId="7F17DEC2"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(1</w:t>
      </w:r>
      <w:r w:rsidR="008E12FE">
        <w:rPr>
          <w:rFonts w:cs="Times New Roman"/>
          <w:color w:val="000000"/>
        </w:rPr>
        <w:t xml:space="preserve">) </w:t>
      </w:r>
      <w:r w:rsidR="00DA0787" w:rsidRPr="00942E08">
        <w:rPr>
          <w:rFonts w:cs="Times New Roman"/>
          <w:color w:val="000000"/>
        </w:rPr>
        <w:t>Meeting with personnel from the organization.</w:t>
      </w:r>
    </w:p>
    <w:p w14:paraId="22458F6A" w14:textId="77777777" w:rsidR="00DA0787" w:rsidRPr="00942E08" w:rsidRDefault="00DA0787" w:rsidP="00DA0787">
      <w:pPr>
        <w:tabs>
          <w:tab w:val="left" w:pos="720"/>
        </w:tabs>
        <w:autoSpaceDE w:val="0"/>
        <w:autoSpaceDN w:val="0"/>
        <w:adjustRightInd w:val="0"/>
        <w:rPr>
          <w:rFonts w:cs="Times New Roman"/>
          <w:color w:val="000000"/>
        </w:rPr>
      </w:pPr>
    </w:p>
    <w:p w14:paraId="619B8FBA" w14:textId="40E4725F"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(2</w:t>
      </w:r>
      <w:r w:rsidR="008E12FE">
        <w:rPr>
          <w:rFonts w:cs="Times New Roman"/>
          <w:color w:val="000000"/>
        </w:rPr>
        <w:t xml:space="preserve">) </w:t>
      </w:r>
      <w:r w:rsidR="00DA0787" w:rsidRPr="00942E08">
        <w:rPr>
          <w:rFonts w:cs="Times New Roman"/>
          <w:color w:val="000000"/>
        </w:rPr>
        <w:t>Observing training and education.</w:t>
      </w:r>
    </w:p>
    <w:p w14:paraId="27E5B195" w14:textId="77777777" w:rsidR="00DA0787" w:rsidRPr="00942E08" w:rsidRDefault="00DA0787" w:rsidP="00DA0787">
      <w:pPr>
        <w:tabs>
          <w:tab w:val="left" w:pos="720"/>
        </w:tabs>
        <w:autoSpaceDE w:val="0"/>
        <w:autoSpaceDN w:val="0"/>
        <w:adjustRightInd w:val="0"/>
        <w:rPr>
          <w:rFonts w:cs="Times New Roman"/>
          <w:color w:val="000000"/>
        </w:rPr>
      </w:pPr>
    </w:p>
    <w:p w14:paraId="31DA60E5" w14:textId="232CE953"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t xml:space="preserve">          </w:t>
      </w:r>
      <w:r w:rsidR="00DA0787" w:rsidRPr="00942E08">
        <w:rPr>
          <w:rFonts w:cs="Times New Roman"/>
          <w:color w:val="000000"/>
        </w:rPr>
        <w:t>(3</w:t>
      </w:r>
      <w:r w:rsidR="008E12FE">
        <w:rPr>
          <w:rFonts w:cs="Times New Roman"/>
          <w:color w:val="000000"/>
        </w:rPr>
        <w:t xml:space="preserve">) </w:t>
      </w:r>
      <w:r w:rsidR="00DA0787" w:rsidRPr="00942E08">
        <w:rPr>
          <w:rFonts w:cs="Times New Roman"/>
          <w:color w:val="000000"/>
        </w:rPr>
        <w:t>Reviewing training and education documentation.</w:t>
      </w:r>
    </w:p>
    <w:p w14:paraId="21C3FAC6" w14:textId="77777777" w:rsidR="00DA0787" w:rsidRPr="00942E08" w:rsidRDefault="00DA0787" w:rsidP="00DA0787">
      <w:pPr>
        <w:tabs>
          <w:tab w:val="left" w:pos="720"/>
        </w:tabs>
        <w:autoSpaceDE w:val="0"/>
        <w:autoSpaceDN w:val="0"/>
        <w:adjustRightInd w:val="0"/>
        <w:rPr>
          <w:rFonts w:cs="Times New Roman"/>
          <w:color w:val="000000"/>
        </w:rPr>
      </w:pPr>
    </w:p>
    <w:p w14:paraId="76783FA4" w14:textId="50584544" w:rsidR="00DA0787" w:rsidRPr="00942E08" w:rsidRDefault="00020076" w:rsidP="00DA0787">
      <w:pPr>
        <w:tabs>
          <w:tab w:val="left" w:pos="720"/>
        </w:tabs>
        <w:autoSpaceDE w:val="0"/>
        <w:autoSpaceDN w:val="0"/>
        <w:adjustRightInd w:val="0"/>
        <w:rPr>
          <w:rFonts w:cs="Times New Roman"/>
          <w:color w:val="000000"/>
        </w:rPr>
      </w:pPr>
      <w:r>
        <w:rPr>
          <w:rFonts w:cs="Times New Roman"/>
          <w:color w:val="000000"/>
        </w:rPr>
        <w:lastRenderedPageBreak/>
        <w:t xml:space="preserve">          </w:t>
      </w:r>
      <w:r w:rsidR="00DA0787" w:rsidRPr="00942E08">
        <w:rPr>
          <w:rFonts w:cs="Times New Roman"/>
          <w:color w:val="000000"/>
        </w:rPr>
        <w:t>(4</w:t>
      </w:r>
      <w:r w:rsidR="008E12FE">
        <w:rPr>
          <w:rFonts w:cs="Times New Roman"/>
          <w:color w:val="000000"/>
        </w:rPr>
        <w:t xml:space="preserve">) </w:t>
      </w:r>
      <w:r w:rsidR="00DA0787" w:rsidRPr="00942E08">
        <w:rPr>
          <w:rFonts w:cs="Times New Roman"/>
          <w:color w:val="000000"/>
        </w:rPr>
        <w:t>Examining training and education records.</w:t>
      </w:r>
    </w:p>
    <w:p w14:paraId="7E2E5BE1" w14:textId="77777777" w:rsidR="00DA0787" w:rsidRPr="00942E08" w:rsidRDefault="00DA0787" w:rsidP="00DA0787">
      <w:pPr>
        <w:autoSpaceDE w:val="0"/>
        <w:autoSpaceDN w:val="0"/>
        <w:adjustRightInd w:val="0"/>
        <w:rPr>
          <w:rFonts w:cs="Times New Roman"/>
          <w:color w:val="000000"/>
        </w:rPr>
      </w:pPr>
    </w:p>
    <w:p w14:paraId="5387B6C1" w14:textId="667D0937" w:rsidR="00DA0787" w:rsidRPr="00942E08" w:rsidRDefault="00020076" w:rsidP="00D37CB7">
      <w:pPr>
        <w:tabs>
          <w:tab w:val="left" w:pos="360"/>
        </w:tabs>
        <w:autoSpaceDE w:val="0"/>
        <w:autoSpaceDN w:val="0"/>
        <w:adjustRightInd w:val="0"/>
        <w:rPr>
          <w:rFonts w:cs="Times New Roman"/>
          <w:color w:val="000000"/>
        </w:rPr>
      </w:pPr>
      <w:r>
        <w:rPr>
          <w:rFonts w:cs="Times New Roman"/>
          <w:color w:val="000000"/>
        </w:rPr>
        <w:t xml:space="preserve">     </w:t>
      </w:r>
      <w:r w:rsidR="00AC548F" w:rsidRPr="00942E08">
        <w:rPr>
          <w:rFonts w:cs="Times New Roman"/>
          <w:color w:val="000000"/>
        </w:rPr>
        <w:t>c</w:t>
      </w:r>
      <w:r w:rsidR="008E12FE">
        <w:rPr>
          <w:rFonts w:cs="Times New Roman"/>
          <w:color w:val="000000"/>
        </w:rPr>
        <w:t xml:space="preserve">. </w:t>
      </w:r>
      <w:r w:rsidR="009E3443" w:rsidRPr="00942E08">
        <w:rPr>
          <w:rFonts w:eastAsia="Calibri" w:cs="Times New Roman"/>
          <w:color w:val="000000"/>
        </w:rPr>
        <w:t xml:space="preserve">Evaluators should refer to the Conducting Evaluation Follow-Up JA on </w:t>
      </w:r>
      <w:r w:rsidR="009E3443" w:rsidRPr="00942E08">
        <w:rPr>
          <w:rFonts w:eastAsia="Calibri" w:cs="Times New Roman"/>
        </w:rPr>
        <w:t>t</w:t>
      </w:r>
      <w:r w:rsidR="009E3443" w:rsidRPr="00942E08">
        <w:t>he TED</w:t>
      </w:r>
      <w:r w:rsidR="00781E62" w:rsidRPr="00942E08">
        <w:noBreakHyphen/>
      </w:r>
      <w:r w:rsidR="009E3443" w:rsidRPr="00942E08">
        <w:t xml:space="preserve">T </w:t>
      </w:r>
      <w:r w:rsidR="00B12832">
        <w:t>website</w:t>
      </w:r>
      <w:r w:rsidR="009E3443" w:rsidRPr="00942E08">
        <w:rPr>
          <w:rFonts w:eastAsia="Calibri" w:cs="Times New Roman"/>
          <w:color w:val="000000"/>
        </w:rPr>
        <w:t xml:space="preserve"> for examples and general procedures for following up on evaluation reports</w:t>
      </w:r>
      <w:r w:rsidR="008E12FE">
        <w:rPr>
          <w:rFonts w:eastAsia="Calibri" w:cs="Times New Roman"/>
          <w:color w:val="000000"/>
        </w:rPr>
        <w:t xml:space="preserve">. </w:t>
      </w:r>
      <w:r w:rsidR="00DA0787" w:rsidRPr="00942E08">
        <w:rPr>
          <w:rFonts w:cs="Times New Roman"/>
          <w:color w:val="000000"/>
        </w:rPr>
        <w:t>TR</w:t>
      </w:r>
      <w:r w:rsidR="00DC013F">
        <w:rPr>
          <w:rFonts w:cs="Times New Roman"/>
          <w:color w:val="000000"/>
        </w:rPr>
        <w:t xml:space="preserve"> </w:t>
      </w:r>
      <w:r w:rsidR="00DA0787" w:rsidRPr="00942E08">
        <w:rPr>
          <w:rFonts w:cs="Times New Roman"/>
          <w:color w:val="000000"/>
        </w:rPr>
        <w:t>11</w:t>
      </w:r>
      <w:r w:rsidR="00D37CB7" w:rsidRPr="00942E08">
        <w:rPr>
          <w:rFonts w:cs="Times New Roman"/>
          <w:color w:val="000000"/>
        </w:rPr>
        <w:noBreakHyphen/>
      </w:r>
      <w:r w:rsidR="00DA0787" w:rsidRPr="00942E08">
        <w:rPr>
          <w:rFonts w:cs="Times New Roman"/>
          <w:color w:val="000000"/>
        </w:rPr>
        <w:t>21 and associated Army QA Program documents provide guidance on follow</w:t>
      </w:r>
      <w:r w:rsidR="00781E62" w:rsidRPr="00942E08">
        <w:rPr>
          <w:rFonts w:cs="Times New Roman"/>
          <w:color w:val="000000"/>
        </w:rPr>
        <w:noBreakHyphen/>
      </w:r>
      <w:r w:rsidR="00DA0787" w:rsidRPr="00942E08">
        <w:rPr>
          <w:rFonts w:cs="Times New Roman"/>
          <w:color w:val="000000"/>
        </w:rPr>
        <w:t xml:space="preserve">up for issues identified on Army </w:t>
      </w:r>
      <w:r w:rsidR="00DA0787" w:rsidRPr="00942E08">
        <w:rPr>
          <w:rFonts w:cs="Times New Roman"/>
        </w:rPr>
        <w:t>evaluation</w:t>
      </w:r>
      <w:r w:rsidR="00DA0787" w:rsidRPr="00942E08">
        <w:rPr>
          <w:rFonts w:cs="Times New Roman"/>
          <w:color w:val="000000"/>
        </w:rPr>
        <w:t xml:space="preserve"> reports.</w:t>
      </w:r>
    </w:p>
    <w:p w14:paraId="187AF93C" w14:textId="77777777" w:rsidR="00DA0787" w:rsidRPr="00942E08" w:rsidRDefault="00DA0787" w:rsidP="00DA0787">
      <w:pPr>
        <w:pStyle w:val="NoSpacing"/>
      </w:pPr>
    </w:p>
    <w:p w14:paraId="40B83496" w14:textId="1283B0CA" w:rsidR="00DA0787" w:rsidRPr="00942E08" w:rsidRDefault="00DA0787" w:rsidP="00F96286">
      <w:pPr>
        <w:pStyle w:val="Heading2"/>
        <w:rPr>
          <w:color w:val="000000"/>
        </w:rPr>
      </w:pPr>
      <w:bookmarkStart w:id="1331" w:name="_Toc514932901"/>
      <w:bookmarkStart w:id="1332" w:name="_Toc522793717"/>
      <w:bookmarkStart w:id="1333" w:name="_Toc10637348"/>
      <w:bookmarkStart w:id="1334" w:name="_Toc55486907"/>
      <w:r w:rsidRPr="00942E08">
        <w:t>12-11</w:t>
      </w:r>
      <w:r w:rsidR="008E12FE">
        <w:t xml:space="preserve">. </w:t>
      </w:r>
      <w:r w:rsidRPr="00942E08">
        <w:t>Accreditation</w:t>
      </w:r>
      <w:bookmarkEnd w:id="1331"/>
      <w:bookmarkEnd w:id="1332"/>
      <w:bookmarkEnd w:id="1333"/>
      <w:bookmarkEnd w:id="1334"/>
    </w:p>
    <w:p w14:paraId="75C62466" w14:textId="77777777" w:rsidR="00DA0787" w:rsidRPr="00942E08" w:rsidRDefault="00DA0787" w:rsidP="00DA0787">
      <w:pPr>
        <w:autoSpaceDE w:val="0"/>
        <w:autoSpaceDN w:val="0"/>
        <w:adjustRightInd w:val="0"/>
        <w:rPr>
          <w:rFonts w:cs="Times New Roman"/>
          <w:color w:val="000000"/>
        </w:rPr>
      </w:pPr>
    </w:p>
    <w:p w14:paraId="4D6F48F3" w14:textId="44E2219A" w:rsidR="00DA0787" w:rsidRPr="00E72724" w:rsidRDefault="00020076" w:rsidP="00A972CE">
      <w:pPr>
        <w:tabs>
          <w:tab w:val="left" w:pos="360"/>
          <w:tab w:val="left" w:pos="547"/>
        </w:tabs>
        <w:autoSpaceDE w:val="0"/>
        <w:autoSpaceDN w:val="0"/>
        <w:adjustRightInd w:val="0"/>
        <w:rPr>
          <w:rFonts w:eastAsiaTheme="minorEastAsia" w:cs="Times New Roman"/>
          <w:color w:val="000000" w:themeColor="text1"/>
          <w:kern w:val="24"/>
        </w:rPr>
      </w:pPr>
      <w:r>
        <w:rPr>
          <w:rFonts w:eastAsiaTheme="minorEastAsia" w:cs="Times New Roman"/>
          <w:color w:val="000000" w:themeColor="text1"/>
          <w:kern w:val="24"/>
        </w:rPr>
        <w:t xml:space="preserve">     </w:t>
      </w:r>
      <w:r w:rsidR="00DA0787" w:rsidRPr="00942E08">
        <w:rPr>
          <w:rFonts w:eastAsiaTheme="minorEastAsia" w:cs="Times New Roman"/>
          <w:color w:val="000000" w:themeColor="text1"/>
          <w:kern w:val="24"/>
        </w:rPr>
        <w:t>a</w:t>
      </w:r>
      <w:r w:rsidR="008E12FE">
        <w:rPr>
          <w:rFonts w:eastAsiaTheme="minorEastAsia" w:cs="Times New Roman"/>
          <w:color w:val="000000" w:themeColor="text1"/>
          <w:kern w:val="24"/>
        </w:rPr>
        <w:t xml:space="preserve">. </w:t>
      </w:r>
      <w:r w:rsidR="00DA6BF1" w:rsidRPr="00E72724">
        <w:t xml:space="preserve">Accreditation is a QA Program function that helps to </w:t>
      </w:r>
      <w:r w:rsidR="009843E4">
        <w:t>assure</w:t>
      </w:r>
      <w:r w:rsidR="00DA6BF1" w:rsidRPr="00E72724">
        <w:t xml:space="preserve"> the command that the C</w:t>
      </w:r>
      <w:r w:rsidR="005C4784">
        <w:t>O</w:t>
      </w:r>
      <w:r w:rsidR="00DA6BF1" w:rsidRPr="00E72724">
        <w:t>E or learning institution's DOTMLPF domains enable the institution to develop Soldiers and leaders with the competency needs of today's Army</w:t>
      </w:r>
      <w:r w:rsidR="008E12FE">
        <w:t xml:space="preserve">. </w:t>
      </w:r>
      <w:r w:rsidR="00DA6BF1" w:rsidRPr="00E72724">
        <w:t>It focuses the commander's attention on the state of the institution's on-going programs and processes across its DOTMLPF domains as measured against TRADOC-approved Army accreditation standards</w:t>
      </w:r>
      <w:r w:rsidR="008E12FE">
        <w:t xml:space="preserve">. </w:t>
      </w:r>
      <w:r w:rsidR="00DA6BF1" w:rsidRPr="00E72724">
        <w:t>It is a forcing function to implement new Army initiatives</w:t>
      </w:r>
      <w:r w:rsidR="008E12FE">
        <w:t xml:space="preserve">. </w:t>
      </w:r>
      <w:r w:rsidR="00DA6BF1" w:rsidRPr="00E72724">
        <w:t>Accreditation of Army C</w:t>
      </w:r>
      <w:r w:rsidR="005C4784">
        <w:t>O</w:t>
      </w:r>
      <w:r w:rsidR="00DA6BF1" w:rsidRPr="00E72724">
        <w:t>Es and learning institutions will be conducted using the AEAS.</w:t>
      </w:r>
    </w:p>
    <w:p w14:paraId="414E81B2" w14:textId="77777777" w:rsidR="00DA0787" w:rsidRPr="00942E08" w:rsidRDefault="00DA0787" w:rsidP="00A972CE">
      <w:pPr>
        <w:tabs>
          <w:tab w:val="left" w:pos="360"/>
          <w:tab w:val="left" w:pos="547"/>
        </w:tabs>
        <w:autoSpaceDE w:val="0"/>
        <w:autoSpaceDN w:val="0"/>
        <w:adjustRightInd w:val="0"/>
        <w:rPr>
          <w:rFonts w:eastAsiaTheme="minorEastAsia" w:cs="Times New Roman"/>
          <w:color w:val="000000" w:themeColor="text1"/>
          <w:kern w:val="24"/>
        </w:rPr>
      </w:pPr>
    </w:p>
    <w:p w14:paraId="7BD26752" w14:textId="4CEBC730" w:rsidR="00DA0787" w:rsidRPr="00942E08" w:rsidRDefault="00020076" w:rsidP="00A972CE">
      <w:pPr>
        <w:tabs>
          <w:tab w:val="left" w:pos="360"/>
          <w:tab w:val="left" w:pos="547"/>
        </w:tabs>
        <w:autoSpaceDE w:val="0"/>
        <w:autoSpaceDN w:val="0"/>
        <w:adjustRightInd w:val="0"/>
        <w:rPr>
          <w:rFonts w:cs="Times New Roman"/>
          <w:color w:val="000000"/>
        </w:rPr>
      </w:pPr>
      <w:r>
        <w:rPr>
          <w:rFonts w:eastAsiaTheme="minorEastAsia" w:cs="Times New Roman"/>
          <w:color w:val="000000" w:themeColor="text1"/>
          <w:kern w:val="24"/>
        </w:rPr>
        <w:t xml:space="preserve">     </w:t>
      </w:r>
      <w:r w:rsidR="00DA0787" w:rsidRPr="00942E08">
        <w:rPr>
          <w:rFonts w:eastAsiaTheme="minorEastAsia" w:cs="Times New Roman"/>
          <w:color w:val="000000" w:themeColor="text1"/>
          <w:kern w:val="24"/>
        </w:rPr>
        <w:t>b</w:t>
      </w:r>
      <w:r w:rsidR="008E12FE">
        <w:rPr>
          <w:rFonts w:eastAsiaTheme="minorEastAsia" w:cs="Times New Roman"/>
          <w:color w:val="000000" w:themeColor="text1"/>
          <w:kern w:val="24"/>
        </w:rPr>
        <w:t xml:space="preserve">. </w:t>
      </w:r>
      <w:r w:rsidR="00DA0787" w:rsidRPr="00942E08">
        <w:rPr>
          <w:rFonts w:eastAsia="Calibri" w:cs="Times New Roman"/>
        </w:rPr>
        <w:t>TRADOC is the Army’s executive agent for accrediting Army training and education institutions and programs</w:t>
      </w:r>
      <w:r w:rsidR="008E12FE">
        <w:rPr>
          <w:rFonts w:eastAsia="Calibri" w:cs="Times New Roman"/>
        </w:rPr>
        <w:t xml:space="preserve">. </w:t>
      </w:r>
      <w:r w:rsidR="00DA0787" w:rsidRPr="00942E08">
        <w:rPr>
          <w:rFonts w:eastAsia="Calibri" w:cs="Times New Roman"/>
        </w:rPr>
        <w:t>The TRADOC QAO directs the program</w:t>
      </w:r>
      <w:r w:rsidR="008E12FE">
        <w:rPr>
          <w:rFonts w:eastAsia="Calibri" w:cs="Times New Roman"/>
        </w:rPr>
        <w:t xml:space="preserve">. </w:t>
      </w:r>
      <w:r w:rsidR="00B90228" w:rsidRPr="00942E08">
        <w:rPr>
          <w:rFonts w:eastAsia="Calibri" w:cs="Times New Roman"/>
        </w:rPr>
        <w:t>The TRADOC QAO</w:t>
      </w:r>
      <w:r w:rsidR="00DA0787" w:rsidRPr="00942E08">
        <w:rPr>
          <w:rFonts w:eastAsia="Calibri" w:cs="Times New Roman"/>
        </w:rPr>
        <w:t xml:space="preserve"> schedules, manages, and leads</w:t>
      </w:r>
      <w:r w:rsidR="00DA0787" w:rsidRPr="00942E08" w:rsidDel="008C46F9">
        <w:rPr>
          <w:rFonts w:eastAsia="Calibri" w:cs="Times New Roman"/>
        </w:rPr>
        <w:t xml:space="preserve"> </w:t>
      </w:r>
      <w:r w:rsidR="00DA0787" w:rsidRPr="00942E08">
        <w:rPr>
          <w:rFonts w:eastAsia="Calibri" w:cs="Times New Roman"/>
        </w:rPr>
        <w:t xml:space="preserve">the accreditation of Army training and education institutions to ensure programs are current and relevant, </w:t>
      </w:r>
      <w:r w:rsidR="00BF5B7B" w:rsidRPr="00942E08">
        <w:rPr>
          <w:rFonts w:eastAsia="Calibri" w:cs="Times New Roman"/>
        </w:rPr>
        <w:t xml:space="preserve">are </w:t>
      </w:r>
      <w:r w:rsidR="00DA0787" w:rsidRPr="00942E08">
        <w:rPr>
          <w:rFonts w:eastAsia="Calibri" w:cs="Times New Roman"/>
        </w:rPr>
        <w:t>adequately supported, prepare Soldiers and leaders for the future, and conform to Army and T</w:t>
      </w:r>
      <w:r w:rsidR="000D3962">
        <w:rPr>
          <w:rFonts w:eastAsia="Calibri" w:cs="Times New Roman"/>
        </w:rPr>
        <w:t>R</w:t>
      </w:r>
      <w:r w:rsidR="00DA0787" w:rsidRPr="00942E08">
        <w:rPr>
          <w:rFonts w:eastAsia="Calibri" w:cs="Times New Roman"/>
        </w:rPr>
        <w:t>s and senior leader guidance</w:t>
      </w:r>
      <w:r w:rsidR="008E12FE">
        <w:rPr>
          <w:rFonts w:eastAsia="Calibri" w:cs="Times New Roman"/>
        </w:rPr>
        <w:t xml:space="preserve">. </w:t>
      </w:r>
      <w:r w:rsidR="00DA0787" w:rsidRPr="00942E08">
        <w:rPr>
          <w:rFonts w:eastAsia="Times New Roman" w:cs="Times New Roman"/>
          <w:color w:val="000000"/>
          <w:kern w:val="24"/>
        </w:rPr>
        <w:t>Army accreditation is a system of self-regulation developed by QA</w:t>
      </w:r>
      <w:r w:rsidR="005F59E9">
        <w:rPr>
          <w:rFonts w:eastAsia="Times New Roman" w:cs="Times New Roman"/>
          <w:color w:val="000000"/>
          <w:kern w:val="24"/>
        </w:rPr>
        <w:t xml:space="preserve"> professionals across the COE</w:t>
      </w:r>
      <w:r w:rsidR="00DA0787" w:rsidRPr="00942E08">
        <w:rPr>
          <w:rFonts w:eastAsia="Times New Roman" w:cs="Times New Roman"/>
          <w:color w:val="000000"/>
          <w:kern w:val="24"/>
        </w:rPr>
        <w:t>s</w:t>
      </w:r>
      <w:r w:rsidR="0041418A" w:rsidRPr="00942E08">
        <w:rPr>
          <w:rFonts w:eastAsia="Times New Roman" w:cs="Times New Roman"/>
          <w:color w:val="000000"/>
          <w:kern w:val="24"/>
        </w:rPr>
        <w:t>/</w:t>
      </w:r>
      <w:r w:rsidR="00DA0787" w:rsidRPr="00942E08">
        <w:rPr>
          <w:rFonts w:eastAsia="Times New Roman" w:cs="Times New Roman"/>
          <w:color w:val="000000"/>
          <w:kern w:val="24"/>
        </w:rPr>
        <w:t>schools to evaluate overall institutional quality and encourage continual improvement.</w:t>
      </w:r>
    </w:p>
    <w:p w14:paraId="51D2B6F0" w14:textId="77777777" w:rsidR="00DA0787" w:rsidRPr="00942E08" w:rsidRDefault="00DA0787" w:rsidP="00DA0787">
      <w:pPr>
        <w:autoSpaceDE w:val="0"/>
        <w:autoSpaceDN w:val="0"/>
        <w:adjustRightInd w:val="0"/>
        <w:rPr>
          <w:rFonts w:cs="Times New Roman"/>
          <w:color w:val="000000"/>
        </w:rPr>
      </w:pPr>
    </w:p>
    <w:p w14:paraId="1BC102A9" w14:textId="198911AE" w:rsidR="00CC550F" w:rsidRPr="00942E08" w:rsidRDefault="00020076" w:rsidP="00781E62">
      <w:pPr>
        <w:tabs>
          <w:tab w:val="left" w:pos="720"/>
        </w:tabs>
        <w:autoSpaceDE w:val="0"/>
        <w:autoSpaceDN w:val="0"/>
        <w:adjustRightInd w:val="0"/>
        <w:rPr>
          <w:rFonts w:eastAsia="Times New Roman" w:cs="Times New Roman"/>
          <w:kern w:val="24"/>
        </w:rPr>
      </w:pPr>
      <w:r>
        <w:rPr>
          <w:rFonts w:eastAsiaTheme="minorEastAsia" w:cs="Times New Roman"/>
          <w:color w:val="000000" w:themeColor="text1"/>
          <w:kern w:val="24"/>
        </w:rPr>
        <w:t xml:space="preserve">     </w:t>
      </w:r>
      <w:r w:rsidR="004F21F0">
        <w:rPr>
          <w:rFonts w:eastAsiaTheme="minorEastAsia" w:cs="Times New Roman"/>
          <w:color w:val="000000" w:themeColor="text1"/>
          <w:kern w:val="24"/>
        </w:rPr>
        <w:t xml:space="preserve">     </w:t>
      </w:r>
      <w:r w:rsidR="00DA0787" w:rsidRPr="00942E08">
        <w:rPr>
          <w:rFonts w:eastAsiaTheme="minorEastAsia" w:cs="Times New Roman"/>
          <w:color w:val="000000" w:themeColor="text1"/>
          <w:kern w:val="24"/>
        </w:rPr>
        <w:t>(1</w:t>
      </w:r>
      <w:r w:rsidR="008E12FE">
        <w:rPr>
          <w:rFonts w:eastAsiaTheme="minorEastAsia" w:cs="Times New Roman"/>
          <w:color w:val="000000" w:themeColor="text1"/>
          <w:kern w:val="24"/>
        </w:rPr>
        <w:t xml:space="preserve">) </w:t>
      </w:r>
      <w:r w:rsidR="00DA0787" w:rsidRPr="00942E08">
        <w:rPr>
          <w:rFonts w:eastAsia="Times New Roman" w:cs="Times New Roman"/>
          <w:kern w:val="24"/>
        </w:rPr>
        <w:t>Accreditations conducted by civilian regional or national accreditation bodies generally provide some benef</w:t>
      </w:r>
      <w:r w:rsidR="00352171">
        <w:rPr>
          <w:rFonts w:eastAsia="Times New Roman" w:cs="Times New Roman"/>
          <w:kern w:val="24"/>
        </w:rPr>
        <w:t>it to the COE</w:t>
      </w:r>
      <w:r w:rsidR="00DA0787" w:rsidRPr="00942E08">
        <w:rPr>
          <w:rFonts w:eastAsia="Times New Roman" w:cs="Times New Roman"/>
          <w:kern w:val="24"/>
        </w:rPr>
        <w:t>/school or learners attending that learning institution</w:t>
      </w:r>
      <w:r w:rsidR="008E12FE">
        <w:rPr>
          <w:rFonts w:eastAsia="Times New Roman" w:cs="Times New Roman"/>
          <w:kern w:val="24"/>
        </w:rPr>
        <w:t xml:space="preserve">. </w:t>
      </w:r>
      <w:r w:rsidR="00DA0787" w:rsidRPr="00942E08">
        <w:rPr>
          <w:rFonts w:eastAsia="Times New Roman" w:cs="Times New Roman"/>
          <w:kern w:val="24"/>
        </w:rPr>
        <w:t>Proponents should weigh the benefits of civilian accreditation against the requirements to become accredited, which generally require substantial investment in personnel and resources</w:t>
      </w:r>
      <w:r w:rsidR="008E12FE">
        <w:rPr>
          <w:rFonts w:eastAsia="Times New Roman" w:cs="Times New Roman"/>
          <w:kern w:val="24"/>
        </w:rPr>
        <w:t xml:space="preserve">. </w:t>
      </w:r>
      <w:r w:rsidR="00DA0787" w:rsidRPr="00942E08">
        <w:rPr>
          <w:rFonts w:eastAsia="Times New Roman" w:cs="Times New Roman"/>
          <w:kern w:val="24"/>
        </w:rPr>
        <w:t xml:space="preserve">Army educational institutions that offer degree programs to their learners </w:t>
      </w:r>
      <w:r w:rsidR="00B90228" w:rsidRPr="00942E08">
        <w:rPr>
          <w:rFonts w:eastAsia="Times New Roman" w:cs="Times New Roman"/>
          <w:kern w:val="24"/>
        </w:rPr>
        <w:t xml:space="preserve">ensure their programs </w:t>
      </w:r>
      <w:r w:rsidR="00DA0787" w:rsidRPr="00942E08">
        <w:rPr>
          <w:rFonts w:eastAsia="Times New Roman" w:cs="Times New Roman"/>
          <w:kern w:val="24"/>
        </w:rPr>
        <w:t xml:space="preserve">are consistent with the recommendations of the </w:t>
      </w:r>
      <w:r w:rsidR="00676CA5">
        <w:rPr>
          <w:rFonts w:eastAsia="Times New Roman" w:cs="Times New Roman"/>
          <w:kern w:val="24"/>
        </w:rPr>
        <w:t xml:space="preserve">U.S. </w:t>
      </w:r>
      <w:r w:rsidR="00DA0787" w:rsidRPr="00942E08">
        <w:rPr>
          <w:rFonts w:eastAsia="Times New Roman" w:cs="Times New Roman"/>
          <w:kern w:val="24"/>
        </w:rPr>
        <w:t>Department of Education and accredited by regional accrediting bodies</w:t>
      </w:r>
      <w:r w:rsidR="008E12FE">
        <w:rPr>
          <w:rFonts w:eastAsia="Times New Roman" w:cs="Times New Roman"/>
          <w:kern w:val="24"/>
        </w:rPr>
        <w:t xml:space="preserve">. </w:t>
      </w:r>
      <w:r w:rsidR="00DA0787" w:rsidRPr="00942E08">
        <w:rPr>
          <w:rFonts w:eastAsia="Times New Roman" w:cs="Times New Roman"/>
          <w:kern w:val="24"/>
        </w:rPr>
        <w:t>TP 350-70-7</w:t>
      </w:r>
      <w:r w:rsidR="00B84B60">
        <w:rPr>
          <w:rFonts w:eastAsia="Times New Roman" w:cs="Times New Roman"/>
          <w:kern w:val="24"/>
        </w:rPr>
        <w:t xml:space="preserve"> </w:t>
      </w:r>
      <w:r w:rsidR="00DA0787" w:rsidRPr="00942E08">
        <w:rPr>
          <w:rFonts w:eastAsia="Times New Roman" w:cs="Times New Roman"/>
          <w:kern w:val="24"/>
        </w:rPr>
        <w:t>provides more information on the accreditation process.</w:t>
      </w:r>
    </w:p>
    <w:p w14:paraId="568FCF55" w14:textId="77777777" w:rsidR="00781E62" w:rsidRPr="00942E08" w:rsidRDefault="00781E62" w:rsidP="00781E62">
      <w:pPr>
        <w:tabs>
          <w:tab w:val="left" w:pos="720"/>
        </w:tabs>
        <w:autoSpaceDE w:val="0"/>
        <w:autoSpaceDN w:val="0"/>
        <w:adjustRightInd w:val="0"/>
        <w:rPr>
          <w:rFonts w:eastAsia="Times New Roman" w:cs="Times New Roman"/>
          <w:kern w:val="24"/>
        </w:rPr>
      </w:pPr>
    </w:p>
    <w:p w14:paraId="6611C3B9" w14:textId="274DD2CB" w:rsidR="00F9584A" w:rsidRPr="00942E08" w:rsidRDefault="00020076" w:rsidP="00B90228">
      <w:pPr>
        <w:tabs>
          <w:tab w:val="left" w:pos="720"/>
        </w:tabs>
        <w:autoSpaceDE w:val="0"/>
        <w:autoSpaceDN w:val="0"/>
        <w:adjustRightInd w:val="0"/>
        <w:rPr>
          <w:rFonts w:eastAsiaTheme="minorEastAsia" w:cs="Times New Roman"/>
          <w:color w:val="000000" w:themeColor="text1"/>
          <w:kern w:val="24"/>
        </w:rPr>
      </w:pPr>
      <w:r>
        <w:rPr>
          <w:rFonts w:eastAsiaTheme="minorEastAsia" w:cs="Times New Roman"/>
          <w:color w:val="000000" w:themeColor="text1"/>
          <w:kern w:val="24"/>
        </w:rPr>
        <w:t xml:space="preserve">     </w:t>
      </w:r>
      <w:r w:rsidR="004F21F0">
        <w:rPr>
          <w:rFonts w:eastAsiaTheme="minorEastAsia" w:cs="Times New Roman"/>
          <w:color w:val="000000" w:themeColor="text1"/>
          <w:kern w:val="24"/>
        </w:rPr>
        <w:t xml:space="preserve">     </w:t>
      </w:r>
      <w:r w:rsidR="00DA0787" w:rsidRPr="00942E08">
        <w:rPr>
          <w:rFonts w:eastAsiaTheme="minorEastAsia" w:cs="Times New Roman"/>
          <w:color w:val="000000" w:themeColor="text1"/>
          <w:kern w:val="24"/>
        </w:rPr>
        <w:t>(2</w:t>
      </w:r>
      <w:r w:rsidR="008E12FE">
        <w:rPr>
          <w:rFonts w:eastAsiaTheme="minorEastAsia" w:cs="Times New Roman"/>
          <w:color w:val="000000" w:themeColor="text1"/>
          <w:kern w:val="24"/>
        </w:rPr>
        <w:t xml:space="preserve">) </w:t>
      </w:r>
      <w:r w:rsidR="00C85651" w:rsidRPr="00942E08">
        <w:rPr>
          <w:rFonts w:cs="Times New Roman"/>
        </w:rPr>
        <w:t>Proponents should crosswalk regional, national, or specialized accreditation standards with Army requirements during all ADDIE phases</w:t>
      </w:r>
      <w:r w:rsidR="008E12FE">
        <w:rPr>
          <w:rFonts w:cs="Times New Roman"/>
        </w:rPr>
        <w:t xml:space="preserve">. </w:t>
      </w:r>
      <w:r w:rsidR="00C85651" w:rsidRPr="00942E08">
        <w:rPr>
          <w:rFonts w:cs="Times New Roman"/>
        </w:rPr>
        <w:t xml:space="preserve">This </w:t>
      </w:r>
      <w:r w:rsidR="0088714B" w:rsidRPr="00942E08">
        <w:rPr>
          <w:rFonts w:cs="Times New Roman"/>
        </w:rPr>
        <w:t xml:space="preserve">crosswalk </w:t>
      </w:r>
      <w:r w:rsidR="00C85651" w:rsidRPr="00942E08">
        <w:rPr>
          <w:rFonts w:cs="Times New Roman"/>
        </w:rPr>
        <w:t xml:space="preserve">is generally </w:t>
      </w:r>
      <w:r w:rsidR="0088714B" w:rsidRPr="00942E08">
        <w:rPr>
          <w:rFonts w:cs="Times New Roman"/>
        </w:rPr>
        <w:t>performed during</w:t>
      </w:r>
      <w:r w:rsidR="00C85651" w:rsidRPr="00942E08">
        <w:rPr>
          <w:rFonts w:cs="Times New Roman"/>
        </w:rPr>
        <w:t xml:space="preserve"> the initial analysis of requirements in the </w:t>
      </w:r>
      <w:r w:rsidR="000C4154" w:rsidRPr="00942E08">
        <w:rPr>
          <w:rFonts w:cs="Times New Roman"/>
        </w:rPr>
        <w:t>analysis phase</w:t>
      </w:r>
      <w:r w:rsidR="008E12FE">
        <w:rPr>
          <w:rFonts w:cs="Times New Roman"/>
        </w:rPr>
        <w:t xml:space="preserve">. </w:t>
      </w:r>
      <w:r w:rsidR="00C85651" w:rsidRPr="00942E08">
        <w:rPr>
          <w:rFonts w:cs="Times New Roman"/>
        </w:rPr>
        <w:t>This crosswalk information minimize</w:t>
      </w:r>
      <w:r w:rsidR="0088714B" w:rsidRPr="00942E08">
        <w:rPr>
          <w:rFonts w:cs="Times New Roman"/>
        </w:rPr>
        <w:t>s</w:t>
      </w:r>
      <w:r w:rsidR="00C85651" w:rsidRPr="00942E08">
        <w:rPr>
          <w:rFonts w:cs="Times New Roman"/>
        </w:rPr>
        <w:t xml:space="preserve"> duplication of effort and supports alignment with the accreditation standards during the initial program and course planning that </w:t>
      </w:r>
      <w:r w:rsidR="0088714B" w:rsidRPr="00942E08">
        <w:rPr>
          <w:rFonts w:cs="Times New Roman"/>
        </w:rPr>
        <w:t>occurs</w:t>
      </w:r>
      <w:r w:rsidR="00C85651" w:rsidRPr="00942E08">
        <w:rPr>
          <w:rFonts w:cs="Times New Roman"/>
        </w:rPr>
        <w:t xml:space="preserve"> during the </w:t>
      </w:r>
      <w:r w:rsidR="000C4154" w:rsidRPr="00942E08">
        <w:rPr>
          <w:rFonts w:cs="Times New Roman"/>
        </w:rPr>
        <w:t>design phase</w:t>
      </w:r>
      <w:r w:rsidR="00C85651" w:rsidRPr="00942E08">
        <w:rPr>
          <w:rFonts w:cs="Times New Roman"/>
        </w:rPr>
        <w:t>.</w:t>
      </w:r>
    </w:p>
    <w:p w14:paraId="528E73DC" w14:textId="77777777" w:rsidR="00F9584A" w:rsidRPr="00942E08" w:rsidRDefault="00F9584A" w:rsidP="00B90228">
      <w:pPr>
        <w:tabs>
          <w:tab w:val="left" w:pos="720"/>
        </w:tabs>
        <w:autoSpaceDE w:val="0"/>
        <w:autoSpaceDN w:val="0"/>
        <w:adjustRightInd w:val="0"/>
        <w:rPr>
          <w:rFonts w:eastAsia="Times New Roman" w:cs="Times New Roman"/>
          <w:color w:val="000000"/>
          <w:kern w:val="24"/>
        </w:rPr>
      </w:pPr>
    </w:p>
    <w:p w14:paraId="3DFFAF17" w14:textId="5F609729" w:rsidR="00DA0787" w:rsidRDefault="00020076" w:rsidP="004F21F0">
      <w:pPr>
        <w:tabs>
          <w:tab w:val="left" w:pos="720"/>
        </w:tabs>
        <w:autoSpaceDE w:val="0"/>
        <w:autoSpaceDN w:val="0"/>
        <w:adjustRightInd w:val="0"/>
      </w:pPr>
      <w:r>
        <w:rPr>
          <w:rFonts w:eastAsia="Times New Roman" w:cs="Times New Roman"/>
          <w:color w:val="000000"/>
          <w:kern w:val="24"/>
        </w:rPr>
        <w:t xml:space="preserve">     </w:t>
      </w:r>
      <w:r w:rsidR="004F21F0">
        <w:rPr>
          <w:rFonts w:eastAsia="Times New Roman" w:cs="Times New Roman"/>
          <w:color w:val="000000"/>
          <w:kern w:val="24"/>
        </w:rPr>
        <w:t xml:space="preserve">     </w:t>
      </w:r>
      <w:r w:rsidR="00C85651" w:rsidRPr="00942E08">
        <w:rPr>
          <w:rFonts w:eastAsia="Times New Roman" w:cs="Times New Roman"/>
          <w:color w:val="000000"/>
          <w:kern w:val="24"/>
        </w:rPr>
        <w:t>(3</w:t>
      </w:r>
      <w:r w:rsidR="008E12FE">
        <w:rPr>
          <w:rFonts w:eastAsia="Times New Roman" w:cs="Times New Roman"/>
          <w:color w:val="000000"/>
          <w:kern w:val="24"/>
        </w:rPr>
        <w:t xml:space="preserve">) </w:t>
      </w:r>
      <w:r w:rsidR="00352171">
        <w:rPr>
          <w:rFonts w:eastAsia="Times New Roman" w:cs="Times New Roman"/>
          <w:color w:val="000000"/>
          <w:kern w:val="24"/>
        </w:rPr>
        <w:t>If a COE</w:t>
      </w:r>
      <w:r w:rsidR="00DA0787" w:rsidRPr="00942E08">
        <w:rPr>
          <w:rFonts w:eastAsia="Times New Roman" w:cs="Times New Roman"/>
          <w:color w:val="000000"/>
          <w:kern w:val="24"/>
        </w:rPr>
        <w:t xml:space="preserve">/school will be required to meet an accreditation or certification/credential-granting standard that conflicts with the guidance in this </w:t>
      </w:r>
      <w:r w:rsidR="00264BC7">
        <w:rPr>
          <w:rFonts w:eastAsia="Times New Roman" w:cs="Times New Roman"/>
          <w:color w:val="000000"/>
          <w:kern w:val="24"/>
        </w:rPr>
        <w:t>Pam</w:t>
      </w:r>
      <w:r w:rsidR="00DA0787" w:rsidRPr="00942E08">
        <w:rPr>
          <w:rFonts w:eastAsia="Times New Roman" w:cs="Times New Roman"/>
          <w:color w:val="000000"/>
          <w:kern w:val="24"/>
        </w:rPr>
        <w:t xml:space="preserve">, </w:t>
      </w:r>
      <w:r w:rsidR="00352171">
        <w:rPr>
          <w:rFonts w:eastAsia="Times New Roman" w:cs="Times New Roman"/>
          <w:color w:val="000000"/>
          <w:kern w:val="24"/>
        </w:rPr>
        <w:t>the COE</w:t>
      </w:r>
      <w:r w:rsidR="00E1002F" w:rsidRPr="00942E08">
        <w:rPr>
          <w:rFonts w:eastAsia="Times New Roman" w:cs="Times New Roman"/>
          <w:color w:val="000000"/>
          <w:kern w:val="24"/>
        </w:rPr>
        <w:t xml:space="preserve">/school </w:t>
      </w:r>
      <w:r w:rsidR="00DA0787" w:rsidRPr="00942E08">
        <w:rPr>
          <w:rFonts w:eastAsia="Times New Roman" w:cs="Times New Roman"/>
          <w:color w:val="000000"/>
          <w:kern w:val="24"/>
        </w:rPr>
        <w:t>submit</w:t>
      </w:r>
      <w:r w:rsidR="00B14C3A" w:rsidRPr="00942E08">
        <w:rPr>
          <w:rFonts w:eastAsia="Times New Roman" w:cs="Times New Roman"/>
          <w:color w:val="000000"/>
          <w:kern w:val="24"/>
        </w:rPr>
        <w:t>s</w:t>
      </w:r>
      <w:r w:rsidR="00DA0787" w:rsidRPr="00942E08">
        <w:rPr>
          <w:rFonts w:eastAsia="Times New Roman" w:cs="Times New Roman"/>
          <w:color w:val="000000"/>
          <w:kern w:val="24"/>
        </w:rPr>
        <w:t xml:space="preserve"> an exception to policy request</w:t>
      </w:r>
      <w:r w:rsidR="008E12FE">
        <w:rPr>
          <w:rFonts w:eastAsia="Times New Roman" w:cs="Times New Roman"/>
          <w:color w:val="000000"/>
          <w:kern w:val="24"/>
        </w:rPr>
        <w:t xml:space="preserve">. </w:t>
      </w:r>
      <w:r w:rsidR="00E1002F" w:rsidRPr="00942E08">
        <w:rPr>
          <w:rFonts w:eastAsia="Times New Roman" w:cs="Times New Roman"/>
          <w:color w:val="000000"/>
          <w:kern w:val="24"/>
        </w:rPr>
        <w:t xml:space="preserve">The </w:t>
      </w:r>
      <w:r w:rsidR="00B14C3A" w:rsidRPr="00942E08">
        <w:rPr>
          <w:rFonts w:eastAsia="Times New Roman" w:cs="Times New Roman"/>
          <w:color w:val="000000"/>
          <w:kern w:val="24"/>
        </w:rPr>
        <w:t xml:space="preserve">request explains the conflict and any/all mitigation measures proposed, and is submitted </w:t>
      </w:r>
      <w:r w:rsidR="00524947">
        <w:rPr>
          <w:rFonts w:eastAsia="Times New Roman" w:cs="Times New Roman"/>
          <w:color w:val="000000"/>
          <w:kern w:val="24"/>
        </w:rPr>
        <w:t xml:space="preserve">via memorandum to </w:t>
      </w:r>
      <w:r w:rsidR="00E54E71">
        <w:rPr>
          <w:rFonts w:eastAsia="Times New Roman" w:cs="Times New Roman"/>
          <w:color w:val="000000"/>
          <w:kern w:val="24"/>
        </w:rPr>
        <w:t xml:space="preserve">the </w:t>
      </w:r>
      <w:r w:rsidR="004F21F0" w:rsidRPr="00E44D03">
        <w:t xml:space="preserve">Directorate of Learning Systems (ATZL-AUL), </w:t>
      </w:r>
      <w:r w:rsidR="004F21F0">
        <w:t xml:space="preserve">The Army University, U.S. Army Combined Arms Center, </w:t>
      </w:r>
      <w:r w:rsidR="004F21F0" w:rsidRPr="00E44D03">
        <w:t>101 Meade Ave</w:t>
      </w:r>
      <w:r w:rsidR="004F21F0">
        <w:t xml:space="preserve">nue, Building </w:t>
      </w:r>
      <w:r w:rsidR="004F21F0" w:rsidRPr="00E44D03">
        <w:t>102, Leavenworth, KS  66027-1356</w:t>
      </w:r>
      <w:r w:rsidR="004F21F0">
        <w:t xml:space="preserve"> via official mail </w:t>
      </w:r>
      <w:r w:rsidR="004F21F0" w:rsidRPr="004F21F0">
        <w:t>or electronically to ArmyU@mail.mil.</w:t>
      </w:r>
      <w:r w:rsidR="004F21F0">
        <w:t>.</w:t>
      </w:r>
    </w:p>
    <w:p w14:paraId="14ECDBFA" w14:textId="77777777" w:rsidR="004F21F0" w:rsidRPr="00942E08" w:rsidRDefault="004F21F0" w:rsidP="004F21F0">
      <w:pPr>
        <w:tabs>
          <w:tab w:val="left" w:pos="720"/>
        </w:tabs>
        <w:autoSpaceDE w:val="0"/>
        <w:autoSpaceDN w:val="0"/>
        <w:adjustRightInd w:val="0"/>
      </w:pPr>
    </w:p>
    <w:p w14:paraId="5DBFB865" w14:textId="0B2FC070" w:rsidR="009E0DE8" w:rsidRPr="00942E08" w:rsidRDefault="00C1436E" w:rsidP="00A972CE">
      <w:pPr>
        <w:pStyle w:val="NoSpacing"/>
        <w:tabs>
          <w:tab w:val="clear" w:pos="720"/>
          <w:tab w:val="clear" w:pos="907"/>
          <w:tab w:val="left" w:pos="360"/>
        </w:tabs>
      </w:pPr>
      <w:r>
        <w:lastRenderedPageBreak/>
        <w:t xml:space="preserve">     </w:t>
      </w:r>
      <w:r w:rsidR="00DA0787" w:rsidRPr="00942E08">
        <w:t>c</w:t>
      </w:r>
      <w:r w:rsidR="008E12FE">
        <w:t xml:space="preserve">. </w:t>
      </w:r>
      <w:r w:rsidR="00DA0787" w:rsidRPr="00942E08">
        <w:t>AR 350-1</w:t>
      </w:r>
      <w:r w:rsidR="00C85651" w:rsidRPr="00942E08">
        <w:t xml:space="preserve">, </w:t>
      </w:r>
      <w:r w:rsidR="00700633">
        <w:rPr>
          <w:color w:val="000000"/>
        </w:rPr>
        <w:t>T</w:t>
      </w:r>
      <w:r w:rsidR="00C85651" w:rsidRPr="00942E08">
        <w:rPr>
          <w:color w:val="000000"/>
        </w:rPr>
        <w:t>R 11-21</w:t>
      </w:r>
      <w:r w:rsidR="00700633">
        <w:rPr>
          <w:color w:val="000000"/>
        </w:rPr>
        <w:t xml:space="preserve">, </w:t>
      </w:r>
      <w:r w:rsidR="00726F5C">
        <w:rPr>
          <w:color w:val="000000"/>
        </w:rPr>
        <w:t xml:space="preserve">the TRADOC Supplement 1 to AR 1-201, </w:t>
      </w:r>
      <w:r w:rsidR="00700633">
        <w:rPr>
          <w:color w:val="000000"/>
        </w:rPr>
        <w:t>and t</w:t>
      </w:r>
      <w:r w:rsidR="00700633">
        <w:t>he TRADOC QAO website</w:t>
      </w:r>
      <w:r w:rsidR="007E2C22">
        <w:t xml:space="preserve"> at </w:t>
      </w:r>
      <w:r w:rsidR="007E2C22" w:rsidRPr="007E2C22">
        <w:t>https://www.tradoc.army.mil/Organizations/Quality-Assurance-Office/</w:t>
      </w:r>
      <w:r w:rsidR="00700633">
        <w:t xml:space="preserve">, </w:t>
      </w:r>
      <w:r w:rsidR="00C85651" w:rsidRPr="00942E08">
        <w:rPr>
          <w:color w:val="000000"/>
        </w:rPr>
        <w:t>provide current Army Enterprise Accreditation Standards and Army QA Program information.</w:t>
      </w:r>
      <w:bookmarkEnd w:id="1267"/>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1F11EBD6" w14:textId="77777777" w:rsidR="002122B8" w:rsidRDefault="002122B8">
      <w:pPr>
        <w:rPr>
          <w:rFonts w:eastAsia="Calibri" w:cs="Times New Roman"/>
        </w:rPr>
      </w:pPr>
      <w:bookmarkStart w:id="1335" w:name="_Toc296937591"/>
      <w:bookmarkStart w:id="1336" w:name="_Toc297100615"/>
      <w:bookmarkStart w:id="1337" w:name="_Toc297112173"/>
      <w:bookmarkStart w:id="1338" w:name="_Toc297115635"/>
      <w:bookmarkStart w:id="1339" w:name="_Toc297203899"/>
      <w:bookmarkStart w:id="1340" w:name="_Toc297203966"/>
      <w:bookmarkStart w:id="1341" w:name="_Toc297204033"/>
      <w:bookmarkStart w:id="1342" w:name="_Toc297204303"/>
      <w:bookmarkStart w:id="1343" w:name="_Toc297204428"/>
      <w:bookmarkStart w:id="1344" w:name="_Toc297204495"/>
      <w:bookmarkStart w:id="1345" w:name="_Toc297204564"/>
      <w:bookmarkStart w:id="1346" w:name="_Toc297204633"/>
      <w:bookmarkStart w:id="1347" w:name="_Toc298155259"/>
      <w:bookmarkStart w:id="1348" w:name="_Toc296937592"/>
      <w:bookmarkStart w:id="1349" w:name="_Toc297100616"/>
      <w:bookmarkStart w:id="1350" w:name="_Toc297112174"/>
      <w:bookmarkStart w:id="1351" w:name="_Toc297115636"/>
      <w:bookmarkStart w:id="1352" w:name="_Toc297203900"/>
      <w:bookmarkStart w:id="1353" w:name="_Toc297203967"/>
      <w:bookmarkStart w:id="1354" w:name="_Toc297204034"/>
      <w:bookmarkStart w:id="1355" w:name="_Toc297204304"/>
      <w:bookmarkStart w:id="1356" w:name="_Toc297204429"/>
      <w:bookmarkStart w:id="1357" w:name="_Toc297204496"/>
      <w:bookmarkStart w:id="1358" w:name="_Toc297204565"/>
      <w:bookmarkStart w:id="1359" w:name="_Toc297204634"/>
      <w:bookmarkStart w:id="1360" w:name="_Toc298155260"/>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0D912EDC" w14:textId="77777777" w:rsidR="00AE0320" w:rsidRPr="00942E08" w:rsidRDefault="00AE0320" w:rsidP="002122B8">
      <w:pPr>
        <w:pBdr>
          <w:top w:val="single" w:sz="4" w:space="1" w:color="auto"/>
        </w:pBdr>
        <w:rPr>
          <w:rFonts w:eastAsia="Calibri" w:cs="Times New Roman"/>
        </w:rPr>
      </w:pPr>
    </w:p>
    <w:p w14:paraId="15BF77A7" w14:textId="77777777" w:rsidR="00A17A51" w:rsidRPr="00942E08" w:rsidRDefault="00A17A51" w:rsidP="00F96286">
      <w:pPr>
        <w:pStyle w:val="HEADING12"/>
      </w:pPr>
      <w:bookmarkStart w:id="1361" w:name="_Toc514932902"/>
      <w:bookmarkStart w:id="1362" w:name="_Toc522793718"/>
      <w:bookmarkStart w:id="1363" w:name="_Toc10637349"/>
      <w:bookmarkStart w:id="1364" w:name="_Toc55486908"/>
      <w:bookmarkStart w:id="1365" w:name="_Toc514331927"/>
      <w:bookmarkStart w:id="1366" w:name="_Toc514409564"/>
      <w:bookmarkStart w:id="1367" w:name="_Toc514423382"/>
      <w:bookmarkStart w:id="1368" w:name="_Toc514425657"/>
      <w:bookmarkStart w:id="1369" w:name="_Toc514682981"/>
      <w:bookmarkStart w:id="1370" w:name="_Toc514752895"/>
      <w:bookmarkStart w:id="1371" w:name="_Toc514755224"/>
      <w:bookmarkStart w:id="1372" w:name="_Toc509919909"/>
      <w:bookmarkStart w:id="1373" w:name="_Toc508887390"/>
      <w:r w:rsidRPr="00942E08">
        <w:t>Chapter 13</w:t>
      </w:r>
      <w:r w:rsidRPr="00942E08">
        <w:br/>
        <w:t xml:space="preserve">Managing </w:t>
      </w:r>
      <w:r w:rsidR="00020B48">
        <w:t>t</w:t>
      </w:r>
      <w:r w:rsidRPr="00942E08">
        <w:t xml:space="preserve">raining and </w:t>
      </w:r>
      <w:r w:rsidR="00020B48">
        <w:t>e</w:t>
      </w:r>
      <w:r w:rsidRPr="00942E08">
        <w:t xml:space="preserve">ducation </w:t>
      </w:r>
      <w:r w:rsidR="00020B48">
        <w:t>p</w:t>
      </w:r>
      <w:r w:rsidRPr="00942E08">
        <w:t>roducts</w:t>
      </w:r>
      <w:bookmarkEnd w:id="1361"/>
      <w:bookmarkEnd w:id="1362"/>
      <w:bookmarkEnd w:id="1363"/>
      <w:bookmarkEnd w:id="1364"/>
    </w:p>
    <w:p w14:paraId="6D5E1150" w14:textId="77777777" w:rsidR="00A17A51" w:rsidRPr="00942E08" w:rsidRDefault="00A17A51" w:rsidP="00A17A51">
      <w:pPr>
        <w:pStyle w:val="NoSpacing"/>
        <w:tabs>
          <w:tab w:val="clear" w:pos="547"/>
          <w:tab w:val="clear" w:pos="720"/>
          <w:tab w:val="clear" w:pos="907"/>
        </w:tabs>
      </w:pPr>
    </w:p>
    <w:p w14:paraId="4CCB2D7C" w14:textId="22F2D995" w:rsidR="00A17A51" w:rsidRPr="00942E08" w:rsidRDefault="00A17A51" w:rsidP="00F96286">
      <w:pPr>
        <w:pStyle w:val="Heading2"/>
      </w:pPr>
      <w:bookmarkStart w:id="1374" w:name="_Toc514932903"/>
      <w:bookmarkStart w:id="1375" w:name="_Toc522793719"/>
      <w:bookmarkStart w:id="1376" w:name="_Toc10637350"/>
      <w:bookmarkStart w:id="1377" w:name="_Toc55486909"/>
      <w:r w:rsidRPr="00942E08">
        <w:t>13-1</w:t>
      </w:r>
      <w:r w:rsidR="008E12FE">
        <w:t xml:space="preserve">. </w:t>
      </w:r>
      <w:r w:rsidR="00C1436E">
        <w:t xml:space="preserve">Managing training and education products </w:t>
      </w:r>
      <w:r w:rsidR="00851DA1">
        <w:t>i</w:t>
      </w:r>
      <w:r w:rsidRPr="00942E08">
        <w:t>ntroduction</w:t>
      </w:r>
      <w:bookmarkEnd w:id="1374"/>
      <w:bookmarkEnd w:id="1375"/>
      <w:bookmarkEnd w:id="1376"/>
      <w:bookmarkEnd w:id="1377"/>
    </w:p>
    <w:p w14:paraId="299CDEF7" w14:textId="77777777" w:rsidR="00A17A51" w:rsidRPr="00942E08" w:rsidRDefault="00A17A51" w:rsidP="00A17A51">
      <w:pPr>
        <w:pStyle w:val="NoSpacing"/>
        <w:tabs>
          <w:tab w:val="clear" w:pos="547"/>
          <w:tab w:val="clear" w:pos="720"/>
          <w:tab w:val="clear" w:pos="907"/>
        </w:tabs>
      </w:pPr>
    </w:p>
    <w:p w14:paraId="0222794F" w14:textId="10376923" w:rsidR="00A17A51" w:rsidRPr="00942E08" w:rsidRDefault="00C1436E" w:rsidP="00A972CE">
      <w:pPr>
        <w:pStyle w:val="NoSpacing"/>
        <w:tabs>
          <w:tab w:val="clear" w:pos="720"/>
          <w:tab w:val="clear" w:pos="907"/>
          <w:tab w:val="left" w:pos="360"/>
        </w:tabs>
      </w:pPr>
      <w:r>
        <w:t xml:space="preserve">     </w:t>
      </w:r>
      <w:r w:rsidR="00A17A51" w:rsidRPr="00942E08">
        <w:t>a</w:t>
      </w:r>
      <w:r w:rsidR="008E12FE">
        <w:t xml:space="preserve">. </w:t>
      </w:r>
      <w:r w:rsidR="00A17A51" w:rsidRPr="00942E08">
        <w:t xml:space="preserve">The purpose of this chapter is to present management guidance for the production of institutional </w:t>
      </w:r>
      <w:r w:rsidR="00C529D9" w:rsidRPr="00942E08">
        <w:t xml:space="preserve">training </w:t>
      </w:r>
      <w:r w:rsidR="00A17A51" w:rsidRPr="00942E08">
        <w:t>domain training and education products</w:t>
      </w:r>
      <w:r w:rsidR="008E12FE">
        <w:t xml:space="preserve">. </w:t>
      </w:r>
      <w:r w:rsidR="00A17A51" w:rsidRPr="00942E08">
        <w:t xml:space="preserve">This chapter supports and amplifies the regulatory guidance found in </w:t>
      </w:r>
      <w:r w:rsidR="00A17A51" w:rsidRPr="00942E08">
        <w:fldChar w:fldCharType="begin"/>
      </w:r>
      <w:r w:rsidR="00A17A51" w:rsidRPr="00942E08">
        <w:instrText xml:space="preserve"> AUTOTEXTLIST   \s TRADOC \t "Training and Doctrine Command"  \* MERGEFORMAT </w:instrText>
      </w:r>
      <w:r w:rsidR="00A17A51" w:rsidRPr="00942E08">
        <w:fldChar w:fldCharType="end"/>
      </w:r>
      <w:r w:rsidR="00A17A51" w:rsidRPr="00942E08">
        <w:t>TR 350-70.</w:t>
      </w:r>
    </w:p>
    <w:p w14:paraId="7F947B6D" w14:textId="77777777" w:rsidR="00C1436E" w:rsidRDefault="00C1436E" w:rsidP="00A972CE">
      <w:pPr>
        <w:pStyle w:val="NoSpacing"/>
        <w:tabs>
          <w:tab w:val="clear" w:pos="720"/>
          <w:tab w:val="clear" w:pos="907"/>
          <w:tab w:val="left" w:pos="360"/>
        </w:tabs>
      </w:pPr>
    </w:p>
    <w:p w14:paraId="7E4FF97C" w14:textId="1449D92D" w:rsidR="00A17A51" w:rsidRPr="00942E08" w:rsidRDefault="00C1436E" w:rsidP="00A972CE">
      <w:pPr>
        <w:pStyle w:val="NoSpacing"/>
        <w:tabs>
          <w:tab w:val="clear" w:pos="720"/>
          <w:tab w:val="clear" w:pos="907"/>
          <w:tab w:val="left" w:pos="360"/>
        </w:tabs>
      </w:pPr>
      <w:r>
        <w:t xml:space="preserve">     </w:t>
      </w:r>
      <w:r w:rsidR="00A17A51" w:rsidRPr="00942E08">
        <w:t>b</w:t>
      </w:r>
      <w:r w:rsidR="008E12FE">
        <w:t xml:space="preserve">. </w:t>
      </w:r>
      <w:r w:rsidR="00A17A51" w:rsidRPr="00942E08">
        <w:t>CAC</w:t>
      </w:r>
      <w:r w:rsidR="00B84B60">
        <w:t xml:space="preserve"> </w:t>
      </w:r>
      <w:r w:rsidR="00A17A51" w:rsidRPr="00942E08">
        <w:t>is the TRADOC core function lead for leader development, education, lessons learned, doctrine, training development, training support, and functional training</w:t>
      </w:r>
      <w:r w:rsidR="008E12FE">
        <w:t xml:space="preserve">. </w:t>
      </w:r>
      <w:r w:rsidR="00A17A51" w:rsidRPr="00942E08">
        <w:t>CAC</w:t>
      </w:r>
      <w:r w:rsidR="00227A22" w:rsidRPr="00942E08">
        <w:rPr>
          <w:sz w:val="23"/>
          <w:szCs w:val="23"/>
        </w:rPr>
        <w:t xml:space="preserve"> manages, develops, sustains</w:t>
      </w:r>
      <w:r w:rsidR="00DA7E87" w:rsidRPr="00942E08">
        <w:rPr>
          <w:sz w:val="23"/>
          <w:szCs w:val="23"/>
        </w:rPr>
        <w:t>,</w:t>
      </w:r>
      <w:r w:rsidR="00227A22" w:rsidRPr="00942E08">
        <w:rPr>
          <w:sz w:val="23"/>
          <w:szCs w:val="23"/>
        </w:rPr>
        <w:t xml:space="preserve"> and synchronizes learning concepts, strategies, policy, processes, systems, and requirements</w:t>
      </w:r>
      <w:r w:rsidR="008E12FE">
        <w:rPr>
          <w:sz w:val="23"/>
          <w:szCs w:val="23"/>
        </w:rPr>
        <w:t xml:space="preserve">. </w:t>
      </w:r>
      <w:r w:rsidR="00DA7E87" w:rsidRPr="00942E08">
        <w:rPr>
          <w:sz w:val="23"/>
          <w:szCs w:val="23"/>
        </w:rPr>
        <w:t>CAC also</w:t>
      </w:r>
      <w:r w:rsidR="00227A22" w:rsidRPr="00942E08">
        <w:rPr>
          <w:sz w:val="23"/>
          <w:szCs w:val="23"/>
        </w:rPr>
        <w:t xml:space="preserve"> recommends priorities and products to enable institutions and units to educate, train, and de</w:t>
      </w:r>
      <w:r w:rsidR="00352171">
        <w:rPr>
          <w:sz w:val="23"/>
          <w:szCs w:val="23"/>
        </w:rPr>
        <w:t>velop Soldiers and DA</w:t>
      </w:r>
      <w:r w:rsidR="00227A22" w:rsidRPr="00942E08">
        <w:rPr>
          <w:sz w:val="23"/>
          <w:szCs w:val="23"/>
        </w:rPr>
        <w:t xml:space="preserve"> Civilians across the institutional, operational and self-development areas in support of Army readiness</w:t>
      </w:r>
      <w:r w:rsidR="008E12FE">
        <w:t xml:space="preserve">. </w:t>
      </w:r>
      <w:r w:rsidR="00A006DE">
        <w:t>(S</w:t>
      </w:r>
      <w:r w:rsidR="00A17A51" w:rsidRPr="00942E08">
        <w:t xml:space="preserve">ee TR 10-5 </w:t>
      </w:r>
      <w:r w:rsidR="00BD71BF">
        <w:t>f</w:t>
      </w:r>
      <w:r w:rsidR="00BD71BF" w:rsidRPr="00942E08">
        <w:t>or description of core function leads</w:t>
      </w:r>
      <w:r w:rsidR="00A17A51" w:rsidRPr="00942E08">
        <w:t>).</w:t>
      </w:r>
    </w:p>
    <w:p w14:paraId="5D2308C0" w14:textId="77777777" w:rsidR="00A17A51" w:rsidRPr="00942E08" w:rsidRDefault="00A17A51" w:rsidP="00A972CE">
      <w:pPr>
        <w:tabs>
          <w:tab w:val="left" w:pos="360"/>
          <w:tab w:val="left" w:pos="547"/>
        </w:tabs>
        <w:rPr>
          <w:rFonts w:eastAsia="Calibri" w:cs="Times New Roman"/>
        </w:rPr>
      </w:pPr>
    </w:p>
    <w:p w14:paraId="24138D96" w14:textId="03985B11" w:rsidR="00A17A51" w:rsidRPr="00942E08" w:rsidRDefault="00C1436E" w:rsidP="00A972CE">
      <w:pPr>
        <w:tabs>
          <w:tab w:val="left" w:pos="360"/>
          <w:tab w:val="left" w:pos="547"/>
        </w:tabs>
        <w:rPr>
          <w:rFonts w:eastAsia="Calibri" w:cs="Times New Roman"/>
        </w:rPr>
      </w:pPr>
      <w:r>
        <w:rPr>
          <w:rFonts w:eastAsia="Calibri" w:cs="Times New Roman"/>
        </w:rPr>
        <w:t xml:space="preserve">     </w:t>
      </w:r>
      <w:r w:rsidR="00524947">
        <w:rPr>
          <w:rFonts w:eastAsia="Calibri" w:cs="Times New Roman"/>
        </w:rPr>
        <w:t>c</w:t>
      </w:r>
      <w:r w:rsidR="008E12FE">
        <w:rPr>
          <w:rFonts w:eastAsia="Calibri" w:cs="Times New Roman"/>
        </w:rPr>
        <w:t xml:space="preserve">. </w:t>
      </w:r>
      <w:r w:rsidR="00A9706E">
        <w:rPr>
          <w:rFonts w:eastAsia="Calibri" w:cs="Times New Roman"/>
        </w:rPr>
        <w:t xml:space="preserve">ArmyU </w:t>
      </w:r>
      <w:r w:rsidR="00A17A51" w:rsidRPr="00942E08">
        <w:rPr>
          <w:rFonts w:eastAsia="Calibri" w:cs="Times New Roman"/>
        </w:rPr>
        <w:t>manage</w:t>
      </w:r>
      <w:r w:rsidR="000907AF">
        <w:rPr>
          <w:rFonts w:eastAsia="Calibri" w:cs="Times New Roman"/>
        </w:rPr>
        <w:t>ment</w:t>
      </w:r>
      <w:r w:rsidR="00A17A51" w:rsidRPr="00942E08">
        <w:rPr>
          <w:rFonts w:eastAsia="Calibri" w:cs="Times New Roman"/>
        </w:rPr>
        <w:t xml:space="preserve"> of the Learning Enterprise</w:t>
      </w:r>
      <w:r w:rsidR="008E12FE">
        <w:rPr>
          <w:rFonts w:eastAsia="Calibri" w:cs="Times New Roman"/>
        </w:rPr>
        <w:t xml:space="preserve">. </w:t>
      </w:r>
      <w:r w:rsidR="00A17A51" w:rsidRPr="00942E08">
        <w:rPr>
          <w:rFonts w:eastAsia="Calibri" w:cs="Times New Roman"/>
        </w:rPr>
        <w:t>Functions include staff management of TRADOC core function</w:t>
      </w:r>
      <w:r w:rsidR="00960497" w:rsidRPr="00942E08">
        <w:rPr>
          <w:rFonts w:eastAsia="Calibri" w:cs="Times New Roman"/>
        </w:rPr>
        <w:t>s and</w:t>
      </w:r>
      <w:r w:rsidR="00A17A51" w:rsidRPr="00942E08">
        <w:rPr>
          <w:rFonts w:eastAsia="Calibri" w:cs="Times New Roman"/>
        </w:rPr>
        <w:t xml:space="preserve"> education (</w:t>
      </w:r>
      <w:r w:rsidR="00960497" w:rsidRPr="00942E08">
        <w:rPr>
          <w:rFonts w:eastAsia="Calibri" w:cs="Times New Roman"/>
        </w:rPr>
        <w:t>g</w:t>
      </w:r>
      <w:r w:rsidR="00A17A51" w:rsidRPr="00942E08">
        <w:rPr>
          <w:rFonts w:eastAsia="Calibri" w:cs="Times New Roman"/>
        </w:rPr>
        <w:t xml:space="preserve">overnance, </w:t>
      </w:r>
      <w:r w:rsidR="00960497" w:rsidRPr="00942E08">
        <w:rPr>
          <w:rFonts w:eastAsia="Calibri" w:cs="Times New Roman"/>
        </w:rPr>
        <w:t>p</w:t>
      </w:r>
      <w:r w:rsidR="00A17A51" w:rsidRPr="00942E08">
        <w:rPr>
          <w:rFonts w:eastAsia="Calibri" w:cs="Times New Roman"/>
        </w:rPr>
        <w:t>olicy, identifying requirements, and resource common educational requirements)</w:t>
      </w:r>
      <w:r w:rsidR="008E12FE">
        <w:rPr>
          <w:rFonts w:eastAsia="Calibri" w:cs="Times New Roman"/>
        </w:rPr>
        <w:t xml:space="preserve">. </w:t>
      </w:r>
      <w:r w:rsidR="00A17A51" w:rsidRPr="00942E08">
        <w:rPr>
          <w:rFonts w:eastAsia="Calibri" w:cs="Times New Roman"/>
        </w:rPr>
        <w:t xml:space="preserve">These functions synchronize PME across officer, warrant officer, non-commissioned officer, and </w:t>
      </w:r>
      <w:r w:rsidR="002A14D9">
        <w:rPr>
          <w:rFonts w:eastAsia="Calibri" w:cs="Times New Roman"/>
        </w:rPr>
        <w:t>C</w:t>
      </w:r>
      <w:r w:rsidR="00A17A51" w:rsidRPr="00942E08">
        <w:rPr>
          <w:rFonts w:eastAsia="Calibri" w:cs="Times New Roman"/>
        </w:rPr>
        <w:t>ivilian cohorts to ensure vertical and horizontal integration and alignment</w:t>
      </w:r>
      <w:r w:rsidR="008E12FE">
        <w:rPr>
          <w:rFonts w:eastAsia="Calibri" w:cs="Times New Roman"/>
        </w:rPr>
        <w:t xml:space="preserve">. </w:t>
      </w:r>
      <w:r w:rsidR="00A17A51" w:rsidRPr="00942E08">
        <w:rPr>
          <w:rFonts w:eastAsia="Calibri" w:cs="Times New Roman"/>
        </w:rPr>
        <w:t>They additionally approve new and emerging educational requirements within PME, synchronizing the Army’s credentialing efforts to align with Army requirements and Soldier-for-Life initiatives</w:t>
      </w:r>
      <w:r w:rsidR="008E12FE">
        <w:rPr>
          <w:rFonts w:eastAsia="Calibri" w:cs="Times New Roman"/>
        </w:rPr>
        <w:t xml:space="preserve">. </w:t>
      </w:r>
      <w:r w:rsidR="00A17A51" w:rsidRPr="00942E08">
        <w:rPr>
          <w:rFonts w:eastAsia="Calibri" w:cs="Times New Roman"/>
        </w:rPr>
        <w:t xml:space="preserve">They ensure coordination and execution of </w:t>
      </w:r>
      <w:r w:rsidR="00A17A51" w:rsidRPr="00C7239F">
        <w:rPr>
          <w:rFonts w:eastAsia="Calibri" w:cs="Times New Roman"/>
        </w:rPr>
        <w:t xml:space="preserve">the </w:t>
      </w:r>
      <w:r w:rsidR="003C6536" w:rsidRPr="00C7239F">
        <w:rPr>
          <w:rFonts w:eastAsia="Calibri" w:cs="Times New Roman"/>
        </w:rPr>
        <w:t>Learning Continuum Committee of the Army Learning Coordination Council</w:t>
      </w:r>
      <w:r w:rsidR="003C6536">
        <w:rPr>
          <w:rFonts w:eastAsia="Calibri" w:cs="Times New Roman"/>
        </w:rPr>
        <w:t xml:space="preserve"> </w:t>
      </w:r>
      <w:r w:rsidR="00A17A51" w:rsidRPr="00942E08">
        <w:rPr>
          <w:rFonts w:eastAsia="Calibri" w:cs="Times New Roman"/>
        </w:rPr>
        <w:t xml:space="preserve">and </w:t>
      </w:r>
      <w:r w:rsidR="0050316C" w:rsidRPr="00942E08">
        <w:rPr>
          <w:rFonts w:eastAsia="Calibri" w:cs="Times New Roman"/>
        </w:rPr>
        <w:t xml:space="preserve">ensure </w:t>
      </w:r>
      <w:r w:rsidR="00A17A51" w:rsidRPr="00942E08">
        <w:rPr>
          <w:rFonts w:eastAsia="Calibri" w:cs="Times New Roman"/>
        </w:rPr>
        <w:t>support to other Army governance forums</w:t>
      </w:r>
      <w:r w:rsidR="008E12FE">
        <w:rPr>
          <w:rFonts w:eastAsia="Calibri" w:cs="Times New Roman"/>
        </w:rPr>
        <w:t xml:space="preserve">. </w:t>
      </w:r>
      <w:r w:rsidR="00A17A51" w:rsidRPr="00942E08">
        <w:rPr>
          <w:rFonts w:eastAsia="Calibri" w:cs="Times New Roman"/>
        </w:rPr>
        <w:t xml:space="preserve">Lastly, </w:t>
      </w:r>
      <w:r w:rsidR="00524947">
        <w:rPr>
          <w:rFonts w:eastAsia="Calibri" w:cs="Times New Roman"/>
        </w:rPr>
        <w:t>Army</w:t>
      </w:r>
      <w:r w:rsidR="00550000" w:rsidRPr="00942E08">
        <w:rPr>
          <w:rFonts w:eastAsia="Calibri" w:cs="Times New Roman"/>
        </w:rPr>
        <w:t xml:space="preserve">U </w:t>
      </w:r>
      <w:r w:rsidR="002A14D9">
        <w:rPr>
          <w:rFonts w:eastAsia="Calibri" w:cs="Times New Roman"/>
        </w:rPr>
        <w:t>is the point of entry for o</w:t>
      </w:r>
      <w:r w:rsidR="00A17A51" w:rsidRPr="00942E08">
        <w:rPr>
          <w:rFonts w:eastAsia="Calibri" w:cs="Times New Roman"/>
        </w:rPr>
        <w:t xml:space="preserve">perational </w:t>
      </w:r>
      <w:r w:rsidR="002A14D9">
        <w:rPr>
          <w:rFonts w:eastAsia="Calibri" w:cs="Times New Roman"/>
        </w:rPr>
        <w:t>f</w:t>
      </w:r>
      <w:r w:rsidR="00A17A51" w:rsidRPr="00942E08">
        <w:rPr>
          <w:rFonts w:eastAsia="Calibri" w:cs="Times New Roman"/>
        </w:rPr>
        <w:t>orce feedback.</w:t>
      </w:r>
    </w:p>
    <w:p w14:paraId="1D2B732F" w14:textId="77777777" w:rsidR="00A17A51" w:rsidRPr="00942E08" w:rsidRDefault="00A17A51" w:rsidP="00A17A51">
      <w:pPr>
        <w:pStyle w:val="NoSpacing"/>
        <w:tabs>
          <w:tab w:val="clear" w:pos="547"/>
          <w:tab w:val="clear" w:pos="720"/>
          <w:tab w:val="clear" w:pos="907"/>
        </w:tabs>
      </w:pPr>
    </w:p>
    <w:p w14:paraId="26EE94B0" w14:textId="63F26432" w:rsidR="00A17A51" w:rsidRPr="00942E08" w:rsidRDefault="00A17A51" w:rsidP="00F96286">
      <w:pPr>
        <w:pStyle w:val="Heading2"/>
      </w:pPr>
      <w:bookmarkStart w:id="1378" w:name="_Toc514932904"/>
      <w:bookmarkStart w:id="1379" w:name="_Toc522793720"/>
      <w:bookmarkStart w:id="1380" w:name="_Toc10637351"/>
      <w:bookmarkStart w:id="1381" w:name="_Toc55486910"/>
      <w:r w:rsidRPr="00942E08">
        <w:t>13-2</w:t>
      </w:r>
      <w:r w:rsidR="008E12FE">
        <w:t xml:space="preserve">. </w:t>
      </w:r>
      <w:r w:rsidRPr="00942E08">
        <w:t xml:space="preserve">Proponent </w:t>
      </w:r>
      <w:r w:rsidR="00020B48">
        <w:t>g</w:t>
      </w:r>
      <w:r w:rsidR="0049576C" w:rsidRPr="00942E08">
        <w:t xml:space="preserve">uidance for </w:t>
      </w:r>
      <w:r w:rsidR="00020B48">
        <w:t>p</w:t>
      </w:r>
      <w:r w:rsidR="0049576C" w:rsidRPr="00942E08">
        <w:t xml:space="preserve">roduct </w:t>
      </w:r>
      <w:r w:rsidR="00020B48">
        <w:t>m</w:t>
      </w:r>
      <w:r w:rsidR="0049576C" w:rsidRPr="00942E08">
        <w:t>anagement</w:t>
      </w:r>
      <w:bookmarkEnd w:id="1378"/>
      <w:bookmarkEnd w:id="1379"/>
      <w:bookmarkEnd w:id="1380"/>
      <w:bookmarkEnd w:id="1381"/>
    </w:p>
    <w:p w14:paraId="29CAE9C6" w14:textId="77777777" w:rsidR="00A17A51" w:rsidRPr="00942E08" w:rsidRDefault="00A17A51" w:rsidP="00A17A51">
      <w:pPr>
        <w:pStyle w:val="NoSpacing"/>
        <w:tabs>
          <w:tab w:val="clear" w:pos="547"/>
          <w:tab w:val="clear" w:pos="720"/>
          <w:tab w:val="clear" w:pos="907"/>
        </w:tabs>
      </w:pPr>
    </w:p>
    <w:p w14:paraId="68770F7E" w14:textId="0DC1774E" w:rsidR="00A17A51" w:rsidRPr="00942E08" w:rsidRDefault="00C1436E" w:rsidP="00A972CE">
      <w:pPr>
        <w:pStyle w:val="NoSpacing"/>
        <w:tabs>
          <w:tab w:val="clear" w:pos="720"/>
          <w:tab w:val="clear" w:pos="907"/>
          <w:tab w:val="left" w:pos="360"/>
        </w:tabs>
      </w:pPr>
      <w:r>
        <w:t xml:space="preserve">     </w:t>
      </w:r>
      <w:r w:rsidR="00A17A51" w:rsidRPr="00942E08">
        <w:t>a</w:t>
      </w:r>
      <w:r w:rsidR="008E12FE">
        <w:t xml:space="preserve">. </w:t>
      </w:r>
      <w:r w:rsidR="00EE1532">
        <w:t>Proponent directors of t</w:t>
      </w:r>
      <w:r w:rsidR="00A17A51" w:rsidRPr="00942E08">
        <w:t>raining and training/education managers ensure the Learning Enterprise conducts necessary analyses</w:t>
      </w:r>
      <w:r w:rsidR="008E12FE">
        <w:t xml:space="preserve">. </w:t>
      </w:r>
      <w:r w:rsidR="00001F4F">
        <w:t>Proponents</w:t>
      </w:r>
      <w:r w:rsidR="00A17A51" w:rsidRPr="00942E08">
        <w:t xml:space="preserve"> ensure that they obtain the data needed for further analysis and learning products development</w:t>
      </w:r>
      <w:r w:rsidR="008E12FE">
        <w:t xml:space="preserve">. </w:t>
      </w:r>
      <w:r w:rsidR="00A17A51" w:rsidRPr="00942E08">
        <w:t>In most cases, developers, SMEs, or analysts conduct the analyses or at least provide assistance</w:t>
      </w:r>
      <w:r w:rsidR="008E12FE">
        <w:t xml:space="preserve">. </w:t>
      </w:r>
      <w:r w:rsidR="00A17A51" w:rsidRPr="00942E08">
        <w:t xml:space="preserve">Periodic </w:t>
      </w:r>
      <w:r w:rsidR="000D10D3">
        <w:t>CTSSB</w:t>
      </w:r>
      <w:r w:rsidR="00A17A51" w:rsidRPr="00942E08">
        <w:t>s play a vital role in this process.</w:t>
      </w:r>
    </w:p>
    <w:p w14:paraId="3A9A4850" w14:textId="77777777" w:rsidR="00A17A51" w:rsidRPr="00942E08" w:rsidRDefault="00A17A51" w:rsidP="00A972CE">
      <w:pPr>
        <w:pStyle w:val="NoSpacing"/>
        <w:tabs>
          <w:tab w:val="clear" w:pos="720"/>
          <w:tab w:val="clear" w:pos="907"/>
          <w:tab w:val="left" w:pos="360"/>
        </w:tabs>
      </w:pPr>
    </w:p>
    <w:p w14:paraId="4BD50259" w14:textId="01B246F8" w:rsidR="00A17A51" w:rsidRPr="00942E08" w:rsidRDefault="00C1436E" w:rsidP="00A972CE">
      <w:pPr>
        <w:pStyle w:val="NoSpacing"/>
        <w:tabs>
          <w:tab w:val="clear" w:pos="720"/>
          <w:tab w:val="clear" w:pos="907"/>
          <w:tab w:val="left" w:pos="360"/>
        </w:tabs>
      </w:pPr>
      <w:r>
        <w:t xml:space="preserve">     </w:t>
      </w:r>
      <w:r w:rsidR="00A17A51" w:rsidRPr="00942E08">
        <w:t>b</w:t>
      </w:r>
      <w:r w:rsidR="008E12FE">
        <w:t xml:space="preserve">. </w:t>
      </w:r>
      <w:r w:rsidR="00A17A51" w:rsidRPr="00942E08">
        <w:t>A proponent may only revise or develop institutional products for which they are the designated functional proponent</w:t>
      </w:r>
      <w:r w:rsidR="008E12FE">
        <w:t xml:space="preserve">. </w:t>
      </w:r>
      <w:r w:rsidR="00A17A51" w:rsidRPr="00942E08">
        <w:t>If another proponent requests a change to an institutional product, the responsible proponent may elect to make the change or may accept the efforts of the requesting proponent to make the change</w:t>
      </w:r>
      <w:r w:rsidR="008E12FE">
        <w:t xml:space="preserve">. </w:t>
      </w:r>
      <w:r w:rsidR="00A17A51" w:rsidRPr="00942E08">
        <w:t xml:space="preserve">Responsible proponents are encouraged to use the </w:t>
      </w:r>
      <w:r w:rsidR="00A17A51" w:rsidRPr="00942E08">
        <w:lastRenderedPageBreak/>
        <w:t>efforts of other proponents to achieve consensual improvement of the</w:t>
      </w:r>
      <w:r w:rsidR="00524947">
        <w:t>ir institutional products</w:t>
      </w:r>
      <w:r w:rsidR="008E12FE">
        <w:t xml:space="preserve">. </w:t>
      </w:r>
      <w:r w:rsidR="00524947">
        <w:t>Army</w:t>
      </w:r>
      <w:r w:rsidR="00A17A51" w:rsidRPr="00942E08">
        <w:t xml:space="preserve">U </w:t>
      </w:r>
      <w:r w:rsidR="009E1DA4" w:rsidRPr="00942E08">
        <w:t xml:space="preserve">provides assistance in resolving issues, </w:t>
      </w:r>
      <w:r w:rsidR="00A17A51" w:rsidRPr="00942E08">
        <w:t>as needed.</w:t>
      </w:r>
    </w:p>
    <w:p w14:paraId="45C7EFA4" w14:textId="77777777" w:rsidR="00A17A51" w:rsidRPr="00942E08" w:rsidRDefault="00A17A51" w:rsidP="00A972CE">
      <w:pPr>
        <w:pStyle w:val="NoSpacing"/>
        <w:tabs>
          <w:tab w:val="clear" w:pos="720"/>
          <w:tab w:val="clear" w:pos="907"/>
          <w:tab w:val="left" w:pos="360"/>
        </w:tabs>
      </w:pPr>
    </w:p>
    <w:p w14:paraId="22414238" w14:textId="44ABC020" w:rsidR="00A17A51" w:rsidRPr="00942E08" w:rsidRDefault="00C1436E" w:rsidP="00A972CE">
      <w:pPr>
        <w:pStyle w:val="NoSpacing"/>
        <w:tabs>
          <w:tab w:val="clear" w:pos="720"/>
          <w:tab w:val="clear" w:pos="907"/>
          <w:tab w:val="left" w:pos="360"/>
        </w:tabs>
      </w:pPr>
      <w:r>
        <w:t xml:space="preserve">     </w:t>
      </w:r>
      <w:r w:rsidR="00A17A51" w:rsidRPr="00942E08">
        <w:t>c</w:t>
      </w:r>
      <w:r w:rsidR="008E12FE">
        <w:t xml:space="preserve">. </w:t>
      </w:r>
      <w:r w:rsidR="00A17A51" w:rsidRPr="00942E08">
        <w:t>Proponents that develop or revise a lesson plan</w:t>
      </w:r>
      <w:r w:rsidR="00AD60E1" w:rsidRPr="00942E08">
        <w:t xml:space="preserve"> or TSP</w:t>
      </w:r>
      <w:r w:rsidR="00A17A51" w:rsidRPr="00942E08">
        <w:t xml:space="preserve"> must provide a copy to the responsible proponent for approval</w:t>
      </w:r>
      <w:r w:rsidR="008E12FE">
        <w:t xml:space="preserve">. </w:t>
      </w:r>
      <w:r w:rsidR="00A17A51" w:rsidRPr="00942E08">
        <w:t xml:space="preserve">Once </w:t>
      </w:r>
      <w:r w:rsidR="009E1DA4" w:rsidRPr="00942E08">
        <w:t xml:space="preserve">the plan is </w:t>
      </w:r>
      <w:r w:rsidR="00A17A51" w:rsidRPr="00942E08">
        <w:t>approved, the responsible proponent assigns an identification number prior to the lesson plan’s integration into another proponent’s course.</w:t>
      </w:r>
    </w:p>
    <w:p w14:paraId="3C961771" w14:textId="77777777" w:rsidR="00A17A51" w:rsidRPr="00942E08" w:rsidRDefault="00A17A51" w:rsidP="00A972CE">
      <w:pPr>
        <w:pStyle w:val="NoSpacing"/>
        <w:tabs>
          <w:tab w:val="clear" w:pos="720"/>
          <w:tab w:val="clear" w:pos="907"/>
          <w:tab w:val="left" w:pos="360"/>
        </w:tabs>
      </w:pPr>
    </w:p>
    <w:p w14:paraId="650E0D42" w14:textId="4F70AEF6" w:rsidR="00A17A51" w:rsidRPr="00942E08" w:rsidRDefault="00BF5A5E" w:rsidP="00A972CE">
      <w:pPr>
        <w:pStyle w:val="NoSpacing"/>
        <w:tabs>
          <w:tab w:val="clear" w:pos="720"/>
          <w:tab w:val="clear" w:pos="907"/>
          <w:tab w:val="left" w:pos="360"/>
        </w:tabs>
      </w:pPr>
      <w:r>
        <w:t xml:space="preserve">     </w:t>
      </w:r>
      <w:r w:rsidR="00A17A51" w:rsidRPr="00942E08">
        <w:t>d</w:t>
      </w:r>
      <w:r w:rsidR="008E12FE">
        <w:t xml:space="preserve">. </w:t>
      </w:r>
      <w:r w:rsidR="00A17A51" w:rsidRPr="00942E08">
        <w:t>AR 5-22</w:t>
      </w:r>
      <w:r w:rsidR="00DC013F">
        <w:t xml:space="preserve"> </w:t>
      </w:r>
      <w:r w:rsidR="00A17A51" w:rsidRPr="00942E08">
        <w:t>and TR 350-70</w:t>
      </w:r>
      <w:r w:rsidR="00B84B60">
        <w:t xml:space="preserve"> </w:t>
      </w:r>
      <w:r w:rsidR="00A17A51" w:rsidRPr="00942E08">
        <w:t>designate proponents and responsibilities</w:t>
      </w:r>
      <w:r w:rsidR="008E12FE">
        <w:t xml:space="preserve">. </w:t>
      </w:r>
      <w:r w:rsidR="00A17A51" w:rsidRPr="00942E08">
        <w:t>Figure 13-1 provides a graphic display of the proponent product management process.</w:t>
      </w:r>
    </w:p>
    <w:p w14:paraId="671F9A8E" w14:textId="77777777" w:rsidR="00A17A51" w:rsidRPr="00942E08" w:rsidRDefault="00A17A51" w:rsidP="00A17A51">
      <w:pPr>
        <w:pStyle w:val="NoSpacing"/>
        <w:tabs>
          <w:tab w:val="clear" w:pos="547"/>
          <w:tab w:val="clear" w:pos="720"/>
          <w:tab w:val="clear" w:pos="907"/>
        </w:tabs>
      </w:pPr>
    </w:p>
    <w:p w14:paraId="427923E9" w14:textId="77777777" w:rsidR="00A17A51" w:rsidRDefault="00A17A51" w:rsidP="00A17A51">
      <w:pPr>
        <w:jc w:val="center"/>
        <w:rPr>
          <w:rFonts w:eastAsia="Calibri" w:cs="Times New Roman"/>
        </w:rPr>
      </w:pPr>
    </w:p>
    <w:p w14:paraId="3C6371D1" w14:textId="77777777" w:rsidR="00D8547A" w:rsidRDefault="00D8547A" w:rsidP="00A17A51">
      <w:pPr>
        <w:jc w:val="center"/>
        <w:rPr>
          <w:rFonts w:eastAsia="Calibri" w:cs="Times New Roman"/>
        </w:rPr>
      </w:pPr>
    </w:p>
    <w:p w14:paraId="4E124667" w14:textId="77777777" w:rsidR="00D8547A" w:rsidRDefault="00D8547A" w:rsidP="00A17A51">
      <w:pPr>
        <w:jc w:val="center"/>
        <w:rPr>
          <w:rFonts w:eastAsia="Calibri" w:cs="Times New Roman"/>
        </w:rPr>
      </w:pPr>
    </w:p>
    <w:p w14:paraId="2E23B157" w14:textId="77777777" w:rsidR="00D8547A" w:rsidRDefault="00D8547A" w:rsidP="00A17A51">
      <w:pPr>
        <w:jc w:val="center"/>
        <w:rPr>
          <w:rFonts w:eastAsia="Calibri" w:cs="Times New Roman"/>
        </w:rPr>
      </w:pPr>
    </w:p>
    <w:p w14:paraId="2A571ADE" w14:textId="77777777" w:rsidR="00D8547A" w:rsidRDefault="00D8547A" w:rsidP="00A17A51">
      <w:pPr>
        <w:jc w:val="center"/>
        <w:rPr>
          <w:rFonts w:eastAsia="Calibri" w:cs="Times New Roman"/>
        </w:rPr>
      </w:pPr>
      <w:r w:rsidRPr="00D8547A">
        <w:rPr>
          <w:rFonts w:eastAsia="Calibri" w:cs="Times New Roman"/>
          <w:noProof/>
        </w:rPr>
        <w:lastRenderedPageBreak/>
        <w:drawing>
          <wp:inline distT="0" distB="0" distL="0" distR="0" wp14:anchorId="56E3F176" wp14:editId="01B32B4A">
            <wp:extent cx="5617845" cy="6283960"/>
            <wp:effectExtent l="0" t="0" r="1905" b="2540"/>
            <wp:docPr id="5" name="Picture 5" descr="C:\Users\1101729563.CIV\Desktop\TRADOC Staffing of TP 350-70-14\Anastasia\Figures\Figure 13-1\Figure 13-1 Proponent Product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13-1\Figure 13-1 Proponent Product Managemen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7845" cy="6283960"/>
                    </a:xfrm>
                    <a:prstGeom prst="rect">
                      <a:avLst/>
                    </a:prstGeom>
                    <a:noFill/>
                    <a:ln>
                      <a:noFill/>
                    </a:ln>
                  </pic:spPr>
                </pic:pic>
              </a:graphicData>
            </a:graphic>
          </wp:inline>
        </w:drawing>
      </w:r>
    </w:p>
    <w:p w14:paraId="6AAE7C54" w14:textId="3FFA9364" w:rsidR="001E50B3" w:rsidRDefault="004E4250" w:rsidP="00150186">
      <w:pPr>
        <w:pStyle w:val="Figure"/>
      </w:pPr>
      <w:bookmarkStart w:id="1382" w:name="_Toc59109538"/>
      <w:r w:rsidRPr="003A4DAA">
        <w:t>Figure 13-1</w:t>
      </w:r>
      <w:r w:rsidR="008E12FE">
        <w:t xml:space="preserve">. </w:t>
      </w:r>
      <w:r w:rsidRPr="003A4DAA">
        <w:t>Proponent product management process</w:t>
      </w:r>
      <w:bookmarkEnd w:id="1382"/>
    </w:p>
    <w:p w14:paraId="42E49FDF" w14:textId="77777777" w:rsidR="00F96286" w:rsidRPr="003A4DAA" w:rsidRDefault="00F96286" w:rsidP="00150186">
      <w:pPr>
        <w:pStyle w:val="Figure"/>
      </w:pPr>
    </w:p>
    <w:p w14:paraId="57D6036E" w14:textId="7CA2F304" w:rsidR="00A17A51" w:rsidRPr="00942E08" w:rsidRDefault="00A17A51" w:rsidP="00F96286">
      <w:pPr>
        <w:pStyle w:val="Heading2"/>
      </w:pPr>
      <w:bookmarkStart w:id="1383" w:name="_Toc514932905"/>
      <w:bookmarkStart w:id="1384" w:name="_Toc522793721"/>
      <w:bookmarkStart w:id="1385" w:name="_Toc10637352"/>
      <w:bookmarkStart w:id="1386" w:name="_Toc55486911"/>
      <w:r w:rsidRPr="00942E08">
        <w:t>13-3</w:t>
      </w:r>
      <w:r w:rsidR="008E12FE">
        <w:t xml:space="preserve">. </w:t>
      </w:r>
      <w:r w:rsidRPr="00942E08">
        <w:t xml:space="preserve">Automation of </w:t>
      </w:r>
      <w:r w:rsidR="00020B48">
        <w:t>t</w:t>
      </w:r>
      <w:r w:rsidR="0049576C" w:rsidRPr="00942E08">
        <w:t xml:space="preserve">raining and </w:t>
      </w:r>
      <w:r w:rsidR="00020B48">
        <w:t>e</w:t>
      </w:r>
      <w:r w:rsidR="0049576C" w:rsidRPr="00942E08">
        <w:t xml:space="preserve">ducation </w:t>
      </w:r>
      <w:r w:rsidR="00020B48">
        <w:t>p</w:t>
      </w:r>
      <w:r w:rsidR="0049576C" w:rsidRPr="00942E08">
        <w:t>roducts</w:t>
      </w:r>
      <w:bookmarkEnd w:id="1383"/>
      <w:bookmarkEnd w:id="1384"/>
      <w:bookmarkEnd w:id="1385"/>
      <w:bookmarkEnd w:id="1386"/>
    </w:p>
    <w:p w14:paraId="484E6F7F" w14:textId="77777777" w:rsidR="00A17A51" w:rsidRPr="00942E08" w:rsidRDefault="00A17A51" w:rsidP="00A17A51">
      <w:pPr>
        <w:pStyle w:val="NoSpacing"/>
        <w:tabs>
          <w:tab w:val="clear" w:pos="547"/>
          <w:tab w:val="clear" w:pos="720"/>
          <w:tab w:val="clear" w:pos="907"/>
        </w:tabs>
      </w:pPr>
    </w:p>
    <w:p w14:paraId="0418417E" w14:textId="6AB6F21A" w:rsidR="00964E6D" w:rsidRDefault="00BF5A5E" w:rsidP="00964E6D">
      <w:pPr>
        <w:rPr>
          <w:rFonts w:eastAsia="Calibri"/>
        </w:rPr>
      </w:pPr>
      <w:r>
        <w:t xml:space="preserve">     </w:t>
      </w:r>
      <w:r w:rsidR="00A17A51" w:rsidRPr="00942E08">
        <w:t>a</w:t>
      </w:r>
      <w:r w:rsidR="008E12FE">
        <w:t xml:space="preserve">. </w:t>
      </w:r>
      <w:r w:rsidR="00A17A51" w:rsidRPr="00942E08">
        <w:t xml:space="preserve">Proponents must use TDC to develop and/or deliver all training and education products identified in this </w:t>
      </w:r>
      <w:r w:rsidR="00264BC7">
        <w:t>Pam</w:t>
      </w:r>
      <w:r w:rsidR="008E12FE">
        <w:t xml:space="preserve">. </w:t>
      </w:r>
      <w:r w:rsidR="00E20B03">
        <w:t>See t</w:t>
      </w:r>
      <w:r w:rsidR="00A17A51" w:rsidRPr="00942E08">
        <w:t xml:space="preserve">able 13-1 </w:t>
      </w:r>
      <w:r w:rsidR="00E20B03">
        <w:t xml:space="preserve">for </w:t>
      </w:r>
      <w:r w:rsidR="00A17A51" w:rsidRPr="00942E08">
        <w:t xml:space="preserve">an overview of </w:t>
      </w:r>
      <w:r w:rsidR="00260266">
        <w:t xml:space="preserve">course </w:t>
      </w:r>
      <w:r w:rsidR="00A17A51" w:rsidRPr="00942E08">
        <w:t>numbering</w:t>
      </w:r>
      <w:r w:rsidR="00260266">
        <w:t xml:space="preserve"> format</w:t>
      </w:r>
      <w:r w:rsidR="00A17A51" w:rsidRPr="00942E08">
        <w:t xml:space="preserve"> and </w:t>
      </w:r>
      <w:r w:rsidR="004A3809">
        <w:t xml:space="preserve">course numbering </w:t>
      </w:r>
      <w:r w:rsidR="00A17A51" w:rsidRPr="00942E08">
        <w:t>rules</w:t>
      </w:r>
      <w:r w:rsidR="00877659">
        <w:t>.</w:t>
      </w:r>
      <w:r w:rsidR="00A17A51" w:rsidRPr="00942E08">
        <w:t xml:space="preserve"> </w:t>
      </w:r>
      <w:r w:rsidR="004463B5">
        <w:rPr>
          <w:rFonts w:eastAsia="Calibri"/>
        </w:rPr>
        <w:t>C</w:t>
      </w:r>
      <w:r w:rsidR="00964E6D" w:rsidRPr="00667BF3">
        <w:rPr>
          <w:rFonts w:eastAsia="Calibri"/>
        </w:rPr>
        <w:t xml:space="preserve">ourse numbers </w:t>
      </w:r>
      <w:r w:rsidR="00964E6D">
        <w:rPr>
          <w:rFonts w:eastAsia="Calibri"/>
        </w:rPr>
        <w:t xml:space="preserve">are </w:t>
      </w:r>
      <w:r w:rsidR="00964E6D" w:rsidRPr="00667BF3">
        <w:rPr>
          <w:rFonts w:eastAsia="Calibri"/>
        </w:rPr>
        <w:t>relate</w:t>
      </w:r>
      <w:r w:rsidR="00964E6D">
        <w:rPr>
          <w:rFonts w:eastAsia="Calibri"/>
        </w:rPr>
        <w:t>d</w:t>
      </w:r>
      <w:r w:rsidR="00964E6D" w:rsidRPr="00667BF3">
        <w:rPr>
          <w:rFonts w:eastAsia="Calibri"/>
        </w:rPr>
        <w:t xml:space="preserve"> to D</w:t>
      </w:r>
      <w:r w:rsidR="00964E6D">
        <w:rPr>
          <w:rFonts w:eastAsia="Calibri"/>
        </w:rPr>
        <w:t>O</w:t>
      </w:r>
      <w:r w:rsidR="00964E6D" w:rsidRPr="00667BF3">
        <w:rPr>
          <w:rFonts w:eastAsia="Calibri"/>
        </w:rPr>
        <w:t xml:space="preserve">D </w:t>
      </w:r>
      <w:r w:rsidR="00964E6D">
        <w:rPr>
          <w:rFonts w:eastAsia="Calibri"/>
        </w:rPr>
        <w:t>occupational codes described in DODI 1312.1-I and</w:t>
      </w:r>
      <w:r w:rsidR="00964E6D" w:rsidRPr="00667BF3">
        <w:rPr>
          <w:rFonts w:eastAsia="Calibri"/>
        </w:rPr>
        <w:t xml:space="preserve"> DA Pam 611-21</w:t>
      </w:r>
      <w:r w:rsidR="008E12FE">
        <w:rPr>
          <w:rFonts w:eastAsia="Calibri"/>
        </w:rPr>
        <w:t xml:space="preserve">. </w:t>
      </w:r>
      <w:r w:rsidR="00964E6D">
        <w:rPr>
          <w:rFonts w:eastAsia="Calibri"/>
        </w:rPr>
        <w:t>Course numbers will not exceed 25 characters (including spacing)</w:t>
      </w:r>
      <w:r w:rsidR="008E12FE">
        <w:rPr>
          <w:rFonts w:eastAsia="Calibri"/>
        </w:rPr>
        <w:t xml:space="preserve">. </w:t>
      </w:r>
    </w:p>
    <w:p w14:paraId="319536E5" w14:textId="12AFFF4F" w:rsidR="00EE36DC" w:rsidRDefault="00A17A51" w:rsidP="000E4402">
      <w:pPr>
        <w:pStyle w:val="TableLabel"/>
      </w:pPr>
      <w:bookmarkStart w:id="1387" w:name="_Toc59108270"/>
      <w:bookmarkStart w:id="1388" w:name="_Toc514844307"/>
      <w:bookmarkStart w:id="1389" w:name="_Toc21409906"/>
      <w:r w:rsidRPr="000E6BB0">
        <w:lastRenderedPageBreak/>
        <w:t>Table 13-1</w:t>
      </w:r>
      <w:r w:rsidRPr="00942E08">
        <w:br/>
      </w:r>
      <w:r w:rsidR="00260266">
        <w:t>Course numbering format and rules</w:t>
      </w:r>
      <w:bookmarkEnd w:id="1387"/>
      <w:r w:rsidR="006838C4">
        <w:t xml:space="preserve"> </w:t>
      </w:r>
      <w:bookmarkEnd w:id="1388"/>
      <w:bookmarkEnd w:id="1389"/>
    </w:p>
    <w:tbl>
      <w:tblPr>
        <w:tblStyle w:val="TableGrid"/>
        <w:tblW w:w="0" w:type="auto"/>
        <w:tblLook w:val="04A0" w:firstRow="1" w:lastRow="0" w:firstColumn="1" w:lastColumn="0" w:noHBand="0" w:noVBand="1"/>
      </w:tblPr>
      <w:tblGrid>
        <w:gridCol w:w="4675"/>
        <w:gridCol w:w="4675"/>
      </w:tblGrid>
      <w:tr w:rsidR="00EE36DC" w14:paraId="1494A36D" w14:textId="77777777" w:rsidTr="00A008DE">
        <w:trPr>
          <w:tblHeader/>
        </w:trPr>
        <w:tc>
          <w:tcPr>
            <w:tcW w:w="4675" w:type="dxa"/>
            <w:shd w:val="clear" w:color="auto" w:fill="auto"/>
          </w:tcPr>
          <w:p w14:paraId="4467CAE7" w14:textId="77777777" w:rsidR="00EE36DC" w:rsidRPr="00EE36DC" w:rsidRDefault="00EE36DC" w:rsidP="00EE36DC">
            <w:pPr>
              <w:rPr>
                <w:b/>
                <w:sz w:val="24"/>
                <w:szCs w:val="24"/>
              </w:rPr>
            </w:pPr>
            <w:r w:rsidRPr="00EE36DC">
              <w:rPr>
                <w:b/>
                <w:sz w:val="24"/>
                <w:szCs w:val="24"/>
              </w:rPr>
              <w:t>Course numbering format</w:t>
            </w:r>
          </w:p>
        </w:tc>
        <w:tc>
          <w:tcPr>
            <w:tcW w:w="4675" w:type="dxa"/>
            <w:shd w:val="clear" w:color="auto" w:fill="auto"/>
          </w:tcPr>
          <w:p w14:paraId="5CDFE658" w14:textId="77777777" w:rsidR="00EE36DC" w:rsidRPr="00EE36DC" w:rsidRDefault="00EE36DC" w:rsidP="00EE36DC">
            <w:pPr>
              <w:rPr>
                <w:b/>
                <w:sz w:val="24"/>
                <w:szCs w:val="24"/>
              </w:rPr>
            </w:pPr>
            <w:r w:rsidRPr="00EE36DC">
              <w:rPr>
                <w:b/>
                <w:sz w:val="24"/>
                <w:szCs w:val="24"/>
              </w:rPr>
              <w:t>Course numbering rules</w:t>
            </w:r>
          </w:p>
        </w:tc>
      </w:tr>
      <w:tr w:rsidR="00EE36DC" w14:paraId="037AEDE4" w14:textId="77777777" w:rsidTr="00A008DE">
        <w:tc>
          <w:tcPr>
            <w:tcW w:w="4675" w:type="dxa"/>
          </w:tcPr>
          <w:p w14:paraId="254E3DD4" w14:textId="3DF7D32B" w:rsidR="00EE36DC" w:rsidRDefault="00EE36DC" w:rsidP="00EE36DC">
            <w:pPr>
              <w:rPr>
                <w:rFonts w:eastAsia="Calibri"/>
                <w:sz w:val="24"/>
                <w:szCs w:val="24"/>
              </w:rPr>
            </w:pPr>
            <w:r>
              <w:rPr>
                <w:rFonts w:eastAsia="Calibri"/>
                <w:sz w:val="24"/>
                <w:szCs w:val="24"/>
              </w:rPr>
              <w:t>MOS Courses</w:t>
            </w:r>
            <w:r w:rsidR="008E12FE">
              <w:rPr>
                <w:rFonts w:eastAsia="Calibri"/>
                <w:sz w:val="24"/>
                <w:szCs w:val="24"/>
              </w:rPr>
              <w:t xml:space="preserve">: </w:t>
            </w:r>
            <w:r>
              <w:rPr>
                <w:rFonts w:eastAsia="Calibri"/>
                <w:sz w:val="24"/>
                <w:szCs w:val="24"/>
              </w:rPr>
              <w:t>4H-441 A or 121-24C10</w:t>
            </w:r>
          </w:p>
          <w:p w14:paraId="45A6AE74" w14:textId="77777777" w:rsidR="00EE36DC" w:rsidRDefault="00EE36DC" w:rsidP="00EE36DC"/>
        </w:tc>
        <w:tc>
          <w:tcPr>
            <w:tcW w:w="4675" w:type="dxa"/>
          </w:tcPr>
          <w:p w14:paraId="267F7A13" w14:textId="56EC8993" w:rsidR="00EE36DC" w:rsidRDefault="00881A00" w:rsidP="00881A00">
            <w:r>
              <w:rPr>
                <w:rFonts w:eastAsia="Calibri"/>
                <w:sz w:val="24"/>
                <w:szCs w:val="24"/>
              </w:rPr>
              <w:t>MOS</w:t>
            </w:r>
            <w:r w:rsidR="00BF6614">
              <w:rPr>
                <w:rFonts w:eastAsia="Calibri"/>
                <w:sz w:val="24"/>
                <w:szCs w:val="24"/>
              </w:rPr>
              <w:t xml:space="preserve"> c</w:t>
            </w:r>
            <w:r w:rsidR="00D179CB">
              <w:rPr>
                <w:rFonts w:eastAsia="Calibri"/>
                <w:sz w:val="24"/>
                <w:szCs w:val="24"/>
              </w:rPr>
              <w:t>ourses</w:t>
            </w:r>
            <w:r w:rsidR="008E12FE">
              <w:rPr>
                <w:rFonts w:eastAsia="Calibri"/>
                <w:sz w:val="24"/>
                <w:szCs w:val="24"/>
              </w:rPr>
              <w:t xml:space="preserve">: </w:t>
            </w:r>
            <w:r w:rsidR="00D179CB">
              <w:rPr>
                <w:rFonts w:eastAsia="Calibri"/>
                <w:sz w:val="24"/>
                <w:szCs w:val="24"/>
              </w:rPr>
              <w:t>The fir</w:t>
            </w:r>
            <w:r w:rsidR="007D3603">
              <w:rPr>
                <w:rFonts w:eastAsia="Calibri"/>
                <w:sz w:val="24"/>
                <w:szCs w:val="24"/>
              </w:rPr>
              <w:t>st part of the number is a deriv</w:t>
            </w:r>
            <w:r w:rsidR="00D179CB">
              <w:rPr>
                <w:rFonts w:eastAsia="Calibri"/>
                <w:sz w:val="24"/>
                <w:szCs w:val="24"/>
              </w:rPr>
              <w:t>ative</w:t>
            </w:r>
            <w:r w:rsidR="0099795A">
              <w:rPr>
                <w:rFonts w:eastAsia="Calibri"/>
                <w:sz w:val="24"/>
                <w:szCs w:val="24"/>
              </w:rPr>
              <w:t xml:space="preserve"> </w:t>
            </w:r>
            <w:r w:rsidR="00D179CB">
              <w:rPr>
                <w:rFonts w:eastAsia="Calibri"/>
                <w:sz w:val="24"/>
                <w:szCs w:val="24"/>
              </w:rPr>
              <w:t>of the DOD occupational code; the second part is the MOS training in the course.</w:t>
            </w:r>
          </w:p>
        </w:tc>
      </w:tr>
      <w:tr w:rsidR="00EE36DC" w14:paraId="65F73577" w14:textId="77777777" w:rsidTr="00A008DE">
        <w:tc>
          <w:tcPr>
            <w:tcW w:w="4675" w:type="dxa"/>
          </w:tcPr>
          <w:p w14:paraId="1E050624" w14:textId="4070F73E" w:rsidR="00EE36DC" w:rsidRDefault="00633C87" w:rsidP="00D179CB">
            <w:r>
              <w:rPr>
                <w:rFonts w:eastAsia="Calibri"/>
                <w:sz w:val="24"/>
                <w:szCs w:val="24"/>
              </w:rPr>
              <w:t>Identifier and Func</w:t>
            </w:r>
            <w:r w:rsidR="00E60E11">
              <w:rPr>
                <w:rFonts w:eastAsia="Calibri"/>
                <w:sz w:val="24"/>
                <w:szCs w:val="24"/>
              </w:rPr>
              <w:t>t</w:t>
            </w:r>
            <w:r>
              <w:rPr>
                <w:rFonts w:eastAsia="Calibri"/>
                <w:sz w:val="24"/>
                <w:szCs w:val="24"/>
              </w:rPr>
              <w:t>ion</w:t>
            </w:r>
            <w:r w:rsidR="00D179CB">
              <w:rPr>
                <w:rFonts w:eastAsia="Calibri"/>
                <w:sz w:val="24"/>
                <w:szCs w:val="24"/>
              </w:rPr>
              <w:t>al Courses</w:t>
            </w:r>
            <w:r w:rsidR="008E12FE">
              <w:rPr>
                <w:rFonts w:eastAsia="Calibri"/>
                <w:sz w:val="24"/>
                <w:szCs w:val="24"/>
              </w:rPr>
              <w:t xml:space="preserve">: </w:t>
            </w:r>
            <w:r w:rsidR="00D179CB">
              <w:rPr>
                <w:rFonts w:eastAsia="Calibri"/>
                <w:sz w:val="24"/>
                <w:szCs w:val="24"/>
              </w:rPr>
              <w:t>2C-F22; 244-F5</w:t>
            </w:r>
          </w:p>
        </w:tc>
        <w:tc>
          <w:tcPr>
            <w:tcW w:w="4675" w:type="dxa"/>
          </w:tcPr>
          <w:p w14:paraId="41C96367" w14:textId="019C5AB5" w:rsidR="00EE36DC" w:rsidRDefault="00D179CB" w:rsidP="00BF6614">
            <w:r>
              <w:rPr>
                <w:rFonts w:eastAsia="Calibri"/>
                <w:sz w:val="24"/>
                <w:szCs w:val="24"/>
              </w:rPr>
              <w:t xml:space="preserve">Identifier and </w:t>
            </w:r>
            <w:r w:rsidR="00BF6614">
              <w:rPr>
                <w:rFonts w:eastAsia="Calibri"/>
                <w:sz w:val="24"/>
                <w:szCs w:val="24"/>
              </w:rPr>
              <w:t>f</w:t>
            </w:r>
            <w:r>
              <w:rPr>
                <w:rFonts w:eastAsia="Calibri"/>
                <w:sz w:val="24"/>
                <w:szCs w:val="24"/>
              </w:rPr>
              <w:t>uncti</w:t>
            </w:r>
            <w:r w:rsidR="00BF6614">
              <w:rPr>
                <w:rFonts w:eastAsia="Calibri"/>
                <w:sz w:val="24"/>
                <w:szCs w:val="24"/>
              </w:rPr>
              <w:t>onal c</w:t>
            </w:r>
            <w:r>
              <w:rPr>
                <w:rFonts w:eastAsia="Calibri"/>
                <w:sz w:val="24"/>
                <w:szCs w:val="24"/>
              </w:rPr>
              <w:t>ourses</w:t>
            </w:r>
            <w:r w:rsidR="008E12FE">
              <w:rPr>
                <w:rFonts w:eastAsia="Calibri"/>
                <w:sz w:val="24"/>
                <w:szCs w:val="24"/>
              </w:rPr>
              <w:t xml:space="preserve">: </w:t>
            </w:r>
            <w:r>
              <w:rPr>
                <w:rFonts w:eastAsia="Calibri"/>
                <w:sz w:val="24"/>
                <w:szCs w:val="24"/>
              </w:rPr>
              <w:t xml:space="preserve">The first part of the number is a derivative of the </w:t>
            </w:r>
            <w:r w:rsidR="00700628">
              <w:rPr>
                <w:rFonts w:eastAsia="Calibri"/>
                <w:sz w:val="24"/>
                <w:szCs w:val="24"/>
              </w:rPr>
              <w:t>DOD</w:t>
            </w:r>
            <w:r w:rsidR="00BF6614">
              <w:rPr>
                <w:rFonts w:eastAsia="Calibri"/>
                <w:sz w:val="24"/>
                <w:szCs w:val="24"/>
              </w:rPr>
              <w:t xml:space="preserve"> occupational c</w:t>
            </w:r>
            <w:r>
              <w:rPr>
                <w:rFonts w:eastAsia="Calibri"/>
                <w:sz w:val="24"/>
                <w:szCs w:val="24"/>
              </w:rPr>
              <w:t>ode;  the second part consists of the letter “F” plus a number assigned arbitrarily based on a running list/sequence number to identify a specific course.</w:t>
            </w:r>
          </w:p>
        </w:tc>
      </w:tr>
      <w:tr w:rsidR="00EE36DC" w14:paraId="78D12D71" w14:textId="77777777" w:rsidTr="00A008DE">
        <w:tc>
          <w:tcPr>
            <w:tcW w:w="4675" w:type="dxa"/>
          </w:tcPr>
          <w:p w14:paraId="57CB0845" w14:textId="37005D8B" w:rsidR="00D179CB" w:rsidRDefault="00D179CB" w:rsidP="00D179CB">
            <w:pPr>
              <w:rPr>
                <w:rFonts w:eastAsia="Calibri"/>
                <w:sz w:val="24"/>
                <w:szCs w:val="24"/>
              </w:rPr>
            </w:pPr>
            <w:r>
              <w:rPr>
                <w:rFonts w:eastAsia="Calibri"/>
                <w:sz w:val="24"/>
                <w:szCs w:val="24"/>
              </w:rPr>
              <w:t>Professional Military Education</w:t>
            </w:r>
            <w:r w:rsidR="008E12FE">
              <w:rPr>
                <w:rFonts w:eastAsia="Calibri"/>
                <w:sz w:val="24"/>
                <w:szCs w:val="24"/>
              </w:rPr>
              <w:t xml:space="preserve">: </w:t>
            </w:r>
            <w:r>
              <w:rPr>
                <w:rFonts w:eastAsia="Calibri"/>
                <w:sz w:val="24"/>
                <w:szCs w:val="24"/>
              </w:rPr>
              <w:t>010-11C30-C45</w:t>
            </w:r>
          </w:p>
          <w:p w14:paraId="23092A71" w14:textId="77777777" w:rsidR="00EE36DC" w:rsidRDefault="00EE36DC" w:rsidP="00EE36DC"/>
        </w:tc>
        <w:tc>
          <w:tcPr>
            <w:tcW w:w="4675" w:type="dxa"/>
          </w:tcPr>
          <w:p w14:paraId="31ADEFB1" w14:textId="4B80E268" w:rsidR="00EE36DC" w:rsidRDefault="00BF6614" w:rsidP="00EE36DC">
            <w:r>
              <w:rPr>
                <w:rFonts w:eastAsia="Calibri"/>
                <w:sz w:val="24"/>
                <w:szCs w:val="24"/>
              </w:rPr>
              <w:t>Professional military e</w:t>
            </w:r>
            <w:r w:rsidR="00D179CB">
              <w:rPr>
                <w:rFonts w:eastAsia="Calibri"/>
                <w:sz w:val="24"/>
                <w:szCs w:val="24"/>
              </w:rPr>
              <w:t>ducation</w:t>
            </w:r>
            <w:r w:rsidR="008E12FE">
              <w:rPr>
                <w:rFonts w:eastAsia="Calibri"/>
                <w:sz w:val="24"/>
                <w:szCs w:val="24"/>
              </w:rPr>
              <w:t xml:space="preserve">: </w:t>
            </w:r>
            <w:r w:rsidR="00D179CB">
              <w:rPr>
                <w:rFonts w:eastAsia="Calibri"/>
                <w:sz w:val="24"/>
                <w:szCs w:val="24"/>
              </w:rPr>
              <w:t xml:space="preserve">The first part of the number is a derivative of the </w:t>
            </w:r>
            <w:r w:rsidR="00700628">
              <w:rPr>
                <w:rFonts w:eastAsia="Calibri"/>
                <w:sz w:val="24"/>
                <w:szCs w:val="24"/>
              </w:rPr>
              <w:t>DOD</w:t>
            </w:r>
            <w:r w:rsidR="00E44D03">
              <w:rPr>
                <w:rFonts w:eastAsia="Calibri"/>
                <w:sz w:val="24"/>
                <w:szCs w:val="24"/>
              </w:rPr>
              <w:t xml:space="preserve"> occupational c</w:t>
            </w:r>
            <w:r w:rsidR="00D179CB">
              <w:rPr>
                <w:rFonts w:eastAsia="Calibri"/>
                <w:sz w:val="24"/>
                <w:szCs w:val="24"/>
              </w:rPr>
              <w:t>ode; the second part indicates proponent or career management field. The third part consists of the letter “C” plus a number assigned arbitrarily to identify specific type of course.</w:t>
            </w:r>
          </w:p>
        </w:tc>
      </w:tr>
      <w:tr w:rsidR="00EE36DC" w14:paraId="7E414BA2" w14:textId="77777777" w:rsidTr="00A008DE">
        <w:tc>
          <w:tcPr>
            <w:tcW w:w="4675" w:type="dxa"/>
          </w:tcPr>
          <w:p w14:paraId="0BC94795" w14:textId="3C00F349" w:rsidR="00EE36DC" w:rsidRDefault="00D179CB" w:rsidP="00EE36DC">
            <w:r>
              <w:rPr>
                <w:rFonts w:eastAsia="Calibri"/>
                <w:sz w:val="24"/>
                <w:szCs w:val="24"/>
              </w:rPr>
              <w:t>Multiple Course Numbers</w:t>
            </w:r>
            <w:r w:rsidR="008E12FE">
              <w:rPr>
                <w:rFonts w:eastAsia="Calibri"/>
                <w:sz w:val="24"/>
                <w:szCs w:val="24"/>
              </w:rPr>
              <w:t xml:space="preserve">: </w:t>
            </w:r>
            <w:r>
              <w:rPr>
                <w:rFonts w:eastAsia="Calibri"/>
                <w:sz w:val="24"/>
                <w:szCs w:val="24"/>
              </w:rPr>
              <w:t xml:space="preserve"> 8E-92G/8E-922A/800-F8</w:t>
            </w:r>
          </w:p>
        </w:tc>
        <w:tc>
          <w:tcPr>
            <w:tcW w:w="4675" w:type="dxa"/>
          </w:tcPr>
          <w:p w14:paraId="43CBD899" w14:textId="167F3801" w:rsidR="00EE36DC" w:rsidRDefault="00BF6614" w:rsidP="00BC2E69">
            <w:r>
              <w:rPr>
                <w:rFonts w:eastAsia="Calibri"/>
                <w:sz w:val="24"/>
                <w:szCs w:val="24"/>
              </w:rPr>
              <w:t>Multiple course n</w:t>
            </w:r>
            <w:r w:rsidR="00A47D5C">
              <w:rPr>
                <w:rFonts w:eastAsia="Calibri"/>
                <w:sz w:val="24"/>
                <w:szCs w:val="24"/>
              </w:rPr>
              <w:t>umbers</w:t>
            </w:r>
            <w:r w:rsidR="008E12FE">
              <w:rPr>
                <w:rFonts w:eastAsia="Calibri"/>
                <w:sz w:val="24"/>
                <w:szCs w:val="24"/>
              </w:rPr>
              <w:t xml:space="preserve">: </w:t>
            </w:r>
            <w:r w:rsidR="00A47D5C">
              <w:rPr>
                <w:rFonts w:eastAsia="Calibri"/>
                <w:sz w:val="24"/>
                <w:szCs w:val="24"/>
              </w:rPr>
              <w:t>Courses which train/educate more than one category of student have multiple course numbers</w:t>
            </w:r>
            <w:r w:rsidR="008E12FE">
              <w:rPr>
                <w:rFonts w:eastAsia="Calibri"/>
                <w:sz w:val="24"/>
                <w:szCs w:val="24"/>
              </w:rPr>
              <w:t xml:space="preserve">. </w:t>
            </w:r>
            <w:r w:rsidR="00A47D5C">
              <w:rPr>
                <w:rFonts w:eastAsia="Calibri"/>
                <w:sz w:val="24"/>
                <w:szCs w:val="24"/>
              </w:rPr>
              <w:t xml:space="preserve">For example, the Food Service Management Course provides officer </w:t>
            </w:r>
            <w:r w:rsidR="00BC2E69">
              <w:rPr>
                <w:rFonts w:eastAsia="Calibri"/>
                <w:sz w:val="24"/>
                <w:szCs w:val="24"/>
              </w:rPr>
              <w:t>Advance Officer Course</w:t>
            </w:r>
            <w:r w:rsidR="005606F0">
              <w:rPr>
                <w:rFonts w:eastAsia="Calibri"/>
                <w:sz w:val="24"/>
                <w:szCs w:val="24"/>
              </w:rPr>
              <w:t>, warrant officer MOS, and enl</w:t>
            </w:r>
            <w:r w:rsidR="00A47D5C">
              <w:rPr>
                <w:rFonts w:eastAsia="Calibri"/>
                <w:sz w:val="24"/>
                <w:szCs w:val="24"/>
              </w:rPr>
              <w:t>isted functional training</w:t>
            </w:r>
            <w:r w:rsidR="008E12FE">
              <w:rPr>
                <w:rFonts w:eastAsia="Calibri"/>
                <w:sz w:val="24"/>
                <w:szCs w:val="24"/>
              </w:rPr>
              <w:t xml:space="preserve">. </w:t>
            </w:r>
            <w:r w:rsidR="00A47D5C">
              <w:rPr>
                <w:rFonts w:eastAsia="Calibri"/>
                <w:sz w:val="24"/>
                <w:szCs w:val="24"/>
              </w:rPr>
              <w:t>Requests for attendance at courses with multiple course numbers should include all numbers.</w:t>
            </w:r>
          </w:p>
        </w:tc>
      </w:tr>
      <w:tr w:rsidR="00EE36DC" w14:paraId="5E4D14E8" w14:textId="77777777" w:rsidTr="00A008DE">
        <w:tc>
          <w:tcPr>
            <w:tcW w:w="4675" w:type="dxa"/>
          </w:tcPr>
          <w:p w14:paraId="29FF6ED4" w14:textId="77777777" w:rsidR="00A47D5C" w:rsidRDefault="00A47D5C" w:rsidP="00A47D5C">
            <w:pPr>
              <w:rPr>
                <w:rFonts w:eastAsia="Calibri"/>
                <w:sz w:val="24"/>
                <w:szCs w:val="24"/>
              </w:rPr>
            </w:pPr>
            <w:r>
              <w:rPr>
                <w:rFonts w:eastAsia="Calibri"/>
                <w:sz w:val="24"/>
                <w:szCs w:val="24"/>
              </w:rPr>
              <w:t xml:space="preserve">Civilian Education/Leadership Courses and the Army War College Course Numbers: </w:t>
            </w:r>
          </w:p>
          <w:p w14:paraId="474B80EC" w14:textId="77777777" w:rsidR="00EE36DC" w:rsidRDefault="00A47D5C" w:rsidP="00A47D5C">
            <w:r>
              <w:rPr>
                <w:rFonts w:eastAsia="Calibri"/>
                <w:sz w:val="24"/>
                <w:szCs w:val="24"/>
              </w:rPr>
              <w:t>1-250-C66</w:t>
            </w:r>
          </w:p>
        </w:tc>
        <w:tc>
          <w:tcPr>
            <w:tcW w:w="4675" w:type="dxa"/>
          </w:tcPr>
          <w:p w14:paraId="369DC9A2" w14:textId="3670E975" w:rsidR="00EE36DC" w:rsidRDefault="00A47D5C" w:rsidP="00EE36DC">
            <w:r>
              <w:rPr>
                <w:rFonts w:eastAsia="Calibri"/>
                <w:sz w:val="24"/>
                <w:szCs w:val="24"/>
              </w:rPr>
              <w:t>Civilia</w:t>
            </w:r>
            <w:r w:rsidR="00E44D03">
              <w:rPr>
                <w:rFonts w:eastAsia="Calibri"/>
                <w:sz w:val="24"/>
                <w:szCs w:val="24"/>
              </w:rPr>
              <w:t>n education/leadership courses and</w:t>
            </w:r>
            <w:r>
              <w:rPr>
                <w:rFonts w:eastAsia="Calibri"/>
                <w:sz w:val="24"/>
                <w:szCs w:val="24"/>
              </w:rPr>
              <w:t xml:space="preserve"> the </w:t>
            </w:r>
            <w:r w:rsidR="00E44D03">
              <w:rPr>
                <w:rFonts w:eastAsia="Calibri"/>
                <w:sz w:val="24"/>
                <w:szCs w:val="24"/>
              </w:rPr>
              <w:t xml:space="preserve">U.S. </w:t>
            </w:r>
            <w:r>
              <w:rPr>
                <w:rFonts w:eastAsia="Calibri"/>
                <w:sz w:val="24"/>
                <w:szCs w:val="24"/>
              </w:rPr>
              <w:t>Army War College Course</w:t>
            </w:r>
            <w:r w:rsidR="008E12FE">
              <w:rPr>
                <w:rFonts w:eastAsia="Calibri"/>
                <w:sz w:val="24"/>
                <w:szCs w:val="24"/>
              </w:rPr>
              <w:t xml:space="preserve">: </w:t>
            </w:r>
            <w:r>
              <w:rPr>
                <w:rFonts w:eastAsia="Calibri"/>
                <w:sz w:val="24"/>
                <w:szCs w:val="24"/>
              </w:rPr>
              <w:t>Course numbers will be assigned as 1-250- followed by the letter “C” plus a number assigned arbitrarily based on a running list/sequence number to identi</w:t>
            </w:r>
            <w:r w:rsidR="001B5404">
              <w:rPr>
                <w:rFonts w:eastAsia="Calibri"/>
                <w:sz w:val="24"/>
                <w:szCs w:val="24"/>
              </w:rPr>
              <w:t>f</w:t>
            </w:r>
            <w:r>
              <w:rPr>
                <w:rFonts w:eastAsia="Calibri"/>
                <w:sz w:val="24"/>
                <w:szCs w:val="24"/>
              </w:rPr>
              <w:t>y a specific course.</w:t>
            </w:r>
          </w:p>
        </w:tc>
      </w:tr>
      <w:tr w:rsidR="00EE36DC" w14:paraId="015DD88D" w14:textId="77777777" w:rsidTr="00A008DE">
        <w:tc>
          <w:tcPr>
            <w:tcW w:w="4675" w:type="dxa"/>
          </w:tcPr>
          <w:p w14:paraId="4E27E5F1" w14:textId="68EB71AF" w:rsidR="00A47D5C" w:rsidRDefault="00A47D5C" w:rsidP="00A47D5C">
            <w:pPr>
              <w:rPr>
                <w:rFonts w:eastAsia="Calibri"/>
                <w:sz w:val="24"/>
                <w:szCs w:val="24"/>
              </w:rPr>
            </w:pPr>
            <w:r>
              <w:rPr>
                <w:rFonts w:eastAsia="Calibri"/>
                <w:sz w:val="24"/>
                <w:szCs w:val="24"/>
              </w:rPr>
              <w:t>Defense Language Institute</w:t>
            </w:r>
            <w:r w:rsidR="00BF6614">
              <w:rPr>
                <w:rFonts w:eastAsia="Calibri"/>
                <w:sz w:val="24"/>
                <w:szCs w:val="24"/>
              </w:rPr>
              <w:t xml:space="preserve"> Foreign Language Center</w:t>
            </w:r>
            <w:r w:rsidR="008E12FE">
              <w:rPr>
                <w:rFonts w:eastAsia="Calibri"/>
                <w:sz w:val="24"/>
                <w:szCs w:val="24"/>
              </w:rPr>
              <w:t xml:space="preserve">: </w:t>
            </w:r>
            <w:r>
              <w:rPr>
                <w:rFonts w:eastAsia="Calibri"/>
                <w:sz w:val="24"/>
                <w:szCs w:val="24"/>
              </w:rPr>
              <w:t>01AD-P</w:t>
            </w:r>
          </w:p>
          <w:p w14:paraId="6BAD2A56" w14:textId="77777777" w:rsidR="00EE36DC" w:rsidRDefault="00EE36DC" w:rsidP="00EE36DC"/>
        </w:tc>
        <w:tc>
          <w:tcPr>
            <w:tcW w:w="4675" w:type="dxa"/>
          </w:tcPr>
          <w:p w14:paraId="6D3E12A3" w14:textId="486EE869" w:rsidR="00EE36DC" w:rsidRDefault="00A47D5C" w:rsidP="00917C9E">
            <w:r>
              <w:rPr>
                <w:rFonts w:eastAsia="Calibri"/>
                <w:sz w:val="24"/>
                <w:szCs w:val="24"/>
              </w:rPr>
              <w:t>Defense Language Institute</w:t>
            </w:r>
            <w:r w:rsidR="008E12FE">
              <w:rPr>
                <w:rFonts w:eastAsia="Calibri"/>
                <w:sz w:val="24"/>
                <w:szCs w:val="24"/>
              </w:rPr>
              <w:t xml:space="preserve">: </w:t>
            </w:r>
            <w:r>
              <w:rPr>
                <w:rFonts w:eastAsia="Calibri"/>
                <w:sz w:val="24"/>
                <w:szCs w:val="24"/>
              </w:rPr>
              <w:t xml:space="preserve">The course number will be assigned based on the type of course (01= Basic, 05=Dialect/Conversion, 06=Intermediate, 07=Advanced, and etc.) followed by the two character Language </w:t>
            </w:r>
          </w:p>
        </w:tc>
      </w:tr>
      <w:tr w:rsidR="00917C9E" w14:paraId="56F50A8B" w14:textId="77777777" w:rsidTr="00A008DE">
        <w:tc>
          <w:tcPr>
            <w:tcW w:w="4675" w:type="dxa"/>
          </w:tcPr>
          <w:p w14:paraId="08494AE7" w14:textId="77777777" w:rsidR="00917C9E" w:rsidRDefault="00917C9E" w:rsidP="005A4BB6"/>
        </w:tc>
        <w:tc>
          <w:tcPr>
            <w:tcW w:w="4675" w:type="dxa"/>
          </w:tcPr>
          <w:p w14:paraId="7ECB43CD" w14:textId="1B9A2865" w:rsidR="00917C9E" w:rsidRDefault="00E44D03" w:rsidP="00DE568C">
            <w:pPr>
              <w:rPr>
                <w:rFonts w:eastAsia="Calibri"/>
              </w:rPr>
            </w:pPr>
            <w:r>
              <w:rPr>
                <w:rFonts w:eastAsia="Calibri"/>
                <w:sz w:val="24"/>
                <w:szCs w:val="24"/>
              </w:rPr>
              <w:t>Identification c</w:t>
            </w:r>
            <w:r w:rsidR="00917C9E">
              <w:rPr>
                <w:rFonts w:eastAsia="Calibri"/>
                <w:sz w:val="24"/>
                <w:szCs w:val="24"/>
              </w:rPr>
              <w:t>ode</w:t>
            </w:r>
            <w:r w:rsidR="008E12FE">
              <w:rPr>
                <w:rFonts w:eastAsia="Calibri"/>
                <w:sz w:val="24"/>
                <w:szCs w:val="24"/>
              </w:rPr>
              <w:t xml:space="preserve">. </w:t>
            </w:r>
            <w:r w:rsidR="00917C9E">
              <w:rPr>
                <w:rFonts w:eastAsia="Calibri"/>
                <w:sz w:val="24"/>
                <w:szCs w:val="24"/>
              </w:rPr>
              <w:t>If required, the second part of the course number will identify a significant change in a previously existing course or a course with a special pur</w:t>
            </w:r>
            <w:r w:rsidR="00DE568C">
              <w:rPr>
                <w:rFonts w:eastAsia="Calibri"/>
                <w:sz w:val="24"/>
                <w:szCs w:val="24"/>
              </w:rPr>
              <w:t>p</w:t>
            </w:r>
            <w:r w:rsidR="00917C9E">
              <w:rPr>
                <w:rFonts w:eastAsia="Calibri"/>
                <w:sz w:val="24"/>
                <w:szCs w:val="24"/>
              </w:rPr>
              <w:t>ose</w:t>
            </w:r>
            <w:r w:rsidR="00DE568C">
              <w:rPr>
                <w:rFonts w:eastAsia="Calibri"/>
                <w:sz w:val="24"/>
                <w:szCs w:val="24"/>
              </w:rPr>
              <w:t>.</w:t>
            </w:r>
          </w:p>
        </w:tc>
      </w:tr>
    </w:tbl>
    <w:p w14:paraId="11A24A7E" w14:textId="77777777" w:rsidR="000E4402" w:rsidRDefault="000E4402" w:rsidP="000E4402">
      <w:pPr>
        <w:pStyle w:val="NormalwithTopSpacing"/>
        <w:rPr>
          <w:b/>
        </w:rPr>
      </w:pPr>
    </w:p>
    <w:p w14:paraId="1A108F01" w14:textId="77777777" w:rsidR="000E4402" w:rsidRDefault="000E4402" w:rsidP="000E4402">
      <w:pPr>
        <w:pStyle w:val="NormalwithTopSpacing"/>
        <w:rPr>
          <w:b/>
        </w:rPr>
      </w:pPr>
    </w:p>
    <w:p w14:paraId="084ADAEE" w14:textId="3B868813" w:rsidR="000E4402" w:rsidRDefault="00754F20" w:rsidP="000E4402">
      <w:pPr>
        <w:pStyle w:val="NormalwithTopSpacing"/>
      </w:pPr>
      <w:r>
        <w:rPr>
          <w:b/>
        </w:rPr>
        <w:lastRenderedPageBreak/>
        <w:t>Table 13-1</w:t>
      </w:r>
      <w:r w:rsidR="000E4402">
        <w:t xml:space="preserve"> </w:t>
      </w:r>
      <w:r w:rsidR="000E4402" w:rsidRPr="00942E08">
        <w:br/>
      </w:r>
      <w:r w:rsidR="000E4402" w:rsidRPr="000E4402">
        <w:rPr>
          <w:b/>
        </w:rPr>
        <w:t>Course numbering format and rules, cont.</w:t>
      </w:r>
    </w:p>
    <w:tbl>
      <w:tblPr>
        <w:tblStyle w:val="TableGrid"/>
        <w:tblW w:w="0" w:type="auto"/>
        <w:tblLook w:val="04A0" w:firstRow="1" w:lastRow="0" w:firstColumn="1" w:lastColumn="0" w:noHBand="0" w:noVBand="1"/>
      </w:tblPr>
      <w:tblGrid>
        <w:gridCol w:w="4675"/>
        <w:gridCol w:w="4675"/>
      </w:tblGrid>
      <w:tr w:rsidR="00752232" w14:paraId="44EB19EB" w14:textId="77777777" w:rsidTr="00A008DE">
        <w:tc>
          <w:tcPr>
            <w:tcW w:w="4675" w:type="dxa"/>
          </w:tcPr>
          <w:p w14:paraId="3ABD8D77" w14:textId="0C483020" w:rsidR="00752232" w:rsidRPr="000E4402" w:rsidRDefault="000E4402" w:rsidP="005A4BB6">
            <w:pPr>
              <w:rPr>
                <w:sz w:val="24"/>
                <w:szCs w:val="24"/>
              </w:rPr>
            </w:pPr>
            <w:r w:rsidRPr="000E4402">
              <w:rPr>
                <w:sz w:val="24"/>
                <w:szCs w:val="24"/>
              </w:rPr>
              <w:t>Defense Language Institute</w:t>
            </w:r>
            <w:r w:rsidR="00BF6614">
              <w:rPr>
                <w:sz w:val="24"/>
                <w:szCs w:val="24"/>
              </w:rPr>
              <w:t xml:space="preserve"> Foreign Language Center</w:t>
            </w:r>
            <w:r w:rsidR="008E12FE">
              <w:rPr>
                <w:sz w:val="24"/>
                <w:szCs w:val="24"/>
              </w:rPr>
              <w:t xml:space="preserve">: </w:t>
            </w:r>
            <w:r w:rsidRPr="000E4402">
              <w:rPr>
                <w:sz w:val="24"/>
                <w:szCs w:val="24"/>
              </w:rPr>
              <w:t>01AD-P</w:t>
            </w:r>
            <w:r>
              <w:rPr>
                <w:sz w:val="24"/>
                <w:szCs w:val="24"/>
              </w:rPr>
              <w:t>, cont.</w:t>
            </w:r>
          </w:p>
        </w:tc>
        <w:tc>
          <w:tcPr>
            <w:tcW w:w="4675" w:type="dxa"/>
          </w:tcPr>
          <w:p w14:paraId="14E8E021" w14:textId="39FD9667" w:rsidR="00752232" w:rsidRDefault="00752232" w:rsidP="00B64C3A">
            <w:r>
              <w:rPr>
                <w:rFonts w:eastAsia="Calibri"/>
                <w:sz w:val="24"/>
                <w:szCs w:val="24"/>
              </w:rPr>
              <w:t xml:space="preserve">Reserve Component taught courses with the exception of </w:t>
            </w:r>
            <w:r w:rsidR="00B64C3A">
              <w:rPr>
                <w:rFonts w:eastAsia="Calibri"/>
                <w:sz w:val="24"/>
                <w:szCs w:val="24"/>
              </w:rPr>
              <w:t xml:space="preserve">Army Reserve Readiness Training Center </w:t>
            </w:r>
            <w:r>
              <w:rPr>
                <w:rFonts w:eastAsia="Calibri"/>
                <w:sz w:val="24"/>
                <w:szCs w:val="24"/>
              </w:rPr>
              <w:t xml:space="preserve">and </w:t>
            </w:r>
            <w:r w:rsidR="00B64C3A">
              <w:rPr>
                <w:rFonts w:eastAsia="Calibri"/>
                <w:sz w:val="24"/>
                <w:szCs w:val="24"/>
              </w:rPr>
              <w:t>Professional Education Center</w:t>
            </w:r>
            <w:r>
              <w:rPr>
                <w:rFonts w:eastAsia="Calibri"/>
                <w:sz w:val="24"/>
                <w:szCs w:val="24"/>
              </w:rPr>
              <w:t xml:space="preserve"> courses that also have</w:t>
            </w:r>
            <w:r w:rsidR="00F85771">
              <w:rPr>
                <w:rFonts w:eastAsia="Calibri"/>
                <w:sz w:val="24"/>
                <w:szCs w:val="24"/>
              </w:rPr>
              <w:t xml:space="preserve"> </w:t>
            </w:r>
            <w:r>
              <w:rPr>
                <w:rFonts w:eastAsia="Calibri"/>
                <w:sz w:val="24"/>
                <w:szCs w:val="24"/>
              </w:rPr>
              <w:t>a TRADOC Proponent: The first part of the number is the proponent and the remainder of the course number will be assigned following the procedures ou</w:t>
            </w:r>
            <w:r w:rsidR="00E615EF">
              <w:rPr>
                <w:rFonts w:eastAsia="Calibri"/>
                <w:sz w:val="24"/>
                <w:szCs w:val="24"/>
              </w:rPr>
              <w:t>t</w:t>
            </w:r>
            <w:r>
              <w:rPr>
                <w:rFonts w:eastAsia="Calibri"/>
                <w:sz w:val="24"/>
                <w:szCs w:val="24"/>
              </w:rPr>
              <w:t xml:space="preserve">line above for that specific type of course. </w:t>
            </w:r>
          </w:p>
        </w:tc>
      </w:tr>
      <w:tr w:rsidR="00752232" w14:paraId="174C51AA" w14:textId="77777777" w:rsidTr="00A008DE">
        <w:tc>
          <w:tcPr>
            <w:tcW w:w="4675" w:type="dxa"/>
          </w:tcPr>
          <w:p w14:paraId="0A4E349A" w14:textId="4AFE97A0" w:rsidR="00F85771" w:rsidRDefault="00737666" w:rsidP="00F85771">
            <w:pPr>
              <w:rPr>
                <w:rFonts w:eastAsia="Calibri"/>
                <w:sz w:val="24"/>
                <w:szCs w:val="24"/>
              </w:rPr>
            </w:pPr>
            <w:r>
              <w:rPr>
                <w:rFonts w:eastAsia="Calibri"/>
                <w:sz w:val="24"/>
                <w:szCs w:val="24"/>
              </w:rPr>
              <w:t>USAR Proponent courses taught at</w:t>
            </w:r>
            <w:r w:rsidR="00F85771">
              <w:rPr>
                <w:rFonts w:eastAsia="Calibri"/>
                <w:sz w:val="24"/>
                <w:szCs w:val="24"/>
              </w:rPr>
              <w:t xml:space="preserve"> </w:t>
            </w:r>
            <w:r>
              <w:rPr>
                <w:rFonts w:eastAsia="Calibri"/>
                <w:sz w:val="24"/>
                <w:szCs w:val="24"/>
              </w:rPr>
              <w:t>Army Reserve Readiness Training Center</w:t>
            </w:r>
            <w:r w:rsidR="008E12FE">
              <w:rPr>
                <w:rFonts w:eastAsia="Calibri"/>
                <w:sz w:val="24"/>
                <w:szCs w:val="24"/>
              </w:rPr>
              <w:t xml:space="preserve">: </w:t>
            </w:r>
            <w:r w:rsidR="00F85771">
              <w:rPr>
                <w:rFonts w:eastAsia="Calibri"/>
                <w:sz w:val="24"/>
                <w:szCs w:val="24"/>
              </w:rPr>
              <w:t>921-9E-F70/920-F60</w:t>
            </w:r>
          </w:p>
          <w:p w14:paraId="75449E75" w14:textId="77777777" w:rsidR="00752232" w:rsidRDefault="00752232" w:rsidP="005A4BB6"/>
        </w:tc>
        <w:tc>
          <w:tcPr>
            <w:tcW w:w="4675" w:type="dxa"/>
          </w:tcPr>
          <w:p w14:paraId="647FD647" w14:textId="6D1F041A" w:rsidR="00752232" w:rsidRDefault="00F85771" w:rsidP="00B71BBA">
            <w:r>
              <w:rPr>
                <w:rFonts w:eastAsia="Calibri"/>
                <w:sz w:val="24"/>
                <w:szCs w:val="24"/>
              </w:rPr>
              <w:t xml:space="preserve">USAR Proponent courses taught at </w:t>
            </w:r>
            <w:r w:rsidR="00B71BBA">
              <w:rPr>
                <w:rFonts w:eastAsia="Calibri"/>
                <w:sz w:val="24"/>
                <w:szCs w:val="24"/>
              </w:rPr>
              <w:t>Army Reserve Readiness Training Center</w:t>
            </w:r>
            <w:r w:rsidR="008E12FE">
              <w:rPr>
                <w:rFonts w:eastAsia="Calibri"/>
                <w:sz w:val="24"/>
                <w:szCs w:val="24"/>
              </w:rPr>
              <w:t xml:space="preserve">: </w:t>
            </w:r>
            <w:r>
              <w:rPr>
                <w:rFonts w:eastAsia="Calibri"/>
                <w:sz w:val="24"/>
                <w:szCs w:val="24"/>
              </w:rPr>
              <w:t xml:space="preserve">The first part of the number is the proponent (921) and the remainder of the course number will be assigned following the procedures outlined above for that specific type of course. </w:t>
            </w:r>
          </w:p>
        </w:tc>
      </w:tr>
      <w:tr w:rsidR="00752232" w14:paraId="616B1160" w14:textId="77777777" w:rsidTr="00A008DE">
        <w:tc>
          <w:tcPr>
            <w:tcW w:w="4675" w:type="dxa"/>
          </w:tcPr>
          <w:p w14:paraId="65E5A180" w14:textId="7EBDC7D8" w:rsidR="00752232" w:rsidRDefault="00F85771" w:rsidP="005A4BB6">
            <w:r>
              <w:rPr>
                <w:rFonts w:eastAsia="Calibri"/>
                <w:sz w:val="24"/>
                <w:szCs w:val="24"/>
              </w:rPr>
              <w:t>ARNG Proponent courses taught at the PEC</w:t>
            </w:r>
            <w:r w:rsidR="008E12FE">
              <w:rPr>
                <w:rFonts w:eastAsia="Calibri"/>
                <w:sz w:val="24"/>
                <w:szCs w:val="24"/>
              </w:rPr>
              <w:t xml:space="preserve">: </w:t>
            </w:r>
            <w:r>
              <w:rPr>
                <w:rFonts w:eastAsia="Calibri"/>
                <w:sz w:val="24"/>
                <w:szCs w:val="24"/>
              </w:rPr>
              <w:t>922-4C-F61/531-F76</w:t>
            </w:r>
          </w:p>
        </w:tc>
        <w:tc>
          <w:tcPr>
            <w:tcW w:w="4675" w:type="dxa"/>
          </w:tcPr>
          <w:p w14:paraId="357194ED" w14:textId="4BCD3C79" w:rsidR="00752232" w:rsidRDefault="00C35A37" w:rsidP="009676BE">
            <w:r>
              <w:rPr>
                <w:rFonts w:eastAsia="Calibri"/>
                <w:sz w:val="24"/>
                <w:szCs w:val="24"/>
              </w:rPr>
              <w:t>ARNG p</w:t>
            </w:r>
            <w:r w:rsidR="00F85771">
              <w:rPr>
                <w:rFonts w:eastAsia="Calibri"/>
                <w:sz w:val="24"/>
                <w:szCs w:val="24"/>
              </w:rPr>
              <w:t xml:space="preserve">roponent courses taught at the </w:t>
            </w:r>
            <w:r w:rsidR="009676BE">
              <w:rPr>
                <w:rFonts w:eastAsia="Calibri"/>
                <w:sz w:val="24"/>
                <w:szCs w:val="24"/>
              </w:rPr>
              <w:t>Professional Education Center</w:t>
            </w:r>
            <w:r w:rsidR="008E12FE">
              <w:rPr>
                <w:rFonts w:eastAsia="Calibri"/>
                <w:sz w:val="24"/>
                <w:szCs w:val="24"/>
              </w:rPr>
              <w:t xml:space="preserve">: </w:t>
            </w:r>
            <w:r w:rsidR="00F85771">
              <w:rPr>
                <w:rFonts w:eastAsia="Calibri"/>
                <w:sz w:val="24"/>
                <w:szCs w:val="24"/>
              </w:rPr>
              <w:t>The first part of the number is the proponent (922) and the remainder of the course number will be assigned following the procedures outline above for that specific type of course.</w:t>
            </w:r>
          </w:p>
        </w:tc>
      </w:tr>
      <w:tr w:rsidR="00752232" w14:paraId="4098A716" w14:textId="77777777" w:rsidTr="00A008DE">
        <w:tc>
          <w:tcPr>
            <w:tcW w:w="4675" w:type="dxa"/>
          </w:tcPr>
          <w:p w14:paraId="63868270" w14:textId="77777777" w:rsidR="005A4BB6" w:rsidRPr="005A4BB6" w:rsidRDefault="005A4BB6" w:rsidP="005A4BB6">
            <w:pPr>
              <w:rPr>
                <w:rFonts w:eastAsia="Calibri"/>
                <w:sz w:val="24"/>
                <w:szCs w:val="24"/>
              </w:rPr>
            </w:pPr>
            <w:r w:rsidRPr="005A4BB6">
              <w:rPr>
                <w:rFonts w:eastAsia="Calibri"/>
                <w:sz w:val="24"/>
                <w:szCs w:val="24"/>
              </w:rPr>
              <w:t>JCABP3E53100AA (OS), Engineering Apprentice (U</w:t>
            </w:r>
            <w:r w:rsidR="007B63FC">
              <w:rPr>
                <w:rFonts w:eastAsia="Calibri"/>
                <w:sz w:val="24"/>
                <w:szCs w:val="24"/>
              </w:rPr>
              <w:t>.</w:t>
            </w:r>
            <w:r w:rsidRPr="005A4BB6">
              <w:rPr>
                <w:rFonts w:eastAsia="Calibri"/>
                <w:sz w:val="24"/>
                <w:szCs w:val="24"/>
              </w:rPr>
              <w:t>S</w:t>
            </w:r>
            <w:r w:rsidR="007B63FC">
              <w:rPr>
                <w:rFonts w:eastAsia="Calibri"/>
                <w:sz w:val="24"/>
                <w:szCs w:val="24"/>
              </w:rPr>
              <w:t xml:space="preserve">. </w:t>
            </w:r>
            <w:r w:rsidRPr="005A4BB6">
              <w:rPr>
                <w:rFonts w:eastAsia="Calibri"/>
                <w:sz w:val="24"/>
                <w:szCs w:val="24"/>
              </w:rPr>
              <w:t>A</w:t>
            </w:r>
            <w:r w:rsidR="007B63FC">
              <w:rPr>
                <w:rFonts w:eastAsia="Calibri"/>
                <w:sz w:val="24"/>
                <w:szCs w:val="24"/>
              </w:rPr>
              <w:t xml:space="preserve">ir </w:t>
            </w:r>
            <w:r w:rsidRPr="005A4BB6">
              <w:rPr>
                <w:rFonts w:eastAsia="Calibri"/>
                <w:sz w:val="24"/>
                <w:szCs w:val="24"/>
              </w:rPr>
              <w:t>F</w:t>
            </w:r>
            <w:r w:rsidR="007B63FC">
              <w:rPr>
                <w:rFonts w:eastAsia="Calibri"/>
                <w:sz w:val="24"/>
                <w:szCs w:val="24"/>
              </w:rPr>
              <w:t>orce (USAF</w:t>
            </w:r>
            <w:r w:rsidRPr="005A4BB6">
              <w:rPr>
                <w:rFonts w:eastAsia="Calibri"/>
                <w:sz w:val="24"/>
                <w:szCs w:val="24"/>
              </w:rPr>
              <w:t xml:space="preserve">) – this course is developed by the USAF and attended only by the USAF at a U.S. Army location. </w:t>
            </w:r>
          </w:p>
          <w:p w14:paraId="3A46F87A" w14:textId="77777777" w:rsidR="005A4BB6" w:rsidRDefault="005A4BB6" w:rsidP="0092537D"/>
        </w:tc>
        <w:tc>
          <w:tcPr>
            <w:tcW w:w="4675" w:type="dxa"/>
          </w:tcPr>
          <w:p w14:paraId="4FB7287A" w14:textId="77777777" w:rsidR="00752232" w:rsidRPr="005A4BB6" w:rsidRDefault="005A4BB6" w:rsidP="00406EC2">
            <w:r w:rsidRPr="005A4BB6">
              <w:rPr>
                <w:rFonts w:eastAsia="Calibri"/>
                <w:sz w:val="24"/>
                <w:szCs w:val="24"/>
              </w:rPr>
              <w:t>Courses developed and attended by</w:t>
            </w:r>
            <w:r>
              <w:rPr>
                <w:rFonts w:eastAsia="Calibri"/>
                <w:sz w:val="24"/>
                <w:szCs w:val="24"/>
              </w:rPr>
              <w:t xml:space="preserve"> another service at a U.S. Army location </w:t>
            </w:r>
            <w:r w:rsidR="00406EC2">
              <w:rPr>
                <w:rFonts w:eastAsia="Calibri"/>
                <w:sz w:val="24"/>
                <w:szCs w:val="24"/>
              </w:rPr>
              <w:t>use the other service course number with (OS) as the course number suffix and the name of the service attending at the end of the title in parentheses.</w:t>
            </w:r>
            <w:r w:rsidR="00406EC2">
              <w:t xml:space="preserve"> </w:t>
            </w:r>
          </w:p>
        </w:tc>
      </w:tr>
      <w:tr w:rsidR="00752232" w14:paraId="6B4B3B0A" w14:textId="77777777" w:rsidTr="00A008DE">
        <w:tc>
          <w:tcPr>
            <w:tcW w:w="4675" w:type="dxa"/>
          </w:tcPr>
          <w:p w14:paraId="3B4EDDDF" w14:textId="3D726A15" w:rsidR="006F0C4B" w:rsidRDefault="006F0C4B" w:rsidP="006F0C4B">
            <w:pPr>
              <w:rPr>
                <w:rFonts w:eastAsia="Calibri"/>
                <w:sz w:val="24"/>
                <w:szCs w:val="24"/>
              </w:rPr>
            </w:pPr>
            <w:r>
              <w:rPr>
                <w:rFonts w:eastAsia="Calibri"/>
                <w:sz w:val="24"/>
                <w:szCs w:val="24"/>
              </w:rPr>
              <w:t>030-1372 (OS), Assault Breach Veh</w:t>
            </w:r>
            <w:r w:rsidR="001C728B">
              <w:rPr>
                <w:rFonts w:eastAsia="Calibri"/>
                <w:sz w:val="24"/>
                <w:szCs w:val="24"/>
              </w:rPr>
              <w:t>icle</w:t>
            </w:r>
            <w:r>
              <w:rPr>
                <w:rFonts w:eastAsia="Calibri"/>
                <w:sz w:val="24"/>
                <w:szCs w:val="24"/>
              </w:rPr>
              <w:t xml:space="preserve"> Crewman (U</w:t>
            </w:r>
            <w:r w:rsidR="00FA2001">
              <w:rPr>
                <w:rFonts w:eastAsia="Calibri"/>
                <w:sz w:val="24"/>
                <w:szCs w:val="24"/>
              </w:rPr>
              <w:t>.</w:t>
            </w:r>
            <w:r>
              <w:rPr>
                <w:rFonts w:eastAsia="Calibri"/>
                <w:sz w:val="24"/>
                <w:szCs w:val="24"/>
              </w:rPr>
              <w:t>S</w:t>
            </w:r>
            <w:r w:rsidR="00FA2001">
              <w:rPr>
                <w:rFonts w:eastAsia="Calibri"/>
                <w:sz w:val="24"/>
                <w:szCs w:val="24"/>
              </w:rPr>
              <w:t xml:space="preserve">. </w:t>
            </w:r>
            <w:r>
              <w:rPr>
                <w:rFonts w:eastAsia="Calibri"/>
                <w:sz w:val="24"/>
                <w:szCs w:val="24"/>
              </w:rPr>
              <w:t>M</w:t>
            </w:r>
            <w:r w:rsidR="00FA2001">
              <w:rPr>
                <w:rFonts w:eastAsia="Calibri"/>
                <w:sz w:val="24"/>
                <w:szCs w:val="24"/>
              </w:rPr>
              <w:t xml:space="preserve">arine </w:t>
            </w:r>
            <w:r>
              <w:rPr>
                <w:rFonts w:eastAsia="Calibri"/>
                <w:sz w:val="24"/>
                <w:szCs w:val="24"/>
              </w:rPr>
              <w:t>C</w:t>
            </w:r>
            <w:r w:rsidR="00FA2001">
              <w:rPr>
                <w:rFonts w:eastAsia="Calibri"/>
                <w:sz w:val="24"/>
                <w:szCs w:val="24"/>
              </w:rPr>
              <w:t>orps (USMC)</w:t>
            </w:r>
            <w:r>
              <w:rPr>
                <w:rFonts w:eastAsia="Calibri"/>
                <w:sz w:val="24"/>
                <w:szCs w:val="24"/>
              </w:rPr>
              <w:t xml:space="preserve">) this course is developed by the U.S. Army and attended only by USMC students. </w:t>
            </w:r>
          </w:p>
          <w:p w14:paraId="5BA2768C" w14:textId="77777777" w:rsidR="00752232" w:rsidRDefault="00752232" w:rsidP="005A4BB6"/>
        </w:tc>
        <w:tc>
          <w:tcPr>
            <w:tcW w:w="4675" w:type="dxa"/>
          </w:tcPr>
          <w:p w14:paraId="02AABE17" w14:textId="77777777" w:rsidR="00752232" w:rsidRPr="00406EC2" w:rsidRDefault="00406EC2" w:rsidP="005A4BB6">
            <w:pPr>
              <w:rPr>
                <w:sz w:val="24"/>
                <w:szCs w:val="24"/>
              </w:rPr>
            </w:pPr>
            <w:r w:rsidRPr="00406EC2">
              <w:rPr>
                <w:sz w:val="24"/>
                <w:szCs w:val="24"/>
              </w:rPr>
              <w:t xml:space="preserve">Courses developed by the U.S. Army and attended only by another service use an Army-assigned course number with (OS) as the suffix and the other service designation at the end of the title. </w:t>
            </w:r>
          </w:p>
        </w:tc>
      </w:tr>
      <w:tr w:rsidR="00752232" w14:paraId="66689038" w14:textId="77777777" w:rsidTr="00A008DE">
        <w:tc>
          <w:tcPr>
            <w:tcW w:w="4675" w:type="dxa"/>
          </w:tcPr>
          <w:p w14:paraId="4024E1CD" w14:textId="6AB33BB6" w:rsidR="00752232" w:rsidRDefault="00210CE8" w:rsidP="005A4BB6">
            <w:r>
              <w:rPr>
                <w:rFonts w:eastAsia="Calibri"/>
                <w:sz w:val="24"/>
                <w:szCs w:val="24"/>
              </w:rPr>
              <w:t>A16H5A3 (SI2A), Non-Lethal Weapons Instructor – this is a course developed by the USMC, attended by multiple services at an Army location and awards SI 2A to U.S. Army officers who attend</w:t>
            </w:r>
            <w:r w:rsidR="008E12FE">
              <w:rPr>
                <w:rFonts w:eastAsia="Calibri"/>
                <w:sz w:val="24"/>
                <w:szCs w:val="24"/>
              </w:rPr>
              <w:t xml:space="preserve">. </w:t>
            </w:r>
          </w:p>
        </w:tc>
        <w:tc>
          <w:tcPr>
            <w:tcW w:w="4675" w:type="dxa"/>
          </w:tcPr>
          <w:p w14:paraId="61F746EB" w14:textId="502507DC" w:rsidR="00752232" w:rsidRDefault="00210CE8" w:rsidP="00C71BFF">
            <w:r>
              <w:rPr>
                <w:rFonts w:eastAsia="Calibri"/>
                <w:sz w:val="24"/>
                <w:szCs w:val="24"/>
              </w:rPr>
              <w:t>Course developed by another service (not U.S. Army) and may be attended by the U.S. Army use the other service course number, do not put (OS) at the end and do no not include any service designati</w:t>
            </w:r>
            <w:r w:rsidR="00C0446C">
              <w:rPr>
                <w:rFonts w:eastAsia="Calibri"/>
                <w:sz w:val="24"/>
                <w:szCs w:val="24"/>
              </w:rPr>
              <w:t>o</w:t>
            </w:r>
            <w:r>
              <w:rPr>
                <w:rFonts w:eastAsia="Calibri"/>
                <w:sz w:val="24"/>
                <w:szCs w:val="24"/>
              </w:rPr>
              <w:t>n in the title</w:t>
            </w:r>
            <w:r w:rsidR="008E12FE">
              <w:rPr>
                <w:rFonts w:eastAsia="Calibri"/>
                <w:sz w:val="24"/>
                <w:szCs w:val="24"/>
              </w:rPr>
              <w:t xml:space="preserve">. </w:t>
            </w:r>
            <w:r>
              <w:rPr>
                <w:rFonts w:eastAsia="Calibri"/>
                <w:sz w:val="24"/>
                <w:szCs w:val="24"/>
              </w:rPr>
              <w:t>There is an exception. If the course awards SI/ASI/SQI, etc. to U.S. Army personnel who attend, the specialty awarded may be included in parenthesis at the end of the course number</w:t>
            </w:r>
            <w:r w:rsidR="008E12FE">
              <w:rPr>
                <w:rFonts w:eastAsia="Calibri"/>
                <w:sz w:val="24"/>
                <w:szCs w:val="24"/>
              </w:rPr>
              <w:t xml:space="preserve">. </w:t>
            </w:r>
          </w:p>
        </w:tc>
      </w:tr>
    </w:tbl>
    <w:p w14:paraId="54718EEE" w14:textId="77777777" w:rsidR="00EE36DC" w:rsidRDefault="00EE36DC" w:rsidP="00EE36DC"/>
    <w:p w14:paraId="23853174" w14:textId="77777777" w:rsidR="00EC47C5" w:rsidRDefault="00EC47C5" w:rsidP="00EE36DC"/>
    <w:p w14:paraId="3931DC8C" w14:textId="60F1A74F" w:rsidR="00BB0946" w:rsidRDefault="00754F20" w:rsidP="00BB0946">
      <w:pPr>
        <w:pStyle w:val="NormalwithTopSpacing"/>
      </w:pPr>
      <w:r>
        <w:rPr>
          <w:b/>
        </w:rPr>
        <w:lastRenderedPageBreak/>
        <w:t>Table 13-1</w:t>
      </w:r>
      <w:r w:rsidR="00BB0946" w:rsidRPr="00942E08">
        <w:br/>
      </w:r>
      <w:r w:rsidR="00BB0946" w:rsidRPr="000E4402">
        <w:rPr>
          <w:b/>
        </w:rPr>
        <w:t>Course numbering format and rules, cont.</w:t>
      </w:r>
    </w:p>
    <w:tbl>
      <w:tblPr>
        <w:tblStyle w:val="TableGrid"/>
        <w:tblW w:w="0" w:type="auto"/>
        <w:tblLook w:val="04A0" w:firstRow="1" w:lastRow="0" w:firstColumn="1" w:lastColumn="0" w:noHBand="0" w:noVBand="1"/>
      </w:tblPr>
      <w:tblGrid>
        <w:gridCol w:w="4675"/>
        <w:gridCol w:w="4675"/>
      </w:tblGrid>
      <w:tr w:rsidR="003D2BA5" w14:paraId="4FAA9C61" w14:textId="77777777" w:rsidTr="00A008DE">
        <w:tc>
          <w:tcPr>
            <w:tcW w:w="4675" w:type="dxa"/>
            <w:shd w:val="clear" w:color="auto" w:fill="auto"/>
          </w:tcPr>
          <w:p w14:paraId="48E6B5C2" w14:textId="77777777" w:rsidR="003D2BA5" w:rsidRDefault="003D2BA5" w:rsidP="00EE36DC">
            <w:r w:rsidRPr="00EE36DC">
              <w:rPr>
                <w:b/>
                <w:sz w:val="24"/>
                <w:szCs w:val="24"/>
              </w:rPr>
              <w:t>Course numbering format</w:t>
            </w:r>
          </w:p>
        </w:tc>
        <w:tc>
          <w:tcPr>
            <w:tcW w:w="4675" w:type="dxa"/>
            <w:shd w:val="clear" w:color="auto" w:fill="auto"/>
          </w:tcPr>
          <w:p w14:paraId="55D7B794" w14:textId="77777777" w:rsidR="003D2BA5" w:rsidRDefault="003D2BA5" w:rsidP="00EE36DC">
            <w:r w:rsidRPr="00EE36DC">
              <w:rPr>
                <w:b/>
                <w:sz w:val="24"/>
                <w:szCs w:val="24"/>
              </w:rPr>
              <w:t>Course numbering rules</w:t>
            </w:r>
          </w:p>
        </w:tc>
      </w:tr>
      <w:tr w:rsidR="003D2BA5" w14:paraId="72D7A660" w14:textId="77777777" w:rsidTr="00A008DE">
        <w:tc>
          <w:tcPr>
            <w:tcW w:w="4675" w:type="dxa"/>
            <w:shd w:val="clear" w:color="auto" w:fill="auto"/>
          </w:tcPr>
          <w:p w14:paraId="5F3E197E" w14:textId="77777777" w:rsidR="003D2BA5" w:rsidRPr="00877EC4" w:rsidRDefault="00877EC4" w:rsidP="00EE36DC">
            <w:pPr>
              <w:rPr>
                <w:sz w:val="24"/>
                <w:szCs w:val="24"/>
              </w:rPr>
            </w:pPr>
            <w:r w:rsidRPr="00877EC4">
              <w:rPr>
                <w:sz w:val="24"/>
                <w:szCs w:val="24"/>
              </w:rPr>
              <w:t>E3OZR11A4</w:t>
            </w:r>
            <w:proofErr w:type="gramStart"/>
            <w:r w:rsidRPr="00877EC4">
              <w:rPr>
                <w:sz w:val="24"/>
                <w:szCs w:val="24"/>
              </w:rPr>
              <w:t>X  000</w:t>
            </w:r>
            <w:proofErr w:type="gramEnd"/>
            <w:r w:rsidRPr="00877EC4">
              <w:rPr>
                <w:sz w:val="24"/>
                <w:szCs w:val="24"/>
              </w:rPr>
              <w:t xml:space="preserve">, Military Airspace Management. This type of course is usually not required to manage or load into the Army Training Requirements and Resources System. </w:t>
            </w:r>
          </w:p>
        </w:tc>
        <w:tc>
          <w:tcPr>
            <w:tcW w:w="4675" w:type="dxa"/>
            <w:shd w:val="clear" w:color="auto" w:fill="auto"/>
          </w:tcPr>
          <w:p w14:paraId="6C64D1F5" w14:textId="298358AD" w:rsidR="003D2BA5" w:rsidRPr="00877EC4" w:rsidRDefault="00877EC4" w:rsidP="00EE36DC">
            <w:pPr>
              <w:rPr>
                <w:sz w:val="24"/>
                <w:szCs w:val="24"/>
              </w:rPr>
            </w:pPr>
            <w:r w:rsidRPr="00877EC4">
              <w:rPr>
                <w:sz w:val="24"/>
                <w:szCs w:val="24"/>
              </w:rPr>
              <w:t>Courses conducted at other se</w:t>
            </w:r>
            <w:r w:rsidR="00B3004F">
              <w:rPr>
                <w:sz w:val="24"/>
                <w:szCs w:val="24"/>
              </w:rPr>
              <w:t>r</w:t>
            </w:r>
            <w:r w:rsidRPr="00877EC4">
              <w:rPr>
                <w:sz w:val="24"/>
                <w:szCs w:val="24"/>
              </w:rPr>
              <w:t xml:space="preserve">vice locations, developed by other services, and attended only by them use their number entirely. </w:t>
            </w:r>
          </w:p>
        </w:tc>
      </w:tr>
      <w:tr w:rsidR="003D2BA5" w14:paraId="4003CE63" w14:textId="77777777" w:rsidTr="00A008DE">
        <w:tc>
          <w:tcPr>
            <w:tcW w:w="4675" w:type="dxa"/>
            <w:shd w:val="clear" w:color="auto" w:fill="auto"/>
          </w:tcPr>
          <w:p w14:paraId="5616B32D" w14:textId="77777777" w:rsidR="003D2BA5" w:rsidRDefault="003D2BA5" w:rsidP="00EE36DC"/>
        </w:tc>
        <w:tc>
          <w:tcPr>
            <w:tcW w:w="4675" w:type="dxa"/>
            <w:shd w:val="clear" w:color="auto" w:fill="auto"/>
          </w:tcPr>
          <w:p w14:paraId="3FE49A64" w14:textId="77777777" w:rsidR="003D2BA5" w:rsidRPr="00F7111D" w:rsidRDefault="00F7111D" w:rsidP="00B32045">
            <w:pPr>
              <w:rPr>
                <w:sz w:val="24"/>
                <w:szCs w:val="24"/>
              </w:rPr>
            </w:pPr>
            <w:r w:rsidRPr="00F7111D">
              <w:rPr>
                <w:sz w:val="24"/>
                <w:szCs w:val="24"/>
              </w:rPr>
              <w:t>Courses conducted at other service locations, developed by the U.S. Army and attended by any service</w:t>
            </w:r>
            <w:r w:rsidR="00B32045">
              <w:rPr>
                <w:sz w:val="24"/>
                <w:szCs w:val="24"/>
              </w:rPr>
              <w:t xml:space="preserve"> u</w:t>
            </w:r>
            <w:r w:rsidRPr="00F7111D">
              <w:rPr>
                <w:sz w:val="24"/>
                <w:szCs w:val="24"/>
              </w:rPr>
              <w:t xml:space="preserve">se the Army course number, no (OS) or service designation. </w:t>
            </w:r>
          </w:p>
        </w:tc>
      </w:tr>
      <w:tr w:rsidR="003D2BA5" w14:paraId="1BD0BD46" w14:textId="77777777" w:rsidTr="00A008DE">
        <w:tc>
          <w:tcPr>
            <w:tcW w:w="4675" w:type="dxa"/>
            <w:shd w:val="clear" w:color="auto" w:fill="auto"/>
          </w:tcPr>
          <w:p w14:paraId="6D11808E" w14:textId="77777777" w:rsidR="003D2BA5" w:rsidRDefault="003D2BA5" w:rsidP="00EE36DC"/>
        </w:tc>
        <w:tc>
          <w:tcPr>
            <w:tcW w:w="4675" w:type="dxa"/>
            <w:shd w:val="clear" w:color="auto" w:fill="auto"/>
          </w:tcPr>
          <w:p w14:paraId="537DCA8F" w14:textId="7B28F4ED" w:rsidR="003D2BA5" w:rsidRPr="001850A2" w:rsidRDefault="00B32045" w:rsidP="00EE36DC">
            <w:pPr>
              <w:rPr>
                <w:sz w:val="24"/>
                <w:szCs w:val="24"/>
              </w:rPr>
            </w:pPr>
            <w:r w:rsidRPr="001850A2">
              <w:rPr>
                <w:sz w:val="24"/>
                <w:szCs w:val="24"/>
              </w:rPr>
              <w:t>Courses conducted at other service locations, developed by another service, and attended by U.S. Army only us</w:t>
            </w:r>
            <w:r w:rsidR="00660A82" w:rsidRPr="001850A2">
              <w:rPr>
                <w:sz w:val="24"/>
                <w:szCs w:val="24"/>
              </w:rPr>
              <w:t>e other service number (if provided)</w:t>
            </w:r>
            <w:r w:rsidR="008E12FE">
              <w:rPr>
                <w:sz w:val="24"/>
                <w:szCs w:val="24"/>
              </w:rPr>
              <w:t xml:space="preserve">. </w:t>
            </w:r>
            <w:r w:rsidR="00660A82" w:rsidRPr="001850A2">
              <w:rPr>
                <w:sz w:val="24"/>
                <w:szCs w:val="24"/>
              </w:rPr>
              <w:t>If not, an Army course number will be assigned without (OS) or service designation</w:t>
            </w:r>
            <w:r w:rsidR="008E12FE">
              <w:rPr>
                <w:sz w:val="24"/>
                <w:szCs w:val="24"/>
              </w:rPr>
              <w:t xml:space="preserve">. </w:t>
            </w:r>
          </w:p>
        </w:tc>
      </w:tr>
    </w:tbl>
    <w:p w14:paraId="31F9DA6E" w14:textId="77777777" w:rsidR="003D2BA5" w:rsidRDefault="003D2BA5" w:rsidP="00EE36DC"/>
    <w:p w14:paraId="593D8A0C" w14:textId="5DEF5979" w:rsidR="00726136" w:rsidRDefault="00E948D5" w:rsidP="00A42679">
      <w:pPr>
        <w:tabs>
          <w:tab w:val="left" w:pos="360"/>
        </w:tabs>
      </w:pPr>
      <w:r>
        <w:t xml:space="preserve">  </w:t>
      </w:r>
      <w:r w:rsidR="006D40D1">
        <w:t xml:space="preserve">   </w:t>
      </w:r>
      <w:r w:rsidR="00134FC2">
        <w:t>b</w:t>
      </w:r>
      <w:r w:rsidR="008E12FE">
        <w:t xml:space="preserve">. </w:t>
      </w:r>
      <w:r w:rsidR="00134FC2">
        <w:t>TRADOC has es</w:t>
      </w:r>
      <w:r w:rsidR="00726136">
        <w:t>tablished standardized course numbering suffixes for easier identificati</w:t>
      </w:r>
      <w:r w:rsidR="00491DF9">
        <w:t>on of course types</w:t>
      </w:r>
      <w:r w:rsidR="008E12FE">
        <w:t xml:space="preserve">. </w:t>
      </w:r>
      <w:r w:rsidR="00491DF9">
        <w:t>See table 13-2</w:t>
      </w:r>
      <w:r w:rsidR="00491DF9" w:rsidRPr="00942E08">
        <w:t xml:space="preserve"> </w:t>
      </w:r>
      <w:r w:rsidR="00491DF9">
        <w:t xml:space="preserve">for </w:t>
      </w:r>
      <w:r w:rsidR="00491DF9" w:rsidRPr="00942E08">
        <w:t>an overview of</w:t>
      </w:r>
      <w:r w:rsidR="00491DF9">
        <w:t xml:space="preserve"> course numbering suffixes</w:t>
      </w:r>
      <w:r w:rsidR="003147BF">
        <w:t xml:space="preserve"> and course purposes</w:t>
      </w:r>
      <w:r w:rsidR="00491DF9">
        <w:t xml:space="preserve">. </w:t>
      </w:r>
    </w:p>
    <w:p w14:paraId="28E5D144" w14:textId="77777777" w:rsidR="00491DF9" w:rsidRDefault="00491DF9" w:rsidP="00EE36DC"/>
    <w:p w14:paraId="1399EE8E" w14:textId="77777777" w:rsidR="007A74F2" w:rsidRDefault="007A74F2" w:rsidP="00EE36DC"/>
    <w:p w14:paraId="136170B1" w14:textId="77777777" w:rsidR="007A74F2" w:rsidRDefault="007A74F2" w:rsidP="00EE36DC"/>
    <w:p w14:paraId="1C2CE522" w14:textId="77777777" w:rsidR="007A74F2" w:rsidRDefault="007A74F2" w:rsidP="00EE36DC"/>
    <w:p w14:paraId="015F10FD" w14:textId="77777777" w:rsidR="007A74F2" w:rsidRDefault="007A74F2" w:rsidP="00EE36DC"/>
    <w:p w14:paraId="371B5FE6" w14:textId="77777777" w:rsidR="007A74F2" w:rsidRDefault="007A74F2" w:rsidP="00EE36DC"/>
    <w:p w14:paraId="303AD7EB" w14:textId="77777777" w:rsidR="007A74F2" w:rsidRDefault="007A74F2" w:rsidP="00EE36DC"/>
    <w:p w14:paraId="5C7A1DBF" w14:textId="77777777" w:rsidR="007A74F2" w:rsidRDefault="007A74F2" w:rsidP="00EE36DC"/>
    <w:p w14:paraId="53D41E3F" w14:textId="77777777" w:rsidR="007A74F2" w:rsidRDefault="007A74F2" w:rsidP="00EE36DC"/>
    <w:p w14:paraId="0B994C61" w14:textId="77777777" w:rsidR="007A74F2" w:rsidRDefault="007A74F2" w:rsidP="00EE36DC"/>
    <w:p w14:paraId="1313D186" w14:textId="77777777" w:rsidR="007A74F2" w:rsidRDefault="007A74F2" w:rsidP="00EE36DC"/>
    <w:p w14:paraId="7A59C290" w14:textId="77777777" w:rsidR="007A74F2" w:rsidRDefault="007A74F2" w:rsidP="00EE36DC"/>
    <w:p w14:paraId="608A1A0D" w14:textId="77777777" w:rsidR="007A74F2" w:rsidRDefault="007A74F2" w:rsidP="00EE36DC"/>
    <w:p w14:paraId="2D165BC9" w14:textId="77777777" w:rsidR="007A74F2" w:rsidRDefault="007A74F2" w:rsidP="00EE36DC"/>
    <w:p w14:paraId="4DCBF98C" w14:textId="77777777" w:rsidR="007A74F2" w:rsidRDefault="007A74F2" w:rsidP="00EE36DC"/>
    <w:p w14:paraId="25314D4C" w14:textId="77777777" w:rsidR="007A74F2" w:rsidRDefault="007A74F2" w:rsidP="00EE36DC"/>
    <w:p w14:paraId="6F6F237D" w14:textId="77777777" w:rsidR="007A74F2" w:rsidRDefault="007A74F2" w:rsidP="00EE36DC"/>
    <w:p w14:paraId="15B16C2C" w14:textId="77777777" w:rsidR="007A74F2" w:rsidRDefault="007A74F2" w:rsidP="00EE36DC"/>
    <w:p w14:paraId="528F8DE7" w14:textId="77777777" w:rsidR="007A74F2" w:rsidRDefault="007A74F2" w:rsidP="00EE36DC"/>
    <w:p w14:paraId="6843C06A" w14:textId="77777777" w:rsidR="007A74F2" w:rsidRDefault="007A74F2" w:rsidP="00EE36DC"/>
    <w:p w14:paraId="0A39991F" w14:textId="77777777" w:rsidR="007A74F2" w:rsidRDefault="007A74F2" w:rsidP="00EE36DC"/>
    <w:p w14:paraId="5EB40257" w14:textId="77777777" w:rsidR="007A74F2" w:rsidRDefault="007A74F2" w:rsidP="00EE36DC"/>
    <w:p w14:paraId="3ACAB9C5" w14:textId="77777777" w:rsidR="007A74F2" w:rsidRDefault="007A74F2" w:rsidP="00EE36DC"/>
    <w:p w14:paraId="0E457F34" w14:textId="77777777" w:rsidR="007A74F2" w:rsidRDefault="007A74F2" w:rsidP="00EE36DC"/>
    <w:p w14:paraId="1B2DB00E" w14:textId="3E1D5AB5" w:rsidR="00EE6CD2" w:rsidRDefault="00754F20" w:rsidP="00030FE8">
      <w:pPr>
        <w:pStyle w:val="TableLabel"/>
      </w:pPr>
      <w:bookmarkStart w:id="1390" w:name="_Toc59108271"/>
      <w:r>
        <w:lastRenderedPageBreak/>
        <w:t>Table 13-2</w:t>
      </w:r>
      <w:r w:rsidR="00491DF9" w:rsidRPr="00491DF9">
        <w:br/>
        <w:t>Course numbering suffixes and course</w:t>
      </w:r>
      <w:r w:rsidR="004A3B82">
        <w:t xml:space="preserve"> purpose</w:t>
      </w:r>
      <w:bookmarkEnd w:id="1390"/>
    </w:p>
    <w:tbl>
      <w:tblPr>
        <w:tblStyle w:val="TableGrid"/>
        <w:tblW w:w="0" w:type="auto"/>
        <w:tblLook w:val="04A0" w:firstRow="1" w:lastRow="0" w:firstColumn="1" w:lastColumn="0" w:noHBand="0" w:noVBand="1"/>
      </w:tblPr>
      <w:tblGrid>
        <w:gridCol w:w="2065"/>
        <w:gridCol w:w="7285"/>
      </w:tblGrid>
      <w:tr w:rsidR="00EE6CD2" w14:paraId="730A3A2D" w14:textId="77777777" w:rsidTr="00431811">
        <w:trPr>
          <w:tblHeader/>
        </w:trPr>
        <w:tc>
          <w:tcPr>
            <w:tcW w:w="2065" w:type="dxa"/>
          </w:tcPr>
          <w:p w14:paraId="42C7CB79" w14:textId="77777777" w:rsidR="00EE6CD2" w:rsidRPr="00EE6CD2" w:rsidRDefault="00EE6CD2" w:rsidP="00EE36DC">
            <w:pPr>
              <w:rPr>
                <w:b/>
                <w:sz w:val="24"/>
                <w:szCs w:val="24"/>
              </w:rPr>
            </w:pPr>
            <w:r w:rsidRPr="00EE6CD2">
              <w:rPr>
                <w:b/>
                <w:sz w:val="24"/>
                <w:szCs w:val="24"/>
              </w:rPr>
              <w:t>Course numbering suffix</w:t>
            </w:r>
          </w:p>
        </w:tc>
        <w:tc>
          <w:tcPr>
            <w:tcW w:w="7285" w:type="dxa"/>
          </w:tcPr>
          <w:p w14:paraId="05D5B841" w14:textId="77777777" w:rsidR="00EE6CD2" w:rsidRPr="00EE6CD2" w:rsidRDefault="004A3B82" w:rsidP="004A3B82">
            <w:pPr>
              <w:rPr>
                <w:b/>
                <w:sz w:val="24"/>
                <w:szCs w:val="24"/>
              </w:rPr>
            </w:pPr>
            <w:r>
              <w:rPr>
                <w:b/>
                <w:sz w:val="24"/>
                <w:szCs w:val="24"/>
              </w:rPr>
              <w:t>C</w:t>
            </w:r>
            <w:r w:rsidR="00EE6CD2" w:rsidRPr="00EE6CD2">
              <w:rPr>
                <w:b/>
                <w:sz w:val="24"/>
                <w:szCs w:val="24"/>
              </w:rPr>
              <w:t>ourse</w:t>
            </w:r>
            <w:r>
              <w:rPr>
                <w:b/>
                <w:sz w:val="24"/>
                <w:szCs w:val="24"/>
              </w:rPr>
              <w:t xml:space="preserve"> purpose</w:t>
            </w:r>
          </w:p>
        </w:tc>
      </w:tr>
      <w:tr w:rsidR="00EE6CD2" w14:paraId="60202891" w14:textId="77777777" w:rsidTr="00756E2A">
        <w:tc>
          <w:tcPr>
            <w:tcW w:w="2065" w:type="dxa"/>
          </w:tcPr>
          <w:p w14:paraId="6A66C2C3" w14:textId="77777777" w:rsidR="00EE6CD2" w:rsidRPr="007A77E3" w:rsidRDefault="00AA53D0" w:rsidP="00EE36DC">
            <w:pPr>
              <w:rPr>
                <w:sz w:val="24"/>
                <w:szCs w:val="24"/>
              </w:rPr>
            </w:pPr>
            <w:r w:rsidRPr="007A77E3">
              <w:rPr>
                <w:sz w:val="24"/>
                <w:szCs w:val="24"/>
              </w:rPr>
              <w:t>(A)</w:t>
            </w:r>
          </w:p>
        </w:tc>
        <w:tc>
          <w:tcPr>
            <w:tcW w:w="7285" w:type="dxa"/>
          </w:tcPr>
          <w:p w14:paraId="034A9AC5" w14:textId="77777777" w:rsidR="00EE6CD2" w:rsidRPr="007A77E3" w:rsidRDefault="00AA53D0" w:rsidP="00EE36DC">
            <w:pPr>
              <w:rPr>
                <w:sz w:val="24"/>
                <w:szCs w:val="24"/>
              </w:rPr>
            </w:pPr>
            <w:r w:rsidRPr="007A77E3">
              <w:rPr>
                <w:sz w:val="24"/>
                <w:szCs w:val="24"/>
              </w:rPr>
              <w:t xml:space="preserve">Supports deployment requirements for an </w:t>
            </w:r>
            <w:r w:rsidR="007B63FC">
              <w:rPr>
                <w:sz w:val="24"/>
                <w:szCs w:val="24"/>
              </w:rPr>
              <w:t>overseas contingency operations.</w:t>
            </w:r>
          </w:p>
        </w:tc>
      </w:tr>
      <w:tr w:rsidR="00EE6CD2" w14:paraId="6D1BCC6B" w14:textId="77777777" w:rsidTr="00756E2A">
        <w:tc>
          <w:tcPr>
            <w:tcW w:w="2065" w:type="dxa"/>
          </w:tcPr>
          <w:p w14:paraId="4CC13AF0" w14:textId="77777777" w:rsidR="00EE6CD2" w:rsidRPr="007A77E3" w:rsidRDefault="00AA53D0" w:rsidP="00EE36DC">
            <w:pPr>
              <w:rPr>
                <w:sz w:val="24"/>
                <w:szCs w:val="24"/>
              </w:rPr>
            </w:pPr>
            <w:r w:rsidRPr="007A77E3">
              <w:rPr>
                <w:sz w:val="24"/>
                <w:szCs w:val="24"/>
              </w:rPr>
              <w:t>(BQ)</w:t>
            </w:r>
          </w:p>
        </w:tc>
        <w:tc>
          <w:tcPr>
            <w:tcW w:w="7285" w:type="dxa"/>
          </w:tcPr>
          <w:p w14:paraId="2BFEE820" w14:textId="77777777" w:rsidR="00EE6CD2" w:rsidRPr="007A77E3" w:rsidRDefault="00AA53D0" w:rsidP="00EE36DC">
            <w:pPr>
              <w:rPr>
                <w:sz w:val="24"/>
                <w:szCs w:val="24"/>
              </w:rPr>
            </w:pPr>
            <w:r w:rsidRPr="007A77E3">
              <w:rPr>
                <w:sz w:val="24"/>
                <w:szCs w:val="24"/>
              </w:rPr>
              <w:t>Branch qualification</w:t>
            </w:r>
            <w:r w:rsidR="007B63FC">
              <w:rPr>
                <w:sz w:val="24"/>
                <w:szCs w:val="24"/>
              </w:rPr>
              <w:t>.</w:t>
            </w:r>
          </w:p>
        </w:tc>
      </w:tr>
      <w:tr w:rsidR="00EE6CD2" w14:paraId="67DF8D5F" w14:textId="77777777" w:rsidTr="00756E2A">
        <w:tc>
          <w:tcPr>
            <w:tcW w:w="2065" w:type="dxa"/>
          </w:tcPr>
          <w:p w14:paraId="5E7E18EF" w14:textId="77777777" w:rsidR="00EE6CD2" w:rsidRPr="007A77E3" w:rsidRDefault="00AA53D0" w:rsidP="00AA53D0">
            <w:pPr>
              <w:jc w:val="both"/>
              <w:rPr>
                <w:sz w:val="24"/>
                <w:szCs w:val="24"/>
              </w:rPr>
            </w:pPr>
            <w:r w:rsidRPr="007A77E3">
              <w:rPr>
                <w:sz w:val="24"/>
                <w:szCs w:val="24"/>
              </w:rPr>
              <w:t>(CP)</w:t>
            </w:r>
          </w:p>
        </w:tc>
        <w:tc>
          <w:tcPr>
            <w:tcW w:w="7285" w:type="dxa"/>
          </w:tcPr>
          <w:p w14:paraId="268F709A" w14:textId="77777777" w:rsidR="00EE6CD2" w:rsidRPr="007A77E3" w:rsidRDefault="007B63FC" w:rsidP="00EE36DC">
            <w:pPr>
              <w:rPr>
                <w:sz w:val="24"/>
                <w:szCs w:val="24"/>
              </w:rPr>
            </w:pPr>
            <w:r>
              <w:rPr>
                <w:sz w:val="24"/>
                <w:szCs w:val="24"/>
              </w:rPr>
              <w:t>Contract taught partial.</w:t>
            </w:r>
          </w:p>
        </w:tc>
      </w:tr>
      <w:tr w:rsidR="00EE6CD2" w14:paraId="3732BC1F" w14:textId="77777777" w:rsidTr="00756E2A">
        <w:tc>
          <w:tcPr>
            <w:tcW w:w="2065" w:type="dxa"/>
          </w:tcPr>
          <w:p w14:paraId="063F7605" w14:textId="77777777" w:rsidR="00EE6CD2" w:rsidRPr="007A77E3" w:rsidRDefault="00AA53D0" w:rsidP="00EE36DC">
            <w:pPr>
              <w:rPr>
                <w:sz w:val="24"/>
                <w:szCs w:val="24"/>
              </w:rPr>
            </w:pPr>
            <w:r w:rsidRPr="007A77E3">
              <w:rPr>
                <w:sz w:val="24"/>
                <w:szCs w:val="24"/>
              </w:rPr>
              <w:t>(CT)</w:t>
            </w:r>
          </w:p>
        </w:tc>
        <w:tc>
          <w:tcPr>
            <w:tcW w:w="7285" w:type="dxa"/>
          </w:tcPr>
          <w:p w14:paraId="4B9F3EA2" w14:textId="77777777" w:rsidR="00EE6CD2" w:rsidRPr="007A77E3" w:rsidRDefault="007B63FC" w:rsidP="00EE36DC">
            <w:pPr>
              <w:rPr>
                <w:sz w:val="24"/>
                <w:szCs w:val="24"/>
              </w:rPr>
            </w:pPr>
            <w:r>
              <w:rPr>
                <w:sz w:val="24"/>
                <w:szCs w:val="24"/>
              </w:rPr>
              <w:t>Contract t</w:t>
            </w:r>
            <w:r w:rsidR="00AA53D0" w:rsidRPr="007A77E3">
              <w:rPr>
                <w:sz w:val="24"/>
                <w:szCs w:val="24"/>
              </w:rPr>
              <w:t>aught 100%</w:t>
            </w:r>
            <w:r>
              <w:rPr>
                <w:sz w:val="24"/>
                <w:szCs w:val="24"/>
              </w:rPr>
              <w:t>.</w:t>
            </w:r>
          </w:p>
        </w:tc>
      </w:tr>
      <w:tr w:rsidR="00EE6CD2" w14:paraId="5B895F0C" w14:textId="77777777" w:rsidTr="00756E2A">
        <w:tc>
          <w:tcPr>
            <w:tcW w:w="2065" w:type="dxa"/>
          </w:tcPr>
          <w:p w14:paraId="3067C0FD" w14:textId="77777777" w:rsidR="00EE6CD2" w:rsidRPr="007A77E3" w:rsidRDefault="00AA53D0" w:rsidP="00AA53D0">
            <w:pPr>
              <w:rPr>
                <w:sz w:val="24"/>
                <w:szCs w:val="24"/>
              </w:rPr>
            </w:pPr>
            <w:r w:rsidRPr="007A77E3">
              <w:rPr>
                <w:sz w:val="24"/>
                <w:szCs w:val="24"/>
              </w:rPr>
              <w:t xml:space="preserve">(DL) </w:t>
            </w:r>
          </w:p>
        </w:tc>
        <w:tc>
          <w:tcPr>
            <w:tcW w:w="7285" w:type="dxa"/>
          </w:tcPr>
          <w:p w14:paraId="17636794" w14:textId="3A120DB5" w:rsidR="00EE6CD2" w:rsidRPr="007A77E3" w:rsidRDefault="00AA53D0" w:rsidP="00EE36DC">
            <w:pPr>
              <w:rPr>
                <w:sz w:val="24"/>
                <w:szCs w:val="24"/>
              </w:rPr>
            </w:pPr>
            <w:r w:rsidRPr="007A77E3">
              <w:rPr>
                <w:sz w:val="24"/>
                <w:szCs w:val="24"/>
              </w:rPr>
              <w:t>Distributive Learning</w:t>
            </w:r>
            <w:r w:rsidR="008E12FE">
              <w:rPr>
                <w:sz w:val="24"/>
                <w:szCs w:val="24"/>
              </w:rPr>
              <w:t xml:space="preserve">. </w:t>
            </w:r>
            <w:r w:rsidRPr="007A77E3">
              <w:rPr>
                <w:sz w:val="24"/>
                <w:szCs w:val="24"/>
              </w:rPr>
              <w:t>Student does not attend resident training</w:t>
            </w:r>
            <w:r w:rsidR="008E12FE">
              <w:rPr>
                <w:sz w:val="24"/>
                <w:szCs w:val="24"/>
              </w:rPr>
              <w:t xml:space="preserve">. </w:t>
            </w:r>
          </w:p>
        </w:tc>
      </w:tr>
      <w:tr w:rsidR="00EE6CD2" w14:paraId="5E58CBB4" w14:textId="77777777" w:rsidTr="00756E2A">
        <w:tc>
          <w:tcPr>
            <w:tcW w:w="2065" w:type="dxa"/>
          </w:tcPr>
          <w:p w14:paraId="401037BC" w14:textId="77777777" w:rsidR="00EE6CD2" w:rsidRPr="007A77E3" w:rsidRDefault="00AA53D0" w:rsidP="00AA53D0">
            <w:pPr>
              <w:rPr>
                <w:sz w:val="24"/>
                <w:szCs w:val="24"/>
              </w:rPr>
            </w:pPr>
            <w:r w:rsidRPr="007A77E3">
              <w:rPr>
                <w:sz w:val="24"/>
                <w:szCs w:val="24"/>
              </w:rPr>
              <w:t>(L)</w:t>
            </w:r>
          </w:p>
        </w:tc>
        <w:tc>
          <w:tcPr>
            <w:tcW w:w="7285" w:type="dxa"/>
          </w:tcPr>
          <w:p w14:paraId="4937021C" w14:textId="04CEF521" w:rsidR="00EE6CD2" w:rsidRPr="007A77E3" w:rsidRDefault="00AA53D0" w:rsidP="00EE36DC">
            <w:pPr>
              <w:rPr>
                <w:sz w:val="24"/>
                <w:szCs w:val="24"/>
              </w:rPr>
            </w:pPr>
            <w:r w:rsidRPr="007A77E3">
              <w:rPr>
                <w:sz w:val="24"/>
                <w:szCs w:val="24"/>
              </w:rPr>
              <w:t>Legacy – Used to identify the old strategy for a phased course when two strategies are required in the same fiscal year</w:t>
            </w:r>
            <w:r w:rsidR="008E12FE">
              <w:rPr>
                <w:sz w:val="24"/>
                <w:szCs w:val="24"/>
              </w:rPr>
              <w:t xml:space="preserve">. </w:t>
            </w:r>
            <w:r w:rsidRPr="007A77E3">
              <w:rPr>
                <w:sz w:val="24"/>
                <w:szCs w:val="24"/>
              </w:rPr>
              <w:t xml:space="preserve">Usually only for one to two years. </w:t>
            </w:r>
          </w:p>
        </w:tc>
      </w:tr>
      <w:tr w:rsidR="00EE6CD2" w14:paraId="5BBC4111" w14:textId="77777777" w:rsidTr="00756E2A">
        <w:tc>
          <w:tcPr>
            <w:tcW w:w="2065" w:type="dxa"/>
          </w:tcPr>
          <w:p w14:paraId="0F8BA8F0" w14:textId="77777777" w:rsidR="00EE6CD2" w:rsidRPr="007A77E3" w:rsidRDefault="00AA53D0" w:rsidP="00EE36DC">
            <w:pPr>
              <w:rPr>
                <w:sz w:val="24"/>
                <w:szCs w:val="24"/>
              </w:rPr>
            </w:pPr>
            <w:r w:rsidRPr="007A77E3">
              <w:rPr>
                <w:sz w:val="24"/>
                <w:szCs w:val="24"/>
              </w:rPr>
              <w:t xml:space="preserve">(MC) </w:t>
            </w:r>
          </w:p>
        </w:tc>
        <w:tc>
          <w:tcPr>
            <w:tcW w:w="7285" w:type="dxa"/>
          </w:tcPr>
          <w:p w14:paraId="7BDCABEB" w14:textId="77777777" w:rsidR="00EE6CD2" w:rsidRPr="007A77E3" w:rsidRDefault="00AA53D0" w:rsidP="00EE36DC">
            <w:pPr>
              <w:rPr>
                <w:sz w:val="24"/>
                <w:szCs w:val="24"/>
              </w:rPr>
            </w:pPr>
            <w:r w:rsidRPr="007A77E3">
              <w:rPr>
                <w:sz w:val="24"/>
                <w:szCs w:val="24"/>
              </w:rPr>
              <w:t>Cou</w:t>
            </w:r>
            <w:r w:rsidR="00B60B33">
              <w:rPr>
                <w:sz w:val="24"/>
                <w:szCs w:val="24"/>
              </w:rPr>
              <w:t>rse capable of being taught as m</w:t>
            </w:r>
            <w:r w:rsidR="007D492E" w:rsidRPr="007A77E3">
              <w:rPr>
                <w:sz w:val="24"/>
                <w:szCs w:val="24"/>
              </w:rPr>
              <w:t>ob</w:t>
            </w:r>
            <w:r w:rsidR="00B60B33">
              <w:rPr>
                <w:sz w:val="24"/>
                <w:szCs w:val="24"/>
              </w:rPr>
              <w:t>ile t</w:t>
            </w:r>
            <w:r w:rsidR="007D492E" w:rsidRPr="007A77E3">
              <w:rPr>
                <w:sz w:val="24"/>
                <w:szCs w:val="24"/>
              </w:rPr>
              <w:t>raini</w:t>
            </w:r>
            <w:r w:rsidR="007B63FC">
              <w:rPr>
                <w:sz w:val="24"/>
                <w:szCs w:val="24"/>
              </w:rPr>
              <w:t>n</w:t>
            </w:r>
            <w:r w:rsidR="00B60B33">
              <w:rPr>
                <w:sz w:val="24"/>
                <w:szCs w:val="24"/>
              </w:rPr>
              <w:t>g t</w:t>
            </w:r>
            <w:r w:rsidR="007D492E" w:rsidRPr="007A77E3">
              <w:rPr>
                <w:sz w:val="24"/>
                <w:szCs w:val="24"/>
              </w:rPr>
              <w:t>eam.</w:t>
            </w:r>
          </w:p>
        </w:tc>
      </w:tr>
      <w:tr w:rsidR="008D0DA7" w14:paraId="5118DA47" w14:textId="77777777" w:rsidTr="00756E2A">
        <w:tc>
          <w:tcPr>
            <w:tcW w:w="2065" w:type="dxa"/>
          </w:tcPr>
          <w:p w14:paraId="60191C30" w14:textId="77777777" w:rsidR="008D0DA7" w:rsidRPr="007A77E3" w:rsidRDefault="007A77E3" w:rsidP="00EE36DC">
            <w:pPr>
              <w:rPr>
                <w:sz w:val="24"/>
                <w:szCs w:val="24"/>
              </w:rPr>
            </w:pPr>
            <w:r w:rsidRPr="007A77E3">
              <w:rPr>
                <w:sz w:val="24"/>
                <w:szCs w:val="24"/>
              </w:rPr>
              <w:t xml:space="preserve">(MT) </w:t>
            </w:r>
          </w:p>
        </w:tc>
        <w:tc>
          <w:tcPr>
            <w:tcW w:w="7285" w:type="dxa"/>
          </w:tcPr>
          <w:p w14:paraId="3E5B56AC" w14:textId="77777777" w:rsidR="008D0DA7" w:rsidRPr="007A77E3" w:rsidRDefault="00B60B33" w:rsidP="00EE36DC">
            <w:pPr>
              <w:rPr>
                <w:sz w:val="24"/>
                <w:szCs w:val="24"/>
              </w:rPr>
            </w:pPr>
            <w:r>
              <w:rPr>
                <w:sz w:val="24"/>
                <w:szCs w:val="24"/>
              </w:rPr>
              <w:t>Course taught only as mobile training t</w:t>
            </w:r>
            <w:r w:rsidR="007A77E3" w:rsidRPr="007A77E3">
              <w:rPr>
                <w:sz w:val="24"/>
                <w:szCs w:val="24"/>
              </w:rPr>
              <w:t xml:space="preserve">eam. </w:t>
            </w:r>
          </w:p>
        </w:tc>
      </w:tr>
      <w:tr w:rsidR="008D0DA7" w14:paraId="49AA8046" w14:textId="77777777" w:rsidTr="00756E2A">
        <w:tc>
          <w:tcPr>
            <w:tcW w:w="2065" w:type="dxa"/>
          </w:tcPr>
          <w:p w14:paraId="417AAECF" w14:textId="77777777" w:rsidR="008D0DA7" w:rsidRPr="007A77E3" w:rsidRDefault="007A77E3" w:rsidP="00EE36DC">
            <w:pPr>
              <w:rPr>
                <w:sz w:val="24"/>
                <w:szCs w:val="24"/>
              </w:rPr>
            </w:pPr>
            <w:r w:rsidRPr="007A77E3">
              <w:rPr>
                <w:sz w:val="24"/>
                <w:szCs w:val="24"/>
              </w:rPr>
              <w:t>(N)</w:t>
            </w:r>
          </w:p>
        </w:tc>
        <w:tc>
          <w:tcPr>
            <w:tcW w:w="7285" w:type="dxa"/>
          </w:tcPr>
          <w:p w14:paraId="1A910CF3" w14:textId="77777777" w:rsidR="008D0DA7" w:rsidRPr="007A77E3" w:rsidRDefault="00B60B33" w:rsidP="00EE36DC">
            <w:pPr>
              <w:rPr>
                <w:sz w:val="24"/>
                <w:szCs w:val="24"/>
              </w:rPr>
            </w:pPr>
            <w:r>
              <w:rPr>
                <w:sz w:val="24"/>
                <w:szCs w:val="24"/>
              </w:rPr>
              <w:t>New equipment t</w:t>
            </w:r>
            <w:r w:rsidR="007A77E3" w:rsidRPr="007A77E3">
              <w:rPr>
                <w:sz w:val="24"/>
                <w:szCs w:val="24"/>
              </w:rPr>
              <w:t xml:space="preserve">raining taught in accordance </w:t>
            </w:r>
            <w:r w:rsidR="007A77E3" w:rsidRPr="008C2D51">
              <w:rPr>
                <w:sz w:val="24"/>
                <w:szCs w:val="24"/>
              </w:rPr>
              <w:t>with DA Pam 350-40</w:t>
            </w:r>
            <w:r w:rsidR="007B63FC" w:rsidRPr="008C2D51">
              <w:rPr>
                <w:sz w:val="24"/>
                <w:szCs w:val="24"/>
              </w:rPr>
              <w:t>.</w:t>
            </w:r>
          </w:p>
        </w:tc>
      </w:tr>
      <w:tr w:rsidR="008D0DA7" w14:paraId="7AA2A602" w14:textId="77777777" w:rsidTr="00756E2A">
        <w:tc>
          <w:tcPr>
            <w:tcW w:w="2065" w:type="dxa"/>
          </w:tcPr>
          <w:p w14:paraId="2D07C789" w14:textId="77777777" w:rsidR="008D0DA7" w:rsidRPr="007A77E3" w:rsidRDefault="007A77E3" w:rsidP="00EE36DC">
            <w:pPr>
              <w:rPr>
                <w:sz w:val="24"/>
                <w:szCs w:val="24"/>
              </w:rPr>
            </w:pPr>
            <w:r w:rsidRPr="007A77E3">
              <w:rPr>
                <w:sz w:val="24"/>
                <w:szCs w:val="24"/>
              </w:rPr>
              <w:t xml:space="preserve">(NS) </w:t>
            </w:r>
          </w:p>
        </w:tc>
        <w:tc>
          <w:tcPr>
            <w:tcW w:w="7285" w:type="dxa"/>
          </w:tcPr>
          <w:p w14:paraId="1E7E9EE6" w14:textId="6C2B4BFA" w:rsidR="008D0DA7" w:rsidRPr="007A77E3" w:rsidRDefault="00B60B33" w:rsidP="00174EBC">
            <w:pPr>
              <w:rPr>
                <w:sz w:val="24"/>
                <w:szCs w:val="24"/>
              </w:rPr>
            </w:pPr>
            <w:r>
              <w:rPr>
                <w:sz w:val="24"/>
                <w:szCs w:val="24"/>
              </w:rPr>
              <w:t>New s</w:t>
            </w:r>
            <w:r w:rsidR="004B3367">
              <w:rPr>
                <w:sz w:val="24"/>
                <w:szCs w:val="24"/>
              </w:rPr>
              <w:t>trategy – Used to identify</w:t>
            </w:r>
            <w:r w:rsidR="007A77E3" w:rsidRPr="007A77E3">
              <w:rPr>
                <w:sz w:val="24"/>
                <w:szCs w:val="24"/>
              </w:rPr>
              <w:t xml:space="preserve"> the new strategy for a phased course when two stra</w:t>
            </w:r>
            <w:r w:rsidR="00174EBC">
              <w:rPr>
                <w:sz w:val="24"/>
                <w:szCs w:val="24"/>
              </w:rPr>
              <w:t>te</w:t>
            </w:r>
            <w:r w:rsidR="007A77E3" w:rsidRPr="007A77E3">
              <w:rPr>
                <w:sz w:val="24"/>
                <w:szCs w:val="24"/>
              </w:rPr>
              <w:t>gies are required in the same fiscal year</w:t>
            </w:r>
            <w:r w:rsidR="008E12FE">
              <w:rPr>
                <w:sz w:val="24"/>
                <w:szCs w:val="24"/>
              </w:rPr>
              <w:t xml:space="preserve">. </w:t>
            </w:r>
            <w:r w:rsidR="007A77E3" w:rsidRPr="007A77E3">
              <w:rPr>
                <w:sz w:val="24"/>
                <w:szCs w:val="24"/>
              </w:rPr>
              <w:t>Usually only for one to two years then the (NS) would be removed fro</w:t>
            </w:r>
            <w:r w:rsidR="00152B2F">
              <w:rPr>
                <w:sz w:val="24"/>
                <w:szCs w:val="24"/>
              </w:rPr>
              <w:t>m</w:t>
            </w:r>
            <w:r w:rsidR="007A77E3" w:rsidRPr="007A77E3">
              <w:rPr>
                <w:sz w:val="24"/>
                <w:szCs w:val="24"/>
              </w:rPr>
              <w:t xml:space="preserve"> the course title. </w:t>
            </w:r>
          </w:p>
        </w:tc>
      </w:tr>
      <w:tr w:rsidR="008D0DA7" w14:paraId="41BDC946" w14:textId="77777777" w:rsidTr="00756E2A">
        <w:tc>
          <w:tcPr>
            <w:tcW w:w="2065" w:type="dxa"/>
          </w:tcPr>
          <w:p w14:paraId="4CC78D5E" w14:textId="77777777" w:rsidR="008D0DA7" w:rsidRPr="007A77E3" w:rsidRDefault="007A77E3" w:rsidP="00EE36DC">
            <w:pPr>
              <w:rPr>
                <w:sz w:val="24"/>
                <w:szCs w:val="24"/>
              </w:rPr>
            </w:pPr>
            <w:r w:rsidRPr="007A77E3">
              <w:rPr>
                <w:sz w:val="24"/>
                <w:szCs w:val="24"/>
              </w:rPr>
              <w:t xml:space="preserve">(OS) </w:t>
            </w:r>
          </w:p>
        </w:tc>
        <w:tc>
          <w:tcPr>
            <w:tcW w:w="7285" w:type="dxa"/>
          </w:tcPr>
          <w:p w14:paraId="1E8725B1" w14:textId="77777777" w:rsidR="008D0DA7" w:rsidRPr="007A77E3" w:rsidRDefault="007A77E3" w:rsidP="007B63FC">
            <w:pPr>
              <w:rPr>
                <w:sz w:val="24"/>
                <w:szCs w:val="24"/>
              </w:rPr>
            </w:pPr>
            <w:r w:rsidRPr="007A77E3">
              <w:rPr>
                <w:sz w:val="24"/>
                <w:szCs w:val="24"/>
              </w:rPr>
              <w:t xml:space="preserve">Other Service – When (OS) is used in the course number, the service </w:t>
            </w:r>
            <w:r w:rsidR="001B15D6">
              <w:rPr>
                <w:sz w:val="24"/>
                <w:szCs w:val="24"/>
              </w:rPr>
              <w:t>will be in the course title (for example</w:t>
            </w:r>
            <w:r w:rsidRPr="007A77E3">
              <w:rPr>
                <w:sz w:val="24"/>
                <w:szCs w:val="24"/>
              </w:rPr>
              <w:t xml:space="preserve">, USMC, </w:t>
            </w:r>
            <w:r w:rsidR="007B63FC">
              <w:rPr>
                <w:sz w:val="24"/>
                <w:szCs w:val="24"/>
              </w:rPr>
              <w:t>U.S. Navy</w:t>
            </w:r>
            <w:r w:rsidRPr="007A77E3">
              <w:rPr>
                <w:sz w:val="24"/>
                <w:szCs w:val="24"/>
              </w:rPr>
              <w:t>, US</w:t>
            </w:r>
            <w:r w:rsidR="007B63FC">
              <w:rPr>
                <w:sz w:val="24"/>
                <w:szCs w:val="24"/>
              </w:rPr>
              <w:t>AF</w:t>
            </w:r>
            <w:r w:rsidRPr="007A77E3">
              <w:rPr>
                <w:sz w:val="24"/>
                <w:szCs w:val="24"/>
              </w:rPr>
              <w:t>, etc.)</w:t>
            </w:r>
            <w:r w:rsidR="007B63FC">
              <w:rPr>
                <w:sz w:val="24"/>
                <w:szCs w:val="24"/>
              </w:rPr>
              <w:t>.</w:t>
            </w:r>
          </w:p>
        </w:tc>
      </w:tr>
      <w:tr w:rsidR="008D0DA7" w14:paraId="20A58C04" w14:textId="77777777" w:rsidTr="00756E2A">
        <w:tc>
          <w:tcPr>
            <w:tcW w:w="2065" w:type="dxa"/>
          </w:tcPr>
          <w:p w14:paraId="28DF5155" w14:textId="77777777" w:rsidR="008D0DA7" w:rsidRPr="007A77E3" w:rsidRDefault="007A77E3" w:rsidP="00EE36DC">
            <w:pPr>
              <w:rPr>
                <w:sz w:val="24"/>
                <w:szCs w:val="24"/>
              </w:rPr>
            </w:pPr>
            <w:r w:rsidRPr="007A77E3">
              <w:rPr>
                <w:sz w:val="24"/>
                <w:szCs w:val="24"/>
              </w:rPr>
              <w:t>(P)</w:t>
            </w:r>
          </w:p>
        </w:tc>
        <w:tc>
          <w:tcPr>
            <w:tcW w:w="7285" w:type="dxa"/>
          </w:tcPr>
          <w:p w14:paraId="1A3FE79F" w14:textId="77777777" w:rsidR="008D0DA7" w:rsidRPr="007A77E3" w:rsidRDefault="007A77E3" w:rsidP="002C288A">
            <w:pPr>
              <w:rPr>
                <w:sz w:val="24"/>
                <w:szCs w:val="24"/>
              </w:rPr>
            </w:pPr>
            <w:r w:rsidRPr="007A77E3">
              <w:rPr>
                <w:sz w:val="24"/>
                <w:szCs w:val="24"/>
              </w:rPr>
              <w:t>Proposed course – For transitional programs</w:t>
            </w:r>
            <w:r w:rsidR="002C288A">
              <w:rPr>
                <w:sz w:val="24"/>
                <w:szCs w:val="24"/>
              </w:rPr>
              <w:t xml:space="preserve"> and if </w:t>
            </w:r>
            <w:r w:rsidR="004F309E">
              <w:rPr>
                <w:sz w:val="24"/>
                <w:szCs w:val="24"/>
              </w:rPr>
              <w:t xml:space="preserve">Military Occupational Change System actions have </w:t>
            </w:r>
            <w:r w:rsidR="002C288A">
              <w:rPr>
                <w:sz w:val="24"/>
                <w:szCs w:val="24"/>
              </w:rPr>
              <w:t xml:space="preserve">not </w:t>
            </w:r>
            <w:r w:rsidR="004F309E">
              <w:rPr>
                <w:sz w:val="24"/>
                <w:szCs w:val="24"/>
              </w:rPr>
              <w:t>been approved</w:t>
            </w:r>
            <w:r w:rsidR="00D91881">
              <w:rPr>
                <w:sz w:val="24"/>
                <w:szCs w:val="24"/>
              </w:rPr>
              <w:t>.</w:t>
            </w:r>
            <w:r w:rsidRPr="007A77E3">
              <w:rPr>
                <w:sz w:val="24"/>
                <w:szCs w:val="24"/>
              </w:rPr>
              <w:t xml:space="preserve"> </w:t>
            </w:r>
          </w:p>
        </w:tc>
      </w:tr>
      <w:tr w:rsidR="008D0DA7" w14:paraId="2D7AE48B" w14:textId="77777777" w:rsidTr="00756E2A">
        <w:tc>
          <w:tcPr>
            <w:tcW w:w="2065" w:type="dxa"/>
          </w:tcPr>
          <w:p w14:paraId="09F93359" w14:textId="77777777" w:rsidR="008D0DA7" w:rsidRPr="000409F3" w:rsidRDefault="00F10023" w:rsidP="00EE36DC">
            <w:pPr>
              <w:rPr>
                <w:sz w:val="24"/>
                <w:szCs w:val="24"/>
              </w:rPr>
            </w:pPr>
            <w:r w:rsidRPr="000409F3">
              <w:rPr>
                <w:sz w:val="24"/>
                <w:szCs w:val="24"/>
              </w:rPr>
              <w:t xml:space="preserve">(PI) </w:t>
            </w:r>
          </w:p>
        </w:tc>
        <w:tc>
          <w:tcPr>
            <w:tcW w:w="7285" w:type="dxa"/>
          </w:tcPr>
          <w:p w14:paraId="38339228" w14:textId="50FA1210" w:rsidR="008D0DA7" w:rsidRPr="000409F3" w:rsidRDefault="00B60B33" w:rsidP="00255A9C">
            <w:pPr>
              <w:rPr>
                <w:sz w:val="24"/>
                <w:szCs w:val="24"/>
              </w:rPr>
            </w:pPr>
            <w:r>
              <w:rPr>
                <w:sz w:val="24"/>
                <w:szCs w:val="24"/>
              </w:rPr>
              <w:t>Pilot c</w:t>
            </w:r>
            <w:r w:rsidR="00106481">
              <w:rPr>
                <w:sz w:val="24"/>
                <w:szCs w:val="24"/>
              </w:rPr>
              <w:t>ourse – Pilots are usually documented against currently existing courses</w:t>
            </w:r>
            <w:r w:rsidR="008E12FE">
              <w:rPr>
                <w:sz w:val="24"/>
                <w:szCs w:val="24"/>
              </w:rPr>
              <w:t xml:space="preserve">. </w:t>
            </w:r>
            <w:r w:rsidR="00106481">
              <w:rPr>
                <w:sz w:val="24"/>
                <w:szCs w:val="24"/>
              </w:rPr>
              <w:t>Pilot courses can be implement</w:t>
            </w:r>
            <w:r w:rsidR="00F367AF">
              <w:rPr>
                <w:sz w:val="24"/>
                <w:szCs w:val="24"/>
              </w:rPr>
              <w:t>ed for no more than</w:t>
            </w:r>
            <w:r w:rsidR="00106481">
              <w:rPr>
                <w:sz w:val="24"/>
                <w:szCs w:val="24"/>
              </w:rPr>
              <w:t xml:space="preserve"> a total of six</w:t>
            </w:r>
            <w:r w:rsidR="00255A9C">
              <w:rPr>
                <w:sz w:val="24"/>
                <w:szCs w:val="24"/>
              </w:rPr>
              <w:t xml:space="preserve"> </w:t>
            </w:r>
            <w:r w:rsidR="00977E59">
              <w:rPr>
                <w:sz w:val="24"/>
                <w:szCs w:val="24"/>
              </w:rPr>
              <w:t>months or three iterations (whichever is less).</w:t>
            </w:r>
          </w:p>
        </w:tc>
      </w:tr>
      <w:tr w:rsidR="00953C16" w14:paraId="225FF557" w14:textId="77777777" w:rsidTr="00C03A7A">
        <w:tc>
          <w:tcPr>
            <w:tcW w:w="2065" w:type="dxa"/>
            <w:shd w:val="clear" w:color="auto" w:fill="auto"/>
          </w:tcPr>
          <w:p w14:paraId="5E9E846E" w14:textId="77777777" w:rsidR="00953C16" w:rsidRPr="007A77E3" w:rsidRDefault="0072682C" w:rsidP="000835AD">
            <w:pPr>
              <w:rPr>
                <w:sz w:val="24"/>
                <w:szCs w:val="24"/>
              </w:rPr>
            </w:pPr>
            <w:r>
              <w:rPr>
                <w:sz w:val="24"/>
                <w:szCs w:val="24"/>
              </w:rPr>
              <w:t>(R)</w:t>
            </w:r>
          </w:p>
        </w:tc>
        <w:tc>
          <w:tcPr>
            <w:tcW w:w="7285" w:type="dxa"/>
            <w:shd w:val="clear" w:color="auto" w:fill="auto"/>
          </w:tcPr>
          <w:p w14:paraId="024B6B4C" w14:textId="77777777" w:rsidR="00953C16" w:rsidRPr="007A77E3" w:rsidRDefault="00106481" w:rsidP="00B60B33">
            <w:pPr>
              <w:rPr>
                <w:sz w:val="24"/>
                <w:szCs w:val="24"/>
              </w:rPr>
            </w:pPr>
            <w:r>
              <w:rPr>
                <w:sz w:val="24"/>
                <w:szCs w:val="24"/>
              </w:rPr>
              <w:t>MOS training for Soldiers that already hold a</w:t>
            </w:r>
            <w:r w:rsidR="0015323F">
              <w:rPr>
                <w:sz w:val="24"/>
                <w:szCs w:val="24"/>
              </w:rPr>
              <w:t>n MOS</w:t>
            </w:r>
            <w:r w:rsidR="00F27B09">
              <w:rPr>
                <w:sz w:val="24"/>
                <w:szCs w:val="24"/>
              </w:rPr>
              <w:t xml:space="preserve"> </w:t>
            </w:r>
            <w:r>
              <w:rPr>
                <w:sz w:val="24"/>
                <w:szCs w:val="24"/>
              </w:rPr>
              <w:t>in a different C</w:t>
            </w:r>
            <w:r w:rsidR="00B60B33">
              <w:rPr>
                <w:sz w:val="24"/>
                <w:szCs w:val="24"/>
              </w:rPr>
              <w:t>MF</w:t>
            </w:r>
            <w:r>
              <w:rPr>
                <w:sz w:val="24"/>
                <w:szCs w:val="24"/>
              </w:rPr>
              <w:t xml:space="preserve">. </w:t>
            </w:r>
          </w:p>
        </w:tc>
      </w:tr>
      <w:tr w:rsidR="00953C16" w14:paraId="38E7904D" w14:textId="77777777" w:rsidTr="00C03A7A">
        <w:tc>
          <w:tcPr>
            <w:tcW w:w="2065" w:type="dxa"/>
            <w:shd w:val="clear" w:color="auto" w:fill="auto"/>
          </w:tcPr>
          <w:p w14:paraId="5653BCF5" w14:textId="77777777" w:rsidR="00953C16" w:rsidRPr="007A77E3" w:rsidRDefault="00EE6DE9" w:rsidP="000835AD">
            <w:pPr>
              <w:jc w:val="both"/>
              <w:rPr>
                <w:sz w:val="24"/>
                <w:szCs w:val="24"/>
              </w:rPr>
            </w:pPr>
            <w:r>
              <w:rPr>
                <w:sz w:val="24"/>
                <w:szCs w:val="24"/>
              </w:rPr>
              <w:t>(R1)</w:t>
            </w:r>
          </w:p>
        </w:tc>
        <w:tc>
          <w:tcPr>
            <w:tcW w:w="7285" w:type="dxa"/>
            <w:shd w:val="clear" w:color="auto" w:fill="auto"/>
          </w:tcPr>
          <w:p w14:paraId="6584F63E" w14:textId="77777777" w:rsidR="00953C16" w:rsidRPr="007A77E3" w:rsidRDefault="00EE6DE9" w:rsidP="000835AD">
            <w:pPr>
              <w:rPr>
                <w:sz w:val="24"/>
                <w:szCs w:val="24"/>
              </w:rPr>
            </w:pPr>
            <w:r>
              <w:rPr>
                <w:sz w:val="24"/>
                <w:szCs w:val="24"/>
              </w:rPr>
              <w:t>Obsolete – Replaced with (L) and (NS)</w:t>
            </w:r>
            <w:r w:rsidR="00B60B33">
              <w:rPr>
                <w:sz w:val="24"/>
                <w:szCs w:val="24"/>
              </w:rPr>
              <w:t>.</w:t>
            </w:r>
          </w:p>
        </w:tc>
      </w:tr>
      <w:tr w:rsidR="00953C16" w14:paraId="04A4B523" w14:textId="77777777" w:rsidTr="00C03A7A">
        <w:tc>
          <w:tcPr>
            <w:tcW w:w="2065" w:type="dxa"/>
            <w:shd w:val="clear" w:color="auto" w:fill="auto"/>
          </w:tcPr>
          <w:p w14:paraId="2697A367" w14:textId="77777777" w:rsidR="00953C16" w:rsidRPr="007A77E3" w:rsidRDefault="00B50345" w:rsidP="000835AD">
            <w:pPr>
              <w:rPr>
                <w:sz w:val="24"/>
                <w:szCs w:val="24"/>
              </w:rPr>
            </w:pPr>
            <w:r>
              <w:rPr>
                <w:sz w:val="24"/>
                <w:szCs w:val="24"/>
              </w:rPr>
              <w:t xml:space="preserve">(RC) </w:t>
            </w:r>
          </w:p>
        </w:tc>
        <w:tc>
          <w:tcPr>
            <w:tcW w:w="7285" w:type="dxa"/>
            <w:shd w:val="clear" w:color="auto" w:fill="auto"/>
          </w:tcPr>
          <w:p w14:paraId="2264808F" w14:textId="77777777" w:rsidR="00953C16" w:rsidRPr="007A77E3" w:rsidRDefault="00B50345" w:rsidP="000835AD">
            <w:pPr>
              <w:rPr>
                <w:sz w:val="24"/>
                <w:szCs w:val="24"/>
              </w:rPr>
            </w:pPr>
            <w:r>
              <w:rPr>
                <w:sz w:val="24"/>
                <w:szCs w:val="24"/>
              </w:rPr>
              <w:t>Courses taught by the active component when the target audience is the reserve component only</w:t>
            </w:r>
            <w:r w:rsidR="00201AC8">
              <w:rPr>
                <w:sz w:val="24"/>
                <w:szCs w:val="24"/>
              </w:rPr>
              <w:t>.</w:t>
            </w:r>
          </w:p>
        </w:tc>
      </w:tr>
      <w:tr w:rsidR="00953C16" w14:paraId="17BEF00F" w14:textId="77777777" w:rsidTr="00C03A7A">
        <w:tc>
          <w:tcPr>
            <w:tcW w:w="2065" w:type="dxa"/>
            <w:shd w:val="clear" w:color="auto" w:fill="auto"/>
          </w:tcPr>
          <w:p w14:paraId="3DC5A242" w14:textId="77777777" w:rsidR="00953C16" w:rsidRPr="007A77E3" w:rsidRDefault="00201AC8" w:rsidP="000835AD">
            <w:pPr>
              <w:rPr>
                <w:sz w:val="24"/>
                <w:szCs w:val="24"/>
              </w:rPr>
            </w:pPr>
            <w:r>
              <w:rPr>
                <w:sz w:val="24"/>
                <w:szCs w:val="24"/>
              </w:rPr>
              <w:t xml:space="preserve">(RF) </w:t>
            </w:r>
          </w:p>
        </w:tc>
        <w:tc>
          <w:tcPr>
            <w:tcW w:w="7285" w:type="dxa"/>
            <w:shd w:val="clear" w:color="auto" w:fill="auto"/>
          </w:tcPr>
          <w:p w14:paraId="61EE8DB3" w14:textId="77777777" w:rsidR="00953C16" w:rsidRPr="007A77E3" w:rsidRDefault="00201AC8" w:rsidP="000835AD">
            <w:pPr>
              <w:rPr>
                <w:sz w:val="24"/>
                <w:szCs w:val="24"/>
              </w:rPr>
            </w:pPr>
            <w:r>
              <w:rPr>
                <w:sz w:val="24"/>
                <w:szCs w:val="24"/>
              </w:rPr>
              <w:t>100% reimbursable</w:t>
            </w:r>
            <w:r w:rsidR="00B60B33">
              <w:rPr>
                <w:sz w:val="24"/>
                <w:szCs w:val="24"/>
              </w:rPr>
              <w:t>.</w:t>
            </w:r>
          </w:p>
        </w:tc>
      </w:tr>
      <w:tr w:rsidR="00953C16" w14:paraId="0F01C484" w14:textId="77777777" w:rsidTr="00C03A7A">
        <w:tc>
          <w:tcPr>
            <w:tcW w:w="2065" w:type="dxa"/>
            <w:shd w:val="clear" w:color="auto" w:fill="auto"/>
          </w:tcPr>
          <w:p w14:paraId="130C35BC" w14:textId="77777777" w:rsidR="00953C16" w:rsidRPr="007A77E3" w:rsidRDefault="007870EC" w:rsidP="000835AD">
            <w:pPr>
              <w:rPr>
                <w:sz w:val="24"/>
                <w:szCs w:val="24"/>
              </w:rPr>
            </w:pPr>
            <w:r>
              <w:rPr>
                <w:sz w:val="24"/>
                <w:szCs w:val="24"/>
              </w:rPr>
              <w:t>(RP)</w:t>
            </w:r>
          </w:p>
        </w:tc>
        <w:tc>
          <w:tcPr>
            <w:tcW w:w="7285" w:type="dxa"/>
            <w:shd w:val="clear" w:color="auto" w:fill="auto"/>
          </w:tcPr>
          <w:p w14:paraId="56762F4F" w14:textId="77777777" w:rsidR="00953C16" w:rsidRPr="007A77E3" w:rsidRDefault="007870EC" w:rsidP="000835AD">
            <w:pPr>
              <w:rPr>
                <w:sz w:val="24"/>
                <w:szCs w:val="24"/>
              </w:rPr>
            </w:pPr>
            <w:r>
              <w:rPr>
                <w:sz w:val="24"/>
                <w:szCs w:val="24"/>
              </w:rPr>
              <w:t>Partial reimbursable</w:t>
            </w:r>
            <w:r w:rsidR="00B60B33">
              <w:rPr>
                <w:sz w:val="24"/>
                <w:szCs w:val="24"/>
              </w:rPr>
              <w:t>.</w:t>
            </w:r>
          </w:p>
        </w:tc>
      </w:tr>
      <w:tr w:rsidR="00953C16" w14:paraId="4F97EFEE" w14:textId="77777777" w:rsidTr="00C03A7A">
        <w:tc>
          <w:tcPr>
            <w:tcW w:w="2065" w:type="dxa"/>
            <w:shd w:val="clear" w:color="auto" w:fill="auto"/>
          </w:tcPr>
          <w:p w14:paraId="51DCB51F" w14:textId="77777777" w:rsidR="00953C16" w:rsidRPr="007A77E3" w:rsidRDefault="00D24178" w:rsidP="000835AD">
            <w:pPr>
              <w:rPr>
                <w:sz w:val="24"/>
                <w:szCs w:val="24"/>
              </w:rPr>
            </w:pPr>
            <w:r>
              <w:rPr>
                <w:sz w:val="24"/>
                <w:szCs w:val="24"/>
              </w:rPr>
              <w:t xml:space="preserve">(ST) </w:t>
            </w:r>
          </w:p>
        </w:tc>
        <w:tc>
          <w:tcPr>
            <w:tcW w:w="7285" w:type="dxa"/>
            <w:shd w:val="clear" w:color="auto" w:fill="auto"/>
          </w:tcPr>
          <w:p w14:paraId="1B1D56CE" w14:textId="77777777" w:rsidR="00953C16" w:rsidRPr="007A77E3" w:rsidRDefault="00D24178" w:rsidP="000835AD">
            <w:pPr>
              <w:rPr>
                <w:sz w:val="24"/>
                <w:szCs w:val="24"/>
              </w:rPr>
            </w:pPr>
            <w:r>
              <w:rPr>
                <w:sz w:val="24"/>
                <w:szCs w:val="24"/>
              </w:rPr>
              <w:t>Split training</w:t>
            </w:r>
            <w:r w:rsidR="00B60B33">
              <w:rPr>
                <w:sz w:val="24"/>
                <w:szCs w:val="24"/>
              </w:rPr>
              <w:t>.</w:t>
            </w:r>
          </w:p>
        </w:tc>
      </w:tr>
      <w:tr w:rsidR="00953C16" w14:paraId="609F02BA" w14:textId="77777777" w:rsidTr="00C03A7A">
        <w:tc>
          <w:tcPr>
            <w:tcW w:w="2065" w:type="dxa"/>
            <w:shd w:val="clear" w:color="auto" w:fill="auto"/>
          </w:tcPr>
          <w:p w14:paraId="12DC6829" w14:textId="77777777" w:rsidR="00953C16" w:rsidRPr="007A77E3" w:rsidRDefault="00243EF3" w:rsidP="000835AD">
            <w:pPr>
              <w:rPr>
                <w:sz w:val="24"/>
                <w:szCs w:val="24"/>
              </w:rPr>
            </w:pPr>
            <w:r>
              <w:rPr>
                <w:sz w:val="24"/>
                <w:szCs w:val="24"/>
              </w:rPr>
              <w:t xml:space="preserve">(T) </w:t>
            </w:r>
          </w:p>
        </w:tc>
        <w:tc>
          <w:tcPr>
            <w:tcW w:w="7285" w:type="dxa"/>
            <w:shd w:val="clear" w:color="auto" w:fill="auto"/>
          </w:tcPr>
          <w:p w14:paraId="2C94B98C" w14:textId="77777777" w:rsidR="00953C16" w:rsidRPr="007A77E3" w:rsidRDefault="00B60B33" w:rsidP="00B60B33">
            <w:pPr>
              <w:rPr>
                <w:sz w:val="24"/>
                <w:szCs w:val="24"/>
              </w:rPr>
            </w:pPr>
            <w:r>
              <w:rPr>
                <w:sz w:val="24"/>
                <w:szCs w:val="24"/>
              </w:rPr>
              <w:t>Transition c</w:t>
            </w:r>
            <w:r w:rsidR="00243EF3">
              <w:rPr>
                <w:sz w:val="24"/>
                <w:szCs w:val="24"/>
              </w:rPr>
              <w:t xml:space="preserve">ourse used when training is required on new equipment for Soldiers within their current MOS or when a Soldier is changing their MOS within a CMF. </w:t>
            </w:r>
          </w:p>
        </w:tc>
      </w:tr>
      <w:tr w:rsidR="00953C16" w14:paraId="28AC213E" w14:textId="77777777" w:rsidTr="00C03A7A">
        <w:tc>
          <w:tcPr>
            <w:tcW w:w="2065" w:type="dxa"/>
            <w:shd w:val="clear" w:color="auto" w:fill="auto"/>
          </w:tcPr>
          <w:p w14:paraId="4F3895BA" w14:textId="77777777" w:rsidR="00953C16" w:rsidRPr="007A77E3" w:rsidRDefault="009258A1" w:rsidP="000835AD">
            <w:pPr>
              <w:rPr>
                <w:sz w:val="24"/>
                <w:szCs w:val="24"/>
              </w:rPr>
            </w:pPr>
            <w:r>
              <w:rPr>
                <w:sz w:val="24"/>
                <w:szCs w:val="24"/>
              </w:rPr>
              <w:t xml:space="preserve">(V) </w:t>
            </w:r>
          </w:p>
        </w:tc>
        <w:tc>
          <w:tcPr>
            <w:tcW w:w="7285" w:type="dxa"/>
            <w:shd w:val="clear" w:color="auto" w:fill="auto"/>
          </w:tcPr>
          <w:p w14:paraId="48D4D996" w14:textId="77777777" w:rsidR="00953C16" w:rsidRPr="007A77E3" w:rsidRDefault="009258A1" w:rsidP="000835AD">
            <w:pPr>
              <w:rPr>
                <w:sz w:val="24"/>
                <w:szCs w:val="24"/>
              </w:rPr>
            </w:pPr>
            <w:r>
              <w:rPr>
                <w:sz w:val="24"/>
                <w:szCs w:val="24"/>
              </w:rPr>
              <w:t>Course not SMDR programmed.</w:t>
            </w:r>
          </w:p>
        </w:tc>
      </w:tr>
      <w:tr w:rsidR="00953C16" w14:paraId="4AB19C70" w14:textId="77777777" w:rsidTr="00C03A7A">
        <w:tc>
          <w:tcPr>
            <w:tcW w:w="2065" w:type="dxa"/>
            <w:shd w:val="clear" w:color="auto" w:fill="auto"/>
          </w:tcPr>
          <w:p w14:paraId="6E840184" w14:textId="77777777" w:rsidR="00953C16" w:rsidRPr="007A77E3" w:rsidRDefault="009258A1" w:rsidP="000835AD">
            <w:pPr>
              <w:rPr>
                <w:sz w:val="24"/>
                <w:szCs w:val="24"/>
              </w:rPr>
            </w:pPr>
            <w:r>
              <w:rPr>
                <w:sz w:val="24"/>
                <w:szCs w:val="24"/>
              </w:rPr>
              <w:t xml:space="preserve">(X) </w:t>
            </w:r>
          </w:p>
        </w:tc>
        <w:tc>
          <w:tcPr>
            <w:tcW w:w="7285" w:type="dxa"/>
            <w:shd w:val="clear" w:color="auto" w:fill="auto"/>
          </w:tcPr>
          <w:p w14:paraId="593B156B" w14:textId="77777777" w:rsidR="00953C16" w:rsidRPr="007A77E3" w:rsidRDefault="009258A1" w:rsidP="000835AD">
            <w:pPr>
              <w:rPr>
                <w:sz w:val="24"/>
                <w:szCs w:val="24"/>
              </w:rPr>
            </w:pPr>
            <w:r>
              <w:rPr>
                <w:sz w:val="24"/>
                <w:szCs w:val="24"/>
              </w:rPr>
              <w:t>Foreign military only</w:t>
            </w:r>
            <w:r w:rsidR="00B60B33">
              <w:rPr>
                <w:sz w:val="24"/>
                <w:szCs w:val="24"/>
              </w:rPr>
              <w:t>.</w:t>
            </w:r>
          </w:p>
        </w:tc>
      </w:tr>
    </w:tbl>
    <w:p w14:paraId="1ACB441D" w14:textId="77777777" w:rsidR="00726136" w:rsidRDefault="00726136" w:rsidP="00EE36DC"/>
    <w:p w14:paraId="0300D4B2" w14:textId="1830E1E5" w:rsidR="00116295" w:rsidRDefault="00A42679" w:rsidP="00A42679">
      <w:pPr>
        <w:tabs>
          <w:tab w:val="left" w:pos="360"/>
        </w:tabs>
      </w:pPr>
      <w:r>
        <w:t xml:space="preserve">     </w:t>
      </w:r>
      <w:r w:rsidR="00535168">
        <w:t>c</w:t>
      </w:r>
      <w:r w:rsidR="008E12FE">
        <w:t xml:space="preserve">. </w:t>
      </w:r>
      <w:r w:rsidR="00535168">
        <w:t>TRADOC has es</w:t>
      </w:r>
      <w:r w:rsidR="00116295">
        <w:t xml:space="preserve">tablished standardized </w:t>
      </w:r>
      <w:r w:rsidR="0098007A">
        <w:t>product formats and numbering</w:t>
      </w:r>
      <w:r w:rsidR="00F34527">
        <w:t>/lettering rules</w:t>
      </w:r>
      <w:r w:rsidR="008E12FE">
        <w:t xml:space="preserve">. </w:t>
      </w:r>
      <w:r w:rsidR="00F34527">
        <w:t>See table 13-3</w:t>
      </w:r>
      <w:r w:rsidR="00F34527" w:rsidRPr="00942E08">
        <w:t xml:space="preserve"> </w:t>
      </w:r>
      <w:r w:rsidR="00F34527">
        <w:t xml:space="preserve">for </w:t>
      </w:r>
      <w:r w:rsidR="00F34527" w:rsidRPr="00942E08">
        <w:t>an overview</w:t>
      </w:r>
      <w:r w:rsidR="00F34527">
        <w:t xml:space="preserve"> of product formats and numbering/lettering rules</w:t>
      </w:r>
      <w:r w:rsidR="008E12FE">
        <w:t xml:space="preserve">. </w:t>
      </w:r>
    </w:p>
    <w:p w14:paraId="51EC6111" w14:textId="77777777" w:rsidR="00116295" w:rsidRDefault="00116295" w:rsidP="00116295"/>
    <w:p w14:paraId="7454B00D" w14:textId="77777777" w:rsidR="007A74F2" w:rsidRDefault="007A74F2" w:rsidP="00116295"/>
    <w:p w14:paraId="6FF2E29F" w14:textId="77777777" w:rsidR="007A74F2" w:rsidRDefault="007A74F2" w:rsidP="00116295"/>
    <w:p w14:paraId="53ECF05C" w14:textId="77777777" w:rsidR="007A74F2" w:rsidRDefault="007A74F2" w:rsidP="00116295"/>
    <w:p w14:paraId="43CDEA57" w14:textId="2B455F9B" w:rsidR="00116295" w:rsidRDefault="00116295" w:rsidP="00030FE8">
      <w:pPr>
        <w:pStyle w:val="TableLabel"/>
      </w:pPr>
      <w:bookmarkStart w:id="1391" w:name="_Toc59108272"/>
      <w:r>
        <w:lastRenderedPageBreak/>
        <w:t>Table 13-3</w:t>
      </w:r>
      <w:r w:rsidRPr="00491DF9">
        <w:br/>
      </w:r>
      <w:r w:rsidR="00C475C7">
        <w:t>Product format</w:t>
      </w:r>
      <w:r w:rsidR="0098007A">
        <w:t xml:space="preserve"> and numbering/lettering rules</w:t>
      </w:r>
      <w:bookmarkEnd w:id="1391"/>
    </w:p>
    <w:tbl>
      <w:tblPr>
        <w:tblStyle w:val="TableGrid"/>
        <w:tblW w:w="0" w:type="auto"/>
        <w:tblLook w:val="04A0" w:firstRow="1" w:lastRow="0" w:firstColumn="1" w:lastColumn="0" w:noHBand="0" w:noVBand="1"/>
      </w:tblPr>
      <w:tblGrid>
        <w:gridCol w:w="1656"/>
        <w:gridCol w:w="3517"/>
        <w:gridCol w:w="4177"/>
      </w:tblGrid>
      <w:tr w:rsidR="00376BD6" w14:paraId="16C0DB0D" w14:textId="77777777" w:rsidTr="007A74F2">
        <w:trPr>
          <w:tblHeader/>
        </w:trPr>
        <w:tc>
          <w:tcPr>
            <w:tcW w:w="1656" w:type="dxa"/>
          </w:tcPr>
          <w:p w14:paraId="4DA3DB2E" w14:textId="77777777" w:rsidR="00376BD6" w:rsidRPr="005018F9" w:rsidRDefault="00376BD6" w:rsidP="00116295">
            <w:pPr>
              <w:rPr>
                <w:b/>
                <w:sz w:val="24"/>
                <w:szCs w:val="24"/>
              </w:rPr>
            </w:pPr>
            <w:r w:rsidRPr="005018F9">
              <w:rPr>
                <w:b/>
                <w:sz w:val="24"/>
                <w:szCs w:val="24"/>
              </w:rPr>
              <w:t>Product</w:t>
            </w:r>
          </w:p>
        </w:tc>
        <w:tc>
          <w:tcPr>
            <w:tcW w:w="3517" w:type="dxa"/>
          </w:tcPr>
          <w:p w14:paraId="221C49CE" w14:textId="77777777" w:rsidR="00376BD6" w:rsidRPr="005018F9" w:rsidRDefault="00376BD6" w:rsidP="00116295">
            <w:pPr>
              <w:rPr>
                <w:b/>
                <w:sz w:val="24"/>
                <w:szCs w:val="24"/>
              </w:rPr>
            </w:pPr>
            <w:r w:rsidRPr="005018F9">
              <w:rPr>
                <w:b/>
                <w:sz w:val="24"/>
                <w:szCs w:val="24"/>
              </w:rPr>
              <w:t>Format</w:t>
            </w:r>
          </w:p>
        </w:tc>
        <w:tc>
          <w:tcPr>
            <w:tcW w:w="4177" w:type="dxa"/>
          </w:tcPr>
          <w:p w14:paraId="3248325D" w14:textId="77777777" w:rsidR="00376BD6" w:rsidRPr="005018F9" w:rsidRDefault="00376BD6" w:rsidP="00116295">
            <w:pPr>
              <w:rPr>
                <w:b/>
                <w:sz w:val="24"/>
                <w:szCs w:val="24"/>
              </w:rPr>
            </w:pPr>
            <w:r w:rsidRPr="005018F9">
              <w:rPr>
                <w:b/>
                <w:sz w:val="24"/>
                <w:szCs w:val="24"/>
              </w:rPr>
              <w:t>Product numbering/lettering rules</w:t>
            </w:r>
          </w:p>
        </w:tc>
      </w:tr>
      <w:tr w:rsidR="00376BD6" w14:paraId="1BCF832A" w14:textId="77777777" w:rsidTr="007A74F2">
        <w:tc>
          <w:tcPr>
            <w:tcW w:w="1656" w:type="dxa"/>
          </w:tcPr>
          <w:p w14:paraId="7FA03D36" w14:textId="77777777" w:rsidR="00376BD6" w:rsidRPr="004C5089" w:rsidRDefault="004C5089" w:rsidP="00116295">
            <w:pPr>
              <w:rPr>
                <w:sz w:val="24"/>
                <w:szCs w:val="24"/>
              </w:rPr>
            </w:pPr>
            <w:r w:rsidRPr="004C5089">
              <w:rPr>
                <w:sz w:val="24"/>
                <w:szCs w:val="24"/>
              </w:rPr>
              <w:t>Phase</w:t>
            </w:r>
          </w:p>
        </w:tc>
        <w:tc>
          <w:tcPr>
            <w:tcW w:w="3517" w:type="dxa"/>
          </w:tcPr>
          <w:p w14:paraId="4159495D" w14:textId="77777777" w:rsidR="00376BD6" w:rsidRPr="004C5089" w:rsidRDefault="004C5089" w:rsidP="00116295">
            <w:pPr>
              <w:rPr>
                <w:b/>
                <w:sz w:val="24"/>
                <w:szCs w:val="24"/>
              </w:rPr>
            </w:pPr>
            <w:r w:rsidRPr="004C5089">
              <w:rPr>
                <w:rFonts w:eastAsia="Calibri"/>
                <w:sz w:val="24"/>
                <w:szCs w:val="24"/>
              </w:rPr>
              <w:t>Same as cour</w:t>
            </w:r>
            <w:r w:rsidR="001B15D6">
              <w:rPr>
                <w:rFonts w:eastAsia="Calibri"/>
                <w:sz w:val="24"/>
                <w:szCs w:val="24"/>
              </w:rPr>
              <w:t>se number plus phase number for example</w:t>
            </w:r>
            <w:r w:rsidRPr="004C5089">
              <w:rPr>
                <w:rFonts w:eastAsia="Calibri"/>
                <w:sz w:val="24"/>
                <w:szCs w:val="24"/>
              </w:rPr>
              <w:t>, 1, 2, 3, 4.</w:t>
            </w:r>
          </w:p>
        </w:tc>
        <w:tc>
          <w:tcPr>
            <w:tcW w:w="4177" w:type="dxa"/>
          </w:tcPr>
          <w:p w14:paraId="19603B4C" w14:textId="5C7FB888" w:rsidR="00376BD6" w:rsidRPr="004C5089" w:rsidRDefault="004C5089" w:rsidP="00116295">
            <w:pPr>
              <w:rPr>
                <w:b/>
                <w:sz w:val="24"/>
                <w:szCs w:val="24"/>
              </w:rPr>
            </w:pPr>
            <w:r w:rsidRPr="004C5089">
              <w:rPr>
                <w:rFonts w:eastAsia="Calibri"/>
                <w:sz w:val="24"/>
                <w:szCs w:val="24"/>
              </w:rPr>
              <w:t>Single digit number</w:t>
            </w:r>
            <w:r w:rsidR="008E12FE">
              <w:rPr>
                <w:rFonts w:eastAsia="Calibri"/>
                <w:sz w:val="24"/>
                <w:szCs w:val="24"/>
              </w:rPr>
              <w:t xml:space="preserve">. </w:t>
            </w:r>
            <w:r w:rsidRPr="004C5089">
              <w:rPr>
                <w:rFonts w:eastAsia="Calibri"/>
                <w:sz w:val="24"/>
                <w:szCs w:val="24"/>
              </w:rPr>
              <w:t>Additional phases after three must be approved by TRADOC</w:t>
            </w:r>
            <w:r w:rsidR="008E12FE">
              <w:rPr>
                <w:rFonts w:eastAsia="Calibri"/>
                <w:sz w:val="24"/>
                <w:szCs w:val="24"/>
              </w:rPr>
              <w:t xml:space="preserve">. </w:t>
            </w:r>
          </w:p>
        </w:tc>
      </w:tr>
      <w:tr w:rsidR="00376BD6" w14:paraId="2EF2E846" w14:textId="77777777" w:rsidTr="007A74F2">
        <w:tc>
          <w:tcPr>
            <w:tcW w:w="1656" w:type="dxa"/>
          </w:tcPr>
          <w:p w14:paraId="02E7B0B6" w14:textId="77777777" w:rsidR="00376BD6" w:rsidRPr="004C5089" w:rsidRDefault="004C5089" w:rsidP="00116295">
            <w:pPr>
              <w:rPr>
                <w:sz w:val="24"/>
                <w:szCs w:val="24"/>
              </w:rPr>
            </w:pPr>
            <w:r w:rsidRPr="004C5089">
              <w:rPr>
                <w:sz w:val="24"/>
                <w:szCs w:val="24"/>
              </w:rPr>
              <w:t>Module</w:t>
            </w:r>
          </w:p>
        </w:tc>
        <w:tc>
          <w:tcPr>
            <w:tcW w:w="3517" w:type="dxa"/>
          </w:tcPr>
          <w:p w14:paraId="0D72F06A" w14:textId="5D803EDF" w:rsidR="00376BD6" w:rsidRPr="004C5089" w:rsidRDefault="009663AC" w:rsidP="006A4176">
            <w:pPr>
              <w:rPr>
                <w:b/>
                <w:sz w:val="24"/>
                <w:szCs w:val="24"/>
              </w:rPr>
            </w:pPr>
            <w:r>
              <w:rPr>
                <w:rFonts w:eastAsia="Calibri"/>
                <w:sz w:val="24"/>
                <w:szCs w:val="24"/>
              </w:rPr>
              <w:t>Each module must have a m</w:t>
            </w:r>
            <w:r w:rsidR="004C5089" w:rsidRPr="004C5089">
              <w:rPr>
                <w:rFonts w:eastAsia="Calibri"/>
                <w:sz w:val="24"/>
                <w:szCs w:val="24"/>
              </w:rPr>
              <w:t xml:space="preserve">odule </w:t>
            </w:r>
            <w:r>
              <w:rPr>
                <w:rFonts w:eastAsia="Calibri"/>
                <w:sz w:val="24"/>
                <w:szCs w:val="24"/>
              </w:rPr>
              <w:t>i</w:t>
            </w:r>
            <w:r w:rsidR="006A4176">
              <w:rPr>
                <w:rFonts w:eastAsia="Calibri"/>
                <w:sz w:val="24"/>
                <w:szCs w:val="24"/>
              </w:rPr>
              <w:t>dentification</w:t>
            </w:r>
            <w:r>
              <w:rPr>
                <w:rFonts w:eastAsia="Calibri"/>
                <w:sz w:val="24"/>
                <w:szCs w:val="24"/>
              </w:rPr>
              <w:t>, m</w:t>
            </w:r>
            <w:r w:rsidR="0062441A">
              <w:rPr>
                <w:rFonts w:eastAsia="Calibri"/>
                <w:sz w:val="24"/>
                <w:szCs w:val="24"/>
              </w:rPr>
              <w:t>odule</w:t>
            </w:r>
            <w:r w:rsidR="008E12FE">
              <w:rPr>
                <w:rFonts w:eastAsia="Calibri"/>
                <w:sz w:val="24"/>
                <w:szCs w:val="24"/>
              </w:rPr>
              <w:t xml:space="preserve">: </w:t>
            </w:r>
            <w:r w:rsidR="0062441A">
              <w:rPr>
                <w:rFonts w:eastAsia="Calibri"/>
                <w:sz w:val="24"/>
                <w:szCs w:val="24"/>
              </w:rPr>
              <w:t>Letter A, B, C, etc., title, school, and t</w:t>
            </w:r>
            <w:r w:rsidR="004C5089" w:rsidRPr="004C5089">
              <w:rPr>
                <w:rFonts w:eastAsia="Calibri"/>
                <w:sz w:val="24"/>
                <w:szCs w:val="24"/>
              </w:rPr>
              <w:t>ype</w:t>
            </w:r>
          </w:p>
        </w:tc>
        <w:tc>
          <w:tcPr>
            <w:tcW w:w="4177" w:type="dxa"/>
          </w:tcPr>
          <w:p w14:paraId="0D7DD221" w14:textId="1A462FD3" w:rsidR="00376BD6" w:rsidRPr="004C5089" w:rsidRDefault="004C5089" w:rsidP="00116295">
            <w:pPr>
              <w:rPr>
                <w:b/>
                <w:sz w:val="24"/>
                <w:szCs w:val="24"/>
              </w:rPr>
            </w:pPr>
            <w:r w:rsidRPr="004C5089">
              <w:rPr>
                <w:rFonts w:eastAsia="Calibri"/>
                <w:sz w:val="24"/>
                <w:szCs w:val="24"/>
              </w:rPr>
              <w:t>Modules are lettered</w:t>
            </w:r>
            <w:r w:rsidR="008E12FE">
              <w:rPr>
                <w:rFonts w:eastAsia="Calibri"/>
                <w:sz w:val="24"/>
                <w:szCs w:val="24"/>
              </w:rPr>
              <w:t xml:space="preserve">. </w:t>
            </w:r>
          </w:p>
        </w:tc>
      </w:tr>
      <w:tr w:rsidR="00376BD6" w14:paraId="0911EC6E" w14:textId="77777777" w:rsidTr="007A74F2">
        <w:tc>
          <w:tcPr>
            <w:tcW w:w="1656" w:type="dxa"/>
          </w:tcPr>
          <w:p w14:paraId="37C58652" w14:textId="77777777" w:rsidR="00376BD6" w:rsidRPr="008E4923" w:rsidRDefault="004C5089" w:rsidP="00116295">
            <w:pPr>
              <w:rPr>
                <w:sz w:val="24"/>
                <w:szCs w:val="24"/>
              </w:rPr>
            </w:pPr>
            <w:r w:rsidRPr="008E4923">
              <w:rPr>
                <w:sz w:val="24"/>
                <w:szCs w:val="24"/>
              </w:rPr>
              <w:t>Course Administrative Document</w:t>
            </w:r>
          </w:p>
        </w:tc>
        <w:tc>
          <w:tcPr>
            <w:tcW w:w="3517" w:type="dxa"/>
          </w:tcPr>
          <w:p w14:paraId="2FBEB6CE" w14:textId="77777777" w:rsidR="00376BD6" w:rsidRPr="008E4923" w:rsidRDefault="004C5089" w:rsidP="00116295">
            <w:pPr>
              <w:rPr>
                <w:b/>
                <w:sz w:val="24"/>
                <w:szCs w:val="24"/>
              </w:rPr>
            </w:pPr>
            <w:r w:rsidRPr="008E4923">
              <w:rPr>
                <w:rFonts w:eastAsia="Calibri"/>
                <w:sz w:val="24"/>
                <w:szCs w:val="24"/>
              </w:rPr>
              <w:t>Same as course number</w:t>
            </w:r>
          </w:p>
        </w:tc>
        <w:tc>
          <w:tcPr>
            <w:tcW w:w="4177" w:type="dxa"/>
          </w:tcPr>
          <w:p w14:paraId="4277CD75" w14:textId="77777777" w:rsidR="00376BD6" w:rsidRPr="008E4923" w:rsidRDefault="008E4923" w:rsidP="00116295">
            <w:pPr>
              <w:rPr>
                <w:b/>
                <w:sz w:val="24"/>
                <w:szCs w:val="24"/>
              </w:rPr>
            </w:pPr>
            <w:r w:rsidRPr="008E4923">
              <w:rPr>
                <w:rFonts w:eastAsia="Calibri"/>
                <w:sz w:val="24"/>
                <w:szCs w:val="24"/>
              </w:rPr>
              <w:t>Falls under course number</w:t>
            </w:r>
            <w:r w:rsidR="0062441A">
              <w:rPr>
                <w:rFonts w:eastAsia="Calibri"/>
                <w:sz w:val="24"/>
                <w:szCs w:val="24"/>
              </w:rPr>
              <w:t>.</w:t>
            </w:r>
          </w:p>
        </w:tc>
      </w:tr>
      <w:tr w:rsidR="00376BD6" w14:paraId="756899AB" w14:textId="77777777" w:rsidTr="007A74F2">
        <w:tc>
          <w:tcPr>
            <w:tcW w:w="1656" w:type="dxa"/>
          </w:tcPr>
          <w:p w14:paraId="0FA7F328" w14:textId="77777777" w:rsidR="00376BD6" w:rsidRPr="008E4923" w:rsidRDefault="00AC3320" w:rsidP="00116295">
            <w:pPr>
              <w:rPr>
                <w:sz w:val="24"/>
                <w:szCs w:val="24"/>
              </w:rPr>
            </w:pPr>
            <w:r w:rsidRPr="008E4923">
              <w:rPr>
                <w:sz w:val="24"/>
                <w:szCs w:val="24"/>
              </w:rPr>
              <w:t>Program of Instruction</w:t>
            </w:r>
          </w:p>
        </w:tc>
        <w:tc>
          <w:tcPr>
            <w:tcW w:w="3517" w:type="dxa"/>
          </w:tcPr>
          <w:p w14:paraId="39280C0A" w14:textId="77777777" w:rsidR="00376BD6" w:rsidRPr="008E4923" w:rsidRDefault="008E4923" w:rsidP="00116295">
            <w:pPr>
              <w:rPr>
                <w:b/>
                <w:sz w:val="24"/>
                <w:szCs w:val="24"/>
              </w:rPr>
            </w:pPr>
            <w:r w:rsidRPr="008E4923">
              <w:rPr>
                <w:rFonts w:eastAsia="Calibri"/>
                <w:sz w:val="24"/>
                <w:szCs w:val="24"/>
              </w:rPr>
              <w:t>Same as course number</w:t>
            </w:r>
          </w:p>
        </w:tc>
        <w:tc>
          <w:tcPr>
            <w:tcW w:w="4177" w:type="dxa"/>
          </w:tcPr>
          <w:p w14:paraId="5062B28D" w14:textId="77777777" w:rsidR="00376BD6" w:rsidRPr="008E4923" w:rsidRDefault="008E4923" w:rsidP="00116295">
            <w:pPr>
              <w:rPr>
                <w:b/>
                <w:sz w:val="24"/>
                <w:szCs w:val="24"/>
              </w:rPr>
            </w:pPr>
            <w:r w:rsidRPr="008E4923">
              <w:rPr>
                <w:rFonts w:eastAsia="Calibri"/>
                <w:sz w:val="24"/>
                <w:szCs w:val="24"/>
              </w:rPr>
              <w:t>Falls under course number</w:t>
            </w:r>
            <w:r w:rsidR="0062441A">
              <w:rPr>
                <w:rFonts w:eastAsia="Calibri"/>
                <w:sz w:val="24"/>
                <w:szCs w:val="24"/>
              </w:rPr>
              <w:t>.</w:t>
            </w:r>
          </w:p>
        </w:tc>
      </w:tr>
      <w:tr w:rsidR="008E4923" w14:paraId="2C397475" w14:textId="77777777" w:rsidTr="007A74F2">
        <w:tc>
          <w:tcPr>
            <w:tcW w:w="1656" w:type="dxa"/>
          </w:tcPr>
          <w:p w14:paraId="48DC3C24" w14:textId="77777777" w:rsidR="008E4923" w:rsidRPr="008E4923" w:rsidRDefault="008E4923" w:rsidP="00116295">
            <w:pPr>
              <w:rPr>
                <w:sz w:val="24"/>
                <w:szCs w:val="24"/>
              </w:rPr>
            </w:pPr>
            <w:r w:rsidRPr="008E4923">
              <w:rPr>
                <w:sz w:val="24"/>
                <w:szCs w:val="24"/>
              </w:rPr>
              <w:t>Lesson plan</w:t>
            </w:r>
          </w:p>
        </w:tc>
        <w:tc>
          <w:tcPr>
            <w:tcW w:w="3517" w:type="dxa"/>
          </w:tcPr>
          <w:p w14:paraId="43FC1735" w14:textId="77777777" w:rsidR="008E4923" w:rsidRPr="008E4923" w:rsidRDefault="008E4923" w:rsidP="00116295">
            <w:pPr>
              <w:rPr>
                <w:rFonts w:eastAsia="Calibri"/>
                <w:sz w:val="24"/>
                <w:szCs w:val="24"/>
              </w:rPr>
            </w:pPr>
            <w:r w:rsidRPr="008E4923">
              <w:rPr>
                <w:rFonts w:eastAsia="Calibri"/>
                <w:sz w:val="24"/>
                <w:szCs w:val="24"/>
              </w:rPr>
              <w:t>PPPP-NNNNNNNN</w:t>
            </w:r>
          </w:p>
        </w:tc>
        <w:tc>
          <w:tcPr>
            <w:tcW w:w="4177" w:type="dxa"/>
          </w:tcPr>
          <w:p w14:paraId="391315D6" w14:textId="77777777" w:rsidR="008E4923" w:rsidRPr="008E4923" w:rsidRDefault="008E4923" w:rsidP="00116295">
            <w:pPr>
              <w:rPr>
                <w:rFonts w:eastAsia="Calibri"/>
                <w:sz w:val="24"/>
                <w:szCs w:val="24"/>
              </w:rPr>
            </w:pPr>
            <w:r w:rsidRPr="008E4923">
              <w:rPr>
                <w:rFonts w:eastAsia="Calibri"/>
                <w:sz w:val="24"/>
                <w:szCs w:val="24"/>
              </w:rPr>
              <w:t>Proponent code and up to eight alphanumeric characters</w:t>
            </w:r>
            <w:r w:rsidR="0062441A">
              <w:rPr>
                <w:rFonts w:eastAsia="Calibri"/>
                <w:sz w:val="24"/>
                <w:szCs w:val="24"/>
              </w:rPr>
              <w:t>.</w:t>
            </w:r>
          </w:p>
        </w:tc>
      </w:tr>
      <w:tr w:rsidR="008E4923" w14:paraId="4DA1859E" w14:textId="77777777" w:rsidTr="007A74F2">
        <w:tc>
          <w:tcPr>
            <w:tcW w:w="1656" w:type="dxa"/>
          </w:tcPr>
          <w:p w14:paraId="33356B72" w14:textId="77777777" w:rsidR="008E4923" w:rsidRPr="008E4923" w:rsidRDefault="00815F6D" w:rsidP="00815F6D">
            <w:pPr>
              <w:rPr>
                <w:sz w:val="24"/>
                <w:szCs w:val="24"/>
              </w:rPr>
            </w:pPr>
            <w:r>
              <w:rPr>
                <w:sz w:val="24"/>
                <w:szCs w:val="24"/>
              </w:rPr>
              <w:t>Terminal Learning Objective</w:t>
            </w:r>
          </w:p>
        </w:tc>
        <w:tc>
          <w:tcPr>
            <w:tcW w:w="3517" w:type="dxa"/>
          </w:tcPr>
          <w:p w14:paraId="2367BE12" w14:textId="14A92C2F" w:rsidR="008E4923" w:rsidRPr="008E4923" w:rsidRDefault="008E4923" w:rsidP="008E4923">
            <w:pPr>
              <w:rPr>
                <w:rFonts w:eastAsia="Calibri"/>
                <w:sz w:val="24"/>
                <w:szCs w:val="24"/>
              </w:rPr>
            </w:pPr>
            <w:r w:rsidRPr="008E4923">
              <w:rPr>
                <w:rFonts w:eastAsia="Calibri"/>
                <w:sz w:val="24"/>
                <w:szCs w:val="24"/>
              </w:rPr>
              <w:t xml:space="preserve">There is no set numbering for </w:t>
            </w:r>
            <w:r w:rsidR="0062441A">
              <w:rPr>
                <w:rFonts w:eastAsia="Calibri"/>
                <w:sz w:val="24"/>
                <w:szCs w:val="24"/>
              </w:rPr>
              <w:t>TLO</w:t>
            </w:r>
            <w:r w:rsidR="008E12FE">
              <w:rPr>
                <w:rFonts w:eastAsia="Calibri"/>
                <w:sz w:val="24"/>
                <w:szCs w:val="24"/>
              </w:rPr>
              <w:t xml:space="preserve">. </w:t>
            </w:r>
            <w:r w:rsidRPr="008E4923">
              <w:rPr>
                <w:rFonts w:eastAsia="Calibri"/>
                <w:sz w:val="24"/>
                <w:szCs w:val="24"/>
              </w:rPr>
              <w:t>The format is:</w:t>
            </w:r>
          </w:p>
          <w:p w14:paraId="5DF38138" w14:textId="77777777" w:rsidR="008E4923" w:rsidRPr="008E4923" w:rsidRDefault="008E4923" w:rsidP="008E4923">
            <w:pPr>
              <w:rPr>
                <w:rFonts w:eastAsia="Calibri"/>
                <w:sz w:val="24"/>
                <w:szCs w:val="24"/>
              </w:rPr>
            </w:pPr>
          </w:p>
          <w:p w14:paraId="61B12286" w14:textId="77777777" w:rsidR="008E4923" w:rsidRPr="008E4923" w:rsidRDefault="008E4923" w:rsidP="008E4923">
            <w:pPr>
              <w:rPr>
                <w:rFonts w:eastAsia="Calibri"/>
                <w:sz w:val="24"/>
                <w:szCs w:val="24"/>
              </w:rPr>
            </w:pPr>
            <w:r w:rsidRPr="008E4923">
              <w:rPr>
                <w:rFonts w:eastAsia="Calibri"/>
                <w:sz w:val="24"/>
                <w:szCs w:val="24"/>
              </w:rPr>
              <w:t>Action:</w:t>
            </w:r>
          </w:p>
          <w:p w14:paraId="63865F12" w14:textId="77777777" w:rsidR="008E4923" w:rsidRPr="008E4923" w:rsidRDefault="008E4923" w:rsidP="008E4923">
            <w:pPr>
              <w:rPr>
                <w:rFonts w:eastAsia="Calibri"/>
                <w:sz w:val="24"/>
                <w:szCs w:val="24"/>
              </w:rPr>
            </w:pPr>
            <w:r w:rsidRPr="008E4923">
              <w:rPr>
                <w:rFonts w:eastAsia="Calibri"/>
                <w:sz w:val="24"/>
                <w:szCs w:val="24"/>
              </w:rPr>
              <w:t>Conditions:</w:t>
            </w:r>
          </w:p>
          <w:p w14:paraId="34FA2110" w14:textId="77777777" w:rsidR="008E4923" w:rsidRPr="008E4923" w:rsidRDefault="008E4923" w:rsidP="008E4923">
            <w:pPr>
              <w:rPr>
                <w:rFonts w:eastAsia="Calibri"/>
                <w:sz w:val="24"/>
                <w:szCs w:val="24"/>
              </w:rPr>
            </w:pPr>
            <w:r w:rsidRPr="008E4923">
              <w:rPr>
                <w:rFonts w:eastAsia="Calibri"/>
                <w:sz w:val="24"/>
                <w:szCs w:val="24"/>
              </w:rPr>
              <w:t>Standards:</w:t>
            </w:r>
          </w:p>
          <w:p w14:paraId="7AD32F63" w14:textId="77777777" w:rsidR="008E4923" w:rsidRPr="008E4923" w:rsidRDefault="008E4923" w:rsidP="008E4923">
            <w:pPr>
              <w:rPr>
                <w:rFonts w:eastAsia="Calibri"/>
                <w:sz w:val="24"/>
                <w:szCs w:val="24"/>
              </w:rPr>
            </w:pPr>
            <w:r w:rsidRPr="008E4923">
              <w:rPr>
                <w:rFonts w:eastAsia="Calibri"/>
                <w:sz w:val="24"/>
                <w:szCs w:val="24"/>
              </w:rPr>
              <w:t>Learning Domain-Level:</w:t>
            </w:r>
          </w:p>
          <w:p w14:paraId="12CDDB3C" w14:textId="37000B87" w:rsidR="008E4923" w:rsidRPr="008E4923" w:rsidRDefault="0062441A" w:rsidP="008E4923">
            <w:pPr>
              <w:rPr>
                <w:rFonts w:eastAsia="Calibri"/>
                <w:sz w:val="24"/>
                <w:szCs w:val="24"/>
              </w:rPr>
            </w:pPr>
            <w:r>
              <w:rPr>
                <w:rFonts w:eastAsia="Calibri"/>
                <w:sz w:val="24"/>
                <w:szCs w:val="24"/>
              </w:rPr>
              <w:t>JPME learning areas s</w:t>
            </w:r>
            <w:r w:rsidR="008E4923" w:rsidRPr="008E4923">
              <w:rPr>
                <w:rFonts w:eastAsia="Calibri"/>
                <w:sz w:val="24"/>
                <w:szCs w:val="24"/>
              </w:rPr>
              <w:t>upported/</w:t>
            </w:r>
            <w:r w:rsidR="00142525">
              <w:rPr>
                <w:rFonts w:eastAsia="Calibri"/>
                <w:sz w:val="24"/>
                <w:szCs w:val="24"/>
              </w:rPr>
              <w:t>G</w:t>
            </w:r>
            <w:r w:rsidR="00130C64">
              <w:rPr>
                <w:rFonts w:eastAsia="Calibri"/>
                <w:sz w:val="24"/>
                <w:szCs w:val="24"/>
              </w:rPr>
              <w:t>LOs</w:t>
            </w:r>
            <w:r w:rsidR="008E12FE">
              <w:rPr>
                <w:rFonts w:eastAsia="Calibri"/>
                <w:sz w:val="24"/>
                <w:szCs w:val="24"/>
              </w:rPr>
              <w:t xml:space="preserve">: </w:t>
            </w:r>
          </w:p>
          <w:p w14:paraId="7E60406B" w14:textId="77777777" w:rsidR="008E4923" w:rsidRPr="008E4923" w:rsidRDefault="008E4923" w:rsidP="00116295">
            <w:pPr>
              <w:rPr>
                <w:rFonts w:eastAsia="Calibri"/>
                <w:sz w:val="24"/>
                <w:szCs w:val="24"/>
              </w:rPr>
            </w:pPr>
          </w:p>
        </w:tc>
        <w:tc>
          <w:tcPr>
            <w:tcW w:w="4177" w:type="dxa"/>
          </w:tcPr>
          <w:p w14:paraId="4D944ED8" w14:textId="77777777" w:rsidR="008E4923" w:rsidRPr="008E4923" w:rsidRDefault="008E4923" w:rsidP="0062441A">
            <w:pPr>
              <w:rPr>
                <w:rFonts w:eastAsia="Calibri"/>
                <w:sz w:val="24"/>
                <w:szCs w:val="24"/>
              </w:rPr>
            </w:pPr>
            <w:r w:rsidRPr="008E4923">
              <w:rPr>
                <w:rFonts w:eastAsia="Calibri"/>
                <w:sz w:val="24"/>
                <w:szCs w:val="24"/>
              </w:rPr>
              <w:t xml:space="preserve">There is only one </w:t>
            </w:r>
            <w:r w:rsidR="0062441A">
              <w:rPr>
                <w:rFonts w:eastAsia="Calibri"/>
                <w:sz w:val="24"/>
                <w:szCs w:val="24"/>
              </w:rPr>
              <w:t>TLO</w:t>
            </w:r>
            <w:r w:rsidRPr="008E4923">
              <w:rPr>
                <w:rFonts w:eastAsia="Calibri"/>
                <w:sz w:val="24"/>
                <w:szCs w:val="24"/>
              </w:rPr>
              <w:t xml:space="preserve"> per task-based lesson plan.</w:t>
            </w:r>
          </w:p>
        </w:tc>
      </w:tr>
      <w:tr w:rsidR="008E4923" w14:paraId="750778F6" w14:textId="77777777" w:rsidTr="007A74F2">
        <w:tc>
          <w:tcPr>
            <w:tcW w:w="1656" w:type="dxa"/>
          </w:tcPr>
          <w:p w14:paraId="488FCD5F" w14:textId="77777777" w:rsidR="008E4923" w:rsidRPr="00876714" w:rsidRDefault="00876714" w:rsidP="00116295">
            <w:pPr>
              <w:rPr>
                <w:sz w:val="24"/>
                <w:szCs w:val="24"/>
              </w:rPr>
            </w:pPr>
            <w:r w:rsidRPr="00876714">
              <w:rPr>
                <w:sz w:val="24"/>
                <w:szCs w:val="24"/>
              </w:rPr>
              <w:t>Enabling Learning Objective</w:t>
            </w:r>
          </w:p>
        </w:tc>
        <w:tc>
          <w:tcPr>
            <w:tcW w:w="3517" w:type="dxa"/>
          </w:tcPr>
          <w:p w14:paraId="4FC6A095" w14:textId="77777777" w:rsidR="00815F6D" w:rsidRDefault="00815F6D" w:rsidP="00815F6D">
            <w:pPr>
              <w:rPr>
                <w:rFonts w:eastAsia="Calibri"/>
                <w:sz w:val="24"/>
                <w:szCs w:val="24"/>
              </w:rPr>
            </w:pPr>
            <w:r>
              <w:rPr>
                <w:rFonts w:eastAsia="Calibri"/>
                <w:sz w:val="24"/>
                <w:szCs w:val="24"/>
              </w:rPr>
              <w:t>ELO</w:t>
            </w:r>
            <w:r w:rsidR="00130C64">
              <w:rPr>
                <w:rFonts w:eastAsia="Calibri"/>
                <w:sz w:val="24"/>
                <w:szCs w:val="24"/>
              </w:rPr>
              <w:t>s</w:t>
            </w:r>
            <w:r>
              <w:rPr>
                <w:rFonts w:eastAsia="Calibri"/>
                <w:sz w:val="24"/>
                <w:szCs w:val="24"/>
              </w:rPr>
              <w:t xml:space="preserve"> in a lesson plan each have a different letter; for example, ELO A, ELO B, ELO C etc.</w:t>
            </w:r>
          </w:p>
          <w:p w14:paraId="120B63A0" w14:textId="4789E25B" w:rsidR="00815F6D" w:rsidRDefault="00815F6D" w:rsidP="00815F6D">
            <w:pPr>
              <w:rPr>
                <w:rFonts w:eastAsia="Calibri"/>
                <w:sz w:val="24"/>
                <w:szCs w:val="24"/>
              </w:rPr>
            </w:pPr>
            <w:r>
              <w:rPr>
                <w:rFonts w:eastAsia="Calibri"/>
                <w:sz w:val="24"/>
                <w:szCs w:val="24"/>
              </w:rPr>
              <w:t>The format is</w:t>
            </w:r>
            <w:r w:rsidR="008E12FE">
              <w:rPr>
                <w:rFonts w:eastAsia="Calibri"/>
                <w:sz w:val="24"/>
                <w:szCs w:val="24"/>
              </w:rPr>
              <w:t xml:space="preserve">: </w:t>
            </w:r>
          </w:p>
          <w:p w14:paraId="59F9AF64" w14:textId="77777777" w:rsidR="00815F6D" w:rsidRDefault="00815F6D" w:rsidP="00815F6D">
            <w:pPr>
              <w:rPr>
                <w:rFonts w:eastAsia="Calibri"/>
                <w:sz w:val="24"/>
                <w:szCs w:val="24"/>
              </w:rPr>
            </w:pPr>
          </w:p>
          <w:p w14:paraId="5ACA66FE" w14:textId="77777777" w:rsidR="00815F6D" w:rsidRDefault="00815F6D" w:rsidP="00815F6D">
            <w:pPr>
              <w:rPr>
                <w:rFonts w:eastAsia="Calibri"/>
                <w:sz w:val="24"/>
                <w:szCs w:val="24"/>
              </w:rPr>
            </w:pPr>
            <w:r>
              <w:rPr>
                <w:rFonts w:eastAsia="Calibri"/>
                <w:sz w:val="24"/>
                <w:szCs w:val="24"/>
              </w:rPr>
              <w:t>Action:</w:t>
            </w:r>
          </w:p>
          <w:p w14:paraId="21DE0C0C" w14:textId="77777777" w:rsidR="00815F6D" w:rsidRDefault="00815F6D" w:rsidP="00815F6D">
            <w:pPr>
              <w:rPr>
                <w:rFonts w:eastAsia="Calibri"/>
                <w:sz w:val="24"/>
                <w:szCs w:val="24"/>
              </w:rPr>
            </w:pPr>
            <w:r>
              <w:rPr>
                <w:rFonts w:eastAsia="Calibri"/>
                <w:sz w:val="24"/>
                <w:szCs w:val="24"/>
              </w:rPr>
              <w:t>Conditions:</w:t>
            </w:r>
          </w:p>
          <w:p w14:paraId="5E80DFCE" w14:textId="77777777" w:rsidR="00815F6D" w:rsidRDefault="00815F6D" w:rsidP="00815F6D">
            <w:pPr>
              <w:rPr>
                <w:rFonts w:eastAsia="Calibri"/>
                <w:sz w:val="24"/>
                <w:szCs w:val="24"/>
              </w:rPr>
            </w:pPr>
            <w:r>
              <w:rPr>
                <w:rFonts w:eastAsia="Calibri"/>
                <w:sz w:val="24"/>
                <w:szCs w:val="24"/>
              </w:rPr>
              <w:t>Standards:</w:t>
            </w:r>
          </w:p>
          <w:p w14:paraId="1116CB90" w14:textId="77777777" w:rsidR="00815F6D" w:rsidRDefault="00130C64" w:rsidP="00815F6D">
            <w:pPr>
              <w:rPr>
                <w:rFonts w:eastAsia="Calibri"/>
                <w:sz w:val="24"/>
                <w:szCs w:val="24"/>
              </w:rPr>
            </w:pPr>
            <w:r>
              <w:rPr>
                <w:rFonts w:eastAsia="Calibri"/>
                <w:sz w:val="24"/>
                <w:szCs w:val="24"/>
              </w:rPr>
              <w:t>Learning domain-l</w:t>
            </w:r>
            <w:r w:rsidR="00815F6D">
              <w:rPr>
                <w:rFonts w:eastAsia="Calibri"/>
                <w:sz w:val="24"/>
                <w:szCs w:val="24"/>
              </w:rPr>
              <w:t>evel:</w:t>
            </w:r>
          </w:p>
          <w:p w14:paraId="328C121B" w14:textId="77777777" w:rsidR="008E4923" w:rsidRDefault="00130C64" w:rsidP="00815F6D">
            <w:pPr>
              <w:rPr>
                <w:rFonts w:eastAsia="Calibri"/>
              </w:rPr>
            </w:pPr>
            <w:r>
              <w:rPr>
                <w:rFonts w:eastAsia="Calibri"/>
                <w:sz w:val="24"/>
                <w:szCs w:val="24"/>
              </w:rPr>
              <w:t>JPME learning areas s</w:t>
            </w:r>
            <w:r w:rsidR="00815F6D">
              <w:rPr>
                <w:rFonts w:eastAsia="Calibri"/>
                <w:sz w:val="24"/>
                <w:szCs w:val="24"/>
              </w:rPr>
              <w:t>upported:</w:t>
            </w:r>
          </w:p>
        </w:tc>
        <w:tc>
          <w:tcPr>
            <w:tcW w:w="4177" w:type="dxa"/>
          </w:tcPr>
          <w:p w14:paraId="429F5187" w14:textId="4C349E45" w:rsidR="008E4923" w:rsidRDefault="00142525" w:rsidP="00116295">
            <w:pPr>
              <w:rPr>
                <w:rFonts w:eastAsia="Calibri"/>
              </w:rPr>
            </w:pPr>
            <w:r>
              <w:rPr>
                <w:rFonts w:eastAsia="Calibri"/>
                <w:sz w:val="24"/>
                <w:szCs w:val="24"/>
              </w:rPr>
              <w:t>An ELO has a s</w:t>
            </w:r>
            <w:r w:rsidRPr="00667BF3">
              <w:rPr>
                <w:rFonts w:eastAsia="Calibri"/>
                <w:sz w:val="24"/>
                <w:szCs w:val="24"/>
              </w:rPr>
              <w:t>ingle letter</w:t>
            </w:r>
            <w:r w:rsidR="008E12FE">
              <w:rPr>
                <w:rFonts w:eastAsia="Calibri"/>
                <w:sz w:val="24"/>
                <w:szCs w:val="24"/>
              </w:rPr>
              <w:t xml:space="preserve">. </w:t>
            </w:r>
            <w:r>
              <w:rPr>
                <w:rFonts w:eastAsia="Calibri"/>
                <w:sz w:val="24"/>
                <w:szCs w:val="24"/>
              </w:rPr>
              <w:t>If an ELO is used there must be at least two in the lesson plan</w:t>
            </w:r>
            <w:r w:rsidR="008E12FE">
              <w:rPr>
                <w:rFonts w:eastAsia="Calibri"/>
                <w:sz w:val="24"/>
                <w:szCs w:val="24"/>
              </w:rPr>
              <w:t xml:space="preserve">. </w:t>
            </w:r>
          </w:p>
        </w:tc>
      </w:tr>
      <w:tr w:rsidR="008E4923" w14:paraId="6779932F" w14:textId="77777777" w:rsidTr="007A74F2">
        <w:tc>
          <w:tcPr>
            <w:tcW w:w="1656" w:type="dxa"/>
          </w:tcPr>
          <w:p w14:paraId="3AB87C2A" w14:textId="77777777" w:rsidR="008E4923" w:rsidRPr="006121F8" w:rsidRDefault="00142525" w:rsidP="00116295">
            <w:pPr>
              <w:rPr>
                <w:sz w:val="24"/>
                <w:szCs w:val="24"/>
              </w:rPr>
            </w:pPr>
            <w:r w:rsidRPr="006121F8">
              <w:rPr>
                <w:sz w:val="24"/>
                <w:szCs w:val="24"/>
              </w:rPr>
              <w:t>Individual Task</w:t>
            </w:r>
          </w:p>
        </w:tc>
        <w:tc>
          <w:tcPr>
            <w:tcW w:w="3517" w:type="dxa"/>
          </w:tcPr>
          <w:p w14:paraId="52802868" w14:textId="77777777" w:rsidR="008E4923" w:rsidRDefault="00142525" w:rsidP="00116295">
            <w:pPr>
              <w:rPr>
                <w:rFonts w:eastAsia="Calibri"/>
              </w:rPr>
            </w:pPr>
            <w:r w:rsidRPr="00667BF3">
              <w:rPr>
                <w:rFonts w:eastAsia="Calibri"/>
                <w:sz w:val="24"/>
                <w:szCs w:val="24"/>
              </w:rPr>
              <w:t>PPPP-</w:t>
            </w:r>
            <w:r>
              <w:rPr>
                <w:rFonts w:eastAsia="Calibri"/>
                <w:sz w:val="24"/>
                <w:szCs w:val="24"/>
              </w:rPr>
              <w:t>XXXX</w:t>
            </w:r>
            <w:r w:rsidRPr="00667BF3">
              <w:rPr>
                <w:rFonts w:eastAsia="Calibri"/>
                <w:sz w:val="24"/>
                <w:szCs w:val="24"/>
              </w:rPr>
              <w:t>-NNNN</w:t>
            </w:r>
          </w:p>
        </w:tc>
        <w:tc>
          <w:tcPr>
            <w:tcW w:w="4177" w:type="dxa"/>
          </w:tcPr>
          <w:p w14:paraId="199AECC2" w14:textId="7663F4E9" w:rsidR="008E4923" w:rsidRDefault="00142525" w:rsidP="00116295">
            <w:pPr>
              <w:rPr>
                <w:rFonts w:eastAsia="Calibri"/>
              </w:rPr>
            </w:pPr>
            <w:r>
              <w:rPr>
                <w:rFonts w:eastAsia="Calibri"/>
                <w:sz w:val="24"/>
                <w:szCs w:val="24"/>
              </w:rPr>
              <w:t>Begins with the</w:t>
            </w:r>
            <w:r w:rsidRPr="00667BF3">
              <w:rPr>
                <w:rFonts w:eastAsia="Calibri"/>
                <w:sz w:val="24"/>
                <w:szCs w:val="24"/>
              </w:rPr>
              <w:t xml:space="preserve"> proponent </w:t>
            </w:r>
            <w:r>
              <w:rPr>
                <w:rFonts w:eastAsia="Calibri"/>
                <w:sz w:val="24"/>
                <w:szCs w:val="24"/>
              </w:rPr>
              <w:t>alphanumeric code, followed by the proponent-assigned code to identify the MOS, common or shared task, and ends with proponent-assigned number identifying the task within the category number</w:t>
            </w:r>
            <w:r w:rsidR="008E12FE">
              <w:rPr>
                <w:rFonts w:eastAsia="Calibri"/>
                <w:sz w:val="24"/>
                <w:szCs w:val="24"/>
              </w:rPr>
              <w:t xml:space="preserve">. </w:t>
            </w:r>
            <w:r w:rsidRPr="00667BF3">
              <w:rPr>
                <w:rFonts w:eastAsia="Calibri"/>
                <w:sz w:val="24"/>
                <w:szCs w:val="24"/>
              </w:rPr>
              <w:t xml:space="preserve"> </w:t>
            </w:r>
          </w:p>
        </w:tc>
      </w:tr>
    </w:tbl>
    <w:p w14:paraId="3E106191" w14:textId="77777777" w:rsidR="00376BD6" w:rsidRDefault="00376BD6" w:rsidP="00116295">
      <w:pPr>
        <w:rPr>
          <w:b/>
        </w:rPr>
      </w:pPr>
    </w:p>
    <w:p w14:paraId="157BDC4F" w14:textId="7FF56B8D" w:rsidR="00E06264" w:rsidRDefault="00001F4F" w:rsidP="00765130">
      <w:pPr>
        <w:tabs>
          <w:tab w:val="left" w:pos="180"/>
        </w:tabs>
      </w:pPr>
      <w:r>
        <w:t xml:space="preserve"> </w:t>
      </w:r>
      <w:r w:rsidR="001B2A4B">
        <w:t xml:space="preserve">    </w:t>
      </w:r>
      <w:r w:rsidR="00C52D7C">
        <w:t>d</w:t>
      </w:r>
      <w:r w:rsidR="008E12FE">
        <w:t xml:space="preserve">. </w:t>
      </w:r>
      <w:r w:rsidR="0043272B">
        <w:t>TRADOC has es</w:t>
      </w:r>
      <w:r w:rsidR="00E06264">
        <w:t xml:space="preserve">tablished standardized product </w:t>
      </w:r>
      <w:r w:rsidR="00F34527">
        <w:t>t</w:t>
      </w:r>
      <w:r w:rsidR="00261DBF">
        <w:t>itle</w:t>
      </w:r>
      <w:r w:rsidR="00390D5A">
        <w:t xml:space="preserve"> </w:t>
      </w:r>
      <w:r w:rsidR="00261DBF">
        <w:t xml:space="preserve">examples </w:t>
      </w:r>
      <w:r w:rsidR="00390D5A">
        <w:t>and product title rules</w:t>
      </w:r>
      <w:r w:rsidR="008E12FE">
        <w:t xml:space="preserve">. </w:t>
      </w:r>
      <w:r w:rsidR="00390D5A">
        <w:t>See table 13-4</w:t>
      </w:r>
      <w:r w:rsidR="00390D5A" w:rsidRPr="00942E08">
        <w:t xml:space="preserve"> </w:t>
      </w:r>
      <w:r w:rsidR="00390D5A">
        <w:t xml:space="preserve">for </w:t>
      </w:r>
      <w:r w:rsidR="00390D5A" w:rsidRPr="00942E08">
        <w:t>an overview</w:t>
      </w:r>
      <w:r w:rsidR="00390D5A">
        <w:t xml:space="preserve"> of product titles</w:t>
      </w:r>
      <w:r w:rsidR="00122873">
        <w:t xml:space="preserve"> examples</w:t>
      </w:r>
      <w:r w:rsidR="00390D5A">
        <w:t xml:space="preserve"> and title rules</w:t>
      </w:r>
      <w:r w:rsidR="008E12FE">
        <w:t xml:space="preserve">. </w:t>
      </w:r>
    </w:p>
    <w:p w14:paraId="4BBF7400" w14:textId="77777777" w:rsidR="00E06264" w:rsidRDefault="00E06264" w:rsidP="00E06264"/>
    <w:p w14:paraId="0AD211C6" w14:textId="025CB622" w:rsidR="003E67AD" w:rsidRDefault="00E06264" w:rsidP="00030FE8">
      <w:pPr>
        <w:pStyle w:val="TableLabel"/>
      </w:pPr>
      <w:bookmarkStart w:id="1392" w:name="_Toc59108273"/>
      <w:r>
        <w:lastRenderedPageBreak/>
        <w:t>Table 13-4</w:t>
      </w:r>
      <w:r w:rsidRPr="00491DF9">
        <w:br/>
      </w:r>
      <w:r>
        <w:t xml:space="preserve">Product </w:t>
      </w:r>
      <w:r w:rsidR="00F34527">
        <w:t>t</w:t>
      </w:r>
      <w:r w:rsidR="00261DBF">
        <w:t>itle</w:t>
      </w:r>
      <w:r w:rsidR="00F34527">
        <w:t xml:space="preserve"> </w:t>
      </w:r>
      <w:r w:rsidR="00261DBF">
        <w:t xml:space="preserve">examples </w:t>
      </w:r>
      <w:r w:rsidR="00F34527">
        <w:t>and product title rules</w:t>
      </w:r>
      <w:bookmarkEnd w:id="1392"/>
    </w:p>
    <w:tbl>
      <w:tblPr>
        <w:tblStyle w:val="TableGrid"/>
        <w:tblpPr w:leftFromText="180" w:rightFromText="180" w:vertAnchor="text" w:tblpY="1"/>
        <w:tblOverlap w:val="never"/>
        <w:tblW w:w="0" w:type="auto"/>
        <w:tblLook w:val="04A0" w:firstRow="1" w:lastRow="0" w:firstColumn="1" w:lastColumn="0" w:noHBand="0" w:noVBand="1"/>
      </w:tblPr>
      <w:tblGrid>
        <w:gridCol w:w="1656"/>
        <w:gridCol w:w="3199"/>
        <w:gridCol w:w="4495"/>
      </w:tblGrid>
      <w:tr w:rsidR="003E67AD" w14:paraId="2465D461" w14:textId="77777777" w:rsidTr="007A74F2">
        <w:trPr>
          <w:tblHeader/>
        </w:trPr>
        <w:tc>
          <w:tcPr>
            <w:tcW w:w="1656" w:type="dxa"/>
          </w:tcPr>
          <w:p w14:paraId="38009061" w14:textId="77777777" w:rsidR="003E67AD" w:rsidRPr="003E67AD" w:rsidRDefault="003E67AD" w:rsidP="002A3F24">
            <w:pPr>
              <w:rPr>
                <w:b/>
                <w:sz w:val="24"/>
                <w:szCs w:val="24"/>
              </w:rPr>
            </w:pPr>
            <w:r w:rsidRPr="003E67AD">
              <w:rPr>
                <w:b/>
                <w:sz w:val="24"/>
                <w:szCs w:val="24"/>
              </w:rPr>
              <w:t>Product</w:t>
            </w:r>
          </w:p>
        </w:tc>
        <w:tc>
          <w:tcPr>
            <w:tcW w:w="3199" w:type="dxa"/>
          </w:tcPr>
          <w:p w14:paraId="08AF9C9A" w14:textId="77777777" w:rsidR="003E67AD" w:rsidRPr="003E67AD" w:rsidRDefault="003E67AD" w:rsidP="002A3F24">
            <w:pPr>
              <w:rPr>
                <w:b/>
                <w:sz w:val="24"/>
                <w:szCs w:val="24"/>
              </w:rPr>
            </w:pPr>
            <w:r w:rsidRPr="003E67AD">
              <w:rPr>
                <w:b/>
                <w:sz w:val="24"/>
                <w:szCs w:val="24"/>
              </w:rPr>
              <w:t>Product title examples</w:t>
            </w:r>
          </w:p>
        </w:tc>
        <w:tc>
          <w:tcPr>
            <w:tcW w:w="4495" w:type="dxa"/>
          </w:tcPr>
          <w:p w14:paraId="54177EBC" w14:textId="77777777" w:rsidR="003E67AD" w:rsidRPr="003E67AD" w:rsidRDefault="003E67AD" w:rsidP="002A3F24">
            <w:pPr>
              <w:rPr>
                <w:b/>
                <w:sz w:val="24"/>
                <w:szCs w:val="24"/>
              </w:rPr>
            </w:pPr>
            <w:r w:rsidRPr="003E67AD">
              <w:rPr>
                <w:b/>
                <w:sz w:val="24"/>
                <w:szCs w:val="24"/>
              </w:rPr>
              <w:t>Product title rules</w:t>
            </w:r>
          </w:p>
        </w:tc>
      </w:tr>
      <w:tr w:rsidR="003E67AD" w14:paraId="039176D0" w14:textId="77777777" w:rsidTr="007A74F2">
        <w:tc>
          <w:tcPr>
            <w:tcW w:w="1656" w:type="dxa"/>
          </w:tcPr>
          <w:p w14:paraId="71915E28" w14:textId="77777777" w:rsidR="003E67AD" w:rsidRPr="004C298A" w:rsidRDefault="004C298A" w:rsidP="002A3F24">
            <w:pPr>
              <w:rPr>
                <w:sz w:val="24"/>
                <w:szCs w:val="24"/>
              </w:rPr>
            </w:pPr>
            <w:r w:rsidRPr="004C298A">
              <w:rPr>
                <w:sz w:val="24"/>
                <w:szCs w:val="24"/>
              </w:rPr>
              <w:t>Course</w:t>
            </w:r>
          </w:p>
        </w:tc>
        <w:tc>
          <w:tcPr>
            <w:tcW w:w="3199" w:type="dxa"/>
          </w:tcPr>
          <w:p w14:paraId="70D62B53" w14:textId="78699AAE" w:rsidR="003E67AD" w:rsidRDefault="009558A4" w:rsidP="002A3F24">
            <w:pPr>
              <w:rPr>
                <w:b/>
              </w:rPr>
            </w:pPr>
            <w:r w:rsidRPr="000D1F07">
              <w:rPr>
                <w:rFonts w:eastAsia="Calibri"/>
                <w:sz w:val="24"/>
                <w:szCs w:val="24"/>
              </w:rPr>
              <w:t>School determines course title</w:t>
            </w:r>
            <w:r w:rsidR="008E12FE">
              <w:rPr>
                <w:rFonts w:eastAsia="Calibri"/>
                <w:sz w:val="24"/>
                <w:szCs w:val="24"/>
              </w:rPr>
              <w:t xml:space="preserve">. </w:t>
            </w:r>
            <w:r w:rsidRPr="000D1F07">
              <w:rPr>
                <w:rFonts w:eastAsia="Calibri"/>
                <w:sz w:val="24"/>
                <w:szCs w:val="24"/>
              </w:rPr>
              <w:t>Example</w:t>
            </w:r>
            <w:r w:rsidR="008E12FE">
              <w:rPr>
                <w:rFonts w:eastAsia="Calibri"/>
                <w:sz w:val="24"/>
                <w:szCs w:val="24"/>
              </w:rPr>
              <w:t xml:space="preserve">: </w:t>
            </w:r>
            <w:r>
              <w:rPr>
                <w:rFonts w:eastAsia="Calibri"/>
                <w:sz w:val="24"/>
                <w:szCs w:val="24"/>
              </w:rPr>
              <w:t xml:space="preserve">Motor Transport Operator </w:t>
            </w:r>
            <w:r w:rsidRPr="000D1F07">
              <w:rPr>
                <w:rFonts w:eastAsia="Calibri"/>
                <w:sz w:val="24"/>
                <w:szCs w:val="24"/>
              </w:rPr>
              <w:t>(notice the word ‘course’ does not follow behind the title).</w:t>
            </w:r>
          </w:p>
        </w:tc>
        <w:tc>
          <w:tcPr>
            <w:tcW w:w="4495" w:type="dxa"/>
          </w:tcPr>
          <w:p w14:paraId="634906A9" w14:textId="7F00BBD3" w:rsidR="003E67AD" w:rsidRDefault="009558A4" w:rsidP="00130C64">
            <w:pPr>
              <w:rPr>
                <w:b/>
              </w:rPr>
            </w:pPr>
            <w:r w:rsidRPr="00B35652">
              <w:rPr>
                <w:rFonts w:eastAsia="Calibri"/>
                <w:sz w:val="24"/>
                <w:szCs w:val="24"/>
              </w:rPr>
              <w:t>Courses that produce a MOS, AOC</w:t>
            </w:r>
            <w:r w:rsidR="00130C64">
              <w:rPr>
                <w:rFonts w:eastAsia="Calibri"/>
                <w:sz w:val="24"/>
                <w:szCs w:val="24"/>
              </w:rPr>
              <w:t xml:space="preserve">, </w:t>
            </w:r>
            <w:r w:rsidRPr="00B35652">
              <w:rPr>
                <w:rFonts w:eastAsia="Calibri"/>
                <w:sz w:val="24"/>
                <w:szCs w:val="24"/>
              </w:rPr>
              <w:t>ASI</w:t>
            </w:r>
            <w:r w:rsidR="00130C64">
              <w:rPr>
                <w:rFonts w:eastAsia="Calibri"/>
                <w:sz w:val="24"/>
                <w:szCs w:val="24"/>
              </w:rPr>
              <w:t xml:space="preserve">, </w:t>
            </w:r>
            <w:r w:rsidRPr="00B35652">
              <w:rPr>
                <w:rFonts w:eastAsia="Calibri"/>
                <w:sz w:val="24"/>
                <w:szCs w:val="24"/>
              </w:rPr>
              <w:t>SI</w:t>
            </w:r>
            <w:r>
              <w:rPr>
                <w:rFonts w:eastAsia="Calibri"/>
                <w:sz w:val="24"/>
                <w:szCs w:val="24"/>
              </w:rPr>
              <w:t xml:space="preserve"> </w:t>
            </w:r>
            <w:r w:rsidRPr="00B35652">
              <w:rPr>
                <w:rFonts w:eastAsia="Calibri"/>
                <w:sz w:val="24"/>
                <w:szCs w:val="24"/>
              </w:rPr>
              <w:t xml:space="preserve">or </w:t>
            </w:r>
            <w:r>
              <w:rPr>
                <w:rFonts w:eastAsia="Calibri"/>
                <w:sz w:val="24"/>
                <w:szCs w:val="24"/>
              </w:rPr>
              <w:t xml:space="preserve">SQI, etc. </w:t>
            </w:r>
            <w:r w:rsidRPr="00B35652">
              <w:rPr>
                <w:rFonts w:eastAsia="Calibri"/>
                <w:sz w:val="24"/>
                <w:szCs w:val="24"/>
              </w:rPr>
              <w:t>are documented consistent with DA P</w:t>
            </w:r>
            <w:r w:rsidR="00130C64">
              <w:rPr>
                <w:rFonts w:eastAsia="Calibri"/>
                <w:sz w:val="24"/>
                <w:szCs w:val="24"/>
              </w:rPr>
              <w:t>am</w:t>
            </w:r>
            <w:r w:rsidRPr="00B35652">
              <w:rPr>
                <w:rFonts w:eastAsia="Calibri"/>
                <w:sz w:val="24"/>
                <w:szCs w:val="24"/>
              </w:rPr>
              <w:t xml:space="preserve"> 611-21</w:t>
            </w:r>
            <w:r w:rsidR="008E12FE">
              <w:rPr>
                <w:rFonts w:eastAsia="Calibri"/>
                <w:sz w:val="24"/>
                <w:szCs w:val="24"/>
              </w:rPr>
              <w:t xml:space="preserve">. </w:t>
            </w:r>
            <w:r>
              <w:rPr>
                <w:rFonts w:eastAsia="Calibri"/>
                <w:sz w:val="24"/>
                <w:szCs w:val="24"/>
              </w:rPr>
              <w:t>They c</w:t>
            </w:r>
            <w:r w:rsidR="00130C64">
              <w:rPr>
                <w:rFonts w:eastAsia="Calibri"/>
                <w:sz w:val="24"/>
                <w:szCs w:val="24"/>
              </w:rPr>
              <w:t xml:space="preserve">annot exceed 45 </w:t>
            </w:r>
            <w:r w:rsidRPr="00B35652">
              <w:rPr>
                <w:rFonts w:eastAsia="Calibri"/>
                <w:sz w:val="24"/>
                <w:szCs w:val="24"/>
              </w:rPr>
              <w:t>characters (including spacing)</w:t>
            </w:r>
            <w:r w:rsidR="008E12FE">
              <w:rPr>
                <w:rFonts w:eastAsia="Calibri"/>
                <w:sz w:val="24"/>
                <w:szCs w:val="24"/>
              </w:rPr>
              <w:t xml:space="preserve">. </w:t>
            </w:r>
            <w:r w:rsidRPr="00B35652">
              <w:rPr>
                <w:rFonts w:eastAsia="Calibri"/>
                <w:sz w:val="24"/>
                <w:szCs w:val="24"/>
              </w:rPr>
              <w:t>From DA G-1, the word course is not to be part of the course title (there are limited exceptions)</w:t>
            </w:r>
            <w:r w:rsidR="008E12FE">
              <w:rPr>
                <w:rFonts w:eastAsia="Calibri"/>
                <w:sz w:val="24"/>
                <w:szCs w:val="24"/>
              </w:rPr>
              <w:t xml:space="preserve">. </w:t>
            </w:r>
            <w:r w:rsidRPr="00B35652">
              <w:rPr>
                <w:rFonts w:eastAsia="Calibri"/>
                <w:sz w:val="24"/>
                <w:szCs w:val="24"/>
              </w:rPr>
              <w:t xml:space="preserve">Once a CAD or POI is </w:t>
            </w:r>
            <w:r>
              <w:rPr>
                <w:rFonts w:eastAsia="Calibri"/>
                <w:sz w:val="24"/>
                <w:szCs w:val="24"/>
              </w:rPr>
              <w:t>v</w:t>
            </w:r>
            <w:r w:rsidRPr="00B35652">
              <w:rPr>
                <w:rFonts w:eastAsia="Calibri"/>
                <w:sz w:val="24"/>
                <w:szCs w:val="24"/>
              </w:rPr>
              <w:t xml:space="preserve">alidated </w:t>
            </w:r>
            <w:r>
              <w:rPr>
                <w:rFonts w:eastAsia="Calibri"/>
                <w:sz w:val="24"/>
                <w:szCs w:val="24"/>
              </w:rPr>
              <w:t xml:space="preserve">by TRADOC </w:t>
            </w:r>
            <w:r w:rsidRPr="00B35652">
              <w:rPr>
                <w:rFonts w:eastAsia="Calibri"/>
                <w:sz w:val="24"/>
                <w:szCs w:val="24"/>
              </w:rPr>
              <w:t xml:space="preserve">and uploaded in ATRRS, in order to change a course </w:t>
            </w:r>
            <w:proofErr w:type="gramStart"/>
            <w:r w:rsidRPr="00B35652">
              <w:rPr>
                <w:rFonts w:eastAsia="Calibri"/>
                <w:sz w:val="24"/>
                <w:szCs w:val="24"/>
              </w:rPr>
              <w:t>title</w:t>
            </w:r>
            <w:proofErr w:type="gramEnd"/>
            <w:r w:rsidRPr="00B35652">
              <w:rPr>
                <w:rFonts w:eastAsia="Calibri"/>
                <w:sz w:val="24"/>
                <w:szCs w:val="24"/>
              </w:rPr>
              <w:t xml:space="preserve"> the school must submit a request to TRADOC</w:t>
            </w:r>
            <w:r w:rsidR="008E12FE">
              <w:rPr>
                <w:rFonts w:eastAsia="Calibri"/>
                <w:sz w:val="24"/>
                <w:szCs w:val="24"/>
              </w:rPr>
              <w:t xml:space="preserve">. </w:t>
            </w:r>
            <w:r w:rsidRPr="00B35652">
              <w:rPr>
                <w:rFonts w:eastAsia="Calibri"/>
                <w:sz w:val="24"/>
                <w:szCs w:val="24"/>
              </w:rPr>
              <w:t xml:space="preserve"> </w:t>
            </w:r>
          </w:p>
        </w:tc>
      </w:tr>
      <w:tr w:rsidR="0009215C" w14:paraId="326D6658" w14:textId="77777777" w:rsidTr="007A74F2">
        <w:tc>
          <w:tcPr>
            <w:tcW w:w="1656" w:type="dxa"/>
          </w:tcPr>
          <w:p w14:paraId="7E87AEE0" w14:textId="77777777" w:rsidR="0009215C" w:rsidRPr="004C298A" w:rsidRDefault="0009215C" w:rsidP="002A3F24">
            <w:pPr>
              <w:rPr>
                <w:sz w:val="24"/>
                <w:szCs w:val="24"/>
              </w:rPr>
            </w:pPr>
            <w:r w:rsidRPr="004C298A">
              <w:rPr>
                <w:sz w:val="24"/>
                <w:szCs w:val="24"/>
              </w:rPr>
              <w:t>Phase</w:t>
            </w:r>
          </w:p>
        </w:tc>
        <w:tc>
          <w:tcPr>
            <w:tcW w:w="3199" w:type="dxa"/>
          </w:tcPr>
          <w:p w14:paraId="364CB2C0" w14:textId="77777777" w:rsidR="0009215C" w:rsidRDefault="0009215C" w:rsidP="002A3F24">
            <w:pPr>
              <w:rPr>
                <w:b/>
              </w:rPr>
            </w:pPr>
            <w:r>
              <w:rPr>
                <w:rFonts w:eastAsia="Calibri"/>
                <w:sz w:val="24"/>
                <w:szCs w:val="24"/>
              </w:rPr>
              <w:t>551-88M10 (R) 1.0 Motor Transport Operator Phase 1</w:t>
            </w:r>
          </w:p>
        </w:tc>
        <w:tc>
          <w:tcPr>
            <w:tcW w:w="4495" w:type="dxa"/>
            <w:vMerge w:val="restart"/>
          </w:tcPr>
          <w:p w14:paraId="37722E77" w14:textId="624D674C" w:rsidR="0009215C" w:rsidRDefault="0009215C" w:rsidP="00130C64">
            <w:pPr>
              <w:rPr>
                <w:b/>
              </w:rPr>
            </w:pPr>
            <w:r>
              <w:rPr>
                <w:rFonts w:eastAsia="Calibri"/>
                <w:sz w:val="24"/>
                <w:szCs w:val="24"/>
              </w:rPr>
              <w:t>Phase, CAD and P</w:t>
            </w:r>
            <w:r w:rsidR="00130C64">
              <w:rPr>
                <w:rFonts w:eastAsia="Calibri"/>
                <w:sz w:val="24"/>
                <w:szCs w:val="24"/>
              </w:rPr>
              <w:t>OI</w:t>
            </w:r>
            <w:r>
              <w:rPr>
                <w:rFonts w:eastAsia="Calibri"/>
                <w:sz w:val="24"/>
                <w:szCs w:val="24"/>
              </w:rPr>
              <w:t xml:space="preserve"> titles are based on the course they support</w:t>
            </w:r>
            <w:r w:rsidR="008E12FE">
              <w:rPr>
                <w:rFonts w:eastAsia="Calibri"/>
                <w:sz w:val="24"/>
                <w:szCs w:val="24"/>
              </w:rPr>
              <w:t xml:space="preserve">. </w:t>
            </w:r>
          </w:p>
        </w:tc>
      </w:tr>
      <w:tr w:rsidR="0009215C" w14:paraId="1B3C5DAB" w14:textId="77777777" w:rsidTr="007A74F2">
        <w:tc>
          <w:tcPr>
            <w:tcW w:w="1656" w:type="dxa"/>
          </w:tcPr>
          <w:p w14:paraId="29FC1304" w14:textId="77777777" w:rsidR="0009215C" w:rsidRPr="004C298A" w:rsidRDefault="0009215C" w:rsidP="002A3F24">
            <w:pPr>
              <w:rPr>
                <w:sz w:val="24"/>
                <w:szCs w:val="24"/>
              </w:rPr>
            </w:pPr>
            <w:r w:rsidRPr="004C298A">
              <w:rPr>
                <w:sz w:val="24"/>
                <w:szCs w:val="24"/>
              </w:rPr>
              <w:t>Course Administrative Document</w:t>
            </w:r>
          </w:p>
        </w:tc>
        <w:tc>
          <w:tcPr>
            <w:tcW w:w="3199" w:type="dxa"/>
          </w:tcPr>
          <w:p w14:paraId="46723A26" w14:textId="77777777" w:rsidR="0009215C" w:rsidRDefault="0009215C" w:rsidP="002A3F24">
            <w:pPr>
              <w:rPr>
                <w:b/>
              </w:rPr>
            </w:pPr>
            <w:r>
              <w:rPr>
                <w:rFonts w:eastAsia="Calibri"/>
                <w:sz w:val="24"/>
                <w:szCs w:val="24"/>
              </w:rPr>
              <w:t>551-88M10 (R) 1.0 Motor Transport Operator</w:t>
            </w:r>
          </w:p>
        </w:tc>
        <w:tc>
          <w:tcPr>
            <w:tcW w:w="4495" w:type="dxa"/>
            <w:vMerge/>
          </w:tcPr>
          <w:p w14:paraId="272D9867" w14:textId="77777777" w:rsidR="0009215C" w:rsidRDefault="0009215C" w:rsidP="002A3F24">
            <w:pPr>
              <w:rPr>
                <w:b/>
              </w:rPr>
            </w:pPr>
          </w:p>
        </w:tc>
      </w:tr>
      <w:tr w:rsidR="0009215C" w14:paraId="6191870C" w14:textId="77777777" w:rsidTr="007A74F2">
        <w:tc>
          <w:tcPr>
            <w:tcW w:w="1656" w:type="dxa"/>
          </w:tcPr>
          <w:p w14:paraId="75E23013" w14:textId="77777777" w:rsidR="0009215C" w:rsidRPr="004C298A" w:rsidRDefault="0009215C" w:rsidP="002A3F24">
            <w:pPr>
              <w:rPr>
                <w:sz w:val="24"/>
                <w:szCs w:val="24"/>
              </w:rPr>
            </w:pPr>
            <w:r w:rsidRPr="004C298A">
              <w:rPr>
                <w:sz w:val="24"/>
                <w:szCs w:val="24"/>
              </w:rPr>
              <w:t>Program of Instruction</w:t>
            </w:r>
          </w:p>
        </w:tc>
        <w:tc>
          <w:tcPr>
            <w:tcW w:w="3199" w:type="dxa"/>
          </w:tcPr>
          <w:p w14:paraId="015B49A2" w14:textId="77777777" w:rsidR="0009215C" w:rsidRDefault="0009215C" w:rsidP="002A3F24">
            <w:pPr>
              <w:rPr>
                <w:b/>
              </w:rPr>
            </w:pPr>
            <w:r>
              <w:rPr>
                <w:rFonts w:eastAsia="Calibri"/>
                <w:sz w:val="24"/>
                <w:szCs w:val="24"/>
              </w:rPr>
              <w:t xml:space="preserve">551-88M10 (R) 1.0 Motor Transport Operator  </w:t>
            </w:r>
          </w:p>
        </w:tc>
        <w:tc>
          <w:tcPr>
            <w:tcW w:w="4495" w:type="dxa"/>
            <w:vMerge/>
          </w:tcPr>
          <w:p w14:paraId="262481BA" w14:textId="77777777" w:rsidR="0009215C" w:rsidRDefault="0009215C" w:rsidP="002A3F24">
            <w:pPr>
              <w:rPr>
                <w:b/>
              </w:rPr>
            </w:pPr>
          </w:p>
        </w:tc>
      </w:tr>
      <w:tr w:rsidR="003E67AD" w14:paraId="20107FAE" w14:textId="77777777" w:rsidTr="007A74F2">
        <w:tc>
          <w:tcPr>
            <w:tcW w:w="1656" w:type="dxa"/>
          </w:tcPr>
          <w:p w14:paraId="26F6D1D5" w14:textId="77777777" w:rsidR="003E67AD" w:rsidRPr="004C298A" w:rsidRDefault="004C298A" w:rsidP="002A3F24">
            <w:pPr>
              <w:rPr>
                <w:sz w:val="24"/>
                <w:szCs w:val="24"/>
              </w:rPr>
            </w:pPr>
            <w:r w:rsidRPr="004C298A">
              <w:rPr>
                <w:sz w:val="24"/>
                <w:szCs w:val="24"/>
              </w:rPr>
              <w:t>Module</w:t>
            </w:r>
          </w:p>
        </w:tc>
        <w:tc>
          <w:tcPr>
            <w:tcW w:w="3199" w:type="dxa"/>
          </w:tcPr>
          <w:p w14:paraId="65DC9AEA" w14:textId="2A4141EA" w:rsidR="002A3F24" w:rsidRPr="009265C0" w:rsidRDefault="002A3F24" w:rsidP="002A3F24">
            <w:pPr>
              <w:rPr>
                <w:rFonts w:eastAsia="Calibri"/>
                <w:sz w:val="24"/>
                <w:szCs w:val="24"/>
              </w:rPr>
            </w:pPr>
            <w:r w:rsidRPr="009265C0">
              <w:rPr>
                <w:rFonts w:eastAsia="Calibri"/>
                <w:sz w:val="24"/>
                <w:szCs w:val="24"/>
              </w:rPr>
              <w:t xml:space="preserve">Module </w:t>
            </w:r>
            <w:r>
              <w:rPr>
                <w:rFonts w:eastAsia="Calibri"/>
                <w:sz w:val="24"/>
                <w:szCs w:val="24"/>
              </w:rPr>
              <w:t>identification</w:t>
            </w:r>
            <w:r w:rsidR="008E12FE">
              <w:rPr>
                <w:rFonts w:eastAsia="Calibri"/>
                <w:sz w:val="24"/>
                <w:szCs w:val="24"/>
              </w:rPr>
              <w:t xml:space="preserve">: </w:t>
            </w:r>
            <w:r w:rsidRPr="009265C0">
              <w:rPr>
                <w:rFonts w:eastAsia="Calibri"/>
                <w:sz w:val="24"/>
                <w:szCs w:val="24"/>
              </w:rPr>
              <w:t>Module – A</w:t>
            </w:r>
          </w:p>
          <w:p w14:paraId="5B2FE83C" w14:textId="6C51BDA3" w:rsidR="002A3F24" w:rsidRPr="009265C0" w:rsidRDefault="002A3F24" w:rsidP="002A3F24">
            <w:pPr>
              <w:rPr>
                <w:rFonts w:eastAsia="Calibri"/>
                <w:sz w:val="24"/>
                <w:szCs w:val="24"/>
              </w:rPr>
            </w:pPr>
            <w:r w:rsidRPr="009265C0">
              <w:rPr>
                <w:rFonts w:eastAsia="Calibri"/>
                <w:sz w:val="24"/>
                <w:szCs w:val="24"/>
              </w:rPr>
              <w:t>Module</w:t>
            </w:r>
            <w:r w:rsidR="008E12FE">
              <w:rPr>
                <w:rFonts w:eastAsia="Calibri"/>
                <w:sz w:val="24"/>
                <w:szCs w:val="24"/>
              </w:rPr>
              <w:t xml:space="preserve">: </w:t>
            </w:r>
            <w:r w:rsidRPr="009265C0">
              <w:rPr>
                <w:rFonts w:eastAsia="Calibri"/>
                <w:sz w:val="24"/>
                <w:szCs w:val="24"/>
              </w:rPr>
              <w:t>A</w:t>
            </w:r>
          </w:p>
          <w:p w14:paraId="57ED2ED8" w14:textId="6D40BC8D" w:rsidR="002A3F24" w:rsidRPr="009265C0" w:rsidRDefault="002A3F24" w:rsidP="002A3F24">
            <w:pPr>
              <w:rPr>
                <w:rFonts w:eastAsia="Calibri"/>
                <w:sz w:val="24"/>
                <w:szCs w:val="24"/>
              </w:rPr>
            </w:pPr>
            <w:r w:rsidRPr="009265C0">
              <w:rPr>
                <w:rFonts w:eastAsia="Calibri"/>
                <w:sz w:val="24"/>
                <w:szCs w:val="24"/>
              </w:rPr>
              <w:t>Title</w:t>
            </w:r>
            <w:r w:rsidR="008E12FE">
              <w:rPr>
                <w:rFonts w:eastAsia="Calibri"/>
                <w:sz w:val="24"/>
                <w:szCs w:val="24"/>
              </w:rPr>
              <w:t xml:space="preserve">: </w:t>
            </w:r>
            <w:r w:rsidRPr="009265C0">
              <w:rPr>
                <w:rFonts w:eastAsia="Calibri"/>
                <w:sz w:val="24"/>
                <w:szCs w:val="24"/>
              </w:rPr>
              <w:t>Intro</w:t>
            </w:r>
            <w:r>
              <w:rPr>
                <w:rFonts w:eastAsia="Calibri"/>
                <w:sz w:val="24"/>
                <w:szCs w:val="24"/>
              </w:rPr>
              <w:t>duction</w:t>
            </w:r>
            <w:r w:rsidR="00130C64">
              <w:rPr>
                <w:rFonts w:eastAsia="Calibri"/>
                <w:sz w:val="24"/>
                <w:szCs w:val="24"/>
              </w:rPr>
              <w:t xml:space="preserve"> w</w:t>
            </w:r>
            <w:r w:rsidRPr="009265C0">
              <w:rPr>
                <w:rFonts w:eastAsia="Calibri"/>
                <w:sz w:val="24"/>
                <w:szCs w:val="24"/>
              </w:rPr>
              <w:t>eek</w:t>
            </w:r>
          </w:p>
          <w:p w14:paraId="412B07A2" w14:textId="5A1D8D8E" w:rsidR="002A3F24" w:rsidRPr="009265C0" w:rsidRDefault="002A3F24" w:rsidP="002A3F24">
            <w:pPr>
              <w:rPr>
                <w:rFonts w:eastAsia="Calibri"/>
                <w:sz w:val="24"/>
                <w:szCs w:val="24"/>
              </w:rPr>
            </w:pPr>
            <w:r w:rsidRPr="009265C0">
              <w:rPr>
                <w:rFonts w:eastAsia="Calibri"/>
                <w:sz w:val="24"/>
                <w:szCs w:val="24"/>
              </w:rPr>
              <w:t>School</w:t>
            </w:r>
            <w:r w:rsidR="008E12FE">
              <w:rPr>
                <w:rFonts w:eastAsia="Calibri"/>
                <w:sz w:val="24"/>
                <w:szCs w:val="24"/>
              </w:rPr>
              <w:t xml:space="preserve">: </w:t>
            </w:r>
            <w:r w:rsidRPr="009265C0">
              <w:rPr>
                <w:rFonts w:eastAsia="Calibri"/>
                <w:sz w:val="24"/>
                <w:szCs w:val="24"/>
              </w:rPr>
              <w:t>Command and General Staff College, Fort Leavenworth</w:t>
            </w:r>
          </w:p>
          <w:p w14:paraId="2AD0B2A9" w14:textId="4BCD03BF" w:rsidR="003E67AD" w:rsidRDefault="002A3F24" w:rsidP="007A74F2">
            <w:pPr>
              <w:rPr>
                <w:b/>
              </w:rPr>
            </w:pPr>
            <w:r w:rsidRPr="009265C0">
              <w:rPr>
                <w:rFonts w:eastAsia="Calibri"/>
                <w:sz w:val="24"/>
                <w:szCs w:val="24"/>
              </w:rPr>
              <w:t>Type</w:t>
            </w:r>
            <w:r w:rsidR="008E12FE">
              <w:rPr>
                <w:rFonts w:eastAsia="Calibri"/>
                <w:sz w:val="24"/>
                <w:szCs w:val="24"/>
              </w:rPr>
              <w:t xml:space="preserve">: </w:t>
            </w:r>
            <w:r w:rsidRPr="009265C0">
              <w:rPr>
                <w:rFonts w:eastAsia="Calibri"/>
                <w:sz w:val="24"/>
                <w:szCs w:val="24"/>
              </w:rPr>
              <w:t>Mandatory</w:t>
            </w:r>
          </w:p>
        </w:tc>
        <w:tc>
          <w:tcPr>
            <w:tcW w:w="4495" w:type="dxa"/>
          </w:tcPr>
          <w:p w14:paraId="2362CAF3" w14:textId="1B810026" w:rsidR="003E67AD" w:rsidRDefault="002A3F24" w:rsidP="002A3F24">
            <w:pPr>
              <w:rPr>
                <w:b/>
              </w:rPr>
            </w:pPr>
            <w:r w:rsidRPr="00165F92">
              <w:rPr>
                <w:rFonts w:eastAsia="Calibri"/>
                <w:sz w:val="24"/>
                <w:szCs w:val="24"/>
              </w:rPr>
              <w:t xml:space="preserve">Module </w:t>
            </w:r>
            <w:r>
              <w:rPr>
                <w:rFonts w:eastAsia="Calibri"/>
                <w:sz w:val="24"/>
                <w:szCs w:val="24"/>
              </w:rPr>
              <w:t xml:space="preserve">identification </w:t>
            </w:r>
            <w:r w:rsidRPr="00165F92">
              <w:rPr>
                <w:rFonts w:eastAsia="Calibri"/>
                <w:sz w:val="24"/>
                <w:szCs w:val="24"/>
              </w:rPr>
              <w:t>is identified by a letter of the alphabet beginning with A</w:t>
            </w:r>
            <w:r w:rsidR="008E12FE">
              <w:rPr>
                <w:rFonts w:eastAsia="Calibri"/>
                <w:sz w:val="24"/>
                <w:szCs w:val="24"/>
              </w:rPr>
              <w:t xml:space="preserve">. </w:t>
            </w:r>
            <w:r w:rsidRPr="00165F92">
              <w:rPr>
                <w:rFonts w:eastAsia="Calibri"/>
                <w:sz w:val="24"/>
                <w:szCs w:val="24"/>
              </w:rPr>
              <w:t xml:space="preserve">The title </w:t>
            </w:r>
            <w:r>
              <w:rPr>
                <w:rFonts w:eastAsia="Calibri"/>
                <w:sz w:val="24"/>
                <w:szCs w:val="24"/>
              </w:rPr>
              <w:t>reflects an overarching topic for the grouping of lessons contained within the module</w:t>
            </w:r>
            <w:r w:rsidR="008E12FE">
              <w:rPr>
                <w:rFonts w:eastAsia="Calibri"/>
                <w:sz w:val="24"/>
                <w:szCs w:val="24"/>
              </w:rPr>
              <w:t xml:space="preserve">. </w:t>
            </w:r>
            <w:r w:rsidRPr="00165F92">
              <w:rPr>
                <w:rFonts w:eastAsia="Calibri"/>
                <w:sz w:val="24"/>
                <w:szCs w:val="24"/>
              </w:rPr>
              <w:t>The school is the school that developed the course</w:t>
            </w:r>
            <w:r w:rsidR="008E12FE">
              <w:rPr>
                <w:rFonts w:eastAsia="Calibri"/>
                <w:sz w:val="24"/>
                <w:szCs w:val="24"/>
              </w:rPr>
              <w:t xml:space="preserve">. </w:t>
            </w:r>
            <w:r w:rsidRPr="00165F92">
              <w:rPr>
                <w:rFonts w:eastAsia="Calibri"/>
                <w:sz w:val="24"/>
                <w:szCs w:val="24"/>
              </w:rPr>
              <w:t>The type is related to the type of training</w:t>
            </w:r>
            <w:r w:rsidR="00255A9C">
              <w:rPr>
                <w:rFonts w:eastAsia="Calibri"/>
                <w:sz w:val="24"/>
                <w:szCs w:val="24"/>
              </w:rPr>
              <w:t xml:space="preserve">. </w:t>
            </w:r>
          </w:p>
        </w:tc>
      </w:tr>
      <w:tr w:rsidR="003E67AD" w14:paraId="656C91F0" w14:textId="77777777" w:rsidTr="007A74F2">
        <w:tc>
          <w:tcPr>
            <w:tcW w:w="1656" w:type="dxa"/>
          </w:tcPr>
          <w:p w14:paraId="33FF00EA" w14:textId="77777777" w:rsidR="003E67AD" w:rsidRPr="004C298A" w:rsidRDefault="004C298A" w:rsidP="002A3F24">
            <w:pPr>
              <w:rPr>
                <w:sz w:val="24"/>
                <w:szCs w:val="24"/>
              </w:rPr>
            </w:pPr>
            <w:r w:rsidRPr="004C298A">
              <w:rPr>
                <w:sz w:val="24"/>
                <w:szCs w:val="24"/>
              </w:rPr>
              <w:t>Lesson plan</w:t>
            </w:r>
          </w:p>
        </w:tc>
        <w:tc>
          <w:tcPr>
            <w:tcW w:w="3199" w:type="dxa"/>
          </w:tcPr>
          <w:p w14:paraId="58D2EE84" w14:textId="77777777" w:rsidR="00E8457E" w:rsidRDefault="00255A9C" w:rsidP="00E8457E">
            <w:pPr>
              <w:rPr>
                <w:rFonts w:eastAsia="Calibri"/>
                <w:sz w:val="24"/>
                <w:szCs w:val="24"/>
              </w:rPr>
            </w:pPr>
            <w:r>
              <w:rPr>
                <w:rFonts w:eastAsia="Calibri"/>
                <w:sz w:val="24"/>
                <w:szCs w:val="24"/>
              </w:rPr>
              <w:t>Unified command suite</w:t>
            </w:r>
            <w:r w:rsidR="00E8457E">
              <w:rPr>
                <w:rFonts w:eastAsia="Calibri"/>
                <w:sz w:val="24"/>
                <w:szCs w:val="24"/>
              </w:rPr>
              <w:t xml:space="preserve"> satellite/local television system (task-based)</w:t>
            </w:r>
          </w:p>
          <w:p w14:paraId="2F15322B" w14:textId="77777777" w:rsidR="003E67AD" w:rsidRDefault="00E8457E" w:rsidP="00E8457E">
            <w:pPr>
              <w:rPr>
                <w:b/>
              </w:rPr>
            </w:pPr>
            <w:r>
              <w:rPr>
                <w:rFonts w:eastAsia="Calibri"/>
                <w:sz w:val="24"/>
                <w:szCs w:val="24"/>
              </w:rPr>
              <w:t>Leader development process (knowledge-based)</w:t>
            </w:r>
          </w:p>
        </w:tc>
        <w:tc>
          <w:tcPr>
            <w:tcW w:w="4495" w:type="dxa"/>
          </w:tcPr>
          <w:p w14:paraId="5B326AE5" w14:textId="77777777" w:rsidR="00E8457E" w:rsidRDefault="00E8457E" w:rsidP="00E8457E">
            <w:pPr>
              <w:rPr>
                <w:rFonts w:eastAsia="Calibri"/>
                <w:sz w:val="24"/>
                <w:szCs w:val="24"/>
              </w:rPr>
            </w:pPr>
            <w:r>
              <w:rPr>
                <w:rFonts w:eastAsia="Calibri"/>
                <w:sz w:val="24"/>
                <w:szCs w:val="24"/>
              </w:rPr>
              <w:t>If task-based, it should be similar to the task title for ease of search capability.</w:t>
            </w:r>
          </w:p>
          <w:p w14:paraId="383BB3C6" w14:textId="025D9DB3" w:rsidR="003E67AD" w:rsidRDefault="00E8457E" w:rsidP="00E8457E">
            <w:pPr>
              <w:rPr>
                <w:b/>
              </w:rPr>
            </w:pPr>
            <w:r>
              <w:rPr>
                <w:rFonts w:eastAsia="Calibri"/>
                <w:sz w:val="24"/>
                <w:szCs w:val="24"/>
              </w:rPr>
              <w:t xml:space="preserve">If </w:t>
            </w:r>
            <w:r w:rsidRPr="000F4D2E">
              <w:rPr>
                <w:sz w:val="24"/>
                <w:szCs w:val="24"/>
              </w:rPr>
              <w:t>knowledge, skills or attitudes</w:t>
            </w:r>
            <w:r>
              <w:rPr>
                <w:rFonts w:eastAsia="Calibri"/>
                <w:sz w:val="24"/>
                <w:szCs w:val="24"/>
              </w:rPr>
              <w:t xml:space="preserve">-based, in a course with educational outcomes, it should be noticeably similar to the </w:t>
            </w:r>
            <w:r w:rsidRPr="000F4D2E">
              <w:rPr>
                <w:sz w:val="24"/>
                <w:szCs w:val="24"/>
              </w:rPr>
              <w:t>knowledge, skills or attitudes</w:t>
            </w:r>
            <w:r w:rsidR="008E12FE">
              <w:rPr>
                <w:rFonts w:eastAsia="Calibri"/>
                <w:sz w:val="24"/>
                <w:szCs w:val="24"/>
              </w:rPr>
              <w:t xml:space="preserve">. </w:t>
            </w:r>
          </w:p>
        </w:tc>
      </w:tr>
      <w:tr w:rsidR="004C298A" w14:paraId="30B0FBEE" w14:textId="77777777" w:rsidTr="007A74F2">
        <w:tc>
          <w:tcPr>
            <w:tcW w:w="1656" w:type="dxa"/>
          </w:tcPr>
          <w:p w14:paraId="11278A51" w14:textId="77777777" w:rsidR="004C298A" w:rsidRPr="004C298A" w:rsidRDefault="008A207E" w:rsidP="008A207E">
            <w:pPr>
              <w:rPr>
                <w:sz w:val="24"/>
                <w:szCs w:val="24"/>
              </w:rPr>
            </w:pPr>
            <w:r>
              <w:rPr>
                <w:sz w:val="24"/>
                <w:szCs w:val="24"/>
              </w:rPr>
              <w:t>Terminal Learning Objective</w:t>
            </w:r>
          </w:p>
        </w:tc>
        <w:tc>
          <w:tcPr>
            <w:tcW w:w="3199" w:type="dxa"/>
          </w:tcPr>
          <w:p w14:paraId="34F20F02" w14:textId="3B81C74E" w:rsidR="00BB48BB" w:rsidRPr="00CA6A3B" w:rsidRDefault="00BB48BB" w:rsidP="00BB48BB">
            <w:pPr>
              <w:pStyle w:val="PlainText"/>
              <w:rPr>
                <w:rFonts w:ascii="Times New Roman" w:hAnsi="Times New Roman"/>
                <w:sz w:val="24"/>
                <w:szCs w:val="24"/>
              </w:rPr>
            </w:pPr>
            <w:r w:rsidRPr="00CA6A3B">
              <w:rPr>
                <w:rFonts w:ascii="Times New Roman" w:hAnsi="Times New Roman"/>
                <w:sz w:val="24"/>
                <w:szCs w:val="24"/>
              </w:rPr>
              <w:t>Action</w:t>
            </w:r>
            <w:r w:rsidR="008E12FE">
              <w:rPr>
                <w:rFonts w:ascii="Times New Roman" w:hAnsi="Times New Roman"/>
                <w:sz w:val="24"/>
                <w:szCs w:val="24"/>
              </w:rPr>
              <w:t xml:space="preserve">: </w:t>
            </w:r>
            <w:r w:rsidRPr="00CA6A3B">
              <w:rPr>
                <w:rFonts w:ascii="Times New Roman" w:hAnsi="Times New Roman"/>
                <w:sz w:val="24"/>
                <w:szCs w:val="24"/>
              </w:rPr>
              <w:t>Analyze the leader development process.</w:t>
            </w:r>
          </w:p>
          <w:p w14:paraId="45368170" w14:textId="77777777" w:rsidR="004C298A" w:rsidRDefault="004C298A" w:rsidP="00BB48BB">
            <w:pPr>
              <w:ind w:firstLine="288"/>
              <w:rPr>
                <w:b/>
              </w:rPr>
            </w:pPr>
          </w:p>
        </w:tc>
        <w:tc>
          <w:tcPr>
            <w:tcW w:w="4495" w:type="dxa"/>
          </w:tcPr>
          <w:p w14:paraId="57108AFD" w14:textId="74331DBB" w:rsidR="004C298A" w:rsidRDefault="00BB48BB" w:rsidP="00255A9C">
            <w:pPr>
              <w:rPr>
                <w:b/>
              </w:rPr>
            </w:pPr>
            <w:r>
              <w:rPr>
                <w:rFonts w:eastAsia="Calibri"/>
                <w:sz w:val="24"/>
                <w:szCs w:val="24"/>
              </w:rPr>
              <w:t>It consists of an a</w:t>
            </w:r>
            <w:r w:rsidRPr="00667BF3">
              <w:rPr>
                <w:rFonts w:eastAsia="Calibri"/>
                <w:sz w:val="24"/>
                <w:szCs w:val="24"/>
              </w:rPr>
              <w:t>ction verb, subject, and a clarifier if needed</w:t>
            </w:r>
            <w:r w:rsidR="008E12FE">
              <w:rPr>
                <w:rFonts w:eastAsia="Calibri"/>
                <w:sz w:val="24"/>
                <w:szCs w:val="24"/>
              </w:rPr>
              <w:t xml:space="preserve">. </w:t>
            </w:r>
            <w:r w:rsidRPr="00667BF3">
              <w:rPr>
                <w:rFonts w:eastAsia="Calibri"/>
                <w:sz w:val="24"/>
                <w:szCs w:val="24"/>
              </w:rPr>
              <w:t xml:space="preserve">(Lesson plan title and </w:t>
            </w:r>
            <w:r>
              <w:rPr>
                <w:rFonts w:eastAsia="Calibri"/>
                <w:sz w:val="24"/>
                <w:szCs w:val="24"/>
              </w:rPr>
              <w:t>TLO</w:t>
            </w:r>
            <w:r w:rsidRPr="00667BF3">
              <w:rPr>
                <w:rFonts w:eastAsia="Calibri"/>
                <w:sz w:val="24"/>
                <w:szCs w:val="24"/>
              </w:rPr>
              <w:t xml:space="preserve"> subject will often match).</w:t>
            </w:r>
          </w:p>
        </w:tc>
      </w:tr>
      <w:tr w:rsidR="004C298A" w14:paraId="7897040F" w14:textId="77777777" w:rsidTr="007A74F2">
        <w:tc>
          <w:tcPr>
            <w:tcW w:w="1656" w:type="dxa"/>
          </w:tcPr>
          <w:p w14:paraId="10BDA225" w14:textId="77777777" w:rsidR="004C298A" w:rsidRPr="004C298A" w:rsidRDefault="008A207E" w:rsidP="008A207E">
            <w:pPr>
              <w:rPr>
                <w:sz w:val="24"/>
                <w:szCs w:val="24"/>
              </w:rPr>
            </w:pPr>
            <w:r>
              <w:rPr>
                <w:sz w:val="24"/>
                <w:szCs w:val="24"/>
              </w:rPr>
              <w:t>Enabling Learning Objective</w:t>
            </w:r>
            <w:r w:rsidR="004C298A" w:rsidRPr="004C298A">
              <w:rPr>
                <w:sz w:val="24"/>
                <w:szCs w:val="24"/>
              </w:rPr>
              <w:t xml:space="preserve"> </w:t>
            </w:r>
          </w:p>
        </w:tc>
        <w:tc>
          <w:tcPr>
            <w:tcW w:w="3199" w:type="dxa"/>
          </w:tcPr>
          <w:p w14:paraId="56022042" w14:textId="19AE8C7F" w:rsidR="004C298A" w:rsidRDefault="00324772" w:rsidP="002A3F24">
            <w:pPr>
              <w:rPr>
                <w:b/>
              </w:rPr>
            </w:pPr>
            <w:r>
              <w:rPr>
                <w:rFonts w:eastAsia="Calibri"/>
                <w:sz w:val="24"/>
                <w:szCs w:val="24"/>
              </w:rPr>
              <w:t>Action</w:t>
            </w:r>
            <w:r w:rsidR="008E12FE">
              <w:rPr>
                <w:rFonts w:eastAsia="Calibri"/>
                <w:sz w:val="24"/>
                <w:szCs w:val="24"/>
              </w:rPr>
              <w:t xml:space="preserve">: </w:t>
            </w:r>
            <w:r w:rsidRPr="00CA6A3B">
              <w:rPr>
                <w:rFonts w:eastAsia="Calibri"/>
                <w:sz w:val="24"/>
                <w:szCs w:val="24"/>
              </w:rPr>
              <w:t>State the general principles of problem solving</w:t>
            </w:r>
          </w:p>
        </w:tc>
        <w:tc>
          <w:tcPr>
            <w:tcW w:w="4495" w:type="dxa"/>
          </w:tcPr>
          <w:p w14:paraId="2A9C745F" w14:textId="287CA517" w:rsidR="00324772" w:rsidRDefault="00324772" w:rsidP="00324772">
            <w:pPr>
              <w:rPr>
                <w:rFonts w:eastAsia="Calibri"/>
                <w:sz w:val="24"/>
                <w:szCs w:val="24"/>
              </w:rPr>
            </w:pPr>
            <w:r>
              <w:rPr>
                <w:rFonts w:eastAsia="Calibri"/>
                <w:sz w:val="24"/>
                <w:szCs w:val="24"/>
              </w:rPr>
              <w:t>It consists of an action verb, subject, and a clarifier if needed</w:t>
            </w:r>
            <w:r w:rsidR="008E12FE">
              <w:rPr>
                <w:rFonts w:eastAsia="Calibri"/>
                <w:sz w:val="24"/>
                <w:szCs w:val="24"/>
              </w:rPr>
              <w:t xml:space="preserve">. </w:t>
            </w:r>
          </w:p>
          <w:p w14:paraId="4F2925AC" w14:textId="77777777" w:rsidR="004C298A" w:rsidRDefault="00324772" w:rsidP="00255A9C">
            <w:pPr>
              <w:rPr>
                <w:b/>
              </w:rPr>
            </w:pPr>
            <w:r>
              <w:rPr>
                <w:rFonts w:eastAsia="Calibri"/>
                <w:sz w:val="24"/>
                <w:szCs w:val="24"/>
              </w:rPr>
              <w:t xml:space="preserve">An ELO defines a subset of </w:t>
            </w:r>
            <w:r w:rsidRPr="000F4D2E">
              <w:rPr>
                <w:rFonts w:eastAsia="Calibri"/>
                <w:sz w:val="24"/>
                <w:szCs w:val="24"/>
              </w:rPr>
              <w:t xml:space="preserve">the </w:t>
            </w:r>
            <w:r w:rsidRPr="000F4D2E">
              <w:rPr>
                <w:sz w:val="24"/>
                <w:szCs w:val="24"/>
              </w:rPr>
              <w:t>knowledge, skills or attitudes</w:t>
            </w:r>
            <w:r>
              <w:rPr>
                <w:rFonts w:eastAsia="Calibri"/>
                <w:sz w:val="24"/>
                <w:szCs w:val="24"/>
              </w:rPr>
              <w:t xml:space="preserve"> learners must reach to complete the TL</w:t>
            </w:r>
            <w:r w:rsidR="00255A9C">
              <w:rPr>
                <w:rFonts w:eastAsia="Calibri"/>
                <w:sz w:val="24"/>
                <w:szCs w:val="24"/>
              </w:rPr>
              <w:t>O</w:t>
            </w:r>
            <w:r>
              <w:rPr>
                <w:rFonts w:eastAsia="Calibri"/>
                <w:sz w:val="24"/>
                <w:szCs w:val="24"/>
              </w:rPr>
              <w:t>.</w:t>
            </w:r>
          </w:p>
        </w:tc>
      </w:tr>
      <w:tr w:rsidR="004C298A" w14:paraId="50935A0A" w14:textId="77777777" w:rsidTr="007A74F2">
        <w:tc>
          <w:tcPr>
            <w:tcW w:w="1656" w:type="dxa"/>
          </w:tcPr>
          <w:p w14:paraId="5483A5B7" w14:textId="77777777" w:rsidR="004C298A" w:rsidRPr="004C298A" w:rsidRDefault="004C298A" w:rsidP="002A3F24">
            <w:pPr>
              <w:rPr>
                <w:sz w:val="24"/>
                <w:szCs w:val="24"/>
              </w:rPr>
            </w:pPr>
            <w:r w:rsidRPr="004C298A">
              <w:rPr>
                <w:sz w:val="24"/>
                <w:szCs w:val="24"/>
              </w:rPr>
              <w:t>Individual task</w:t>
            </w:r>
          </w:p>
        </w:tc>
        <w:tc>
          <w:tcPr>
            <w:tcW w:w="3199" w:type="dxa"/>
          </w:tcPr>
          <w:p w14:paraId="59793778" w14:textId="77777777" w:rsidR="004C298A" w:rsidRDefault="00324772" w:rsidP="002A3F24">
            <w:pPr>
              <w:rPr>
                <w:b/>
              </w:rPr>
            </w:pPr>
            <w:r w:rsidRPr="00667BF3">
              <w:rPr>
                <w:rFonts w:eastAsia="Calibri"/>
                <w:sz w:val="24"/>
                <w:szCs w:val="24"/>
              </w:rPr>
              <w:t>Engage targets with an M</w:t>
            </w:r>
            <w:r w:rsidRPr="00667BF3">
              <w:rPr>
                <w:rFonts w:eastAsia="Calibri"/>
                <w:sz w:val="24"/>
                <w:szCs w:val="24"/>
              </w:rPr>
              <w:noBreakHyphen/>
              <w:t>16 series rifle</w:t>
            </w:r>
          </w:p>
        </w:tc>
        <w:tc>
          <w:tcPr>
            <w:tcW w:w="4495" w:type="dxa"/>
          </w:tcPr>
          <w:p w14:paraId="1A51D634" w14:textId="21F5101B" w:rsidR="004C298A" w:rsidRDefault="00324772" w:rsidP="002A3F24">
            <w:pPr>
              <w:rPr>
                <w:b/>
              </w:rPr>
            </w:pPr>
            <w:r w:rsidRPr="00035C38">
              <w:rPr>
                <w:sz w:val="24"/>
                <w:szCs w:val="24"/>
              </w:rPr>
              <w:t>The title must consist of one appropriate present tense action verb and one object</w:t>
            </w:r>
            <w:r w:rsidR="008E12FE">
              <w:rPr>
                <w:sz w:val="24"/>
                <w:szCs w:val="24"/>
              </w:rPr>
              <w:t xml:space="preserve">. </w:t>
            </w:r>
            <w:r>
              <w:rPr>
                <w:sz w:val="24"/>
                <w:szCs w:val="24"/>
              </w:rPr>
              <w:t>It may also have a qualifier</w:t>
            </w:r>
            <w:r w:rsidR="008E12FE">
              <w:rPr>
                <w:sz w:val="24"/>
                <w:szCs w:val="24"/>
              </w:rPr>
              <w:t xml:space="preserve">. </w:t>
            </w:r>
          </w:p>
        </w:tc>
      </w:tr>
    </w:tbl>
    <w:p w14:paraId="3FF2009C" w14:textId="77777777" w:rsidR="00641215" w:rsidRDefault="00641215" w:rsidP="00B01C6F">
      <w:pPr>
        <w:pStyle w:val="NoSpacing"/>
        <w:tabs>
          <w:tab w:val="clear" w:pos="720"/>
          <w:tab w:val="clear" w:pos="907"/>
          <w:tab w:val="left" w:pos="360"/>
        </w:tabs>
        <w:rPr>
          <w:bCs/>
          <w:iCs/>
        </w:rPr>
      </w:pPr>
    </w:p>
    <w:p w14:paraId="420E2562" w14:textId="082B3AF6" w:rsidR="000B34B4" w:rsidRPr="00942E08" w:rsidRDefault="00001F4F" w:rsidP="00A33942">
      <w:pPr>
        <w:pStyle w:val="NoSpacing"/>
        <w:tabs>
          <w:tab w:val="clear" w:pos="720"/>
          <w:tab w:val="clear" w:pos="907"/>
          <w:tab w:val="left" w:pos="180"/>
          <w:tab w:val="left" w:pos="360"/>
        </w:tabs>
        <w:rPr>
          <w:bCs/>
          <w:iCs/>
        </w:rPr>
      </w:pPr>
      <w:r>
        <w:rPr>
          <w:bCs/>
          <w:iCs/>
        </w:rPr>
        <w:lastRenderedPageBreak/>
        <w:t xml:space="preserve">  </w:t>
      </w:r>
      <w:r w:rsidR="00BF5A5E">
        <w:rPr>
          <w:bCs/>
          <w:iCs/>
        </w:rPr>
        <w:t xml:space="preserve">   </w:t>
      </w:r>
      <w:r w:rsidR="00541EE4">
        <w:rPr>
          <w:bCs/>
          <w:iCs/>
        </w:rPr>
        <w:t>e</w:t>
      </w:r>
      <w:r w:rsidR="008E12FE">
        <w:rPr>
          <w:bCs/>
          <w:iCs/>
        </w:rPr>
        <w:t xml:space="preserve">. </w:t>
      </w:r>
      <w:r w:rsidR="00A17A51" w:rsidRPr="00942E08">
        <w:rPr>
          <w:bCs/>
          <w:iCs/>
        </w:rPr>
        <w:t>Proponents enter design data, such as CAD and POI in TDC</w:t>
      </w:r>
      <w:r w:rsidR="008E12FE">
        <w:rPr>
          <w:bCs/>
          <w:iCs/>
        </w:rPr>
        <w:t xml:space="preserve">. </w:t>
      </w:r>
      <w:r w:rsidR="00A17A51" w:rsidRPr="00942E08">
        <w:rPr>
          <w:bCs/>
          <w:iCs/>
        </w:rPr>
        <w:t>The proponent TDC administrator controls access to the information in the database(s</w:t>
      </w:r>
      <w:r w:rsidR="00B84B60">
        <w:rPr>
          <w:bCs/>
          <w:iCs/>
        </w:rPr>
        <w:t xml:space="preserve">) </w:t>
      </w:r>
      <w:r w:rsidR="00A17A51" w:rsidRPr="00942E08">
        <w:rPr>
          <w:bCs/>
          <w:iCs/>
        </w:rPr>
        <w:t>and provides the appropriate read and write permissions to proponent users.</w:t>
      </w:r>
    </w:p>
    <w:p w14:paraId="33BCE9BC" w14:textId="77777777" w:rsidR="00D37CB7" w:rsidRPr="00942E08" w:rsidRDefault="00D37CB7" w:rsidP="00B01C6F">
      <w:pPr>
        <w:pStyle w:val="NoSpacing"/>
        <w:tabs>
          <w:tab w:val="clear" w:pos="720"/>
          <w:tab w:val="clear" w:pos="907"/>
          <w:tab w:val="left" w:pos="360"/>
        </w:tabs>
        <w:rPr>
          <w:bCs/>
          <w:iCs/>
        </w:rPr>
      </w:pPr>
    </w:p>
    <w:p w14:paraId="715F8F8F" w14:textId="70E6AEEC" w:rsidR="00A17A51" w:rsidRPr="00942E08" w:rsidRDefault="00001F4F" w:rsidP="00B01C6F">
      <w:pPr>
        <w:pStyle w:val="NoSpacing"/>
        <w:tabs>
          <w:tab w:val="clear" w:pos="720"/>
          <w:tab w:val="clear" w:pos="907"/>
          <w:tab w:val="left" w:pos="360"/>
        </w:tabs>
      </w:pPr>
      <w:r>
        <w:t xml:space="preserve">  </w:t>
      </w:r>
      <w:r w:rsidR="00BF5A5E">
        <w:t xml:space="preserve">   </w:t>
      </w:r>
      <w:r w:rsidR="00541EE4">
        <w:t>f</w:t>
      </w:r>
      <w:r w:rsidR="008E12FE">
        <w:t xml:space="preserve">. </w:t>
      </w:r>
      <w:r w:rsidR="00A17A51" w:rsidRPr="00942E08">
        <w:t xml:space="preserve">For those documents not in TDC, the local </w:t>
      </w:r>
      <w:r w:rsidR="005731DF" w:rsidRPr="00942E08">
        <w:t>TED</w:t>
      </w:r>
      <w:r w:rsidR="00A17A51" w:rsidRPr="00942E08">
        <w:t xml:space="preserve"> authority must have an SOP for audit trail and distribution purposes.</w:t>
      </w:r>
    </w:p>
    <w:p w14:paraId="7A135EFA" w14:textId="77777777" w:rsidR="00A17A51" w:rsidRPr="00942E08" w:rsidRDefault="00A17A51" w:rsidP="00A17A51">
      <w:pPr>
        <w:pStyle w:val="NoSpacing"/>
      </w:pPr>
    </w:p>
    <w:p w14:paraId="542F8ABD" w14:textId="6EF17242" w:rsidR="00A17A51" w:rsidRPr="00942E08" w:rsidRDefault="00A17A51" w:rsidP="00F96286">
      <w:pPr>
        <w:pStyle w:val="Heading2"/>
      </w:pPr>
      <w:bookmarkStart w:id="1393" w:name="_Toc514932906"/>
      <w:bookmarkStart w:id="1394" w:name="_Toc522793722"/>
      <w:bookmarkStart w:id="1395" w:name="_Toc10637353"/>
      <w:bookmarkStart w:id="1396" w:name="_Toc55486912"/>
      <w:r w:rsidRPr="00942E08">
        <w:t>13-4</w:t>
      </w:r>
      <w:r w:rsidR="008E12FE">
        <w:t xml:space="preserve">. </w:t>
      </w:r>
      <w:r w:rsidRPr="00942E08">
        <w:t xml:space="preserve">Quality </w:t>
      </w:r>
      <w:r w:rsidR="00020B48">
        <w:t>c</w:t>
      </w:r>
      <w:r w:rsidR="0049576C" w:rsidRPr="00942E08">
        <w:t xml:space="preserve">ontrol of </w:t>
      </w:r>
      <w:r w:rsidR="00020B48">
        <w:t>t</w:t>
      </w:r>
      <w:r w:rsidR="0049576C" w:rsidRPr="00942E08">
        <w:t xml:space="preserve">raining and </w:t>
      </w:r>
      <w:r w:rsidR="00020B48">
        <w:t>e</w:t>
      </w:r>
      <w:r w:rsidR="0049576C" w:rsidRPr="00942E08">
        <w:t xml:space="preserve">ducation </w:t>
      </w:r>
      <w:r w:rsidR="00020B48">
        <w:t>p</w:t>
      </w:r>
      <w:r w:rsidR="0049576C" w:rsidRPr="00942E08">
        <w:t>roducts</w:t>
      </w:r>
      <w:bookmarkEnd w:id="1393"/>
      <w:bookmarkEnd w:id="1394"/>
      <w:bookmarkEnd w:id="1395"/>
      <w:bookmarkEnd w:id="1396"/>
    </w:p>
    <w:p w14:paraId="3EEA607B" w14:textId="77777777" w:rsidR="00A17A51" w:rsidRPr="00942E08" w:rsidRDefault="00A17A51" w:rsidP="00A17A51">
      <w:pPr>
        <w:pStyle w:val="NoSpacing"/>
        <w:tabs>
          <w:tab w:val="clear" w:pos="547"/>
          <w:tab w:val="clear" w:pos="720"/>
          <w:tab w:val="clear" w:pos="907"/>
        </w:tabs>
      </w:pPr>
    </w:p>
    <w:p w14:paraId="40843722" w14:textId="20964D3F" w:rsidR="00CC550F" w:rsidRPr="00942E08" w:rsidRDefault="00BF5A5E" w:rsidP="00B01C6F">
      <w:pPr>
        <w:pStyle w:val="NoSpacing"/>
        <w:tabs>
          <w:tab w:val="clear" w:pos="720"/>
          <w:tab w:val="clear" w:pos="907"/>
          <w:tab w:val="left" w:pos="360"/>
        </w:tabs>
      </w:pPr>
      <w:r>
        <w:t xml:space="preserve">     </w:t>
      </w:r>
      <w:r w:rsidR="00A17A51" w:rsidRPr="00942E08">
        <w:t>a</w:t>
      </w:r>
      <w:r w:rsidR="008E12FE">
        <w:t xml:space="preserve">. </w:t>
      </w:r>
      <w:r w:rsidR="003567BE">
        <w:t>All new learning products will be reviewed by ArmyU for standardization and completeness in TDC</w:t>
      </w:r>
      <w:r w:rsidR="008E12FE">
        <w:t xml:space="preserve">. </w:t>
      </w:r>
      <w:r w:rsidR="002D4D38">
        <w:t>COEs/</w:t>
      </w:r>
      <w:r w:rsidR="003567BE">
        <w:t>schools will ensure new institutional learning products are routed to ArmyU during the staffing process prior to routing to the approval authority per TR</w:t>
      </w:r>
      <w:r>
        <w:t xml:space="preserve"> </w:t>
      </w:r>
      <w:r w:rsidR="003567BE">
        <w:t>350-70.</w:t>
      </w:r>
    </w:p>
    <w:p w14:paraId="2B43F522" w14:textId="77777777" w:rsidR="005561AF" w:rsidRPr="00942E08" w:rsidRDefault="005561AF" w:rsidP="00B01C6F">
      <w:pPr>
        <w:pStyle w:val="NoSpacing"/>
        <w:tabs>
          <w:tab w:val="clear" w:pos="720"/>
          <w:tab w:val="clear" w:pos="907"/>
          <w:tab w:val="left" w:pos="360"/>
        </w:tabs>
      </w:pPr>
    </w:p>
    <w:p w14:paraId="691FF4C3" w14:textId="4282961B" w:rsidR="00A17A51" w:rsidRPr="00942E08" w:rsidRDefault="00BF5A5E" w:rsidP="00B01C6F">
      <w:pPr>
        <w:pStyle w:val="NoSpacing"/>
        <w:tabs>
          <w:tab w:val="clear" w:pos="720"/>
          <w:tab w:val="clear" w:pos="907"/>
          <w:tab w:val="left" w:pos="360"/>
        </w:tabs>
      </w:pPr>
      <w:r>
        <w:t xml:space="preserve">     </w:t>
      </w:r>
      <w:r w:rsidR="00A17A51" w:rsidRPr="00942E08">
        <w:t>b</w:t>
      </w:r>
      <w:r w:rsidR="008E12FE">
        <w:t xml:space="preserve">. </w:t>
      </w:r>
      <w:r w:rsidR="003567BE">
        <w:t>ArmyU will QC all revised learning products by reviewing a sample percentage with an updated change history to ensure standardization and completeness within TDC</w:t>
      </w:r>
      <w:r w:rsidR="008E12FE">
        <w:t xml:space="preserve">. </w:t>
      </w:r>
    </w:p>
    <w:p w14:paraId="09FDCDC3" w14:textId="77777777" w:rsidR="00A17A51" w:rsidRPr="00942E08" w:rsidRDefault="00A17A51" w:rsidP="00B01C6F">
      <w:pPr>
        <w:pStyle w:val="NoSpacing"/>
        <w:tabs>
          <w:tab w:val="clear" w:pos="720"/>
          <w:tab w:val="clear" w:pos="907"/>
          <w:tab w:val="left" w:pos="360"/>
        </w:tabs>
      </w:pPr>
    </w:p>
    <w:p w14:paraId="68CB5B0C" w14:textId="4B08BFF7" w:rsidR="00A17A51" w:rsidRPr="00942E08" w:rsidRDefault="00BF5A5E" w:rsidP="00B01C6F">
      <w:pPr>
        <w:pStyle w:val="NoSpacing"/>
        <w:tabs>
          <w:tab w:val="clear" w:pos="720"/>
          <w:tab w:val="clear" w:pos="907"/>
          <w:tab w:val="left" w:pos="360"/>
        </w:tabs>
      </w:pPr>
      <w:r>
        <w:t xml:space="preserve">     </w:t>
      </w:r>
      <w:r w:rsidR="00A17A51" w:rsidRPr="00942E08">
        <w:t>c</w:t>
      </w:r>
      <w:r w:rsidR="008E12FE">
        <w:t xml:space="preserve">. </w:t>
      </w:r>
      <w:r w:rsidR="003567BE">
        <w:t>ArmyU will provide recommended changes and corrections, as necess</w:t>
      </w:r>
      <w:r w:rsidR="00001F4F">
        <w:t>ary, to the responsible TNGDEV/m</w:t>
      </w:r>
      <w:r w:rsidR="003567BE">
        <w:t>anager</w:t>
      </w:r>
      <w:r w:rsidR="008E12FE">
        <w:t xml:space="preserve">. </w:t>
      </w:r>
      <w:r w:rsidR="002D4D38">
        <w:t>COEs/</w:t>
      </w:r>
      <w:r w:rsidR="003567BE">
        <w:t>schools will adj</w:t>
      </w:r>
      <w:r w:rsidR="00870E80">
        <w:t>udicate recommended changes and</w:t>
      </w:r>
      <w:r w:rsidR="003567BE">
        <w:t xml:space="preserve"> comp</w:t>
      </w:r>
      <w:r w:rsidR="0049581A">
        <w:t>l</w:t>
      </w:r>
      <w:r w:rsidR="003567BE">
        <w:t xml:space="preserve">ete </w:t>
      </w:r>
      <w:r w:rsidR="006E33F5">
        <w:t>required corrections within TDC per TR 350-70.</w:t>
      </w:r>
    </w:p>
    <w:p w14:paraId="5C70D7D0" w14:textId="77777777" w:rsidR="00A17A51" w:rsidRPr="00942E08" w:rsidRDefault="00A17A51" w:rsidP="00B01C6F">
      <w:pPr>
        <w:pStyle w:val="NoSpacing"/>
        <w:tabs>
          <w:tab w:val="clear" w:pos="720"/>
          <w:tab w:val="clear" w:pos="907"/>
          <w:tab w:val="left" w:pos="360"/>
        </w:tabs>
      </w:pPr>
    </w:p>
    <w:p w14:paraId="70143B73" w14:textId="41FA9DB4" w:rsidR="00A17A51" w:rsidRPr="00942E08" w:rsidRDefault="00BF5A5E" w:rsidP="00B01C6F">
      <w:pPr>
        <w:pStyle w:val="NoSpacing"/>
        <w:tabs>
          <w:tab w:val="clear" w:pos="720"/>
          <w:tab w:val="clear" w:pos="907"/>
          <w:tab w:val="left" w:pos="360"/>
        </w:tabs>
      </w:pPr>
      <w:r>
        <w:t xml:space="preserve">     </w:t>
      </w:r>
      <w:r w:rsidR="00A17A51" w:rsidRPr="00942E08">
        <w:t>d</w:t>
      </w:r>
      <w:r w:rsidR="008E12FE">
        <w:t xml:space="preserve">. </w:t>
      </w:r>
      <w:r w:rsidR="00870E80">
        <w:t xml:space="preserve">ArmyU provides QC of proponent-developed institutional learning products </w:t>
      </w:r>
      <w:r w:rsidR="00870E80" w:rsidRPr="00942E08">
        <w:t>to ensure the products comply with regulatory, proponency, and sound design requirements</w:t>
      </w:r>
      <w:r w:rsidR="00870E80">
        <w:t>.</w:t>
      </w:r>
    </w:p>
    <w:p w14:paraId="53399267" w14:textId="77777777" w:rsidR="00A17A51" w:rsidRPr="00942E08" w:rsidRDefault="00A17A51" w:rsidP="00B01C6F">
      <w:pPr>
        <w:pStyle w:val="NoSpacing"/>
        <w:tabs>
          <w:tab w:val="clear" w:pos="720"/>
          <w:tab w:val="clear" w:pos="907"/>
          <w:tab w:val="left" w:pos="360"/>
        </w:tabs>
      </w:pPr>
    </w:p>
    <w:p w14:paraId="62B25B59" w14:textId="593CED37" w:rsidR="00A17A51" w:rsidRPr="00942E08" w:rsidRDefault="00A17A51" w:rsidP="00F96286">
      <w:pPr>
        <w:pStyle w:val="Heading2"/>
      </w:pPr>
      <w:bookmarkStart w:id="1397" w:name="_Toc514932907"/>
      <w:bookmarkStart w:id="1398" w:name="_Toc522793723"/>
      <w:bookmarkStart w:id="1399" w:name="_Toc10637354"/>
      <w:bookmarkStart w:id="1400" w:name="_Toc55486913"/>
      <w:r w:rsidRPr="00942E08">
        <w:t>13-5</w:t>
      </w:r>
      <w:r w:rsidR="008E12FE">
        <w:t xml:space="preserve">. </w:t>
      </w:r>
      <w:r w:rsidRPr="00942E08">
        <w:t xml:space="preserve">Distribution of </w:t>
      </w:r>
      <w:r w:rsidR="00020B48">
        <w:t>l</w:t>
      </w:r>
      <w:r w:rsidR="0049576C" w:rsidRPr="00942E08">
        <w:t xml:space="preserve">earning </w:t>
      </w:r>
      <w:r w:rsidR="00020B48">
        <w:t>p</w:t>
      </w:r>
      <w:r w:rsidR="0049576C" w:rsidRPr="00942E08">
        <w:t>roducts</w:t>
      </w:r>
      <w:bookmarkEnd w:id="1397"/>
      <w:bookmarkEnd w:id="1398"/>
      <w:bookmarkEnd w:id="1399"/>
      <w:bookmarkEnd w:id="1400"/>
    </w:p>
    <w:p w14:paraId="6F674EAE" w14:textId="2FDB1CEC" w:rsidR="00A17A51" w:rsidRPr="00942E08" w:rsidRDefault="00A17A51" w:rsidP="00B006A2">
      <w:pPr>
        <w:pStyle w:val="NoSpacing"/>
        <w:tabs>
          <w:tab w:val="clear" w:pos="547"/>
          <w:tab w:val="clear" w:pos="720"/>
          <w:tab w:val="clear" w:pos="907"/>
        </w:tabs>
      </w:pPr>
      <w:r w:rsidRPr="00942E08">
        <w:t>Consider the learning product complete when approved by the appropriate proponent authority (</w:t>
      </w:r>
      <w:r w:rsidR="000415CA">
        <w:t>S</w:t>
      </w:r>
      <w:r w:rsidRPr="00942E08">
        <w:t>ee TR 350-70</w:t>
      </w:r>
      <w:r w:rsidR="00E74735">
        <w:t xml:space="preserve"> </w:t>
      </w:r>
      <w:r w:rsidR="00E74735" w:rsidRPr="004C0DDD">
        <w:t xml:space="preserve">for </w:t>
      </w:r>
      <w:r w:rsidR="00C7239F" w:rsidRPr="004C0DDD">
        <w:t>proper proponent authority</w:t>
      </w:r>
      <w:r w:rsidRPr="004C0DDD">
        <w:t>)</w:t>
      </w:r>
      <w:r w:rsidR="008E12FE">
        <w:t xml:space="preserve">. </w:t>
      </w:r>
      <w:r w:rsidRPr="00942E08">
        <w:t>Make the approved learning product available to the appropriate users and organizations using various distribution options</w:t>
      </w:r>
      <w:r w:rsidR="008E12FE">
        <w:t xml:space="preserve">. </w:t>
      </w:r>
      <w:r w:rsidRPr="00942E08">
        <w:t>See table 13-</w:t>
      </w:r>
      <w:r w:rsidR="00B33887">
        <w:t>5</w:t>
      </w:r>
      <w:r w:rsidRPr="00942E08">
        <w:t xml:space="preserve"> for examples of </w:t>
      </w:r>
      <w:r w:rsidR="000648E1">
        <w:t xml:space="preserve">learning product </w:t>
      </w:r>
      <w:r w:rsidRPr="00942E08">
        <w:t>distribution options</w:t>
      </w:r>
      <w:r w:rsidR="00325CB9">
        <w:t>.</w:t>
      </w:r>
    </w:p>
    <w:p w14:paraId="694251E2" w14:textId="77777777" w:rsidR="000B34B4" w:rsidRPr="00942E08" w:rsidRDefault="000B34B4">
      <w:pPr>
        <w:rPr>
          <w:rFonts w:eastAsia="Calibri" w:cs="Times New Roman"/>
        </w:rPr>
      </w:pPr>
    </w:p>
    <w:p w14:paraId="304C41DD" w14:textId="23EC7F49" w:rsidR="00A17A51" w:rsidRPr="00942E08" w:rsidRDefault="00A17A51" w:rsidP="00AF4817">
      <w:pPr>
        <w:pStyle w:val="TableLabel"/>
      </w:pPr>
      <w:bookmarkStart w:id="1401" w:name="_Toc514844308"/>
      <w:bookmarkStart w:id="1402" w:name="_Toc21409907"/>
      <w:bookmarkStart w:id="1403" w:name="_Toc59108274"/>
      <w:r w:rsidRPr="00942E08">
        <w:t>Table 13-</w:t>
      </w:r>
      <w:r w:rsidR="00B33887">
        <w:t>5</w:t>
      </w:r>
      <w:r w:rsidRPr="00942E08">
        <w:br/>
        <w:t>Learning product distribution options</w:t>
      </w:r>
      <w:bookmarkEnd w:id="1401"/>
      <w:bookmarkEnd w:id="1402"/>
      <w:bookmarkEnd w:id="1403"/>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0"/>
        <w:gridCol w:w="6210"/>
      </w:tblGrid>
      <w:tr w:rsidR="00A17A51" w:rsidRPr="00942E08" w14:paraId="7C3A2AA6" w14:textId="77777777" w:rsidTr="00EC40A5">
        <w:trPr>
          <w:trHeight w:val="267"/>
          <w:tblHeader/>
        </w:trPr>
        <w:tc>
          <w:tcPr>
            <w:tcW w:w="2790" w:type="dxa"/>
            <w:tcBorders>
              <w:top w:val="single" w:sz="4" w:space="0" w:color="auto"/>
            </w:tcBorders>
            <w:shd w:val="clear" w:color="auto" w:fill="auto"/>
          </w:tcPr>
          <w:p w14:paraId="7887914D" w14:textId="77777777" w:rsidR="00A17A51" w:rsidRPr="00942E08" w:rsidRDefault="00A17A51" w:rsidP="003B74B6">
            <w:pPr>
              <w:rPr>
                <w:rFonts w:eastAsia="Calibri" w:cs="Times New Roman"/>
                <w:b/>
              </w:rPr>
            </w:pPr>
            <w:r w:rsidRPr="00942E08">
              <w:rPr>
                <w:rFonts w:eastAsia="Calibri" w:cs="Times New Roman"/>
                <w:b/>
              </w:rPr>
              <w:t>Option</w:t>
            </w:r>
          </w:p>
        </w:tc>
        <w:tc>
          <w:tcPr>
            <w:tcW w:w="6210" w:type="dxa"/>
            <w:tcBorders>
              <w:top w:val="single" w:sz="4" w:space="0" w:color="auto"/>
            </w:tcBorders>
            <w:shd w:val="clear" w:color="auto" w:fill="auto"/>
          </w:tcPr>
          <w:p w14:paraId="03DE24E5" w14:textId="77777777" w:rsidR="00A17A51" w:rsidRPr="00942E08" w:rsidRDefault="00A17A51" w:rsidP="007A4D19">
            <w:pPr>
              <w:rPr>
                <w:rFonts w:eastAsia="Calibri" w:cs="Times New Roman"/>
                <w:b/>
              </w:rPr>
            </w:pPr>
            <w:r w:rsidRPr="00942E08">
              <w:rPr>
                <w:rFonts w:eastAsia="Calibri" w:cs="Times New Roman"/>
                <w:b/>
              </w:rPr>
              <w:t>Considerations</w:t>
            </w:r>
          </w:p>
        </w:tc>
      </w:tr>
      <w:tr w:rsidR="00A17A51" w:rsidRPr="00942E08" w14:paraId="17173F59" w14:textId="77777777" w:rsidTr="00EC40A5">
        <w:trPr>
          <w:trHeight w:val="1076"/>
        </w:trPr>
        <w:tc>
          <w:tcPr>
            <w:tcW w:w="2790" w:type="dxa"/>
            <w:tcBorders>
              <w:top w:val="single" w:sz="4" w:space="0" w:color="auto"/>
            </w:tcBorders>
          </w:tcPr>
          <w:p w14:paraId="5E830AC1" w14:textId="77777777" w:rsidR="00A17A51" w:rsidRPr="00942E08" w:rsidRDefault="00A17A51" w:rsidP="00C83581">
            <w:pPr>
              <w:rPr>
                <w:rFonts w:eastAsia="Calibri" w:cs="Times New Roman"/>
                <w:bCs/>
              </w:rPr>
            </w:pPr>
            <w:r w:rsidRPr="00942E08">
              <w:rPr>
                <w:rFonts w:eastAsia="Calibri" w:cs="Times New Roman"/>
              </w:rPr>
              <w:t>TDC</w:t>
            </w:r>
          </w:p>
        </w:tc>
        <w:tc>
          <w:tcPr>
            <w:tcW w:w="6210" w:type="dxa"/>
            <w:tcBorders>
              <w:top w:val="single" w:sz="4" w:space="0" w:color="auto"/>
            </w:tcBorders>
          </w:tcPr>
          <w:p w14:paraId="6440700B" w14:textId="59B4A78E" w:rsidR="00A17A51" w:rsidRPr="00942E08" w:rsidRDefault="00A17A51" w:rsidP="00C83581">
            <w:pPr>
              <w:rPr>
                <w:rFonts w:eastAsia="Calibri" w:cs="Times New Roman"/>
                <w:bCs/>
              </w:rPr>
            </w:pPr>
            <w:r w:rsidRPr="00942E08">
              <w:rPr>
                <w:rFonts w:eastAsia="Calibri" w:cs="Times New Roman"/>
                <w:bCs/>
              </w:rPr>
              <w:t>Distributing data electronically is the most efficient way to share proponent-approved data with the organization and unapproved data internal to the organization</w:t>
            </w:r>
            <w:r w:rsidR="008E12FE">
              <w:rPr>
                <w:rFonts w:eastAsia="Calibri" w:cs="Times New Roman"/>
                <w:bCs/>
              </w:rPr>
              <w:t xml:space="preserve">. </w:t>
            </w:r>
            <w:r w:rsidRPr="00942E08">
              <w:rPr>
                <w:rFonts w:eastAsia="Calibri" w:cs="Times New Roman"/>
                <w:bCs/>
              </w:rPr>
              <w:t>Proponents control access rights.</w:t>
            </w:r>
          </w:p>
        </w:tc>
      </w:tr>
      <w:tr w:rsidR="00A17A51" w:rsidRPr="00942E08" w14:paraId="071734C2" w14:textId="77777777" w:rsidTr="00EC40A5">
        <w:trPr>
          <w:trHeight w:val="807"/>
        </w:trPr>
        <w:tc>
          <w:tcPr>
            <w:tcW w:w="2790" w:type="dxa"/>
          </w:tcPr>
          <w:p w14:paraId="71E5FBA4" w14:textId="77777777" w:rsidR="00A17A51" w:rsidRPr="00942E08" w:rsidRDefault="00ED12DF" w:rsidP="00ED12DF">
            <w:pPr>
              <w:rPr>
                <w:rFonts w:eastAsia="Calibri" w:cs="Times New Roman"/>
                <w:bCs/>
              </w:rPr>
            </w:pPr>
            <w:r w:rsidRPr="00942E08">
              <w:rPr>
                <w:rFonts w:eastAsia="Times New Roman" w:cs="Times New Roman"/>
              </w:rPr>
              <w:t>C</w:t>
            </w:r>
            <w:r w:rsidR="009C11AA">
              <w:rPr>
                <w:rFonts w:eastAsia="Times New Roman" w:cs="Times New Roman"/>
              </w:rPr>
              <w:t>AR</w:t>
            </w:r>
            <w:r w:rsidR="00A17A51" w:rsidRPr="00942E08">
              <w:rPr>
                <w:rFonts w:eastAsia="Calibri" w:cs="Times New Roman"/>
                <w:bCs/>
              </w:rPr>
              <w:t xml:space="preserve"> </w:t>
            </w:r>
          </w:p>
        </w:tc>
        <w:tc>
          <w:tcPr>
            <w:tcW w:w="6210" w:type="dxa"/>
          </w:tcPr>
          <w:p w14:paraId="1EF3B944" w14:textId="6EF59E7B" w:rsidR="00A17A51" w:rsidRPr="00942E08" w:rsidRDefault="00A17A51" w:rsidP="00C83581">
            <w:pPr>
              <w:rPr>
                <w:rFonts w:eastAsia="Calibri" w:cs="Times New Roman"/>
                <w:bCs/>
              </w:rPr>
            </w:pPr>
            <w:r w:rsidRPr="00942E08">
              <w:rPr>
                <w:rFonts w:eastAsia="Calibri" w:cs="Times New Roman"/>
                <w:bCs/>
              </w:rPr>
              <w:t xml:space="preserve">Proponents link or load all approved and validated products to </w:t>
            </w:r>
            <w:r w:rsidR="00976D35">
              <w:rPr>
                <w:rFonts w:eastAsia="Times New Roman" w:cs="Times New Roman"/>
              </w:rPr>
              <w:t>CAR</w:t>
            </w:r>
            <w:r w:rsidR="008E12FE">
              <w:rPr>
                <w:rFonts w:eastAsia="Calibri" w:cs="Times New Roman"/>
                <w:bCs/>
              </w:rPr>
              <w:t xml:space="preserve">. </w:t>
            </w:r>
            <w:r w:rsidRPr="00942E08">
              <w:rPr>
                <w:rFonts w:eastAsia="Calibri" w:cs="Times New Roman"/>
                <w:bCs/>
              </w:rPr>
              <w:t>Proponents grant access to their material.</w:t>
            </w:r>
          </w:p>
        </w:tc>
      </w:tr>
      <w:tr w:rsidR="00A17A51" w:rsidRPr="00942E08" w14:paraId="2BE9F41E" w14:textId="77777777" w:rsidTr="00EC40A5">
        <w:trPr>
          <w:trHeight w:val="523"/>
        </w:trPr>
        <w:tc>
          <w:tcPr>
            <w:tcW w:w="2790" w:type="dxa"/>
          </w:tcPr>
          <w:p w14:paraId="204F9BCB" w14:textId="77777777" w:rsidR="00A17A51" w:rsidRPr="00942E08" w:rsidRDefault="00A17A51" w:rsidP="00C83581">
            <w:pPr>
              <w:rPr>
                <w:rFonts w:eastAsia="Calibri" w:cs="Times New Roman"/>
                <w:bCs/>
              </w:rPr>
            </w:pPr>
            <w:r w:rsidRPr="00942E08">
              <w:rPr>
                <w:rFonts w:eastAsia="Calibri" w:cs="Times New Roman"/>
                <w:bCs/>
              </w:rPr>
              <w:t>Manual distribution</w:t>
            </w:r>
          </w:p>
        </w:tc>
        <w:tc>
          <w:tcPr>
            <w:tcW w:w="6210" w:type="dxa"/>
          </w:tcPr>
          <w:p w14:paraId="29187FC2" w14:textId="7681104E" w:rsidR="00A17A51" w:rsidRPr="00942E08" w:rsidRDefault="00A17A51" w:rsidP="00C83581">
            <w:pPr>
              <w:rPr>
                <w:rFonts w:eastAsia="Calibri" w:cs="Times New Roman"/>
                <w:bCs/>
              </w:rPr>
            </w:pPr>
            <w:r w:rsidRPr="00942E08">
              <w:rPr>
                <w:rFonts w:eastAsia="Calibri" w:cs="Times New Roman"/>
                <w:bCs/>
              </w:rPr>
              <w:t>Manual distribution is the most labor-intensive</w:t>
            </w:r>
            <w:r w:rsidR="008E12FE">
              <w:rPr>
                <w:rFonts w:eastAsia="Calibri" w:cs="Times New Roman"/>
                <w:bCs/>
              </w:rPr>
              <w:t xml:space="preserve">. </w:t>
            </w:r>
            <w:r w:rsidRPr="00942E08">
              <w:rPr>
                <w:rFonts w:eastAsia="Calibri" w:cs="Times New Roman"/>
                <w:bCs/>
              </w:rPr>
              <w:t>Use only when necessary.</w:t>
            </w:r>
          </w:p>
        </w:tc>
      </w:tr>
      <w:tr w:rsidR="00A17A51" w:rsidRPr="00942E08" w14:paraId="4C441694" w14:textId="77777777" w:rsidTr="00EC40A5">
        <w:trPr>
          <w:trHeight w:val="536"/>
        </w:trPr>
        <w:tc>
          <w:tcPr>
            <w:tcW w:w="2790" w:type="dxa"/>
          </w:tcPr>
          <w:p w14:paraId="4946F70B" w14:textId="77777777" w:rsidR="00A17A51" w:rsidRPr="00942E08" w:rsidRDefault="00A17A51" w:rsidP="00C83581">
            <w:pPr>
              <w:rPr>
                <w:rFonts w:eastAsia="Calibri" w:cs="Times New Roman"/>
                <w:bCs/>
              </w:rPr>
            </w:pPr>
            <w:r w:rsidRPr="00942E08">
              <w:rPr>
                <w:rFonts w:eastAsia="Calibri" w:cs="Times New Roman"/>
                <w:bCs/>
              </w:rPr>
              <w:t>Other Options</w:t>
            </w:r>
          </w:p>
        </w:tc>
        <w:tc>
          <w:tcPr>
            <w:tcW w:w="6210" w:type="dxa"/>
          </w:tcPr>
          <w:p w14:paraId="42803A29" w14:textId="626A53C7" w:rsidR="00A17A51" w:rsidRPr="00942E08" w:rsidRDefault="00F16D0D" w:rsidP="00D9576B">
            <w:pPr>
              <w:rPr>
                <w:rFonts w:eastAsia="Calibri" w:cs="Times New Roman"/>
                <w:bCs/>
              </w:rPr>
            </w:pPr>
            <w:r>
              <w:rPr>
                <w:rFonts w:cs="Times New Roman"/>
              </w:rPr>
              <w:t>Army LMS</w:t>
            </w:r>
            <w:r w:rsidR="00A17A51" w:rsidRPr="00942E08">
              <w:rPr>
                <w:rFonts w:eastAsia="Calibri" w:cs="Times New Roman"/>
                <w:bCs/>
              </w:rPr>
              <w:t xml:space="preserve">, </w:t>
            </w:r>
            <w:r w:rsidR="00A17A51" w:rsidRPr="00942E08">
              <w:rPr>
                <w:rFonts w:cs="Times New Roman"/>
              </w:rPr>
              <w:t>Enterprise Life</w:t>
            </w:r>
            <w:r w:rsidR="0033729F">
              <w:rPr>
                <w:rFonts w:cs="Times New Roman"/>
              </w:rPr>
              <w:t xml:space="preserve"> L</w:t>
            </w:r>
            <w:r w:rsidR="0071742C">
              <w:rPr>
                <w:rFonts w:cs="Times New Roman"/>
              </w:rPr>
              <w:t>ong</w:t>
            </w:r>
            <w:r w:rsidR="00A17A51" w:rsidRPr="00942E08">
              <w:rPr>
                <w:rFonts w:cs="Times New Roman"/>
              </w:rPr>
              <w:t xml:space="preserve"> Learning Center</w:t>
            </w:r>
            <w:r w:rsidR="008E12FE">
              <w:rPr>
                <w:rFonts w:cs="Times New Roman"/>
              </w:rPr>
              <w:t xml:space="preserve">. </w:t>
            </w:r>
          </w:p>
        </w:tc>
      </w:tr>
    </w:tbl>
    <w:p w14:paraId="6B2303E1" w14:textId="77777777" w:rsidR="00A17A51" w:rsidRPr="00942E08" w:rsidRDefault="00A17A51" w:rsidP="00A17A51">
      <w:pPr>
        <w:pStyle w:val="NoSpacing"/>
        <w:tabs>
          <w:tab w:val="clear" w:pos="547"/>
          <w:tab w:val="clear" w:pos="720"/>
          <w:tab w:val="clear" w:pos="907"/>
        </w:tabs>
      </w:pPr>
    </w:p>
    <w:p w14:paraId="3958BFF5" w14:textId="00D9B128" w:rsidR="00A17A51" w:rsidRPr="00942E08" w:rsidRDefault="00A17A51" w:rsidP="00F96286">
      <w:pPr>
        <w:pStyle w:val="Heading2"/>
      </w:pPr>
      <w:bookmarkStart w:id="1404" w:name="_Toc514932908"/>
      <w:bookmarkStart w:id="1405" w:name="_Toc522793724"/>
      <w:bookmarkStart w:id="1406" w:name="_Toc10637355"/>
      <w:bookmarkStart w:id="1407" w:name="_Toc55486914"/>
      <w:r w:rsidRPr="00942E08">
        <w:lastRenderedPageBreak/>
        <w:t>13-6</w:t>
      </w:r>
      <w:r w:rsidR="008E12FE">
        <w:t xml:space="preserve">. </w:t>
      </w:r>
      <w:r w:rsidRPr="00942E08">
        <w:t xml:space="preserve">Management of </w:t>
      </w:r>
      <w:r w:rsidR="00020B48">
        <w:t>c</w:t>
      </w:r>
      <w:r w:rsidR="0049576C" w:rsidRPr="00942E08">
        <w:t xml:space="preserve">ommon </w:t>
      </w:r>
      <w:r w:rsidR="00020B48">
        <w:t>c</w:t>
      </w:r>
      <w:r w:rsidR="0049576C" w:rsidRPr="00942E08">
        <w:t xml:space="preserve">ore </w:t>
      </w:r>
      <w:r w:rsidR="00020B48">
        <w:t>t</w:t>
      </w:r>
      <w:r w:rsidR="0049576C" w:rsidRPr="00942E08">
        <w:t xml:space="preserve">raining and </w:t>
      </w:r>
      <w:r w:rsidR="00020B48">
        <w:t>e</w:t>
      </w:r>
      <w:r w:rsidR="0049576C" w:rsidRPr="00942E08">
        <w:t>ducation</w:t>
      </w:r>
      <w:bookmarkEnd w:id="1404"/>
      <w:bookmarkEnd w:id="1405"/>
      <w:bookmarkEnd w:id="1406"/>
      <w:bookmarkEnd w:id="1407"/>
    </w:p>
    <w:p w14:paraId="1CC8DF2A" w14:textId="29699B10" w:rsidR="00A17A51" w:rsidRPr="00942E08" w:rsidRDefault="00A17A51" w:rsidP="00A17A51">
      <w:pPr>
        <w:pStyle w:val="NoSpacing"/>
        <w:tabs>
          <w:tab w:val="clear" w:pos="547"/>
          <w:tab w:val="clear" w:pos="720"/>
          <w:tab w:val="clear" w:pos="907"/>
        </w:tabs>
      </w:pPr>
      <w:r w:rsidRPr="00942E08">
        <w:t>Common core training and education is the combination of common learning outcomes, common military tasks, common leader tasks, and directed or mandated tasks for specific courses, grade/skill levels, or organizational levels regardless of b</w:t>
      </w:r>
      <w:r w:rsidR="00976D35">
        <w:t>ranch or CMF</w:t>
      </w:r>
      <w:r w:rsidRPr="00942E08">
        <w:t xml:space="preserve"> or program</w:t>
      </w:r>
      <w:r w:rsidR="008E12FE">
        <w:t xml:space="preserve">. </w:t>
      </w:r>
      <w:r w:rsidRPr="00942E08">
        <w:t>Agencies involved</w:t>
      </w:r>
      <w:r w:rsidR="002D4D38">
        <w:t xml:space="preserve"> in the management of common core training and e</w:t>
      </w:r>
      <w:r w:rsidRPr="00942E08">
        <w:t xml:space="preserve">ducation include the </w:t>
      </w:r>
      <w:r w:rsidR="00E44352">
        <w:t xml:space="preserve">Instructional </w:t>
      </w:r>
      <w:r w:rsidR="001B5423">
        <w:t xml:space="preserve">Design </w:t>
      </w:r>
      <w:r w:rsidR="00524947">
        <w:t>Division, Army</w:t>
      </w:r>
      <w:r w:rsidRPr="00942E08">
        <w:t xml:space="preserve">U, the Command and General Staff College, the Warrant Officer Career College, </w:t>
      </w:r>
      <w:r w:rsidR="002122B8">
        <w:t>t</w:t>
      </w:r>
      <w:r w:rsidR="00FE1461">
        <w:t>he N</w:t>
      </w:r>
      <w:r w:rsidR="00700628">
        <w:t>C</w:t>
      </w:r>
      <w:r w:rsidR="00FE1461">
        <w:t>OL</w:t>
      </w:r>
      <w:r w:rsidR="00700628">
        <w:t>-</w:t>
      </w:r>
      <w:r w:rsidR="003E524E" w:rsidRPr="00FE1461">
        <w:t>COE</w:t>
      </w:r>
      <w:r w:rsidR="00FE1461" w:rsidRPr="00FE1461">
        <w:t>,</w:t>
      </w:r>
      <w:r w:rsidR="00B84B60" w:rsidRPr="00FE1461">
        <w:t xml:space="preserve"> </w:t>
      </w:r>
      <w:r w:rsidRPr="00942E08">
        <w:t>and the Center for I</w:t>
      </w:r>
      <w:r w:rsidR="00325CB9">
        <w:t xml:space="preserve">nitial </w:t>
      </w:r>
      <w:r w:rsidRPr="00942E08">
        <w:t>M</w:t>
      </w:r>
      <w:r w:rsidR="00325CB9">
        <w:t xml:space="preserve">ilitary </w:t>
      </w:r>
      <w:r w:rsidRPr="00942E08">
        <w:t>T</w:t>
      </w:r>
      <w:r w:rsidR="00325CB9">
        <w:t>raining</w:t>
      </w:r>
      <w:r w:rsidRPr="00942E08">
        <w:t>.</w:t>
      </w:r>
    </w:p>
    <w:p w14:paraId="61261AD5" w14:textId="77777777" w:rsidR="00A17A51" w:rsidRPr="00942E08" w:rsidRDefault="00A17A51" w:rsidP="00A17A51">
      <w:pPr>
        <w:pStyle w:val="NoSpacing"/>
        <w:tabs>
          <w:tab w:val="clear" w:pos="547"/>
          <w:tab w:val="clear" w:pos="720"/>
          <w:tab w:val="clear" w:pos="907"/>
        </w:tabs>
      </w:pPr>
    </w:p>
    <w:p w14:paraId="0DE04FA6" w14:textId="5385ECC9" w:rsidR="00A17A51" w:rsidRPr="00942E08" w:rsidRDefault="00A17A51" w:rsidP="00F96286">
      <w:pPr>
        <w:pStyle w:val="Heading2"/>
      </w:pPr>
      <w:bookmarkStart w:id="1408" w:name="_Toc514932909"/>
      <w:bookmarkStart w:id="1409" w:name="_Toc522793725"/>
      <w:bookmarkStart w:id="1410" w:name="_Toc10637356"/>
      <w:bookmarkStart w:id="1411" w:name="_Toc55486915"/>
      <w:r w:rsidRPr="00942E08">
        <w:t>13-7</w:t>
      </w:r>
      <w:r w:rsidR="008E12FE">
        <w:t xml:space="preserve">. </w:t>
      </w:r>
      <w:r w:rsidRPr="00942E08">
        <w:t xml:space="preserve">Course </w:t>
      </w:r>
      <w:r w:rsidR="00020B48">
        <w:t>m</w:t>
      </w:r>
      <w:r w:rsidRPr="00942E08">
        <w:t>anagement</w:t>
      </w:r>
      <w:bookmarkEnd w:id="1408"/>
      <w:bookmarkEnd w:id="1409"/>
      <w:bookmarkEnd w:id="1410"/>
      <w:bookmarkEnd w:id="1411"/>
    </w:p>
    <w:p w14:paraId="715C46DA" w14:textId="77777777" w:rsidR="00A17A51" w:rsidRPr="00942E08" w:rsidRDefault="00A17A51" w:rsidP="00A17A51">
      <w:pPr>
        <w:pStyle w:val="NoSpacing"/>
        <w:tabs>
          <w:tab w:val="clear" w:pos="547"/>
          <w:tab w:val="clear" w:pos="720"/>
          <w:tab w:val="clear" w:pos="907"/>
        </w:tabs>
      </w:pPr>
    </w:p>
    <w:p w14:paraId="7C171832" w14:textId="0B87B9ED" w:rsidR="00A17A51" w:rsidRPr="00942E08" w:rsidRDefault="00BF5A5E" w:rsidP="00B01C6F">
      <w:pPr>
        <w:pStyle w:val="NoSpacing"/>
        <w:tabs>
          <w:tab w:val="clear" w:pos="720"/>
          <w:tab w:val="clear" w:pos="907"/>
          <w:tab w:val="left" w:pos="360"/>
        </w:tabs>
      </w:pPr>
      <w:r>
        <w:t xml:space="preserve">     </w:t>
      </w:r>
      <w:r w:rsidR="00A17A51" w:rsidRPr="00942E08">
        <w:t>a</w:t>
      </w:r>
      <w:r w:rsidR="008E12FE">
        <w:t xml:space="preserve">. </w:t>
      </w:r>
      <w:r w:rsidR="00A17A51" w:rsidRPr="00942E08">
        <w:t>Course management involves identifying and managing instructional challenges</w:t>
      </w:r>
      <w:r w:rsidR="008E12FE">
        <w:t xml:space="preserve">. </w:t>
      </w:r>
      <w:r w:rsidR="00A17A51" w:rsidRPr="00942E08">
        <w:t>These challenges may include but are not limited to working with instructors, handling communications to and from learners, organizing and managing learner groups, maintaining attendance, recording grades, returning learner work, using media technologies, and organizing special events (for example, field trips, guest speakers)</w:t>
      </w:r>
      <w:r w:rsidR="008E12FE">
        <w:t xml:space="preserve">. </w:t>
      </w:r>
      <w:r w:rsidR="00A17A51" w:rsidRPr="00942E08">
        <w:t>The Army</w:t>
      </w:r>
      <w:r w:rsidR="009F251D" w:rsidRPr="00942E08">
        <w:t>’s</w:t>
      </w:r>
      <w:r w:rsidR="00A17A51" w:rsidRPr="00942E08">
        <w:t xml:space="preserve"> and/or institution’s course management system can help store, organize, and communicate the information for a course</w:t>
      </w:r>
      <w:r w:rsidR="008E12FE">
        <w:t xml:space="preserve">. </w:t>
      </w:r>
      <w:r w:rsidR="00A17A51" w:rsidRPr="00942E08">
        <w:t>General course management guidance is to plan ahead, request what is needed (for example, materials, equipment, rooms</w:t>
      </w:r>
      <w:r w:rsidR="00B84B60">
        <w:t xml:space="preserve">) </w:t>
      </w:r>
      <w:r w:rsidR="00A17A51" w:rsidRPr="00942E08">
        <w:t>well in advance, keep detailed records, observe all federal and A</w:t>
      </w:r>
      <w:r w:rsidR="00463136">
        <w:t>Rs</w:t>
      </w:r>
      <w:r w:rsidR="00A17A51" w:rsidRPr="00942E08">
        <w:t>, communicate clearly and often, and anticipate potential problems.</w:t>
      </w:r>
    </w:p>
    <w:p w14:paraId="1D0831E0" w14:textId="77777777" w:rsidR="00A17A51" w:rsidRPr="00942E08" w:rsidRDefault="00A17A51" w:rsidP="00B01C6F">
      <w:pPr>
        <w:pStyle w:val="NoSpacing"/>
        <w:tabs>
          <w:tab w:val="clear" w:pos="720"/>
          <w:tab w:val="clear" w:pos="907"/>
          <w:tab w:val="left" w:pos="360"/>
        </w:tabs>
      </w:pPr>
    </w:p>
    <w:p w14:paraId="5E6E0DA7" w14:textId="6EA2364B" w:rsidR="00A17A51" w:rsidRPr="00942E08" w:rsidRDefault="00BF5A5E" w:rsidP="00B01C6F">
      <w:pPr>
        <w:pStyle w:val="NoSpacing"/>
        <w:tabs>
          <w:tab w:val="clear" w:pos="720"/>
          <w:tab w:val="clear" w:pos="907"/>
          <w:tab w:val="left" w:pos="360"/>
        </w:tabs>
        <w:rPr>
          <w:bCs/>
        </w:rPr>
      </w:pPr>
      <w:r>
        <w:rPr>
          <w:bCs/>
        </w:rPr>
        <w:t xml:space="preserve">     </w:t>
      </w:r>
      <w:r w:rsidR="00A17A51" w:rsidRPr="00942E08">
        <w:rPr>
          <w:bCs/>
        </w:rPr>
        <w:t>b</w:t>
      </w:r>
      <w:r w:rsidR="008E12FE">
        <w:rPr>
          <w:bCs/>
        </w:rPr>
        <w:t xml:space="preserve">. </w:t>
      </w:r>
      <w:r w:rsidR="00A17A51" w:rsidRPr="00942E08">
        <w:rPr>
          <w:bCs/>
        </w:rPr>
        <w:t>Requirements for proponent course management include following these guidelines:</w:t>
      </w:r>
    </w:p>
    <w:p w14:paraId="3F0EB11C" w14:textId="77777777" w:rsidR="00A17A51" w:rsidRPr="00942E08" w:rsidRDefault="00A17A51" w:rsidP="00A17A51">
      <w:pPr>
        <w:pStyle w:val="NoSpacing"/>
        <w:tabs>
          <w:tab w:val="clear" w:pos="547"/>
          <w:tab w:val="clear" w:pos="720"/>
          <w:tab w:val="clear" w:pos="907"/>
        </w:tabs>
        <w:rPr>
          <w:bCs/>
        </w:rPr>
      </w:pPr>
    </w:p>
    <w:p w14:paraId="31AD5929" w14:textId="75FA05E9" w:rsidR="00A17A51" w:rsidRDefault="00BF5A5E" w:rsidP="00BF5A5E">
      <w:pPr>
        <w:pStyle w:val="NoSpacing"/>
        <w:tabs>
          <w:tab w:val="clear" w:pos="547"/>
          <w:tab w:val="clear" w:pos="907"/>
        </w:tabs>
        <w:rPr>
          <w:bCs/>
        </w:rPr>
      </w:pPr>
      <w:r>
        <w:rPr>
          <w:bCs/>
        </w:rPr>
        <w:t xml:space="preserve">          (1</w:t>
      </w:r>
      <w:r w:rsidR="008E12FE">
        <w:rPr>
          <w:bCs/>
        </w:rPr>
        <w:t xml:space="preserve">) </w:t>
      </w:r>
      <w:r w:rsidR="00A17A51" w:rsidRPr="00942E08">
        <w:rPr>
          <w:bCs/>
        </w:rPr>
        <w:t>Review courses to ensure currency</w:t>
      </w:r>
      <w:r w:rsidR="008E12FE">
        <w:rPr>
          <w:bCs/>
        </w:rPr>
        <w:t xml:space="preserve">. </w:t>
      </w:r>
      <w:r w:rsidR="00A17A51" w:rsidRPr="00942E08">
        <w:rPr>
          <w:bCs/>
        </w:rPr>
        <w:t>A course is considered obsolete and in need of major revisions due to learning outcome or task performance changes that threaten survivability or mission accomplishment, that result in a major environmental or safety impact, or that can be more effectively or efficiently accomplished by changes in instructional systems or strategies.</w:t>
      </w:r>
    </w:p>
    <w:p w14:paraId="62425980" w14:textId="77777777" w:rsidR="00BF5A5E" w:rsidRPr="00942E08" w:rsidRDefault="00BF5A5E" w:rsidP="00BF5A5E">
      <w:pPr>
        <w:pStyle w:val="NoSpacing"/>
        <w:tabs>
          <w:tab w:val="clear" w:pos="547"/>
          <w:tab w:val="clear" w:pos="907"/>
        </w:tabs>
        <w:rPr>
          <w:bCs/>
        </w:rPr>
      </w:pPr>
    </w:p>
    <w:p w14:paraId="26707B03" w14:textId="090E5411" w:rsidR="00A17A51" w:rsidRPr="00942E08" w:rsidRDefault="00BF5A5E" w:rsidP="00A17A51">
      <w:pPr>
        <w:pStyle w:val="NoSpacing"/>
        <w:tabs>
          <w:tab w:val="clear" w:pos="547"/>
          <w:tab w:val="clear" w:pos="907"/>
        </w:tabs>
        <w:rPr>
          <w:bCs/>
        </w:rPr>
      </w:pPr>
      <w:r>
        <w:rPr>
          <w:bCs/>
        </w:rPr>
        <w:t xml:space="preserve">          </w:t>
      </w:r>
      <w:r w:rsidR="00A17A51" w:rsidRPr="00942E08">
        <w:rPr>
          <w:bCs/>
        </w:rPr>
        <w:t>(2</w:t>
      </w:r>
      <w:r w:rsidR="008E12FE">
        <w:rPr>
          <w:bCs/>
        </w:rPr>
        <w:t xml:space="preserve">) </w:t>
      </w:r>
      <w:r w:rsidR="00A17A51" w:rsidRPr="00942E08">
        <w:rPr>
          <w:bCs/>
        </w:rPr>
        <w:t>Prioritize proponent course redesign/revisions by considering the following factors:</w:t>
      </w:r>
    </w:p>
    <w:p w14:paraId="442BF110" w14:textId="77777777" w:rsidR="00A17A51" w:rsidRPr="00942E08" w:rsidRDefault="00A17A51" w:rsidP="00A17A51">
      <w:pPr>
        <w:pStyle w:val="NoSpacing"/>
        <w:tabs>
          <w:tab w:val="clear" w:pos="547"/>
          <w:tab w:val="clear" w:pos="907"/>
        </w:tabs>
        <w:rPr>
          <w:bCs/>
        </w:rPr>
      </w:pPr>
    </w:p>
    <w:p w14:paraId="64CBDDE2" w14:textId="1075C206" w:rsidR="00A17A51" w:rsidRPr="00942E08" w:rsidRDefault="00BF5A5E" w:rsidP="00872E96">
      <w:pPr>
        <w:pStyle w:val="NoSpacing"/>
        <w:tabs>
          <w:tab w:val="clear" w:pos="547"/>
          <w:tab w:val="clear" w:pos="907"/>
        </w:tabs>
        <w:rPr>
          <w:bCs/>
        </w:rPr>
      </w:pPr>
      <w:r>
        <w:rPr>
          <w:bCs/>
        </w:rPr>
        <w:t xml:space="preserve">          </w:t>
      </w:r>
      <w:r w:rsidR="00A17A51" w:rsidRPr="00942E08">
        <w:rPr>
          <w:bCs/>
        </w:rPr>
        <w:t>(a</w:t>
      </w:r>
      <w:r w:rsidR="008E12FE">
        <w:rPr>
          <w:bCs/>
        </w:rPr>
        <w:t xml:space="preserve">) </w:t>
      </w:r>
      <w:r w:rsidR="00A17A51" w:rsidRPr="00942E08">
        <w:rPr>
          <w:bCs/>
        </w:rPr>
        <w:t xml:space="preserve">Readiness (such as </w:t>
      </w:r>
      <w:r w:rsidR="000259B8" w:rsidRPr="00942E08">
        <w:rPr>
          <w:bCs/>
        </w:rPr>
        <w:t>MOS</w:t>
      </w:r>
      <w:r w:rsidR="000C5FA1">
        <w:rPr>
          <w:bCs/>
        </w:rPr>
        <w:t xml:space="preserve"> q</w:t>
      </w:r>
      <w:r w:rsidR="00A17A51" w:rsidRPr="00942E08">
        <w:rPr>
          <w:bCs/>
        </w:rPr>
        <w:t>ualified</w:t>
      </w:r>
      <w:r w:rsidR="00B84B60">
        <w:rPr>
          <w:bCs/>
        </w:rPr>
        <w:t xml:space="preserve">) </w:t>
      </w:r>
      <w:r w:rsidR="00A17A51" w:rsidRPr="00942E08">
        <w:rPr>
          <w:bCs/>
        </w:rPr>
        <w:t>and mobilization requirements.</w:t>
      </w:r>
    </w:p>
    <w:p w14:paraId="7C0C1697" w14:textId="77777777" w:rsidR="00A17A51" w:rsidRPr="00942E08" w:rsidRDefault="00A17A51" w:rsidP="00A17A51">
      <w:pPr>
        <w:pStyle w:val="NoSpacing"/>
        <w:tabs>
          <w:tab w:val="clear" w:pos="547"/>
          <w:tab w:val="clear" w:pos="907"/>
        </w:tabs>
        <w:rPr>
          <w:bCs/>
        </w:rPr>
      </w:pPr>
    </w:p>
    <w:p w14:paraId="76CBA9D8" w14:textId="0E0BCAC0" w:rsidR="00A17A51" w:rsidRPr="00942E08" w:rsidRDefault="00BF5A5E" w:rsidP="00A17A51">
      <w:pPr>
        <w:pStyle w:val="NoSpacing"/>
        <w:tabs>
          <w:tab w:val="clear" w:pos="547"/>
          <w:tab w:val="clear" w:pos="907"/>
        </w:tabs>
        <w:rPr>
          <w:bCs/>
        </w:rPr>
      </w:pPr>
      <w:r>
        <w:rPr>
          <w:bCs/>
        </w:rPr>
        <w:t xml:space="preserve">          </w:t>
      </w:r>
      <w:r w:rsidR="00A17A51" w:rsidRPr="00942E08">
        <w:rPr>
          <w:bCs/>
        </w:rPr>
        <w:t>(b</w:t>
      </w:r>
      <w:r w:rsidR="008E12FE">
        <w:rPr>
          <w:bCs/>
        </w:rPr>
        <w:t xml:space="preserve">) </w:t>
      </w:r>
      <w:r w:rsidR="00A17A51" w:rsidRPr="00942E08">
        <w:rPr>
          <w:bCs/>
        </w:rPr>
        <w:t>Force structure changes.</w:t>
      </w:r>
    </w:p>
    <w:p w14:paraId="7E3FC192" w14:textId="77777777" w:rsidR="00A17A51" w:rsidRPr="00942E08" w:rsidRDefault="00A17A51" w:rsidP="00A17A51">
      <w:pPr>
        <w:pStyle w:val="NoSpacing"/>
        <w:tabs>
          <w:tab w:val="clear" w:pos="547"/>
          <w:tab w:val="clear" w:pos="907"/>
        </w:tabs>
        <w:rPr>
          <w:bCs/>
        </w:rPr>
      </w:pPr>
    </w:p>
    <w:p w14:paraId="6EF1F2DA" w14:textId="1385A5FA" w:rsidR="00A17A51" w:rsidRPr="00942E08" w:rsidRDefault="00BF5A5E" w:rsidP="00A17A51">
      <w:pPr>
        <w:pStyle w:val="NoSpacing"/>
        <w:tabs>
          <w:tab w:val="clear" w:pos="547"/>
          <w:tab w:val="clear" w:pos="907"/>
        </w:tabs>
        <w:rPr>
          <w:bCs/>
        </w:rPr>
      </w:pPr>
      <w:r>
        <w:rPr>
          <w:bCs/>
        </w:rPr>
        <w:t xml:space="preserve">          </w:t>
      </w:r>
      <w:r w:rsidR="00A17A51" w:rsidRPr="00942E08">
        <w:rPr>
          <w:bCs/>
        </w:rPr>
        <w:t>(c</w:t>
      </w:r>
      <w:r w:rsidR="008E12FE">
        <w:rPr>
          <w:bCs/>
        </w:rPr>
        <w:t xml:space="preserve">) </w:t>
      </w:r>
      <w:r w:rsidR="00A17A51" w:rsidRPr="00942E08">
        <w:rPr>
          <w:bCs/>
        </w:rPr>
        <w:t>MOS changes/consolidations.</w:t>
      </w:r>
    </w:p>
    <w:p w14:paraId="52FE75ED" w14:textId="77777777" w:rsidR="00A17A51" w:rsidRPr="00942E08" w:rsidRDefault="00A17A51" w:rsidP="00A17A51">
      <w:pPr>
        <w:pStyle w:val="NoSpacing"/>
        <w:tabs>
          <w:tab w:val="clear" w:pos="547"/>
          <w:tab w:val="clear" w:pos="907"/>
        </w:tabs>
        <w:rPr>
          <w:bCs/>
        </w:rPr>
      </w:pPr>
    </w:p>
    <w:p w14:paraId="06FEF21F" w14:textId="0989360F" w:rsidR="00A17A51" w:rsidRPr="00942E08" w:rsidRDefault="00BF5A5E" w:rsidP="00CE2A4D">
      <w:pPr>
        <w:pStyle w:val="NoSpacing"/>
        <w:tabs>
          <w:tab w:val="clear" w:pos="547"/>
          <w:tab w:val="clear" w:pos="907"/>
        </w:tabs>
        <w:rPr>
          <w:bCs/>
        </w:rPr>
      </w:pPr>
      <w:r>
        <w:rPr>
          <w:bCs/>
        </w:rPr>
        <w:t xml:space="preserve">          </w:t>
      </w:r>
      <w:r w:rsidR="00A17A51" w:rsidRPr="00942E08">
        <w:rPr>
          <w:bCs/>
        </w:rPr>
        <w:t>(d</w:t>
      </w:r>
      <w:r w:rsidR="008E12FE">
        <w:rPr>
          <w:bCs/>
        </w:rPr>
        <w:t xml:space="preserve">) </w:t>
      </w:r>
      <w:r w:rsidR="00A17A51" w:rsidRPr="00942E08">
        <w:rPr>
          <w:bCs/>
        </w:rPr>
        <w:t>Equipment/doctrine changes</w:t>
      </w:r>
      <w:r w:rsidR="00CE2A4D" w:rsidRPr="00942E08">
        <w:rPr>
          <w:bCs/>
        </w:rPr>
        <w:t xml:space="preserve">; </w:t>
      </w:r>
      <w:r w:rsidR="00A17A51" w:rsidRPr="00942E08">
        <w:rPr>
          <w:bCs/>
        </w:rPr>
        <w:t>tactics, techniques and procedures changes</w:t>
      </w:r>
      <w:r w:rsidR="00CE2A4D" w:rsidRPr="00942E08">
        <w:rPr>
          <w:bCs/>
        </w:rPr>
        <w:t>;</w:t>
      </w:r>
      <w:r w:rsidR="00A17A51" w:rsidRPr="00942E08">
        <w:rPr>
          <w:bCs/>
        </w:rPr>
        <w:t xml:space="preserve"> and technological upgrades.</w:t>
      </w:r>
    </w:p>
    <w:p w14:paraId="7D9B4DC0" w14:textId="77777777" w:rsidR="00A17A51" w:rsidRPr="00942E08" w:rsidRDefault="00A17A51" w:rsidP="00A17A51">
      <w:pPr>
        <w:pStyle w:val="NoSpacing"/>
        <w:tabs>
          <w:tab w:val="clear" w:pos="547"/>
          <w:tab w:val="clear" w:pos="907"/>
        </w:tabs>
        <w:rPr>
          <w:bCs/>
        </w:rPr>
      </w:pPr>
    </w:p>
    <w:p w14:paraId="4A02AB52" w14:textId="3C209A64" w:rsidR="00A75649" w:rsidRDefault="00BF5A5E" w:rsidP="00B72BBA">
      <w:pPr>
        <w:pStyle w:val="NoSpacing"/>
        <w:tabs>
          <w:tab w:val="clear" w:pos="547"/>
          <w:tab w:val="clear" w:pos="907"/>
        </w:tabs>
        <w:rPr>
          <w:bCs/>
        </w:rPr>
      </w:pPr>
      <w:r>
        <w:rPr>
          <w:bCs/>
        </w:rPr>
        <w:t xml:space="preserve">          </w:t>
      </w:r>
      <w:r w:rsidR="00A17A51" w:rsidRPr="00942E08">
        <w:rPr>
          <w:bCs/>
        </w:rPr>
        <w:t>(e</w:t>
      </w:r>
      <w:r w:rsidR="008E12FE">
        <w:rPr>
          <w:bCs/>
        </w:rPr>
        <w:t xml:space="preserve">) </w:t>
      </w:r>
      <w:r w:rsidR="00A17A51" w:rsidRPr="00942E08">
        <w:rPr>
          <w:bCs/>
        </w:rPr>
        <w:t xml:space="preserve">Return on investment, </w:t>
      </w:r>
      <w:r w:rsidR="0014761C" w:rsidRPr="00942E08">
        <w:rPr>
          <w:bCs/>
        </w:rPr>
        <w:t>including</w:t>
      </w:r>
      <w:r w:rsidR="00A17A51" w:rsidRPr="00942E08">
        <w:rPr>
          <w:bCs/>
        </w:rPr>
        <w:t xml:space="preserve"> training load, density of proponent MOS within a TASS region, adaptability of </w:t>
      </w:r>
      <w:r w:rsidR="000F0F76">
        <w:rPr>
          <w:bCs/>
        </w:rPr>
        <w:t>the</w:t>
      </w:r>
      <w:r w:rsidR="001C7191">
        <w:rPr>
          <w:bCs/>
        </w:rPr>
        <w:t xml:space="preserve"> </w:t>
      </w:r>
      <w:r w:rsidR="00A17A51" w:rsidRPr="00942E08">
        <w:rPr>
          <w:bCs/>
        </w:rPr>
        <w:t xml:space="preserve">ARNG/USAR time constraints, </w:t>
      </w:r>
      <w:r w:rsidR="004D6EB0" w:rsidRPr="00942E08">
        <w:rPr>
          <w:bCs/>
        </w:rPr>
        <w:t>training development</w:t>
      </w:r>
      <w:r w:rsidR="00A17A51" w:rsidRPr="00942E08">
        <w:rPr>
          <w:bCs/>
        </w:rPr>
        <w:t xml:space="preserve"> resources, and improvement in instructional systems or strategies.</w:t>
      </w:r>
    </w:p>
    <w:p w14:paraId="63734A45" w14:textId="77777777" w:rsidR="006E341D" w:rsidRDefault="006E341D" w:rsidP="00B72BBA">
      <w:pPr>
        <w:pStyle w:val="NoSpacing"/>
        <w:tabs>
          <w:tab w:val="clear" w:pos="547"/>
          <w:tab w:val="clear" w:pos="907"/>
        </w:tabs>
        <w:rPr>
          <w:bCs/>
        </w:rPr>
      </w:pPr>
    </w:p>
    <w:p w14:paraId="58F51EF8" w14:textId="409889D0" w:rsidR="00A17A51" w:rsidRPr="00942E08" w:rsidRDefault="00BF5A5E" w:rsidP="00A17A51">
      <w:pPr>
        <w:pStyle w:val="NoSpacing"/>
        <w:tabs>
          <w:tab w:val="clear" w:pos="547"/>
          <w:tab w:val="clear" w:pos="907"/>
        </w:tabs>
        <w:rPr>
          <w:bCs/>
        </w:rPr>
      </w:pPr>
      <w:r>
        <w:rPr>
          <w:bCs/>
        </w:rPr>
        <w:t xml:space="preserve">          </w:t>
      </w:r>
      <w:r w:rsidR="00A17A51" w:rsidRPr="00942E08">
        <w:rPr>
          <w:bCs/>
        </w:rPr>
        <w:t>(3</w:t>
      </w:r>
      <w:r w:rsidR="008E12FE">
        <w:rPr>
          <w:bCs/>
        </w:rPr>
        <w:t xml:space="preserve">) </w:t>
      </w:r>
      <w:r w:rsidR="00A17A51" w:rsidRPr="00942E08">
        <w:rPr>
          <w:bCs/>
        </w:rPr>
        <w:t>Coordinate with the RC community</w:t>
      </w:r>
      <w:r w:rsidR="008E12FE">
        <w:rPr>
          <w:bCs/>
        </w:rPr>
        <w:t xml:space="preserve">. </w:t>
      </w:r>
      <w:r w:rsidR="00A17A51" w:rsidRPr="00942E08">
        <w:rPr>
          <w:bCs/>
        </w:rPr>
        <w:t>This is critical to ensure successful course production</w:t>
      </w:r>
      <w:r w:rsidR="008E12FE">
        <w:rPr>
          <w:bCs/>
        </w:rPr>
        <w:t xml:space="preserve">. </w:t>
      </w:r>
      <w:r w:rsidR="00A17A51" w:rsidRPr="00942E08">
        <w:rPr>
          <w:bCs/>
        </w:rPr>
        <w:t>Proponent schools must coordinate through their Deputy Assistant Commandant (ARNG or USAR</w:t>
      </w:r>
      <w:r w:rsidR="00B84B60">
        <w:rPr>
          <w:bCs/>
        </w:rPr>
        <w:t xml:space="preserve">) </w:t>
      </w:r>
      <w:r w:rsidR="00A17A51" w:rsidRPr="00942E08">
        <w:rPr>
          <w:bCs/>
        </w:rPr>
        <w:t xml:space="preserve">or </w:t>
      </w:r>
      <w:r w:rsidR="00D5696D">
        <w:rPr>
          <w:bCs/>
        </w:rPr>
        <w:t>t</w:t>
      </w:r>
      <w:r w:rsidR="00A17A51" w:rsidRPr="00942E08">
        <w:rPr>
          <w:bCs/>
        </w:rPr>
        <w:t xml:space="preserve">otal </w:t>
      </w:r>
      <w:r w:rsidR="00D5696D">
        <w:rPr>
          <w:bCs/>
        </w:rPr>
        <w:t>f</w:t>
      </w:r>
      <w:r w:rsidR="00A17A51" w:rsidRPr="00942E08">
        <w:rPr>
          <w:bCs/>
        </w:rPr>
        <w:t xml:space="preserve">orce </w:t>
      </w:r>
      <w:r w:rsidR="00D5696D">
        <w:rPr>
          <w:bCs/>
        </w:rPr>
        <w:t>i</w:t>
      </w:r>
      <w:r w:rsidR="00A17A51" w:rsidRPr="00942E08">
        <w:rPr>
          <w:bCs/>
        </w:rPr>
        <w:t xml:space="preserve">ntegration </w:t>
      </w:r>
      <w:r w:rsidR="00D5696D">
        <w:rPr>
          <w:bCs/>
        </w:rPr>
        <w:t>o</w:t>
      </w:r>
      <w:r w:rsidR="00A17A51" w:rsidRPr="00942E08">
        <w:rPr>
          <w:bCs/>
        </w:rPr>
        <w:t>fficer</w:t>
      </w:r>
      <w:r w:rsidR="00B84B60">
        <w:rPr>
          <w:bCs/>
        </w:rPr>
        <w:t xml:space="preserve"> </w:t>
      </w:r>
      <w:r w:rsidR="00A17A51" w:rsidRPr="00942E08">
        <w:rPr>
          <w:bCs/>
        </w:rPr>
        <w:t>to obtain the following assistance:</w:t>
      </w:r>
    </w:p>
    <w:p w14:paraId="4EB1EB22" w14:textId="77777777" w:rsidR="00A17A51" w:rsidRPr="00942E08" w:rsidRDefault="00A17A51" w:rsidP="00A17A51">
      <w:pPr>
        <w:pStyle w:val="NoSpacing"/>
        <w:tabs>
          <w:tab w:val="clear" w:pos="547"/>
          <w:tab w:val="clear" w:pos="907"/>
        </w:tabs>
        <w:rPr>
          <w:bCs/>
        </w:rPr>
      </w:pPr>
    </w:p>
    <w:p w14:paraId="1A96456E" w14:textId="10B4CC97" w:rsidR="00A17A51" w:rsidRPr="00942E08" w:rsidRDefault="00BF5A5E" w:rsidP="007703DB">
      <w:pPr>
        <w:pStyle w:val="NoSpacing"/>
        <w:tabs>
          <w:tab w:val="clear" w:pos="547"/>
          <w:tab w:val="clear" w:pos="907"/>
        </w:tabs>
        <w:rPr>
          <w:bCs/>
        </w:rPr>
      </w:pPr>
      <w:r>
        <w:rPr>
          <w:bCs/>
        </w:rPr>
        <w:lastRenderedPageBreak/>
        <w:t xml:space="preserve">          </w:t>
      </w:r>
      <w:r w:rsidR="00A17A51" w:rsidRPr="00942E08">
        <w:rPr>
          <w:bCs/>
        </w:rPr>
        <w:t>(a</w:t>
      </w:r>
      <w:r w:rsidR="008E12FE">
        <w:rPr>
          <w:bCs/>
        </w:rPr>
        <w:t xml:space="preserve">) </w:t>
      </w:r>
      <w:r w:rsidR="00A17A51" w:rsidRPr="00942E08">
        <w:rPr>
          <w:bCs/>
        </w:rPr>
        <w:t xml:space="preserve">SME </w:t>
      </w:r>
      <w:r w:rsidR="007703DB" w:rsidRPr="00942E08">
        <w:rPr>
          <w:bCs/>
        </w:rPr>
        <w:t>input for</w:t>
      </w:r>
      <w:r w:rsidR="00A17A51" w:rsidRPr="00942E08">
        <w:rPr>
          <w:bCs/>
        </w:rPr>
        <w:t xml:space="preserve"> job revisions, task analyses, course design and development, and courseware validation and verification.</w:t>
      </w:r>
    </w:p>
    <w:p w14:paraId="11F24AC8" w14:textId="77777777" w:rsidR="00A17A51" w:rsidRPr="00942E08" w:rsidRDefault="00A17A51" w:rsidP="00A17A51">
      <w:pPr>
        <w:pStyle w:val="NoSpacing"/>
        <w:tabs>
          <w:tab w:val="clear" w:pos="547"/>
          <w:tab w:val="clear" w:pos="907"/>
        </w:tabs>
        <w:rPr>
          <w:bCs/>
        </w:rPr>
      </w:pPr>
    </w:p>
    <w:p w14:paraId="172B8884" w14:textId="03AC2AE6" w:rsidR="00A17A51" w:rsidRPr="00942E08" w:rsidRDefault="00BF5A5E" w:rsidP="00A17A51">
      <w:pPr>
        <w:pStyle w:val="NoSpacing"/>
        <w:tabs>
          <w:tab w:val="clear" w:pos="547"/>
          <w:tab w:val="clear" w:pos="907"/>
        </w:tabs>
        <w:rPr>
          <w:bCs/>
        </w:rPr>
      </w:pPr>
      <w:r>
        <w:rPr>
          <w:bCs/>
        </w:rPr>
        <w:t xml:space="preserve">          </w:t>
      </w:r>
      <w:r w:rsidR="00A17A51" w:rsidRPr="00942E08">
        <w:rPr>
          <w:bCs/>
        </w:rPr>
        <w:t>(b</w:t>
      </w:r>
      <w:r w:rsidR="008E12FE">
        <w:rPr>
          <w:bCs/>
        </w:rPr>
        <w:t xml:space="preserve">) </w:t>
      </w:r>
      <w:r w:rsidR="00A17A51" w:rsidRPr="00942E08">
        <w:rPr>
          <w:bCs/>
        </w:rPr>
        <w:t>Concurrence with each proposed course structure (map), supporting narrative, and POI</w:t>
      </w:r>
      <w:r w:rsidR="008E12FE">
        <w:rPr>
          <w:bCs/>
        </w:rPr>
        <w:t xml:space="preserve">. </w:t>
      </w:r>
    </w:p>
    <w:p w14:paraId="7C20E9B8" w14:textId="77777777" w:rsidR="00A17A51" w:rsidRPr="00942E08" w:rsidRDefault="00A17A51" w:rsidP="00A17A51">
      <w:pPr>
        <w:pStyle w:val="NoSpacing"/>
        <w:tabs>
          <w:tab w:val="clear" w:pos="547"/>
          <w:tab w:val="clear" w:pos="907"/>
        </w:tabs>
        <w:rPr>
          <w:bCs/>
        </w:rPr>
      </w:pPr>
    </w:p>
    <w:p w14:paraId="15B339C6" w14:textId="4CCD8B13" w:rsidR="00A17A51" w:rsidRPr="00942E08" w:rsidRDefault="00BF5A5E" w:rsidP="00A17A51">
      <w:pPr>
        <w:pStyle w:val="NoSpacing"/>
        <w:tabs>
          <w:tab w:val="clear" w:pos="547"/>
          <w:tab w:val="clear" w:pos="907"/>
        </w:tabs>
        <w:rPr>
          <w:bCs/>
        </w:rPr>
      </w:pPr>
      <w:r>
        <w:rPr>
          <w:bCs/>
        </w:rPr>
        <w:t xml:space="preserve">          </w:t>
      </w:r>
      <w:r w:rsidR="00A17A51" w:rsidRPr="00942E08">
        <w:rPr>
          <w:bCs/>
        </w:rPr>
        <w:t>(4</w:t>
      </w:r>
      <w:r w:rsidR="008E12FE">
        <w:rPr>
          <w:bCs/>
        </w:rPr>
        <w:t xml:space="preserve">) </w:t>
      </w:r>
      <w:r w:rsidR="00A17A51" w:rsidRPr="00942E08">
        <w:rPr>
          <w:bCs/>
        </w:rPr>
        <w:t>Manage</w:t>
      </w:r>
      <w:r w:rsidR="007703DB" w:rsidRPr="00942E08">
        <w:rPr>
          <w:bCs/>
        </w:rPr>
        <w:t>ment of</w:t>
      </w:r>
      <w:r w:rsidR="00A17A51" w:rsidRPr="00942E08">
        <w:rPr>
          <w:bCs/>
        </w:rPr>
        <w:t xml:space="preserve"> course analysis, design, and development to ensure timely implementation.</w:t>
      </w:r>
    </w:p>
    <w:p w14:paraId="17BC1336" w14:textId="77777777" w:rsidR="00A17A51" w:rsidRPr="00942E08" w:rsidRDefault="00A17A51" w:rsidP="00A17A51">
      <w:pPr>
        <w:pStyle w:val="NoSpacing"/>
        <w:tabs>
          <w:tab w:val="clear" w:pos="547"/>
          <w:tab w:val="clear" w:pos="907"/>
        </w:tabs>
        <w:rPr>
          <w:bCs/>
        </w:rPr>
      </w:pPr>
    </w:p>
    <w:p w14:paraId="2539AD86" w14:textId="068F1498" w:rsidR="00A17A51" w:rsidRPr="00942E08" w:rsidRDefault="00944715" w:rsidP="007D53EF">
      <w:pPr>
        <w:pStyle w:val="NoSpacing"/>
        <w:tabs>
          <w:tab w:val="clear" w:pos="547"/>
          <w:tab w:val="clear" w:pos="907"/>
        </w:tabs>
        <w:rPr>
          <w:bCs/>
        </w:rPr>
      </w:pPr>
      <w:r>
        <w:rPr>
          <w:bCs/>
        </w:rPr>
        <w:t xml:space="preserve">          </w:t>
      </w:r>
      <w:r w:rsidR="00A17A51" w:rsidRPr="00942E08">
        <w:rPr>
          <w:bCs/>
        </w:rPr>
        <w:t>(5</w:t>
      </w:r>
      <w:r w:rsidR="008E12FE">
        <w:rPr>
          <w:bCs/>
        </w:rPr>
        <w:t xml:space="preserve">) </w:t>
      </w:r>
      <w:r w:rsidR="00A17A51" w:rsidRPr="00942E08">
        <w:rPr>
          <w:bCs/>
        </w:rPr>
        <w:t>Coordinat</w:t>
      </w:r>
      <w:r w:rsidR="007D53EF" w:rsidRPr="00942E08">
        <w:rPr>
          <w:bCs/>
        </w:rPr>
        <w:t>ion of</w:t>
      </w:r>
      <w:r w:rsidR="00A17A51" w:rsidRPr="00942E08">
        <w:rPr>
          <w:bCs/>
        </w:rPr>
        <w:t xml:space="preserve"> threat manager assistance to review and validate </w:t>
      </w:r>
      <w:r w:rsidR="007D53EF" w:rsidRPr="00942E08">
        <w:rPr>
          <w:bCs/>
        </w:rPr>
        <w:t xml:space="preserve">training products </w:t>
      </w:r>
      <w:r w:rsidR="00A17A51" w:rsidRPr="00942E08">
        <w:rPr>
          <w:bCs/>
        </w:rPr>
        <w:t>for accuracy of threat content.</w:t>
      </w:r>
    </w:p>
    <w:p w14:paraId="30C2BC48" w14:textId="77777777" w:rsidR="00A17A51" w:rsidRPr="00942E08" w:rsidRDefault="00A17A51" w:rsidP="00A17A51">
      <w:pPr>
        <w:pStyle w:val="NoSpacing"/>
        <w:tabs>
          <w:tab w:val="clear" w:pos="547"/>
          <w:tab w:val="clear" w:pos="720"/>
          <w:tab w:val="clear" w:pos="907"/>
        </w:tabs>
        <w:rPr>
          <w:bCs/>
        </w:rPr>
      </w:pPr>
    </w:p>
    <w:p w14:paraId="39BDDE63" w14:textId="6D34001E" w:rsidR="00A17A51" w:rsidRPr="00942E08" w:rsidRDefault="00A17A51" w:rsidP="00F96286">
      <w:pPr>
        <w:pStyle w:val="Heading2"/>
      </w:pPr>
      <w:bookmarkStart w:id="1412" w:name="_13-8.__Course"/>
      <w:bookmarkStart w:id="1413" w:name="_Toc514932910"/>
      <w:bookmarkStart w:id="1414" w:name="_Toc522793726"/>
      <w:bookmarkStart w:id="1415" w:name="_Toc10637357"/>
      <w:bookmarkStart w:id="1416" w:name="_Toc55486916"/>
      <w:bookmarkEnd w:id="1412"/>
      <w:r w:rsidRPr="00942E08">
        <w:t>13-8</w:t>
      </w:r>
      <w:r w:rsidR="008E12FE">
        <w:t xml:space="preserve">. </w:t>
      </w:r>
      <w:r w:rsidRPr="00942E08">
        <w:t xml:space="preserve">Course </w:t>
      </w:r>
      <w:r w:rsidR="00DB5EF1">
        <w:t>q</w:t>
      </w:r>
      <w:r w:rsidR="00DF4DE8" w:rsidRPr="00942E08">
        <w:t xml:space="preserve">uality </w:t>
      </w:r>
      <w:r w:rsidR="00DB5EF1">
        <w:t>a</w:t>
      </w:r>
      <w:r w:rsidR="00DF4DE8" w:rsidRPr="00942E08">
        <w:t xml:space="preserve">ssurance and </w:t>
      </w:r>
      <w:r w:rsidR="00020B48">
        <w:t>w</w:t>
      </w:r>
      <w:r w:rsidR="00DF4DE8" w:rsidRPr="00942E08">
        <w:t xml:space="preserve">orkload </w:t>
      </w:r>
      <w:r w:rsidR="00020B48">
        <w:t>m</w:t>
      </w:r>
      <w:r w:rsidR="00DF4DE8" w:rsidRPr="00942E08">
        <w:t>anagement</w:t>
      </w:r>
      <w:bookmarkEnd w:id="1413"/>
      <w:bookmarkEnd w:id="1414"/>
      <w:bookmarkEnd w:id="1415"/>
      <w:bookmarkEnd w:id="1416"/>
    </w:p>
    <w:p w14:paraId="440959B3" w14:textId="549D825D" w:rsidR="006879DF" w:rsidRDefault="00A17A51" w:rsidP="000B34B4">
      <w:pPr>
        <w:pStyle w:val="NoSpacing"/>
        <w:tabs>
          <w:tab w:val="clear" w:pos="547"/>
          <w:tab w:val="clear" w:pos="720"/>
          <w:tab w:val="clear" w:pos="907"/>
        </w:tabs>
      </w:pPr>
      <w:r w:rsidRPr="0013242D">
        <w:t>Management of the evaluation and QA program involves coordination with TRADOC QAO and recording of resource requirements into DA</w:t>
      </w:r>
      <w:r w:rsidR="007703DB" w:rsidRPr="0013242D">
        <w:t>-</w:t>
      </w:r>
      <w:r w:rsidRPr="0013242D">
        <w:t>approved workload database(s)</w:t>
      </w:r>
      <w:r w:rsidR="008E12FE">
        <w:t xml:space="preserve">. </w:t>
      </w:r>
      <w:r w:rsidRPr="0013242D">
        <w:t>QAO</w:t>
      </w:r>
      <w:r w:rsidRPr="00942E08">
        <w:t xml:space="preserve"> provides proponent schools and key leaders</w:t>
      </w:r>
      <w:r w:rsidR="007703DB" w:rsidRPr="00942E08">
        <w:t xml:space="preserve"> with</w:t>
      </w:r>
      <w:r w:rsidRPr="00942E08">
        <w:t xml:space="preserve"> feedback and guidance to develop and implement quality doctrine, training, and education to ensure Army readiness</w:t>
      </w:r>
      <w:r w:rsidR="008E12FE">
        <w:t xml:space="preserve">. </w:t>
      </w:r>
      <w:r w:rsidRPr="00942E08">
        <w:t>DA</w:t>
      </w:r>
      <w:r w:rsidR="007703DB" w:rsidRPr="00942E08">
        <w:t>-</w:t>
      </w:r>
      <w:r w:rsidRPr="00942E08">
        <w:t>approved workload database(s</w:t>
      </w:r>
      <w:r w:rsidR="00B84B60">
        <w:t xml:space="preserve">) </w:t>
      </w:r>
      <w:r w:rsidRPr="00942E08">
        <w:t>are the models used to manage doctrine and Army learning product development and evaluation requirements</w:t>
      </w:r>
      <w:r w:rsidR="008E12FE">
        <w:t xml:space="preserve">. </w:t>
      </w:r>
      <w:r w:rsidR="00216463" w:rsidRPr="00942E08">
        <w:t>TNGDEVs u</w:t>
      </w:r>
      <w:r w:rsidRPr="00942E08">
        <w:t>pdate training and education management plans as necessary to ensure proponents are producing efficient and effective learning products</w:t>
      </w:r>
      <w:r w:rsidR="008E12FE">
        <w:t xml:space="preserve">. </w:t>
      </w:r>
      <w:r w:rsidRPr="00942E08">
        <w:t>See AR 350-1</w:t>
      </w:r>
      <w:r w:rsidR="00B84B60">
        <w:t xml:space="preserve"> </w:t>
      </w:r>
      <w:r w:rsidRPr="00942E08">
        <w:t xml:space="preserve">and the TRADOC QAO </w:t>
      </w:r>
      <w:r w:rsidR="000C5FA1">
        <w:t>website</w:t>
      </w:r>
      <w:r w:rsidRPr="00942E08">
        <w:t xml:space="preserve"> for additional information.</w:t>
      </w:r>
      <w:bookmarkEnd w:id="1365"/>
      <w:bookmarkEnd w:id="1366"/>
      <w:bookmarkEnd w:id="1367"/>
      <w:bookmarkEnd w:id="1368"/>
      <w:bookmarkEnd w:id="1369"/>
      <w:bookmarkEnd w:id="1370"/>
      <w:bookmarkEnd w:id="1371"/>
      <w:bookmarkEnd w:id="1372"/>
      <w:bookmarkEnd w:id="1373"/>
    </w:p>
    <w:p w14:paraId="35C30AC9" w14:textId="77777777" w:rsidR="00EC40A5" w:rsidRDefault="00EC40A5" w:rsidP="000B34B4">
      <w:pPr>
        <w:pStyle w:val="NoSpacing"/>
        <w:tabs>
          <w:tab w:val="clear" w:pos="547"/>
          <w:tab w:val="clear" w:pos="720"/>
          <w:tab w:val="clear" w:pos="907"/>
        </w:tabs>
      </w:pPr>
    </w:p>
    <w:p w14:paraId="168183EF" w14:textId="77777777" w:rsidR="00EC40A5" w:rsidRDefault="00EC40A5" w:rsidP="00EC40A5">
      <w:pPr>
        <w:pStyle w:val="NoSpacing"/>
        <w:pBdr>
          <w:top w:val="single" w:sz="4" w:space="1" w:color="auto"/>
        </w:pBdr>
        <w:tabs>
          <w:tab w:val="clear" w:pos="547"/>
          <w:tab w:val="clear" w:pos="720"/>
          <w:tab w:val="clear" w:pos="907"/>
        </w:tabs>
      </w:pPr>
    </w:p>
    <w:p w14:paraId="01AF232C" w14:textId="77777777" w:rsidR="00FF126B" w:rsidRDefault="00FF126B" w:rsidP="000B34B4">
      <w:pPr>
        <w:pStyle w:val="NoSpacing"/>
        <w:tabs>
          <w:tab w:val="clear" w:pos="547"/>
          <w:tab w:val="clear" w:pos="720"/>
          <w:tab w:val="clear" w:pos="907"/>
        </w:tabs>
      </w:pPr>
    </w:p>
    <w:p w14:paraId="36E4FD11" w14:textId="77777777" w:rsidR="007A74F2" w:rsidRDefault="007A74F2" w:rsidP="000B34B4">
      <w:pPr>
        <w:pStyle w:val="NoSpacing"/>
        <w:tabs>
          <w:tab w:val="clear" w:pos="547"/>
          <w:tab w:val="clear" w:pos="720"/>
          <w:tab w:val="clear" w:pos="907"/>
        </w:tabs>
      </w:pPr>
    </w:p>
    <w:p w14:paraId="09CD43DB" w14:textId="77777777" w:rsidR="007A74F2" w:rsidRDefault="007A74F2" w:rsidP="000B34B4">
      <w:pPr>
        <w:pStyle w:val="NoSpacing"/>
        <w:tabs>
          <w:tab w:val="clear" w:pos="547"/>
          <w:tab w:val="clear" w:pos="720"/>
          <w:tab w:val="clear" w:pos="907"/>
        </w:tabs>
      </w:pPr>
    </w:p>
    <w:p w14:paraId="22B0E866" w14:textId="77777777" w:rsidR="007A74F2" w:rsidRDefault="007A74F2" w:rsidP="000B34B4">
      <w:pPr>
        <w:pStyle w:val="NoSpacing"/>
        <w:tabs>
          <w:tab w:val="clear" w:pos="547"/>
          <w:tab w:val="clear" w:pos="720"/>
          <w:tab w:val="clear" w:pos="907"/>
        </w:tabs>
      </w:pPr>
    </w:p>
    <w:p w14:paraId="77D06199" w14:textId="77777777" w:rsidR="007A74F2" w:rsidRDefault="007A74F2" w:rsidP="000B34B4">
      <w:pPr>
        <w:pStyle w:val="NoSpacing"/>
        <w:tabs>
          <w:tab w:val="clear" w:pos="547"/>
          <w:tab w:val="clear" w:pos="720"/>
          <w:tab w:val="clear" w:pos="907"/>
        </w:tabs>
      </w:pPr>
    </w:p>
    <w:p w14:paraId="103D34E7" w14:textId="77777777" w:rsidR="007A74F2" w:rsidRDefault="007A74F2" w:rsidP="000B34B4">
      <w:pPr>
        <w:pStyle w:val="NoSpacing"/>
        <w:tabs>
          <w:tab w:val="clear" w:pos="547"/>
          <w:tab w:val="clear" w:pos="720"/>
          <w:tab w:val="clear" w:pos="907"/>
        </w:tabs>
      </w:pPr>
    </w:p>
    <w:p w14:paraId="17234163" w14:textId="77777777" w:rsidR="007A74F2" w:rsidRDefault="007A74F2" w:rsidP="000B34B4">
      <w:pPr>
        <w:pStyle w:val="NoSpacing"/>
        <w:tabs>
          <w:tab w:val="clear" w:pos="547"/>
          <w:tab w:val="clear" w:pos="720"/>
          <w:tab w:val="clear" w:pos="907"/>
        </w:tabs>
      </w:pPr>
    </w:p>
    <w:p w14:paraId="3E9020AC" w14:textId="77777777" w:rsidR="007A74F2" w:rsidRDefault="007A74F2" w:rsidP="000B34B4">
      <w:pPr>
        <w:pStyle w:val="NoSpacing"/>
        <w:tabs>
          <w:tab w:val="clear" w:pos="547"/>
          <w:tab w:val="clear" w:pos="720"/>
          <w:tab w:val="clear" w:pos="907"/>
        </w:tabs>
      </w:pPr>
    </w:p>
    <w:p w14:paraId="3A4238AE" w14:textId="77777777" w:rsidR="007A74F2" w:rsidRDefault="007A74F2" w:rsidP="000B34B4">
      <w:pPr>
        <w:pStyle w:val="NoSpacing"/>
        <w:tabs>
          <w:tab w:val="clear" w:pos="547"/>
          <w:tab w:val="clear" w:pos="720"/>
          <w:tab w:val="clear" w:pos="907"/>
        </w:tabs>
      </w:pPr>
    </w:p>
    <w:p w14:paraId="19854F05" w14:textId="77777777" w:rsidR="007A74F2" w:rsidRDefault="007A74F2" w:rsidP="000B34B4">
      <w:pPr>
        <w:pStyle w:val="NoSpacing"/>
        <w:tabs>
          <w:tab w:val="clear" w:pos="547"/>
          <w:tab w:val="clear" w:pos="720"/>
          <w:tab w:val="clear" w:pos="907"/>
        </w:tabs>
      </w:pPr>
    </w:p>
    <w:p w14:paraId="2A352432" w14:textId="77777777" w:rsidR="007A74F2" w:rsidRDefault="007A74F2" w:rsidP="000B34B4">
      <w:pPr>
        <w:pStyle w:val="NoSpacing"/>
        <w:tabs>
          <w:tab w:val="clear" w:pos="547"/>
          <w:tab w:val="clear" w:pos="720"/>
          <w:tab w:val="clear" w:pos="907"/>
        </w:tabs>
      </w:pPr>
    </w:p>
    <w:p w14:paraId="53BA608A" w14:textId="77777777" w:rsidR="007A74F2" w:rsidRDefault="007A74F2" w:rsidP="000B34B4">
      <w:pPr>
        <w:pStyle w:val="NoSpacing"/>
        <w:tabs>
          <w:tab w:val="clear" w:pos="547"/>
          <w:tab w:val="clear" w:pos="720"/>
          <w:tab w:val="clear" w:pos="907"/>
        </w:tabs>
      </w:pPr>
    </w:p>
    <w:p w14:paraId="301667D3" w14:textId="77777777" w:rsidR="007A74F2" w:rsidRDefault="007A74F2" w:rsidP="000B34B4">
      <w:pPr>
        <w:pStyle w:val="NoSpacing"/>
        <w:tabs>
          <w:tab w:val="clear" w:pos="547"/>
          <w:tab w:val="clear" w:pos="720"/>
          <w:tab w:val="clear" w:pos="907"/>
        </w:tabs>
      </w:pPr>
    </w:p>
    <w:p w14:paraId="6699CD63" w14:textId="77777777" w:rsidR="007A74F2" w:rsidRDefault="007A74F2" w:rsidP="000B34B4">
      <w:pPr>
        <w:pStyle w:val="NoSpacing"/>
        <w:tabs>
          <w:tab w:val="clear" w:pos="547"/>
          <w:tab w:val="clear" w:pos="720"/>
          <w:tab w:val="clear" w:pos="907"/>
        </w:tabs>
      </w:pPr>
    </w:p>
    <w:p w14:paraId="35693099" w14:textId="77777777" w:rsidR="007A74F2" w:rsidRDefault="007A74F2" w:rsidP="000B34B4">
      <w:pPr>
        <w:pStyle w:val="NoSpacing"/>
        <w:tabs>
          <w:tab w:val="clear" w:pos="547"/>
          <w:tab w:val="clear" w:pos="720"/>
          <w:tab w:val="clear" w:pos="907"/>
        </w:tabs>
      </w:pPr>
    </w:p>
    <w:p w14:paraId="1F7A2B0F" w14:textId="77777777" w:rsidR="007A74F2" w:rsidRDefault="007A74F2" w:rsidP="000B34B4">
      <w:pPr>
        <w:pStyle w:val="NoSpacing"/>
        <w:tabs>
          <w:tab w:val="clear" w:pos="547"/>
          <w:tab w:val="clear" w:pos="720"/>
          <w:tab w:val="clear" w:pos="907"/>
        </w:tabs>
      </w:pPr>
    </w:p>
    <w:p w14:paraId="2CD2B13F" w14:textId="77777777" w:rsidR="007A74F2" w:rsidRDefault="007A74F2" w:rsidP="000B34B4">
      <w:pPr>
        <w:pStyle w:val="NoSpacing"/>
        <w:tabs>
          <w:tab w:val="clear" w:pos="547"/>
          <w:tab w:val="clear" w:pos="720"/>
          <w:tab w:val="clear" w:pos="907"/>
        </w:tabs>
      </w:pPr>
    </w:p>
    <w:p w14:paraId="29E68CB7" w14:textId="77777777" w:rsidR="007A74F2" w:rsidRDefault="007A74F2" w:rsidP="000B34B4">
      <w:pPr>
        <w:pStyle w:val="NoSpacing"/>
        <w:tabs>
          <w:tab w:val="clear" w:pos="547"/>
          <w:tab w:val="clear" w:pos="720"/>
          <w:tab w:val="clear" w:pos="907"/>
        </w:tabs>
      </w:pPr>
    </w:p>
    <w:p w14:paraId="0CB0FF42" w14:textId="77777777" w:rsidR="007A74F2" w:rsidRDefault="007A74F2" w:rsidP="000B34B4">
      <w:pPr>
        <w:pStyle w:val="NoSpacing"/>
        <w:tabs>
          <w:tab w:val="clear" w:pos="547"/>
          <w:tab w:val="clear" w:pos="720"/>
          <w:tab w:val="clear" w:pos="907"/>
        </w:tabs>
      </w:pPr>
    </w:p>
    <w:p w14:paraId="7D3D31FB" w14:textId="77777777" w:rsidR="007A74F2" w:rsidRDefault="007A74F2" w:rsidP="000B34B4">
      <w:pPr>
        <w:pStyle w:val="NoSpacing"/>
        <w:tabs>
          <w:tab w:val="clear" w:pos="547"/>
          <w:tab w:val="clear" w:pos="720"/>
          <w:tab w:val="clear" w:pos="907"/>
        </w:tabs>
      </w:pPr>
    </w:p>
    <w:p w14:paraId="2FB3746D" w14:textId="20779A88" w:rsidR="007A74F2" w:rsidRDefault="007A74F2" w:rsidP="000B34B4">
      <w:pPr>
        <w:pStyle w:val="NoSpacing"/>
        <w:tabs>
          <w:tab w:val="clear" w:pos="547"/>
          <w:tab w:val="clear" w:pos="720"/>
          <w:tab w:val="clear" w:pos="907"/>
        </w:tabs>
      </w:pPr>
    </w:p>
    <w:p w14:paraId="27701DBD" w14:textId="77777777" w:rsidR="00DC50E3" w:rsidRDefault="00DC50E3" w:rsidP="000B34B4">
      <w:pPr>
        <w:pStyle w:val="NoSpacing"/>
        <w:tabs>
          <w:tab w:val="clear" w:pos="547"/>
          <w:tab w:val="clear" w:pos="720"/>
          <w:tab w:val="clear" w:pos="907"/>
        </w:tabs>
      </w:pPr>
    </w:p>
    <w:p w14:paraId="12865863" w14:textId="77777777" w:rsidR="007A74F2" w:rsidRPr="00942E08" w:rsidRDefault="007A74F2" w:rsidP="000B34B4">
      <w:pPr>
        <w:pStyle w:val="NoSpacing"/>
        <w:tabs>
          <w:tab w:val="clear" w:pos="547"/>
          <w:tab w:val="clear" w:pos="720"/>
          <w:tab w:val="clear" w:pos="907"/>
        </w:tabs>
      </w:pPr>
    </w:p>
    <w:p w14:paraId="46F978D3" w14:textId="77777777" w:rsidR="00515F87" w:rsidRPr="006879DF" w:rsidRDefault="00515F87" w:rsidP="006879DF">
      <w:pPr>
        <w:pStyle w:val="HEADING12"/>
      </w:pPr>
      <w:bookmarkStart w:id="1417" w:name="_Toc514331937"/>
      <w:bookmarkStart w:id="1418" w:name="_Toc514423392"/>
      <w:bookmarkStart w:id="1419" w:name="_Toc514425667"/>
      <w:bookmarkStart w:id="1420" w:name="_Toc514682991"/>
      <w:bookmarkStart w:id="1421" w:name="_Toc514752905"/>
      <w:bookmarkStart w:id="1422" w:name="_Toc514755234"/>
      <w:bookmarkStart w:id="1423" w:name="_Toc509919918"/>
      <w:bookmarkStart w:id="1424" w:name="_Toc508887399"/>
      <w:bookmarkStart w:id="1425" w:name="_Toc522793727"/>
      <w:bookmarkStart w:id="1426" w:name="_Toc10637358"/>
      <w:bookmarkStart w:id="1427" w:name="_Toc55486917"/>
      <w:bookmarkStart w:id="1428" w:name="Appendix_A"/>
      <w:r w:rsidRPr="006879DF">
        <w:rPr>
          <w:rStyle w:val="HEADING1Char0"/>
          <w:b/>
        </w:rPr>
        <w:lastRenderedPageBreak/>
        <w:t>Appendix A</w:t>
      </w:r>
      <w:bookmarkEnd w:id="1417"/>
      <w:bookmarkEnd w:id="1418"/>
      <w:bookmarkEnd w:id="1419"/>
      <w:bookmarkEnd w:id="1420"/>
      <w:bookmarkEnd w:id="1421"/>
      <w:bookmarkEnd w:id="1422"/>
      <w:r w:rsidR="007866DA" w:rsidRPr="006879DF">
        <w:rPr>
          <w:rStyle w:val="HEADING1Char0"/>
          <w:b/>
        </w:rPr>
        <w:br/>
      </w:r>
      <w:r w:rsidRPr="006879DF">
        <w:t>References</w:t>
      </w:r>
      <w:bookmarkEnd w:id="1423"/>
      <w:bookmarkEnd w:id="1424"/>
      <w:bookmarkEnd w:id="1425"/>
      <w:bookmarkEnd w:id="1426"/>
      <w:bookmarkEnd w:id="1427"/>
    </w:p>
    <w:p w14:paraId="6B9D0C98" w14:textId="77777777" w:rsidR="009547A8" w:rsidRPr="00942E08" w:rsidRDefault="009547A8" w:rsidP="009547A8">
      <w:pPr>
        <w:pStyle w:val="NoSpacing"/>
      </w:pPr>
      <w:bookmarkStart w:id="1429" w:name="_Toc508887698"/>
      <w:bookmarkStart w:id="1430" w:name="_Toc510723437"/>
      <w:bookmarkEnd w:id="1428"/>
    </w:p>
    <w:p w14:paraId="02F90A2D" w14:textId="77777777" w:rsidR="00515F87" w:rsidRPr="00942E08" w:rsidRDefault="00515F87" w:rsidP="001A593C">
      <w:pPr>
        <w:pStyle w:val="Section"/>
      </w:pPr>
      <w:r w:rsidRPr="00942E08">
        <w:t>Section I</w:t>
      </w:r>
      <w:r w:rsidR="007866DA" w:rsidRPr="00942E08">
        <w:br/>
      </w:r>
      <w:r w:rsidRPr="00942E08">
        <w:t xml:space="preserve">Required </w:t>
      </w:r>
      <w:r w:rsidR="00B50C16" w:rsidRPr="00942E08">
        <w:t>P</w:t>
      </w:r>
      <w:r w:rsidR="00751DF0" w:rsidRPr="00942E08">
        <w:t>ublications</w:t>
      </w:r>
      <w:bookmarkEnd w:id="1429"/>
      <w:bookmarkEnd w:id="1430"/>
    </w:p>
    <w:p w14:paraId="270803A4" w14:textId="77777777" w:rsidR="00515F87" w:rsidRPr="00553E25" w:rsidRDefault="00515F87" w:rsidP="00242028">
      <w:pPr>
        <w:rPr>
          <w:rFonts w:eastAsia="Calibri" w:cs="Times New Roman"/>
        </w:rPr>
      </w:pPr>
      <w:bookmarkStart w:id="1431" w:name="top"/>
      <w:bookmarkStart w:id="1432" w:name="_Toc228093900"/>
      <w:bookmarkStart w:id="1433" w:name="_Toc235241747"/>
      <w:bookmarkStart w:id="1434" w:name="_Toc247532131"/>
      <w:bookmarkStart w:id="1435" w:name="_Toc268092045"/>
      <w:r w:rsidRPr="00553E25">
        <w:rPr>
          <w:rFonts w:eastAsia="Times New Roman" w:cs="Times New Roman"/>
          <w:kern w:val="36"/>
        </w:rPr>
        <w:t>Off</w:t>
      </w:r>
      <w:r w:rsidR="00181EF9" w:rsidRPr="00553E25">
        <w:rPr>
          <w:rFonts w:eastAsia="Times New Roman" w:cs="Times New Roman"/>
          <w:kern w:val="36"/>
        </w:rPr>
        <w:t xml:space="preserve">icial </w:t>
      </w:r>
      <w:r w:rsidR="00D27210" w:rsidRPr="00553E25">
        <w:rPr>
          <w:rFonts w:eastAsia="Times New Roman" w:cs="Times New Roman"/>
          <w:kern w:val="36"/>
        </w:rPr>
        <w:t>Department of the Army (</w:t>
      </w:r>
      <w:r w:rsidR="00181EF9" w:rsidRPr="00553E25">
        <w:rPr>
          <w:rFonts w:eastAsia="Times New Roman" w:cs="Times New Roman"/>
          <w:kern w:val="36"/>
        </w:rPr>
        <w:t>DA</w:t>
      </w:r>
      <w:r w:rsidR="00B84B60" w:rsidRPr="00553E25">
        <w:rPr>
          <w:rFonts w:eastAsia="Times New Roman" w:cs="Times New Roman"/>
          <w:kern w:val="36"/>
        </w:rPr>
        <w:t xml:space="preserve">) </w:t>
      </w:r>
      <w:r w:rsidRPr="00553E25">
        <w:rPr>
          <w:rFonts w:eastAsia="Times New Roman" w:cs="Times New Roman"/>
          <w:kern w:val="36"/>
        </w:rPr>
        <w:t>publications and forms</w:t>
      </w:r>
      <w:bookmarkEnd w:id="1431"/>
      <w:r w:rsidR="00C01F90" w:rsidRPr="00553E25">
        <w:rPr>
          <w:rFonts w:eastAsia="Times New Roman" w:cs="Times New Roman"/>
          <w:kern w:val="36"/>
        </w:rPr>
        <w:t xml:space="preserve"> </w:t>
      </w:r>
      <w:r w:rsidRPr="00553E25">
        <w:rPr>
          <w:rFonts w:eastAsia="Calibri" w:cs="Times New Roman"/>
        </w:rPr>
        <w:t xml:space="preserve">are available </w:t>
      </w:r>
      <w:r w:rsidR="006B24E4" w:rsidRPr="00553E25">
        <w:rPr>
          <w:rFonts w:eastAsia="Calibri" w:cs="Times New Roman"/>
        </w:rPr>
        <w:t>on the Army publications website</w:t>
      </w:r>
      <w:r w:rsidR="005A0EC6" w:rsidRPr="00553E25">
        <w:rPr>
          <w:rFonts w:eastAsia="Calibri" w:cs="Times New Roman"/>
        </w:rPr>
        <w:t xml:space="preserve">; </w:t>
      </w:r>
      <w:r w:rsidR="00676CA5" w:rsidRPr="00553E25">
        <w:t xml:space="preserve">U.S. </w:t>
      </w:r>
      <w:r w:rsidR="000C35F5" w:rsidRPr="00553E25">
        <w:t>Army</w:t>
      </w:r>
      <w:r w:rsidR="00A9706E" w:rsidRPr="00553E25">
        <w:t xml:space="preserve"> </w:t>
      </w:r>
      <w:r w:rsidR="00D27210" w:rsidRPr="00553E25">
        <w:t>Training and Doctrine Command (</w:t>
      </w:r>
      <w:r w:rsidRPr="00553E25">
        <w:rPr>
          <w:rFonts w:eastAsia="Calibri" w:cs="Times New Roman"/>
        </w:rPr>
        <w:t>TRADOC</w:t>
      </w:r>
      <w:r w:rsidR="00A9706E" w:rsidRPr="00553E25">
        <w:rPr>
          <w:rFonts w:eastAsia="Calibri" w:cs="Times New Roman"/>
        </w:rPr>
        <w:t xml:space="preserve">) </w:t>
      </w:r>
      <w:r w:rsidRPr="00553E25">
        <w:rPr>
          <w:rFonts w:eastAsia="Calibri" w:cs="Times New Roman"/>
        </w:rPr>
        <w:t xml:space="preserve">administrative publications are available </w:t>
      </w:r>
      <w:r w:rsidR="006B24E4" w:rsidRPr="00553E25">
        <w:rPr>
          <w:rFonts w:eastAsia="Calibri" w:cs="Times New Roman"/>
        </w:rPr>
        <w:t>on the TRADOC publications website</w:t>
      </w:r>
      <w:r w:rsidR="005A0EC6" w:rsidRPr="00553E25">
        <w:rPr>
          <w:rFonts w:eastAsia="Calibri" w:cs="Times New Roman"/>
        </w:rPr>
        <w:t>.</w:t>
      </w:r>
    </w:p>
    <w:p w14:paraId="79807342" w14:textId="77777777" w:rsidR="00515F87" w:rsidRPr="00942E08" w:rsidRDefault="00515F87" w:rsidP="00242028">
      <w:pPr>
        <w:rPr>
          <w:rFonts w:eastAsia="Times New Roman" w:cs="Times New Roman"/>
        </w:rPr>
      </w:pPr>
    </w:p>
    <w:p w14:paraId="4FD2A329" w14:textId="77777777" w:rsidR="00A67E99" w:rsidRPr="00EC40A5" w:rsidRDefault="00A67E99" w:rsidP="00EC40A5">
      <w:pPr>
        <w:pStyle w:val="NormalwithTopSpacing"/>
      </w:pPr>
      <w:r w:rsidRPr="00EC40A5">
        <w:t>A</w:t>
      </w:r>
      <w:r w:rsidR="00C01F90" w:rsidRPr="00EC40A5">
        <w:t xml:space="preserve">rmy </w:t>
      </w:r>
      <w:r w:rsidRPr="00EC40A5">
        <w:t>D</w:t>
      </w:r>
      <w:r w:rsidR="00C01F90" w:rsidRPr="00EC40A5">
        <w:t xml:space="preserve">octrine Publication </w:t>
      </w:r>
      <w:r w:rsidRPr="00EC40A5">
        <w:t>6-22</w:t>
      </w:r>
    </w:p>
    <w:p w14:paraId="5ECA4338" w14:textId="77777777" w:rsidR="00A67E99" w:rsidRPr="00EC40A5" w:rsidRDefault="00A67E99" w:rsidP="00EC40A5">
      <w:pPr>
        <w:pStyle w:val="NormalwithTopSpacing"/>
      </w:pPr>
      <w:r w:rsidRPr="00EC40A5">
        <w:t>Army Leadership and t</w:t>
      </w:r>
      <w:r w:rsidR="00272D2C">
        <w:t>he Profession</w:t>
      </w:r>
    </w:p>
    <w:p w14:paraId="1081A7B1" w14:textId="77777777" w:rsidR="00A67E99" w:rsidRPr="00EC40A5" w:rsidRDefault="00A67E99" w:rsidP="00EC40A5">
      <w:pPr>
        <w:pStyle w:val="NormalwithTopSpacing"/>
      </w:pPr>
    </w:p>
    <w:p w14:paraId="590AFDCD" w14:textId="77777777" w:rsidR="000D331C" w:rsidRPr="00EC40A5" w:rsidRDefault="000D331C" w:rsidP="00EC40A5">
      <w:pPr>
        <w:pStyle w:val="NormalwithTopSpacing"/>
      </w:pPr>
      <w:r w:rsidRPr="00EC40A5">
        <w:t>A</w:t>
      </w:r>
      <w:r w:rsidR="00C01F90" w:rsidRPr="00EC40A5">
        <w:t xml:space="preserve">rmy </w:t>
      </w:r>
      <w:r w:rsidRPr="00EC40A5">
        <w:t>D</w:t>
      </w:r>
      <w:r w:rsidR="00C01F90" w:rsidRPr="00EC40A5">
        <w:t xml:space="preserve">octrine </w:t>
      </w:r>
      <w:r w:rsidRPr="00EC40A5">
        <w:t>P</w:t>
      </w:r>
      <w:r w:rsidR="00C01F90" w:rsidRPr="00EC40A5">
        <w:t>ublication</w:t>
      </w:r>
      <w:r w:rsidRPr="00EC40A5">
        <w:t xml:space="preserve"> 7-0</w:t>
      </w:r>
    </w:p>
    <w:p w14:paraId="15B78CC6" w14:textId="77777777" w:rsidR="000D331C" w:rsidRPr="00EC40A5" w:rsidRDefault="00FA43C0" w:rsidP="00EC40A5">
      <w:pPr>
        <w:pStyle w:val="NormalwithTopSpacing"/>
      </w:pPr>
      <w:r w:rsidRPr="00EC40A5">
        <w:t>Training</w:t>
      </w:r>
    </w:p>
    <w:p w14:paraId="3DA03F9A" w14:textId="77777777" w:rsidR="00A67E99" w:rsidRPr="00EC40A5" w:rsidRDefault="00A67E99" w:rsidP="00EC40A5">
      <w:pPr>
        <w:pStyle w:val="NormalwithTopSpacing"/>
      </w:pPr>
    </w:p>
    <w:p w14:paraId="47B4CF36" w14:textId="77777777" w:rsidR="00A67E99" w:rsidRPr="00EC40A5" w:rsidRDefault="00A67E99" w:rsidP="00EC40A5">
      <w:pPr>
        <w:pStyle w:val="NormalwithTopSpacing"/>
      </w:pPr>
      <w:r w:rsidRPr="00EC40A5">
        <w:t>AR 25-30</w:t>
      </w:r>
    </w:p>
    <w:p w14:paraId="7E7E2367" w14:textId="77777777" w:rsidR="00A67E99" w:rsidRPr="00EC40A5" w:rsidRDefault="00272D2C" w:rsidP="00EC40A5">
      <w:pPr>
        <w:pStyle w:val="NormalwithTopSpacing"/>
      </w:pPr>
      <w:r>
        <w:t>The Army Publishing P</w:t>
      </w:r>
      <w:r w:rsidR="00A67E99" w:rsidRPr="00EC40A5">
        <w:t>rogram</w:t>
      </w:r>
    </w:p>
    <w:p w14:paraId="48212FFC" w14:textId="77777777" w:rsidR="000D331C" w:rsidRPr="00EC40A5" w:rsidRDefault="000D331C" w:rsidP="00EC40A5">
      <w:pPr>
        <w:pStyle w:val="NormalwithTopSpacing"/>
      </w:pPr>
    </w:p>
    <w:p w14:paraId="3C3AC345" w14:textId="77777777" w:rsidR="0044281C" w:rsidRPr="00EC40A5" w:rsidRDefault="0044281C" w:rsidP="00EC40A5">
      <w:pPr>
        <w:pStyle w:val="NormalwithTopSpacing"/>
      </w:pPr>
      <w:r w:rsidRPr="00EC40A5">
        <w:t>AR 25-50</w:t>
      </w:r>
    </w:p>
    <w:p w14:paraId="3561F70C" w14:textId="77777777" w:rsidR="0044281C" w:rsidRPr="00EC40A5" w:rsidRDefault="0044281C" w:rsidP="00EC40A5">
      <w:pPr>
        <w:pStyle w:val="NormalwithTopSpacing"/>
      </w:pPr>
      <w:r w:rsidRPr="00EC40A5">
        <w:t>Preparing and Managing Correspondence</w:t>
      </w:r>
    </w:p>
    <w:p w14:paraId="0A4F5E0E" w14:textId="77777777" w:rsidR="00515F87" w:rsidRPr="00EC40A5" w:rsidRDefault="00515F87" w:rsidP="00EC40A5">
      <w:pPr>
        <w:pStyle w:val="NormalwithTopSpacing"/>
      </w:pPr>
    </w:p>
    <w:p w14:paraId="21D7F8A2" w14:textId="77777777" w:rsidR="00515F87" w:rsidRPr="00EC40A5" w:rsidRDefault="00515F87" w:rsidP="00EC40A5">
      <w:pPr>
        <w:pStyle w:val="NormalwithTopSpacing"/>
        <w:rPr>
          <w:color w:val="000000"/>
        </w:rPr>
      </w:pPr>
      <w:r w:rsidRPr="00EC40A5">
        <w:rPr>
          <w:color w:val="000000"/>
        </w:rPr>
        <w:t>AR 25-55</w:t>
      </w:r>
    </w:p>
    <w:p w14:paraId="756A2582" w14:textId="77777777" w:rsidR="00515F87" w:rsidRPr="00EC40A5" w:rsidRDefault="00515F87" w:rsidP="00EC40A5">
      <w:pPr>
        <w:pStyle w:val="NormalwithTopSpacing"/>
      </w:pPr>
      <w:r w:rsidRPr="00EC40A5">
        <w:t>The Department of the Army Freedom of Information Act Program</w:t>
      </w:r>
    </w:p>
    <w:p w14:paraId="042DD116" w14:textId="77777777" w:rsidR="0013182E" w:rsidRPr="00EC40A5" w:rsidRDefault="0013182E" w:rsidP="00EC40A5">
      <w:pPr>
        <w:pStyle w:val="NormalwithTopSpacing"/>
      </w:pPr>
    </w:p>
    <w:p w14:paraId="6CBAD8FC" w14:textId="77777777" w:rsidR="0013182E" w:rsidRPr="00EC40A5" w:rsidRDefault="0013182E" w:rsidP="00EC40A5">
      <w:pPr>
        <w:pStyle w:val="NormalwithTopSpacing"/>
      </w:pPr>
      <w:r w:rsidRPr="00EC40A5">
        <w:t>AR 25-98</w:t>
      </w:r>
    </w:p>
    <w:p w14:paraId="57232AE4" w14:textId="77777777" w:rsidR="0013182E" w:rsidRPr="00EC40A5" w:rsidRDefault="0013182E" w:rsidP="00EC40A5">
      <w:pPr>
        <w:pStyle w:val="NormalwithTopSpacing"/>
      </w:pPr>
      <w:r w:rsidRPr="00EC40A5">
        <w:t>Information Management Control Requirements Program</w:t>
      </w:r>
    </w:p>
    <w:p w14:paraId="7B3143AB" w14:textId="77777777" w:rsidR="00A67E99" w:rsidRPr="00EC40A5" w:rsidRDefault="00A67E99" w:rsidP="00EC40A5">
      <w:pPr>
        <w:pStyle w:val="NormalwithTopSpacing"/>
      </w:pPr>
    </w:p>
    <w:p w14:paraId="2BFDE4F8" w14:textId="77777777" w:rsidR="00A67E99" w:rsidRPr="00EC40A5" w:rsidRDefault="00A67E99" w:rsidP="00EC40A5">
      <w:pPr>
        <w:pStyle w:val="NormalwithTopSpacing"/>
      </w:pPr>
      <w:r w:rsidRPr="00EC40A5">
        <w:t>AR 25-400-2</w:t>
      </w:r>
    </w:p>
    <w:p w14:paraId="4645BCA9" w14:textId="77777777" w:rsidR="00A67E99" w:rsidRPr="00EC40A5" w:rsidRDefault="00A67E99" w:rsidP="00EC40A5">
      <w:pPr>
        <w:pStyle w:val="NormalwithTopSpacing"/>
      </w:pPr>
      <w:r w:rsidRPr="00EC40A5">
        <w:t xml:space="preserve">The Army Records Information Management System </w:t>
      </w:r>
    </w:p>
    <w:p w14:paraId="7C636C91" w14:textId="77777777" w:rsidR="00515F87" w:rsidRPr="00EC40A5" w:rsidRDefault="00515F87" w:rsidP="00EC40A5">
      <w:pPr>
        <w:pStyle w:val="NormalwithTopSpacing"/>
      </w:pPr>
    </w:p>
    <w:p w14:paraId="0D48FA54" w14:textId="77777777" w:rsidR="00515F87" w:rsidRPr="00EC40A5" w:rsidRDefault="00515F87" w:rsidP="00EC40A5">
      <w:pPr>
        <w:pStyle w:val="NormalwithTopSpacing"/>
        <w:rPr>
          <w:color w:val="000000"/>
        </w:rPr>
      </w:pPr>
      <w:r w:rsidRPr="00EC40A5">
        <w:rPr>
          <w:color w:val="000000"/>
        </w:rPr>
        <w:t>AR 27-60</w:t>
      </w:r>
    </w:p>
    <w:p w14:paraId="43B82189" w14:textId="77777777" w:rsidR="00515F87" w:rsidRPr="00EC40A5" w:rsidRDefault="00515F87" w:rsidP="00EC40A5">
      <w:pPr>
        <w:pStyle w:val="NormalwithTopSpacing"/>
      </w:pPr>
      <w:r w:rsidRPr="00EC40A5">
        <w:t>Intellectual Property</w:t>
      </w:r>
    </w:p>
    <w:p w14:paraId="09EB6761" w14:textId="77777777" w:rsidR="00515F87" w:rsidRPr="00EC40A5" w:rsidRDefault="00515F87" w:rsidP="00EC40A5">
      <w:pPr>
        <w:pStyle w:val="NormalwithTopSpacing"/>
      </w:pPr>
    </w:p>
    <w:p w14:paraId="26E9A937" w14:textId="77777777" w:rsidR="00515F87" w:rsidRPr="00EC40A5" w:rsidRDefault="00515F87" w:rsidP="00EC40A5">
      <w:pPr>
        <w:pStyle w:val="NormalwithTopSpacing"/>
        <w:rPr>
          <w:color w:val="000000"/>
        </w:rPr>
      </w:pPr>
      <w:r w:rsidRPr="00EC40A5">
        <w:rPr>
          <w:color w:val="000000"/>
        </w:rPr>
        <w:t>AR 200-1</w:t>
      </w:r>
    </w:p>
    <w:p w14:paraId="6D0D6690" w14:textId="77777777" w:rsidR="00515F87" w:rsidRPr="00EC40A5" w:rsidRDefault="00515F87" w:rsidP="00EC40A5">
      <w:pPr>
        <w:pStyle w:val="NormalwithTopSpacing"/>
      </w:pPr>
      <w:r w:rsidRPr="00EC40A5">
        <w:t>Environmental Protection and Enhancement</w:t>
      </w:r>
    </w:p>
    <w:p w14:paraId="36249C5F" w14:textId="77777777" w:rsidR="00515F87" w:rsidRPr="00EC40A5" w:rsidRDefault="00515F87" w:rsidP="00EC40A5">
      <w:pPr>
        <w:pStyle w:val="NormalwithTopSpacing"/>
      </w:pPr>
    </w:p>
    <w:p w14:paraId="358FBE4E" w14:textId="77777777" w:rsidR="00515F87" w:rsidRPr="00EC40A5" w:rsidRDefault="00515F87" w:rsidP="00EC40A5">
      <w:pPr>
        <w:pStyle w:val="NormalwithTopSpacing"/>
      </w:pPr>
      <w:r w:rsidRPr="00EC40A5">
        <w:t>AR 350-1</w:t>
      </w:r>
    </w:p>
    <w:p w14:paraId="66848F59" w14:textId="77777777" w:rsidR="002C4B80" w:rsidRPr="00EC40A5" w:rsidRDefault="00515F87" w:rsidP="00EC40A5">
      <w:pPr>
        <w:pStyle w:val="NormalwithTopSpacing"/>
      </w:pPr>
      <w:r w:rsidRPr="00EC40A5">
        <w:t>Army Training and Leader Development</w:t>
      </w:r>
    </w:p>
    <w:p w14:paraId="067C4172" w14:textId="77777777" w:rsidR="00A67E99" w:rsidRPr="00EC40A5" w:rsidRDefault="00A67E99" w:rsidP="00EC40A5">
      <w:pPr>
        <w:pStyle w:val="NormalwithTopSpacing"/>
      </w:pPr>
    </w:p>
    <w:p w14:paraId="67E76C68" w14:textId="77777777" w:rsidR="00A67E99" w:rsidRPr="00EC40A5" w:rsidRDefault="00A67E99" w:rsidP="00EC40A5">
      <w:pPr>
        <w:pStyle w:val="NormalwithTopSpacing"/>
      </w:pPr>
      <w:r w:rsidRPr="00EC40A5">
        <w:t>AR 350-38</w:t>
      </w:r>
    </w:p>
    <w:p w14:paraId="3436C240" w14:textId="3CDFF2B1" w:rsidR="00A67E99" w:rsidRPr="00EC40A5" w:rsidRDefault="000273AB" w:rsidP="00EC40A5">
      <w:pPr>
        <w:pStyle w:val="NormalwithTopSpacing"/>
      </w:pPr>
      <w:r>
        <w:t>Policies and Management for Training Aids, Devices,</w:t>
      </w:r>
      <w:r w:rsidR="00A81CDE">
        <w:t xml:space="preserve"> </w:t>
      </w:r>
      <w:r>
        <w:t>S</w:t>
      </w:r>
      <w:r w:rsidR="00A67E99" w:rsidRPr="00EC40A5">
        <w:t xml:space="preserve">imulators, and </w:t>
      </w:r>
      <w:r>
        <w:t>S</w:t>
      </w:r>
      <w:r w:rsidR="00A67E99" w:rsidRPr="00EC40A5">
        <w:t>imulations</w:t>
      </w:r>
    </w:p>
    <w:p w14:paraId="33C6DD61" w14:textId="77777777" w:rsidR="002C4B80" w:rsidRPr="00EC40A5" w:rsidRDefault="002C4B80" w:rsidP="00EC40A5">
      <w:pPr>
        <w:pStyle w:val="NormalwithTopSpacing"/>
      </w:pPr>
    </w:p>
    <w:p w14:paraId="6F279AB1" w14:textId="77777777" w:rsidR="00B4363E" w:rsidRPr="00EC40A5" w:rsidRDefault="00B4363E" w:rsidP="00EC40A5">
      <w:pPr>
        <w:pStyle w:val="NormalwithTopSpacing"/>
      </w:pPr>
      <w:r w:rsidRPr="00EC40A5">
        <w:t>AR 351-9</w:t>
      </w:r>
    </w:p>
    <w:p w14:paraId="5D666AF1" w14:textId="77777777" w:rsidR="00B4363E" w:rsidRPr="00EC40A5" w:rsidRDefault="00B4363E" w:rsidP="00EC40A5">
      <w:pPr>
        <w:pStyle w:val="NormalwithTopSpacing"/>
      </w:pPr>
      <w:r w:rsidRPr="00EC40A5">
        <w:t>Inter</w:t>
      </w:r>
      <w:r w:rsidR="00E1083C" w:rsidRPr="00EC40A5">
        <w:t xml:space="preserve">-Service </w:t>
      </w:r>
      <w:r w:rsidRPr="00EC40A5">
        <w:t>Training</w:t>
      </w:r>
    </w:p>
    <w:p w14:paraId="3D217618" w14:textId="77777777" w:rsidR="00853F83" w:rsidRDefault="00853F83" w:rsidP="00EC40A5">
      <w:pPr>
        <w:pStyle w:val="NormalwithTopSpacing"/>
      </w:pPr>
    </w:p>
    <w:p w14:paraId="47BC48B1" w14:textId="77777777" w:rsidR="007A74F2" w:rsidRPr="00EC40A5" w:rsidRDefault="007A74F2" w:rsidP="00EC40A5">
      <w:pPr>
        <w:pStyle w:val="NormalwithTopSpacing"/>
      </w:pPr>
    </w:p>
    <w:p w14:paraId="1D3D7D34" w14:textId="77777777" w:rsidR="00515F87" w:rsidRPr="00EC40A5" w:rsidRDefault="00515F87" w:rsidP="00EC40A5">
      <w:pPr>
        <w:pStyle w:val="NormalwithTopSpacing"/>
        <w:rPr>
          <w:color w:val="000000"/>
        </w:rPr>
      </w:pPr>
      <w:r w:rsidRPr="00EC40A5">
        <w:rPr>
          <w:color w:val="000000"/>
        </w:rPr>
        <w:lastRenderedPageBreak/>
        <w:t>AR 380-5</w:t>
      </w:r>
    </w:p>
    <w:p w14:paraId="5AF8F1A1" w14:textId="77777777" w:rsidR="00515F87" w:rsidRPr="00EC40A5" w:rsidRDefault="00515F87" w:rsidP="00EC40A5">
      <w:pPr>
        <w:pStyle w:val="NormalwithTopSpacing"/>
        <w:rPr>
          <w:color w:val="000000"/>
        </w:rPr>
      </w:pPr>
      <w:r w:rsidRPr="00EC40A5">
        <w:rPr>
          <w:color w:val="000000"/>
        </w:rPr>
        <w:t>Department of the Army Information Security Program</w:t>
      </w:r>
    </w:p>
    <w:p w14:paraId="1B5AA11B" w14:textId="77777777" w:rsidR="00515F87" w:rsidRPr="00EC40A5" w:rsidRDefault="00515F87" w:rsidP="00EC40A5">
      <w:pPr>
        <w:pStyle w:val="NormalwithTopSpacing"/>
        <w:rPr>
          <w:color w:val="000000"/>
        </w:rPr>
      </w:pPr>
    </w:p>
    <w:p w14:paraId="7EE346B2" w14:textId="77777777" w:rsidR="00515F87" w:rsidRPr="00EC40A5" w:rsidRDefault="00515F87" w:rsidP="00EC40A5">
      <w:pPr>
        <w:pStyle w:val="NormalwithTopSpacing"/>
        <w:rPr>
          <w:color w:val="000000"/>
        </w:rPr>
      </w:pPr>
      <w:r w:rsidRPr="00EC40A5">
        <w:rPr>
          <w:color w:val="000000"/>
        </w:rPr>
        <w:t>AR 380-10</w:t>
      </w:r>
    </w:p>
    <w:p w14:paraId="701C1C36" w14:textId="77777777" w:rsidR="00CC550F" w:rsidRPr="00EC40A5" w:rsidRDefault="00515F87" w:rsidP="00EC40A5">
      <w:pPr>
        <w:pStyle w:val="NormalwithTopSpacing"/>
      </w:pPr>
      <w:r w:rsidRPr="00EC40A5">
        <w:rPr>
          <w:shd w:val="clear" w:color="auto" w:fill="FFFFFF"/>
        </w:rPr>
        <w:t>Foreign Disclosure</w:t>
      </w:r>
      <w:r w:rsidRPr="00EC40A5">
        <w:t xml:space="preserve"> and Contacts with Foreign Representatives</w:t>
      </w:r>
    </w:p>
    <w:p w14:paraId="01734612" w14:textId="77777777" w:rsidR="00901090" w:rsidRPr="00EC40A5" w:rsidRDefault="00901090" w:rsidP="00EC40A5">
      <w:pPr>
        <w:pStyle w:val="NormalwithTopSpacing"/>
      </w:pPr>
    </w:p>
    <w:p w14:paraId="3E53DD28" w14:textId="77777777" w:rsidR="00866445" w:rsidRPr="00EC40A5" w:rsidRDefault="00866445" w:rsidP="00EC40A5">
      <w:pPr>
        <w:pStyle w:val="NormalwithTopSpacing"/>
      </w:pPr>
      <w:r w:rsidRPr="00EC40A5">
        <w:t>AR 525-2</w:t>
      </w:r>
      <w:r w:rsidR="000D4D7E" w:rsidRPr="00EC40A5">
        <w:t>9</w:t>
      </w:r>
    </w:p>
    <w:p w14:paraId="32581F59" w14:textId="77777777" w:rsidR="00866445" w:rsidRPr="00EC40A5" w:rsidRDefault="00866445" w:rsidP="00EC40A5">
      <w:pPr>
        <w:pStyle w:val="NormalwithTopSpacing"/>
      </w:pPr>
      <w:r w:rsidRPr="00EC40A5">
        <w:t>Army Force Generation</w:t>
      </w:r>
    </w:p>
    <w:p w14:paraId="79B77A23" w14:textId="77777777" w:rsidR="00422662" w:rsidRPr="00EC40A5" w:rsidRDefault="00422662" w:rsidP="00EC40A5">
      <w:pPr>
        <w:pStyle w:val="NormalwithTopSpacing"/>
      </w:pPr>
    </w:p>
    <w:p w14:paraId="0ED584A2" w14:textId="77777777" w:rsidR="00422662" w:rsidRPr="00EC40A5" w:rsidRDefault="00422662" w:rsidP="00EC40A5">
      <w:pPr>
        <w:pStyle w:val="NormalwithTopSpacing"/>
      </w:pPr>
      <w:r w:rsidRPr="00EC40A5">
        <w:t>ATP 3-34.5</w:t>
      </w:r>
    </w:p>
    <w:p w14:paraId="304DEE54" w14:textId="77777777" w:rsidR="00422662" w:rsidRPr="00EC40A5" w:rsidRDefault="00422662" w:rsidP="00EC40A5">
      <w:pPr>
        <w:pStyle w:val="NormalwithTopSpacing"/>
      </w:pPr>
      <w:r w:rsidRPr="00EC40A5">
        <w:t>Environmental Considerations</w:t>
      </w:r>
    </w:p>
    <w:p w14:paraId="38BCDE30" w14:textId="77777777" w:rsidR="00515F87" w:rsidRPr="00EC40A5" w:rsidRDefault="00515F87" w:rsidP="00EC40A5">
      <w:pPr>
        <w:pStyle w:val="NormalwithTopSpacing"/>
      </w:pPr>
    </w:p>
    <w:p w14:paraId="40A4B0D4" w14:textId="77777777" w:rsidR="00515F87" w:rsidRPr="00EC40A5" w:rsidRDefault="00EC4B1C" w:rsidP="00EC40A5">
      <w:pPr>
        <w:pStyle w:val="NormalwithTopSpacing"/>
        <w:rPr>
          <w:color w:val="000000"/>
        </w:rPr>
      </w:pPr>
      <w:r w:rsidRPr="00EC40A5">
        <w:rPr>
          <w:color w:val="000000"/>
        </w:rPr>
        <w:t xml:space="preserve">ATP </w:t>
      </w:r>
      <w:r w:rsidR="00515F87" w:rsidRPr="00EC40A5">
        <w:rPr>
          <w:color w:val="000000"/>
        </w:rPr>
        <w:t>5-19</w:t>
      </w:r>
      <w:r w:rsidR="00F569C4" w:rsidRPr="00EC40A5">
        <w:rPr>
          <w:color w:val="000000"/>
        </w:rPr>
        <w:t xml:space="preserve"> </w:t>
      </w:r>
    </w:p>
    <w:p w14:paraId="0920833F" w14:textId="77777777" w:rsidR="00422662" w:rsidRPr="00EC40A5" w:rsidRDefault="00515F87" w:rsidP="00EC40A5">
      <w:pPr>
        <w:pStyle w:val="NormalwithTopSpacing"/>
      </w:pPr>
      <w:r w:rsidRPr="00EC40A5">
        <w:t>Risk Management</w:t>
      </w:r>
    </w:p>
    <w:p w14:paraId="3F57AD47" w14:textId="77777777" w:rsidR="00F2588B" w:rsidRPr="00EC40A5" w:rsidRDefault="00F2588B" w:rsidP="00EC40A5">
      <w:pPr>
        <w:pStyle w:val="NormalwithTopSpacing"/>
      </w:pPr>
    </w:p>
    <w:p w14:paraId="219F48C6" w14:textId="77777777" w:rsidR="00A67E99" w:rsidRPr="00EC40A5" w:rsidRDefault="00A67E99" w:rsidP="00EC40A5">
      <w:pPr>
        <w:pStyle w:val="NormalwithTopSpacing"/>
      </w:pPr>
      <w:r w:rsidRPr="00EC40A5">
        <w:t>DA Pam 25-91</w:t>
      </w:r>
    </w:p>
    <w:p w14:paraId="76B78E72" w14:textId="77777777" w:rsidR="00A67E99" w:rsidRPr="00EC40A5" w:rsidRDefault="005F59E9" w:rsidP="00EC40A5">
      <w:pPr>
        <w:pStyle w:val="NormalwithTopSpacing"/>
      </w:pPr>
      <w:r>
        <w:t>Visual Information P</w:t>
      </w:r>
      <w:r w:rsidR="00A67E99" w:rsidRPr="00EC40A5">
        <w:t>rocedures</w:t>
      </w:r>
    </w:p>
    <w:p w14:paraId="7AE0A64B" w14:textId="77777777" w:rsidR="00A67E99" w:rsidRPr="00EC40A5" w:rsidRDefault="00A67E99" w:rsidP="00EC40A5">
      <w:pPr>
        <w:pStyle w:val="NormalwithTopSpacing"/>
      </w:pPr>
    </w:p>
    <w:p w14:paraId="17588741" w14:textId="77777777" w:rsidR="00F2588B" w:rsidRPr="00EC40A5" w:rsidRDefault="00F2588B" w:rsidP="00EC40A5">
      <w:pPr>
        <w:pStyle w:val="NormalwithTopSpacing"/>
      </w:pPr>
      <w:r w:rsidRPr="00EC40A5">
        <w:t>DA P</w:t>
      </w:r>
      <w:r w:rsidR="00264BC7" w:rsidRPr="00EC40A5">
        <w:t>am</w:t>
      </w:r>
      <w:r w:rsidRPr="00EC40A5">
        <w:t xml:space="preserve"> 385-30</w:t>
      </w:r>
    </w:p>
    <w:p w14:paraId="3A4993C4" w14:textId="77777777" w:rsidR="00F2588B" w:rsidRPr="00EC40A5" w:rsidRDefault="00F2588B" w:rsidP="00EC40A5">
      <w:pPr>
        <w:pStyle w:val="NormalwithTopSpacing"/>
      </w:pPr>
      <w:r w:rsidRPr="00EC40A5">
        <w:t>Risk Management</w:t>
      </w:r>
    </w:p>
    <w:p w14:paraId="33B6A729" w14:textId="77777777" w:rsidR="00515F87" w:rsidRPr="00EC40A5" w:rsidRDefault="00515F87" w:rsidP="00EC40A5">
      <w:pPr>
        <w:pStyle w:val="NormalwithTopSpacing"/>
      </w:pPr>
    </w:p>
    <w:p w14:paraId="0137AB63" w14:textId="77777777" w:rsidR="00244BCF" w:rsidRPr="00EC40A5" w:rsidRDefault="00244BCF" w:rsidP="00EC40A5">
      <w:pPr>
        <w:pStyle w:val="NormalwithTopSpacing"/>
      </w:pPr>
      <w:r w:rsidRPr="00EC40A5">
        <w:t>TR 10-5</w:t>
      </w:r>
    </w:p>
    <w:p w14:paraId="4FB6A01F" w14:textId="77777777" w:rsidR="00244BCF" w:rsidRPr="00EC40A5" w:rsidRDefault="00676CA5" w:rsidP="00EC40A5">
      <w:pPr>
        <w:pStyle w:val="NormalwithTopSpacing"/>
      </w:pPr>
      <w:r w:rsidRPr="00EC40A5">
        <w:t xml:space="preserve">U.S. </w:t>
      </w:r>
      <w:r w:rsidR="000C35F5" w:rsidRPr="00EC40A5">
        <w:t>Army</w:t>
      </w:r>
      <w:r w:rsidR="00A9706E" w:rsidRPr="00EC40A5">
        <w:t xml:space="preserve"> </w:t>
      </w:r>
      <w:r w:rsidR="00244BCF" w:rsidRPr="00EC40A5">
        <w:t>Training and Doctrine Command</w:t>
      </w:r>
    </w:p>
    <w:p w14:paraId="2C29B715" w14:textId="77777777" w:rsidR="00244BCF" w:rsidRPr="00EC40A5" w:rsidRDefault="00244BCF" w:rsidP="00EC40A5">
      <w:pPr>
        <w:pStyle w:val="NormalwithTopSpacing"/>
      </w:pPr>
    </w:p>
    <w:p w14:paraId="57615C32" w14:textId="77777777" w:rsidR="00515F87" w:rsidRPr="00EC40A5" w:rsidRDefault="00515F87" w:rsidP="00EC40A5">
      <w:pPr>
        <w:pStyle w:val="NormalwithTopSpacing"/>
      </w:pPr>
      <w:r w:rsidRPr="00EC40A5">
        <w:t>TR 10-5-4</w:t>
      </w:r>
    </w:p>
    <w:p w14:paraId="4D1AD383" w14:textId="77777777" w:rsidR="00515F87" w:rsidRPr="00EC40A5" w:rsidRDefault="00515F87" w:rsidP="00EC40A5">
      <w:pPr>
        <w:pStyle w:val="NormalwithTopSpacing"/>
      </w:pPr>
      <w:r w:rsidRPr="00EC40A5">
        <w:t>U</w:t>
      </w:r>
      <w:r w:rsidR="000415CA" w:rsidRPr="00EC40A5">
        <w:t>.S.</w:t>
      </w:r>
      <w:r w:rsidRPr="00EC40A5">
        <w:t xml:space="preserve"> Army Combined Arms Center</w:t>
      </w:r>
    </w:p>
    <w:p w14:paraId="19313144" w14:textId="77777777" w:rsidR="00515F87" w:rsidRPr="00EC40A5" w:rsidRDefault="00515F87" w:rsidP="00EC40A5">
      <w:pPr>
        <w:pStyle w:val="NormalwithTopSpacing"/>
      </w:pPr>
    </w:p>
    <w:p w14:paraId="0F3BCE08" w14:textId="77777777" w:rsidR="00244BCF" w:rsidRPr="00EC40A5" w:rsidRDefault="00244BCF" w:rsidP="00EC40A5">
      <w:pPr>
        <w:pStyle w:val="NormalwithTopSpacing"/>
      </w:pPr>
      <w:r w:rsidRPr="00EC40A5">
        <w:t>TR 11-21</w:t>
      </w:r>
    </w:p>
    <w:p w14:paraId="045BB199" w14:textId="77777777" w:rsidR="00AA612F" w:rsidRPr="00EC40A5" w:rsidRDefault="00244BCF" w:rsidP="00EC40A5">
      <w:pPr>
        <w:pStyle w:val="NormalwithTopSpacing"/>
      </w:pPr>
      <w:r w:rsidRPr="00EC40A5">
        <w:t>TRADOC Implementation of the Army Quality Assurance Program</w:t>
      </w:r>
    </w:p>
    <w:p w14:paraId="4CB8DFE5" w14:textId="77777777" w:rsidR="00A67E99" w:rsidRPr="00EC40A5" w:rsidRDefault="00A67E99" w:rsidP="00EC40A5">
      <w:pPr>
        <w:pStyle w:val="NormalwithTopSpacing"/>
      </w:pPr>
    </w:p>
    <w:p w14:paraId="6B723F90" w14:textId="77777777" w:rsidR="00A67E99" w:rsidRPr="00EC40A5" w:rsidRDefault="00A67E99" w:rsidP="00EC40A5">
      <w:pPr>
        <w:pStyle w:val="NormalwithTopSpacing"/>
      </w:pPr>
      <w:r w:rsidRPr="00EC40A5">
        <w:t>TR 25-36</w:t>
      </w:r>
    </w:p>
    <w:p w14:paraId="18FD5C52" w14:textId="77777777" w:rsidR="00A67E99" w:rsidRPr="00EC40A5" w:rsidRDefault="005F59E9" w:rsidP="00EC40A5">
      <w:pPr>
        <w:pStyle w:val="NormalwithTopSpacing"/>
      </w:pPr>
      <w:r>
        <w:t>The TRADOC Doctrine Publication P</w:t>
      </w:r>
      <w:r w:rsidR="00A67E99" w:rsidRPr="00EC40A5">
        <w:t>rogram</w:t>
      </w:r>
    </w:p>
    <w:p w14:paraId="4ACB6392" w14:textId="77777777" w:rsidR="00AA612F" w:rsidRPr="00EC40A5" w:rsidRDefault="00AA612F" w:rsidP="00EC40A5">
      <w:pPr>
        <w:pStyle w:val="NormalwithTopSpacing"/>
      </w:pPr>
    </w:p>
    <w:p w14:paraId="77B7B133" w14:textId="77777777" w:rsidR="00866445" w:rsidRPr="00EC40A5" w:rsidRDefault="00866445" w:rsidP="00EC40A5">
      <w:pPr>
        <w:pStyle w:val="NormalwithTopSpacing"/>
      </w:pPr>
      <w:r w:rsidRPr="00EC40A5">
        <w:t>TR 350-18</w:t>
      </w:r>
    </w:p>
    <w:p w14:paraId="5D15F793" w14:textId="77777777" w:rsidR="00866445" w:rsidRPr="00EC40A5" w:rsidRDefault="00866445" w:rsidP="00EC40A5">
      <w:pPr>
        <w:pStyle w:val="NormalwithTopSpacing"/>
      </w:pPr>
      <w:r w:rsidRPr="00EC40A5">
        <w:t>The Army School System</w:t>
      </w:r>
      <w:r w:rsidR="00F2588B" w:rsidRPr="00EC40A5">
        <w:t xml:space="preserve"> (TASS)</w:t>
      </w:r>
    </w:p>
    <w:p w14:paraId="2EC79A98" w14:textId="77777777" w:rsidR="00866445" w:rsidRPr="00EC40A5" w:rsidRDefault="00866445" w:rsidP="00EC40A5">
      <w:pPr>
        <w:pStyle w:val="NormalwithTopSpacing"/>
      </w:pPr>
    </w:p>
    <w:p w14:paraId="3A828B0B" w14:textId="77777777" w:rsidR="00515F87" w:rsidRPr="00EC40A5" w:rsidRDefault="00515F87" w:rsidP="00EC40A5">
      <w:pPr>
        <w:pStyle w:val="NormalwithTopSpacing"/>
      </w:pPr>
      <w:r w:rsidRPr="00EC40A5">
        <w:t>TR 350-70</w:t>
      </w:r>
    </w:p>
    <w:p w14:paraId="3D1CE5F6" w14:textId="77777777" w:rsidR="00515F87" w:rsidRPr="00EC40A5" w:rsidRDefault="00515F87" w:rsidP="00EC40A5">
      <w:pPr>
        <w:pStyle w:val="NormalwithTopSpacing"/>
      </w:pPr>
      <w:r w:rsidRPr="00EC40A5">
        <w:t>Army Learning Policy and Systems</w:t>
      </w:r>
    </w:p>
    <w:p w14:paraId="18AED45A" w14:textId="77777777" w:rsidR="00515F87" w:rsidRPr="00EC40A5" w:rsidRDefault="00515F87" w:rsidP="00EC40A5">
      <w:pPr>
        <w:pStyle w:val="NormalwithTopSpacing"/>
      </w:pPr>
    </w:p>
    <w:p w14:paraId="06154D33" w14:textId="77777777" w:rsidR="00515F87" w:rsidRPr="00EC40A5" w:rsidRDefault="00515F87" w:rsidP="00EC40A5">
      <w:pPr>
        <w:pStyle w:val="NormalwithTopSpacing"/>
        <w:rPr>
          <w:color w:val="000000"/>
        </w:rPr>
      </w:pPr>
      <w:r w:rsidRPr="00EC40A5">
        <w:rPr>
          <w:color w:val="000000"/>
        </w:rPr>
        <w:t>TR 385-2</w:t>
      </w:r>
    </w:p>
    <w:p w14:paraId="7A3F6275" w14:textId="77777777" w:rsidR="00515F87" w:rsidRPr="00EC40A5" w:rsidRDefault="00676CA5" w:rsidP="00EC40A5">
      <w:pPr>
        <w:pStyle w:val="NormalwithTopSpacing"/>
      </w:pPr>
      <w:r w:rsidRPr="00EC40A5">
        <w:t xml:space="preserve">U.S. </w:t>
      </w:r>
      <w:r w:rsidR="000C35F5" w:rsidRPr="00EC40A5">
        <w:t>Army</w:t>
      </w:r>
      <w:r w:rsidR="00A9706E" w:rsidRPr="00EC40A5">
        <w:t xml:space="preserve"> </w:t>
      </w:r>
      <w:r w:rsidR="00515F87" w:rsidRPr="00EC40A5">
        <w:t xml:space="preserve">Training and Doctrine Command Safety </w:t>
      </w:r>
      <w:r w:rsidR="00D50898" w:rsidRPr="00EC40A5">
        <w:t xml:space="preserve">and Occupational Health </w:t>
      </w:r>
      <w:r w:rsidR="00515F87" w:rsidRPr="00EC40A5">
        <w:t>Program</w:t>
      </w:r>
    </w:p>
    <w:p w14:paraId="6CB126E6" w14:textId="77777777" w:rsidR="00A67E99" w:rsidRPr="00EC40A5" w:rsidRDefault="00A67E99" w:rsidP="00EC40A5">
      <w:pPr>
        <w:pStyle w:val="NormalwithTopSpacing"/>
      </w:pPr>
    </w:p>
    <w:p w14:paraId="632E4442" w14:textId="77777777" w:rsidR="00A67E99" w:rsidRPr="00EC40A5" w:rsidRDefault="00A67E99" w:rsidP="00EC40A5">
      <w:pPr>
        <w:pStyle w:val="NormalwithTopSpacing"/>
      </w:pPr>
      <w:r w:rsidRPr="00EC40A5">
        <w:t>TP 350-70-5</w:t>
      </w:r>
    </w:p>
    <w:p w14:paraId="00FD77D0" w14:textId="18287451" w:rsidR="00A67E99" w:rsidRPr="00EC40A5" w:rsidRDefault="005F59E9" w:rsidP="00EC40A5">
      <w:pPr>
        <w:pStyle w:val="NormalwithTopSpacing"/>
      </w:pPr>
      <w:r>
        <w:t>Systems Approach to T</w:t>
      </w:r>
      <w:r w:rsidR="00A67E99" w:rsidRPr="00EC40A5">
        <w:t>raining</w:t>
      </w:r>
      <w:r w:rsidR="008E12FE">
        <w:t xml:space="preserve">: </w:t>
      </w:r>
      <w:r w:rsidR="00A67E99" w:rsidRPr="00EC40A5">
        <w:t>Testing</w:t>
      </w:r>
    </w:p>
    <w:p w14:paraId="16EA2641" w14:textId="77777777" w:rsidR="00244BCF" w:rsidRDefault="00244BCF" w:rsidP="00EC40A5">
      <w:pPr>
        <w:pStyle w:val="NormalwithTopSpacing"/>
      </w:pPr>
    </w:p>
    <w:p w14:paraId="2FCA4E3A" w14:textId="77777777" w:rsidR="007A74F2" w:rsidRPr="00EC40A5" w:rsidRDefault="007A74F2" w:rsidP="00EC40A5">
      <w:pPr>
        <w:pStyle w:val="NormalwithTopSpacing"/>
      </w:pPr>
    </w:p>
    <w:p w14:paraId="7F27D867" w14:textId="77777777" w:rsidR="00244BCF" w:rsidRPr="00EC40A5" w:rsidRDefault="00244BCF" w:rsidP="00EC40A5">
      <w:pPr>
        <w:pStyle w:val="NormalwithTopSpacing"/>
      </w:pPr>
      <w:r w:rsidRPr="00EC40A5">
        <w:lastRenderedPageBreak/>
        <w:t>TP 350-70-7</w:t>
      </w:r>
    </w:p>
    <w:p w14:paraId="36A5DAFF" w14:textId="77777777" w:rsidR="00244BCF" w:rsidRPr="00EC40A5" w:rsidRDefault="00244BCF" w:rsidP="00EC40A5">
      <w:pPr>
        <w:pStyle w:val="NormalwithTopSpacing"/>
      </w:pPr>
      <w:r w:rsidRPr="00EC40A5">
        <w:t>Army Educational Processes</w:t>
      </w:r>
    </w:p>
    <w:p w14:paraId="13CF3657" w14:textId="77777777" w:rsidR="00244BCF" w:rsidRPr="00EC40A5" w:rsidRDefault="00244BCF" w:rsidP="00EC40A5">
      <w:pPr>
        <w:pStyle w:val="NormalwithTopSpacing"/>
      </w:pPr>
    </w:p>
    <w:p w14:paraId="0F6468F2" w14:textId="77777777" w:rsidR="00244BCF" w:rsidRPr="00EC40A5" w:rsidRDefault="00244BCF" w:rsidP="00EC40A5">
      <w:pPr>
        <w:pStyle w:val="NormalwithTopSpacing"/>
      </w:pPr>
      <w:r w:rsidRPr="00EC40A5">
        <w:t>TP 350-70-9</w:t>
      </w:r>
    </w:p>
    <w:p w14:paraId="1A1ACE61" w14:textId="77777777" w:rsidR="00244BCF" w:rsidRPr="00EC40A5" w:rsidRDefault="00244BCF" w:rsidP="00EC40A5">
      <w:pPr>
        <w:pStyle w:val="NormalwithTopSpacing"/>
      </w:pPr>
      <w:r w:rsidRPr="00EC40A5">
        <w:t>Budgeting and Resourcing</w:t>
      </w:r>
    </w:p>
    <w:p w14:paraId="116C1723" w14:textId="77777777" w:rsidR="00866445" w:rsidRPr="00EC40A5" w:rsidRDefault="00866445" w:rsidP="00EC40A5">
      <w:pPr>
        <w:pStyle w:val="NormalwithTopSpacing"/>
      </w:pPr>
    </w:p>
    <w:p w14:paraId="7AC06085" w14:textId="77777777" w:rsidR="007166F5" w:rsidRPr="00EC40A5" w:rsidRDefault="007166F5" w:rsidP="00EC40A5">
      <w:pPr>
        <w:pStyle w:val="NormalwithTopSpacing"/>
      </w:pPr>
      <w:r w:rsidRPr="00EC40A5">
        <w:t>TP 350-70-12</w:t>
      </w:r>
    </w:p>
    <w:p w14:paraId="4143C11B" w14:textId="77777777" w:rsidR="007166F5" w:rsidRPr="00EC40A5" w:rsidRDefault="007166F5" w:rsidP="00EC40A5">
      <w:pPr>
        <w:pStyle w:val="NormalwithTopSpacing"/>
      </w:pPr>
      <w:r w:rsidRPr="00EC40A5">
        <w:t>The Army Distributed Learning</w:t>
      </w:r>
      <w:r w:rsidR="00B84B60" w:rsidRPr="00EC40A5">
        <w:t xml:space="preserve"> </w:t>
      </w:r>
      <w:r w:rsidRPr="00EC40A5">
        <w:t xml:space="preserve">Guide </w:t>
      </w:r>
    </w:p>
    <w:p w14:paraId="5F540D23" w14:textId="77777777" w:rsidR="007166F5" w:rsidRPr="00EC40A5" w:rsidRDefault="007166F5" w:rsidP="00EC40A5">
      <w:pPr>
        <w:pStyle w:val="NormalwithTopSpacing"/>
      </w:pPr>
    </w:p>
    <w:p w14:paraId="3688D9DF" w14:textId="77777777" w:rsidR="00866445" w:rsidRPr="00EC40A5" w:rsidRDefault="00866445" w:rsidP="00EC40A5">
      <w:pPr>
        <w:pStyle w:val="NormalwithTopSpacing"/>
      </w:pPr>
      <w:r w:rsidRPr="00EC40A5">
        <w:t>TP 350-70-13</w:t>
      </w:r>
    </w:p>
    <w:p w14:paraId="3B1B17E7" w14:textId="77777777" w:rsidR="00866445" w:rsidRPr="00EC40A5" w:rsidRDefault="00866445" w:rsidP="00EC40A5">
      <w:pPr>
        <w:pStyle w:val="NormalwithTopSpacing"/>
      </w:pPr>
      <w:r w:rsidRPr="00EC40A5">
        <w:t>System Training Integration</w:t>
      </w:r>
      <w:r w:rsidR="007166F5" w:rsidRPr="00EC40A5">
        <w:t xml:space="preserve"> </w:t>
      </w:r>
    </w:p>
    <w:p w14:paraId="1970D53B" w14:textId="77777777" w:rsidR="00244BCF" w:rsidRPr="00EC40A5" w:rsidRDefault="00244BCF" w:rsidP="00EC40A5">
      <w:pPr>
        <w:pStyle w:val="NormalwithTopSpacing"/>
      </w:pPr>
    </w:p>
    <w:p w14:paraId="18B109E2" w14:textId="77777777" w:rsidR="00244BCF" w:rsidRPr="00EC40A5" w:rsidRDefault="00244BCF" w:rsidP="00EC40A5">
      <w:pPr>
        <w:pStyle w:val="NormalwithTopSpacing"/>
        <w:rPr>
          <w:bCs/>
        </w:rPr>
      </w:pPr>
      <w:r w:rsidRPr="00EC40A5">
        <w:rPr>
          <w:bCs/>
        </w:rPr>
        <w:t>TP 525-8-2</w:t>
      </w:r>
    </w:p>
    <w:p w14:paraId="5AD4E796" w14:textId="77777777" w:rsidR="00244BCF" w:rsidRPr="00EC40A5" w:rsidRDefault="00244BCF" w:rsidP="00EC40A5">
      <w:pPr>
        <w:pStyle w:val="NormalwithTopSpacing"/>
        <w:rPr>
          <w:bCs/>
        </w:rPr>
      </w:pPr>
      <w:r w:rsidRPr="00EC40A5">
        <w:rPr>
          <w:bCs/>
        </w:rPr>
        <w:t xml:space="preserve">The </w:t>
      </w:r>
      <w:r w:rsidR="00676CA5" w:rsidRPr="00EC40A5">
        <w:rPr>
          <w:bCs/>
        </w:rPr>
        <w:t xml:space="preserve">U.S. </w:t>
      </w:r>
      <w:r w:rsidR="000C35F5" w:rsidRPr="00EC40A5">
        <w:rPr>
          <w:bCs/>
        </w:rPr>
        <w:t>Army</w:t>
      </w:r>
      <w:r w:rsidR="00A9706E" w:rsidRPr="00EC40A5">
        <w:rPr>
          <w:bCs/>
        </w:rPr>
        <w:t xml:space="preserve"> </w:t>
      </w:r>
      <w:r w:rsidRPr="00EC40A5">
        <w:rPr>
          <w:bCs/>
        </w:rPr>
        <w:t>Learning Concept for Training and Education 2020-2040</w:t>
      </w:r>
      <w:r w:rsidR="007166F5" w:rsidRPr="00EC40A5">
        <w:rPr>
          <w:bCs/>
        </w:rPr>
        <w:t xml:space="preserve"> </w:t>
      </w:r>
    </w:p>
    <w:p w14:paraId="34C54015" w14:textId="77777777" w:rsidR="00401D54" w:rsidRPr="00942E08" w:rsidRDefault="00401D54" w:rsidP="00242028">
      <w:pPr>
        <w:rPr>
          <w:rFonts w:cs="Times New Roman"/>
        </w:rPr>
      </w:pPr>
    </w:p>
    <w:p w14:paraId="0E383043" w14:textId="22156323" w:rsidR="00515F87" w:rsidRPr="00942E08" w:rsidRDefault="00515F87" w:rsidP="001A593C">
      <w:pPr>
        <w:pStyle w:val="Section"/>
      </w:pPr>
      <w:bookmarkStart w:id="1436" w:name="_Toc508887699"/>
      <w:bookmarkStart w:id="1437" w:name="_Toc510723438"/>
      <w:r w:rsidRPr="00942E08">
        <w:t>Section II</w:t>
      </w:r>
      <w:r w:rsidR="007866DA" w:rsidRPr="00942E08">
        <w:br/>
      </w:r>
      <w:r w:rsidRPr="00942E08">
        <w:t xml:space="preserve">Related </w:t>
      </w:r>
      <w:bookmarkEnd w:id="1432"/>
      <w:bookmarkEnd w:id="1433"/>
      <w:bookmarkEnd w:id="1434"/>
      <w:bookmarkEnd w:id="1435"/>
      <w:r w:rsidR="00B50C16" w:rsidRPr="00942E08">
        <w:t>P</w:t>
      </w:r>
      <w:r w:rsidR="00751DF0" w:rsidRPr="00942E08">
        <w:t>ublications</w:t>
      </w:r>
      <w:bookmarkEnd w:id="1436"/>
      <w:bookmarkEnd w:id="1437"/>
    </w:p>
    <w:p w14:paraId="1CA02A85" w14:textId="77777777" w:rsidR="00A67E99" w:rsidRDefault="00791AD6" w:rsidP="00242028">
      <w:pPr>
        <w:rPr>
          <w:rFonts w:eastAsia="Calibri" w:cs="Times New Roman"/>
        </w:rPr>
      </w:pPr>
      <w:r w:rsidRPr="00942E08">
        <w:rPr>
          <w:rFonts w:eastAsia="Times New Roman" w:cs="Times New Roman"/>
          <w:kern w:val="36"/>
        </w:rPr>
        <w:t>Official DA</w:t>
      </w:r>
      <w:r w:rsidR="005A0EC6" w:rsidRPr="00942E08">
        <w:rPr>
          <w:rFonts w:eastAsia="Times New Roman" w:cs="Times New Roman"/>
          <w:kern w:val="36"/>
        </w:rPr>
        <w:t xml:space="preserve"> </w:t>
      </w:r>
      <w:r w:rsidRPr="00942E08">
        <w:rPr>
          <w:rFonts w:eastAsia="Times New Roman" w:cs="Times New Roman"/>
          <w:kern w:val="36"/>
        </w:rPr>
        <w:t>publications and fo</w:t>
      </w:r>
      <w:r w:rsidR="00293AE4" w:rsidRPr="00942E08">
        <w:rPr>
          <w:rFonts w:eastAsia="Times New Roman" w:cs="Times New Roman"/>
          <w:kern w:val="36"/>
        </w:rPr>
        <w:t xml:space="preserve">rms to include </w:t>
      </w:r>
      <w:r w:rsidR="003456C0" w:rsidRPr="00942E08">
        <w:rPr>
          <w:rFonts w:eastAsia="Times New Roman" w:cs="Times New Roman"/>
          <w:kern w:val="36"/>
        </w:rPr>
        <w:t>AR</w:t>
      </w:r>
      <w:r w:rsidR="00293AE4" w:rsidRPr="00942E08">
        <w:rPr>
          <w:rFonts w:eastAsia="Times New Roman" w:cs="Times New Roman"/>
          <w:kern w:val="36"/>
        </w:rPr>
        <w:t>s</w:t>
      </w:r>
      <w:r w:rsidR="009C75BB" w:rsidRPr="00942E08">
        <w:rPr>
          <w:rFonts w:eastAsia="Times New Roman" w:cs="Times New Roman"/>
          <w:kern w:val="36"/>
        </w:rPr>
        <w:t xml:space="preserve">, </w:t>
      </w:r>
      <w:r w:rsidRPr="00942E08">
        <w:rPr>
          <w:rFonts w:eastAsia="Times New Roman" w:cs="Times New Roman"/>
          <w:kern w:val="36"/>
        </w:rPr>
        <w:t>ADPs</w:t>
      </w:r>
      <w:r w:rsidR="009C75BB" w:rsidRPr="00942E08">
        <w:rPr>
          <w:rFonts w:eastAsia="Times New Roman" w:cs="Times New Roman"/>
          <w:kern w:val="36"/>
        </w:rPr>
        <w:t>,</w:t>
      </w:r>
      <w:r w:rsidR="00293AE4" w:rsidRPr="00942E08">
        <w:rPr>
          <w:rFonts w:eastAsia="Times New Roman" w:cs="Times New Roman"/>
          <w:kern w:val="36"/>
        </w:rPr>
        <w:t xml:space="preserve"> </w:t>
      </w:r>
      <w:r w:rsidR="003456C0" w:rsidRPr="00942E08">
        <w:rPr>
          <w:rFonts w:eastAsia="Times New Roman" w:cs="Times New Roman"/>
          <w:kern w:val="36"/>
        </w:rPr>
        <w:t>FM</w:t>
      </w:r>
      <w:r w:rsidR="00293AE4" w:rsidRPr="00942E08">
        <w:rPr>
          <w:rFonts w:eastAsia="Times New Roman" w:cs="Times New Roman"/>
          <w:kern w:val="36"/>
        </w:rPr>
        <w:t>s</w:t>
      </w:r>
      <w:r w:rsidRPr="00942E08">
        <w:rPr>
          <w:rFonts w:eastAsia="Times New Roman" w:cs="Times New Roman"/>
          <w:kern w:val="36"/>
        </w:rPr>
        <w:t xml:space="preserve">, </w:t>
      </w:r>
      <w:r w:rsidR="003456C0" w:rsidRPr="00942E08">
        <w:rPr>
          <w:rFonts w:eastAsia="Times New Roman" w:cs="Times New Roman"/>
          <w:kern w:val="36"/>
        </w:rPr>
        <w:t>ATP</w:t>
      </w:r>
      <w:r w:rsidR="00293AE4" w:rsidRPr="00942E08">
        <w:rPr>
          <w:rFonts w:eastAsia="Times New Roman" w:cs="Times New Roman"/>
          <w:kern w:val="36"/>
        </w:rPr>
        <w:t>s</w:t>
      </w:r>
      <w:r w:rsidR="00F2588B" w:rsidRPr="00942E08">
        <w:rPr>
          <w:rFonts w:eastAsia="Times New Roman" w:cs="Times New Roman"/>
          <w:kern w:val="36"/>
        </w:rPr>
        <w:t>, Chairman of the Joint Chiefs of Staff Instruction (CJCSI), J</w:t>
      </w:r>
      <w:r w:rsidR="00375B0E">
        <w:rPr>
          <w:rFonts w:eastAsia="Times New Roman" w:cs="Times New Roman"/>
          <w:kern w:val="36"/>
        </w:rPr>
        <w:t>oint publications</w:t>
      </w:r>
      <w:r w:rsidR="00F2588B" w:rsidRPr="00942E08">
        <w:rPr>
          <w:rFonts w:eastAsia="Times New Roman" w:cs="Times New Roman"/>
          <w:kern w:val="36"/>
        </w:rPr>
        <w:t>,</w:t>
      </w:r>
      <w:r w:rsidR="005A0EC6" w:rsidRPr="00942E08">
        <w:rPr>
          <w:rFonts w:eastAsia="Times New Roman" w:cs="Times New Roman"/>
          <w:kern w:val="36"/>
        </w:rPr>
        <w:t xml:space="preserve"> </w:t>
      </w:r>
      <w:r w:rsidR="003456C0" w:rsidRPr="00942E08">
        <w:rPr>
          <w:rFonts w:eastAsia="Times New Roman" w:cs="Times New Roman"/>
          <w:kern w:val="36"/>
        </w:rPr>
        <w:t>and STP</w:t>
      </w:r>
      <w:r w:rsidR="00293AE4" w:rsidRPr="00942E08">
        <w:rPr>
          <w:rFonts w:eastAsia="Times New Roman" w:cs="Times New Roman"/>
          <w:kern w:val="36"/>
        </w:rPr>
        <w:t>s</w:t>
      </w:r>
      <w:r w:rsidRPr="00942E08">
        <w:rPr>
          <w:rFonts w:eastAsia="Times New Roman" w:cs="Times New Roman"/>
          <w:kern w:val="36"/>
        </w:rPr>
        <w:t xml:space="preserve"> are available </w:t>
      </w:r>
      <w:r w:rsidR="006B24E4" w:rsidRPr="00942E08">
        <w:rPr>
          <w:rFonts w:eastAsia="Times New Roman" w:cs="Times New Roman"/>
          <w:kern w:val="36"/>
        </w:rPr>
        <w:t>on</w:t>
      </w:r>
      <w:r w:rsidR="006B24E4" w:rsidRPr="00942E08">
        <w:rPr>
          <w:rFonts w:cs="Times New Roman"/>
        </w:rPr>
        <w:t xml:space="preserve"> the Army </w:t>
      </w:r>
      <w:r w:rsidR="00A152DA">
        <w:rPr>
          <w:rFonts w:cs="Times New Roman"/>
        </w:rPr>
        <w:t>and the JP</w:t>
      </w:r>
      <w:r w:rsidR="006B24E4" w:rsidRPr="00942E08">
        <w:rPr>
          <w:rFonts w:cs="Times New Roman"/>
        </w:rPr>
        <w:t xml:space="preserve"> website</w:t>
      </w:r>
      <w:r w:rsidR="005A0EC6" w:rsidRPr="00942E08">
        <w:rPr>
          <w:rFonts w:eastAsia="Calibri" w:cs="Times New Roman"/>
        </w:rPr>
        <w:t xml:space="preserve">; </w:t>
      </w:r>
      <w:r w:rsidR="00515F87" w:rsidRPr="00942E08">
        <w:rPr>
          <w:rFonts w:eastAsia="Calibri" w:cs="Times New Roman"/>
        </w:rPr>
        <w:t xml:space="preserve">TRADOC administrative publications to include TPs are available </w:t>
      </w:r>
      <w:r w:rsidR="006B24E4" w:rsidRPr="00942E08">
        <w:rPr>
          <w:rFonts w:eastAsia="Calibri" w:cs="Times New Roman"/>
        </w:rPr>
        <w:t>on the TRADOC publications website</w:t>
      </w:r>
      <w:r w:rsidR="005A0EC6" w:rsidRPr="00942E08">
        <w:rPr>
          <w:rFonts w:eastAsia="Calibri" w:cs="Times New Roman"/>
        </w:rPr>
        <w:t>.</w:t>
      </w:r>
    </w:p>
    <w:p w14:paraId="478C024A" w14:textId="77777777" w:rsidR="00A67E99" w:rsidRDefault="00A67E99" w:rsidP="00242028">
      <w:pPr>
        <w:rPr>
          <w:rFonts w:eastAsia="Calibri" w:cs="Times New Roman"/>
          <w:b/>
          <w:iCs/>
          <w:color w:val="000000"/>
        </w:rPr>
      </w:pPr>
    </w:p>
    <w:p w14:paraId="61409FC8" w14:textId="77777777" w:rsidR="00A67E99" w:rsidRDefault="00A67E99" w:rsidP="00EC40A5">
      <w:pPr>
        <w:pStyle w:val="NormalwithTopSpacing"/>
      </w:pPr>
      <w:r>
        <w:t>AR 1-1</w:t>
      </w:r>
    </w:p>
    <w:p w14:paraId="073E9FC4" w14:textId="77777777" w:rsidR="00A67E99" w:rsidRPr="00A67E99" w:rsidRDefault="00272D2C" w:rsidP="00EC40A5">
      <w:pPr>
        <w:pStyle w:val="NormalwithTopSpacing"/>
      </w:pPr>
      <w:r>
        <w:t>Planning, P</w:t>
      </w:r>
      <w:r w:rsidR="00A67E99" w:rsidRPr="00A67E99">
        <w:t>rogramming,</w:t>
      </w:r>
      <w:r>
        <w:t xml:space="preserve"> Budgeting and E</w:t>
      </w:r>
      <w:r w:rsidR="00A67E99">
        <w:t>xecution</w:t>
      </w:r>
    </w:p>
    <w:p w14:paraId="0883C918" w14:textId="77777777" w:rsidR="00A67E99" w:rsidRDefault="00A67E99" w:rsidP="00EC40A5">
      <w:pPr>
        <w:pStyle w:val="NormalwithTopSpacing"/>
      </w:pPr>
    </w:p>
    <w:p w14:paraId="42C65B9C" w14:textId="77777777" w:rsidR="00555107" w:rsidRPr="00942E08" w:rsidRDefault="00555107" w:rsidP="00EC40A5">
      <w:pPr>
        <w:pStyle w:val="NormalwithTopSpacing"/>
      </w:pPr>
      <w:r w:rsidRPr="00942E08">
        <w:t>AR 5-22</w:t>
      </w:r>
    </w:p>
    <w:p w14:paraId="4EB54ADC" w14:textId="77777777" w:rsidR="00555107" w:rsidRDefault="00555107" w:rsidP="00EC40A5">
      <w:pPr>
        <w:pStyle w:val="NormalwithTopSpacing"/>
      </w:pPr>
      <w:r w:rsidRPr="00942E08">
        <w:t>The Army Force Modernization Proponent System</w:t>
      </w:r>
    </w:p>
    <w:p w14:paraId="1C05B5F0" w14:textId="77777777" w:rsidR="00A67E99" w:rsidRDefault="00A67E99" w:rsidP="00EC40A5">
      <w:pPr>
        <w:pStyle w:val="NormalwithTopSpacing"/>
      </w:pPr>
    </w:p>
    <w:p w14:paraId="22216DC3" w14:textId="77777777" w:rsidR="00A67E99" w:rsidRDefault="00A67E99" w:rsidP="00EC40A5">
      <w:pPr>
        <w:pStyle w:val="NormalwithTopSpacing"/>
      </w:pPr>
      <w:r w:rsidRPr="00A67E99">
        <w:t>AR</w:t>
      </w:r>
      <w:r>
        <w:t xml:space="preserve"> </w:t>
      </w:r>
      <w:r w:rsidRPr="00A67E99">
        <w:t>600-9</w:t>
      </w:r>
    </w:p>
    <w:p w14:paraId="777CA6CE" w14:textId="77777777" w:rsidR="00A67E99" w:rsidRPr="00A67E99" w:rsidRDefault="00272D2C" w:rsidP="00EC40A5">
      <w:pPr>
        <w:pStyle w:val="NormalwithTopSpacing"/>
      </w:pPr>
      <w:r>
        <w:t>The Army B</w:t>
      </w:r>
      <w:r w:rsidR="00A67E99" w:rsidRPr="00A67E99">
        <w:t xml:space="preserve">ody </w:t>
      </w:r>
      <w:r>
        <w:t>Composition P</w:t>
      </w:r>
      <w:r w:rsidR="00A67E99" w:rsidRPr="00A67E99">
        <w:t>rogram</w:t>
      </w:r>
    </w:p>
    <w:p w14:paraId="04182C4B" w14:textId="77777777" w:rsidR="006B24E4" w:rsidRPr="00942E08" w:rsidRDefault="006B24E4" w:rsidP="00EC40A5">
      <w:pPr>
        <w:pStyle w:val="NormalwithTopSpacing"/>
      </w:pPr>
    </w:p>
    <w:p w14:paraId="2E67EBAD" w14:textId="77777777" w:rsidR="00D23CCA" w:rsidRDefault="00515F87" w:rsidP="00EC40A5">
      <w:pPr>
        <w:pStyle w:val="NormalwithTopSpacing"/>
      </w:pPr>
      <w:r w:rsidRPr="00942E08">
        <w:t>AR 611-series</w:t>
      </w:r>
    </w:p>
    <w:p w14:paraId="63C908B0" w14:textId="77777777" w:rsidR="00515F87" w:rsidRDefault="00515F87" w:rsidP="00EC40A5">
      <w:pPr>
        <w:pStyle w:val="NormalwithTopSpacing"/>
      </w:pPr>
      <w:r w:rsidRPr="00942E08">
        <w:t>Personnel Selection and Classification</w:t>
      </w:r>
    </w:p>
    <w:p w14:paraId="325F34A9" w14:textId="77777777" w:rsidR="00A67E99" w:rsidRDefault="00A67E99" w:rsidP="00EC40A5">
      <w:pPr>
        <w:pStyle w:val="NormalwithTopSpacing"/>
      </w:pPr>
    </w:p>
    <w:p w14:paraId="09740061" w14:textId="77777777" w:rsidR="00A67E99" w:rsidRDefault="00A67E99" w:rsidP="00EC40A5">
      <w:pPr>
        <w:pStyle w:val="NormalwithTopSpacing"/>
      </w:pPr>
      <w:r w:rsidRPr="00A67E99">
        <w:t>AR 611-5</w:t>
      </w:r>
    </w:p>
    <w:p w14:paraId="423F3991" w14:textId="77777777" w:rsidR="00A67E99" w:rsidRPr="00A67E99" w:rsidRDefault="00272D2C" w:rsidP="00EC40A5">
      <w:pPr>
        <w:pStyle w:val="NormalwithTopSpacing"/>
      </w:pPr>
      <w:r>
        <w:t>Personnel and Classification T</w:t>
      </w:r>
      <w:r w:rsidR="00A67E99" w:rsidRPr="00A67E99">
        <w:t xml:space="preserve">esting </w:t>
      </w:r>
    </w:p>
    <w:p w14:paraId="0E904F96" w14:textId="77777777" w:rsidR="00D23CCA" w:rsidRPr="00942E08" w:rsidRDefault="00D23CCA" w:rsidP="00EC40A5">
      <w:pPr>
        <w:pStyle w:val="NormalwithTopSpacing"/>
      </w:pPr>
    </w:p>
    <w:p w14:paraId="5149F426" w14:textId="77777777" w:rsidR="0039310B" w:rsidRDefault="0039310B" w:rsidP="00EC40A5">
      <w:pPr>
        <w:pStyle w:val="NormalwithTopSpacing"/>
      </w:pPr>
      <w:r w:rsidRPr="000C053B">
        <w:rPr>
          <w:b/>
          <w:i/>
        </w:rPr>
        <w:t>ANDERSON\KRATHWOHLIAIRASIAN\CRUIKSHANK\ MAYERIPINTRICHIRATHS\ WITTROCK</w:t>
      </w:r>
      <w:r>
        <w:rPr>
          <w:i/>
        </w:rPr>
        <w:t>, A TAXONOMY FOR LEARNING, TEA</w:t>
      </w:r>
      <w:r w:rsidR="007C1DF2">
        <w:rPr>
          <w:i/>
        </w:rPr>
        <w:t>C</w:t>
      </w:r>
      <w:r>
        <w:rPr>
          <w:i/>
        </w:rPr>
        <w:t>HING, AND ASSESSING; A REVISION OF BLOOM’S TAXONOMY OF EDUCATIONAL OBJECTIVES, ABRIDGED EDITION, 1</w:t>
      </w:r>
      <w:r w:rsidRPr="00A45E17">
        <w:rPr>
          <w:i/>
          <w:vertAlign w:val="superscript"/>
        </w:rPr>
        <w:t>st</w:t>
      </w:r>
      <w:r>
        <w:rPr>
          <w:i/>
        </w:rPr>
        <w:t xml:space="preserve"> Ed., </w:t>
      </w:r>
      <w:r w:rsidR="00C6247A">
        <w:rPr>
          <w:i/>
        </w:rPr>
        <w:t xml:space="preserve"> ©</w:t>
      </w:r>
      <w:r>
        <w:rPr>
          <w:i/>
        </w:rPr>
        <w:t xml:space="preserve">2001. </w:t>
      </w:r>
      <w:r w:rsidRPr="00A45E17">
        <w:t xml:space="preserve">Reprinted by permission of Pearson Education, Inc., New York, New </w:t>
      </w:r>
      <w:proofErr w:type="gramStart"/>
      <w:r w:rsidRPr="00A45E17">
        <w:t xml:space="preserve">York </w:t>
      </w:r>
      <w:r w:rsidRPr="00D74D1C">
        <w:rPr>
          <w:i/>
        </w:rPr>
        <w:t>.</w:t>
      </w:r>
      <w:proofErr w:type="gramEnd"/>
    </w:p>
    <w:p w14:paraId="1D283AA9" w14:textId="77777777" w:rsidR="00F2588B" w:rsidRPr="00942E08" w:rsidRDefault="00F2588B" w:rsidP="00EC40A5">
      <w:pPr>
        <w:pStyle w:val="NormalwithTopSpacing"/>
      </w:pPr>
    </w:p>
    <w:p w14:paraId="2B5F2B9B" w14:textId="77777777" w:rsidR="00515F87" w:rsidRPr="00942E08" w:rsidRDefault="00515F87" w:rsidP="00EC40A5">
      <w:pPr>
        <w:pStyle w:val="NormalwithTopSpacing"/>
        <w:rPr>
          <w:rFonts w:eastAsia="Times New Roman"/>
          <w:noProof/>
        </w:rPr>
      </w:pPr>
      <w:r w:rsidRPr="00942E08">
        <w:rPr>
          <w:rFonts w:eastAsia="Times New Roman"/>
          <w:noProof/>
        </w:rPr>
        <w:t>DA P</w:t>
      </w:r>
      <w:r w:rsidR="00264BC7">
        <w:rPr>
          <w:rFonts w:eastAsia="Times New Roman"/>
          <w:noProof/>
        </w:rPr>
        <w:t>am</w:t>
      </w:r>
      <w:r w:rsidRPr="00942E08">
        <w:rPr>
          <w:rFonts w:eastAsia="Times New Roman"/>
          <w:noProof/>
        </w:rPr>
        <w:t xml:space="preserve"> 25-40</w:t>
      </w:r>
    </w:p>
    <w:p w14:paraId="7D189459" w14:textId="77777777" w:rsidR="00422662" w:rsidRPr="00942E08" w:rsidRDefault="00515F87" w:rsidP="00EC40A5">
      <w:pPr>
        <w:pStyle w:val="NormalwithTopSpacing"/>
        <w:rPr>
          <w:rFonts w:eastAsia="Times New Roman"/>
        </w:rPr>
      </w:pPr>
      <w:r w:rsidRPr="00942E08">
        <w:rPr>
          <w:rFonts w:eastAsia="Times New Roman"/>
        </w:rPr>
        <w:t>Army Publishing</w:t>
      </w:r>
      <w:r w:rsidR="00D06F01" w:rsidRPr="00942E08">
        <w:rPr>
          <w:rFonts w:eastAsia="Times New Roman"/>
        </w:rPr>
        <w:t xml:space="preserve"> Program Procedures</w:t>
      </w:r>
    </w:p>
    <w:p w14:paraId="33001FA1" w14:textId="77777777" w:rsidR="00515F87" w:rsidRDefault="00515F87" w:rsidP="00EC40A5">
      <w:pPr>
        <w:pStyle w:val="NormalwithTopSpacing"/>
        <w:rPr>
          <w:rFonts w:eastAsia="Times New Roman"/>
          <w:noProof/>
        </w:rPr>
      </w:pPr>
    </w:p>
    <w:p w14:paraId="26CA42B9" w14:textId="77777777" w:rsidR="007A74F2" w:rsidRPr="00942E08" w:rsidRDefault="007A74F2" w:rsidP="00EC40A5">
      <w:pPr>
        <w:pStyle w:val="NormalwithTopSpacing"/>
        <w:rPr>
          <w:rFonts w:eastAsia="Times New Roman"/>
          <w:noProof/>
        </w:rPr>
      </w:pPr>
    </w:p>
    <w:p w14:paraId="386E87E0" w14:textId="77777777" w:rsidR="00515F87" w:rsidRPr="00942E08" w:rsidRDefault="00515F87" w:rsidP="00EC40A5">
      <w:pPr>
        <w:pStyle w:val="NormalwithTopSpacing"/>
        <w:rPr>
          <w:rFonts w:eastAsia="Times New Roman"/>
        </w:rPr>
      </w:pPr>
      <w:r w:rsidRPr="00942E08">
        <w:rPr>
          <w:rFonts w:eastAsia="Times New Roman"/>
        </w:rPr>
        <w:lastRenderedPageBreak/>
        <w:t>DA P</w:t>
      </w:r>
      <w:r w:rsidR="00264BC7">
        <w:rPr>
          <w:rFonts w:eastAsia="Times New Roman"/>
        </w:rPr>
        <w:t>am</w:t>
      </w:r>
      <w:r w:rsidRPr="00942E08">
        <w:rPr>
          <w:rFonts w:eastAsia="Times New Roman"/>
        </w:rPr>
        <w:t xml:space="preserve"> 611-21</w:t>
      </w:r>
    </w:p>
    <w:p w14:paraId="035F7FF5" w14:textId="77777777" w:rsidR="00866445" w:rsidRPr="00942E08" w:rsidRDefault="00515F87" w:rsidP="00EC40A5">
      <w:pPr>
        <w:pStyle w:val="NormalwithTopSpacing"/>
        <w:rPr>
          <w:rFonts w:eastAsia="Times New Roman"/>
        </w:rPr>
      </w:pPr>
      <w:r w:rsidRPr="00942E08">
        <w:rPr>
          <w:rFonts w:eastAsia="Times New Roman"/>
        </w:rPr>
        <w:t>Military Occupational Classification and Structure</w:t>
      </w:r>
    </w:p>
    <w:p w14:paraId="01BC9CD8" w14:textId="77777777" w:rsidR="00866445" w:rsidRPr="00942E08" w:rsidRDefault="00866445" w:rsidP="00EC40A5">
      <w:pPr>
        <w:pStyle w:val="NormalwithTopSpacing"/>
        <w:rPr>
          <w:rFonts w:eastAsia="Times New Roman"/>
        </w:rPr>
      </w:pPr>
    </w:p>
    <w:p w14:paraId="3BD9BED8" w14:textId="77777777" w:rsidR="00866445" w:rsidRPr="00942E08" w:rsidRDefault="00866445" w:rsidP="00EC40A5">
      <w:pPr>
        <w:pStyle w:val="NormalwithTopSpacing"/>
        <w:rPr>
          <w:rFonts w:eastAsia="Times New Roman"/>
        </w:rPr>
      </w:pPr>
      <w:r w:rsidRPr="00942E08">
        <w:rPr>
          <w:rFonts w:eastAsia="Times New Roman"/>
        </w:rPr>
        <w:t>D</w:t>
      </w:r>
      <w:r w:rsidR="001D0C02">
        <w:rPr>
          <w:rFonts w:eastAsia="Times New Roman"/>
        </w:rPr>
        <w:t>O</w:t>
      </w:r>
      <w:r w:rsidRPr="00942E08">
        <w:rPr>
          <w:rFonts w:eastAsia="Times New Roman"/>
        </w:rPr>
        <w:t xml:space="preserve">DI </w:t>
      </w:r>
      <w:r w:rsidR="00D50898" w:rsidRPr="00942E08">
        <w:rPr>
          <w:rFonts w:eastAsia="Times New Roman"/>
        </w:rPr>
        <w:t>1312</w:t>
      </w:r>
      <w:r w:rsidRPr="00942E08">
        <w:rPr>
          <w:rFonts w:eastAsia="Times New Roman"/>
        </w:rPr>
        <w:t>.1</w:t>
      </w:r>
      <w:r w:rsidR="00A67E99">
        <w:rPr>
          <w:rFonts w:eastAsia="Times New Roman"/>
        </w:rPr>
        <w:t>-I</w:t>
      </w:r>
    </w:p>
    <w:p w14:paraId="2B7B3D0A" w14:textId="77777777" w:rsidR="00515F87" w:rsidRDefault="00A67E99" w:rsidP="00EC40A5">
      <w:pPr>
        <w:pStyle w:val="NormalwithTopSpacing"/>
        <w:rPr>
          <w:rFonts w:eastAsia="Times New Roman"/>
        </w:rPr>
      </w:pPr>
      <w:r>
        <w:rPr>
          <w:rFonts w:eastAsia="Times New Roman"/>
        </w:rPr>
        <w:t>Occupational Conversion Index</w:t>
      </w:r>
    </w:p>
    <w:p w14:paraId="31E16793" w14:textId="77777777" w:rsidR="00A67E99" w:rsidRDefault="00A67E99" w:rsidP="00EC40A5">
      <w:pPr>
        <w:pStyle w:val="NormalwithTopSpacing"/>
        <w:rPr>
          <w:rFonts w:eastAsia="Times New Roman"/>
        </w:rPr>
      </w:pPr>
    </w:p>
    <w:p w14:paraId="2F4F3C0F" w14:textId="77777777" w:rsidR="00A67E99" w:rsidRDefault="00A67E99" w:rsidP="00EC40A5">
      <w:pPr>
        <w:pStyle w:val="NormalwithTopSpacing"/>
        <w:rPr>
          <w:rFonts w:eastAsia="Times New Roman"/>
        </w:rPr>
      </w:pPr>
      <w:r w:rsidRPr="00A67E99">
        <w:rPr>
          <w:rFonts w:eastAsia="Times New Roman"/>
        </w:rPr>
        <w:t>DODI 1400.25-V410</w:t>
      </w:r>
    </w:p>
    <w:p w14:paraId="0DBFD422" w14:textId="77777777" w:rsidR="00A67E99" w:rsidRPr="00A67E99" w:rsidRDefault="00A67E99" w:rsidP="00EC40A5">
      <w:pPr>
        <w:pStyle w:val="NormalwithTopSpacing"/>
        <w:rPr>
          <w:rFonts w:eastAsia="Times New Roman"/>
        </w:rPr>
      </w:pPr>
      <w:r>
        <w:rPr>
          <w:rFonts w:eastAsia="Times New Roman"/>
        </w:rPr>
        <w:t>Training, Education, and Professional D</w:t>
      </w:r>
      <w:r w:rsidRPr="00A67E99">
        <w:rPr>
          <w:rFonts w:eastAsia="Times New Roman"/>
        </w:rPr>
        <w:t xml:space="preserve">evelopment </w:t>
      </w:r>
    </w:p>
    <w:p w14:paraId="1339D72C" w14:textId="77777777" w:rsidR="00D23CCA" w:rsidRDefault="00D23CCA" w:rsidP="00EC40A5">
      <w:pPr>
        <w:pStyle w:val="NormalwithTopSpacing"/>
        <w:rPr>
          <w:rFonts w:eastAsia="Times New Roman"/>
        </w:rPr>
      </w:pPr>
    </w:p>
    <w:p w14:paraId="2D007D04" w14:textId="77777777" w:rsidR="00D23CCA" w:rsidRPr="00D23CCA" w:rsidRDefault="00D23CCA" w:rsidP="00EC40A5">
      <w:pPr>
        <w:pStyle w:val="NormalwithTopSpacing"/>
        <w:rPr>
          <w:rFonts w:eastAsia="Times New Roman"/>
        </w:rPr>
      </w:pPr>
      <w:r w:rsidRPr="00D23CCA">
        <w:rPr>
          <w:rFonts w:eastAsia="Times New Roman"/>
        </w:rPr>
        <w:t>DODI 8910.</w:t>
      </w:r>
      <w:r w:rsidR="00A67E99">
        <w:rPr>
          <w:rFonts w:eastAsia="Times New Roman"/>
        </w:rPr>
        <w:t>0</w:t>
      </w:r>
      <w:r w:rsidRPr="00D23CCA">
        <w:rPr>
          <w:rFonts w:eastAsia="Times New Roman"/>
        </w:rPr>
        <w:t>1</w:t>
      </w:r>
    </w:p>
    <w:p w14:paraId="06C8C79E" w14:textId="77777777" w:rsidR="006208DE" w:rsidRPr="00942E08" w:rsidRDefault="00D23CCA" w:rsidP="00EC40A5">
      <w:pPr>
        <w:pStyle w:val="NormalwithTopSpacing"/>
        <w:rPr>
          <w:rFonts w:eastAsia="Times New Roman"/>
        </w:rPr>
      </w:pPr>
      <w:r w:rsidRPr="00D23CCA">
        <w:rPr>
          <w:rFonts w:eastAsia="Times New Roman"/>
        </w:rPr>
        <w:t>Information Collection and Reporting</w:t>
      </w:r>
      <w:r w:rsidR="0089452B">
        <w:rPr>
          <w:rFonts w:eastAsia="Times New Roman"/>
        </w:rPr>
        <w:t xml:space="preserve"> w/ Change 1</w:t>
      </w:r>
      <w:r w:rsidRPr="00D23CCA">
        <w:rPr>
          <w:rFonts w:eastAsia="Times New Roman"/>
        </w:rPr>
        <w:t xml:space="preserve"> </w:t>
      </w:r>
    </w:p>
    <w:p w14:paraId="5F9E9E9C" w14:textId="77777777" w:rsidR="003E22F3" w:rsidRDefault="003E22F3" w:rsidP="00EC40A5">
      <w:pPr>
        <w:pStyle w:val="NormalwithTopSpacing"/>
        <w:rPr>
          <w:rFonts w:eastAsia="Times New Roman"/>
        </w:rPr>
      </w:pPr>
    </w:p>
    <w:p w14:paraId="6337B8F0" w14:textId="77777777" w:rsidR="00446324" w:rsidRPr="00916F7C" w:rsidRDefault="00446324" w:rsidP="00EC40A5">
      <w:pPr>
        <w:pStyle w:val="NormalwithTopSpacing"/>
        <w:rPr>
          <w:rFonts w:eastAsia="Times New Roman"/>
        </w:rPr>
      </w:pPr>
      <w:r w:rsidRPr="00916F7C">
        <w:rPr>
          <w:rFonts w:eastAsia="Times New Roman"/>
        </w:rPr>
        <w:t>FM 7-0</w:t>
      </w:r>
    </w:p>
    <w:p w14:paraId="6BBEA919" w14:textId="77777777" w:rsidR="00AF53D1" w:rsidRPr="00942E08" w:rsidRDefault="00446324" w:rsidP="00EC40A5">
      <w:pPr>
        <w:pStyle w:val="NormalwithTopSpacing"/>
      </w:pPr>
      <w:r>
        <w:rPr>
          <w:rFonts w:eastAsia="Times New Roman"/>
        </w:rPr>
        <w:t>Train to Win in a Complex World</w:t>
      </w:r>
    </w:p>
    <w:p w14:paraId="0C6A2317" w14:textId="77777777" w:rsidR="009B2F35" w:rsidRPr="00942E08" w:rsidRDefault="009B2F35" w:rsidP="00EC40A5">
      <w:pPr>
        <w:pStyle w:val="NormalwithTopSpacing"/>
      </w:pPr>
    </w:p>
    <w:p w14:paraId="5ED0D855" w14:textId="77777777" w:rsidR="00515F87" w:rsidRPr="00942E08" w:rsidRDefault="00515F87" w:rsidP="00EC40A5">
      <w:pPr>
        <w:pStyle w:val="NormalwithTopSpacing"/>
      </w:pPr>
      <w:r w:rsidRPr="00942E08">
        <w:t>TP 350-70-1</w:t>
      </w:r>
    </w:p>
    <w:p w14:paraId="0D0830D0" w14:textId="77777777" w:rsidR="00515F87" w:rsidRPr="00942E08" w:rsidRDefault="00515F87" w:rsidP="00EC40A5">
      <w:pPr>
        <w:pStyle w:val="NormalwithTopSpacing"/>
        <w:rPr>
          <w:rFonts w:eastAsia="Times New Roman"/>
          <w:bCs/>
        </w:rPr>
      </w:pPr>
      <w:r w:rsidRPr="00942E08">
        <w:rPr>
          <w:rFonts w:eastAsia="Times New Roman"/>
          <w:bCs/>
        </w:rPr>
        <w:t xml:space="preserve">Training Development in Support of the Operational </w:t>
      </w:r>
      <w:r w:rsidR="00C529D9" w:rsidRPr="00942E08">
        <w:t xml:space="preserve">Training </w:t>
      </w:r>
      <w:r w:rsidRPr="00942E08">
        <w:rPr>
          <w:rFonts w:eastAsia="Times New Roman"/>
          <w:bCs/>
        </w:rPr>
        <w:t>Domain</w:t>
      </w:r>
    </w:p>
    <w:p w14:paraId="0E455FAD" w14:textId="77777777" w:rsidR="00515F87" w:rsidRPr="00942E08" w:rsidRDefault="00515F87" w:rsidP="00EC40A5">
      <w:pPr>
        <w:pStyle w:val="NormalwithTopSpacing"/>
        <w:rPr>
          <w:rFonts w:eastAsia="Times New Roman"/>
          <w:bCs/>
        </w:rPr>
      </w:pPr>
    </w:p>
    <w:p w14:paraId="16742799" w14:textId="77777777" w:rsidR="00515F87" w:rsidRPr="00942E08" w:rsidRDefault="00515F87" w:rsidP="00EC40A5">
      <w:pPr>
        <w:pStyle w:val="NormalwithTopSpacing"/>
        <w:rPr>
          <w:rFonts w:eastAsia="Times New Roman"/>
          <w:bCs/>
        </w:rPr>
      </w:pPr>
      <w:r w:rsidRPr="00942E08">
        <w:rPr>
          <w:rFonts w:eastAsia="Times New Roman"/>
          <w:bCs/>
        </w:rPr>
        <w:t xml:space="preserve">TP 350-70-3 </w:t>
      </w:r>
    </w:p>
    <w:p w14:paraId="011FD175" w14:textId="77777777" w:rsidR="00515F87" w:rsidRPr="00942E08" w:rsidRDefault="00515F87" w:rsidP="00EC40A5">
      <w:pPr>
        <w:pStyle w:val="NormalwithTopSpacing"/>
        <w:rPr>
          <w:rFonts w:eastAsia="Times New Roman"/>
          <w:bCs/>
        </w:rPr>
      </w:pPr>
      <w:r w:rsidRPr="00942E08">
        <w:rPr>
          <w:rFonts w:eastAsia="Times New Roman"/>
          <w:bCs/>
        </w:rPr>
        <w:t>Staff and Faculty Development</w:t>
      </w:r>
    </w:p>
    <w:p w14:paraId="3CB323CF" w14:textId="77777777" w:rsidR="00515F87" w:rsidRPr="00942E08" w:rsidRDefault="00515F87" w:rsidP="00EC40A5">
      <w:pPr>
        <w:pStyle w:val="NormalwithTopSpacing"/>
      </w:pPr>
    </w:p>
    <w:p w14:paraId="3F719FC8" w14:textId="77777777" w:rsidR="00515F87" w:rsidRPr="00942E08" w:rsidRDefault="00515F87" w:rsidP="001A593C">
      <w:pPr>
        <w:pStyle w:val="Section"/>
      </w:pPr>
      <w:bookmarkStart w:id="1438" w:name="_Toc508887700"/>
      <w:bookmarkStart w:id="1439" w:name="_Toc510723439"/>
      <w:r w:rsidRPr="00942E08">
        <w:t>Section III</w:t>
      </w:r>
      <w:r w:rsidR="005561AF" w:rsidRPr="00942E08">
        <w:br/>
      </w:r>
      <w:r w:rsidRPr="00942E08">
        <w:t>Prescribed Forms</w:t>
      </w:r>
      <w:bookmarkEnd w:id="1438"/>
      <w:bookmarkEnd w:id="1439"/>
    </w:p>
    <w:p w14:paraId="050B89F6" w14:textId="77777777" w:rsidR="00EC40A5" w:rsidRDefault="00EC40A5" w:rsidP="00242028">
      <w:pPr>
        <w:pStyle w:val="NoSpacing"/>
        <w:tabs>
          <w:tab w:val="clear" w:pos="547"/>
          <w:tab w:val="clear" w:pos="720"/>
          <w:tab w:val="clear" w:pos="907"/>
        </w:tabs>
      </w:pPr>
    </w:p>
    <w:p w14:paraId="26B84EBA" w14:textId="77777777" w:rsidR="00515F87" w:rsidRPr="00942E08" w:rsidRDefault="00515F87" w:rsidP="00242028">
      <w:pPr>
        <w:pStyle w:val="NoSpacing"/>
        <w:tabs>
          <w:tab w:val="clear" w:pos="547"/>
          <w:tab w:val="clear" w:pos="720"/>
          <w:tab w:val="clear" w:pos="907"/>
        </w:tabs>
      </w:pPr>
      <w:r w:rsidRPr="00942E08">
        <w:t>This section contains no entries</w:t>
      </w:r>
      <w:r w:rsidR="005A0EC6" w:rsidRPr="00942E08">
        <w:t>.</w:t>
      </w:r>
    </w:p>
    <w:p w14:paraId="07B0FD6E" w14:textId="77777777" w:rsidR="00181886" w:rsidRPr="00942E08" w:rsidRDefault="00181886" w:rsidP="00242028">
      <w:pPr>
        <w:pStyle w:val="NoSpacing"/>
        <w:tabs>
          <w:tab w:val="clear" w:pos="547"/>
          <w:tab w:val="clear" w:pos="720"/>
          <w:tab w:val="clear" w:pos="907"/>
        </w:tabs>
      </w:pPr>
    </w:p>
    <w:p w14:paraId="2BF71FDB" w14:textId="77777777" w:rsidR="0015020C" w:rsidRPr="00942E08" w:rsidRDefault="0015020C" w:rsidP="001A593C">
      <w:pPr>
        <w:pStyle w:val="Section"/>
      </w:pPr>
      <w:bookmarkStart w:id="1440" w:name="_Toc508887701"/>
      <w:bookmarkStart w:id="1441" w:name="_Toc510723440"/>
      <w:r w:rsidRPr="00942E08">
        <w:t>Section IV</w:t>
      </w:r>
      <w:r w:rsidR="005561AF" w:rsidRPr="00942E08">
        <w:br/>
      </w:r>
      <w:r w:rsidRPr="00942E08">
        <w:t xml:space="preserve">Referenced </w:t>
      </w:r>
      <w:r w:rsidR="00B50C16" w:rsidRPr="00942E08">
        <w:t>F</w:t>
      </w:r>
      <w:r w:rsidRPr="00942E08">
        <w:t>orms</w:t>
      </w:r>
      <w:bookmarkEnd w:id="1440"/>
      <w:bookmarkEnd w:id="1441"/>
    </w:p>
    <w:p w14:paraId="428DE58E" w14:textId="77777777" w:rsidR="0015020C" w:rsidRPr="00EC40A5" w:rsidRDefault="0015020C" w:rsidP="00EC40A5">
      <w:pPr>
        <w:pStyle w:val="NormalwithTopSpacing"/>
      </w:pPr>
    </w:p>
    <w:p w14:paraId="58AC5FFC" w14:textId="77777777" w:rsidR="0015020C" w:rsidRPr="00EC40A5" w:rsidRDefault="0015020C" w:rsidP="00EC40A5">
      <w:pPr>
        <w:pStyle w:val="NormalwithTopSpacing"/>
      </w:pPr>
      <w:r w:rsidRPr="00EC40A5">
        <w:t>DA Form 260</w:t>
      </w:r>
    </w:p>
    <w:p w14:paraId="67EB39DC" w14:textId="77777777" w:rsidR="0015020C" w:rsidRPr="00EC40A5" w:rsidRDefault="0015020C" w:rsidP="00EC40A5">
      <w:pPr>
        <w:pStyle w:val="NormalwithTopSpacing"/>
      </w:pPr>
      <w:r w:rsidRPr="00EC40A5">
        <w:t>Request for Publishing</w:t>
      </w:r>
      <w:r w:rsidR="00856C6A" w:rsidRPr="00EC40A5">
        <w:t xml:space="preserve"> – DA Administrative Publications</w:t>
      </w:r>
    </w:p>
    <w:p w14:paraId="46179BAA" w14:textId="77777777" w:rsidR="00CE47E0" w:rsidRPr="00EC40A5" w:rsidRDefault="00CE47E0" w:rsidP="00EC40A5">
      <w:pPr>
        <w:pStyle w:val="NormalwithTopSpacing"/>
      </w:pPr>
    </w:p>
    <w:p w14:paraId="12BBB46F" w14:textId="77777777" w:rsidR="00CE47E0" w:rsidRPr="00EC40A5" w:rsidRDefault="00CE47E0" w:rsidP="00EC40A5">
      <w:pPr>
        <w:pStyle w:val="NormalwithTopSpacing"/>
      </w:pPr>
      <w:r w:rsidRPr="00EC40A5">
        <w:t>DA Form 260-1</w:t>
      </w:r>
    </w:p>
    <w:p w14:paraId="4605BA79" w14:textId="77777777" w:rsidR="00CE47E0" w:rsidRPr="00EC40A5" w:rsidRDefault="00CE47E0" w:rsidP="00EC40A5">
      <w:pPr>
        <w:pStyle w:val="NormalwithTopSpacing"/>
      </w:pPr>
      <w:r w:rsidRPr="00EC40A5">
        <w:t>Request for Publishing – DA Training, Doctrinal, Technical and Equipment Publications</w:t>
      </w:r>
    </w:p>
    <w:p w14:paraId="64CF9DFB" w14:textId="77777777" w:rsidR="0015020C" w:rsidRPr="00EC40A5" w:rsidRDefault="0015020C" w:rsidP="00EC40A5">
      <w:pPr>
        <w:pStyle w:val="NormalwithTopSpacing"/>
      </w:pPr>
    </w:p>
    <w:p w14:paraId="0BEC80DA" w14:textId="77777777" w:rsidR="0015020C" w:rsidRPr="00EC40A5" w:rsidRDefault="0015020C" w:rsidP="00EC40A5">
      <w:pPr>
        <w:pStyle w:val="NormalwithTopSpacing"/>
      </w:pPr>
      <w:r w:rsidRPr="00EC40A5">
        <w:t>DA Form 2028</w:t>
      </w:r>
    </w:p>
    <w:p w14:paraId="0B17D66F" w14:textId="77777777" w:rsidR="0015020C" w:rsidRPr="00EC40A5" w:rsidRDefault="0015020C" w:rsidP="00EC40A5">
      <w:pPr>
        <w:pStyle w:val="NormalwithTopSpacing"/>
      </w:pPr>
      <w:r w:rsidRPr="00EC40A5">
        <w:t>Recommended Changes to Publications and Blank Forms</w:t>
      </w:r>
    </w:p>
    <w:p w14:paraId="2C8A0C62" w14:textId="77777777" w:rsidR="0015020C" w:rsidRPr="00EC40A5" w:rsidRDefault="0015020C" w:rsidP="00EC40A5">
      <w:pPr>
        <w:pStyle w:val="NormalwithTopSpacing"/>
      </w:pPr>
    </w:p>
    <w:p w14:paraId="4709DDF3" w14:textId="77777777" w:rsidR="0015020C" w:rsidRPr="00EC40A5" w:rsidRDefault="0015020C" w:rsidP="00EC40A5">
      <w:pPr>
        <w:pStyle w:val="NormalwithTopSpacing"/>
      </w:pPr>
      <w:r w:rsidRPr="00EC40A5">
        <w:t>DD Form 2977</w:t>
      </w:r>
    </w:p>
    <w:p w14:paraId="60947EA7" w14:textId="77777777" w:rsidR="009C0A20" w:rsidRDefault="00263278">
      <w:pPr>
        <w:rPr>
          <w:rFonts w:eastAsia="Calibri" w:cs="Times New Roman"/>
          <w:color w:val="000000"/>
        </w:rPr>
      </w:pPr>
      <w:r w:rsidRPr="00942E08">
        <w:rPr>
          <w:rFonts w:eastAsia="Calibri" w:cs="Times New Roman"/>
          <w:color w:val="000000"/>
        </w:rPr>
        <w:t>Deliberate Risk Assessment Worksheet</w:t>
      </w:r>
    </w:p>
    <w:p w14:paraId="3BCBC288" w14:textId="77777777" w:rsidR="006879DF" w:rsidRPr="00942E08" w:rsidRDefault="006879DF">
      <w:pPr>
        <w:rPr>
          <w:rFonts w:eastAsia="Calibri" w:cs="Times New Roman"/>
          <w:color w:val="000000"/>
        </w:rPr>
      </w:pPr>
    </w:p>
    <w:p w14:paraId="12F2AA89" w14:textId="77777777" w:rsidR="002C5A82" w:rsidRDefault="002C5A82" w:rsidP="002C5A82">
      <w:pPr>
        <w:pStyle w:val="HEADING12"/>
        <w:pBdr>
          <w:top w:val="single" w:sz="4" w:space="1" w:color="auto"/>
        </w:pBdr>
      </w:pPr>
      <w:bookmarkStart w:id="1442" w:name="_Toc522793728"/>
      <w:bookmarkStart w:id="1443" w:name="_Toc10637359"/>
      <w:bookmarkStart w:id="1444" w:name="_Toc514331939"/>
      <w:bookmarkStart w:id="1445" w:name="_Toc514409576"/>
      <w:bookmarkStart w:id="1446" w:name="_Toc514423394"/>
      <w:bookmarkStart w:id="1447" w:name="_Toc514425669"/>
      <w:bookmarkStart w:id="1448" w:name="_Toc514682993"/>
      <w:bookmarkStart w:id="1449" w:name="_Toc514752907"/>
      <w:bookmarkStart w:id="1450" w:name="_Toc514755236"/>
      <w:bookmarkStart w:id="1451" w:name="_Toc509919919"/>
      <w:bookmarkStart w:id="1452" w:name="_Toc508887400"/>
      <w:bookmarkStart w:id="1453" w:name="_Toc353188200"/>
    </w:p>
    <w:p w14:paraId="0284F60E" w14:textId="77777777" w:rsidR="007A74F2" w:rsidRDefault="007A74F2" w:rsidP="002C5A82">
      <w:pPr>
        <w:pStyle w:val="HEADING12"/>
        <w:pBdr>
          <w:top w:val="single" w:sz="4" w:space="1" w:color="auto"/>
        </w:pBdr>
      </w:pPr>
    </w:p>
    <w:p w14:paraId="41E037F9" w14:textId="77777777" w:rsidR="007A74F2" w:rsidRDefault="007A74F2" w:rsidP="002C5A82">
      <w:pPr>
        <w:pStyle w:val="HEADING12"/>
        <w:pBdr>
          <w:top w:val="single" w:sz="4" w:space="1" w:color="auto"/>
        </w:pBdr>
      </w:pPr>
    </w:p>
    <w:p w14:paraId="51D030D6" w14:textId="77777777" w:rsidR="007A74F2" w:rsidRDefault="007A74F2" w:rsidP="002C5A82">
      <w:pPr>
        <w:pStyle w:val="HEADING12"/>
        <w:pBdr>
          <w:top w:val="single" w:sz="4" w:space="1" w:color="auto"/>
        </w:pBdr>
      </w:pPr>
    </w:p>
    <w:p w14:paraId="3AEE695E" w14:textId="77777777" w:rsidR="009C0A20" w:rsidRPr="006879DF" w:rsidRDefault="009C0A20" w:rsidP="006879DF">
      <w:pPr>
        <w:pStyle w:val="HEADING12"/>
      </w:pPr>
      <w:bookmarkStart w:id="1454" w:name="_Toc55486918"/>
      <w:r w:rsidRPr="006879DF">
        <w:lastRenderedPageBreak/>
        <w:t>Appendix B</w:t>
      </w:r>
      <w:r w:rsidRPr="006879DF">
        <w:br/>
        <w:t>Setting Test Standards (Passing Scores</w:t>
      </w:r>
      <w:r w:rsidR="00B84B60" w:rsidRPr="006879DF">
        <w:t xml:space="preserve">) </w:t>
      </w:r>
      <w:r w:rsidRPr="006879DF">
        <w:t>for Tests</w:t>
      </w:r>
      <w:bookmarkEnd w:id="1442"/>
      <w:bookmarkEnd w:id="1443"/>
      <w:bookmarkEnd w:id="1454"/>
    </w:p>
    <w:p w14:paraId="674D1D01" w14:textId="77777777" w:rsidR="009C0A20" w:rsidRPr="00942E08" w:rsidRDefault="009C0A20" w:rsidP="009C0A20">
      <w:pPr>
        <w:rPr>
          <w:rFonts w:cs="Times New Roman"/>
        </w:rPr>
      </w:pPr>
    </w:p>
    <w:p w14:paraId="145E91BF" w14:textId="4C8172A8" w:rsidR="009C0A20" w:rsidRPr="00942E08" w:rsidRDefault="009C0A20" w:rsidP="002E7E67">
      <w:pPr>
        <w:pStyle w:val="ParagraphA"/>
      </w:pPr>
      <w:bookmarkStart w:id="1455" w:name="_Toc522793729"/>
      <w:bookmarkStart w:id="1456" w:name="_Toc10637360"/>
      <w:r w:rsidRPr="00942E08">
        <w:t>B-1</w:t>
      </w:r>
      <w:r w:rsidR="008E12FE">
        <w:t xml:space="preserve">. </w:t>
      </w:r>
      <w:r w:rsidRPr="00942E08">
        <w:t>Purpose</w:t>
      </w:r>
      <w:bookmarkEnd w:id="1455"/>
      <w:bookmarkEnd w:id="1456"/>
    </w:p>
    <w:p w14:paraId="0B0A12D3" w14:textId="4EEB1E75" w:rsidR="009C0A20" w:rsidRPr="00942E08" w:rsidRDefault="009C0A20" w:rsidP="009C0A20">
      <w:pPr>
        <w:rPr>
          <w:rFonts w:cs="Times New Roman"/>
          <w:i/>
          <w:iCs/>
        </w:rPr>
      </w:pPr>
      <w:r w:rsidRPr="00942E08">
        <w:rPr>
          <w:rFonts w:cs="Times New Roman"/>
        </w:rPr>
        <w:t>This appendix provides guidance for the s</w:t>
      </w:r>
      <w:r w:rsidR="00941F9C">
        <w:rPr>
          <w:rFonts w:cs="Times New Roman"/>
        </w:rPr>
        <w:t>etting of passing scores (Go</w:t>
      </w:r>
      <w:r w:rsidR="00EE733D">
        <w:rPr>
          <w:rFonts w:cs="Times New Roman"/>
        </w:rPr>
        <w:t>/NO-</w:t>
      </w:r>
      <w:r w:rsidRPr="00942E08">
        <w:rPr>
          <w:rFonts w:cs="Times New Roman"/>
        </w:rPr>
        <w:t>GO criteria</w:t>
      </w:r>
      <w:r w:rsidR="00B84B60">
        <w:rPr>
          <w:rFonts w:cs="Times New Roman"/>
        </w:rPr>
        <w:t xml:space="preserve">) </w:t>
      </w:r>
      <w:r w:rsidRPr="00942E08">
        <w:rPr>
          <w:rFonts w:cs="Times New Roman"/>
        </w:rPr>
        <w:t>for knowledge-based tests</w:t>
      </w:r>
      <w:r w:rsidR="008E12FE">
        <w:rPr>
          <w:rFonts w:cs="Times New Roman"/>
        </w:rPr>
        <w:t xml:space="preserve">. </w:t>
      </w:r>
      <w:r w:rsidRPr="00942E08">
        <w:rPr>
          <w:rFonts w:cs="Times New Roman"/>
        </w:rPr>
        <w:t>Use this guidance when using several test items to measure the objective evaluated, and the standard in the objective is not specific as to what level of mastery is required</w:t>
      </w:r>
      <w:r w:rsidRPr="00942E08">
        <w:rPr>
          <w:rFonts w:cs="Times New Roman"/>
          <w:i/>
          <w:iCs/>
        </w:rPr>
        <w:t>.</w:t>
      </w:r>
    </w:p>
    <w:p w14:paraId="1C80D23D" w14:textId="77777777" w:rsidR="009C0A20" w:rsidRPr="00942E08" w:rsidRDefault="009C0A20" w:rsidP="009C0A20">
      <w:pPr>
        <w:rPr>
          <w:rFonts w:cs="Times New Roman"/>
        </w:rPr>
      </w:pPr>
    </w:p>
    <w:p w14:paraId="150E40BC" w14:textId="666D1E42" w:rsidR="009C0A20" w:rsidRPr="00942E08" w:rsidRDefault="009C0A20" w:rsidP="002E7E67">
      <w:pPr>
        <w:pStyle w:val="ParagraphA"/>
      </w:pPr>
      <w:bookmarkStart w:id="1457" w:name="_Toc522793730"/>
      <w:bookmarkStart w:id="1458" w:name="_Toc10637361"/>
      <w:r w:rsidRPr="00942E08">
        <w:t>B-2</w:t>
      </w:r>
      <w:r w:rsidR="008E12FE">
        <w:t xml:space="preserve">. </w:t>
      </w:r>
      <w:r w:rsidR="00EC40A5">
        <w:t>Standards for c</w:t>
      </w:r>
      <w:r w:rsidR="001D6E87">
        <w:t>riterion-r</w:t>
      </w:r>
      <w:r w:rsidRPr="00942E08">
        <w:t xml:space="preserve">eferenced </w:t>
      </w:r>
      <w:r w:rsidR="00E80342">
        <w:t>t</w:t>
      </w:r>
      <w:r w:rsidRPr="00942E08">
        <w:t>esting</w:t>
      </w:r>
      <w:bookmarkEnd w:id="1457"/>
      <w:bookmarkEnd w:id="1458"/>
    </w:p>
    <w:p w14:paraId="5ED62637" w14:textId="77777777" w:rsidR="009C0A20" w:rsidRPr="00942E08" w:rsidRDefault="009C0A20" w:rsidP="009C0A20">
      <w:pPr>
        <w:rPr>
          <w:rFonts w:cs="Times New Roman"/>
        </w:rPr>
      </w:pPr>
    </w:p>
    <w:p w14:paraId="5884F57A" w14:textId="2C7A77C4" w:rsidR="009C0A20" w:rsidRPr="00942E08" w:rsidRDefault="00621EAC" w:rsidP="00B01C6F">
      <w:pPr>
        <w:tabs>
          <w:tab w:val="left" w:pos="360"/>
          <w:tab w:val="left" w:pos="547"/>
        </w:tabs>
        <w:rPr>
          <w:rFonts w:cs="Times New Roman"/>
        </w:rPr>
      </w:pPr>
      <w:r>
        <w:t xml:space="preserve">     </w:t>
      </w:r>
      <w:r w:rsidR="009C0A20" w:rsidRPr="00942E08">
        <w:rPr>
          <w:rFonts w:cs="Times New Roman"/>
        </w:rPr>
        <w:t>a</w:t>
      </w:r>
      <w:r w:rsidR="008E12FE">
        <w:rPr>
          <w:rFonts w:cs="Times New Roman"/>
        </w:rPr>
        <w:t xml:space="preserve">. </w:t>
      </w:r>
      <w:r w:rsidR="009C0A20" w:rsidRPr="00942E08">
        <w:rPr>
          <w:rFonts w:cs="Times New Roman"/>
        </w:rPr>
        <w:t xml:space="preserve">For </w:t>
      </w:r>
      <w:r w:rsidR="008A00F1" w:rsidRPr="00942E08">
        <w:rPr>
          <w:rFonts w:cs="Times New Roman"/>
        </w:rPr>
        <w:t xml:space="preserve">a </w:t>
      </w:r>
      <w:r w:rsidR="009C0A20" w:rsidRPr="00942E08">
        <w:rPr>
          <w:rFonts w:cs="Times New Roman"/>
        </w:rPr>
        <w:t>CRT, the passing (cutoff</w:t>
      </w:r>
      <w:r w:rsidR="00B84B60">
        <w:rPr>
          <w:rFonts w:cs="Times New Roman"/>
        </w:rPr>
        <w:t xml:space="preserve">) </w:t>
      </w:r>
      <w:r w:rsidR="009C0A20" w:rsidRPr="00942E08">
        <w:rPr>
          <w:rFonts w:cs="Times New Roman"/>
        </w:rPr>
        <w:t>score is set by objective, based upon the criterion standard for each objective tested within the test instrument</w:t>
      </w:r>
      <w:r w:rsidR="008E12FE">
        <w:rPr>
          <w:rFonts w:cs="Times New Roman"/>
        </w:rPr>
        <w:t xml:space="preserve">. </w:t>
      </w:r>
      <w:r w:rsidR="009C0A20" w:rsidRPr="00942E08">
        <w:rPr>
          <w:rFonts w:cs="Times New Roman"/>
        </w:rPr>
        <w:t>In other words, the item or set of items, measuring a single objective, is a separate test with its own passing score</w:t>
      </w:r>
      <w:r w:rsidR="008E12FE">
        <w:rPr>
          <w:rFonts w:cs="Times New Roman"/>
        </w:rPr>
        <w:t xml:space="preserve">. </w:t>
      </w:r>
      <w:r w:rsidR="009C0A20" w:rsidRPr="00942E08">
        <w:rPr>
          <w:rFonts w:cs="Times New Roman"/>
        </w:rPr>
        <w:t xml:space="preserve">For ease of administration, a single test instrument </w:t>
      </w:r>
      <w:r w:rsidR="008A00F1" w:rsidRPr="00942E08">
        <w:rPr>
          <w:rFonts w:cs="Times New Roman"/>
        </w:rPr>
        <w:t>comprises</w:t>
      </w:r>
      <w:r w:rsidR="009C0A20" w:rsidRPr="00942E08">
        <w:rPr>
          <w:rFonts w:cs="Times New Roman"/>
        </w:rPr>
        <w:t xml:space="preserve"> many mini-tests that are administered concurrently within that instrument</w:t>
      </w:r>
      <w:r w:rsidR="008E12FE">
        <w:rPr>
          <w:rFonts w:cs="Times New Roman"/>
        </w:rPr>
        <w:t xml:space="preserve">. </w:t>
      </w:r>
      <w:r w:rsidR="009C0A20" w:rsidRPr="00942E08">
        <w:rPr>
          <w:rFonts w:cs="Times New Roman"/>
        </w:rPr>
        <w:t>As an analogy, each mini-test is similar to a hands-on (performance</w:t>
      </w:r>
      <w:r w:rsidR="00B84B60">
        <w:rPr>
          <w:rFonts w:cs="Times New Roman"/>
        </w:rPr>
        <w:t xml:space="preserve">) </w:t>
      </w:r>
      <w:r w:rsidR="009C0A20" w:rsidRPr="00942E08">
        <w:rPr>
          <w:rFonts w:cs="Times New Roman"/>
        </w:rPr>
        <w:t>station used for certain performance tests, with each station a mini-test, measuring a different h</w:t>
      </w:r>
      <w:r w:rsidR="00527A62">
        <w:rPr>
          <w:rFonts w:cs="Times New Roman"/>
        </w:rPr>
        <w:t>ands-on task/skill/performance.</w:t>
      </w:r>
    </w:p>
    <w:p w14:paraId="7FCA3FEE" w14:textId="77777777" w:rsidR="009C0A20" w:rsidRPr="00942E08" w:rsidRDefault="009C0A20" w:rsidP="00B01C6F">
      <w:pPr>
        <w:tabs>
          <w:tab w:val="left" w:pos="547"/>
        </w:tabs>
        <w:rPr>
          <w:rFonts w:cs="Times New Roman"/>
        </w:rPr>
      </w:pPr>
    </w:p>
    <w:p w14:paraId="0D037BE9" w14:textId="609822B7" w:rsidR="009C0A20" w:rsidRPr="00942E08" w:rsidRDefault="00621EAC" w:rsidP="00B01C6F">
      <w:pPr>
        <w:tabs>
          <w:tab w:val="left" w:pos="360"/>
          <w:tab w:val="left" w:pos="547"/>
        </w:tabs>
        <w:rPr>
          <w:rFonts w:cs="Times New Roman"/>
        </w:rPr>
      </w:pPr>
      <w:r>
        <w:t xml:space="preserve">     </w:t>
      </w:r>
      <w:r w:rsidR="009C0A20" w:rsidRPr="00942E08">
        <w:rPr>
          <w:rFonts w:cs="Times New Roman"/>
        </w:rPr>
        <w:t>b</w:t>
      </w:r>
      <w:r w:rsidR="008E12FE">
        <w:rPr>
          <w:rFonts w:cs="Times New Roman"/>
        </w:rPr>
        <w:t xml:space="preserve">. </w:t>
      </w:r>
      <w:r w:rsidR="00EB3B9B" w:rsidRPr="00942E08">
        <w:rPr>
          <w:rFonts w:cs="Times New Roman"/>
        </w:rPr>
        <w:t>Using</w:t>
      </w:r>
      <w:r w:rsidR="009C0A20" w:rsidRPr="00942E08">
        <w:rPr>
          <w:rFonts w:cs="Times New Roman"/>
        </w:rPr>
        <w:t xml:space="preserve"> the test plan sample in table 11-2</w:t>
      </w:r>
      <w:r w:rsidR="00EB3B9B" w:rsidRPr="00942E08">
        <w:rPr>
          <w:rFonts w:cs="Times New Roman"/>
        </w:rPr>
        <w:t xml:space="preserve"> as an</w:t>
      </w:r>
      <w:r w:rsidR="009C0A20" w:rsidRPr="00942E08">
        <w:rPr>
          <w:rFonts w:cs="Times New Roman"/>
        </w:rPr>
        <w:t xml:space="preserve"> example, it is determined that 10 questions are needed (in each version of the test</w:t>
      </w:r>
      <w:r w:rsidR="00B84B60">
        <w:rPr>
          <w:rFonts w:cs="Times New Roman"/>
        </w:rPr>
        <w:t xml:space="preserve">) </w:t>
      </w:r>
      <w:r w:rsidR="009C0A20" w:rsidRPr="00942E08">
        <w:rPr>
          <w:rFonts w:cs="Times New Roman"/>
        </w:rPr>
        <w:t>to adequately cover ELO</w:t>
      </w:r>
      <w:r w:rsidR="00B84B60">
        <w:rPr>
          <w:rFonts w:cs="Times New Roman"/>
        </w:rPr>
        <w:t xml:space="preserve"> </w:t>
      </w:r>
      <w:r w:rsidR="009C0A20" w:rsidRPr="00942E08">
        <w:rPr>
          <w:rFonts w:cs="Times New Roman"/>
        </w:rPr>
        <w:t>0001A</w:t>
      </w:r>
      <w:r w:rsidR="008E12FE">
        <w:rPr>
          <w:rFonts w:cs="Times New Roman"/>
        </w:rPr>
        <w:t xml:space="preserve">. </w:t>
      </w:r>
      <w:r w:rsidR="00EE733D">
        <w:rPr>
          <w:rFonts w:cs="Times New Roman"/>
        </w:rPr>
        <w:t xml:space="preserve">This set of 10 questions (and only this set) </w:t>
      </w:r>
      <w:r w:rsidR="009C0A20" w:rsidRPr="00942E08">
        <w:rPr>
          <w:rFonts w:cs="Times New Roman"/>
        </w:rPr>
        <w:t>provides the information needed to make judgments about each learner’s mastery of the ELO</w:t>
      </w:r>
      <w:r w:rsidR="008E12FE">
        <w:rPr>
          <w:rFonts w:cs="Times New Roman"/>
        </w:rPr>
        <w:t xml:space="preserve">. </w:t>
      </w:r>
      <w:r w:rsidR="009C0A20" w:rsidRPr="00942E08">
        <w:rPr>
          <w:rFonts w:cs="Times New Roman"/>
        </w:rPr>
        <w:t>Therefore, the standard for this ELO is based upon the learners’ responses to this set of questions, and only this set of questions.</w:t>
      </w:r>
    </w:p>
    <w:p w14:paraId="59B5433A" w14:textId="77777777" w:rsidR="009C0A20" w:rsidRPr="00942E08" w:rsidRDefault="009C0A20" w:rsidP="00B01C6F">
      <w:pPr>
        <w:tabs>
          <w:tab w:val="left" w:pos="547"/>
        </w:tabs>
        <w:rPr>
          <w:rFonts w:cs="Times New Roman"/>
        </w:rPr>
      </w:pPr>
    </w:p>
    <w:p w14:paraId="19E10102" w14:textId="79F0385B" w:rsidR="009C0A20" w:rsidRPr="00942E08" w:rsidRDefault="00621EAC" w:rsidP="00B01C6F">
      <w:pPr>
        <w:tabs>
          <w:tab w:val="left" w:pos="360"/>
          <w:tab w:val="left" w:pos="547"/>
        </w:tabs>
      </w:pPr>
      <w:r>
        <w:t xml:space="preserve">     </w:t>
      </w:r>
      <w:r w:rsidR="009C0A20" w:rsidRPr="00942E08">
        <w:rPr>
          <w:rFonts w:cs="Times New Roman"/>
        </w:rPr>
        <w:t>c</w:t>
      </w:r>
      <w:r w:rsidR="008E12FE">
        <w:rPr>
          <w:rFonts w:cs="Times New Roman"/>
        </w:rPr>
        <w:t xml:space="preserve">. </w:t>
      </w:r>
      <w:r w:rsidR="009C0A20" w:rsidRPr="00942E08">
        <w:rPr>
          <w:rFonts w:cs="Times New Roman"/>
        </w:rPr>
        <w:t>Applying the guidance set forth in paragraph 11-16, the cutoff score is reasonably set at 10 correct of 10 (100 percent</w:t>
      </w:r>
      <w:r w:rsidR="00B84B60">
        <w:rPr>
          <w:rFonts w:cs="Times New Roman"/>
        </w:rPr>
        <w:t xml:space="preserve">) </w:t>
      </w:r>
      <w:r w:rsidR="009C0A20" w:rsidRPr="00942E08">
        <w:rPr>
          <w:rFonts w:cs="Times New Roman"/>
        </w:rPr>
        <w:t>if the consequences of not passing the first time are reasonable (that is, the system can tolerate the time and resources needed for remediation and retesting).</w:t>
      </w:r>
    </w:p>
    <w:p w14:paraId="67F063A5" w14:textId="77777777" w:rsidR="009C0A20" w:rsidRPr="00942E08" w:rsidRDefault="009C0A20" w:rsidP="009C0A20">
      <w:pPr>
        <w:pStyle w:val="Footer"/>
      </w:pPr>
    </w:p>
    <w:p w14:paraId="0C2B9A72" w14:textId="4385F225" w:rsidR="000A6880" w:rsidRDefault="000A6880" w:rsidP="002E7E67">
      <w:pPr>
        <w:pStyle w:val="ParagraphA"/>
      </w:pPr>
      <w:bookmarkStart w:id="1459" w:name="_Toc10637362"/>
      <w:bookmarkStart w:id="1460" w:name="_Toc522793731"/>
      <w:r w:rsidRPr="00942E08">
        <w:t>B-</w:t>
      </w:r>
      <w:r>
        <w:t>3</w:t>
      </w:r>
      <w:r w:rsidR="008E12FE">
        <w:t xml:space="preserve">. </w:t>
      </w:r>
      <w:r w:rsidRPr="00942E08">
        <w:t xml:space="preserve">Standards for </w:t>
      </w:r>
      <w:r w:rsidR="00E80342">
        <w:t>n</w:t>
      </w:r>
      <w:r>
        <w:t>orm-</w:t>
      </w:r>
      <w:r w:rsidR="00E80342">
        <w:t>r</w:t>
      </w:r>
      <w:r>
        <w:t>eferenced</w:t>
      </w:r>
      <w:r w:rsidRPr="00942E08">
        <w:t xml:space="preserve"> </w:t>
      </w:r>
      <w:r w:rsidR="00E80342">
        <w:t>t</w:t>
      </w:r>
      <w:r w:rsidRPr="00942E08">
        <w:t>ests</w:t>
      </w:r>
      <w:bookmarkEnd w:id="1459"/>
    </w:p>
    <w:p w14:paraId="7FD0B14C" w14:textId="6DEB3847" w:rsidR="000A6880" w:rsidRDefault="000A6880" w:rsidP="000A6880">
      <w:pPr>
        <w:tabs>
          <w:tab w:val="left" w:pos="360"/>
        </w:tabs>
        <w:rPr>
          <w:rFonts w:cs="Times New Roman"/>
        </w:rPr>
      </w:pPr>
      <w:r>
        <w:rPr>
          <w:rFonts w:cs="Times New Roman"/>
        </w:rPr>
        <w:t>Norm-referenced tests are assessments that compare learner performance to the average learner; they do not establish whether the learner can perform a specific task or learning objective to an established standard</w:t>
      </w:r>
      <w:r w:rsidR="008E12FE">
        <w:rPr>
          <w:rFonts w:cs="Times New Roman"/>
        </w:rPr>
        <w:t xml:space="preserve">. </w:t>
      </w:r>
      <w:r>
        <w:rPr>
          <w:rFonts w:cs="Times New Roman"/>
        </w:rPr>
        <w:t>An example of a norm</w:t>
      </w:r>
      <w:r>
        <w:rPr>
          <w:rFonts w:cs="Times New Roman"/>
        </w:rPr>
        <w:noBreakHyphen/>
        <w:t>reference test is the American College Test used for college eligibility</w:t>
      </w:r>
      <w:r w:rsidR="008E12FE">
        <w:rPr>
          <w:rFonts w:cs="Times New Roman"/>
        </w:rPr>
        <w:t xml:space="preserve">. </w:t>
      </w:r>
      <w:r w:rsidR="005F59E9">
        <w:rPr>
          <w:rFonts w:cs="Times New Roman"/>
        </w:rPr>
        <w:t>Army COEs</w:t>
      </w:r>
      <w:r>
        <w:rPr>
          <w:rFonts w:cs="Times New Roman"/>
        </w:rPr>
        <w:t>/schools do not use norm-referenced tests to measure learner performance</w:t>
      </w:r>
      <w:r w:rsidR="008E12FE">
        <w:rPr>
          <w:rFonts w:cs="Times New Roman"/>
        </w:rPr>
        <w:t xml:space="preserve">. </w:t>
      </w:r>
      <w:r w:rsidR="005F59E9">
        <w:rPr>
          <w:rFonts w:cs="Times New Roman"/>
        </w:rPr>
        <w:t>However, COEs</w:t>
      </w:r>
      <w:r>
        <w:rPr>
          <w:rFonts w:cs="Times New Roman"/>
        </w:rPr>
        <w:t>/schools may use norm-based aptitude tests like the ASVAB to establish parameters for predicting success within specific MOSs.</w:t>
      </w:r>
    </w:p>
    <w:p w14:paraId="042E9F0F" w14:textId="77777777" w:rsidR="000A6880" w:rsidRDefault="000A6880" w:rsidP="00160647">
      <w:pPr>
        <w:pStyle w:val="NormalwithTopSpacing"/>
      </w:pPr>
    </w:p>
    <w:p w14:paraId="0B98AC0A" w14:textId="2FF17AC4" w:rsidR="009C0A20" w:rsidRPr="00942E08" w:rsidRDefault="009C0A20" w:rsidP="002E7E67">
      <w:pPr>
        <w:pStyle w:val="ParagraphA"/>
      </w:pPr>
      <w:bookmarkStart w:id="1461" w:name="_Toc10637363"/>
      <w:r w:rsidRPr="00942E08">
        <w:t>B-</w:t>
      </w:r>
      <w:r w:rsidR="000A6880">
        <w:t>4</w:t>
      </w:r>
      <w:r w:rsidR="008E12FE">
        <w:t xml:space="preserve">. </w:t>
      </w:r>
      <w:r w:rsidRPr="00942E08">
        <w:t xml:space="preserve">Test </w:t>
      </w:r>
      <w:r w:rsidR="00E80342">
        <w:t>c</w:t>
      </w:r>
      <w:r w:rsidRPr="00942E08">
        <w:t xml:space="preserve">onstruction </w:t>
      </w:r>
      <w:r w:rsidR="00E80342">
        <w:t>e</w:t>
      </w:r>
      <w:r w:rsidRPr="00942E08">
        <w:t>rrors</w:t>
      </w:r>
      <w:bookmarkEnd w:id="1460"/>
      <w:bookmarkEnd w:id="1461"/>
    </w:p>
    <w:p w14:paraId="7B0CA7D6" w14:textId="7802E587" w:rsidR="009C0A20" w:rsidRPr="00942E08" w:rsidRDefault="009C0A20" w:rsidP="009C0A20">
      <w:pPr>
        <w:rPr>
          <w:rFonts w:cs="Times New Roman"/>
        </w:rPr>
      </w:pPr>
      <w:r w:rsidRPr="00942E08">
        <w:rPr>
          <w:rFonts w:cs="Times New Roman"/>
        </w:rPr>
        <w:t xml:space="preserve">As initially written, some written test items, or </w:t>
      </w:r>
      <w:r w:rsidR="008A00F1" w:rsidRPr="00942E08">
        <w:rPr>
          <w:rFonts w:cs="Times New Roman"/>
        </w:rPr>
        <w:t xml:space="preserve">a </w:t>
      </w:r>
      <w:r w:rsidRPr="00942E08">
        <w:rPr>
          <w:rFonts w:cs="Times New Roman"/>
        </w:rPr>
        <w:t>set of items, may contain test/test item construction errors t</w:t>
      </w:r>
      <w:r w:rsidR="00303B22">
        <w:rPr>
          <w:rFonts w:cs="Times New Roman"/>
        </w:rPr>
        <w:t>hat</w:t>
      </w:r>
      <w:r w:rsidRPr="00942E08">
        <w:rPr>
          <w:rFonts w:cs="Times New Roman"/>
        </w:rPr>
        <w:t xml:space="preserve"> lead to a learner’s incorrect response when the learner is </w:t>
      </w:r>
      <w:r w:rsidRPr="00942E08">
        <w:t>a</w:t>
      </w:r>
      <w:r w:rsidRPr="00942E08">
        <w:rPr>
          <w:rFonts w:cs="Times New Roman"/>
        </w:rPr>
        <w:t xml:space="preserve"> TLO/ELO master/performer</w:t>
      </w:r>
      <w:r w:rsidR="008E12FE">
        <w:rPr>
          <w:rFonts w:cs="Times New Roman"/>
        </w:rPr>
        <w:t xml:space="preserve">. </w:t>
      </w:r>
      <w:r w:rsidRPr="00942E08">
        <w:rPr>
          <w:rFonts w:cs="Times New Roman"/>
        </w:rPr>
        <w:t>Proper test and instructional material validation should reduce these occasions</w:t>
      </w:r>
      <w:r w:rsidR="008E12FE">
        <w:rPr>
          <w:rFonts w:cs="Times New Roman"/>
        </w:rPr>
        <w:t xml:space="preserve">. </w:t>
      </w:r>
      <w:r w:rsidRPr="00942E08">
        <w:rPr>
          <w:rFonts w:cs="Times New Roman"/>
        </w:rPr>
        <w:t>If test construction errors are noted after administration, zero-weight the item(s</w:t>
      </w:r>
      <w:r w:rsidR="00B84B60">
        <w:rPr>
          <w:rFonts w:cs="Times New Roman"/>
        </w:rPr>
        <w:t xml:space="preserve">) </w:t>
      </w:r>
      <w:r w:rsidRPr="00942E08">
        <w:rPr>
          <w:rFonts w:cs="Times New Roman"/>
        </w:rPr>
        <w:t>to allow attainment of the assigned cutoff level without remediation and retesting</w:t>
      </w:r>
      <w:r w:rsidR="008E12FE">
        <w:rPr>
          <w:rFonts w:cs="Times New Roman"/>
        </w:rPr>
        <w:t xml:space="preserve">. </w:t>
      </w:r>
      <w:r w:rsidRPr="00942E08">
        <w:rPr>
          <w:rFonts w:cs="Times New Roman"/>
        </w:rPr>
        <w:t>The test proponent should give the administering activity specific, limited</w:t>
      </w:r>
      <w:r w:rsidR="008A00F1" w:rsidRPr="00942E08">
        <w:rPr>
          <w:rFonts w:cs="Times New Roman"/>
        </w:rPr>
        <w:t>,</w:t>
      </w:r>
      <w:r w:rsidRPr="00942E08">
        <w:rPr>
          <w:rFonts w:cs="Times New Roman"/>
        </w:rPr>
        <w:t xml:space="preserve"> discretionary zero-weighting authority in the test administration instructions or ensure the zero-weighting decision is coordinated with the test proponent after administration.</w:t>
      </w:r>
    </w:p>
    <w:p w14:paraId="2F8FC364" w14:textId="77777777" w:rsidR="009C0A20" w:rsidRPr="00942E08" w:rsidRDefault="009C0A20" w:rsidP="009C0A20">
      <w:pPr>
        <w:rPr>
          <w:rFonts w:cs="Times New Roman"/>
        </w:rPr>
      </w:pPr>
    </w:p>
    <w:p w14:paraId="3947968A" w14:textId="1E4432FF" w:rsidR="009C0A20" w:rsidRPr="00942E08" w:rsidRDefault="009C0A20" w:rsidP="002E7E67">
      <w:pPr>
        <w:pStyle w:val="ParagraphA"/>
      </w:pPr>
      <w:bookmarkStart w:id="1462" w:name="_Toc522793732"/>
      <w:bookmarkStart w:id="1463" w:name="_Toc10637364"/>
      <w:r w:rsidRPr="00942E08">
        <w:lastRenderedPageBreak/>
        <w:t>B-</w:t>
      </w:r>
      <w:r w:rsidR="000A6880">
        <w:t>5</w:t>
      </w:r>
      <w:r w:rsidR="008E12FE">
        <w:t xml:space="preserve">. </w:t>
      </w:r>
      <w:r w:rsidRPr="00942E08">
        <w:t xml:space="preserve">Standards for </w:t>
      </w:r>
      <w:r w:rsidR="00FD7A9B">
        <w:t>p</w:t>
      </w:r>
      <w:r w:rsidRPr="00942E08">
        <w:t>erformance-</w:t>
      </w:r>
      <w:r w:rsidR="00E80342">
        <w:t>b</w:t>
      </w:r>
      <w:r w:rsidRPr="00942E08">
        <w:t xml:space="preserve">ased </w:t>
      </w:r>
      <w:r w:rsidR="00E80342">
        <w:t>t</w:t>
      </w:r>
      <w:r w:rsidRPr="00942E08">
        <w:t>ests</w:t>
      </w:r>
      <w:bookmarkEnd w:id="1462"/>
      <w:bookmarkEnd w:id="1463"/>
    </w:p>
    <w:p w14:paraId="0A67035A" w14:textId="6FA5C0AC" w:rsidR="009C0A20" w:rsidRPr="00942E08" w:rsidRDefault="00EB3B9B" w:rsidP="009C0A20">
      <w:pPr>
        <w:rPr>
          <w:rFonts w:cs="Times New Roman"/>
        </w:rPr>
      </w:pPr>
      <w:r w:rsidRPr="00942E08">
        <w:rPr>
          <w:rFonts w:cs="Times New Roman"/>
        </w:rPr>
        <w:t>S</w:t>
      </w:r>
      <w:r w:rsidR="009C0A20" w:rsidRPr="00942E08">
        <w:rPr>
          <w:rFonts w:cs="Times New Roman"/>
        </w:rPr>
        <w:t>et</w:t>
      </w:r>
      <w:r w:rsidRPr="00942E08">
        <w:rPr>
          <w:rFonts w:cs="Times New Roman"/>
        </w:rPr>
        <w:t>ting</w:t>
      </w:r>
      <w:r w:rsidR="009C0A20" w:rsidRPr="00942E08">
        <w:rPr>
          <w:rFonts w:cs="Times New Roman"/>
        </w:rPr>
        <w:t xml:space="preserve"> the overall passing score at an arbitrary percentage (for example</w:t>
      </w:r>
      <w:r w:rsidRPr="00942E08">
        <w:rPr>
          <w:rFonts w:cs="Times New Roman"/>
        </w:rPr>
        <w:t>,</w:t>
      </w:r>
      <w:r w:rsidR="009C0A20" w:rsidRPr="00942E08">
        <w:rPr>
          <w:rFonts w:cs="Times New Roman"/>
        </w:rPr>
        <w:t xml:space="preserve"> 70 percent</w:t>
      </w:r>
      <w:r w:rsidR="00B84B60">
        <w:rPr>
          <w:rFonts w:cs="Times New Roman"/>
        </w:rPr>
        <w:t xml:space="preserve">) </w:t>
      </w:r>
      <w:r w:rsidR="009C0A20" w:rsidRPr="00942E08">
        <w:rPr>
          <w:rFonts w:cs="Times New Roman"/>
        </w:rPr>
        <w:t>for a composite test</w:t>
      </w:r>
      <w:r w:rsidR="006859AE" w:rsidRPr="00942E08">
        <w:rPr>
          <w:rFonts w:cs="Times New Roman"/>
        </w:rPr>
        <w:t xml:space="preserve"> that</w:t>
      </w:r>
      <w:r w:rsidR="009C0A20" w:rsidRPr="00942E08">
        <w:rPr>
          <w:rFonts w:cs="Times New Roman"/>
        </w:rPr>
        <w:t xml:space="preserve"> tests many </w:t>
      </w:r>
      <w:r w:rsidR="00126052" w:rsidRPr="00942E08">
        <w:rPr>
          <w:rFonts w:eastAsia="Calibri" w:cs="Times New Roman"/>
        </w:rPr>
        <w:t>learning objective</w:t>
      </w:r>
      <w:r w:rsidR="009C0A20" w:rsidRPr="00942E08">
        <w:rPr>
          <w:rFonts w:cs="Times New Roman"/>
        </w:rPr>
        <w:t xml:space="preserve">s, is </w:t>
      </w:r>
      <w:r w:rsidRPr="00942E08">
        <w:rPr>
          <w:rFonts w:cs="Times New Roman"/>
        </w:rPr>
        <w:t xml:space="preserve">an </w:t>
      </w:r>
      <w:r w:rsidR="009C0A20" w:rsidRPr="00942E08">
        <w:rPr>
          <w:rFonts w:cs="Times New Roman"/>
        </w:rPr>
        <w:t>extremely poor testing procedure</w:t>
      </w:r>
      <w:r w:rsidR="008E12FE">
        <w:rPr>
          <w:rFonts w:cs="Times New Roman"/>
        </w:rPr>
        <w:t xml:space="preserve">. </w:t>
      </w:r>
      <w:r w:rsidR="009C0A20" w:rsidRPr="00942E08">
        <w:rPr>
          <w:rFonts w:cs="Times New Roman"/>
        </w:rPr>
        <w:t>It is strongly recommended to set the standard for performance-based (written</w:t>
      </w:r>
      <w:r w:rsidR="00B84B60">
        <w:rPr>
          <w:rFonts w:cs="Times New Roman"/>
        </w:rPr>
        <w:t xml:space="preserve">) </w:t>
      </w:r>
      <w:r w:rsidR="009C0A20" w:rsidRPr="00942E08">
        <w:rPr>
          <w:rFonts w:cs="Times New Roman"/>
        </w:rPr>
        <w:t xml:space="preserve">tests </w:t>
      </w:r>
      <w:r w:rsidR="009C0A20" w:rsidRPr="00942E08">
        <w:t xml:space="preserve">at </w:t>
      </w:r>
      <w:r w:rsidR="009C0A20" w:rsidRPr="00942E08">
        <w:rPr>
          <w:rFonts w:cs="Times New Roman"/>
        </w:rPr>
        <w:t>100 percent</w:t>
      </w:r>
      <w:r w:rsidR="008E12FE">
        <w:rPr>
          <w:rFonts w:cs="Times New Roman"/>
        </w:rPr>
        <w:t xml:space="preserve">. </w:t>
      </w:r>
      <w:r w:rsidR="00D43F93" w:rsidRPr="00B27982">
        <w:rPr>
          <w:rFonts w:cs="Times New Roman"/>
        </w:rPr>
        <w:t>This philosophy is new to those previously taking or giving norm-referenced or domain-referenced tests throughout their years of schooling</w:t>
      </w:r>
      <w:r w:rsidR="008E12FE">
        <w:rPr>
          <w:rFonts w:cs="Times New Roman"/>
        </w:rPr>
        <w:t xml:space="preserve">. </w:t>
      </w:r>
      <w:r w:rsidR="00D43F93" w:rsidRPr="00B27982">
        <w:rPr>
          <w:rFonts w:cs="Times New Roman"/>
        </w:rPr>
        <w:t>These tests usually accept less than perfect knowledge/performance, because teaching to mastery cannot be accomplished or is not even desired</w:t>
      </w:r>
      <w:r w:rsidR="008E12FE">
        <w:rPr>
          <w:rFonts w:cs="Times New Roman"/>
        </w:rPr>
        <w:t xml:space="preserve">. </w:t>
      </w:r>
      <w:r w:rsidR="00D43F93" w:rsidRPr="00B27982">
        <w:rPr>
          <w:rFonts w:cs="Times New Roman"/>
        </w:rPr>
        <w:t>Army training cannot afford not to teach to mastery</w:t>
      </w:r>
      <w:r w:rsidR="008E12FE">
        <w:rPr>
          <w:rFonts w:cs="Times New Roman"/>
        </w:rPr>
        <w:t xml:space="preserve">. </w:t>
      </w:r>
      <w:r w:rsidR="00D43F93" w:rsidRPr="00B27982">
        <w:rPr>
          <w:rFonts w:cs="Times New Roman"/>
        </w:rPr>
        <w:t>When performance/knowledge must be guaranteed due to the consequences of inadequate performance/knowledge, testing to the very highest possible standard—100 percent when necessary—is absolutely critical</w:t>
      </w:r>
      <w:r w:rsidR="008E12FE">
        <w:rPr>
          <w:rFonts w:cs="Times New Roman"/>
        </w:rPr>
        <w:t xml:space="preserve">. </w:t>
      </w:r>
      <w:r w:rsidR="00D43F93" w:rsidRPr="00B27982">
        <w:rPr>
          <w:rFonts w:cs="Times New Roman"/>
          <w:bCs/>
        </w:rPr>
        <w:t>For example, which single critical knowledge (fact) regarding the characteristics of a particular bomb fuse would you like to not have to prove you knew if you later had to defuse a bomb? The same could be said of knowledge of the actual procedure that should be used for disarming a particular bomb before time/resources are wasted in practicing the disarming.</w:t>
      </w:r>
      <w:r w:rsidR="00E75F50">
        <w:rPr>
          <w:rFonts w:cs="Times New Roman"/>
          <w:bCs/>
        </w:rPr>
        <w:t xml:space="preserve"> </w:t>
      </w:r>
      <w:r w:rsidR="009C0A20" w:rsidRPr="00942E08">
        <w:rPr>
          <w:rFonts w:cs="Times New Roman"/>
        </w:rPr>
        <w:t xml:space="preserve">Only set the standard at less than 100 percent </w:t>
      </w:r>
      <w:r w:rsidRPr="00942E08">
        <w:rPr>
          <w:rFonts w:cs="Times New Roman"/>
        </w:rPr>
        <w:t>in the following circumstances:</w:t>
      </w:r>
    </w:p>
    <w:p w14:paraId="2CF857A8" w14:textId="77777777" w:rsidR="009C0A20" w:rsidRPr="00942E08" w:rsidRDefault="009C0A20" w:rsidP="009C0A20">
      <w:pPr>
        <w:rPr>
          <w:rFonts w:cs="Times New Roman"/>
        </w:rPr>
      </w:pPr>
    </w:p>
    <w:p w14:paraId="4E479834" w14:textId="016DE0B9" w:rsidR="009C0A20" w:rsidRPr="00942E08" w:rsidRDefault="00621EAC" w:rsidP="00B01C6F">
      <w:pPr>
        <w:tabs>
          <w:tab w:val="left" w:pos="360"/>
          <w:tab w:val="left" w:pos="547"/>
        </w:tabs>
        <w:rPr>
          <w:rFonts w:cs="Times New Roman"/>
        </w:rPr>
      </w:pPr>
      <w:r>
        <w:t xml:space="preserve">     </w:t>
      </w:r>
      <w:r w:rsidR="009C0A20" w:rsidRPr="00942E08">
        <w:rPr>
          <w:rFonts w:cs="Times New Roman"/>
        </w:rPr>
        <w:t>a</w:t>
      </w:r>
      <w:r w:rsidR="008E12FE">
        <w:rPr>
          <w:rFonts w:cs="Times New Roman"/>
        </w:rPr>
        <w:t xml:space="preserve">. </w:t>
      </w:r>
      <w:r w:rsidR="009C0A20" w:rsidRPr="00942E08">
        <w:rPr>
          <w:rFonts w:cs="Times New Roman"/>
        </w:rPr>
        <w:t xml:space="preserve">The 100 percent standard is not feasible, due to the resources expended to remediate and retest to a 100 percent standard, and there is clear and convincing evidence that less than a 100 percent standard will distinguish between masters and </w:t>
      </w:r>
      <w:r w:rsidR="009C0A20" w:rsidRPr="00942E08">
        <w:t>non-masters or</w:t>
      </w:r>
      <w:r w:rsidR="009C0A20" w:rsidRPr="00942E08">
        <w:rPr>
          <w:rFonts w:cs="Times New Roman"/>
        </w:rPr>
        <w:t xml:space="preserve"> is adequate to certify competency.</w:t>
      </w:r>
    </w:p>
    <w:p w14:paraId="2BA6EA5E" w14:textId="77777777" w:rsidR="009C0A20" w:rsidRPr="00942E08" w:rsidRDefault="009C0A20" w:rsidP="00B01C6F">
      <w:pPr>
        <w:tabs>
          <w:tab w:val="left" w:pos="547"/>
        </w:tabs>
        <w:rPr>
          <w:rFonts w:cs="Times New Roman"/>
        </w:rPr>
      </w:pPr>
    </w:p>
    <w:p w14:paraId="3D79EC12" w14:textId="56AE454E" w:rsidR="009C0A20" w:rsidRPr="00942E08" w:rsidRDefault="00621EAC" w:rsidP="00B01C6F">
      <w:pPr>
        <w:tabs>
          <w:tab w:val="left" w:pos="360"/>
          <w:tab w:val="left" w:pos="547"/>
        </w:tabs>
        <w:rPr>
          <w:rFonts w:cs="Times New Roman"/>
        </w:rPr>
      </w:pPr>
      <w:r>
        <w:t xml:space="preserve">     </w:t>
      </w:r>
      <w:r w:rsidR="009C0A20" w:rsidRPr="00942E08">
        <w:rPr>
          <w:rFonts w:cs="Times New Roman"/>
        </w:rPr>
        <w:t>b</w:t>
      </w:r>
      <w:r w:rsidR="008E12FE">
        <w:rPr>
          <w:rFonts w:cs="Times New Roman"/>
        </w:rPr>
        <w:t xml:space="preserve">. </w:t>
      </w:r>
      <w:r w:rsidR="009C0A20" w:rsidRPr="00942E08">
        <w:rPr>
          <w:rFonts w:cs="Times New Roman"/>
        </w:rPr>
        <w:t>The clear lack of criticality of the specific TLO/ELO tested allows a less than 100</w:t>
      </w:r>
      <w:r w:rsidR="00B446B1">
        <w:rPr>
          <w:rFonts w:cs="Times New Roman"/>
        </w:rPr>
        <w:t>-</w:t>
      </w:r>
      <w:r w:rsidR="009C0A20" w:rsidRPr="00942E08">
        <w:rPr>
          <w:rFonts w:cs="Times New Roman"/>
        </w:rPr>
        <w:t xml:space="preserve">percent standard, and there is clear and convincing evidence (from a consensus of </w:t>
      </w:r>
      <w:r w:rsidR="000364F8">
        <w:rPr>
          <w:rFonts w:cs="Times New Roman"/>
        </w:rPr>
        <w:t>SMEs</w:t>
      </w:r>
      <w:r w:rsidR="009C0A20" w:rsidRPr="00942E08">
        <w:rPr>
          <w:rFonts w:cs="Times New Roman"/>
        </w:rPr>
        <w:t xml:space="preserve"> and test developers</w:t>
      </w:r>
      <w:r w:rsidR="00B84B60">
        <w:rPr>
          <w:rFonts w:cs="Times New Roman"/>
        </w:rPr>
        <w:t xml:space="preserve">) </w:t>
      </w:r>
      <w:r w:rsidR="009C0A20" w:rsidRPr="00942E08">
        <w:rPr>
          <w:rFonts w:cs="Times New Roman"/>
        </w:rPr>
        <w:t xml:space="preserve">that less than a 100 percent standard will distinguish between masters and </w:t>
      </w:r>
      <w:r w:rsidR="009C0A20" w:rsidRPr="00942E08">
        <w:t>non-masters or</w:t>
      </w:r>
      <w:r w:rsidR="009C0A20" w:rsidRPr="00942E08">
        <w:rPr>
          <w:rFonts w:cs="Times New Roman"/>
        </w:rPr>
        <w:t xml:space="preserve"> is adequate to certify competency.</w:t>
      </w:r>
    </w:p>
    <w:p w14:paraId="096232CD" w14:textId="77777777" w:rsidR="009C0A20" w:rsidRPr="00942E08" w:rsidRDefault="009C0A20" w:rsidP="00B01C6F">
      <w:pPr>
        <w:tabs>
          <w:tab w:val="left" w:pos="547"/>
        </w:tabs>
        <w:rPr>
          <w:rFonts w:cs="Times New Roman"/>
        </w:rPr>
      </w:pPr>
    </w:p>
    <w:p w14:paraId="1743A829" w14:textId="4E273203" w:rsidR="009C0A20" w:rsidRDefault="00621EAC" w:rsidP="00B27982">
      <w:pPr>
        <w:tabs>
          <w:tab w:val="left" w:pos="360"/>
          <w:tab w:val="left" w:pos="547"/>
        </w:tabs>
        <w:rPr>
          <w:rFonts w:cs="Times New Roman"/>
          <w:bCs/>
        </w:rPr>
      </w:pPr>
      <w:r>
        <w:t xml:space="preserve">     </w:t>
      </w:r>
      <w:r w:rsidR="009C0A20" w:rsidRPr="00942E08">
        <w:rPr>
          <w:rFonts w:cs="Times New Roman"/>
        </w:rPr>
        <w:t>c</w:t>
      </w:r>
      <w:r w:rsidR="008E12FE">
        <w:rPr>
          <w:rFonts w:cs="Times New Roman"/>
        </w:rPr>
        <w:t xml:space="preserve">. </w:t>
      </w:r>
      <w:r w:rsidR="009C0A20" w:rsidRPr="00942E08">
        <w:rPr>
          <w:rFonts w:cs="Times New Roman"/>
        </w:rPr>
        <w:t>The test measures a supporting skill/knowledge for a performance trained later in the course, for which less than perfect knowledge/skill does not significantly detract from the effectiveness of the later training (that is, the lack of perfect knowledge of the steps in a process are overcome by later training and practicing of the entire process).</w:t>
      </w:r>
    </w:p>
    <w:p w14:paraId="1996DD87" w14:textId="77777777" w:rsidR="00024DD7" w:rsidRDefault="00024DD7" w:rsidP="00B01C6F">
      <w:pPr>
        <w:tabs>
          <w:tab w:val="left" w:pos="547"/>
        </w:tabs>
        <w:rPr>
          <w:rFonts w:cs="Times New Roman"/>
          <w:bCs/>
        </w:rPr>
      </w:pPr>
    </w:p>
    <w:p w14:paraId="4BBD3319" w14:textId="57B620F0" w:rsidR="004A1E14" w:rsidRPr="004A1E14" w:rsidRDefault="00621EAC" w:rsidP="00B01C6F">
      <w:pPr>
        <w:tabs>
          <w:tab w:val="left" w:pos="360"/>
          <w:tab w:val="left" w:pos="547"/>
        </w:tabs>
        <w:rPr>
          <w:bCs/>
        </w:rPr>
      </w:pPr>
      <w:r>
        <w:rPr>
          <w:bCs/>
        </w:rPr>
        <w:t xml:space="preserve">     </w:t>
      </w:r>
      <w:r w:rsidR="004A1E14">
        <w:rPr>
          <w:bCs/>
        </w:rPr>
        <w:t>d</w:t>
      </w:r>
      <w:r w:rsidR="008E12FE">
        <w:rPr>
          <w:bCs/>
        </w:rPr>
        <w:t xml:space="preserve">. </w:t>
      </w:r>
      <w:r w:rsidR="00915E32" w:rsidRPr="004A1E14">
        <w:rPr>
          <w:bCs/>
        </w:rPr>
        <w:t>C</w:t>
      </w:r>
      <w:r w:rsidR="00024DD7" w:rsidRPr="004A1E14">
        <w:rPr>
          <w:bCs/>
        </w:rPr>
        <w:t>omposite test</w:t>
      </w:r>
      <w:r w:rsidR="00915E32" w:rsidRPr="004A1E14">
        <w:rPr>
          <w:bCs/>
        </w:rPr>
        <w:t>s that are comprised of knowledge and performance based items can be set at a standard less than 100</w:t>
      </w:r>
      <w:r w:rsidR="00B446B1">
        <w:rPr>
          <w:bCs/>
        </w:rPr>
        <w:t xml:space="preserve"> </w:t>
      </w:r>
      <w:r w:rsidR="005B5778">
        <w:rPr>
          <w:bCs/>
        </w:rPr>
        <w:t>percent</w:t>
      </w:r>
      <w:r w:rsidR="008E12FE">
        <w:rPr>
          <w:bCs/>
        </w:rPr>
        <w:t xml:space="preserve">. </w:t>
      </w:r>
      <w:r w:rsidR="00915E32" w:rsidRPr="004A1E14">
        <w:rPr>
          <w:bCs/>
        </w:rPr>
        <w:t>Training developers must ensure</w:t>
      </w:r>
      <w:r w:rsidR="000B7285" w:rsidRPr="004A1E14">
        <w:rPr>
          <w:bCs/>
        </w:rPr>
        <w:t xml:space="preserve"> the test correlates to the appropriate cognitive verbs</w:t>
      </w:r>
      <w:r w:rsidR="008E12FE">
        <w:rPr>
          <w:bCs/>
        </w:rPr>
        <w:t xml:space="preserve">. </w:t>
      </w:r>
      <w:r w:rsidR="000B7285" w:rsidRPr="004A1E14">
        <w:rPr>
          <w:bCs/>
        </w:rPr>
        <w:t>Hands-on performance test with a performance checklist is not idea however, a written performance based test is more suitable to capture specific learning objectives</w:t>
      </w:r>
      <w:r w:rsidR="008E12FE">
        <w:rPr>
          <w:bCs/>
        </w:rPr>
        <w:t xml:space="preserve">. </w:t>
      </w:r>
    </w:p>
    <w:p w14:paraId="345E229F" w14:textId="77777777" w:rsidR="002C5A82" w:rsidRDefault="002C5A82" w:rsidP="004900F6">
      <w:pPr>
        <w:pStyle w:val="HEADING12"/>
      </w:pPr>
      <w:bookmarkStart w:id="1464" w:name="_Toc514331942"/>
      <w:bookmarkStart w:id="1465" w:name="_Toc514409579"/>
      <w:bookmarkStart w:id="1466" w:name="_Toc514423397"/>
      <w:bookmarkStart w:id="1467" w:name="_Toc514425672"/>
      <w:bookmarkStart w:id="1468" w:name="_Toc514682996"/>
      <w:bookmarkStart w:id="1469" w:name="_Toc514752910"/>
      <w:bookmarkStart w:id="1470" w:name="_Toc514755239"/>
      <w:bookmarkStart w:id="1471" w:name="_Toc509919923"/>
      <w:bookmarkStart w:id="1472" w:name="_Toc508887407"/>
      <w:bookmarkStart w:id="1473" w:name="_Toc522793733"/>
      <w:bookmarkStart w:id="1474" w:name="_Toc10637365"/>
      <w:bookmarkEnd w:id="1444"/>
      <w:bookmarkEnd w:id="1445"/>
      <w:bookmarkEnd w:id="1446"/>
      <w:bookmarkEnd w:id="1447"/>
      <w:bookmarkEnd w:id="1448"/>
      <w:bookmarkEnd w:id="1449"/>
      <w:bookmarkEnd w:id="1450"/>
      <w:bookmarkEnd w:id="1451"/>
      <w:bookmarkEnd w:id="1452"/>
    </w:p>
    <w:p w14:paraId="1A62EDC1" w14:textId="77777777" w:rsidR="002C5A82" w:rsidRDefault="002C5A82" w:rsidP="002C5A82">
      <w:pPr>
        <w:pStyle w:val="HEADING12"/>
        <w:pBdr>
          <w:top w:val="single" w:sz="4" w:space="1" w:color="auto"/>
        </w:pBdr>
      </w:pPr>
    </w:p>
    <w:p w14:paraId="6047BD3C" w14:textId="77777777" w:rsidR="009955C6" w:rsidRPr="00942E08" w:rsidRDefault="009955C6" w:rsidP="004900F6">
      <w:pPr>
        <w:pStyle w:val="HEADING12"/>
        <w:rPr>
          <w:rFonts w:eastAsiaTheme="majorEastAsia"/>
          <w:bCs/>
        </w:rPr>
      </w:pPr>
      <w:bookmarkStart w:id="1475" w:name="_Toc55486919"/>
      <w:r w:rsidRPr="00942E08">
        <w:t>Appendix C</w:t>
      </w:r>
      <w:bookmarkStart w:id="1476" w:name="_Toc485375244"/>
      <w:bookmarkStart w:id="1477" w:name="_Toc485375815"/>
      <w:bookmarkEnd w:id="1464"/>
      <w:bookmarkEnd w:id="1465"/>
      <w:bookmarkEnd w:id="1466"/>
      <w:bookmarkEnd w:id="1467"/>
      <w:bookmarkEnd w:id="1468"/>
      <w:bookmarkEnd w:id="1469"/>
      <w:bookmarkEnd w:id="1470"/>
      <w:r w:rsidR="007866DA" w:rsidRPr="00942E08">
        <w:br/>
      </w:r>
      <w:r w:rsidR="00451F20" w:rsidRPr="00942E08">
        <w:t>Synchronization Meetings</w:t>
      </w:r>
      <w:bookmarkEnd w:id="1471"/>
      <w:bookmarkEnd w:id="1472"/>
      <w:bookmarkEnd w:id="1473"/>
      <w:bookmarkEnd w:id="1474"/>
      <w:bookmarkEnd w:id="1475"/>
      <w:bookmarkEnd w:id="1476"/>
      <w:bookmarkEnd w:id="1477"/>
    </w:p>
    <w:p w14:paraId="3B338282" w14:textId="77777777" w:rsidR="00E1657C" w:rsidRPr="00942E08" w:rsidRDefault="00E1657C" w:rsidP="00242028">
      <w:pPr>
        <w:rPr>
          <w:rFonts w:cs="Times New Roman"/>
        </w:rPr>
      </w:pPr>
    </w:p>
    <w:p w14:paraId="42229BA7" w14:textId="6E6EEB36" w:rsidR="00964F82" w:rsidRPr="00942E08" w:rsidRDefault="00964F82" w:rsidP="002E7E67">
      <w:pPr>
        <w:pStyle w:val="ParagraphA"/>
      </w:pPr>
      <w:bookmarkStart w:id="1478" w:name="_Toc522793734"/>
      <w:bookmarkStart w:id="1479" w:name="_Toc10637366"/>
      <w:r w:rsidRPr="00942E08">
        <w:t>C-1</w:t>
      </w:r>
      <w:r w:rsidR="008E12FE">
        <w:t xml:space="preserve">. </w:t>
      </w:r>
      <w:r w:rsidR="004C0DDD">
        <w:t>S</w:t>
      </w:r>
      <w:r w:rsidR="004C0DDD" w:rsidRPr="00942E08">
        <w:t>ynchronization meeting</w:t>
      </w:r>
      <w:r w:rsidR="004C0DDD">
        <w:t>s</w:t>
      </w:r>
      <w:bookmarkEnd w:id="1478"/>
      <w:bookmarkEnd w:id="1479"/>
    </w:p>
    <w:p w14:paraId="44BA3B1F" w14:textId="1F759477" w:rsidR="00C13506" w:rsidRPr="00942E08" w:rsidRDefault="00964F82" w:rsidP="00E61B2E">
      <w:pPr>
        <w:rPr>
          <w:rFonts w:cs="Times New Roman"/>
        </w:rPr>
      </w:pPr>
      <w:r w:rsidRPr="00942E08">
        <w:rPr>
          <w:rFonts w:cs="Times New Roman"/>
        </w:rPr>
        <w:t>A synchronization meeting is a</w:t>
      </w:r>
      <w:r w:rsidR="00C13506" w:rsidRPr="00942E08">
        <w:rPr>
          <w:rFonts w:cs="Times New Roman"/>
        </w:rPr>
        <w:t>ny proponent meeting conducted with all affected stakeholders that identifies, aligns, and prioritizes critical learning requirements in support of Army readiness</w:t>
      </w:r>
      <w:r w:rsidR="008E12FE">
        <w:rPr>
          <w:rFonts w:cs="Times New Roman"/>
        </w:rPr>
        <w:t xml:space="preserve">. </w:t>
      </w:r>
      <w:r w:rsidR="00C13506" w:rsidRPr="00942E08">
        <w:rPr>
          <w:rFonts w:cs="Times New Roman"/>
        </w:rPr>
        <w:t>Examples of synchronization meetings include CTSSB, PIC, and CDR</w:t>
      </w:r>
      <w:r w:rsidR="008E12FE">
        <w:rPr>
          <w:rFonts w:cs="Times New Roman"/>
        </w:rPr>
        <w:t xml:space="preserve">. </w:t>
      </w:r>
      <w:r w:rsidR="005F59E9">
        <w:rPr>
          <w:rFonts w:cs="Times New Roman"/>
        </w:rPr>
        <w:t>While COE</w:t>
      </w:r>
      <w:r w:rsidR="00C13506" w:rsidRPr="00942E08">
        <w:rPr>
          <w:rFonts w:cs="Times New Roman"/>
        </w:rPr>
        <w:t>s</w:t>
      </w:r>
      <w:r w:rsidR="0041418A" w:rsidRPr="00942E08">
        <w:rPr>
          <w:rFonts w:cs="Times New Roman"/>
        </w:rPr>
        <w:t>/</w:t>
      </w:r>
      <w:r w:rsidR="00C13506" w:rsidRPr="00942E08">
        <w:rPr>
          <w:rFonts w:cs="Times New Roman"/>
        </w:rPr>
        <w:t xml:space="preserve">schools may publish unique procedures for respective synchronization meetings, all synchronization </w:t>
      </w:r>
      <w:r w:rsidR="00C13506" w:rsidRPr="00942E08">
        <w:rPr>
          <w:rFonts w:cs="Times New Roman"/>
        </w:rPr>
        <w:lastRenderedPageBreak/>
        <w:t xml:space="preserve">meetings will involve </w:t>
      </w:r>
      <w:r w:rsidR="0031062B">
        <w:rPr>
          <w:rFonts w:cs="Times New Roman"/>
        </w:rPr>
        <w:t>faculty and staff development (</w:t>
      </w:r>
      <w:r w:rsidR="004F3886">
        <w:rPr>
          <w:rFonts w:cs="Times New Roman"/>
        </w:rPr>
        <w:t>FSD</w:t>
      </w:r>
      <w:r w:rsidR="0031062B">
        <w:rPr>
          <w:rFonts w:cs="Times New Roman"/>
        </w:rPr>
        <w:t>)</w:t>
      </w:r>
      <w:r w:rsidR="00C13506" w:rsidRPr="00942E08">
        <w:rPr>
          <w:rFonts w:cs="Times New Roman"/>
        </w:rPr>
        <w:t xml:space="preserve"> and delivery activities that support the Army mission</w:t>
      </w:r>
      <w:r w:rsidR="00D960D0" w:rsidRPr="00942E08">
        <w:rPr>
          <w:rFonts w:cs="Times New Roman"/>
        </w:rPr>
        <w:t xml:space="preserve"> and</w:t>
      </w:r>
      <w:r w:rsidR="00C13506" w:rsidRPr="00942E08">
        <w:rPr>
          <w:rFonts w:cs="Times New Roman"/>
        </w:rPr>
        <w:t xml:space="preserve"> Army learning intent and refine and prioritize learning requirements</w:t>
      </w:r>
      <w:r w:rsidR="008E12FE">
        <w:rPr>
          <w:rFonts w:cs="Times New Roman"/>
        </w:rPr>
        <w:t xml:space="preserve">. </w:t>
      </w:r>
      <w:r w:rsidR="00C13506" w:rsidRPr="00942E08">
        <w:rPr>
          <w:rFonts w:cs="Times New Roman"/>
        </w:rPr>
        <w:t xml:space="preserve">The CTSSB must include representatives from the operational </w:t>
      </w:r>
      <w:r w:rsidR="00C529D9" w:rsidRPr="00942E08">
        <w:t xml:space="preserve">training </w:t>
      </w:r>
      <w:r w:rsidR="00C13506" w:rsidRPr="00942E08">
        <w:rPr>
          <w:rFonts w:cs="Times New Roman"/>
        </w:rPr>
        <w:t xml:space="preserve">domain from both the </w:t>
      </w:r>
      <w:r w:rsidR="0069010D">
        <w:rPr>
          <w:rFonts w:cs="Times New Roman"/>
        </w:rPr>
        <w:t>RA</w:t>
      </w:r>
      <w:r w:rsidR="00801880">
        <w:rPr>
          <w:rFonts w:cs="Times New Roman"/>
        </w:rPr>
        <w:t xml:space="preserve"> </w:t>
      </w:r>
      <w:r w:rsidR="00C13506" w:rsidRPr="00942E08">
        <w:rPr>
          <w:rFonts w:cs="Times New Roman"/>
        </w:rPr>
        <w:t>and RC</w:t>
      </w:r>
      <w:r w:rsidR="008E12FE">
        <w:rPr>
          <w:rFonts w:cs="Times New Roman"/>
        </w:rPr>
        <w:t xml:space="preserve">. </w:t>
      </w:r>
      <w:r w:rsidR="00C13506" w:rsidRPr="00942E08">
        <w:rPr>
          <w:rFonts w:cs="Times New Roman"/>
        </w:rPr>
        <w:t xml:space="preserve">PICs and CDRs may affect the </w:t>
      </w:r>
      <w:r w:rsidR="00D960D0" w:rsidRPr="00942E08">
        <w:rPr>
          <w:rFonts w:cs="Times New Roman"/>
        </w:rPr>
        <w:t>RC;</w:t>
      </w:r>
      <w:r w:rsidR="00C13506" w:rsidRPr="00942E08">
        <w:rPr>
          <w:rFonts w:cs="Times New Roman"/>
        </w:rPr>
        <w:t xml:space="preserve"> </w:t>
      </w:r>
      <w:r w:rsidRPr="00942E08">
        <w:rPr>
          <w:rFonts w:cs="Times New Roman"/>
        </w:rPr>
        <w:t>therefore</w:t>
      </w:r>
      <w:r w:rsidR="00D960D0" w:rsidRPr="00942E08">
        <w:rPr>
          <w:rFonts w:cs="Times New Roman"/>
        </w:rPr>
        <w:t>,</w:t>
      </w:r>
      <w:r w:rsidR="00C13506" w:rsidRPr="00942E08">
        <w:rPr>
          <w:rFonts w:cs="Times New Roman"/>
        </w:rPr>
        <w:t xml:space="preserve"> it is required to have RC representation from the institutional </w:t>
      </w:r>
      <w:r w:rsidR="00C529D9" w:rsidRPr="00942E08">
        <w:t xml:space="preserve">training </w:t>
      </w:r>
      <w:r w:rsidR="00C13506" w:rsidRPr="00942E08">
        <w:rPr>
          <w:rFonts w:cs="Times New Roman"/>
        </w:rPr>
        <w:t>domain.</w:t>
      </w:r>
    </w:p>
    <w:p w14:paraId="377AEBDB" w14:textId="77777777" w:rsidR="00C13506" w:rsidRPr="00942E08" w:rsidRDefault="00C13506" w:rsidP="00C13506">
      <w:pPr>
        <w:rPr>
          <w:rFonts w:cs="Times New Roman"/>
        </w:rPr>
      </w:pPr>
    </w:p>
    <w:p w14:paraId="01B6F100" w14:textId="6EA7E386" w:rsidR="00964F82" w:rsidRPr="00942E08" w:rsidRDefault="00964F82" w:rsidP="002E7E67">
      <w:pPr>
        <w:pStyle w:val="ParagraphA"/>
      </w:pPr>
      <w:bookmarkStart w:id="1480" w:name="_Toc522793735"/>
      <w:bookmarkStart w:id="1481" w:name="_Toc10637367"/>
      <w:r w:rsidRPr="00942E08">
        <w:t>C</w:t>
      </w:r>
      <w:r w:rsidR="0004619C" w:rsidRPr="00942E08">
        <w:t>-</w:t>
      </w:r>
      <w:r w:rsidRPr="00942E08">
        <w:t>2</w:t>
      </w:r>
      <w:r w:rsidR="008E12FE">
        <w:t xml:space="preserve">. </w:t>
      </w:r>
      <w:r w:rsidRPr="00942E08">
        <w:t>Purpose</w:t>
      </w:r>
      <w:bookmarkEnd w:id="1480"/>
      <w:bookmarkEnd w:id="1481"/>
    </w:p>
    <w:p w14:paraId="62484891" w14:textId="5A129C8E" w:rsidR="00C13506" w:rsidRPr="00942E08" w:rsidRDefault="00C13506" w:rsidP="00E61B2E">
      <w:pPr>
        <w:rPr>
          <w:rFonts w:cs="Times New Roman"/>
        </w:rPr>
      </w:pPr>
      <w:r w:rsidRPr="00942E08">
        <w:rPr>
          <w:rFonts w:cs="Times New Roman"/>
        </w:rPr>
        <w:t>Synchronization meetings coordinate training and education solutions</w:t>
      </w:r>
      <w:r w:rsidR="00964F82" w:rsidRPr="00942E08">
        <w:rPr>
          <w:rFonts w:cs="Times New Roman"/>
        </w:rPr>
        <w:t>,</w:t>
      </w:r>
      <w:r w:rsidRPr="00942E08">
        <w:rPr>
          <w:rFonts w:cs="Times New Roman"/>
        </w:rPr>
        <w:t xml:space="preserve"> publish authoritative documents covering respective functional areas of responsibility that provide the justification for learning product production, and ensure training and education support to the Army mission</w:t>
      </w:r>
      <w:r w:rsidR="008E12FE">
        <w:rPr>
          <w:rFonts w:cs="Times New Roman"/>
        </w:rPr>
        <w:t xml:space="preserve">. </w:t>
      </w:r>
      <w:r w:rsidRPr="00942E08">
        <w:rPr>
          <w:rFonts w:cs="Times New Roman"/>
        </w:rPr>
        <w:t>The critical learning requirements</w:t>
      </w:r>
      <w:r w:rsidR="00CA1F9C">
        <w:rPr>
          <w:rFonts w:cs="Times New Roman"/>
        </w:rPr>
        <w:t>, such as</w:t>
      </w:r>
      <w:r w:rsidR="00D960D0" w:rsidRPr="00942E08">
        <w:rPr>
          <w:rFonts w:cs="Times New Roman"/>
        </w:rPr>
        <w:t>—</w:t>
      </w:r>
      <w:r w:rsidRPr="00942E08">
        <w:rPr>
          <w:rFonts w:cs="Times New Roman"/>
        </w:rPr>
        <w:t>individual critical tasks</w:t>
      </w:r>
      <w:r w:rsidR="00CA1F9C">
        <w:rPr>
          <w:rFonts w:cs="Times New Roman"/>
        </w:rPr>
        <w:t>, are the output of a CTSSB</w:t>
      </w:r>
      <w:r w:rsidR="008E12FE">
        <w:rPr>
          <w:rFonts w:cs="Times New Roman"/>
        </w:rPr>
        <w:t xml:space="preserve">. </w:t>
      </w:r>
      <w:r w:rsidR="00274ADA" w:rsidRPr="00942E08">
        <w:rPr>
          <w:rFonts w:cs="Times New Roman"/>
        </w:rPr>
        <w:t>TLO</w:t>
      </w:r>
      <w:r w:rsidR="00801880">
        <w:rPr>
          <w:rFonts w:cs="Times New Roman"/>
        </w:rPr>
        <w:t xml:space="preserve">s </w:t>
      </w:r>
      <w:r w:rsidRPr="00942E08">
        <w:rPr>
          <w:rFonts w:cs="Times New Roman"/>
        </w:rPr>
        <w:t xml:space="preserve">are </w:t>
      </w:r>
      <w:r w:rsidR="00CA1F9C">
        <w:rPr>
          <w:rFonts w:cs="Times New Roman"/>
        </w:rPr>
        <w:t xml:space="preserve">one of </w:t>
      </w:r>
      <w:r w:rsidRPr="00942E08">
        <w:rPr>
          <w:rFonts w:cs="Times New Roman"/>
        </w:rPr>
        <w:t xml:space="preserve">the </w:t>
      </w:r>
      <w:r w:rsidR="00CA1F9C">
        <w:rPr>
          <w:rFonts w:cs="Times New Roman"/>
        </w:rPr>
        <w:t>outputs</w:t>
      </w:r>
      <w:r w:rsidR="00CA1F9C" w:rsidRPr="00942E08">
        <w:rPr>
          <w:rFonts w:cs="Times New Roman"/>
        </w:rPr>
        <w:t xml:space="preserve"> </w:t>
      </w:r>
      <w:r w:rsidRPr="00942E08">
        <w:rPr>
          <w:rFonts w:cs="Times New Roman"/>
        </w:rPr>
        <w:t xml:space="preserve">of a </w:t>
      </w:r>
      <w:r w:rsidR="00CA1F9C">
        <w:rPr>
          <w:rFonts w:cs="Times New Roman"/>
        </w:rPr>
        <w:t xml:space="preserve">CDR </w:t>
      </w:r>
      <w:r w:rsidRPr="00942E08">
        <w:rPr>
          <w:rFonts w:cs="Times New Roman"/>
        </w:rPr>
        <w:t>synchronization meeting.</w:t>
      </w:r>
    </w:p>
    <w:p w14:paraId="0A14CC08" w14:textId="77777777" w:rsidR="00C13506" w:rsidRPr="00942E08" w:rsidRDefault="00C13506" w:rsidP="00C13506">
      <w:pPr>
        <w:rPr>
          <w:rFonts w:cs="Times New Roman"/>
        </w:rPr>
      </w:pPr>
    </w:p>
    <w:p w14:paraId="5AE401DB" w14:textId="60378B85" w:rsidR="002E09A6" w:rsidRPr="00942E08" w:rsidRDefault="002E09A6" w:rsidP="002E7E67">
      <w:pPr>
        <w:pStyle w:val="ParagraphA"/>
      </w:pPr>
      <w:bookmarkStart w:id="1482" w:name="_Toc522793736"/>
      <w:bookmarkStart w:id="1483" w:name="_Toc10637368"/>
      <w:r w:rsidRPr="00942E08">
        <w:t>C-3</w:t>
      </w:r>
      <w:r w:rsidR="008E12FE">
        <w:t xml:space="preserve">. </w:t>
      </w:r>
      <w:r w:rsidRPr="00942E08">
        <w:t>Applicability</w:t>
      </w:r>
      <w:bookmarkEnd w:id="1482"/>
      <w:bookmarkEnd w:id="1483"/>
    </w:p>
    <w:p w14:paraId="78281C2D" w14:textId="77777777" w:rsidR="00C13506" w:rsidRPr="00942E08" w:rsidRDefault="00C13506" w:rsidP="00C13506">
      <w:pPr>
        <w:rPr>
          <w:rFonts w:cs="Times New Roman"/>
        </w:rPr>
      </w:pPr>
      <w:r w:rsidRPr="00942E08">
        <w:rPr>
          <w:rFonts w:cs="Times New Roman"/>
        </w:rPr>
        <w:t>The requirements established in this appendix apply to all TRADOC</w:t>
      </w:r>
      <w:r w:rsidR="00B84B60">
        <w:rPr>
          <w:rFonts w:cs="Times New Roman"/>
        </w:rPr>
        <w:t xml:space="preserve"> </w:t>
      </w:r>
      <w:r w:rsidRPr="00942E08">
        <w:rPr>
          <w:rFonts w:cs="Times New Roman"/>
        </w:rPr>
        <w:t xml:space="preserve">organizations responsible for conducting synchronization meetings such as CTSSBs, PICs, and </w:t>
      </w:r>
      <w:proofErr w:type="spellStart"/>
      <w:r w:rsidRPr="00942E08">
        <w:rPr>
          <w:rFonts w:cs="Times New Roman"/>
        </w:rPr>
        <w:t>CDRs.</w:t>
      </w:r>
      <w:proofErr w:type="spellEnd"/>
    </w:p>
    <w:p w14:paraId="35CDE096" w14:textId="77777777" w:rsidR="00C13506" w:rsidRPr="00942E08" w:rsidRDefault="00C13506" w:rsidP="00C13506">
      <w:pPr>
        <w:rPr>
          <w:rFonts w:cs="Times New Roman"/>
        </w:rPr>
      </w:pPr>
    </w:p>
    <w:p w14:paraId="362DA63F" w14:textId="17D22517" w:rsidR="00C13506" w:rsidRPr="00942E08" w:rsidRDefault="00C13506" w:rsidP="002E7E67">
      <w:pPr>
        <w:pStyle w:val="ParagraphA"/>
      </w:pPr>
      <w:bookmarkStart w:id="1484" w:name="_Toc509919924"/>
      <w:bookmarkStart w:id="1485" w:name="_Toc508887408"/>
      <w:bookmarkStart w:id="1486" w:name="_Toc522793737"/>
      <w:bookmarkStart w:id="1487" w:name="_Toc10637369"/>
      <w:r w:rsidRPr="00942E08">
        <w:rPr>
          <w:rStyle w:val="ParagraphAChar"/>
          <w:b/>
        </w:rPr>
        <w:t>C-</w:t>
      </w:r>
      <w:r w:rsidR="002E09A6" w:rsidRPr="00942E08">
        <w:rPr>
          <w:rStyle w:val="ParagraphAChar"/>
          <w:b/>
        </w:rPr>
        <w:t>4</w:t>
      </w:r>
      <w:r w:rsidR="008E12FE">
        <w:rPr>
          <w:rStyle w:val="ParagraphAChar"/>
          <w:b/>
        </w:rPr>
        <w:t xml:space="preserve">. </w:t>
      </w:r>
      <w:r w:rsidRPr="00942E08">
        <w:rPr>
          <w:rStyle w:val="ParagraphAChar"/>
          <w:b/>
        </w:rPr>
        <w:t xml:space="preserve">Synchronization </w:t>
      </w:r>
      <w:r w:rsidR="00E80342">
        <w:rPr>
          <w:rStyle w:val="ParagraphAChar"/>
          <w:b/>
        </w:rPr>
        <w:t>m</w:t>
      </w:r>
      <w:r w:rsidR="00F209EA" w:rsidRPr="00942E08">
        <w:rPr>
          <w:rStyle w:val="ParagraphAChar"/>
          <w:b/>
        </w:rPr>
        <w:t xml:space="preserve">eetings </w:t>
      </w:r>
      <w:r w:rsidRPr="00942E08">
        <w:rPr>
          <w:rStyle w:val="ParagraphAChar"/>
          <w:b/>
        </w:rPr>
        <w:t xml:space="preserve">and </w:t>
      </w:r>
      <w:r w:rsidR="00F07F4A">
        <w:rPr>
          <w:noProof/>
        </w:rPr>
        <w:t>Analysis, Design, Development, I</w:t>
      </w:r>
      <w:r w:rsidR="00BB0946">
        <w:rPr>
          <w:noProof/>
        </w:rPr>
        <w:t xml:space="preserve">mplementation, and </w:t>
      </w:r>
      <w:r w:rsidR="00F07F4A">
        <w:rPr>
          <w:noProof/>
        </w:rPr>
        <w:t>E</w:t>
      </w:r>
      <w:r w:rsidR="00BB0946">
        <w:rPr>
          <w:noProof/>
        </w:rPr>
        <w:t>valuation</w:t>
      </w:r>
      <w:r w:rsidRPr="00942E08">
        <w:rPr>
          <w:rStyle w:val="ParagraphAChar"/>
          <w:b/>
        </w:rPr>
        <w:t xml:space="preserve"> </w:t>
      </w:r>
      <w:r w:rsidR="00E80342">
        <w:rPr>
          <w:rStyle w:val="ParagraphAChar"/>
          <w:b/>
        </w:rPr>
        <w:t>p</w:t>
      </w:r>
      <w:r w:rsidR="00F4773E" w:rsidRPr="00942E08">
        <w:rPr>
          <w:rStyle w:val="ParagraphAChar"/>
          <w:b/>
        </w:rPr>
        <w:t>rocess</w:t>
      </w:r>
      <w:bookmarkEnd w:id="1484"/>
      <w:bookmarkEnd w:id="1485"/>
      <w:bookmarkEnd w:id="1486"/>
      <w:bookmarkEnd w:id="1487"/>
    </w:p>
    <w:p w14:paraId="104F8ADE" w14:textId="1C02B5D3" w:rsidR="002E09A6" w:rsidRDefault="002E09A6" w:rsidP="00F9189F">
      <w:pPr>
        <w:rPr>
          <w:rFonts w:cs="Times New Roman"/>
        </w:rPr>
      </w:pPr>
      <w:r w:rsidRPr="00942E08">
        <w:rPr>
          <w:rFonts w:cs="Times New Roman"/>
        </w:rPr>
        <w:t>Figure C-1 highlights how the three major synchronization meetings fit into the ADDIE</w:t>
      </w:r>
      <w:r w:rsidR="00B84B60">
        <w:rPr>
          <w:rFonts w:cs="Times New Roman"/>
        </w:rPr>
        <w:t xml:space="preserve"> </w:t>
      </w:r>
      <w:r w:rsidRPr="00942E08">
        <w:rPr>
          <w:rFonts w:cs="Times New Roman"/>
        </w:rPr>
        <w:t>process</w:t>
      </w:r>
      <w:r w:rsidR="008E12FE">
        <w:rPr>
          <w:rFonts w:cs="Times New Roman"/>
        </w:rPr>
        <w:t xml:space="preserve">. </w:t>
      </w:r>
      <w:r w:rsidR="00C83581" w:rsidRPr="00942E08">
        <w:rPr>
          <w:rFonts w:cs="Times New Roman"/>
        </w:rPr>
        <w:t>The</w:t>
      </w:r>
      <w:r w:rsidRPr="00942E08">
        <w:rPr>
          <w:rFonts w:cs="Times New Roman"/>
        </w:rPr>
        <w:t xml:space="preserve"> CTSSB </w:t>
      </w:r>
      <w:r w:rsidR="00F9189F" w:rsidRPr="00942E08">
        <w:rPr>
          <w:rFonts w:cs="Times New Roman"/>
        </w:rPr>
        <w:t>occurs</w:t>
      </w:r>
      <w:r w:rsidR="00C83581" w:rsidRPr="00942E08">
        <w:rPr>
          <w:rFonts w:cs="Times New Roman"/>
        </w:rPr>
        <w:t xml:space="preserve"> </w:t>
      </w:r>
      <w:r w:rsidRPr="00942E08">
        <w:rPr>
          <w:rFonts w:cs="Times New Roman"/>
        </w:rPr>
        <w:t>during the job analysis process, to develop and approve the ICTL</w:t>
      </w:r>
      <w:r w:rsidR="008E12FE">
        <w:rPr>
          <w:rFonts w:cs="Times New Roman"/>
        </w:rPr>
        <w:t xml:space="preserve">. </w:t>
      </w:r>
      <w:r w:rsidRPr="00942E08">
        <w:rPr>
          <w:rFonts w:cs="Times New Roman"/>
        </w:rPr>
        <w:t xml:space="preserve">The PIC provides feedback into the </w:t>
      </w:r>
      <w:r w:rsidR="00731A7F" w:rsidRPr="00942E08">
        <w:rPr>
          <w:rFonts w:cs="Times New Roman"/>
        </w:rPr>
        <w:t xml:space="preserve">design </w:t>
      </w:r>
      <w:r w:rsidRPr="00942E08">
        <w:rPr>
          <w:rFonts w:cs="Times New Roman"/>
        </w:rPr>
        <w:t>phase</w:t>
      </w:r>
      <w:r w:rsidR="008E12FE">
        <w:rPr>
          <w:rFonts w:cs="Times New Roman"/>
        </w:rPr>
        <w:t xml:space="preserve">. </w:t>
      </w:r>
      <w:r w:rsidRPr="00942E08">
        <w:rPr>
          <w:rFonts w:cs="Times New Roman"/>
        </w:rPr>
        <w:t>The PIC compiles results from program evaluation to determine accomplishment of educational outcomes</w:t>
      </w:r>
      <w:r w:rsidR="008E12FE">
        <w:rPr>
          <w:rFonts w:cs="Times New Roman"/>
        </w:rPr>
        <w:t xml:space="preserve">. </w:t>
      </w:r>
      <w:r w:rsidRPr="00942E08">
        <w:rPr>
          <w:rFonts w:cs="Times New Roman"/>
        </w:rPr>
        <w:t>The PIC also offers an opportunity for leadership to provide guidance, which results in further analysis and change/revision prior to the CDR</w:t>
      </w:r>
      <w:r w:rsidR="008E12FE">
        <w:rPr>
          <w:rFonts w:cs="Times New Roman"/>
        </w:rPr>
        <w:t xml:space="preserve">. </w:t>
      </w:r>
      <w:r w:rsidR="00922E20" w:rsidRPr="00942E08">
        <w:rPr>
          <w:rFonts w:cs="Times New Roman"/>
        </w:rPr>
        <w:t>To gain approval of the course purpose, educational outcomes, and TLOs, t</w:t>
      </w:r>
      <w:r w:rsidRPr="00942E08">
        <w:rPr>
          <w:rFonts w:cs="Times New Roman"/>
        </w:rPr>
        <w:t xml:space="preserve">he CDR </w:t>
      </w:r>
      <w:r w:rsidR="000F2E40" w:rsidRPr="00942E08">
        <w:rPr>
          <w:rFonts w:cs="Times New Roman"/>
        </w:rPr>
        <w:t xml:space="preserve">occurs </w:t>
      </w:r>
      <w:r w:rsidR="00704E2C">
        <w:rPr>
          <w:rFonts w:cs="Times New Roman"/>
        </w:rPr>
        <w:t>during the design or red</w:t>
      </w:r>
      <w:r w:rsidR="006E6B18">
        <w:rPr>
          <w:rFonts w:cs="Times New Roman"/>
        </w:rPr>
        <w:t>esign</w:t>
      </w:r>
      <w:r w:rsidRPr="00942E08">
        <w:rPr>
          <w:rFonts w:cs="Times New Roman"/>
        </w:rPr>
        <w:t xml:space="preserve"> of a course</w:t>
      </w:r>
      <w:r w:rsidR="008E12FE">
        <w:rPr>
          <w:rFonts w:cs="Times New Roman"/>
        </w:rPr>
        <w:t xml:space="preserve">. </w:t>
      </w:r>
      <w:r w:rsidRPr="00942E08">
        <w:rPr>
          <w:rFonts w:cs="Times New Roman"/>
        </w:rPr>
        <w:t xml:space="preserve">Also covered during the CDR is a review of course educational outcome alignment with the </w:t>
      </w:r>
      <w:proofErr w:type="spellStart"/>
      <w:r w:rsidRPr="00942E08">
        <w:rPr>
          <w:rFonts w:cs="Times New Roman"/>
        </w:rPr>
        <w:t>GLOs</w:t>
      </w:r>
      <w:r w:rsidR="008E12FE">
        <w:rPr>
          <w:rFonts w:cs="Times New Roman"/>
        </w:rPr>
        <w:t>.</w:t>
      </w:r>
      <w:proofErr w:type="spellEnd"/>
      <w:r w:rsidR="008E12FE">
        <w:rPr>
          <w:rFonts w:cs="Times New Roman"/>
        </w:rPr>
        <w:t xml:space="preserve"> </w:t>
      </w:r>
      <w:r w:rsidRPr="00942E08">
        <w:rPr>
          <w:rFonts w:cs="Times New Roman"/>
        </w:rPr>
        <w:t xml:space="preserve">For new courses with content that is not task-based but is </w:t>
      </w:r>
      <w:r w:rsidR="00D80B7F">
        <w:rPr>
          <w:rFonts w:cs="Times New Roman"/>
        </w:rPr>
        <w:t xml:space="preserve">outcome </w:t>
      </w:r>
      <w:r w:rsidRPr="00942E08">
        <w:rPr>
          <w:rFonts w:cs="Times New Roman"/>
        </w:rPr>
        <w:t xml:space="preserve">based </w:t>
      </w:r>
      <w:r w:rsidR="008C04A3" w:rsidRPr="00942E08">
        <w:rPr>
          <w:rFonts w:cs="Times New Roman"/>
        </w:rPr>
        <w:t xml:space="preserve">and addresses </w:t>
      </w:r>
      <w:r w:rsidRPr="00942E08">
        <w:rPr>
          <w:rFonts w:cs="Times New Roman"/>
        </w:rPr>
        <w:t>TLOs that support educational outcomes</w:t>
      </w:r>
      <w:r w:rsidR="000F2E40" w:rsidRPr="00942E08">
        <w:rPr>
          <w:rFonts w:cs="Times New Roman"/>
        </w:rPr>
        <w:t>,</w:t>
      </w:r>
      <w:r w:rsidR="005F59E9">
        <w:rPr>
          <w:rFonts w:cs="Times New Roman"/>
        </w:rPr>
        <w:t xml:space="preserve"> COE</w:t>
      </w:r>
      <w:r w:rsidRPr="00942E08">
        <w:rPr>
          <w:rFonts w:cs="Times New Roman"/>
        </w:rPr>
        <w:t>s</w:t>
      </w:r>
      <w:r w:rsidR="0041418A" w:rsidRPr="00942E08">
        <w:rPr>
          <w:rFonts w:cs="Times New Roman"/>
        </w:rPr>
        <w:t>/</w:t>
      </w:r>
      <w:r w:rsidRPr="00942E08">
        <w:rPr>
          <w:rFonts w:cs="Times New Roman"/>
        </w:rPr>
        <w:t>schools begin with a new needs analysis that is part of the analysis phase of ADDIE</w:t>
      </w:r>
      <w:r w:rsidR="000F2E40" w:rsidRPr="00942E08">
        <w:rPr>
          <w:rFonts w:cs="Times New Roman"/>
        </w:rPr>
        <w:t xml:space="preserve">; </w:t>
      </w:r>
      <w:r w:rsidRPr="00942E08">
        <w:rPr>
          <w:rFonts w:cs="Times New Roman"/>
        </w:rPr>
        <w:t>proceed to a CDR</w:t>
      </w:r>
      <w:r w:rsidR="000F2E40" w:rsidRPr="00942E08">
        <w:rPr>
          <w:rFonts w:cs="Times New Roman"/>
        </w:rPr>
        <w:t>,</w:t>
      </w:r>
      <w:r w:rsidRPr="00942E08">
        <w:rPr>
          <w:rFonts w:cs="Times New Roman"/>
        </w:rPr>
        <w:t xml:space="preserve"> which is part of the design phase</w:t>
      </w:r>
      <w:r w:rsidR="000F2E40" w:rsidRPr="00942E08">
        <w:rPr>
          <w:rFonts w:cs="Times New Roman"/>
        </w:rPr>
        <w:t xml:space="preserve">; </w:t>
      </w:r>
      <w:r w:rsidRPr="00942E08">
        <w:rPr>
          <w:rFonts w:cs="Times New Roman"/>
        </w:rPr>
        <w:t>and then continue through development, implementation</w:t>
      </w:r>
      <w:r w:rsidR="000F2E40" w:rsidRPr="00942E08">
        <w:rPr>
          <w:rFonts w:cs="Times New Roman"/>
        </w:rPr>
        <w:t>,</w:t>
      </w:r>
      <w:r w:rsidRPr="00942E08">
        <w:rPr>
          <w:rFonts w:cs="Times New Roman"/>
        </w:rPr>
        <w:t xml:space="preserve"> and program evaluation.</w:t>
      </w:r>
    </w:p>
    <w:p w14:paraId="568F212B" w14:textId="77777777" w:rsidR="00D00FEA" w:rsidRPr="00942E08" w:rsidRDefault="00D00FEA" w:rsidP="00F9189F">
      <w:pPr>
        <w:rPr>
          <w:rFonts w:cs="Times New Roman"/>
        </w:rPr>
      </w:pPr>
    </w:p>
    <w:p w14:paraId="4BF84324" w14:textId="77777777" w:rsidR="00C13506" w:rsidRDefault="00D00FEA" w:rsidP="00C13506">
      <w:pPr>
        <w:rPr>
          <w:rFonts w:cs="Times New Roman"/>
        </w:rPr>
      </w:pPr>
      <w:r w:rsidRPr="00D00FEA">
        <w:rPr>
          <w:rFonts w:cs="Times New Roman"/>
          <w:noProof/>
        </w:rPr>
        <w:lastRenderedPageBreak/>
        <w:drawing>
          <wp:inline distT="0" distB="0" distL="0" distR="0" wp14:anchorId="51906D2E" wp14:editId="2CB95980">
            <wp:extent cx="5941433" cy="2792506"/>
            <wp:effectExtent l="0" t="0" r="2540" b="8255"/>
            <wp:docPr id="229" name="Picture 229" descr="C:\Users\1101729563.CIV\Desktop\TRADOC Staffing of TP 350-70-14\Anastasia\Figures\Figure C-1\Figure C-1 ADDIE process with three major synchronization meetings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C-1\Figure C-1 ADDIE process with three major synchronization meetings v2.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13806" b="2665"/>
                    <a:stretch/>
                  </pic:blipFill>
                  <pic:spPr bwMode="auto">
                    <a:xfrm>
                      <a:off x="0" y="0"/>
                      <a:ext cx="5943600" cy="2793524"/>
                    </a:xfrm>
                    <a:prstGeom prst="rect">
                      <a:avLst/>
                    </a:prstGeom>
                    <a:noFill/>
                    <a:ln>
                      <a:noFill/>
                    </a:ln>
                    <a:extLst>
                      <a:ext uri="{53640926-AAD7-44D8-BBD7-CCE9431645EC}">
                        <a14:shadowObscured xmlns:a14="http://schemas.microsoft.com/office/drawing/2010/main"/>
                      </a:ext>
                    </a:extLst>
                  </pic:spPr>
                </pic:pic>
              </a:graphicData>
            </a:graphic>
          </wp:inline>
        </w:drawing>
      </w:r>
    </w:p>
    <w:p w14:paraId="0E3491B9" w14:textId="18187F27" w:rsidR="002C5A82" w:rsidRDefault="004E4250" w:rsidP="00150186">
      <w:pPr>
        <w:pStyle w:val="Figure"/>
        <w:rPr>
          <w:bCs/>
        </w:rPr>
      </w:pPr>
      <w:bookmarkStart w:id="1488" w:name="_Toc59109539"/>
      <w:r w:rsidRPr="00942E08">
        <w:t>Figure C-1</w:t>
      </w:r>
      <w:r w:rsidR="008E12FE">
        <w:t xml:space="preserve">. </w:t>
      </w:r>
      <w:r w:rsidR="00F07F4A">
        <w:rPr>
          <w:noProof/>
        </w:rPr>
        <w:t>Analysis, Design, Development, Implementation, and E</w:t>
      </w:r>
      <w:r w:rsidR="00BB0946">
        <w:rPr>
          <w:noProof/>
        </w:rPr>
        <w:t>valuation</w:t>
      </w:r>
      <w:r w:rsidR="00F07F4A">
        <w:t xml:space="preserve"> P</w:t>
      </w:r>
      <w:r w:rsidRPr="00942E08">
        <w:t>rocess with three major synchronization meetings</w:t>
      </w:r>
      <w:bookmarkEnd w:id="1488"/>
    </w:p>
    <w:p w14:paraId="11C7314A" w14:textId="77777777" w:rsidR="002C5A82" w:rsidRDefault="002C5A82" w:rsidP="00150186">
      <w:pPr>
        <w:pStyle w:val="Figure"/>
      </w:pPr>
    </w:p>
    <w:p w14:paraId="21BA9783" w14:textId="77777777" w:rsidR="0001450A" w:rsidRDefault="0001450A" w:rsidP="00150186">
      <w:pPr>
        <w:pStyle w:val="Figure"/>
      </w:pPr>
    </w:p>
    <w:p w14:paraId="0E5335D7" w14:textId="77777777" w:rsidR="0001450A" w:rsidRDefault="0001450A" w:rsidP="00150186">
      <w:pPr>
        <w:pStyle w:val="Figure"/>
      </w:pPr>
    </w:p>
    <w:p w14:paraId="294523E4" w14:textId="75F8454A" w:rsidR="00DA15BA" w:rsidRPr="00942E08" w:rsidRDefault="00DA15BA" w:rsidP="00DA15BA">
      <w:pPr>
        <w:pStyle w:val="ParagraphA"/>
      </w:pPr>
      <w:r w:rsidRPr="00942E08">
        <w:t>C-5</w:t>
      </w:r>
      <w:r w:rsidR="008E12FE">
        <w:t xml:space="preserve">. </w:t>
      </w:r>
      <w:r w:rsidRPr="00942E08">
        <w:t xml:space="preserve">Critical </w:t>
      </w:r>
      <w:r w:rsidR="00CD6C93">
        <w:t>t</w:t>
      </w:r>
      <w:r w:rsidRPr="00942E08">
        <w:t xml:space="preserve">ask and </w:t>
      </w:r>
      <w:r w:rsidR="00CD6C93">
        <w:t>s</w:t>
      </w:r>
      <w:r w:rsidRPr="00942E08">
        <w:t xml:space="preserve">ite </w:t>
      </w:r>
      <w:r w:rsidR="00CD6C93">
        <w:t>s</w:t>
      </w:r>
      <w:r w:rsidRPr="00942E08">
        <w:t xml:space="preserve">election </w:t>
      </w:r>
      <w:r w:rsidR="00CD6C93">
        <w:t>b</w:t>
      </w:r>
      <w:r w:rsidRPr="00942E08">
        <w:t>oard</w:t>
      </w:r>
    </w:p>
    <w:p w14:paraId="5C7EB0CD" w14:textId="77777777" w:rsidR="00C13506" w:rsidRPr="00942E08" w:rsidRDefault="00C13506" w:rsidP="00C13506">
      <w:pPr>
        <w:rPr>
          <w:rFonts w:cs="Times New Roman"/>
        </w:rPr>
      </w:pPr>
    </w:p>
    <w:p w14:paraId="0351938D" w14:textId="33B9B1B1" w:rsidR="00A85689" w:rsidRDefault="00621EAC" w:rsidP="00A85689">
      <w:pPr>
        <w:pStyle w:val="NoSpacing"/>
        <w:tabs>
          <w:tab w:val="clear" w:pos="720"/>
          <w:tab w:val="clear" w:pos="907"/>
          <w:tab w:val="left" w:pos="360"/>
        </w:tabs>
        <w:rPr>
          <w:color w:val="000000"/>
        </w:rPr>
      </w:pPr>
      <w:r>
        <w:t xml:space="preserve">     </w:t>
      </w:r>
      <w:r w:rsidR="002E09A6" w:rsidRPr="00942E08">
        <w:t>a</w:t>
      </w:r>
      <w:r w:rsidR="008E12FE">
        <w:t xml:space="preserve">. </w:t>
      </w:r>
      <w:r w:rsidR="00C13506" w:rsidRPr="00942E08">
        <w:t>General</w:t>
      </w:r>
      <w:r w:rsidR="008E12FE">
        <w:t xml:space="preserve">. </w:t>
      </w:r>
      <w:r w:rsidR="002E09A6" w:rsidRPr="00942E08">
        <w:t>A CTSSB is a decision forum conducted either face-to-face or virtually for the selection and approval of critical tasks</w:t>
      </w:r>
      <w:r w:rsidR="008E12FE">
        <w:t xml:space="preserve">. </w:t>
      </w:r>
      <w:r w:rsidR="002E09A6" w:rsidRPr="00942E08">
        <w:t>The board, composed mainly of SMEs, reviews the TTI, job performance data; recommends individual tasks for approval, revision, or deletion; assigns a criticality rating to each individual task; and recommends an initial training location</w:t>
      </w:r>
      <w:r w:rsidR="008E12FE">
        <w:t xml:space="preserve">. </w:t>
      </w:r>
      <w:r w:rsidR="002E09A6" w:rsidRPr="00942E08">
        <w:t xml:space="preserve">The CTSSB will convene as directed by the </w:t>
      </w:r>
      <w:r w:rsidR="00CD6C93">
        <w:t>c</w:t>
      </w:r>
      <w:r w:rsidR="002E09A6" w:rsidRPr="00942E08">
        <w:t xml:space="preserve">ommandant, </w:t>
      </w:r>
      <w:r w:rsidR="00CD6C93">
        <w:t>c</w:t>
      </w:r>
      <w:r w:rsidR="002E09A6" w:rsidRPr="00942E08">
        <w:t xml:space="preserve">ommander, </w:t>
      </w:r>
      <w:r w:rsidR="00CD6C93">
        <w:t>d</w:t>
      </w:r>
      <w:r w:rsidR="002E09A6" w:rsidRPr="00942E08">
        <w:t xml:space="preserve">irector of </w:t>
      </w:r>
      <w:r w:rsidR="00CD6C93">
        <w:t>t</w:t>
      </w:r>
      <w:r w:rsidR="002E09A6" w:rsidRPr="00942E08">
        <w:t>raining, or a designated representative</w:t>
      </w:r>
      <w:r w:rsidR="008E12FE">
        <w:t xml:space="preserve">. </w:t>
      </w:r>
      <w:r w:rsidR="00A85689">
        <w:rPr>
          <w:color w:val="000000"/>
        </w:rPr>
        <w:t>Ensure that all PICs comply with the requirements address</w:t>
      </w:r>
      <w:r w:rsidR="006C27A7">
        <w:rPr>
          <w:color w:val="000000"/>
        </w:rPr>
        <w:t>ed in AR 1-50</w:t>
      </w:r>
      <w:r w:rsidR="00A85689">
        <w:rPr>
          <w:color w:val="000000"/>
        </w:rPr>
        <w:t>.</w:t>
      </w:r>
    </w:p>
    <w:p w14:paraId="6B962AFD" w14:textId="77777777" w:rsidR="00C13506" w:rsidRPr="00942E08" w:rsidRDefault="00C13506" w:rsidP="00B01C6F">
      <w:pPr>
        <w:tabs>
          <w:tab w:val="left" w:pos="360"/>
          <w:tab w:val="left" w:pos="547"/>
        </w:tabs>
        <w:rPr>
          <w:rFonts w:cs="Times New Roman"/>
        </w:rPr>
      </w:pPr>
    </w:p>
    <w:p w14:paraId="7AFC108A" w14:textId="052DFB6D" w:rsidR="00C13506" w:rsidRPr="00942E08" w:rsidRDefault="00621EAC" w:rsidP="00B01C6F">
      <w:pPr>
        <w:tabs>
          <w:tab w:val="left" w:pos="360"/>
          <w:tab w:val="left" w:pos="547"/>
        </w:tabs>
        <w:rPr>
          <w:rFonts w:cs="Times New Roman"/>
        </w:rPr>
      </w:pPr>
      <w:r>
        <w:rPr>
          <w:rFonts w:cs="Times New Roman"/>
        </w:rPr>
        <w:t xml:space="preserve">     </w:t>
      </w:r>
      <w:r w:rsidR="002E09A6" w:rsidRPr="00942E08">
        <w:rPr>
          <w:rFonts w:cs="Times New Roman"/>
        </w:rPr>
        <w:t>b</w:t>
      </w:r>
      <w:r w:rsidR="008E12FE">
        <w:rPr>
          <w:rFonts w:cs="Times New Roman"/>
        </w:rPr>
        <w:t xml:space="preserve">. </w:t>
      </w:r>
      <w:r w:rsidR="00C13506" w:rsidRPr="00942E08">
        <w:rPr>
          <w:rFonts w:cs="Times New Roman"/>
        </w:rPr>
        <w:t>Inputs</w:t>
      </w:r>
      <w:r w:rsidR="008E12FE">
        <w:rPr>
          <w:rFonts w:cs="Times New Roman"/>
        </w:rPr>
        <w:t xml:space="preserve">. </w:t>
      </w:r>
      <w:r w:rsidR="00C13506" w:rsidRPr="00942E08">
        <w:rPr>
          <w:rFonts w:cs="Times New Roman"/>
        </w:rPr>
        <w:t>Inputs to the CTSSB include</w:t>
      </w:r>
      <w:r w:rsidR="00247891" w:rsidRPr="00942E08">
        <w:rPr>
          <w:rFonts w:cs="Times New Roman"/>
        </w:rPr>
        <w:t xml:space="preserve"> </w:t>
      </w:r>
      <w:r w:rsidR="00C13506" w:rsidRPr="00942E08">
        <w:rPr>
          <w:rFonts w:cs="Times New Roman"/>
        </w:rPr>
        <w:t>major changes to doctrine organization, equipment, or a job</w:t>
      </w:r>
      <w:r w:rsidR="000F2E40" w:rsidRPr="00942E08">
        <w:rPr>
          <w:rFonts w:cs="Times New Roman"/>
        </w:rPr>
        <w:t xml:space="preserve">; </w:t>
      </w:r>
      <w:r w:rsidR="00293DF9">
        <w:rPr>
          <w:rFonts w:cs="Times New Roman"/>
        </w:rPr>
        <w:t>commander/c</w:t>
      </w:r>
      <w:r w:rsidR="00C13506" w:rsidRPr="00942E08">
        <w:rPr>
          <w:rFonts w:cs="Times New Roman"/>
        </w:rPr>
        <w:t>ommandant’s guidance</w:t>
      </w:r>
      <w:r w:rsidR="000F2E40" w:rsidRPr="00942E08">
        <w:rPr>
          <w:rFonts w:cs="Times New Roman"/>
        </w:rPr>
        <w:t xml:space="preserve">; </w:t>
      </w:r>
      <w:r w:rsidR="00C13506" w:rsidRPr="00942E08">
        <w:rPr>
          <w:rFonts w:cs="Times New Roman"/>
        </w:rPr>
        <w:t>the job analysis survey data</w:t>
      </w:r>
      <w:r w:rsidR="000F2E40" w:rsidRPr="00942E08">
        <w:rPr>
          <w:rFonts w:cs="Times New Roman"/>
        </w:rPr>
        <w:t>;</w:t>
      </w:r>
      <w:r w:rsidR="00C13506" w:rsidRPr="00942E08">
        <w:rPr>
          <w:rFonts w:cs="Times New Roman"/>
        </w:rPr>
        <w:t xml:space="preserve"> and the TTI.</w:t>
      </w:r>
    </w:p>
    <w:p w14:paraId="33136CCE" w14:textId="77777777" w:rsidR="00C13506" w:rsidRPr="00942E08" w:rsidRDefault="00C13506" w:rsidP="00B01C6F">
      <w:pPr>
        <w:tabs>
          <w:tab w:val="left" w:pos="547"/>
        </w:tabs>
        <w:rPr>
          <w:rFonts w:cs="Times New Roman"/>
        </w:rPr>
      </w:pPr>
    </w:p>
    <w:p w14:paraId="0B41D941" w14:textId="0D3B387D" w:rsidR="00C13506" w:rsidRPr="00942E08" w:rsidRDefault="00621EAC" w:rsidP="00B01C6F">
      <w:pPr>
        <w:tabs>
          <w:tab w:val="left" w:pos="360"/>
          <w:tab w:val="left" w:pos="547"/>
        </w:tabs>
        <w:rPr>
          <w:rFonts w:cs="Times New Roman"/>
        </w:rPr>
      </w:pPr>
      <w:r>
        <w:rPr>
          <w:rFonts w:cs="Times New Roman"/>
        </w:rPr>
        <w:t xml:space="preserve">     </w:t>
      </w:r>
      <w:r w:rsidR="002E09A6" w:rsidRPr="00942E08">
        <w:rPr>
          <w:rFonts w:cs="Times New Roman"/>
        </w:rPr>
        <w:t>c</w:t>
      </w:r>
      <w:r w:rsidR="008E12FE">
        <w:rPr>
          <w:rFonts w:cs="Times New Roman"/>
        </w:rPr>
        <w:t xml:space="preserve">. </w:t>
      </w:r>
      <w:r w:rsidR="00C13506" w:rsidRPr="00942E08">
        <w:rPr>
          <w:rFonts w:cs="Times New Roman"/>
        </w:rPr>
        <w:t xml:space="preserve">Board members and </w:t>
      </w:r>
      <w:r w:rsidR="00164BCB">
        <w:rPr>
          <w:rFonts w:cs="Times New Roman"/>
        </w:rPr>
        <w:t>duties</w:t>
      </w:r>
      <w:r w:rsidR="00783A39" w:rsidRPr="00942E08">
        <w:rPr>
          <w:rFonts w:cs="Times New Roman"/>
        </w:rPr>
        <w:t>.</w:t>
      </w:r>
    </w:p>
    <w:p w14:paraId="783851DA" w14:textId="77777777" w:rsidR="00C13506" w:rsidRPr="00942E08" w:rsidRDefault="00C13506" w:rsidP="00C13506">
      <w:pPr>
        <w:rPr>
          <w:rFonts w:cs="Times New Roman"/>
        </w:rPr>
      </w:pPr>
    </w:p>
    <w:p w14:paraId="23A8FDBA" w14:textId="3CAD840A" w:rsidR="0049600C" w:rsidRDefault="00621EAC" w:rsidP="0049600C">
      <w:pPr>
        <w:tabs>
          <w:tab w:val="left" w:pos="720"/>
        </w:tabs>
        <w:rPr>
          <w:rFonts w:cs="Times New Roman"/>
        </w:rPr>
      </w:pPr>
      <w:r>
        <w:rPr>
          <w:rFonts w:cs="Times New Roman"/>
        </w:rPr>
        <w:t xml:space="preserve">          </w:t>
      </w:r>
      <w:r w:rsidR="002E09A6" w:rsidRPr="00942E08">
        <w:rPr>
          <w:rFonts w:cs="Times New Roman"/>
        </w:rPr>
        <w:t>(1</w:t>
      </w:r>
      <w:r w:rsidR="008E12FE">
        <w:rPr>
          <w:rFonts w:cs="Times New Roman"/>
        </w:rPr>
        <w:t xml:space="preserve">) </w:t>
      </w:r>
      <w:r w:rsidR="002E09A6" w:rsidRPr="00942E08">
        <w:rPr>
          <w:rFonts w:cs="Times New Roman"/>
        </w:rPr>
        <w:t>Commander/</w:t>
      </w:r>
      <w:r w:rsidR="00CD6C93">
        <w:rPr>
          <w:rFonts w:cs="Times New Roman"/>
        </w:rPr>
        <w:t>c</w:t>
      </w:r>
      <w:r w:rsidR="002E09A6" w:rsidRPr="00942E08">
        <w:rPr>
          <w:rFonts w:cs="Times New Roman"/>
        </w:rPr>
        <w:t>ommandant</w:t>
      </w:r>
      <w:r w:rsidR="008E12FE">
        <w:rPr>
          <w:rFonts w:cs="Times New Roman"/>
        </w:rPr>
        <w:t xml:space="preserve">. </w:t>
      </w:r>
      <w:r w:rsidR="002E09A6" w:rsidRPr="00942E08">
        <w:rPr>
          <w:rFonts w:cs="Times New Roman"/>
        </w:rPr>
        <w:t xml:space="preserve">Receives the ICTL, other documentation (TTI, list of tasks rejected by the board, minutes), and approval memorandum; approves, adds, or deletes tasks from the ICTL; </w:t>
      </w:r>
      <w:r w:rsidR="00F9189F" w:rsidRPr="00942E08">
        <w:rPr>
          <w:rFonts w:cs="Times New Roman"/>
        </w:rPr>
        <w:t>and signs</w:t>
      </w:r>
      <w:r w:rsidR="002E09A6" w:rsidRPr="00942E08">
        <w:rPr>
          <w:rFonts w:cs="Times New Roman"/>
        </w:rPr>
        <w:t xml:space="preserve"> memorandum signifying approval of critical tasks.</w:t>
      </w:r>
    </w:p>
    <w:p w14:paraId="251A80D8" w14:textId="77777777" w:rsidR="00CA0182" w:rsidRPr="00942E08" w:rsidRDefault="00CA0182" w:rsidP="0049600C">
      <w:pPr>
        <w:tabs>
          <w:tab w:val="left" w:pos="720"/>
        </w:tabs>
        <w:rPr>
          <w:rFonts w:cs="Times New Roman"/>
        </w:rPr>
      </w:pPr>
    </w:p>
    <w:p w14:paraId="04CDA1C2" w14:textId="480E713A" w:rsidR="00C13506" w:rsidRPr="00942E08" w:rsidRDefault="00621EAC" w:rsidP="002E09A6">
      <w:pPr>
        <w:tabs>
          <w:tab w:val="left" w:pos="720"/>
        </w:tabs>
        <w:rPr>
          <w:rFonts w:cs="Times New Roman"/>
        </w:rPr>
      </w:pPr>
      <w:r>
        <w:rPr>
          <w:rFonts w:cs="Times New Roman"/>
        </w:rPr>
        <w:t xml:space="preserve">          </w:t>
      </w:r>
      <w:r w:rsidR="002E09A6" w:rsidRPr="00942E08">
        <w:rPr>
          <w:rFonts w:cs="Times New Roman"/>
        </w:rPr>
        <w:t>(2</w:t>
      </w:r>
      <w:r w:rsidR="008E12FE">
        <w:rPr>
          <w:rFonts w:cs="Times New Roman"/>
        </w:rPr>
        <w:t xml:space="preserve">) </w:t>
      </w:r>
      <w:r w:rsidR="00CA7D47" w:rsidRPr="00942E08">
        <w:rPr>
          <w:rFonts w:cs="Times New Roman"/>
        </w:rPr>
        <w:t>Chairperson</w:t>
      </w:r>
      <w:r w:rsidR="00BA5A84">
        <w:rPr>
          <w:rFonts w:cs="Times New Roman"/>
        </w:rPr>
        <w:t xml:space="preserve">/president </w:t>
      </w:r>
      <w:r w:rsidR="00CA7D47" w:rsidRPr="00942E08">
        <w:rPr>
          <w:rFonts w:cs="Times New Roman"/>
        </w:rPr>
        <w:t>(tiebreaker</w:t>
      </w:r>
      <w:r w:rsidR="008E12FE">
        <w:rPr>
          <w:rFonts w:cs="Times New Roman"/>
        </w:rPr>
        <w:t xml:space="preserve">: </w:t>
      </w:r>
      <w:r w:rsidR="00CA7D47" w:rsidRPr="00942E08">
        <w:rPr>
          <w:rFonts w:cs="Times New Roman"/>
        </w:rPr>
        <w:t>casts tie-breaking vote only)</w:t>
      </w:r>
      <w:r w:rsidR="008E12FE">
        <w:rPr>
          <w:rFonts w:cs="Times New Roman"/>
        </w:rPr>
        <w:t xml:space="preserve">. </w:t>
      </w:r>
      <w:r w:rsidR="00CA7D47" w:rsidRPr="00942E08">
        <w:rPr>
          <w:rFonts w:cs="Times New Roman"/>
        </w:rPr>
        <w:t xml:space="preserve">Convenes the board; selects board members; ensures adequate </w:t>
      </w:r>
      <w:r w:rsidR="0069010D">
        <w:rPr>
          <w:rFonts w:cs="Times New Roman"/>
        </w:rPr>
        <w:t>RA</w:t>
      </w:r>
      <w:r w:rsidR="00CA7D47" w:rsidRPr="00942E08">
        <w:rPr>
          <w:rFonts w:cs="Times New Roman"/>
        </w:rPr>
        <w:t xml:space="preserve"> and RC participation; presents job analysis survey results; leads discussions on critical task selection; advises the board on procedural matters; and is a </w:t>
      </w:r>
      <w:r w:rsidR="00783A39" w:rsidRPr="00942E08">
        <w:rPr>
          <w:rFonts w:cs="Times New Roman"/>
        </w:rPr>
        <w:t>SME</w:t>
      </w:r>
      <w:r w:rsidR="00CA7D47" w:rsidRPr="00942E08">
        <w:rPr>
          <w:rFonts w:cs="Times New Roman"/>
        </w:rPr>
        <w:t>.</w:t>
      </w:r>
    </w:p>
    <w:p w14:paraId="5FC3474C" w14:textId="77777777" w:rsidR="00C13506" w:rsidRPr="00942E08" w:rsidRDefault="00C13506" w:rsidP="00C13506">
      <w:pPr>
        <w:rPr>
          <w:rFonts w:cs="Times New Roman"/>
        </w:rPr>
      </w:pPr>
    </w:p>
    <w:p w14:paraId="619314CF" w14:textId="327E9D95" w:rsidR="00C13506" w:rsidRPr="00942E08" w:rsidRDefault="00621EAC" w:rsidP="000F2E40">
      <w:pPr>
        <w:tabs>
          <w:tab w:val="left" w:pos="720"/>
        </w:tabs>
        <w:rPr>
          <w:rFonts w:cs="Times New Roman"/>
        </w:rPr>
      </w:pPr>
      <w:r>
        <w:rPr>
          <w:rFonts w:cs="Times New Roman"/>
        </w:rPr>
        <w:t xml:space="preserve">          </w:t>
      </w:r>
      <w:r w:rsidR="00CA7D47" w:rsidRPr="00942E08">
        <w:rPr>
          <w:rFonts w:cs="Times New Roman"/>
        </w:rPr>
        <w:t>(3</w:t>
      </w:r>
      <w:r w:rsidR="008E12FE">
        <w:rPr>
          <w:rFonts w:cs="Times New Roman"/>
        </w:rPr>
        <w:t xml:space="preserve">) </w:t>
      </w:r>
      <w:r w:rsidR="00CA7D47" w:rsidRPr="00942E08">
        <w:rPr>
          <w:rFonts w:cs="Times New Roman"/>
        </w:rPr>
        <w:t>SME</w:t>
      </w:r>
      <w:r w:rsidR="00783A39" w:rsidRPr="00942E08">
        <w:rPr>
          <w:rFonts w:cs="Times New Roman"/>
        </w:rPr>
        <w:t>s</w:t>
      </w:r>
      <w:r w:rsidR="00CA7D47" w:rsidRPr="00942E08">
        <w:rPr>
          <w:rFonts w:cs="Times New Roman"/>
        </w:rPr>
        <w:t xml:space="preserve"> (voting members)</w:t>
      </w:r>
      <w:r w:rsidR="008E12FE">
        <w:rPr>
          <w:rFonts w:cs="Times New Roman"/>
        </w:rPr>
        <w:t xml:space="preserve">. </w:t>
      </w:r>
      <w:r w:rsidR="00CA7D47" w:rsidRPr="00942E08">
        <w:rPr>
          <w:rFonts w:cs="Times New Roman"/>
        </w:rPr>
        <w:t>Recommend changes, such as rewording, combining, adding to, or deleting tasks from the TTI</w:t>
      </w:r>
      <w:r w:rsidR="008E12FE">
        <w:rPr>
          <w:rFonts w:cs="Times New Roman"/>
        </w:rPr>
        <w:t xml:space="preserve">. </w:t>
      </w:r>
      <w:r w:rsidR="00CA7D47" w:rsidRPr="00942E08">
        <w:rPr>
          <w:rFonts w:cs="Times New Roman"/>
        </w:rPr>
        <w:t xml:space="preserve">Provide technical information and advice to the board on task </w:t>
      </w:r>
      <w:r w:rsidR="00CA7D47" w:rsidRPr="00942E08">
        <w:rPr>
          <w:rFonts w:cs="Times New Roman"/>
        </w:rPr>
        <w:lastRenderedPageBreak/>
        <w:t>content; determine criticality of each task based on the task selection model; recommend (rate</w:t>
      </w:r>
      <w:r w:rsidR="00B84B60">
        <w:rPr>
          <w:rFonts w:cs="Times New Roman"/>
        </w:rPr>
        <w:t xml:space="preserve">) </w:t>
      </w:r>
      <w:r w:rsidR="00CA7D47" w:rsidRPr="00942E08">
        <w:rPr>
          <w:rFonts w:cs="Times New Roman"/>
        </w:rPr>
        <w:t>each task as critical or non-critical; and recommend where tasks should be taught in the OISD</w:t>
      </w:r>
      <w:r w:rsidR="00B84B60">
        <w:rPr>
          <w:rFonts w:cs="Times New Roman"/>
        </w:rPr>
        <w:t xml:space="preserve"> </w:t>
      </w:r>
      <w:r w:rsidR="00C529D9" w:rsidRPr="00942E08">
        <w:t xml:space="preserve">training </w:t>
      </w:r>
      <w:r w:rsidR="00CA7D47" w:rsidRPr="00942E08">
        <w:rPr>
          <w:rFonts w:cs="Times New Roman"/>
        </w:rPr>
        <w:t>domain for learning delivery.</w:t>
      </w:r>
    </w:p>
    <w:p w14:paraId="6292401C" w14:textId="77777777" w:rsidR="00C13506" w:rsidRPr="00942E08" w:rsidRDefault="00C13506" w:rsidP="00CA7D47">
      <w:pPr>
        <w:tabs>
          <w:tab w:val="left" w:pos="720"/>
        </w:tabs>
        <w:rPr>
          <w:rFonts w:cs="Times New Roman"/>
        </w:rPr>
      </w:pPr>
    </w:p>
    <w:p w14:paraId="1FB25621" w14:textId="6FC0735F" w:rsidR="00C13506" w:rsidRPr="00942E08" w:rsidRDefault="00621EAC" w:rsidP="000F2E40">
      <w:pPr>
        <w:tabs>
          <w:tab w:val="left" w:pos="720"/>
        </w:tabs>
        <w:rPr>
          <w:rFonts w:cs="Times New Roman"/>
        </w:rPr>
      </w:pPr>
      <w:r>
        <w:rPr>
          <w:rFonts w:cs="Times New Roman"/>
        </w:rPr>
        <w:t xml:space="preserve">          </w:t>
      </w:r>
      <w:r w:rsidR="00CA7D47" w:rsidRPr="00942E08">
        <w:rPr>
          <w:rFonts w:cs="Times New Roman"/>
        </w:rPr>
        <w:t>(4</w:t>
      </w:r>
      <w:r w:rsidR="008E12FE">
        <w:rPr>
          <w:rFonts w:cs="Times New Roman"/>
        </w:rPr>
        <w:t xml:space="preserve">) </w:t>
      </w:r>
      <w:r w:rsidR="00CA7D47" w:rsidRPr="00942E08">
        <w:rPr>
          <w:rFonts w:cs="Times New Roman"/>
        </w:rPr>
        <w:t>RC representative(s</w:t>
      </w:r>
      <w:r w:rsidR="00B84B60">
        <w:rPr>
          <w:rFonts w:cs="Times New Roman"/>
        </w:rPr>
        <w:t xml:space="preserve">) </w:t>
      </w:r>
      <w:r w:rsidR="00CA7D47" w:rsidRPr="00942E08">
        <w:rPr>
          <w:rFonts w:cs="Times New Roman"/>
        </w:rPr>
        <w:t>(voting member(s))</w:t>
      </w:r>
      <w:r w:rsidR="008E12FE">
        <w:rPr>
          <w:rFonts w:cs="Times New Roman"/>
        </w:rPr>
        <w:t xml:space="preserve">. </w:t>
      </w:r>
      <w:r w:rsidR="00CA7D47" w:rsidRPr="00942E08">
        <w:rPr>
          <w:rFonts w:cs="Times New Roman"/>
        </w:rPr>
        <w:t>Ensure</w:t>
      </w:r>
      <w:r w:rsidR="00783A39" w:rsidRPr="00942E08">
        <w:rPr>
          <w:rFonts w:cs="Times New Roman"/>
        </w:rPr>
        <w:t>s</w:t>
      </w:r>
      <w:r w:rsidR="00CA7D47" w:rsidRPr="00942E08">
        <w:rPr>
          <w:rFonts w:cs="Times New Roman"/>
        </w:rPr>
        <w:t xml:space="preserve"> RC requirements are included in the decision</w:t>
      </w:r>
      <w:r w:rsidR="000F2E40" w:rsidRPr="00942E08">
        <w:rPr>
          <w:rFonts w:cs="Times New Roman"/>
        </w:rPr>
        <w:t xml:space="preserve"> and</w:t>
      </w:r>
      <w:r w:rsidR="00CA7D47" w:rsidRPr="00942E08">
        <w:rPr>
          <w:rFonts w:cs="Times New Roman"/>
        </w:rPr>
        <w:t xml:space="preserve"> functions as a SME.</w:t>
      </w:r>
    </w:p>
    <w:p w14:paraId="179EEF4E" w14:textId="77777777" w:rsidR="00C13506" w:rsidRPr="00942E08" w:rsidRDefault="00C13506" w:rsidP="00CA7D47">
      <w:pPr>
        <w:tabs>
          <w:tab w:val="left" w:pos="720"/>
        </w:tabs>
        <w:rPr>
          <w:rFonts w:cs="Times New Roman"/>
        </w:rPr>
      </w:pPr>
    </w:p>
    <w:p w14:paraId="474F4978" w14:textId="1AB20660" w:rsidR="00933C1A" w:rsidRPr="00933C1A" w:rsidRDefault="00621EAC" w:rsidP="00621EAC">
      <w:pPr>
        <w:tabs>
          <w:tab w:val="left" w:pos="302"/>
          <w:tab w:val="left" w:pos="390"/>
          <w:tab w:val="left" w:pos="696"/>
          <w:tab w:val="left" w:pos="795"/>
          <w:tab w:val="left" w:pos="907"/>
          <w:tab w:val="left" w:pos="1155"/>
        </w:tabs>
        <w:contextualSpacing/>
        <w:rPr>
          <w:rFonts w:eastAsia="Times New Roman"/>
        </w:rPr>
      </w:pPr>
      <w:r>
        <w:t xml:space="preserve">          </w:t>
      </w:r>
      <w:r w:rsidR="00CA7D47" w:rsidRPr="00942E08">
        <w:t>(5</w:t>
      </w:r>
      <w:r w:rsidR="008E12FE">
        <w:t xml:space="preserve">) </w:t>
      </w:r>
      <w:r w:rsidR="00CA7D47" w:rsidRPr="00942E08">
        <w:t>TNGDEVs</w:t>
      </w:r>
      <w:r w:rsidR="00B84B60">
        <w:t xml:space="preserve"> </w:t>
      </w:r>
      <w:r w:rsidR="00CA7D47" w:rsidRPr="00942E08">
        <w:t>(non-voting members)</w:t>
      </w:r>
      <w:r w:rsidR="008E12FE">
        <w:t xml:space="preserve">. </w:t>
      </w:r>
      <w:r w:rsidR="00CA7D47" w:rsidRPr="00942E08">
        <w:t>Coordinate/prepare site</w:t>
      </w:r>
      <w:r w:rsidR="00527DBC" w:rsidRPr="00942E08">
        <w:t xml:space="preserve"> and </w:t>
      </w:r>
      <w:r w:rsidR="00CA7D47" w:rsidRPr="00942E08">
        <w:t>advise board on educational, analysis, and procedural matters, such as the learning product development process, job analysis, individual task</w:t>
      </w:r>
      <w:r w:rsidR="004107FB">
        <w:t xml:space="preserve"> analysis</w:t>
      </w:r>
      <w:r w:rsidR="00CA7D47" w:rsidRPr="00942E08">
        <w:t xml:space="preserve"> </w:t>
      </w:r>
      <w:r w:rsidR="004107FB">
        <w:t xml:space="preserve">definitions for an individual critical task, </w:t>
      </w:r>
      <w:r w:rsidR="00CA7D47" w:rsidRPr="00942E08">
        <w:t>task performance data, task selection model</w:t>
      </w:r>
      <w:r w:rsidR="004107FB">
        <w:t>s</w:t>
      </w:r>
      <w:r w:rsidR="00933C1A">
        <w:t xml:space="preserve">, and </w:t>
      </w:r>
      <w:r w:rsidR="00933C1A" w:rsidRPr="00933C1A">
        <w:rPr>
          <w:rFonts w:eastAsia="Times New Roman"/>
        </w:rPr>
        <w:t>a list of current doctrinal references in relationship to individual task and task performance data</w:t>
      </w:r>
      <w:r w:rsidR="005A3C8B">
        <w:rPr>
          <w:rFonts w:eastAsia="Times New Roman"/>
        </w:rPr>
        <w:t>.</w:t>
      </w:r>
    </w:p>
    <w:p w14:paraId="47C25B08" w14:textId="77777777" w:rsidR="00C13506" w:rsidRPr="00942E08" w:rsidRDefault="00C13506" w:rsidP="00CA7D47">
      <w:pPr>
        <w:tabs>
          <w:tab w:val="left" w:pos="720"/>
        </w:tabs>
        <w:rPr>
          <w:rFonts w:cs="Times New Roman"/>
        </w:rPr>
      </w:pPr>
    </w:p>
    <w:p w14:paraId="062B24F7" w14:textId="575BA303" w:rsidR="00C13506" w:rsidRPr="00942E08" w:rsidRDefault="00621EAC" w:rsidP="000F2E40">
      <w:pPr>
        <w:tabs>
          <w:tab w:val="left" w:pos="720"/>
        </w:tabs>
        <w:rPr>
          <w:rFonts w:cs="Times New Roman"/>
        </w:rPr>
      </w:pPr>
      <w:r>
        <w:rPr>
          <w:rFonts w:cs="Times New Roman"/>
        </w:rPr>
        <w:t xml:space="preserve">          </w:t>
      </w:r>
      <w:r w:rsidR="00CA7D47" w:rsidRPr="00942E08">
        <w:rPr>
          <w:rFonts w:cs="Times New Roman"/>
        </w:rPr>
        <w:t>(6</w:t>
      </w:r>
      <w:r w:rsidR="008E12FE">
        <w:rPr>
          <w:rFonts w:cs="Times New Roman"/>
        </w:rPr>
        <w:t xml:space="preserve">) </w:t>
      </w:r>
      <w:r w:rsidR="00CA7D47" w:rsidRPr="00942E08">
        <w:rPr>
          <w:rFonts w:cs="Times New Roman"/>
        </w:rPr>
        <w:t>Evaluator (non-voting member)</w:t>
      </w:r>
      <w:r w:rsidR="008E12FE">
        <w:rPr>
          <w:rFonts w:cs="Times New Roman"/>
        </w:rPr>
        <w:t xml:space="preserve">. </w:t>
      </w:r>
      <w:r w:rsidR="00CA7D47" w:rsidRPr="00942E08">
        <w:rPr>
          <w:rFonts w:cs="Times New Roman"/>
        </w:rPr>
        <w:t>Ensure</w:t>
      </w:r>
      <w:r w:rsidR="00C83581" w:rsidRPr="00942E08">
        <w:rPr>
          <w:rFonts w:cs="Times New Roman"/>
        </w:rPr>
        <w:t>s</w:t>
      </w:r>
      <w:r w:rsidR="00CA7D47" w:rsidRPr="00942E08">
        <w:rPr>
          <w:rFonts w:cs="Times New Roman"/>
        </w:rPr>
        <w:t xml:space="preserve"> the board bases its task criticality rating recommendation of critical/non-critical on an appropriate task selection model and ensure</w:t>
      </w:r>
      <w:r w:rsidR="00C83581" w:rsidRPr="00942E08">
        <w:rPr>
          <w:rFonts w:cs="Times New Roman"/>
        </w:rPr>
        <w:t>s</w:t>
      </w:r>
      <w:r w:rsidR="00CA7D47" w:rsidRPr="00942E08">
        <w:rPr>
          <w:rFonts w:cs="Times New Roman"/>
        </w:rPr>
        <w:t xml:space="preserve"> task title and task performance data compl</w:t>
      </w:r>
      <w:r w:rsidR="000F2E40" w:rsidRPr="00942E08">
        <w:rPr>
          <w:rFonts w:cs="Times New Roman"/>
        </w:rPr>
        <w:t>y</w:t>
      </w:r>
      <w:r w:rsidR="00CA7D47" w:rsidRPr="00942E08">
        <w:rPr>
          <w:rFonts w:cs="Times New Roman"/>
        </w:rPr>
        <w:t xml:space="preserve"> with regulation requirements.</w:t>
      </w:r>
    </w:p>
    <w:p w14:paraId="4035D027" w14:textId="77777777" w:rsidR="00C13506" w:rsidRPr="00942E08" w:rsidRDefault="00C13506" w:rsidP="00CA7D47">
      <w:pPr>
        <w:tabs>
          <w:tab w:val="left" w:pos="720"/>
        </w:tabs>
        <w:rPr>
          <w:rFonts w:cs="Times New Roman"/>
        </w:rPr>
      </w:pPr>
    </w:p>
    <w:p w14:paraId="6B7F3963" w14:textId="469C5058" w:rsidR="00221B47" w:rsidRPr="00942E08" w:rsidRDefault="00621EAC" w:rsidP="0049600C">
      <w:pPr>
        <w:tabs>
          <w:tab w:val="left" w:pos="720"/>
        </w:tabs>
        <w:rPr>
          <w:rFonts w:cs="Times New Roman"/>
        </w:rPr>
      </w:pPr>
      <w:r>
        <w:rPr>
          <w:rFonts w:cs="Times New Roman"/>
        </w:rPr>
        <w:t xml:space="preserve">          </w:t>
      </w:r>
      <w:r w:rsidR="00CA7D47" w:rsidRPr="00942E08">
        <w:rPr>
          <w:rFonts w:cs="Times New Roman"/>
        </w:rPr>
        <w:t>(7</w:t>
      </w:r>
      <w:r w:rsidR="008E12FE">
        <w:rPr>
          <w:rFonts w:cs="Times New Roman"/>
        </w:rPr>
        <w:t xml:space="preserve">) </w:t>
      </w:r>
      <w:r w:rsidR="00CA7D47" w:rsidRPr="00942E08">
        <w:rPr>
          <w:rFonts w:cs="Times New Roman"/>
        </w:rPr>
        <w:t>Recorder (non-voting member)</w:t>
      </w:r>
      <w:r w:rsidR="008E12FE">
        <w:rPr>
          <w:rFonts w:cs="Times New Roman"/>
        </w:rPr>
        <w:t xml:space="preserve">. </w:t>
      </w:r>
      <w:r w:rsidR="00CA7D47" w:rsidRPr="00942E08">
        <w:rPr>
          <w:rFonts w:cs="Times New Roman"/>
        </w:rPr>
        <w:t>Record</w:t>
      </w:r>
      <w:r w:rsidR="00C83581" w:rsidRPr="00942E08">
        <w:rPr>
          <w:rFonts w:cs="Times New Roman"/>
        </w:rPr>
        <w:t>s</w:t>
      </w:r>
      <w:r w:rsidR="00CA7D47" w:rsidRPr="00942E08">
        <w:rPr>
          <w:rFonts w:cs="Times New Roman"/>
        </w:rPr>
        <w:t xml:space="preserve"> voting and discussion comments, prepare</w:t>
      </w:r>
      <w:r w:rsidR="000F2E40" w:rsidRPr="00942E08">
        <w:rPr>
          <w:rFonts w:cs="Times New Roman"/>
        </w:rPr>
        <w:t>s</w:t>
      </w:r>
      <w:r w:rsidR="00CA7D47" w:rsidRPr="00942E08">
        <w:rPr>
          <w:rFonts w:cs="Times New Roman"/>
        </w:rPr>
        <w:t xml:space="preserve"> minutes of the meeting, distribute</w:t>
      </w:r>
      <w:r w:rsidR="000F2E40" w:rsidRPr="00942E08">
        <w:rPr>
          <w:rFonts w:cs="Times New Roman"/>
        </w:rPr>
        <w:t>s</w:t>
      </w:r>
      <w:r w:rsidR="00651B50">
        <w:rPr>
          <w:rFonts w:cs="Times New Roman"/>
        </w:rPr>
        <w:t xml:space="preserve"> results to commandant/c</w:t>
      </w:r>
      <w:r w:rsidR="00CA7D47" w:rsidRPr="00942E08">
        <w:rPr>
          <w:rFonts w:cs="Times New Roman"/>
        </w:rPr>
        <w:t>ommander’s office and QAO, prepare</w:t>
      </w:r>
      <w:r w:rsidR="00C83581" w:rsidRPr="00942E08">
        <w:rPr>
          <w:rFonts w:cs="Times New Roman"/>
        </w:rPr>
        <w:t>s</w:t>
      </w:r>
      <w:r w:rsidR="00E94A49">
        <w:rPr>
          <w:rFonts w:cs="Times New Roman"/>
        </w:rPr>
        <w:t xml:space="preserve"> memorandum for commandant/c</w:t>
      </w:r>
      <w:r w:rsidR="00CA7D47" w:rsidRPr="00942E08">
        <w:rPr>
          <w:rFonts w:cs="Times New Roman"/>
        </w:rPr>
        <w:t>ommander’s signature, and archive</w:t>
      </w:r>
      <w:r w:rsidR="00C83581" w:rsidRPr="00942E08">
        <w:rPr>
          <w:rFonts w:cs="Times New Roman"/>
        </w:rPr>
        <w:t>s</w:t>
      </w:r>
      <w:r w:rsidR="00CA7D47" w:rsidRPr="00942E08">
        <w:rPr>
          <w:rFonts w:cs="Times New Roman"/>
        </w:rPr>
        <w:t xml:space="preserve"> all CTSSB documentation </w:t>
      </w:r>
      <w:r w:rsidR="00B22070" w:rsidRPr="00942E08">
        <w:t>in accordance with</w:t>
      </w:r>
      <w:r w:rsidR="00CA7D47" w:rsidRPr="00942E08">
        <w:rPr>
          <w:rFonts w:cs="Times New Roman"/>
        </w:rPr>
        <w:t xml:space="preserve"> AR</w:t>
      </w:r>
      <w:r w:rsidR="00B84B60">
        <w:rPr>
          <w:rFonts w:cs="Times New Roman"/>
        </w:rPr>
        <w:t xml:space="preserve"> </w:t>
      </w:r>
      <w:r w:rsidR="00CA7D47" w:rsidRPr="00942E08">
        <w:rPr>
          <w:rFonts w:cs="Times New Roman"/>
        </w:rPr>
        <w:t>25-400-2.</w:t>
      </w:r>
    </w:p>
    <w:p w14:paraId="0AC98746" w14:textId="77777777" w:rsidR="00B272FE" w:rsidRPr="00942E08" w:rsidRDefault="00B272FE" w:rsidP="00CA7D47">
      <w:pPr>
        <w:tabs>
          <w:tab w:val="left" w:pos="720"/>
        </w:tabs>
        <w:rPr>
          <w:rFonts w:cs="Times New Roman"/>
        </w:rPr>
      </w:pPr>
    </w:p>
    <w:p w14:paraId="70574917" w14:textId="594BE5AA" w:rsidR="00221B47" w:rsidRPr="00942E08" w:rsidRDefault="00621EAC" w:rsidP="00CA7D47">
      <w:pPr>
        <w:tabs>
          <w:tab w:val="left" w:pos="720"/>
        </w:tabs>
        <w:rPr>
          <w:rFonts w:cs="Times New Roman"/>
        </w:rPr>
      </w:pPr>
      <w:r>
        <w:rPr>
          <w:rFonts w:cs="Times New Roman"/>
        </w:rPr>
        <w:t xml:space="preserve">          </w:t>
      </w:r>
      <w:r w:rsidR="00CA7D47" w:rsidRPr="00942E08">
        <w:rPr>
          <w:rFonts w:cs="Times New Roman"/>
        </w:rPr>
        <w:t>(8</w:t>
      </w:r>
      <w:r w:rsidR="008E12FE">
        <w:rPr>
          <w:rFonts w:cs="Times New Roman"/>
        </w:rPr>
        <w:t xml:space="preserve">) </w:t>
      </w:r>
      <w:r w:rsidR="00CA7D47" w:rsidRPr="00942E08">
        <w:rPr>
          <w:rFonts w:cs="Times New Roman"/>
        </w:rPr>
        <w:t>Industry representative(s</w:t>
      </w:r>
      <w:r w:rsidR="00A9706E">
        <w:rPr>
          <w:rFonts w:cs="Times New Roman"/>
        </w:rPr>
        <w:t xml:space="preserve">) </w:t>
      </w:r>
      <w:r w:rsidR="00CA7D47" w:rsidRPr="00942E08">
        <w:rPr>
          <w:rFonts w:cs="Times New Roman"/>
        </w:rPr>
        <w:t>(optional, non-voting member</w:t>
      </w:r>
      <w:r w:rsidR="00527DBC" w:rsidRPr="00942E08">
        <w:rPr>
          <w:rFonts w:cs="Times New Roman"/>
        </w:rPr>
        <w:t>(s)</w:t>
      </w:r>
      <w:r w:rsidR="00CA7D47" w:rsidRPr="00942E08">
        <w:rPr>
          <w:rFonts w:cs="Times New Roman"/>
        </w:rPr>
        <w:t>)</w:t>
      </w:r>
      <w:r w:rsidR="008E12FE">
        <w:rPr>
          <w:rFonts w:cs="Times New Roman"/>
        </w:rPr>
        <w:t xml:space="preserve">. </w:t>
      </w:r>
      <w:r w:rsidR="00731A7F" w:rsidRPr="00942E08">
        <w:rPr>
          <w:rFonts w:cs="Times New Roman"/>
        </w:rPr>
        <w:t>A</w:t>
      </w:r>
      <w:r w:rsidR="00CA7D47" w:rsidRPr="00942E08">
        <w:rPr>
          <w:rFonts w:cs="Times New Roman"/>
        </w:rPr>
        <w:t>id in certification and credentialing efforts for Soldiers</w:t>
      </w:r>
      <w:r w:rsidR="00731A7F" w:rsidRPr="00942E08">
        <w:rPr>
          <w:rFonts w:cs="Times New Roman"/>
        </w:rPr>
        <w:t xml:space="preserve"> to align the job with industry</w:t>
      </w:r>
      <w:r w:rsidR="008E12FE">
        <w:rPr>
          <w:rFonts w:cs="Times New Roman"/>
        </w:rPr>
        <w:t xml:space="preserve">. </w:t>
      </w:r>
      <w:r w:rsidR="00FF5CFB">
        <w:rPr>
          <w:rFonts w:cs="Times New Roman"/>
        </w:rPr>
        <w:t xml:space="preserve">To ensure there isn’t any improper influence, or the appearance of influence, </w:t>
      </w:r>
      <w:r w:rsidR="00CE6BC4">
        <w:rPr>
          <w:rFonts w:cs="Times New Roman"/>
        </w:rPr>
        <w:t xml:space="preserve">have </w:t>
      </w:r>
      <w:r w:rsidR="00FF5CFB">
        <w:rPr>
          <w:rFonts w:cs="Times New Roman"/>
        </w:rPr>
        <w:t xml:space="preserve">such proposed activity first be reviewed by the servicing </w:t>
      </w:r>
      <w:r w:rsidR="00CE6BC4">
        <w:rPr>
          <w:rFonts w:cs="Times New Roman"/>
        </w:rPr>
        <w:t>OSJA</w:t>
      </w:r>
      <w:r w:rsidR="00FF5CFB">
        <w:rPr>
          <w:rFonts w:cs="Times New Roman"/>
        </w:rPr>
        <w:t xml:space="preserve"> to ensure this participation complies with law and policy. </w:t>
      </w:r>
    </w:p>
    <w:p w14:paraId="5F9BEE31" w14:textId="77777777" w:rsidR="00C13506" w:rsidRPr="00942E08" w:rsidRDefault="00C13506" w:rsidP="00C13506">
      <w:pPr>
        <w:rPr>
          <w:rFonts w:cs="Times New Roman"/>
        </w:rPr>
      </w:pPr>
    </w:p>
    <w:p w14:paraId="7C0DAAEF" w14:textId="1246123C" w:rsidR="00C13506" w:rsidRPr="00942E08" w:rsidRDefault="00621EAC" w:rsidP="00B01C6F">
      <w:pPr>
        <w:tabs>
          <w:tab w:val="left" w:pos="360"/>
          <w:tab w:val="left" w:pos="547"/>
        </w:tabs>
        <w:rPr>
          <w:rFonts w:cs="Times New Roman"/>
        </w:rPr>
      </w:pPr>
      <w:r>
        <w:rPr>
          <w:rFonts w:cs="Times New Roman"/>
        </w:rPr>
        <w:t xml:space="preserve">     </w:t>
      </w:r>
      <w:r w:rsidR="00CA7D47" w:rsidRPr="00942E08">
        <w:rPr>
          <w:rFonts w:cs="Times New Roman"/>
        </w:rPr>
        <w:t>d</w:t>
      </w:r>
      <w:r w:rsidR="008E12FE">
        <w:rPr>
          <w:rFonts w:cs="Times New Roman"/>
        </w:rPr>
        <w:t xml:space="preserve">. </w:t>
      </w:r>
      <w:r w:rsidR="00E70922" w:rsidRPr="00942E08">
        <w:rPr>
          <w:rFonts w:cs="Times New Roman"/>
        </w:rPr>
        <w:t>Outputs</w:t>
      </w:r>
      <w:r w:rsidR="008E12FE">
        <w:rPr>
          <w:rFonts w:cs="Times New Roman"/>
        </w:rPr>
        <w:t xml:space="preserve">. </w:t>
      </w:r>
      <w:r w:rsidR="00CA7D47" w:rsidRPr="00942E08">
        <w:rPr>
          <w:rFonts w:cs="Times New Roman"/>
        </w:rPr>
        <w:t xml:space="preserve">Outputs from the CTSSB include </w:t>
      </w:r>
      <w:r w:rsidR="006859AE" w:rsidRPr="00942E08">
        <w:rPr>
          <w:rFonts w:cs="Times New Roman"/>
        </w:rPr>
        <w:t xml:space="preserve">the </w:t>
      </w:r>
      <w:r w:rsidR="00CA7D47" w:rsidRPr="00942E08">
        <w:rPr>
          <w:rFonts w:cs="Times New Roman"/>
        </w:rPr>
        <w:t>approved ICTL and a list of individual tasks not approved by the board and their accompanying rationale</w:t>
      </w:r>
      <w:r w:rsidR="008E12FE">
        <w:rPr>
          <w:rFonts w:cs="Times New Roman"/>
        </w:rPr>
        <w:t xml:space="preserve">. </w:t>
      </w:r>
      <w:r w:rsidR="00893456">
        <w:rPr>
          <w:rFonts w:cs="Times New Roman"/>
        </w:rPr>
        <w:t>See figure D-1 for an example of an ICTL</w:t>
      </w:r>
      <w:r w:rsidR="00CA7D47" w:rsidRPr="00942E08">
        <w:rPr>
          <w:rFonts w:cs="Times New Roman"/>
        </w:rPr>
        <w:t>.</w:t>
      </w:r>
    </w:p>
    <w:p w14:paraId="33638A90" w14:textId="77777777" w:rsidR="00C13506" w:rsidRPr="00942E08" w:rsidRDefault="00C13506" w:rsidP="00B01C6F">
      <w:pPr>
        <w:tabs>
          <w:tab w:val="left" w:pos="547"/>
        </w:tabs>
        <w:rPr>
          <w:rFonts w:cs="Times New Roman"/>
        </w:rPr>
      </w:pPr>
    </w:p>
    <w:p w14:paraId="0CC773FB" w14:textId="738E4224" w:rsidR="00C13506" w:rsidRDefault="00621EAC" w:rsidP="00B01C6F">
      <w:pPr>
        <w:tabs>
          <w:tab w:val="left" w:pos="360"/>
          <w:tab w:val="left" w:pos="547"/>
        </w:tabs>
        <w:rPr>
          <w:rFonts w:cs="Times New Roman"/>
        </w:rPr>
      </w:pPr>
      <w:r>
        <w:rPr>
          <w:rFonts w:cs="Times New Roman"/>
        </w:rPr>
        <w:t xml:space="preserve">     </w:t>
      </w:r>
      <w:r w:rsidR="00CA7D47" w:rsidRPr="00942E08">
        <w:rPr>
          <w:rFonts w:cs="Times New Roman"/>
        </w:rPr>
        <w:t>e</w:t>
      </w:r>
      <w:r w:rsidR="008E12FE">
        <w:rPr>
          <w:rFonts w:cs="Times New Roman"/>
        </w:rPr>
        <w:t xml:space="preserve">. </w:t>
      </w:r>
      <w:r w:rsidR="00C13506" w:rsidRPr="00942E08">
        <w:rPr>
          <w:rFonts w:cs="Times New Roman"/>
        </w:rPr>
        <w:t>CTSSB process</w:t>
      </w:r>
      <w:r w:rsidR="008E12FE">
        <w:rPr>
          <w:rFonts w:cs="Times New Roman"/>
        </w:rPr>
        <w:t xml:space="preserve">. </w:t>
      </w:r>
      <w:r w:rsidR="00C13506" w:rsidRPr="00942E08">
        <w:rPr>
          <w:rFonts w:cs="Times New Roman"/>
        </w:rPr>
        <w:t>Figure C-2 illustrates the steps associated with the CTSSB process.</w:t>
      </w:r>
    </w:p>
    <w:p w14:paraId="5AB92A77" w14:textId="77777777" w:rsidR="00DE2089" w:rsidRDefault="00DE2089" w:rsidP="00B01C6F">
      <w:pPr>
        <w:tabs>
          <w:tab w:val="left" w:pos="360"/>
          <w:tab w:val="left" w:pos="547"/>
        </w:tabs>
        <w:rPr>
          <w:rFonts w:cs="Times New Roman"/>
        </w:rPr>
      </w:pPr>
    </w:p>
    <w:p w14:paraId="0C9EFF9C" w14:textId="77777777" w:rsidR="00C13506" w:rsidRPr="00942E08" w:rsidRDefault="00360E38" w:rsidP="00B01C6F">
      <w:pPr>
        <w:tabs>
          <w:tab w:val="left" w:pos="547"/>
        </w:tabs>
        <w:rPr>
          <w:rFonts w:cs="Times New Roman"/>
        </w:rPr>
      </w:pPr>
      <w:r w:rsidRPr="00360E38">
        <w:rPr>
          <w:rFonts w:cs="Times New Roman"/>
          <w:noProof/>
        </w:rPr>
        <w:lastRenderedPageBreak/>
        <w:drawing>
          <wp:inline distT="0" distB="0" distL="0" distR="0" wp14:anchorId="5DAB6189" wp14:editId="12C99D0A">
            <wp:extent cx="5942043" cy="2702560"/>
            <wp:effectExtent l="0" t="0" r="1905" b="2540"/>
            <wp:docPr id="236" name="Picture 236" descr="C:\Users\1101729563.CIV\Desktop\TRADOC Staffing of TP 350-70-14\Anastasia\Figures\Figure C-2\Figure C-2 CTSSB process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C-2\Figure C-2 CTSSB process v3.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4557" b="14614"/>
                    <a:stretch/>
                  </pic:blipFill>
                  <pic:spPr bwMode="auto">
                    <a:xfrm>
                      <a:off x="0" y="0"/>
                      <a:ext cx="5943600" cy="2703268"/>
                    </a:xfrm>
                    <a:prstGeom prst="rect">
                      <a:avLst/>
                    </a:prstGeom>
                    <a:noFill/>
                    <a:ln>
                      <a:noFill/>
                    </a:ln>
                    <a:extLst>
                      <a:ext uri="{53640926-AAD7-44D8-BBD7-CCE9431645EC}">
                        <a14:shadowObscured xmlns:a14="http://schemas.microsoft.com/office/drawing/2010/main"/>
                      </a:ext>
                    </a:extLst>
                  </pic:spPr>
                </pic:pic>
              </a:graphicData>
            </a:graphic>
          </wp:inline>
        </w:drawing>
      </w:r>
    </w:p>
    <w:p w14:paraId="4AC0B81F" w14:textId="2813E2CE" w:rsidR="002C5A82" w:rsidRDefault="004E4250" w:rsidP="00150186">
      <w:pPr>
        <w:pStyle w:val="Figure"/>
      </w:pPr>
      <w:bookmarkStart w:id="1489" w:name="_Toc59109540"/>
      <w:r w:rsidRPr="00942E08">
        <w:t>Figure C-2</w:t>
      </w:r>
      <w:r w:rsidR="008E12FE">
        <w:t xml:space="preserve">. </w:t>
      </w:r>
      <w:r w:rsidRPr="00942E08">
        <w:t xml:space="preserve">Critical </w:t>
      </w:r>
      <w:r w:rsidR="003A4DAA">
        <w:t>t</w:t>
      </w:r>
      <w:r w:rsidRPr="00942E08">
        <w:t xml:space="preserve">ask and </w:t>
      </w:r>
      <w:r w:rsidR="003A4DAA">
        <w:t>s</w:t>
      </w:r>
      <w:r w:rsidRPr="00942E08">
        <w:t xml:space="preserve">ite </w:t>
      </w:r>
      <w:r w:rsidR="003A4DAA">
        <w:t>s</w:t>
      </w:r>
      <w:r w:rsidRPr="00942E08">
        <w:t xml:space="preserve">election </w:t>
      </w:r>
      <w:r w:rsidR="003A4DAA">
        <w:t>b</w:t>
      </w:r>
      <w:r w:rsidRPr="00942E08">
        <w:t>oard process</w:t>
      </w:r>
      <w:bookmarkEnd w:id="1489"/>
    </w:p>
    <w:p w14:paraId="5E645CCB" w14:textId="77777777" w:rsidR="002C5A82" w:rsidRDefault="002C5A82" w:rsidP="002C5A82">
      <w:pPr>
        <w:pStyle w:val="NormalwithTopSpacing"/>
      </w:pPr>
    </w:p>
    <w:p w14:paraId="4B48C84A" w14:textId="35AD639F" w:rsidR="0000458A" w:rsidRPr="00942E08" w:rsidRDefault="0000458A" w:rsidP="0000458A">
      <w:pPr>
        <w:pStyle w:val="ParagraphA"/>
      </w:pPr>
      <w:r w:rsidRPr="00942E08">
        <w:t>C-6</w:t>
      </w:r>
      <w:r w:rsidR="008E12FE">
        <w:t xml:space="preserve">. </w:t>
      </w:r>
      <w:r w:rsidRPr="00942E08">
        <w:t>Post-</w:t>
      </w:r>
      <w:r w:rsidR="00CD6C93">
        <w:t>i</w:t>
      </w:r>
      <w:r w:rsidRPr="00942E08">
        <w:t xml:space="preserve">nstructional </w:t>
      </w:r>
      <w:r w:rsidR="00CD6C93">
        <w:t>c</w:t>
      </w:r>
      <w:r w:rsidRPr="00942E08">
        <w:t>onference</w:t>
      </w:r>
    </w:p>
    <w:p w14:paraId="423891FA" w14:textId="77777777" w:rsidR="00C13506" w:rsidRPr="00942E08" w:rsidRDefault="00C13506" w:rsidP="00C13506">
      <w:pPr>
        <w:rPr>
          <w:rFonts w:cs="Times New Roman"/>
        </w:rPr>
      </w:pPr>
    </w:p>
    <w:p w14:paraId="0F450E86" w14:textId="67DC949F" w:rsidR="009C62CC" w:rsidRDefault="00621EAC" w:rsidP="009C62CC">
      <w:pPr>
        <w:pStyle w:val="NoSpacing"/>
        <w:tabs>
          <w:tab w:val="clear" w:pos="720"/>
          <w:tab w:val="clear" w:pos="907"/>
          <w:tab w:val="left" w:pos="360"/>
        </w:tabs>
        <w:rPr>
          <w:color w:val="000000"/>
        </w:rPr>
      </w:pPr>
      <w:r>
        <w:t xml:space="preserve">     </w:t>
      </w:r>
      <w:r w:rsidR="00CA7D47" w:rsidRPr="00942E08">
        <w:t>a</w:t>
      </w:r>
      <w:r w:rsidR="008E12FE">
        <w:t xml:space="preserve">. </w:t>
      </w:r>
      <w:r w:rsidR="00CA7D47" w:rsidRPr="00942E08">
        <w:t>General</w:t>
      </w:r>
      <w:r w:rsidR="008E12FE">
        <w:t xml:space="preserve">. </w:t>
      </w:r>
      <w:r w:rsidR="00C83581" w:rsidRPr="00942E08">
        <w:t>The</w:t>
      </w:r>
      <w:r w:rsidR="00CA7D47" w:rsidRPr="00942E08">
        <w:t xml:space="preserve"> PIC </w:t>
      </w:r>
      <w:r w:rsidR="00C83581" w:rsidRPr="00942E08">
        <w:t xml:space="preserve">is conducted </w:t>
      </w:r>
      <w:r w:rsidR="00CA7D47" w:rsidRPr="00942E08">
        <w:t>to review course execution and identify trends and improvements in learning content, delivery, resources, processes, and assessments</w:t>
      </w:r>
      <w:r w:rsidR="008E12FE">
        <w:t xml:space="preserve">. </w:t>
      </w:r>
      <w:r w:rsidR="00CA7D47" w:rsidRPr="00942E08">
        <w:t xml:space="preserve">PICs leverage results from program evaluations to determine accomplishment of educational outcomes and offer suggestions </w:t>
      </w:r>
      <w:r w:rsidR="009C62CC">
        <w:t>for curriculum change if needed</w:t>
      </w:r>
      <w:r w:rsidR="008E12FE">
        <w:t xml:space="preserve">. </w:t>
      </w:r>
      <w:r w:rsidR="009C62CC">
        <w:rPr>
          <w:color w:val="000000"/>
        </w:rPr>
        <w:t>Ensure that all PICs comply with the requirements addressed in AR 1-50, paras 1-8 and 1-9.</w:t>
      </w:r>
    </w:p>
    <w:p w14:paraId="674AD0F7" w14:textId="77777777" w:rsidR="00C13506" w:rsidRPr="00942E08" w:rsidRDefault="00C13506" w:rsidP="00B01C6F">
      <w:pPr>
        <w:tabs>
          <w:tab w:val="left" w:pos="360"/>
          <w:tab w:val="left" w:pos="518"/>
          <w:tab w:val="left" w:pos="547"/>
        </w:tabs>
        <w:rPr>
          <w:rFonts w:cs="Times New Roman"/>
        </w:rPr>
      </w:pPr>
    </w:p>
    <w:p w14:paraId="3C3F8CF7" w14:textId="0B497D37" w:rsidR="00C13506" w:rsidRPr="00942E08" w:rsidRDefault="00621EAC" w:rsidP="00B01C6F">
      <w:pPr>
        <w:tabs>
          <w:tab w:val="left" w:pos="360"/>
          <w:tab w:val="left" w:pos="518"/>
          <w:tab w:val="left" w:pos="547"/>
        </w:tabs>
        <w:rPr>
          <w:rFonts w:cs="Times New Roman"/>
        </w:rPr>
      </w:pPr>
      <w:r>
        <w:rPr>
          <w:rFonts w:cs="Times New Roman"/>
        </w:rPr>
        <w:t xml:space="preserve">     </w:t>
      </w:r>
      <w:r w:rsidR="00CA7D47" w:rsidRPr="00942E08">
        <w:rPr>
          <w:rFonts w:cs="Times New Roman"/>
        </w:rPr>
        <w:t>b</w:t>
      </w:r>
      <w:r w:rsidR="008E12FE">
        <w:rPr>
          <w:rFonts w:cs="Times New Roman"/>
        </w:rPr>
        <w:t xml:space="preserve">. </w:t>
      </w:r>
      <w:r w:rsidR="00CA7D47" w:rsidRPr="00942E08">
        <w:rPr>
          <w:rFonts w:cs="Times New Roman"/>
        </w:rPr>
        <w:t>Inputs</w:t>
      </w:r>
      <w:r w:rsidR="008E12FE">
        <w:rPr>
          <w:rFonts w:cs="Times New Roman"/>
        </w:rPr>
        <w:t xml:space="preserve">. </w:t>
      </w:r>
      <w:r w:rsidR="00C83581" w:rsidRPr="00942E08">
        <w:rPr>
          <w:rFonts w:cs="Times New Roman"/>
        </w:rPr>
        <w:t xml:space="preserve">The </w:t>
      </w:r>
      <w:r w:rsidR="00CA7D47" w:rsidRPr="00942E08">
        <w:rPr>
          <w:rFonts w:cs="Times New Roman"/>
        </w:rPr>
        <w:t xml:space="preserve">PIC </w:t>
      </w:r>
      <w:r w:rsidR="00C83581" w:rsidRPr="00942E08">
        <w:rPr>
          <w:rFonts w:cs="Times New Roman"/>
        </w:rPr>
        <w:t xml:space="preserve">compiles </w:t>
      </w:r>
      <w:r w:rsidR="00CA7D47" w:rsidRPr="00942E08">
        <w:rPr>
          <w:rFonts w:cs="Times New Roman"/>
        </w:rPr>
        <w:t>inputs from learner performance data, instructor feedback surveys, previous PIC data, course graduate surveys (6</w:t>
      </w:r>
      <w:r w:rsidR="000F2E40" w:rsidRPr="00942E08">
        <w:rPr>
          <w:rFonts w:cs="Times New Roman"/>
        </w:rPr>
        <w:t xml:space="preserve"> to </w:t>
      </w:r>
      <w:r w:rsidR="00CA7D47" w:rsidRPr="00942E08">
        <w:rPr>
          <w:rFonts w:cs="Times New Roman"/>
        </w:rPr>
        <w:t>9 months post-graduation), end</w:t>
      </w:r>
      <w:r w:rsidR="0049600C" w:rsidRPr="00942E08">
        <w:rPr>
          <w:rFonts w:cs="Times New Roman"/>
        </w:rPr>
        <w:noBreakHyphen/>
      </w:r>
      <w:r w:rsidR="00CA7D47" w:rsidRPr="00942E08">
        <w:rPr>
          <w:rFonts w:cs="Times New Roman"/>
        </w:rPr>
        <w:t>of</w:t>
      </w:r>
      <w:r w:rsidR="0049600C" w:rsidRPr="00942E08">
        <w:rPr>
          <w:rFonts w:cs="Times New Roman"/>
        </w:rPr>
        <w:noBreakHyphen/>
      </w:r>
      <w:r w:rsidR="00CA7D47" w:rsidRPr="00942E08">
        <w:rPr>
          <w:rFonts w:cs="Times New Roman"/>
        </w:rPr>
        <w:t>course surveys, and first-line leader of graduate surveys.</w:t>
      </w:r>
    </w:p>
    <w:p w14:paraId="6D0FB585" w14:textId="77777777" w:rsidR="00C13506" w:rsidRPr="00942E08" w:rsidRDefault="00C13506" w:rsidP="00B01C6F">
      <w:pPr>
        <w:tabs>
          <w:tab w:val="left" w:pos="360"/>
          <w:tab w:val="left" w:pos="518"/>
          <w:tab w:val="left" w:pos="547"/>
        </w:tabs>
        <w:rPr>
          <w:rFonts w:cs="Times New Roman"/>
        </w:rPr>
      </w:pPr>
    </w:p>
    <w:p w14:paraId="0EB3AEB3" w14:textId="7047F77B" w:rsidR="00C13506" w:rsidRPr="00942E08" w:rsidRDefault="00621EAC" w:rsidP="00B01C6F">
      <w:pPr>
        <w:tabs>
          <w:tab w:val="left" w:pos="360"/>
          <w:tab w:val="left" w:pos="518"/>
          <w:tab w:val="left" w:pos="547"/>
        </w:tabs>
        <w:rPr>
          <w:rFonts w:cs="Times New Roman"/>
        </w:rPr>
      </w:pPr>
      <w:r>
        <w:rPr>
          <w:rFonts w:cs="Times New Roman"/>
        </w:rPr>
        <w:t xml:space="preserve">     </w:t>
      </w:r>
      <w:r w:rsidR="00CA7D47" w:rsidRPr="00942E08">
        <w:rPr>
          <w:rFonts w:cs="Times New Roman"/>
        </w:rPr>
        <w:t>c</w:t>
      </w:r>
      <w:r w:rsidR="008E12FE">
        <w:rPr>
          <w:rFonts w:cs="Times New Roman"/>
        </w:rPr>
        <w:t xml:space="preserve">. </w:t>
      </w:r>
      <w:r w:rsidR="00C13506" w:rsidRPr="00942E08">
        <w:rPr>
          <w:rFonts w:cs="Times New Roman"/>
        </w:rPr>
        <w:t>Board member</w:t>
      </w:r>
      <w:r w:rsidR="00B1265A">
        <w:rPr>
          <w:rFonts w:cs="Times New Roman"/>
        </w:rPr>
        <w:t>’</w:t>
      </w:r>
      <w:r w:rsidR="00C13506" w:rsidRPr="00942E08">
        <w:rPr>
          <w:rFonts w:cs="Times New Roman"/>
        </w:rPr>
        <w:t xml:space="preserve">s </w:t>
      </w:r>
      <w:r w:rsidR="00C571EF">
        <w:rPr>
          <w:rFonts w:cs="Times New Roman"/>
        </w:rPr>
        <w:t>duties</w:t>
      </w:r>
      <w:r w:rsidR="006562BD" w:rsidRPr="00942E08">
        <w:rPr>
          <w:rFonts w:cs="Times New Roman"/>
        </w:rPr>
        <w:t>.</w:t>
      </w:r>
    </w:p>
    <w:p w14:paraId="1E41B46A" w14:textId="77777777" w:rsidR="00C13506" w:rsidRPr="00942E08" w:rsidRDefault="00C13506" w:rsidP="00C13506">
      <w:pPr>
        <w:rPr>
          <w:rFonts w:cs="Times New Roman"/>
        </w:rPr>
      </w:pPr>
    </w:p>
    <w:p w14:paraId="59B30080" w14:textId="27183E1E" w:rsidR="00CA7D47" w:rsidRPr="00942E08" w:rsidRDefault="00621EAC" w:rsidP="00CA7D47">
      <w:pPr>
        <w:tabs>
          <w:tab w:val="left" w:pos="720"/>
        </w:tabs>
        <w:rPr>
          <w:rFonts w:cs="Times New Roman"/>
        </w:rPr>
      </w:pPr>
      <w:r>
        <w:rPr>
          <w:rFonts w:cs="Times New Roman"/>
        </w:rPr>
        <w:t xml:space="preserve">          </w:t>
      </w:r>
      <w:r w:rsidR="00CA7D47" w:rsidRPr="00942E08">
        <w:rPr>
          <w:rFonts w:cs="Times New Roman"/>
        </w:rPr>
        <w:t>(1</w:t>
      </w:r>
      <w:r w:rsidR="008E12FE">
        <w:rPr>
          <w:rFonts w:cs="Times New Roman"/>
        </w:rPr>
        <w:t xml:space="preserve">) </w:t>
      </w:r>
      <w:r w:rsidR="00CA7D47" w:rsidRPr="00942E08">
        <w:rPr>
          <w:rFonts w:cs="Times New Roman"/>
        </w:rPr>
        <w:t xml:space="preserve">Deputy </w:t>
      </w:r>
      <w:r w:rsidR="00CD6C93">
        <w:rPr>
          <w:rFonts w:cs="Times New Roman"/>
        </w:rPr>
        <w:t>c</w:t>
      </w:r>
      <w:r w:rsidR="00CA7D47" w:rsidRPr="00942E08">
        <w:rPr>
          <w:rFonts w:cs="Times New Roman"/>
        </w:rPr>
        <w:t>ommandant</w:t>
      </w:r>
      <w:r w:rsidR="008E12FE">
        <w:rPr>
          <w:rFonts w:cs="Times New Roman"/>
        </w:rPr>
        <w:t xml:space="preserve">. </w:t>
      </w:r>
      <w:r w:rsidR="00CA7D47" w:rsidRPr="00942E08">
        <w:rPr>
          <w:rFonts w:cs="Times New Roman"/>
        </w:rPr>
        <w:t>Attends to assure the course is relevant to the needs of the Army</w:t>
      </w:r>
      <w:r w:rsidR="008E12FE">
        <w:rPr>
          <w:rFonts w:cs="Times New Roman"/>
        </w:rPr>
        <w:t xml:space="preserve">. </w:t>
      </w:r>
      <w:r w:rsidR="00CA7D47" w:rsidRPr="00942E08">
        <w:rPr>
          <w:rFonts w:cs="Times New Roman"/>
        </w:rPr>
        <w:t>Provide</w:t>
      </w:r>
      <w:r w:rsidR="00C83581" w:rsidRPr="00942E08">
        <w:rPr>
          <w:rFonts w:cs="Times New Roman"/>
        </w:rPr>
        <w:t>s</w:t>
      </w:r>
      <w:r w:rsidR="00CA7D47" w:rsidRPr="00942E08">
        <w:rPr>
          <w:rFonts w:cs="Times New Roman"/>
        </w:rPr>
        <w:t xml:space="preserve"> guidance for further analysis and change/revision prior to the CDR.</w:t>
      </w:r>
    </w:p>
    <w:p w14:paraId="43271EF8" w14:textId="77777777" w:rsidR="00C13506" w:rsidRPr="00942E08" w:rsidRDefault="00C13506" w:rsidP="00CA7D47">
      <w:pPr>
        <w:tabs>
          <w:tab w:val="left" w:pos="720"/>
        </w:tabs>
        <w:rPr>
          <w:rFonts w:cs="Times New Roman"/>
        </w:rPr>
      </w:pPr>
    </w:p>
    <w:p w14:paraId="4EDBDC38" w14:textId="5D66098E" w:rsidR="00CC550F" w:rsidRDefault="00621EAC" w:rsidP="00CC550F">
      <w:pPr>
        <w:tabs>
          <w:tab w:val="left" w:pos="720"/>
        </w:tabs>
        <w:rPr>
          <w:rFonts w:cs="Times New Roman"/>
        </w:rPr>
      </w:pPr>
      <w:r>
        <w:rPr>
          <w:rFonts w:cs="Times New Roman"/>
        </w:rPr>
        <w:t xml:space="preserve">          </w:t>
      </w:r>
      <w:r w:rsidR="00CA7D47" w:rsidRPr="00942E08">
        <w:rPr>
          <w:rFonts w:cs="Times New Roman"/>
        </w:rPr>
        <w:t>(2</w:t>
      </w:r>
      <w:r w:rsidR="008E12FE">
        <w:rPr>
          <w:rFonts w:cs="Times New Roman"/>
        </w:rPr>
        <w:t xml:space="preserve">) </w:t>
      </w:r>
      <w:r w:rsidR="00CA7D47" w:rsidRPr="00942E08">
        <w:rPr>
          <w:rFonts w:cs="Times New Roman"/>
        </w:rPr>
        <w:t>Course manager/developer</w:t>
      </w:r>
      <w:r w:rsidR="008E12FE">
        <w:rPr>
          <w:rFonts w:cs="Times New Roman"/>
        </w:rPr>
        <w:t xml:space="preserve">. </w:t>
      </w:r>
      <w:r w:rsidR="00CA7D47" w:rsidRPr="00942E08">
        <w:rPr>
          <w:rFonts w:cs="Times New Roman"/>
        </w:rPr>
        <w:t>Collect</w:t>
      </w:r>
      <w:r w:rsidR="00C83581" w:rsidRPr="00942E08">
        <w:rPr>
          <w:rFonts w:cs="Times New Roman"/>
        </w:rPr>
        <w:t>s</w:t>
      </w:r>
      <w:r w:rsidR="00CA7D47" w:rsidRPr="00942E08">
        <w:rPr>
          <w:rFonts w:cs="Times New Roman"/>
        </w:rPr>
        <w:t xml:space="preserve"> PIC archive data; coordinate</w:t>
      </w:r>
      <w:r w:rsidR="00C83581" w:rsidRPr="00942E08">
        <w:rPr>
          <w:rFonts w:cs="Times New Roman"/>
        </w:rPr>
        <w:t>s</w:t>
      </w:r>
      <w:r w:rsidR="00CA7D47" w:rsidRPr="00942E08">
        <w:rPr>
          <w:rFonts w:cs="Times New Roman"/>
        </w:rPr>
        <w:t xml:space="preserve"> and advertise</w:t>
      </w:r>
      <w:r w:rsidR="00C83581" w:rsidRPr="00942E08">
        <w:rPr>
          <w:rFonts w:cs="Times New Roman"/>
        </w:rPr>
        <w:t>s</w:t>
      </w:r>
      <w:r w:rsidR="00CA7D47" w:rsidRPr="00942E08">
        <w:rPr>
          <w:rFonts w:cs="Times New Roman"/>
        </w:rPr>
        <w:t xml:space="preserve"> the PIC; conduct</w:t>
      </w:r>
      <w:r w:rsidR="00C83581" w:rsidRPr="00942E08">
        <w:rPr>
          <w:rFonts w:cs="Times New Roman"/>
        </w:rPr>
        <w:t>s</w:t>
      </w:r>
      <w:r w:rsidR="00CA7D47" w:rsidRPr="00942E08">
        <w:rPr>
          <w:rFonts w:cs="Times New Roman"/>
        </w:rPr>
        <w:t xml:space="preserve"> the PIC; document</w:t>
      </w:r>
      <w:r w:rsidR="00C83581" w:rsidRPr="00942E08">
        <w:rPr>
          <w:rFonts w:cs="Times New Roman"/>
        </w:rPr>
        <w:t>s</w:t>
      </w:r>
      <w:r w:rsidR="00CA7D47" w:rsidRPr="00942E08">
        <w:rPr>
          <w:rFonts w:cs="Times New Roman"/>
        </w:rPr>
        <w:t xml:space="preserve"> PIC activities; schedule</w:t>
      </w:r>
      <w:r w:rsidR="00C83581" w:rsidRPr="00942E08">
        <w:rPr>
          <w:rFonts w:cs="Times New Roman"/>
        </w:rPr>
        <w:t>s</w:t>
      </w:r>
      <w:r w:rsidR="00CA7D47" w:rsidRPr="00942E08">
        <w:rPr>
          <w:rFonts w:cs="Times New Roman"/>
        </w:rPr>
        <w:t xml:space="preserve"> milestones for change</w:t>
      </w:r>
      <w:r w:rsidR="00C83581" w:rsidRPr="00942E08">
        <w:rPr>
          <w:rFonts w:cs="Times New Roman"/>
        </w:rPr>
        <w:t>s</w:t>
      </w:r>
      <w:r w:rsidR="00CA7D47" w:rsidRPr="00942E08">
        <w:rPr>
          <w:rFonts w:cs="Times New Roman"/>
        </w:rPr>
        <w:t>; prepare</w:t>
      </w:r>
      <w:r w:rsidR="00C83581" w:rsidRPr="00942E08">
        <w:rPr>
          <w:rFonts w:cs="Times New Roman"/>
        </w:rPr>
        <w:t>s</w:t>
      </w:r>
      <w:r w:rsidR="00CA7D47" w:rsidRPr="00942E08">
        <w:rPr>
          <w:rFonts w:cs="Times New Roman"/>
        </w:rPr>
        <w:t xml:space="preserve"> PIC reports EXSUM, compiled data, non</w:t>
      </w:r>
      <w:r w:rsidR="00EA04F4">
        <w:rPr>
          <w:rFonts w:cs="Times New Roman"/>
        </w:rPr>
        <w:t>-</w:t>
      </w:r>
      <w:r w:rsidR="0063542E" w:rsidRPr="00942E08">
        <w:rPr>
          <w:rFonts w:cs="Times New Roman"/>
        </w:rPr>
        <w:t>c</w:t>
      </w:r>
      <w:r w:rsidR="00CA7D47" w:rsidRPr="00942E08">
        <w:rPr>
          <w:rFonts w:cs="Times New Roman"/>
        </w:rPr>
        <w:t>o</w:t>
      </w:r>
      <w:r w:rsidR="0063542E" w:rsidRPr="00942E08">
        <w:rPr>
          <w:rFonts w:cs="Times New Roman"/>
        </w:rPr>
        <w:t>n</w:t>
      </w:r>
      <w:r w:rsidR="00CA7D47" w:rsidRPr="00942E08">
        <w:rPr>
          <w:rFonts w:cs="Times New Roman"/>
        </w:rPr>
        <w:t>currences, PIC issue staffing); distribute</w:t>
      </w:r>
      <w:r w:rsidR="00C83581" w:rsidRPr="00942E08">
        <w:rPr>
          <w:rFonts w:cs="Times New Roman"/>
        </w:rPr>
        <w:t>s</w:t>
      </w:r>
      <w:r w:rsidR="00CA7D47" w:rsidRPr="00942E08">
        <w:rPr>
          <w:rFonts w:cs="Times New Roman"/>
        </w:rPr>
        <w:t xml:space="preserve"> PIC results to </w:t>
      </w:r>
      <w:r w:rsidR="00CD6C93">
        <w:rPr>
          <w:rFonts w:cs="Times New Roman"/>
        </w:rPr>
        <w:t>c</w:t>
      </w:r>
      <w:r w:rsidR="00CA7D47" w:rsidRPr="00942E08">
        <w:rPr>
          <w:rFonts w:cs="Times New Roman"/>
        </w:rPr>
        <w:t>ommandant/</w:t>
      </w:r>
      <w:r w:rsidR="00CD6C93">
        <w:rPr>
          <w:rFonts w:cs="Times New Roman"/>
        </w:rPr>
        <w:t>c</w:t>
      </w:r>
      <w:r w:rsidR="00CA7D47" w:rsidRPr="00942E08">
        <w:rPr>
          <w:rFonts w:cs="Times New Roman"/>
        </w:rPr>
        <w:t xml:space="preserve">ommander’s </w:t>
      </w:r>
      <w:r w:rsidR="00CD6C93">
        <w:rPr>
          <w:rFonts w:cs="Times New Roman"/>
        </w:rPr>
        <w:t>o</w:t>
      </w:r>
      <w:r w:rsidR="00CA7D47" w:rsidRPr="00942E08">
        <w:rPr>
          <w:rFonts w:cs="Times New Roman"/>
        </w:rPr>
        <w:t xml:space="preserve">ffice and QAO; coordinate issues with </w:t>
      </w:r>
      <w:r w:rsidR="00731A7F" w:rsidRPr="00942E08">
        <w:rPr>
          <w:rFonts w:cs="Times New Roman"/>
        </w:rPr>
        <w:t xml:space="preserve">appropriate command </w:t>
      </w:r>
      <w:r w:rsidR="002E2783" w:rsidRPr="00942E08">
        <w:rPr>
          <w:rFonts w:cs="Times New Roman"/>
        </w:rPr>
        <w:t>staff</w:t>
      </w:r>
      <w:r w:rsidR="00CA7D47" w:rsidRPr="00942E08">
        <w:rPr>
          <w:rFonts w:cs="Times New Roman"/>
        </w:rPr>
        <w:t>; monitor</w:t>
      </w:r>
      <w:r w:rsidR="00C83581" w:rsidRPr="00942E08">
        <w:rPr>
          <w:rFonts w:cs="Times New Roman"/>
        </w:rPr>
        <w:t>s</w:t>
      </w:r>
      <w:r w:rsidR="00CA7D47" w:rsidRPr="00942E08">
        <w:rPr>
          <w:rFonts w:cs="Times New Roman"/>
        </w:rPr>
        <w:t xml:space="preserve"> resolution issues and archive</w:t>
      </w:r>
      <w:r w:rsidR="00C83581" w:rsidRPr="00942E08">
        <w:rPr>
          <w:rFonts w:cs="Times New Roman"/>
        </w:rPr>
        <w:t>s</w:t>
      </w:r>
      <w:r w:rsidR="00CA7D47" w:rsidRPr="00942E08">
        <w:rPr>
          <w:rFonts w:cs="Times New Roman"/>
        </w:rPr>
        <w:t xml:space="preserve"> all PIC </w:t>
      </w:r>
      <w:r w:rsidR="00CD6C93">
        <w:rPr>
          <w:rFonts w:cs="Times New Roman"/>
        </w:rPr>
        <w:t>records</w:t>
      </w:r>
      <w:r w:rsidR="00CA7D47" w:rsidRPr="00942E08">
        <w:rPr>
          <w:rFonts w:cs="Times New Roman"/>
        </w:rPr>
        <w:t xml:space="preserve"> </w:t>
      </w:r>
      <w:r w:rsidR="00B22070" w:rsidRPr="00942E08">
        <w:t>in accordance with</w:t>
      </w:r>
      <w:r w:rsidR="000B5B12" w:rsidRPr="00942E08">
        <w:rPr>
          <w:rFonts w:cs="Times New Roman"/>
        </w:rPr>
        <w:t xml:space="preserve"> </w:t>
      </w:r>
      <w:r w:rsidR="00CA7D47" w:rsidRPr="00942E08">
        <w:rPr>
          <w:rFonts w:cs="Times New Roman"/>
        </w:rPr>
        <w:t>AR 25-400-2</w:t>
      </w:r>
      <w:r w:rsidR="008E12FE">
        <w:rPr>
          <w:rFonts w:cs="Times New Roman"/>
        </w:rPr>
        <w:t xml:space="preserve">. </w:t>
      </w:r>
      <w:r w:rsidR="00310234">
        <w:rPr>
          <w:rFonts w:cs="Times New Roman"/>
        </w:rPr>
        <w:t>(</w:t>
      </w:r>
      <w:r w:rsidR="00CA7D47" w:rsidRPr="00942E08">
        <w:rPr>
          <w:rFonts w:cs="Times New Roman"/>
        </w:rPr>
        <w:t>See TR</w:t>
      </w:r>
      <w:r w:rsidR="00B84B60">
        <w:rPr>
          <w:rFonts w:cs="Times New Roman"/>
        </w:rPr>
        <w:t xml:space="preserve"> </w:t>
      </w:r>
      <w:r w:rsidR="00CA7D47" w:rsidRPr="00942E08">
        <w:rPr>
          <w:rFonts w:cs="Times New Roman"/>
        </w:rPr>
        <w:t>1-11</w:t>
      </w:r>
      <w:r w:rsidR="00B84B60">
        <w:rPr>
          <w:rFonts w:cs="Times New Roman"/>
        </w:rPr>
        <w:t xml:space="preserve"> </w:t>
      </w:r>
      <w:r w:rsidR="00CA7D47" w:rsidRPr="00942E08">
        <w:rPr>
          <w:rFonts w:cs="Times New Roman"/>
        </w:rPr>
        <w:t>for EXSUM format</w:t>
      </w:r>
      <w:r w:rsidR="00EF0FE0">
        <w:rPr>
          <w:rFonts w:cs="Times New Roman"/>
        </w:rPr>
        <w:t>.</w:t>
      </w:r>
      <w:r w:rsidR="00310234">
        <w:rPr>
          <w:rFonts w:cs="Times New Roman"/>
        </w:rPr>
        <w:t>)</w:t>
      </w:r>
    </w:p>
    <w:p w14:paraId="639C3F29" w14:textId="77777777" w:rsidR="002C5A82" w:rsidRPr="00942E08" w:rsidRDefault="002C5A82" w:rsidP="00CC550F">
      <w:pPr>
        <w:tabs>
          <w:tab w:val="left" w:pos="720"/>
        </w:tabs>
        <w:rPr>
          <w:rFonts w:cs="Times New Roman"/>
        </w:rPr>
      </w:pPr>
    </w:p>
    <w:p w14:paraId="7C2FFA88" w14:textId="6A251E82" w:rsidR="00C13506" w:rsidRPr="00942E08" w:rsidRDefault="00621EAC" w:rsidP="002507F1">
      <w:pPr>
        <w:tabs>
          <w:tab w:val="left" w:pos="720"/>
        </w:tabs>
        <w:rPr>
          <w:rFonts w:cs="Times New Roman"/>
        </w:rPr>
      </w:pPr>
      <w:r>
        <w:rPr>
          <w:rFonts w:cs="Times New Roman"/>
        </w:rPr>
        <w:t xml:space="preserve">          </w:t>
      </w:r>
      <w:r w:rsidR="00CA7D47" w:rsidRPr="00942E08">
        <w:rPr>
          <w:rFonts w:cs="Times New Roman"/>
        </w:rPr>
        <w:t>(3</w:t>
      </w:r>
      <w:r w:rsidR="008E12FE">
        <w:rPr>
          <w:rFonts w:cs="Times New Roman"/>
        </w:rPr>
        <w:t xml:space="preserve">) </w:t>
      </w:r>
      <w:r w:rsidR="00783A39" w:rsidRPr="00942E08">
        <w:rPr>
          <w:rFonts w:cs="Times New Roman"/>
        </w:rPr>
        <w:t xml:space="preserve">Director of </w:t>
      </w:r>
      <w:r w:rsidR="00CD6C93">
        <w:rPr>
          <w:rFonts w:cs="Times New Roman"/>
        </w:rPr>
        <w:t>t</w:t>
      </w:r>
      <w:r w:rsidR="00783A39" w:rsidRPr="00942E08">
        <w:rPr>
          <w:rFonts w:cs="Times New Roman"/>
        </w:rPr>
        <w:t>raining</w:t>
      </w:r>
      <w:r w:rsidR="00CA7D47" w:rsidRPr="00942E08">
        <w:rPr>
          <w:rFonts w:cs="Times New Roman"/>
        </w:rPr>
        <w:t xml:space="preserve"> or equivalent</w:t>
      </w:r>
      <w:r w:rsidR="008E12FE">
        <w:rPr>
          <w:rFonts w:cs="Times New Roman"/>
        </w:rPr>
        <w:t xml:space="preserve">. </w:t>
      </w:r>
      <w:r w:rsidR="00CA7D47" w:rsidRPr="00942E08">
        <w:rPr>
          <w:rFonts w:cs="Times New Roman"/>
        </w:rPr>
        <w:t>Conduct</w:t>
      </w:r>
      <w:r w:rsidR="00C83581" w:rsidRPr="00942E08">
        <w:rPr>
          <w:rFonts w:cs="Times New Roman"/>
        </w:rPr>
        <w:t>s</w:t>
      </w:r>
      <w:r w:rsidR="00CA7D47" w:rsidRPr="00942E08">
        <w:rPr>
          <w:rFonts w:cs="Times New Roman"/>
        </w:rPr>
        <w:t xml:space="preserve"> </w:t>
      </w:r>
      <w:r w:rsidR="00CD6C93">
        <w:rPr>
          <w:rFonts w:cs="Times New Roman"/>
        </w:rPr>
        <w:t>a</w:t>
      </w:r>
      <w:r w:rsidR="00CA7D47" w:rsidRPr="00942E08">
        <w:rPr>
          <w:rFonts w:cs="Times New Roman"/>
        </w:rPr>
        <w:t>ssessment</w:t>
      </w:r>
      <w:r w:rsidR="00CD6C93">
        <w:rPr>
          <w:rFonts w:cs="Times New Roman"/>
        </w:rPr>
        <w:t xml:space="preserve"> s</w:t>
      </w:r>
      <w:r w:rsidR="00CA7D47" w:rsidRPr="00942E08">
        <w:rPr>
          <w:rFonts w:cs="Times New Roman"/>
        </w:rPr>
        <w:t>urvey; analyze</w:t>
      </w:r>
      <w:r w:rsidR="00C83581" w:rsidRPr="00942E08">
        <w:rPr>
          <w:rFonts w:cs="Times New Roman"/>
        </w:rPr>
        <w:t>s</w:t>
      </w:r>
      <w:r w:rsidR="00CA7D47" w:rsidRPr="00942E08">
        <w:rPr>
          <w:rFonts w:cs="Times New Roman"/>
        </w:rPr>
        <w:t xml:space="preserve"> results of the PIC to incorporate changes into the</w:t>
      </w:r>
      <w:r w:rsidR="002507F1" w:rsidRPr="00942E08">
        <w:rPr>
          <w:rFonts w:cs="Times New Roman"/>
        </w:rPr>
        <w:t xml:space="preserve"> </w:t>
      </w:r>
      <w:r w:rsidR="00CA7D47" w:rsidRPr="00942E08">
        <w:rPr>
          <w:rFonts w:cs="Times New Roman"/>
        </w:rPr>
        <w:t xml:space="preserve">CAD, POIs, and other instructional materials; </w:t>
      </w:r>
      <w:r w:rsidR="000F2E40" w:rsidRPr="00942E08">
        <w:rPr>
          <w:rFonts w:cs="Times New Roman"/>
        </w:rPr>
        <w:t xml:space="preserve">and </w:t>
      </w:r>
      <w:r w:rsidR="00CA7D47" w:rsidRPr="00942E08">
        <w:rPr>
          <w:rFonts w:cs="Times New Roman"/>
        </w:rPr>
        <w:t>integrate</w:t>
      </w:r>
      <w:r w:rsidR="00C83581" w:rsidRPr="00942E08">
        <w:rPr>
          <w:rFonts w:cs="Times New Roman"/>
        </w:rPr>
        <w:t>s</w:t>
      </w:r>
      <w:r w:rsidR="00CA7D47" w:rsidRPr="00942E08">
        <w:rPr>
          <w:rFonts w:cs="Times New Roman"/>
        </w:rPr>
        <w:t xml:space="preserve"> feedback and changes to doctrine review and refinement process.</w:t>
      </w:r>
    </w:p>
    <w:p w14:paraId="57AB3029" w14:textId="77777777" w:rsidR="00C13506" w:rsidRPr="00942E08" w:rsidRDefault="00C13506" w:rsidP="00CA7D47">
      <w:pPr>
        <w:tabs>
          <w:tab w:val="left" w:pos="720"/>
        </w:tabs>
        <w:rPr>
          <w:rFonts w:cs="Times New Roman"/>
        </w:rPr>
      </w:pPr>
    </w:p>
    <w:p w14:paraId="5D637F5E" w14:textId="632F876A" w:rsidR="00C13506" w:rsidRPr="00942E08" w:rsidRDefault="00621EAC" w:rsidP="00CA7D47">
      <w:pPr>
        <w:tabs>
          <w:tab w:val="left" w:pos="720"/>
        </w:tabs>
        <w:rPr>
          <w:rFonts w:cs="Times New Roman"/>
        </w:rPr>
      </w:pPr>
      <w:r>
        <w:rPr>
          <w:rFonts w:cs="Times New Roman"/>
        </w:rPr>
        <w:lastRenderedPageBreak/>
        <w:t xml:space="preserve">          </w:t>
      </w:r>
      <w:r w:rsidR="002E2495" w:rsidRPr="00942E08">
        <w:rPr>
          <w:rFonts w:cs="Times New Roman"/>
        </w:rPr>
        <w:t>(4</w:t>
      </w:r>
      <w:r w:rsidR="008E12FE">
        <w:rPr>
          <w:rFonts w:cs="Times New Roman"/>
        </w:rPr>
        <w:t xml:space="preserve">) </w:t>
      </w:r>
      <w:r w:rsidR="002E2495" w:rsidRPr="00942E08">
        <w:rPr>
          <w:rFonts w:cs="Times New Roman"/>
        </w:rPr>
        <w:t>QAO representative</w:t>
      </w:r>
      <w:r w:rsidR="008E12FE">
        <w:rPr>
          <w:rFonts w:cs="Times New Roman"/>
        </w:rPr>
        <w:t xml:space="preserve">. </w:t>
      </w:r>
      <w:r w:rsidR="002E2495" w:rsidRPr="00942E08">
        <w:rPr>
          <w:rFonts w:cs="Times New Roman"/>
        </w:rPr>
        <w:t>Analyze</w:t>
      </w:r>
      <w:r w:rsidR="00C83581" w:rsidRPr="00942E08">
        <w:rPr>
          <w:rFonts w:cs="Times New Roman"/>
        </w:rPr>
        <w:t>s</w:t>
      </w:r>
      <w:r w:rsidR="002E2495" w:rsidRPr="00942E08">
        <w:rPr>
          <w:rFonts w:cs="Times New Roman"/>
        </w:rPr>
        <w:t xml:space="preserve"> collected data</w:t>
      </w:r>
      <w:r w:rsidR="006562BD" w:rsidRPr="00942E08">
        <w:rPr>
          <w:rFonts w:cs="Times New Roman"/>
        </w:rPr>
        <w:t>,</w:t>
      </w:r>
      <w:r w:rsidR="002E2495" w:rsidRPr="00942E08">
        <w:rPr>
          <w:rFonts w:cs="Times New Roman"/>
        </w:rPr>
        <w:t xml:space="preserve"> post</w:t>
      </w:r>
      <w:r w:rsidR="006562BD" w:rsidRPr="00942E08">
        <w:rPr>
          <w:rFonts w:cs="Times New Roman"/>
        </w:rPr>
        <w:t>s</w:t>
      </w:r>
      <w:r w:rsidR="002E2495" w:rsidRPr="00942E08">
        <w:rPr>
          <w:rFonts w:cs="Times New Roman"/>
        </w:rPr>
        <w:t xml:space="preserve"> summarized results to the proponent</w:t>
      </w:r>
      <w:r w:rsidR="006562BD" w:rsidRPr="00942E08">
        <w:rPr>
          <w:rFonts w:cs="Times New Roman"/>
        </w:rPr>
        <w:t>,</w:t>
      </w:r>
      <w:r w:rsidR="002E2495" w:rsidRPr="00942E08">
        <w:rPr>
          <w:rFonts w:cs="Times New Roman"/>
        </w:rPr>
        <w:t xml:space="preserve"> </w:t>
      </w:r>
      <w:r w:rsidR="000F2E40" w:rsidRPr="00942E08">
        <w:rPr>
          <w:rFonts w:cs="Times New Roman"/>
        </w:rPr>
        <w:t xml:space="preserve">and </w:t>
      </w:r>
      <w:r w:rsidR="002E2495" w:rsidRPr="00942E08">
        <w:rPr>
          <w:rFonts w:cs="Times New Roman"/>
        </w:rPr>
        <w:t>ensure</w:t>
      </w:r>
      <w:r w:rsidR="000F2E40" w:rsidRPr="00942E08">
        <w:rPr>
          <w:rFonts w:cs="Times New Roman"/>
        </w:rPr>
        <w:t>s</w:t>
      </w:r>
      <w:r w:rsidR="002E2495" w:rsidRPr="00942E08">
        <w:rPr>
          <w:rFonts w:cs="Times New Roman"/>
        </w:rPr>
        <w:t xml:space="preserve"> archival of program evaluation documentation.</w:t>
      </w:r>
    </w:p>
    <w:p w14:paraId="4D1A1742" w14:textId="77777777" w:rsidR="00C13506" w:rsidRPr="00942E08" w:rsidRDefault="00C13506" w:rsidP="00CA7D47">
      <w:pPr>
        <w:tabs>
          <w:tab w:val="left" w:pos="720"/>
        </w:tabs>
        <w:rPr>
          <w:rFonts w:cs="Times New Roman"/>
        </w:rPr>
      </w:pPr>
    </w:p>
    <w:p w14:paraId="7CFB1E35" w14:textId="6B2BD372" w:rsidR="00C13506" w:rsidRPr="00942E08" w:rsidRDefault="00621EAC" w:rsidP="00CA7D47">
      <w:pPr>
        <w:tabs>
          <w:tab w:val="left" w:pos="720"/>
        </w:tabs>
        <w:rPr>
          <w:rFonts w:cs="Times New Roman"/>
        </w:rPr>
      </w:pPr>
      <w:r>
        <w:rPr>
          <w:rFonts w:cs="Times New Roman"/>
        </w:rPr>
        <w:t xml:space="preserve">          </w:t>
      </w:r>
      <w:r w:rsidR="00C55F5D" w:rsidRPr="00942E08">
        <w:rPr>
          <w:rFonts w:cs="Times New Roman"/>
        </w:rPr>
        <w:t>(5</w:t>
      </w:r>
      <w:r w:rsidR="008E12FE">
        <w:rPr>
          <w:rFonts w:cs="Times New Roman"/>
        </w:rPr>
        <w:t xml:space="preserve">) </w:t>
      </w:r>
      <w:r w:rsidR="00C55F5D" w:rsidRPr="00942E08">
        <w:rPr>
          <w:rFonts w:cs="Times New Roman"/>
        </w:rPr>
        <w:t>FSD</w:t>
      </w:r>
      <w:r w:rsidR="00B84B60">
        <w:rPr>
          <w:rFonts w:cs="Times New Roman"/>
        </w:rPr>
        <w:t xml:space="preserve"> </w:t>
      </w:r>
      <w:r w:rsidR="00C55F5D" w:rsidRPr="00942E08">
        <w:rPr>
          <w:rFonts w:cs="Times New Roman"/>
        </w:rPr>
        <w:t>representative</w:t>
      </w:r>
      <w:r w:rsidR="008E12FE">
        <w:rPr>
          <w:rFonts w:cs="Times New Roman"/>
        </w:rPr>
        <w:t xml:space="preserve">. </w:t>
      </w:r>
      <w:r w:rsidR="00C55F5D" w:rsidRPr="00942E08">
        <w:rPr>
          <w:rFonts w:cs="Times New Roman"/>
        </w:rPr>
        <w:t>Gather</w:t>
      </w:r>
      <w:r w:rsidR="00C83581" w:rsidRPr="00942E08">
        <w:rPr>
          <w:rFonts w:cs="Times New Roman"/>
        </w:rPr>
        <w:t>s</w:t>
      </w:r>
      <w:r w:rsidR="00C55F5D" w:rsidRPr="00942E08">
        <w:rPr>
          <w:rFonts w:cs="Times New Roman"/>
        </w:rPr>
        <w:t xml:space="preserve"> PIC information to improve and enhance faculty development courses and determine workshop offerings</w:t>
      </w:r>
      <w:r w:rsidR="006562BD" w:rsidRPr="00942E08">
        <w:rPr>
          <w:rFonts w:cs="Times New Roman"/>
        </w:rPr>
        <w:t xml:space="preserve">, </w:t>
      </w:r>
      <w:r w:rsidR="00C55F5D" w:rsidRPr="00942E08">
        <w:rPr>
          <w:rFonts w:cs="Times New Roman"/>
        </w:rPr>
        <w:t>educate</w:t>
      </w:r>
      <w:r w:rsidR="000F2E40" w:rsidRPr="00942E08">
        <w:rPr>
          <w:rFonts w:cs="Times New Roman"/>
        </w:rPr>
        <w:t>s</w:t>
      </w:r>
      <w:r w:rsidR="00C55F5D" w:rsidRPr="00942E08">
        <w:rPr>
          <w:rFonts w:cs="Times New Roman"/>
        </w:rPr>
        <w:t xml:space="preserve"> developers concerning the ADDIE process</w:t>
      </w:r>
      <w:r w:rsidR="006562BD" w:rsidRPr="00942E08">
        <w:rPr>
          <w:rFonts w:cs="Times New Roman"/>
        </w:rPr>
        <w:t xml:space="preserve">, </w:t>
      </w:r>
      <w:r w:rsidR="000F2E40" w:rsidRPr="00942E08">
        <w:rPr>
          <w:rFonts w:cs="Times New Roman"/>
        </w:rPr>
        <w:t xml:space="preserve">and </w:t>
      </w:r>
      <w:r w:rsidR="00C55F5D" w:rsidRPr="00942E08">
        <w:rPr>
          <w:rFonts w:cs="Times New Roman"/>
        </w:rPr>
        <w:t>provide</w:t>
      </w:r>
      <w:r w:rsidR="00C83581" w:rsidRPr="00942E08">
        <w:rPr>
          <w:rFonts w:cs="Times New Roman"/>
        </w:rPr>
        <w:t>s</w:t>
      </w:r>
      <w:r w:rsidR="00C55F5D" w:rsidRPr="00942E08">
        <w:rPr>
          <w:rFonts w:cs="Times New Roman"/>
        </w:rPr>
        <w:t xml:space="preserve"> curriculum development assistance.</w:t>
      </w:r>
    </w:p>
    <w:p w14:paraId="48C2D249" w14:textId="77777777" w:rsidR="00C55F5D" w:rsidRPr="00942E08" w:rsidRDefault="00C55F5D" w:rsidP="00CA7D47">
      <w:pPr>
        <w:tabs>
          <w:tab w:val="left" w:pos="720"/>
        </w:tabs>
        <w:rPr>
          <w:rFonts w:cs="Times New Roman"/>
        </w:rPr>
      </w:pPr>
    </w:p>
    <w:p w14:paraId="750A1E3F" w14:textId="581819E3" w:rsidR="00C55F5D" w:rsidRPr="00942E08" w:rsidRDefault="00621EAC" w:rsidP="00C55F5D">
      <w:pPr>
        <w:tabs>
          <w:tab w:val="left" w:pos="720"/>
        </w:tabs>
        <w:rPr>
          <w:rFonts w:cs="Times New Roman"/>
        </w:rPr>
      </w:pPr>
      <w:r>
        <w:rPr>
          <w:rFonts w:cs="Times New Roman"/>
        </w:rPr>
        <w:t xml:space="preserve">          </w:t>
      </w:r>
      <w:r w:rsidR="00C55F5D" w:rsidRPr="00942E08">
        <w:rPr>
          <w:rFonts w:cs="Times New Roman"/>
        </w:rPr>
        <w:t>(6</w:t>
      </w:r>
      <w:r w:rsidR="008E12FE">
        <w:rPr>
          <w:rFonts w:cs="Times New Roman"/>
        </w:rPr>
        <w:t xml:space="preserve">) </w:t>
      </w:r>
      <w:r w:rsidR="00C55F5D" w:rsidRPr="00942E08">
        <w:rPr>
          <w:rFonts w:cs="Times New Roman"/>
        </w:rPr>
        <w:t>RC representative</w:t>
      </w:r>
      <w:r w:rsidR="008E12FE">
        <w:rPr>
          <w:rFonts w:cs="Times New Roman"/>
        </w:rPr>
        <w:t xml:space="preserve">. </w:t>
      </w:r>
      <w:r w:rsidR="00C55F5D" w:rsidRPr="00942E08">
        <w:rPr>
          <w:rFonts w:cs="Times New Roman"/>
        </w:rPr>
        <w:t>Ensure</w:t>
      </w:r>
      <w:r w:rsidR="00C83581" w:rsidRPr="00942E08">
        <w:rPr>
          <w:rFonts w:cs="Times New Roman"/>
        </w:rPr>
        <w:t>s</w:t>
      </w:r>
      <w:r w:rsidR="00C55F5D" w:rsidRPr="00942E08">
        <w:rPr>
          <w:rFonts w:cs="Times New Roman"/>
        </w:rPr>
        <w:t xml:space="preserve"> inclusion of RC requirements in the decision.</w:t>
      </w:r>
    </w:p>
    <w:p w14:paraId="20374E06" w14:textId="77777777" w:rsidR="00C13506" w:rsidRPr="00942E08" w:rsidRDefault="00C13506" w:rsidP="00C13506">
      <w:pPr>
        <w:rPr>
          <w:rFonts w:cs="Times New Roman"/>
        </w:rPr>
      </w:pPr>
    </w:p>
    <w:p w14:paraId="04B90ED4" w14:textId="1418B7EB" w:rsidR="00C13506" w:rsidRPr="00942E08" w:rsidRDefault="00621EAC" w:rsidP="00B01C6F">
      <w:pPr>
        <w:tabs>
          <w:tab w:val="left" w:pos="360"/>
          <w:tab w:val="left" w:pos="547"/>
        </w:tabs>
        <w:rPr>
          <w:rFonts w:cs="Times New Roman"/>
        </w:rPr>
      </w:pPr>
      <w:r>
        <w:rPr>
          <w:rFonts w:cs="Times New Roman"/>
        </w:rPr>
        <w:t xml:space="preserve">     </w:t>
      </w:r>
      <w:r w:rsidR="00C55F5D" w:rsidRPr="00942E08">
        <w:rPr>
          <w:rFonts w:cs="Times New Roman"/>
        </w:rPr>
        <w:t>d</w:t>
      </w:r>
      <w:r w:rsidR="008E12FE">
        <w:rPr>
          <w:rFonts w:cs="Times New Roman"/>
        </w:rPr>
        <w:t xml:space="preserve">. </w:t>
      </w:r>
      <w:r w:rsidR="00C55F5D" w:rsidRPr="00942E08">
        <w:rPr>
          <w:rFonts w:cs="Times New Roman"/>
        </w:rPr>
        <w:t>Outputs</w:t>
      </w:r>
      <w:r w:rsidR="008E12FE">
        <w:rPr>
          <w:rFonts w:cs="Times New Roman"/>
        </w:rPr>
        <w:t xml:space="preserve">. </w:t>
      </w:r>
      <w:r w:rsidR="00C55F5D" w:rsidRPr="00942E08">
        <w:rPr>
          <w:rFonts w:cs="Times New Roman"/>
        </w:rPr>
        <w:t>The PIC is not a decision forum, it is an opportunity for leadership to provide guidance</w:t>
      </w:r>
      <w:r w:rsidR="00BE72FF" w:rsidRPr="00942E08">
        <w:rPr>
          <w:rFonts w:cs="Times New Roman"/>
        </w:rPr>
        <w:t>,</w:t>
      </w:r>
      <w:r w:rsidR="00C55F5D" w:rsidRPr="00942E08">
        <w:rPr>
          <w:rFonts w:cs="Times New Roman"/>
        </w:rPr>
        <w:t xml:space="preserve"> which results in further analysis and change/revision prior to the CDR</w:t>
      </w:r>
      <w:r w:rsidR="008E12FE">
        <w:rPr>
          <w:rFonts w:cs="Times New Roman"/>
        </w:rPr>
        <w:t xml:space="preserve">. </w:t>
      </w:r>
      <w:r w:rsidR="00C55F5D" w:rsidRPr="00942E08">
        <w:rPr>
          <w:rFonts w:cs="Times New Roman"/>
        </w:rPr>
        <w:t>Other outputs include an EXSUM, assessment report</w:t>
      </w:r>
      <w:r w:rsidR="000F2E40" w:rsidRPr="00942E08">
        <w:rPr>
          <w:rFonts w:cs="Times New Roman"/>
        </w:rPr>
        <w:t>,</w:t>
      </w:r>
      <w:r w:rsidR="00C55F5D" w:rsidRPr="00942E08">
        <w:rPr>
          <w:rFonts w:cs="Times New Roman"/>
        </w:rPr>
        <w:t xml:space="preserve"> and other compiled data and issues for staffing prior to the CDR.</w:t>
      </w:r>
    </w:p>
    <w:p w14:paraId="4A7A9BE7" w14:textId="77777777" w:rsidR="00C13506" w:rsidRPr="00942E08" w:rsidRDefault="00C13506" w:rsidP="00B01C6F">
      <w:pPr>
        <w:tabs>
          <w:tab w:val="left" w:pos="547"/>
        </w:tabs>
        <w:rPr>
          <w:rFonts w:cs="Times New Roman"/>
        </w:rPr>
      </w:pPr>
    </w:p>
    <w:p w14:paraId="5CBBD24B" w14:textId="5628FA55" w:rsidR="00065EE9" w:rsidRDefault="00621EAC" w:rsidP="00B01C6F">
      <w:pPr>
        <w:tabs>
          <w:tab w:val="left" w:pos="360"/>
          <w:tab w:val="left" w:pos="547"/>
        </w:tabs>
        <w:rPr>
          <w:rFonts w:cs="Times New Roman"/>
        </w:rPr>
      </w:pPr>
      <w:r>
        <w:rPr>
          <w:rFonts w:cs="Times New Roman"/>
        </w:rPr>
        <w:t xml:space="preserve">     </w:t>
      </w:r>
      <w:r w:rsidR="00C55F5D" w:rsidRPr="00942E08">
        <w:rPr>
          <w:rFonts w:cs="Times New Roman"/>
        </w:rPr>
        <w:t>e</w:t>
      </w:r>
      <w:r w:rsidR="008E12FE">
        <w:rPr>
          <w:rFonts w:cs="Times New Roman"/>
        </w:rPr>
        <w:t xml:space="preserve">. </w:t>
      </w:r>
      <w:r w:rsidR="00C13506" w:rsidRPr="00942E08">
        <w:rPr>
          <w:rFonts w:cs="Times New Roman"/>
        </w:rPr>
        <w:t>PIC process</w:t>
      </w:r>
      <w:r w:rsidR="008E12FE">
        <w:rPr>
          <w:rFonts w:cs="Times New Roman"/>
        </w:rPr>
        <w:t xml:space="preserve">. </w:t>
      </w:r>
      <w:r w:rsidR="00C13506" w:rsidRPr="00942E08">
        <w:rPr>
          <w:rFonts w:cs="Times New Roman"/>
        </w:rPr>
        <w:t>Figure C-3 depicts the steps associated with the PIC process.</w:t>
      </w:r>
      <w:r w:rsidR="00070B2E" w:rsidDel="00070B2E">
        <w:rPr>
          <w:rFonts w:cs="Times New Roman"/>
        </w:rPr>
        <w:t xml:space="preserve"> </w:t>
      </w:r>
    </w:p>
    <w:p w14:paraId="2C7F7E3C" w14:textId="77777777" w:rsidR="00717C14" w:rsidRDefault="00717C14" w:rsidP="00B01C6F">
      <w:pPr>
        <w:tabs>
          <w:tab w:val="left" w:pos="360"/>
          <w:tab w:val="left" w:pos="547"/>
        </w:tabs>
        <w:rPr>
          <w:rFonts w:cs="Times New Roman"/>
        </w:rPr>
      </w:pPr>
    </w:p>
    <w:p w14:paraId="321A885C" w14:textId="77777777" w:rsidR="000F2872" w:rsidRDefault="00880CDC" w:rsidP="00C55CE9">
      <w:pPr>
        <w:tabs>
          <w:tab w:val="left" w:pos="360"/>
          <w:tab w:val="left" w:pos="547"/>
        </w:tabs>
        <w:jc w:val="center"/>
        <w:rPr>
          <w:rFonts w:cs="Times New Roman"/>
        </w:rPr>
      </w:pPr>
      <w:r w:rsidRPr="00880CDC">
        <w:rPr>
          <w:rFonts w:cs="Times New Roman"/>
          <w:noProof/>
        </w:rPr>
        <w:drawing>
          <wp:inline distT="0" distB="0" distL="0" distR="0" wp14:anchorId="5B9A3B0F" wp14:editId="46D891A7">
            <wp:extent cx="5941820" cy="2214282"/>
            <wp:effectExtent l="0" t="0" r="1905" b="0"/>
            <wp:docPr id="240" name="Picture 240" descr="C:\Users\1101729563.CIV\Desktop\TRADOC Staffing of TP 350-70-14\Anastasia\Figures\Figure C-3\Figure C-3 PIC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01729563.CIV\Desktop\TRADOC Staffing of TP 350-70-14\Anastasia\Figures\Figure C-3\Figure C-3 PIC Process.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21447" b="12326"/>
                    <a:stretch/>
                  </pic:blipFill>
                  <pic:spPr bwMode="auto">
                    <a:xfrm>
                      <a:off x="0" y="0"/>
                      <a:ext cx="5943600" cy="2214946"/>
                    </a:xfrm>
                    <a:prstGeom prst="rect">
                      <a:avLst/>
                    </a:prstGeom>
                    <a:noFill/>
                    <a:ln>
                      <a:noFill/>
                    </a:ln>
                    <a:extLst>
                      <a:ext uri="{53640926-AAD7-44D8-BBD7-CCE9431645EC}">
                        <a14:shadowObscured xmlns:a14="http://schemas.microsoft.com/office/drawing/2010/main"/>
                      </a:ext>
                    </a:extLst>
                  </pic:spPr>
                </pic:pic>
              </a:graphicData>
            </a:graphic>
          </wp:inline>
        </w:drawing>
      </w:r>
    </w:p>
    <w:p w14:paraId="3EEDEC9E" w14:textId="2B709849" w:rsidR="002C5A82" w:rsidRDefault="004E4250" w:rsidP="00150186">
      <w:pPr>
        <w:pStyle w:val="Figure"/>
      </w:pPr>
      <w:bookmarkStart w:id="1490" w:name="_Toc59109541"/>
      <w:r w:rsidRPr="004E4250">
        <w:t>Figure C-3</w:t>
      </w:r>
      <w:r w:rsidR="008E12FE">
        <w:t xml:space="preserve">. </w:t>
      </w:r>
      <w:r w:rsidRPr="004E4250">
        <w:t>Post-instructional conference process</w:t>
      </w:r>
      <w:bookmarkEnd w:id="1490"/>
    </w:p>
    <w:p w14:paraId="489B2FE8" w14:textId="77777777" w:rsidR="00814FEA" w:rsidRDefault="00814FEA" w:rsidP="00814FEA">
      <w:pPr>
        <w:pStyle w:val="NormalwithTopSpacing"/>
      </w:pPr>
    </w:p>
    <w:p w14:paraId="0489AE34" w14:textId="1D01649E" w:rsidR="00C13506" w:rsidRPr="00942E08" w:rsidRDefault="00C13506" w:rsidP="002E7E67">
      <w:pPr>
        <w:pStyle w:val="ParagraphA"/>
      </w:pPr>
      <w:bookmarkStart w:id="1491" w:name="_Toc509919927"/>
      <w:bookmarkStart w:id="1492" w:name="_Toc508887411"/>
      <w:bookmarkStart w:id="1493" w:name="_Toc522793740"/>
      <w:bookmarkStart w:id="1494" w:name="_Toc10637372"/>
      <w:r w:rsidRPr="00942E08">
        <w:t>C-</w:t>
      </w:r>
      <w:r w:rsidR="00C55F5D" w:rsidRPr="00942E08">
        <w:t>7</w:t>
      </w:r>
      <w:r w:rsidR="008E12FE">
        <w:t xml:space="preserve">. </w:t>
      </w:r>
      <w:r w:rsidRPr="00942E08">
        <w:t xml:space="preserve">Course </w:t>
      </w:r>
      <w:r w:rsidR="00E80342">
        <w:t>d</w:t>
      </w:r>
      <w:r w:rsidR="00DF4DE8" w:rsidRPr="00942E08">
        <w:t xml:space="preserve">esign </w:t>
      </w:r>
      <w:r w:rsidR="00E80342">
        <w:t>r</w:t>
      </w:r>
      <w:r w:rsidR="00DF4DE8" w:rsidRPr="00942E08">
        <w:t>eview</w:t>
      </w:r>
      <w:bookmarkEnd w:id="1491"/>
      <w:bookmarkEnd w:id="1492"/>
      <w:bookmarkEnd w:id="1493"/>
      <w:bookmarkEnd w:id="1494"/>
      <w:r w:rsidR="009A7D08">
        <w:t xml:space="preserve"> </w:t>
      </w:r>
    </w:p>
    <w:p w14:paraId="30ECA8FA" w14:textId="77777777" w:rsidR="00C13506" w:rsidRPr="00942E08" w:rsidRDefault="00C13506" w:rsidP="00C13506">
      <w:pPr>
        <w:rPr>
          <w:rFonts w:cs="Times New Roman"/>
        </w:rPr>
      </w:pPr>
    </w:p>
    <w:p w14:paraId="021B5F7B" w14:textId="22492094" w:rsidR="00C13506" w:rsidRPr="00065EE9" w:rsidRDefault="002C5A82" w:rsidP="002C5A82">
      <w:pPr>
        <w:tabs>
          <w:tab w:val="left" w:pos="360"/>
          <w:tab w:val="left" w:pos="547"/>
        </w:tabs>
      </w:pPr>
      <w:r>
        <w:t xml:space="preserve">     a</w:t>
      </w:r>
      <w:r w:rsidR="008E12FE">
        <w:t xml:space="preserve">. </w:t>
      </w:r>
      <w:r w:rsidR="00C55F5D" w:rsidRPr="00065EE9">
        <w:t>General</w:t>
      </w:r>
      <w:r w:rsidR="008E12FE">
        <w:t xml:space="preserve">. </w:t>
      </w:r>
      <w:r w:rsidR="00C83581" w:rsidRPr="00065EE9">
        <w:t>The</w:t>
      </w:r>
      <w:r w:rsidR="00C55F5D" w:rsidRPr="00065EE9">
        <w:t xml:space="preserve"> CDR address</w:t>
      </w:r>
      <w:r w:rsidR="00C83581" w:rsidRPr="00065EE9">
        <w:t>es</w:t>
      </w:r>
      <w:r w:rsidR="00C55F5D" w:rsidRPr="00065EE9">
        <w:t xml:space="preserve"> major changes to course content, TLOs, or resource requirements and ensure</w:t>
      </w:r>
      <w:r w:rsidR="000F2E40" w:rsidRPr="00065EE9">
        <w:t>s</w:t>
      </w:r>
      <w:r w:rsidR="00C55F5D" w:rsidRPr="00065EE9">
        <w:t xml:space="preserve"> the course is accurate, relevant, and effective</w:t>
      </w:r>
      <w:r w:rsidR="008E12FE">
        <w:t xml:space="preserve">. </w:t>
      </w:r>
      <w:r w:rsidR="00C55F5D" w:rsidRPr="00065EE9">
        <w:t>The CDR enables the course manager to gain approval of the course’s purpose, educational outcomes, and TLOs</w:t>
      </w:r>
      <w:r w:rsidR="008E12FE">
        <w:t xml:space="preserve">. </w:t>
      </w:r>
      <w:r w:rsidR="00C55F5D" w:rsidRPr="00065EE9">
        <w:t>Additionally, the course manager presents the course map and assessment plan</w:t>
      </w:r>
      <w:r w:rsidR="008E12FE">
        <w:t xml:space="preserve">. </w:t>
      </w:r>
      <w:r w:rsidR="00C55F5D" w:rsidRPr="00065EE9">
        <w:t xml:space="preserve">The CDR also </w:t>
      </w:r>
      <w:r w:rsidR="00DD0A16" w:rsidRPr="00065EE9">
        <w:t>include</w:t>
      </w:r>
      <w:r w:rsidR="000F2E40" w:rsidRPr="00065EE9">
        <w:t>s</w:t>
      </w:r>
      <w:r w:rsidR="00C55F5D" w:rsidRPr="00065EE9">
        <w:t xml:space="preserve"> the review of educati</w:t>
      </w:r>
      <w:r w:rsidR="0033072A" w:rsidRPr="00065EE9">
        <w:t xml:space="preserve">onal outcome alignment with the </w:t>
      </w:r>
      <w:proofErr w:type="spellStart"/>
      <w:r w:rsidR="00C55F5D" w:rsidRPr="00065EE9">
        <w:t>GLOs.</w:t>
      </w:r>
      <w:proofErr w:type="spellEnd"/>
    </w:p>
    <w:p w14:paraId="6F2AB14C" w14:textId="77777777" w:rsidR="00065EE9" w:rsidRPr="00065EE9" w:rsidRDefault="00065EE9" w:rsidP="00065EE9">
      <w:pPr>
        <w:tabs>
          <w:tab w:val="left" w:pos="360"/>
          <w:tab w:val="left" w:pos="547"/>
        </w:tabs>
      </w:pPr>
    </w:p>
    <w:p w14:paraId="53E0929E" w14:textId="32FF995A" w:rsidR="00C55F5D" w:rsidRPr="00942E08" w:rsidRDefault="00621EAC" w:rsidP="00B01C6F">
      <w:pPr>
        <w:tabs>
          <w:tab w:val="left" w:pos="360"/>
          <w:tab w:val="left" w:pos="547"/>
        </w:tabs>
        <w:rPr>
          <w:rFonts w:cs="Times New Roman"/>
        </w:rPr>
      </w:pPr>
      <w:r>
        <w:rPr>
          <w:rFonts w:cs="Times New Roman"/>
        </w:rPr>
        <w:t xml:space="preserve">     </w:t>
      </w:r>
      <w:r w:rsidR="00C55F5D" w:rsidRPr="00942E08">
        <w:rPr>
          <w:rFonts w:cs="Times New Roman"/>
        </w:rPr>
        <w:t>b</w:t>
      </w:r>
      <w:r w:rsidR="008E12FE">
        <w:rPr>
          <w:rFonts w:cs="Times New Roman"/>
        </w:rPr>
        <w:t xml:space="preserve">. </w:t>
      </w:r>
      <w:r w:rsidR="00C55F5D" w:rsidRPr="00942E08">
        <w:rPr>
          <w:rFonts w:cs="Times New Roman"/>
        </w:rPr>
        <w:t>Inputs</w:t>
      </w:r>
      <w:r w:rsidR="008E12FE">
        <w:rPr>
          <w:rFonts w:cs="Times New Roman"/>
        </w:rPr>
        <w:t xml:space="preserve">. </w:t>
      </w:r>
      <w:r w:rsidR="00DD0A16" w:rsidRPr="00942E08">
        <w:rPr>
          <w:rFonts w:cs="Times New Roman"/>
        </w:rPr>
        <w:t>The</w:t>
      </w:r>
      <w:r w:rsidR="006B1175">
        <w:rPr>
          <w:rFonts w:cs="Times New Roman"/>
        </w:rPr>
        <w:t xml:space="preserve"> c</w:t>
      </w:r>
      <w:r w:rsidR="00C55F5D" w:rsidRPr="00942E08">
        <w:rPr>
          <w:rFonts w:cs="Times New Roman"/>
        </w:rPr>
        <w:t>ommander/</w:t>
      </w:r>
      <w:r w:rsidR="006B1175">
        <w:rPr>
          <w:rFonts w:cs="Times New Roman"/>
        </w:rPr>
        <w:t>c</w:t>
      </w:r>
      <w:r w:rsidR="00C55F5D" w:rsidRPr="00942E08">
        <w:rPr>
          <w:rFonts w:cs="Times New Roman"/>
        </w:rPr>
        <w:t xml:space="preserve">ommandant </w:t>
      </w:r>
      <w:r w:rsidR="002507F1" w:rsidRPr="00942E08">
        <w:rPr>
          <w:rFonts w:cs="Times New Roman"/>
        </w:rPr>
        <w:t>receives</w:t>
      </w:r>
      <w:r w:rsidR="00C55F5D" w:rsidRPr="00942E08">
        <w:rPr>
          <w:rFonts w:cs="Times New Roman"/>
        </w:rPr>
        <w:t xml:space="preserve"> the recommended course purpose, educational outcomes, and TLOs for approval</w:t>
      </w:r>
      <w:r w:rsidR="008E12FE">
        <w:rPr>
          <w:rFonts w:cs="Times New Roman"/>
        </w:rPr>
        <w:t xml:space="preserve">. </w:t>
      </w:r>
      <w:r w:rsidR="00C55F5D" w:rsidRPr="00942E08">
        <w:rPr>
          <w:rFonts w:cs="Times New Roman"/>
        </w:rPr>
        <w:t>Also presented are the course map and assessment plan</w:t>
      </w:r>
      <w:r w:rsidR="008E12FE">
        <w:rPr>
          <w:rFonts w:cs="Times New Roman"/>
        </w:rPr>
        <w:t xml:space="preserve">. </w:t>
      </w:r>
      <w:r w:rsidR="00C55F5D" w:rsidRPr="00942E08">
        <w:rPr>
          <w:rFonts w:cs="Times New Roman"/>
        </w:rPr>
        <w:t>Other inputs to the CDR include the analysis compiled from the PIC and any major changes to resources, doctrine</w:t>
      </w:r>
      <w:r w:rsidR="000F2E40" w:rsidRPr="00942E08">
        <w:rPr>
          <w:rFonts w:cs="Times New Roman"/>
        </w:rPr>
        <w:t>,</w:t>
      </w:r>
      <w:r w:rsidR="00C55F5D" w:rsidRPr="00942E08">
        <w:rPr>
          <w:rFonts w:cs="Times New Roman"/>
        </w:rPr>
        <w:t xml:space="preserve"> and force structure.</w:t>
      </w:r>
    </w:p>
    <w:p w14:paraId="6965986E" w14:textId="77777777" w:rsidR="00C13506" w:rsidRPr="00942E08" w:rsidRDefault="00C13506" w:rsidP="00C55F5D">
      <w:pPr>
        <w:tabs>
          <w:tab w:val="left" w:pos="360"/>
        </w:tabs>
        <w:rPr>
          <w:rFonts w:cs="Times New Roman"/>
        </w:rPr>
      </w:pPr>
    </w:p>
    <w:p w14:paraId="7995966A" w14:textId="40DE86AB" w:rsidR="00C13506" w:rsidRPr="00942E08" w:rsidRDefault="00621EAC" w:rsidP="00B01C6F">
      <w:pPr>
        <w:tabs>
          <w:tab w:val="left" w:pos="360"/>
          <w:tab w:val="left" w:pos="547"/>
        </w:tabs>
        <w:rPr>
          <w:rFonts w:cs="Times New Roman"/>
        </w:rPr>
      </w:pPr>
      <w:r>
        <w:rPr>
          <w:rFonts w:cs="Times New Roman"/>
        </w:rPr>
        <w:t xml:space="preserve">     </w:t>
      </w:r>
      <w:r w:rsidR="00C55F5D" w:rsidRPr="00942E08">
        <w:rPr>
          <w:rFonts w:cs="Times New Roman"/>
        </w:rPr>
        <w:t>c</w:t>
      </w:r>
      <w:r w:rsidR="008E12FE">
        <w:rPr>
          <w:rFonts w:cs="Times New Roman"/>
        </w:rPr>
        <w:t xml:space="preserve">. </w:t>
      </w:r>
      <w:r w:rsidR="00C13506" w:rsidRPr="00942E08">
        <w:rPr>
          <w:rFonts w:cs="Times New Roman"/>
        </w:rPr>
        <w:t xml:space="preserve">Board members and </w:t>
      </w:r>
      <w:r w:rsidR="00C26CCE">
        <w:rPr>
          <w:rFonts w:cs="Times New Roman"/>
        </w:rPr>
        <w:t>duties</w:t>
      </w:r>
      <w:r w:rsidR="00A21BD8" w:rsidRPr="00942E08">
        <w:rPr>
          <w:rFonts w:cs="Times New Roman"/>
        </w:rPr>
        <w:t>.</w:t>
      </w:r>
    </w:p>
    <w:p w14:paraId="7AB85445" w14:textId="77777777" w:rsidR="00C13506" w:rsidRPr="00942E08" w:rsidRDefault="00C13506" w:rsidP="00C13506">
      <w:pPr>
        <w:rPr>
          <w:rFonts w:cs="Times New Roman"/>
        </w:rPr>
      </w:pPr>
    </w:p>
    <w:p w14:paraId="0C85CD56" w14:textId="0ED80D77" w:rsidR="00C13506" w:rsidRPr="00942E08" w:rsidRDefault="00621EAC" w:rsidP="00C55F5D">
      <w:pPr>
        <w:tabs>
          <w:tab w:val="left" w:pos="720"/>
        </w:tabs>
        <w:rPr>
          <w:rFonts w:cs="Times New Roman"/>
        </w:rPr>
      </w:pPr>
      <w:r>
        <w:rPr>
          <w:rFonts w:cs="Times New Roman"/>
        </w:rPr>
        <w:lastRenderedPageBreak/>
        <w:t xml:space="preserve">          </w:t>
      </w:r>
      <w:r w:rsidR="00C55F5D" w:rsidRPr="00942E08">
        <w:rPr>
          <w:rFonts w:cs="Times New Roman"/>
        </w:rPr>
        <w:t>(1</w:t>
      </w:r>
      <w:r w:rsidR="008E12FE">
        <w:rPr>
          <w:rFonts w:cs="Times New Roman"/>
        </w:rPr>
        <w:t xml:space="preserve">) </w:t>
      </w:r>
      <w:r w:rsidR="00766A56">
        <w:rPr>
          <w:rFonts w:cs="Times New Roman"/>
        </w:rPr>
        <w:t>Commander/c</w:t>
      </w:r>
      <w:r w:rsidR="00C13506" w:rsidRPr="00942E08">
        <w:rPr>
          <w:rFonts w:cs="Times New Roman"/>
        </w:rPr>
        <w:t>ommandant</w:t>
      </w:r>
      <w:r w:rsidR="008E12FE">
        <w:rPr>
          <w:rFonts w:cs="Times New Roman"/>
        </w:rPr>
        <w:t xml:space="preserve">. </w:t>
      </w:r>
      <w:r w:rsidR="00C13506" w:rsidRPr="00942E08">
        <w:rPr>
          <w:rFonts w:cs="Times New Roman"/>
        </w:rPr>
        <w:t>Approve</w:t>
      </w:r>
      <w:r w:rsidR="00DD0A16" w:rsidRPr="00942E08">
        <w:rPr>
          <w:rFonts w:cs="Times New Roman"/>
        </w:rPr>
        <w:t>s</w:t>
      </w:r>
      <w:r w:rsidR="00C13506" w:rsidRPr="00942E08">
        <w:rPr>
          <w:rFonts w:cs="Times New Roman"/>
        </w:rPr>
        <w:t xml:space="preserve"> the course purpose, </w:t>
      </w:r>
      <w:r w:rsidR="004C59BF" w:rsidRPr="00942E08">
        <w:rPr>
          <w:rFonts w:cs="Times New Roman"/>
        </w:rPr>
        <w:t xml:space="preserve">educational </w:t>
      </w:r>
      <w:r w:rsidR="00C13506" w:rsidRPr="00942E08">
        <w:rPr>
          <w:rFonts w:cs="Times New Roman"/>
        </w:rPr>
        <w:t>outcomes, and TLOs.</w:t>
      </w:r>
    </w:p>
    <w:p w14:paraId="04230FDF" w14:textId="77777777" w:rsidR="00C13506" w:rsidRPr="00942E08" w:rsidRDefault="00C13506" w:rsidP="00C13506">
      <w:pPr>
        <w:rPr>
          <w:rFonts w:cs="Times New Roman"/>
        </w:rPr>
      </w:pPr>
    </w:p>
    <w:p w14:paraId="50249742" w14:textId="5A48A750" w:rsidR="00C13506" w:rsidRPr="00942E08" w:rsidRDefault="00621EAC" w:rsidP="00C55F5D">
      <w:pPr>
        <w:tabs>
          <w:tab w:val="left" w:pos="720"/>
        </w:tabs>
        <w:rPr>
          <w:rFonts w:cs="Times New Roman"/>
        </w:rPr>
      </w:pPr>
      <w:r>
        <w:rPr>
          <w:rFonts w:cs="Times New Roman"/>
        </w:rPr>
        <w:t xml:space="preserve">          </w:t>
      </w:r>
      <w:r w:rsidR="00C55F5D" w:rsidRPr="00942E08">
        <w:rPr>
          <w:rFonts w:cs="Times New Roman"/>
        </w:rPr>
        <w:t>(2</w:t>
      </w:r>
      <w:r w:rsidR="008E12FE">
        <w:rPr>
          <w:rFonts w:cs="Times New Roman"/>
        </w:rPr>
        <w:t xml:space="preserve">) </w:t>
      </w:r>
      <w:r w:rsidR="00C13506" w:rsidRPr="00942E08">
        <w:rPr>
          <w:rFonts w:cs="Times New Roman"/>
        </w:rPr>
        <w:t>DC</w:t>
      </w:r>
      <w:r w:rsidR="008E12FE">
        <w:rPr>
          <w:rFonts w:cs="Times New Roman"/>
        </w:rPr>
        <w:t xml:space="preserve">. </w:t>
      </w:r>
      <w:r w:rsidR="00C13506" w:rsidRPr="00942E08">
        <w:rPr>
          <w:rFonts w:cs="Times New Roman"/>
        </w:rPr>
        <w:t>Attends to assure the course is relevant to the needs of the Army.</w:t>
      </w:r>
    </w:p>
    <w:p w14:paraId="26CB9020" w14:textId="77777777" w:rsidR="00C13506" w:rsidRPr="00942E08" w:rsidRDefault="00C13506" w:rsidP="00C55F5D">
      <w:pPr>
        <w:tabs>
          <w:tab w:val="left" w:pos="720"/>
        </w:tabs>
        <w:rPr>
          <w:rFonts w:cs="Times New Roman"/>
        </w:rPr>
      </w:pPr>
    </w:p>
    <w:p w14:paraId="6A64EA99" w14:textId="42C5274A" w:rsidR="00C55F5D" w:rsidRPr="00942E08" w:rsidRDefault="00621EAC" w:rsidP="00C55F5D">
      <w:pPr>
        <w:tabs>
          <w:tab w:val="left" w:pos="720"/>
        </w:tabs>
        <w:rPr>
          <w:rFonts w:cs="Times New Roman"/>
        </w:rPr>
      </w:pPr>
      <w:r>
        <w:rPr>
          <w:rFonts w:cs="Times New Roman"/>
        </w:rPr>
        <w:t xml:space="preserve">          </w:t>
      </w:r>
      <w:r w:rsidR="00C55F5D" w:rsidRPr="00942E08">
        <w:rPr>
          <w:rFonts w:cs="Times New Roman"/>
        </w:rPr>
        <w:t>(3</w:t>
      </w:r>
      <w:r w:rsidR="008E12FE">
        <w:rPr>
          <w:rFonts w:cs="Times New Roman"/>
        </w:rPr>
        <w:t xml:space="preserve">) </w:t>
      </w:r>
      <w:r w:rsidR="00766A56">
        <w:rPr>
          <w:rFonts w:cs="Times New Roman"/>
        </w:rPr>
        <w:t>Director of t</w:t>
      </w:r>
      <w:r w:rsidR="00783A39" w:rsidRPr="00942E08">
        <w:rPr>
          <w:rFonts w:cs="Times New Roman"/>
        </w:rPr>
        <w:t>raining</w:t>
      </w:r>
      <w:r w:rsidR="00C55F5D" w:rsidRPr="00942E08">
        <w:rPr>
          <w:rFonts w:cs="Times New Roman"/>
        </w:rPr>
        <w:t xml:space="preserve"> or equivalent</w:t>
      </w:r>
      <w:r w:rsidR="008E12FE">
        <w:rPr>
          <w:rFonts w:cs="Times New Roman"/>
        </w:rPr>
        <w:t xml:space="preserve">. </w:t>
      </w:r>
      <w:r w:rsidR="00C55F5D" w:rsidRPr="00942E08">
        <w:rPr>
          <w:rFonts w:cs="Times New Roman"/>
        </w:rPr>
        <w:t>Ensure</w:t>
      </w:r>
      <w:r w:rsidR="00DD0A16" w:rsidRPr="00942E08">
        <w:rPr>
          <w:rFonts w:cs="Times New Roman"/>
        </w:rPr>
        <w:t>s</w:t>
      </w:r>
      <w:r w:rsidR="00C55F5D" w:rsidRPr="00942E08">
        <w:rPr>
          <w:rFonts w:cs="Times New Roman"/>
        </w:rPr>
        <w:t xml:space="preserve"> horizontal/vertical integration of all educational programs, ensure</w:t>
      </w:r>
      <w:r w:rsidR="00DD0A16" w:rsidRPr="00942E08">
        <w:rPr>
          <w:rFonts w:cs="Times New Roman"/>
        </w:rPr>
        <w:t>s</w:t>
      </w:r>
      <w:r w:rsidR="00C55F5D" w:rsidRPr="00942E08">
        <w:rPr>
          <w:rFonts w:cs="Times New Roman"/>
        </w:rPr>
        <w:t xml:space="preserve"> the educational outcomes align with the GLOs, and sign</w:t>
      </w:r>
      <w:r w:rsidR="00DD0A16" w:rsidRPr="00942E08">
        <w:rPr>
          <w:rFonts w:cs="Times New Roman"/>
        </w:rPr>
        <w:t>s</w:t>
      </w:r>
      <w:r w:rsidR="00C55F5D" w:rsidRPr="00942E08">
        <w:rPr>
          <w:rFonts w:cs="Times New Roman"/>
        </w:rPr>
        <w:t xml:space="preserve"> the MEP.</w:t>
      </w:r>
    </w:p>
    <w:p w14:paraId="3C88DAA8" w14:textId="77777777" w:rsidR="00C13506" w:rsidRPr="00942E08" w:rsidRDefault="00C13506" w:rsidP="00C55F5D">
      <w:pPr>
        <w:tabs>
          <w:tab w:val="left" w:pos="720"/>
        </w:tabs>
        <w:rPr>
          <w:rFonts w:cs="Times New Roman"/>
        </w:rPr>
      </w:pPr>
    </w:p>
    <w:p w14:paraId="69392829" w14:textId="11AD156E" w:rsidR="00C55F5D" w:rsidRPr="00942E08" w:rsidRDefault="00621EAC" w:rsidP="00C55F5D">
      <w:pPr>
        <w:tabs>
          <w:tab w:val="left" w:pos="720"/>
        </w:tabs>
        <w:rPr>
          <w:rFonts w:cs="Times New Roman"/>
        </w:rPr>
      </w:pPr>
      <w:r>
        <w:rPr>
          <w:rFonts w:cs="Times New Roman"/>
        </w:rPr>
        <w:t xml:space="preserve">          </w:t>
      </w:r>
      <w:r w:rsidR="00C55F5D" w:rsidRPr="00942E08">
        <w:rPr>
          <w:rFonts w:cs="Times New Roman"/>
        </w:rPr>
        <w:t>(4</w:t>
      </w:r>
      <w:r w:rsidR="008E12FE">
        <w:rPr>
          <w:rFonts w:cs="Times New Roman"/>
        </w:rPr>
        <w:t xml:space="preserve">) </w:t>
      </w:r>
      <w:r w:rsidR="00C55F5D" w:rsidRPr="00942E08">
        <w:rPr>
          <w:rFonts w:cs="Times New Roman"/>
        </w:rPr>
        <w:t>QAO representative</w:t>
      </w:r>
      <w:r w:rsidR="008E12FE">
        <w:rPr>
          <w:rFonts w:cs="Times New Roman"/>
        </w:rPr>
        <w:t xml:space="preserve">. </w:t>
      </w:r>
      <w:r w:rsidR="00C55F5D" w:rsidRPr="00942E08">
        <w:rPr>
          <w:rFonts w:cs="Times New Roman"/>
        </w:rPr>
        <w:t>Collaborate</w:t>
      </w:r>
      <w:r w:rsidR="00DD0A16" w:rsidRPr="00942E08">
        <w:rPr>
          <w:rFonts w:cs="Times New Roman"/>
        </w:rPr>
        <w:t>s</w:t>
      </w:r>
      <w:r w:rsidR="00C55F5D" w:rsidRPr="00942E08">
        <w:rPr>
          <w:rFonts w:cs="Times New Roman"/>
        </w:rPr>
        <w:t xml:space="preserve"> with schools to produce the MEP; evaluate</w:t>
      </w:r>
      <w:r w:rsidR="00DD0A16" w:rsidRPr="00942E08">
        <w:rPr>
          <w:rFonts w:cs="Times New Roman"/>
        </w:rPr>
        <w:t>s</w:t>
      </w:r>
      <w:r w:rsidR="00C55F5D" w:rsidRPr="00942E08">
        <w:rPr>
          <w:rFonts w:cs="Times New Roman"/>
        </w:rPr>
        <w:t xml:space="preserve"> achievement of educational outcomes and objectives through data collection; analyze</w:t>
      </w:r>
      <w:r w:rsidR="00DD0A16" w:rsidRPr="00942E08">
        <w:rPr>
          <w:rFonts w:cs="Times New Roman"/>
        </w:rPr>
        <w:t>s</w:t>
      </w:r>
      <w:r w:rsidR="00C55F5D" w:rsidRPr="00942E08">
        <w:rPr>
          <w:rFonts w:cs="Times New Roman"/>
        </w:rPr>
        <w:t xml:space="preserve"> collected data and provide</w:t>
      </w:r>
      <w:r w:rsidR="000F2E40" w:rsidRPr="00942E08">
        <w:rPr>
          <w:rFonts w:cs="Times New Roman"/>
        </w:rPr>
        <w:t>s</w:t>
      </w:r>
      <w:r w:rsidR="00C55F5D" w:rsidRPr="00942E08">
        <w:rPr>
          <w:rFonts w:cs="Times New Roman"/>
        </w:rPr>
        <w:t xml:space="preserve"> summarized results to the proponent; </w:t>
      </w:r>
      <w:r w:rsidR="000F2E40" w:rsidRPr="00942E08">
        <w:rPr>
          <w:rFonts w:cs="Times New Roman"/>
        </w:rPr>
        <w:t xml:space="preserve">and </w:t>
      </w:r>
      <w:r w:rsidR="00C55F5D" w:rsidRPr="00942E08">
        <w:rPr>
          <w:rFonts w:cs="Times New Roman"/>
        </w:rPr>
        <w:t>ensure</w:t>
      </w:r>
      <w:r w:rsidR="00DD0A16" w:rsidRPr="00942E08">
        <w:rPr>
          <w:rFonts w:cs="Times New Roman"/>
        </w:rPr>
        <w:t>s</w:t>
      </w:r>
      <w:r w:rsidR="00C55F5D" w:rsidRPr="00942E08">
        <w:rPr>
          <w:rFonts w:cs="Times New Roman"/>
        </w:rPr>
        <w:t xml:space="preserve"> archival of program evaluation documentation.</w:t>
      </w:r>
    </w:p>
    <w:p w14:paraId="50C69186" w14:textId="77777777" w:rsidR="00C13506" w:rsidRPr="00942E08" w:rsidRDefault="00C13506" w:rsidP="00C55F5D">
      <w:pPr>
        <w:tabs>
          <w:tab w:val="left" w:pos="720"/>
        </w:tabs>
        <w:rPr>
          <w:rFonts w:cs="Times New Roman"/>
        </w:rPr>
      </w:pPr>
    </w:p>
    <w:p w14:paraId="6CC99958" w14:textId="1D579307" w:rsidR="00C13506" w:rsidRPr="00942E08" w:rsidRDefault="00621EAC" w:rsidP="00C55F5D">
      <w:pPr>
        <w:tabs>
          <w:tab w:val="left" w:pos="720"/>
        </w:tabs>
        <w:rPr>
          <w:rFonts w:cs="Times New Roman"/>
        </w:rPr>
      </w:pPr>
      <w:r>
        <w:rPr>
          <w:rFonts w:cs="Times New Roman"/>
        </w:rPr>
        <w:t xml:space="preserve">          </w:t>
      </w:r>
      <w:r w:rsidR="00C55F5D" w:rsidRPr="00942E08">
        <w:rPr>
          <w:rFonts w:cs="Times New Roman"/>
        </w:rPr>
        <w:t>(5</w:t>
      </w:r>
      <w:r w:rsidR="008E12FE">
        <w:rPr>
          <w:rFonts w:cs="Times New Roman"/>
        </w:rPr>
        <w:t xml:space="preserve">) </w:t>
      </w:r>
      <w:r w:rsidR="00C55F5D" w:rsidRPr="00942E08">
        <w:rPr>
          <w:rFonts w:cs="Times New Roman"/>
        </w:rPr>
        <w:t>FSD representative</w:t>
      </w:r>
      <w:r w:rsidR="008E12FE">
        <w:rPr>
          <w:rFonts w:cs="Times New Roman"/>
        </w:rPr>
        <w:t xml:space="preserve">. </w:t>
      </w:r>
      <w:r w:rsidR="00C55F5D" w:rsidRPr="00942E08">
        <w:rPr>
          <w:rFonts w:cs="Times New Roman"/>
        </w:rPr>
        <w:t>Gather</w:t>
      </w:r>
      <w:r w:rsidR="00DD0A16" w:rsidRPr="00942E08">
        <w:rPr>
          <w:rFonts w:cs="Times New Roman"/>
        </w:rPr>
        <w:t>s</w:t>
      </w:r>
      <w:r w:rsidR="00C55F5D" w:rsidRPr="00942E08">
        <w:rPr>
          <w:rFonts w:cs="Times New Roman"/>
        </w:rPr>
        <w:t xml:space="preserve"> CDR information to improve and enhance faculty development courses and determine workshop offerings; educate</w:t>
      </w:r>
      <w:r w:rsidR="00DD0A16" w:rsidRPr="00942E08">
        <w:rPr>
          <w:rFonts w:cs="Times New Roman"/>
        </w:rPr>
        <w:t>s</w:t>
      </w:r>
      <w:r w:rsidR="00C55F5D" w:rsidRPr="00942E08">
        <w:rPr>
          <w:rFonts w:cs="Times New Roman"/>
        </w:rPr>
        <w:t xml:space="preserve"> developers concerning the ADDIE process; </w:t>
      </w:r>
      <w:r w:rsidR="000F2E40" w:rsidRPr="00942E08">
        <w:rPr>
          <w:rFonts w:cs="Times New Roman"/>
        </w:rPr>
        <w:t xml:space="preserve">and </w:t>
      </w:r>
      <w:r w:rsidR="00C55F5D" w:rsidRPr="00942E08">
        <w:rPr>
          <w:rFonts w:cs="Times New Roman"/>
        </w:rPr>
        <w:t>provide</w:t>
      </w:r>
      <w:r w:rsidR="00DD0A16" w:rsidRPr="00942E08">
        <w:rPr>
          <w:rFonts w:cs="Times New Roman"/>
        </w:rPr>
        <w:t>s</w:t>
      </w:r>
      <w:r w:rsidR="00C55F5D" w:rsidRPr="00942E08">
        <w:rPr>
          <w:rFonts w:cs="Times New Roman"/>
        </w:rPr>
        <w:t xml:space="preserve"> curriculum development assistance.</w:t>
      </w:r>
    </w:p>
    <w:p w14:paraId="0D0CB2BE" w14:textId="77777777" w:rsidR="00C13506" w:rsidRPr="00942E08" w:rsidRDefault="00C13506" w:rsidP="00C55F5D">
      <w:pPr>
        <w:tabs>
          <w:tab w:val="left" w:pos="720"/>
        </w:tabs>
        <w:rPr>
          <w:rFonts w:cs="Times New Roman"/>
        </w:rPr>
      </w:pPr>
    </w:p>
    <w:p w14:paraId="3B31DA8C" w14:textId="58E6D033" w:rsidR="00C13506" w:rsidRPr="00942E08" w:rsidRDefault="00621EAC" w:rsidP="0084103D">
      <w:pPr>
        <w:tabs>
          <w:tab w:val="left" w:pos="720"/>
        </w:tabs>
        <w:rPr>
          <w:rFonts w:cs="Times New Roman"/>
        </w:rPr>
      </w:pPr>
      <w:r>
        <w:rPr>
          <w:rFonts w:cs="Times New Roman"/>
        </w:rPr>
        <w:t xml:space="preserve">          </w:t>
      </w:r>
      <w:r w:rsidR="00C55F5D" w:rsidRPr="00942E08">
        <w:rPr>
          <w:rFonts w:cs="Times New Roman"/>
        </w:rPr>
        <w:t>(6</w:t>
      </w:r>
      <w:r w:rsidR="008E12FE">
        <w:rPr>
          <w:rFonts w:cs="Times New Roman"/>
        </w:rPr>
        <w:t xml:space="preserve">) </w:t>
      </w:r>
      <w:r w:rsidR="00C55F5D" w:rsidRPr="00942E08">
        <w:rPr>
          <w:rFonts w:cs="Times New Roman"/>
        </w:rPr>
        <w:t>Course manager/developer</w:t>
      </w:r>
      <w:r w:rsidR="008E12FE">
        <w:rPr>
          <w:rFonts w:cs="Times New Roman"/>
        </w:rPr>
        <w:t xml:space="preserve">. </w:t>
      </w:r>
      <w:r w:rsidR="00C55F5D" w:rsidRPr="00942E08">
        <w:rPr>
          <w:rFonts w:cs="Times New Roman"/>
        </w:rPr>
        <w:t>Develop</w:t>
      </w:r>
      <w:r w:rsidR="00DD0A16" w:rsidRPr="00942E08">
        <w:rPr>
          <w:rFonts w:cs="Times New Roman"/>
        </w:rPr>
        <w:t>s</w:t>
      </w:r>
      <w:r w:rsidR="00C55F5D" w:rsidRPr="00942E08">
        <w:rPr>
          <w:rFonts w:cs="Times New Roman"/>
        </w:rPr>
        <w:t xml:space="preserve"> the educational outcomes based on research of the needs of the stakeholders</w:t>
      </w:r>
      <w:r w:rsidR="00D0417B" w:rsidRPr="00942E08">
        <w:rPr>
          <w:rFonts w:cs="Times New Roman"/>
        </w:rPr>
        <w:t xml:space="preserve">, </w:t>
      </w:r>
      <w:r w:rsidR="00C55F5D" w:rsidRPr="00942E08">
        <w:rPr>
          <w:rFonts w:cs="Times New Roman"/>
        </w:rPr>
        <w:t>review</w:t>
      </w:r>
      <w:r w:rsidR="00DD0A16" w:rsidRPr="00942E08">
        <w:rPr>
          <w:rFonts w:cs="Times New Roman"/>
        </w:rPr>
        <w:t>s</w:t>
      </w:r>
      <w:r w:rsidR="00C55F5D" w:rsidRPr="00942E08">
        <w:rPr>
          <w:rFonts w:cs="Times New Roman"/>
        </w:rPr>
        <w:t xml:space="preserve"> and crosswalk</w:t>
      </w:r>
      <w:r w:rsidR="00DD0A16" w:rsidRPr="00942E08">
        <w:rPr>
          <w:rFonts w:cs="Times New Roman"/>
        </w:rPr>
        <w:t>s</w:t>
      </w:r>
      <w:r w:rsidR="00C55F5D" w:rsidRPr="00942E08">
        <w:rPr>
          <w:rFonts w:cs="Times New Roman"/>
        </w:rPr>
        <w:t xml:space="preserve"> curricula to ensure programs support mission and desired educational </w:t>
      </w:r>
      <w:r w:rsidR="00FF1727" w:rsidRPr="00942E08">
        <w:rPr>
          <w:rFonts w:cs="Times New Roman"/>
        </w:rPr>
        <w:t>outcomes and</w:t>
      </w:r>
      <w:r w:rsidR="0084103D" w:rsidRPr="00942E08">
        <w:rPr>
          <w:rFonts w:cs="Times New Roman"/>
        </w:rPr>
        <w:t xml:space="preserve"> </w:t>
      </w:r>
      <w:r w:rsidR="00C55F5D" w:rsidRPr="00942E08">
        <w:rPr>
          <w:rFonts w:cs="Times New Roman"/>
        </w:rPr>
        <w:t>ensure</w:t>
      </w:r>
      <w:r w:rsidR="00DD0A16" w:rsidRPr="00942E08">
        <w:rPr>
          <w:rFonts w:cs="Times New Roman"/>
        </w:rPr>
        <w:t>s</w:t>
      </w:r>
      <w:r w:rsidR="00C55F5D" w:rsidRPr="00942E08">
        <w:rPr>
          <w:rFonts w:cs="Times New Roman"/>
        </w:rPr>
        <w:t xml:space="preserve"> </w:t>
      </w:r>
      <w:r w:rsidR="00DD0A16" w:rsidRPr="00942E08">
        <w:rPr>
          <w:rFonts w:cs="Times New Roman"/>
        </w:rPr>
        <w:t xml:space="preserve">the </w:t>
      </w:r>
      <w:r w:rsidR="00C55F5D" w:rsidRPr="00942E08">
        <w:rPr>
          <w:rFonts w:cs="Times New Roman"/>
        </w:rPr>
        <w:t xml:space="preserve">use </w:t>
      </w:r>
      <w:r w:rsidR="00DD0A16" w:rsidRPr="00942E08">
        <w:rPr>
          <w:rFonts w:cs="Times New Roman"/>
        </w:rPr>
        <w:t xml:space="preserve">of </w:t>
      </w:r>
      <w:r w:rsidR="00C55F5D" w:rsidRPr="00942E08">
        <w:rPr>
          <w:rFonts w:cs="Times New Roman"/>
        </w:rPr>
        <w:t>the ADDIE process in curriculum development</w:t>
      </w:r>
      <w:r w:rsidR="008E12FE">
        <w:rPr>
          <w:rFonts w:cs="Times New Roman"/>
        </w:rPr>
        <w:t xml:space="preserve">. </w:t>
      </w:r>
      <w:r w:rsidR="00C55F5D" w:rsidRPr="00942E08">
        <w:rPr>
          <w:rFonts w:cs="Times New Roman"/>
        </w:rPr>
        <w:t>Coordinate</w:t>
      </w:r>
      <w:r w:rsidR="00DD0A16" w:rsidRPr="00942E08">
        <w:rPr>
          <w:rFonts w:cs="Times New Roman"/>
        </w:rPr>
        <w:t>s</w:t>
      </w:r>
      <w:r w:rsidR="00C55F5D" w:rsidRPr="00942E08">
        <w:rPr>
          <w:rFonts w:cs="Times New Roman"/>
        </w:rPr>
        <w:t xml:space="preserve"> and advertise</w:t>
      </w:r>
      <w:r w:rsidR="00DD0A16" w:rsidRPr="00942E08">
        <w:rPr>
          <w:rFonts w:cs="Times New Roman"/>
        </w:rPr>
        <w:t>s</w:t>
      </w:r>
      <w:r w:rsidR="00C55F5D" w:rsidRPr="00942E08">
        <w:rPr>
          <w:rFonts w:cs="Times New Roman"/>
        </w:rPr>
        <w:t xml:space="preserve"> the CDR</w:t>
      </w:r>
      <w:r w:rsidR="00D0417B" w:rsidRPr="00942E08">
        <w:rPr>
          <w:rFonts w:cs="Times New Roman"/>
        </w:rPr>
        <w:t xml:space="preserve">, </w:t>
      </w:r>
      <w:r w:rsidR="00C55F5D" w:rsidRPr="00942E08">
        <w:rPr>
          <w:rFonts w:cs="Times New Roman"/>
        </w:rPr>
        <w:t>conduct</w:t>
      </w:r>
      <w:r w:rsidR="00DD0A16" w:rsidRPr="00942E08">
        <w:rPr>
          <w:rFonts w:cs="Times New Roman"/>
        </w:rPr>
        <w:t>s</w:t>
      </w:r>
      <w:r w:rsidR="00C55F5D" w:rsidRPr="00942E08">
        <w:rPr>
          <w:rFonts w:cs="Times New Roman"/>
        </w:rPr>
        <w:t xml:space="preserve"> rehearsal as required</w:t>
      </w:r>
      <w:r w:rsidR="00D0417B" w:rsidRPr="00942E08">
        <w:rPr>
          <w:rFonts w:cs="Times New Roman"/>
        </w:rPr>
        <w:t xml:space="preserve">, </w:t>
      </w:r>
      <w:r w:rsidR="00C55F5D" w:rsidRPr="00942E08">
        <w:rPr>
          <w:rFonts w:cs="Times New Roman"/>
        </w:rPr>
        <w:t>present</w:t>
      </w:r>
      <w:r w:rsidR="00DD0A16" w:rsidRPr="00942E08">
        <w:rPr>
          <w:rFonts w:cs="Times New Roman"/>
        </w:rPr>
        <w:t>s</w:t>
      </w:r>
      <w:r w:rsidR="00C55F5D" w:rsidRPr="00942E08">
        <w:rPr>
          <w:rFonts w:cs="Times New Roman"/>
        </w:rPr>
        <w:t xml:space="preserve"> curriculum in the CDR</w:t>
      </w:r>
      <w:r w:rsidR="00D0417B" w:rsidRPr="00942E08">
        <w:rPr>
          <w:rFonts w:cs="Times New Roman"/>
        </w:rPr>
        <w:t xml:space="preserve">, </w:t>
      </w:r>
      <w:r w:rsidR="00C55F5D" w:rsidRPr="00942E08">
        <w:rPr>
          <w:rFonts w:cs="Times New Roman"/>
        </w:rPr>
        <w:t>capture</w:t>
      </w:r>
      <w:r w:rsidR="00DD0A16" w:rsidRPr="00942E08">
        <w:rPr>
          <w:rFonts w:cs="Times New Roman"/>
        </w:rPr>
        <w:t>s</w:t>
      </w:r>
      <w:r w:rsidR="00C55F5D" w:rsidRPr="00942E08">
        <w:rPr>
          <w:rFonts w:cs="Times New Roman"/>
        </w:rPr>
        <w:t xml:space="preserve"> guidance received and decisions reached during CDR</w:t>
      </w:r>
      <w:r w:rsidR="00D0417B" w:rsidRPr="00942E08">
        <w:rPr>
          <w:rFonts w:cs="Times New Roman"/>
        </w:rPr>
        <w:t xml:space="preserve">, </w:t>
      </w:r>
      <w:r w:rsidR="00C55F5D" w:rsidRPr="00942E08">
        <w:rPr>
          <w:rFonts w:cs="Times New Roman"/>
        </w:rPr>
        <w:t>document</w:t>
      </w:r>
      <w:r w:rsidR="00DD0A16" w:rsidRPr="00942E08">
        <w:rPr>
          <w:rFonts w:cs="Times New Roman"/>
        </w:rPr>
        <w:t>s</w:t>
      </w:r>
      <w:r w:rsidR="00C55F5D" w:rsidRPr="00942E08">
        <w:rPr>
          <w:rFonts w:cs="Times New Roman"/>
        </w:rPr>
        <w:t xml:space="preserve"> CDR activities</w:t>
      </w:r>
      <w:r w:rsidR="00D0417B" w:rsidRPr="00942E08">
        <w:rPr>
          <w:rFonts w:cs="Times New Roman"/>
        </w:rPr>
        <w:t xml:space="preserve">, </w:t>
      </w:r>
      <w:r w:rsidR="0084103D" w:rsidRPr="00942E08">
        <w:rPr>
          <w:rFonts w:cs="Times New Roman"/>
        </w:rPr>
        <w:t>and</w:t>
      </w:r>
      <w:r w:rsidR="00C55F5D" w:rsidRPr="00942E08">
        <w:rPr>
          <w:rFonts w:cs="Times New Roman"/>
        </w:rPr>
        <w:t xml:space="preserve"> archive</w:t>
      </w:r>
      <w:r w:rsidR="00DD0A16" w:rsidRPr="00942E08">
        <w:rPr>
          <w:rFonts w:cs="Times New Roman"/>
        </w:rPr>
        <w:t>s</w:t>
      </w:r>
      <w:r w:rsidR="00C55F5D" w:rsidRPr="00942E08">
        <w:rPr>
          <w:rFonts w:cs="Times New Roman"/>
        </w:rPr>
        <w:t xml:space="preserve"> all CDR documentation </w:t>
      </w:r>
      <w:r w:rsidR="00B22070" w:rsidRPr="00942E08">
        <w:t>in accordance with</w:t>
      </w:r>
      <w:r w:rsidR="000B5B12" w:rsidRPr="00942E08">
        <w:rPr>
          <w:rFonts w:cs="Times New Roman"/>
        </w:rPr>
        <w:t xml:space="preserve"> </w:t>
      </w:r>
      <w:r w:rsidR="00C55F5D" w:rsidRPr="00942E08">
        <w:rPr>
          <w:rFonts w:cs="Times New Roman"/>
        </w:rPr>
        <w:t>AR 25-400-2.</w:t>
      </w:r>
    </w:p>
    <w:p w14:paraId="0299F731" w14:textId="77777777" w:rsidR="00C13506" w:rsidRPr="00942E08" w:rsidRDefault="00C13506" w:rsidP="00C55F5D">
      <w:pPr>
        <w:tabs>
          <w:tab w:val="left" w:pos="720"/>
        </w:tabs>
        <w:rPr>
          <w:rFonts w:cs="Times New Roman"/>
        </w:rPr>
      </w:pPr>
    </w:p>
    <w:p w14:paraId="67ACCD78" w14:textId="658AA9F5" w:rsidR="00C13506" w:rsidRPr="00942E08" w:rsidRDefault="00621EAC" w:rsidP="00C55F5D">
      <w:pPr>
        <w:tabs>
          <w:tab w:val="left" w:pos="720"/>
        </w:tabs>
        <w:rPr>
          <w:rFonts w:cs="Times New Roman"/>
        </w:rPr>
      </w:pPr>
      <w:r>
        <w:rPr>
          <w:rFonts w:cs="Times New Roman"/>
        </w:rPr>
        <w:t xml:space="preserve">          </w:t>
      </w:r>
      <w:r w:rsidR="00C55F5D" w:rsidRPr="00942E08">
        <w:rPr>
          <w:rFonts w:cs="Times New Roman"/>
        </w:rPr>
        <w:t>(7</w:t>
      </w:r>
      <w:r w:rsidR="008E12FE">
        <w:rPr>
          <w:rFonts w:cs="Times New Roman"/>
        </w:rPr>
        <w:t xml:space="preserve">) </w:t>
      </w:r>
      <w:r w:rsidR="00C55F5D" w:rsidRPr="00942E08">
        <w:rPr>
          <w:rFonts w:cs="Times New Roman"/>
        </w:rPr>
        <w:t>Developers</w:t>
      </w:r>
      <w:r w:rsidR="008E12FE">
        <w:rPr>
          <w:rFonts w:cs="Times New Roman"/>
        </w:rPr>
        <w:t xml:space="preserve">. </w:t>
      </w:r>
      <w:r w:rsidR="00C55F5D" w:rsidRPr="00942E08">
        <w:rPr>
          <w:rFonts w:cs="Times New Roman"/>
        </w:rPr>
        <w:t>Develop educational programs that support mission, educational philosophy, and educational outcomes.</w:t>
      </w:r>
    </w:p>
    <w:p w14:paraId="6B53570D" w14:textId="77777777" w:rsidR="00C13506" w:rsidRPr="00942E08" w:rsidRDefault="00C13506" w:rsidP="00C55F5D">
      <w:pPr>
        <w:tabs>
          <w:tab w:val="left" w:pos="720"/>
        </w:tabs>
        <w:rPr>
          <w:rFonts w:cs="Times New Roman"/>
        </w:rPr>
      </w:pPr>
    </w:p>
    <w:p w14:paraId="773F7220" w14:textId="0C7094C0" w:rsidR="00C13506" w:rsidRPr="00942E08" w:rsidRDefault="00A7598F" w:rsidP="00C55F5D">
      <w:pPr>
        <w:tabs>
          <w:tab w:val="left" w:pos="720"/>
        </w:tabs>
        <w:rPr>
          <w:rFonts w:cs="Times New Roman"/>
        </w:rPr>
      </w:pPr>
      <w:r>
        <w:rPr>
          <w:rFonts w:cs="Times New Roman"/>
        </w:rPr>
        <w:t xml:space="preserve">          </w:t>
      </w:r>
      <w:r w:rsidR="00C55F5D" w:rsidRPr="00942E08">
        <w:rPr>
          <w:rFonts w:cs="Times New Roman"/>
        </w:rPr>
        <w:t>(8</w:t>
      </w:r>
      <w:r w:rsidR="008E12FE">
        <w:rPr>
          <w:rFonts w:cs="Times New Roman"/>
        </w:rPr>
        <w:t xml:space="preserve">) </w:t>
      </w:r>
      <w:r w:rsidR="00C55F5D" w:rsidRPr="00942E08">
        <w:rPr>
          <w:rFonts w:cs="Times New Roman"/>
        </w:rPr>
        <w:t>RC representatives</w:t>
      </w:r>
      <w:r w:rsidR="008E12FE">
        <w:rPr>
          <w:rFonts w:cs="Times New Roman"/>
        </w:rPr>
        <w:t xml:space="preserve">. </w:t>
      </w:r>
      <w:r w:rsidR="00C55F5D" w:rsidRPr="00942E08">
        <w:rPr>
          <w:rFonts w:cs="Times New Roman"/>
        </w:rPr>
        <w:t>Ensure inclusion of RC requirements in the decision.</w:t>
      </w:r>
    </w:p>
    <w:p w14:paraId="580A1EC0" w14:textId="77777777" w:rsidR="005517E0" w:rsidRDefault="005517E0">
      <w:pPr>
        <w:rPr>
          <w:rFonts w:cs="Times New Roman"/>
        </w:rPr>
      </w:pPr>
    </w:p>
    <w:p w14:paraId="174A7F99" w14:textId="1F67EE67" w:rsidR="00C13506" w:rsidRPr="00942E08" w:rsidRDefault="00A7598F" w:rsidP="00B01C6F">
      <w:pPr>
        <w:tabs>
          <w:tab w:val="left" w:pos="360"/>
          <w:tab w:val="left" w:pos="547"/>
        </w:tabs>
        <w:rPr>
          <w:rFonts w:cs="Times New Roman"/>
        </w:rPr>
      </w:pPr>
      <w:r>
        <w:rPr>
          <w:rFonts w:cs="Times New Roman"/>
        </w:rPr>
        <w:t xml:space="preserve">     </w:t>
      </w:r>
      <w:r w:rsidR="00C55F5D" w:rsidRPr="00942E08">
        <w:rPr>
          <w:rFonts w:cs="Times New Roman"/>
        </w:rPr>
        <w:t>d</w:t>
      </w:r>
      <w:r w:rsidR="008E12FE">
        <w:rPr>
          <w:rFonts w:cs="Times New Roman"/>
        </w:rPr>
        <w:t xml:space="preserve">. </w:t>
      </w:r>
      <w:r w:rsidR="00C55F5D" w:rsidRPr="00942E08">
        <w:rPr>
          <w:rFonts w:cs="Times New Roman"/>
        </w:rPr>
        <w:t>Outputs</w:t>
      </w:r>
      <w:r w:rsidR="008E12FE">
        <w:rPr>
          <w:rFonts w:cs="Times New Roman"/>
        </w:rPr>
        <w:t xml:space="preserve">. </w:t>
      </w:r>
      <w:r w:rsidR="00C55F5D" w:rsidRPr="00942E08">
        <w:rPr>
          <w:rFonts w:cs="Times New Roman"/>
        </w:rPr>
        <w:t>Th</w:t>
      </w:r>
      <w:r w:rsidR="006C269C">
        <w:rPr>
          <w:rFonts w:cs="Times New Roman"/>
        </w:rPr>
        <w:t>is decision forum produces the commander/c</w:t>
      </w:r>
      <w:r w:rsidR="00C55F5D" w:rsidRPr="00942E08">
        <w:rPr>
          <w:rFonts w:cs="Times New Roman"/>
        </w:rPr>
        <w:t>ommandant</w:t>
      </w:r>
      <w:r w:rsidR="0084103D" w:rsidRPr="00942E08">
        <w:rPr>
          <w:rFonts w:cs="Times New Roman"/>
        </w:rPr>
        <w:t>-</w:t>
      </w:r>
      <w:r w:rsidR="00C55F5D" w:rsidRPr="00942E08">
        <w:rPr>
          <w:rFonts w:cs="Times New Roman"/>
        </w:rPr>
        <w:t>approved course purpose, educational outcomes, and TLOs.</w:t>
      </w:r>
    </w:p>
    <w:p w14:paraId="200DCDE0" w14:textId="77777777" w:rsidR="00C13506" w:rsidRPr="00942E08" w:rsidRDefault="00C13506" w:rsidP="00B01C6F">
      <w:pPr>
        <w:tabs>
          <w:tab w:val="left" w:pos="547"/>
        </w:tabs>
        <w:rPr>
          <w:rFonts w:cs="Times New Roman"/>
        </w:rPr>
      </w:pPr>
    </w:p>
    <w:p w14:paraId="4C9FD42E" w14:textId="3A5E09FE" w:rsidR="00CC550F" w:rsidRPr="00942E08" w:rsidRDefault="00A7598F" w:rsidP="00B01C6F">
      <w:pPr>
        <w:tabs>
          <w:tab w:val="left" w:pos="360"/>
          <w:tab w:val="left" w:pos="547"/>
        </w:tabs>
      </w:pPr>
      <w:r>
        <w:t xml:space="preserve">     </w:t>
      </w:r>
      <w:r w:rsidR="00F73E66" w:rsidRPr="00942E08">
        <w:t>e</w:t>
      </w:r>
      <w:r w:rsidR="008E12FE">
        <w:t xml:space="preserve">. </w:t>
      </w:r>
      <w:r w:rsidR="00C13506" w:rsidRPr="00942E08">
        <w:t>CDR process</w:t>
      </w:r>
      <w:r w:rsidR="008E12FE">
        <w:t xml:space="preserve">. </w:t>
      </w:r>
      <w:r w:rsidR="003015AF">
        <w:t>(See f</w:t>
      </w:r>
      <w:r w:rsidR="00C13506" w:rsidRPr="00942E08">
        <w:t xml:space="preserve">igure C-4 </w:t>
      </w:r>
      <w:r w:rsidR="003015AF">
        <w:t xml:space="preserve">which </w:t>
      </w:r>
      <w:r w:rsidR="00C13506" w:rsidRPr="00942E08">
        <w:t>illustrates the steps associated with CDR process.</w:t>
      </w:r>
      <w:r w:rsidR="003015AF">
        <w:t>)</w:t>
      </w:r>
    </w:p>
    <w:p w14:paraId="2A9BBF54" w14:textId="77777777" w:rsidR="00D0417B" w:rsidRPr="00942E08" w:rsidRDefault="00D0417B" w:rsidP="00CC550F">
      <w:pPr>
        <w:tabs>
          <w:tab w:val="left" w:pos="360"/>
        </w:tabs>
      </w:pPr>
    </w:p>
    <w:p w14:paraId="3407D275" w14:textId="77777777" w:rsidR="00D61F3F" w:rsidRDefault="00D61F3F" w:rsidP="008E2CD7">
      <w:pPr>
        <w:jc w:val="center"/>
        <w:rPr>
          <w:noProof/>
        </w:rPr>
      </w:pPr>
      <w:r w:rsidRPr="00D61F3F">
        <w:rPr>
          <w:noProof/>
        </w:rPr>
        <w:lastRenderedPageBreak/>
        <w:drawing>
          <wp:inline distT="0" distB="0" distL="0" distR="0" wp14:anchorId="7D58A063" wp14:editId="4C0DE54F">
            <wp:extent cx="6003577" cy="2433917"/>
            <wp:effectExtent l="0" t="0" r="0" b="5080"/>
            <wp:docPr id="241" name="Picture 241" descr="C:\Users\1101729563.CIV\Desktop\TRADOC Staffing of TP 350-70-14\Anastasia\Figures\Figure C-4\Figure C-4 CDR Process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01729563.CIV\Desktop\TRADOC Staffing of TP 350-70-14\Anastasia\Figures\Figure C-4\Figure C-4 CDR Process v2.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13796" b="14155"/>
                    <a:stretch/>
                  </pic:blipFill>
                  <pic:spPr bwMode="auto">
                    <a:xfrm>
                      <a:off x="0" y="0"/>
                      <a:ext cx="6034029" cy="2446262"/>
                    </a:xfrm>
                    <a:prstGeom prst="rect">
                      <a:avLst/>
                    </a:prstGeom>
                    <a:noFill/>
                    <a:ln>
                      <a:noFill/>
                    </a:ln>
                    <a:extLst>
                      <a:ext uri="{53640926-AAD7-44D8-BBD7-CCE9431645EC}">
                        <a14:shadowObscured xmlns:a14="http://schemas.microsoft.com/office/drawing/2010/main"/>
                      </a:ext>
                    </a:extLst>
                  </pic:spPr>
                </pic:pic>
              </a:graphicData>
            </a:graphic>
          </wp:inline>
        </w:drawing>
      </w:r>
    </w:p>
    <w:p w14:paraId="2B219D49" w14:textId="7EE969B1" w:rsidR="002C5A82" w:rsidRDefault="001E7079" w:rsidP="00150186">
      <w:pPr>
        <w:pStyle w:val="Figure"/>
      </w:pPr>
      <w:bookmarkStart w:id="1495" w:name="_Toc59109542"/>
      <w:r w:rsidRPr="00942E08">
        <w:t>Figure C-4</w:t>
      </w:r>
      <w:r w:rsidR="008E12FE">
        <w:t xml:space="preserve">. </w:t>
      </w:r>
      <w:r w:rsidRPr="00942E08">
        <w:t>Course design review process</w:t>
      </w:r>
      <w:bookmarkEnd w:id="1495"/>
    </w:p>
    <w:p w14:paraId="439BB7A3" w14:textId="77777777" w:rsidR="002C5A82" w:rsidRDefault="002C5A82" w:rsidP="002C5A82">
      <w:pPr>
        <w:pStyle w:val="NormalwithTopSpacing"/>
      </w:pPr>
    </w:p>
    <w:p w14:paraId="47E0B1F2" w14:textId="77777777" w:rsidR="00CD6C93" w:rsidRDefault="00CD6C93" w:rsidP="002C5A82">
      <w:pPr>
        <w:pStyle w:val="NormalwithTopSpacing"/>
        <w:pBdr>
          <w:top w:val="single" w:sz="4" w:space="1" w:color="auto"/>
        </w:pBdr>
      </w:pPr>
    </w:p>
    <w:p w14:paraId="12176091" w14:textId="1AF381F6" w:rsidR="00A71081" w:rsidRPr="00942E08" w:rsidRDefault="003B5831" w:rsidP="004900F6">
      <w:pPr>
        <w:pStyle w:val="HEADING12"/>
      </w:pPr>
      <w:bookmarkStart w:id="1496" w:name="_Toc509919931"/>
      <w:bookmarkStart w:id="1497" w:name="_Toc508887415"/>
      <w:bookmarkStart w:id="1498" w:name="_Toc514331955"/>
      <w:bookmarkStart w:id="1499" w:name="_Toc514409592"/>
      <w:bookmarkStart w:id="1500" w:name="_Toc514423410"/>
      <w:bookmarkStart w:id="1501" w:name="_Toc514425685"/>
      <w:bookmarkStart w:id="1502" w:name="_Toc514683009"/>
      <w:bookmarkStart w:id="1503" w:name="_Toc514752923"/>
      <w:bookmarkStart w:id="1504" w:name="_Toc514755252"/>
      <w:bookmarkStart w:id="1505" w:name="_Toc522793744"/>
      <w:bookmarkStart w:id="1506" w:name="_Toc10637376"/>
      <w:bookmarkStart w:id="1507" w:name="_Toc55486920"/>
      <w:bookmarkEnd w:id="1453"/>
      <w:r w:rsidRPr="00942E08">
        <w:t xml:space="preserve">Appendix </w:t>
      </w:r>
      <w:bookmarkStart w:id="1508" w:name="_Toc485375248"/>
      <w:bookmarkStart w:id="1509" w:name="_Toc485375819"/>
      <w:r w:rsidR="00AE259F">
        <w:t>D</w:t>
      </w:r>
      <w:bookmarkEnd w:id="1496"/>
      <w:bookmarkEnd w:id="1497"/>
      <w:bookmarkEnd w:id="1498"/>
      <w:bookmarkEnd w:id="1499"/>
      <w:bookmarkEnd w:id="1500"/>
      <w:bookmarkEnd w:id="1501"/>
      <w:bookmarkEnd w:id="1502"/>
      <w:bookmarkEnd w:id="1503"/>
      <w:bookmarkEnd w:id="1504"/>
      <w:bookmarkEnd w:id="1508"/>
      <w:bookmarkEnd w:id="1509"/>
      <w:r w:rsidR="007866DA" w:rsidRPr="00942E08">
        <w:br/>
      </w:r>
      <w:r w:rsidR="006859AE" w:rsidRPr="00942E08">
        <w:t>Individual Critical Task List</w:t>
      </w:r>
      <w:r w:rsidR="00A71081" w:rsidRPr="00942E08">
        <w:t xml:space="preserve">-to-Lesson Crosswalk and </w:t>
      </w:r>
      <w:r w:rsidR="006859AE" w:rsidRPr="00942E08">
        <w:t>Terminal Learning Objective</w:t>
      </w:r>
      <w:r w:rsidR="00754E70">
        <w:noBreakHyphen/>
      </w:r>
      <w:r w:rsidR="00A71081" w:rsidRPr="00942E08">
        <w:t>to-Lesson Crosswalk</w:t>
      </w:r>
      <w:bookmarkEnd w:id="1505"/>
      <w:bookmarkEnd w:id="1506"/>
      <w:bookmarkEnd w:id="1507"/>
    </w:p>
    <w:p w14:paraId="25E05160" w14:textId="77777777" w:rsidR="003B5831" w:rsidRPr="00942E08" w:rsidRDefault="003B5831" w:rsidP="008E2CD7">
      <w:pPr>
        <w:pStyle w:val="NoSpacing"/>
      </w:pPr>
    </w:p>
    <w:p w14:paraId="299E9A48" w14:textId="5628779B" w:rsidR="00DF4DE8" w:rsidRPr="00942E08" w:rsidRDefault="00AE259F" w:rsidP="00A71081">
      <w:pPr>
        <w:rPr>
          <w:rFonts w:cs="Times New Roman"/>
          <w:b/>
        </w:rPr>
      </w:pPr>
      <w:bookmarkStart w:id="1510" w:name="_Toc522793745"/>
      <w:bookmarkStart w:id="1511" w:name="_Toc10637377"/>
      <w:r>
        <w:rPr>
          <w:rStyle w:val="ParagraphAChar"/>
        </w:rPr>
        <w:t>D</w:t>
      </w:r>
      <w:r w:rsidR="00A71081" w:rsidRPr="00942E08">
        <w:rPr>
          <w:rStyle w:val="ParagraphAChar"/>
        </w:rPr>
        <w:t>-1</w:t>
      </w:r>
      <w:r w:rsidR="008E12FE">
        <w:rPr>
          <w:rStyle w:val="ParagraphAChar"/>
        </w:rPr>
        <w:t xml:space="preserve">. </w:t>
      </w:r>
      <w:r w:rsidR="006859AE" w:rsidRPr="00942E08">
        <w:rPr>
          <w:rStyle w:val="ParagraphAChar"/>
        </w:rPr>
        <w:t xml:space="preserve">Individual </w:t>
      </w:r>
      <w:r w:rsidR="000D3962">
        <w:rPr>
          <w:rStyle w:val="ParagraphAChar"/>
        </w:rPr>
        <w:t>c</w:t>
      </w:r>
      <w:r w:rsidR="006859AE" w:rsidRPr="00942E08">
        <w:rPr>
          <w:rStyle w:val="ParagraphAChar"/>
        </w:rPr>
        <w:t xml:space="preserve">ritical </w:t>
      </w:r>
      <w:r w:rsidR="000D3962">
        <w:rPr>
          <w:rStyle w:val="ParagraphAChar"/>
        </w:rPr>
        <w:t>t</w:t>
      </w:r>
      <w:r w:rsidR="006859AE" w:rsidRPr="00942E08">
        <w:rPr>
          <w:rStyle w:val="ParagraphAChar"/>
        </w:rPr>
        <w:t xml:space="preserve">ask </w:t>
      </w:r>
      <w:r w:rsidR="000D3962">
        <w:rPr>
          <w:rStyle w:val="ParagraphAChar"/>
        </w:rPr>
        <w:t>l</w:t>
      </w:r>
      <w:r w:rsidR="006859AE" w:rsidRPr="00942E08">
        <w:rPr>
          <w:rStyle w:val="ParagraphAChar"/>
        </w:rPr>
        <w:t>ist</w:t>
      </w:r>
      <w:r w:rsidR="00A71081" w:rsidRPr="00942E08">
        <w:rPr>
          <w:rStyle w:val="ParagraphAChar"/>
        </w:rPr>
        <w:t>-to-</w:t>
      </w:r>
      <w:r w:rsidR="000D3962">
        <w:rPr>
          <w:rStyle w:val="ParagraphAChar"/>
        </w:rPr>
        <w:t>l</w:t>
      </w:r>
      <w:r w:rsidR="00DF4DE8" w:rsidRPr="00942E08">
        <w:rPr>
          <w:rStyle w:val="ParagraphAChar"/>
        </w:rPr>
        <w:t xml:space="preserve">esson </w:t>
      </w:r>
      <w:r w:rsidR="000D3962">
        <w:rPr>
          <w:rStyle w:val="ParagraphAChar"/>
        </w:rPr>
        <w:t>c</w:t>
      </w:r>
      <w:r w:rsidR="00DF4DE8" w:rsidRPr="00942E08">
        <w:rPr>
          <w:rStyle w:val="ParagraphAChar"/>
        </w:rPr>
        <w:t>rosswalk</w:t>
      </w:r>
      <w:bookmarkEnd w:id="1510"/>
      <w:bookmarkEnd w:id="1511"/>
    </w:p>
    <w:p w14:paraId="44917DCB" w14:textId="77777777" w:rsidR="00A71081" w:rsidRPr="00942E08" w:rsidRDefault="00A71081" w:rsidP="00A71081">
      <w:pPr>
        <w:rPr>
          <w:rFonts w:cs="Times New Roman"/>
        </w:rPr>
      </w:pPr>
      <w:r w:rsidRPr="00942E08">
        <w:rPr>
          <w:rFonts w:cs="Times New Roman"/>
        </w:rPr>
        <w:t xml:space="preserve">Figure </w:t>
      </w:r>
      <w:r w:rsidR="00551592">
        <w:rPr>
          <w:rFonts w:cs="Times New Roman"/>
        </w:rPr>
        <w:t>D</w:t>
      </w:r>
      <w:r w:rsidRPr="00942E08">
        <w:rPr>
          <w:rFonts w:cs="Times New Roman"/>
        </w:rPr>
        <w:t>-1 provides a sample format for cross</w:t>
      </w:r>
      <w:r w:rsidR="0063542E" w:rsidRPr="00942E08">
        <w:rPr>
          <w:rFonts w:cs="Times New Roman"/>
        </w:rPr>
        <w:t>-</w:t>
      </w:r>
      <w:r w:rsidRPr="00942E08">
        <w:rPr>
          <w:rFonts w:cs="Times New Roman"/>
        </w:rPr>
        <w:t xml:space="preserve">walking individual critical tasks </w:t>
      </w:r>
      <w:r w:rsidR="00CD5AFA" w:rsidRPr="00942E08">
        <w:rPr>
          <w:rFonts w:cs="Times New Roman"/>
        </w:rPr>
        <w:t>from the ICTL</w:t>
      </w:r>
      <w:r w:rsidR="00B84B60">
        <w:rPr>
          <w:rFonts w:cs="Times New Roman"/>
        </w:rPr>
        <w:t xml:space="preserve"> </w:t>
      </w:r>
      <w:r w:rsidRPr="00942E08">
        <w:rPr>
          <w:rFonts w:cs="Times New Roman"/>
        </w:rPr>
        <w:t>to lessons.</w:t>
      </w:r>
    </w:p>
    <w:p w14:paraId="1C93B315" w14:textId="77777777" w:rsidR="00D215FA" w:rsidRDefault="00D215FA" w:rsidP="00A71081">
      <w:pPr>
        <w:rPr>
          <w:rFonts w:cs="Times New Roman"/>
        </w:rPr>
      </w:pPr>
    </w:p>
    <w:p w14:paraId="6949FA67" w14:textId="77777777" w:rsidR="006F65F2" w:rsidRPr="000D3962" w:rsidRDefault="006F65F2" w:rsidP="00A71081">
      <w:pPr>
        <w:rPr>
          <w:rFonts w:cs="Times New Roman"/>
        </w:rPr>
      </w:pPr>
      <w:r w:rsidRPr="006F65F2">
        <w:rPr>
          <w:rFonts w:cs="Times New Roman"/>
          <w:noProof/>
        </w:rPr>
        <w:lastRenderedPageBreak/>
        <w:drawing>
          <wp:inline distT="0" distB="0" distL="0" distR="0" wp14:anchorId="4C22DE8A" wp14:editId="70C041FA">
            <wp:extent cx="5943600" cy="6836006"/>
            <wp:effectExtent l="0" t="0" r="0" b="3175"/>
            <wp:docPr id="2" name="Picture 2" descr="C:\Users\1101729563.CIV\Desktop\TRADOC Staffing of TP 350-70-14\Anastasia\Figures\Figure E-1\Individual critical task list-to-lesson crosswalk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1729563.CIV\Desktop\TRADOC Staffing of TP 350-70-14\Anastasia\Figures\Figure E-1\Individual critical task list-to-lesson crosswalk sampl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836006"/>
                    </a:xfrm>
                    <a:prstGeom prst="rect">
                      <a:avLst/>
                    </a:prstGeom>
                    <a:noFill/>
                    <a:ln>
                      <a:noFill/>
                    </a:ln>
                  </pic:spPr>
                </pic:pic>
              </a:graphicData>
            </a:graphic>
          </wp:inline>
        </w:drawing>
      </w:r>
    </w:p>
    <w:p w14:paraId="56183016" w14:textId="3F2F515B" w:rsidR="00000287" w:rsidRPr="00942E08" w:rsidRDefault="008B6F63" w:rsidP="00150186">
      <w:pPr>
        <w:pStyle w:val="Figure"/>
      </w:pPr>
      <w:bookmarkStart w:id="1512" w:name="_Toc59109543"/>
      <w:bookmarkStart w:id="1513" w:name="_Toc409004006"/>
      <w:bookmarkStart w:id="1514" w:name="_Toc508896236"/>
      <w:r w:rsidRPr="00942E08">
        <w:t xml:space="preserve">Figure </w:t>
      </w:r>
      <w:r w:rsidR="00AE259F">
        <w:t>D</w:t>
      </w:r>
      <w:r w:rsidRPr="00942E08">
        <w:t>-1</w:t>
      </w:r>
      <w:r w:rsidR="008E12FE">
        <w:t xml:space="preserve">. </w:t>
      </w:r>
      <w:r w:rsidRPr="00942E08">
        <w:t>Individual critical task list-to-lesson crosswalk sample</w:t>
      </w:r>
      <w:bookmarkEnd w:id="1512"/>
    </w:p>
    <w:bookmarkEnd w:id="1513"/>
    <w:bookmarkEnd w:id="1514"/>
    <w:p w14:paraId="78F9A0B1" w14:textId="77777777" w:rsidR="00395B45" w:rsidRPr="00942E08" w:rsidRDefault="00395B45" w:rsidP="008E2CD7">
      <w:pPr>
        <w:pStyle w:val="NoSpacing"/>
      </w:pPr>
    </w:p>
    <w:p w14:paraId="1B96AB4D" w14:textId="01A2155B" w:rsidR="00A71081" w:rsidRPr="00942E08" w:rsidRDefault="00AE259F" w:rsidP="002E7E67">
      <w:pPr>
        <w:pStyle w:val="ParagraphA"/>
      </w:pPr>
      <w:bookmarkStart w:id="1515" w:name="_Toc522793746"/>
      <w:bookmarkStart w:id="1516" w:name="_Toc10637378"/>
      <w:r>
        <w:rPr>
          <w:rStyle w:val="ParagraphAChar"/>
          <w:b/>
        </w:rPr>
        <w:t>D</w:t>
      </w:r>
      <w:r w:rsidR="00A71081" w:rsidRPr="00942E08">
        <w:rPr>
          <w:rStyle w:val="ParagraphAChar"/>
          <w:b/>
        </w:rPr>
        <w:t>-2</w:t>
      </w:r>
      <w:r w:rsidR="008E12FE">
        <w:rPr>
          <w:rStyle w:val="ParagraphAChar"/>
          <w:b/>
        </w:rPr>
        <w:t xml:space="preserve">. </w:t>
      </w:r>
      <w:r w:rsidR="00667C37" w:rsidRPr="00942E08">
        <w:rPr>
          <w:rStyle w:val="ParagraphAChar"/>
          <w:b/>
        </w:rPr>
        <w:t xml:space="preserve">Terminal </w:t>
      </w:r>
      <w:r w:rsidR="00000287">
        <w:rPr>
          <w:rStyle w:val="ParagraphAChar"/>
          <w:b/>
        </w:rPr>
        <w:t>l</w:t>
      </w:r>
      <w:r w:rsidR="00667C37" w:rsidRPr="00942E08">
        <w:rPr>
          <w:rStyle w:val="ParagraphAChar"/>
          <w:b/>
        </w:rPr>
        <w:t xml:space="preserve">earning </w:t>
      </w:r>
      <w:r w:rsidR="00000287">
        <w:rPr>
          <w:rStyle w:val="ParagraphAChar"/>
          <w:b/>
        </w:rPr>
        <w:t>o</w:t>
      </w:r>
      <w:r w:rsidR="00667C37" w:rsidRPr="00942E08">
        <w:rPr>
          <w:rStyle w:val="ParagraphAChar"/>
          <w:b/>
        </w:rPr>
        <w:t>bjective</w:t>
      </w:r>
      <w:r w:rsidR="00A71081" w:rsidRPr="00942E08">
        <w:rPr>
          <w:rStyle w:val="ParagraphAChar"/>
          <w:b/>
        </w:rPr>
        <w:t>-to-</w:t>
      </w:r>
      <w:r w:rsidR="00000287">
        <w:rPr>
          <w:rStyle w:val="ParagraphAChar"/>
          <w:b/>
        </w:rPr>
        <w:t>l</w:t>
      </w:r>
      <w:r w:rsidR="00DF4DE8" w:rsidRPr="00942E08">
        <w:rPr>
          <w:rStyle w:val="ParagraphAChar"/>
          <w:b/>
        </w:rPr>
        <w:t xml:space="preserve">esson </w:t>
      </w:r>
      <w:r w:rsidR="00000287">
        <w:rPr>
          <w:rStyle w:val="ParagraphAChar"/>
          <w:b/>
        </w:rPr>
        <w:t>c</w:t>
      </w:r>
      <w:r w:rsidR="00DF4DE8" w:rsidRPr="00942E08">
        <w:rPr>
          <w:rStyle w:val="ParagraphAChar"/>
          <w:b/>
        </w:rPr>
        <w:t>rosswalk</w:t>
      </w:r>
      <w:bookmarkEnd w:id="1515"/>
      <w:bookmarkEnd w:id="1516"/>
    </w:p>
    <w:p w14:paraId="7E366C54" w14:textId="77777777" w:rsidR="001E50B3" w:rsidRPr="00942E08" w:rsidRDefault="00000287" w:rsidP="001E50B3">
      <w:pPr>
        <w:rPr>
          <w:rFonts w:cs="Times New Roman"/>
        </w:rPr>
      </w:pPr>
      <w:r>
        <w:rPr>
          <w:rFonts w:cs="Times New Roman"/>
        </w:rPr>
        <w:t>See f</w:t>
      </w:r>
      <w:r w:rsidR="00A71081" w:rsidRPr="00942E08">
        <w:rPr>
          <w:rFonts w:cs="Times New Roman"/>
        </w:rPr>
        <w:t xml:space="preserve">igure </w:t>
      </w:r>
      <w:r w:rsidR="00AE259F">
        <w:rPr>
          <w:rFonts w:cs="Times New Roman"/>
        </w:rPr>
        <w:t>D</w:t>
      </w:r>
      <w:r w:rsidR="00A71081" w:rsidRPr="00942E08">
        <w:rPr>
          <w:rFonts w:cs="Times New Roman"/>
        </w:rPr>
        <w:t xml:space="preserve">-2 </w:t>
      </w:r>
      <w:r>
        <w:rPr>
          <w:rFonts w:cs="Times New Roman"/>
        </w:rPr>
        <w:t>for</w:t>
      </w:r>
      <w:r w:rsidR="00A71081" w:rsidRPr="00942E08">
        <w:rPr>
          <w:rFonts w:cs="Times New Roman"/>
        </w:rPr>
        <w:t xml:space="preserve"> a sample format for cross</w:t>
      </w:r>
      <w:r w:rsidR="0063542E" w:rsidRPr="00942E08">
        <w:rPr>
          <w:rFonts w:cs="Times New Roman"/>
        </w:rPr>
        <w:t>-</w:t>
      </w:r>
      <w:r w:rsidR="00A71081" w:rsidRPr="00942E08">
        <w:rPr>
          <w:rFonts w:cs="Times New Roman"/>
        </w:rPr>
        <w:t>walking TLOs</w:t>
      </w:r>
      <w:r w:rsidR="00500455">
        <w:rPr>
          <w:rFonts w:cs="Times New Roman"/>
        </w:rPr>
        <w:t>,</w:t>
      </w:r>
      <w:r w:rsidR="00A71081" w:rsidRPr="00942E08">
        <w:rPr>
          <w:rFonts w:cs="Times New Roman"/>
        </w:rPr>
        <w:t xml:space="preserve"> </w:t>
      </w:r>
      <w:r w:rsidR="00500455">
        <w:rPr>
          <w:rFonts w:cs="Times New Roman"/>
        </w:rPr>
        <w:t xml:space="preserve">based upon </w:t>
      </w:r>
      <w:r w:rsidR="000F4D2E">
        <w:t>knowledge, skills or attitudes</w:t>
      </w:r>
      <w:r w:rsidR="00500455">
        <w:rPr>
          <w:rFonts w:cs="Times New Roman"/>
        </w:rPr>
        <w:t xml:space="preserve">, </w:t>
      </w:r>
      <w:r w:rsidR="00A71081" w:rsidRPr="00942E08">
        <w:rPr>
          <w:rFonts w:cs="Times New Roman"/>
        </w:rPr>
        <w:t>to lessons.</w:t>
      </w:r>
    </w:p>
    <w:p w14:paraId="08E6DE09" w14:textId="77777777" w:rsidR="00C6530B" w:rsidRPr="00942E08" w:rsidRDefault="00C6530B" w:rsidP="001E50B3">
      <w:pPr>
        <w:rPr>
          <w:rFonts w:cs="Times New Roman"/>
        </w:rPr>
      </w:pPr>
    </w:p>
    <w:p w14:paraId="1BE0BB24" w14:textId="77777777" w:rsidR="00025ABC" w:rsidRPr="00942E08" w:rsidRDefault="005C492C" w:rsidP="003F53F8">
      <w:pPr>
        <w:pStyle w:val="NoSpacing"/>
        <w:jc w:val="center"/>
      </w:pPr>
      <w:r w:rsidRPr="00942E08">
        <w:rPr>
          <w:noProof/>
        </w:rPr>
        <w:lastRenderedPageBreak/>
        <w:drawing>
          <wp:inline distT="0" distB="0" distL="0" distR="0" wp14:anchorId="1AAFF89A" wp14:editId="6BE0EB42">
            <wp:extent cx="5715000" cy="5707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000" cy="5707380"/>
                    </a:xfrm>
                    <a:prstGeom prst="rect">
                      <a:avLst/>
                    </a:prstGeom>
                  </pic:spPr>
                </pic:pic>
              </a:graphicData>
            </a:graphic>
          </wp:inline>
        </w:drawing>
      </w:r>
    </w:p>
    <w:p w14:paraId="17780C94" w14:textId="31C34F9B" w:rsidR="001E50B3" w:rsidRDefault="008B6F63" w:rsidP="00150186">
      <w:pPr>
        <w:pStyle w:val="Figure"/>
      </w:pPr>
      <w:bookmarkStart w:id="1517" w:name="_Toc59109544"/>
      <w:r w:rsidRPr="00942E08">
        <w:t xml:space="preserve">Figure </w:t>
      </w:r>
      <w:r w:rsidR="00AE259F">
        <w:t>D</w:t>
      </w:r>
      <w:r w:rsidRPr="00942E08">
        <w:t>-2</w:t>
      </w:r>
      <w:r w:rsidR="008E12FE">
        <w:t xml:space="preserve">. </w:t>
      </w:r>
      <w:r w:rsidRPr="00942E08">
        <w:t>Terminal learning objective-to-lesson crosswalk sample</w:t>
      </w:r>
      <w:bookmarkEnd w:id="1517"/>
    </w:p>
    <w:p w14:paraId="73873B97" w14:textId="77777777" w:rsidR="00B70D34" w:rsidRDefault="00B70D34" w:rsidP="00B70D34">
      <w:pPr>
        <w:pStyle w:val="NormalwithTopSpacing"/>
      </w:pPr>
    </w:p>
    <w:p w14:paraId="2606080B" w14:textId="77777777" w:rsidR="00B70D34" w:rsidRDefault="00B70D34" w:rsidP="00B70D34">
      <w:pPr>
        <w:pStyle w:val="NormalwithTopSpacing"/>
        <w:pBdr>
          <w:top w:val="single" w:sz="4" w:space="1" w:color="auto"/>
        </w:pBdr>
      </w:pPr>
    </w:p>
    <w:p w14:paraId="506F4EF5" w14:textId="77777777" w:rsidR="00717C14" w:rsidRDefault="00717C14" w:rsidP="00B70D34">
      <w:pPr>
        <w:pStyle w:val="NormalwithTopSpacing"/>
        <w:pBdr>
          <w:top w:val="single" w:sz="4" w:space="1" w:color="auto"/>
        </w:pBdr>
      </w:pPr>
    </w:p>
    <w:p w14:paraId="5934F959" w14:textId="77777777" w:rsidR="00717C14" w:rsidRDefault="00717C14" w:rsidP="00B70D34">
      <w:pPr>
        <w:pStyle w:val="NormalwithTopSpacing"/>
        <w:pBdr>
          <w:top w:val="single" w:sz="4" w:space="1" w:color="auto"/>
        </w:pBdr>
      </w:pPr>
    </w:p>
    <w:p w14:paraId="604EBE32" w14:textId="77777777" w:rsidR="00717C14" w:rsidRDefault="00717C14" w:rsidP="00B70D34">
      <w:pPr>
        <w:pStyle w:val="NormalwithTopSpacing"/>
        <w:pBdr>
          <w:top w:val="single" w:sz="4" w:space="1" w:color="auto"/>
        </w:pBdr>
      </w:pPr>
    </w:p>
    <w:p w14:paraId="47E36F76" w14:textId="77777777" w:rsidR="00717C14" w:rsidRDefault="00717C14" w:rsidP="00B70D34">
      <w:pPr>
        <w:pStyle w:val="NormalwithTopSpacing"/>
        <w:pBdr>
          <w:top w:val="single" w:sz="4" w:space="1" w:color="auto"/>
        </w:pBdr>
      </w:pPr>
    </w:p>
    <w:p w14:paraId="7B37DFE6" w14:textId="77777777" w:rsidR="00717C14" w:rsidRDefault="00717C14" w:rsidP="00B70D34">
      <w:pPr>
        <w:pStyle w:val="NormalwithTopSpacing"/>
        <w:pBdr>
          <w:top w:val="single" w:sz="4" w:space="1" w:color="auto"/>
        </w:pBdr>
      </w:pPr>
    </w:p>
    <w:p w14:paraId="2995792F" w14:textId="77777777" w:rsidR="00717C14" w:rsidRDefault="00717C14" w:rsidP="00B70D34">
      <w:pPr>
        <w:pStyle w:val="NormalwithTopSpacing"/>
        <w:pBdr>
          <w:top w:val="single" w:sz="4" w:space="1" w:color="auto"/>
        </w:pBdr>
      </w:pPr>
    </w:p>
    <w:p w14:paraId="6656D903" w14:textId="77777777" w:rsidR="00717C14" w:rsidRDefault="00717C14" w:rsidP="00B70D34">
      <w:pPr>
        <w:pStyle w:val="NormalwithTopSpacing"/>
        <w:pBdr>
          <w:top w:val="single" w:sz="4" w:space="1" w:color="auto"/>
        </w:pBdr>
      </w:pPr>
    </w:p>
    <w:p w14:paraId="2CD0393C" w14:textId="77777777" w:rsidR="00717C14" w:rsidRDefault="00717C14" w:rsidP="00B70D34">
      <w:pPr>
        <w:pStyle w:val="NormalwithTopSpacing"/>
        <w:pBdr>
          <w:top w:val="single" w:sz="4" w:space="1" w:color="auto"/>
        </w:pBdr>
      </w:pPr>
    </w:p>
    <w:p w14:paraId="4B3070E9" w14:textId="77777777" w:rsidR="00717C14" w:rsidRDefault="00717C14" w:rsidP="00B70D34">
      <w:pPr>
        <w:pStyle w:val="NormalwithTopSpacing"/>
        <w:pBdr>
          <w:top w:val="single" w:sz="4" w:space="1" w:color="auto"/>
        </w:pBdr>
      </w:pPr>
    </w:p>
    <w:p w14:paraId="1C688ABD" w14:textId="77777777" w:rsidR="00717C14" w:rsidRDefault="00717C14" w:rsidP="00B70D34">
      <w:pPr>
        <w:pStyle w:val="NormalwithTopSpacing"/>
        <w:pBdr>
          <w:top w:val="single" w:sz="4" w:space="1" w:color="auto"/>
        </w:pBdr>
      </w:pPr>
    </w:p>
    <w:p w14:paraId="719F444E" w14:textId="77777777" w:rsidR="00AB42F4" w:rsidRDefault="00147D73" w:rsidP="004900F6">
      <w:pPr>
        <w:pStyle w:val="HEADING12"/>
      </w:pPr>
      <w:bookmarkStart w:id="1518" w:name="_Toc514331959"/>
      <w:bookmarkStart w:id="1519" w:name="_Toc514409596"/>
      <w:bookmarkStart w:id="1520" w:name="_Toc514423414"/>
      <w:bookmarkStart w:id="1521" w:name="_Toc514425689"/>
      <w:bookmarkStart w:id="1522" w:name="_Toc514683013"/>
      <w:bookmarkStart w:id="1523" w:name="_Toc514752927"/>
      <w:bookmarkStart w:id="1524" w:name="_Toc514755256"/>
      <w:bookmarkStart w:id="1525" w:name="_Toc509919932"/>
      <w:bookmarkStart w:id="1526" w:name="_Toc508887416"/>
      <w:bookmarkStart w:id="1527" w:name="_Toc522793747"/>
      <w:bookmarkStart w:id="1528" w:name="_Toc10637379"/>
      <w:bookmarkStart w:id="1529" w:name="_Toc55486921"/>
      <w:r w:rsidRPr="00942E08">
        <w:lastRenderedPageBreak/>
        <w:t xml:space="preserve">Appendix </w:t>
      </w:r>
      <w:bookmarkStart w:id="1530" w:name="_Toc485375250"/>
      <w:bookmarkStart w:id="1531" w:name="_Toc485375821"/>
      <w:r w:rsidR="00AE259F">
        <w:t>E</w:t>
      </w:r>
      <w:bookmarkEnd w:id="1518"/>
      <w:bookmarkEnd w:id="1519"/>
      <w:bookmarkEnd w:id="1520"/>
      <w:bookmarkEnd w:id="1521"/>
      <w:bookmarkEnd w:id="1522"/>
      <w:bookmarkEnd w:id="1523"/>
      <w:bookmarkEnd w:id="1524"/>
      <w:r w:rsidR="007866DA" w:rsidRPr="00942E08">
        <w:br/>
      </w:r>
      <w:r w:rsidR="00AB42F4" w:rsidRPr="00942E08">
        <w:t xml:space="preserve">Learning </w:t>
      </w:r>
      <w:r w:rsidR="00A354E6" w:rsidRPr="00942E08">
        <w:t>S</w:t>
      </w:r>
      <w:r w:rsidR="00AB42F4" w:rsidRPr="00942E08">
        <w:t xml:space="preserve">tep </w:t>
      </w:r>
      <w:r w:rsidR="00A354E6" w:rsidRPr="00B86C5E">
        <w:t>A</w:t>
      </w:r>
      <w:r w:rsidR="00AB42F4" w:rsidRPr="00B86C5E">
        <w:t xml:space="preserve">ctivity </w:t>
      </w:r>
      <w:r w:rsidR="00A354E6" w:rsidRPr="00B86C5E">
        <w:t>S</w:t>
      </w:r>
      <w:r w:rsidR="00AB42F4" w:rsidRPr="00B86C5E">
        <w:t>equencing</w:t>
      </w:r>
      <w:bookmarkEnd w:id="1525"/>
      <w:bookmarkEnd w:id="1526"/>
      <w:bookmarkEnd w:id="1527"/>
      <w:bookmarkEnd w:id="1528"/>
      <w:bookmarkEnd w:id="1529"/>
      <w:bookmarkEnd w:id="1530"/>
      <w:bookmarkEnd w:id="1531"/>
    </w:p>
    <w:p w14:paraId="060C67C4" w14:textId="77777777" w:rsidR="0085421A" w:rsidRPr="00B86C5E" w:rsidRDefault="0085421A" w:rsidP="004900F6">
      <w:pPr>
        <w:pStyle w:val="HEADING12"/>
      </w:pPr>
    </w:p>
    <w:p w14:paraId="24F56E65" w14:textId="074E3893" w:rsidR="0085421A" w:rsidRPr="007C062A" w:rsidRDefault="0085421A" w:rsidP="0085421A">
      <w:pPr>
        <w:pStyle w:val="NormalwithTopSpacing"/>
        <w:rPr>
          <w:b/>
        </w:rPr>
      </w:pPr>
      <w:r>
        <w:rPr>
          <w:b/>
        </w:rPr>
        <w:t>E</w:t>
      </w:r>
      <w:r w:rsidR="008E12FE">
        <w:rPr>
          <w:b/>
        </w:rPr>
        <w:t xml:space="preserve">. </w:t>
      </w:r>
      <w:r>
        <w:rPr>
          <w:b/>
        </w:rPr>
        <w:t>Learning Step Activity Sequencing</w:t>
      </w:r>
    </w:p>
    <w:p w14:paraId="7698E843" w14:textId="477C0BC7" w:rsidR="00AE259F" w:rsidRPr="00B86C5E" w:rsidRDefault="00BB0946" w:rsidP="00BB0946">
      <w:pPr>
        <w:pStyle w:val="NormalwithTopSpacing"/>
        <w:rPr>
          <w:b/>
        </w:rPr>
      </w:pPr>
      <w:r w:rsidRPr="00942E08">
        <w:t xml:space="preserve">Design LSAs to support each </w:t>
      </w:r>
      <w:r>
        <w:t>ELO</w:t>
      </w:r>
      <w:r w:rsidRPr="00942E08">
        <w:t xml:space="preserve"> and sequence them to maximize learning</w:t>
      </w:r>
      <w:r w:rsidR="008E12FE">
        <w:t xml:space="preserve">. </w:t>
      </w:r>
      <w:r w:rsidRPr="00942E08">
        <w:t xml:space="preserve">Assign numbers (LSA 1, LSA 2, </w:t>
      </w:r>
      <w:r w:rsidR="00350C04">
        <w:t>and others</w:t>
      </w:r>
      <w:r>
        <w:t xml:space="preserve">) </w:t>
      </w:r>
      <w:r w:rsidRPr="00942E08">
        <w:t>using TDC</w:t>
      </w:r>
      <w:r w:rsidR="008E12FE">
        <w:t xml:space="preserve">. </w:t>
      </w:r>
      <w:r w:rsidR="0085421A">
        <w:t xml:space="preserve">Figure E-1 provides an example of </w:t>
      </w:r>
      <w:r w:rsidR="00F119CD">
        <w:t xml:space="preserve">how to </w:t>
      </w:r>
      <w:r w:rsidR="0085421A">
        <w:t>s</w:t>
      </w:r>
      <w:r w:rsidR="00AE259F" w:rsidRPr="00B86C5E">
        <w:t>equenc</w:t>
      </w:r>
      <w:r w:rsidR="0085421A">
        <w:t xml:space="preserve">e LSAs </w:t>
      </w:r>
      <w:r w:rsidR="00AE259F" w:rsidRPr="00B86C5E">
        <w:t xml:space="preserve">to support </w:t>
      </w:r>
      <w:r w:rsidR="00F119CD">
        <w:t>ELOs</w:t>
      </w:r>
      <w:r w:rsidR="008E12FE">
        <w:t xml:space="preserve">. </w:t>
      </w:r>
    </w:p>
    <w:p w14:paraId="63134ECB" w14:textId="77777777" w:rsidR="004C0DDD" w:rsidRDefault="004C0DDD" w:rsidP="004C0DDD">
      <w:pPr>
        <w:pStyle w:val="NormalwithTopSpacing"/>
      </w:pPr>
    </w:p>
    <w:p w14:paraId="76C2B6B5" w14:textId="77777777" w:rsidR="00F01D69" w:rsidRPr="00942E08" w:rsidRDefault="00A7713B" w:rsidP="00FE302E">
      <w:pPr>
        <w:jc w:val="center"/>
      </w:pPr>
      <w:bookmarkStart w:id="1532" w:name="_Toc409004007"/>
      <w:bookmarkStart w:id="1533" w:name="_Toc508896237"/>
      <w:r w:rsidRPr="00942E08">
        <w:rPr>
          <w:noProof/>
        </w:rPr>
        <w:drawing>
          <wp:inline distT="0" distB="0" distL="0" distR="0" wp14:anchorId="2EAE2F79" wp14:editId="6B600F65">
            <wp:extent cx="4326547" cy="62215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73106" cy="6288457"/>
                    </a:xfrm>
                    <a:prstGeom prst="rect">
                      <a:avLst/>
                    </a:prstGeom>
                  </pic:spPr>
                </pic:pic>
              </a:graphicData>
            </a:graphic>
          </wp:inline>
        </w:drawing>
      </w:r>
    </w:p>
    <w:p w14:paraId="26E82C5A" w14:textId="368A40F3" w:rsidR="00147D73" w:rsidRDefault="00413A17" w:rsidP="00150186">
      <w:pPr>
        <w:pStyle w:val="Figure"/>
      </w:pPr>
      <w:bookmarkStart w:id="1534" w:name="_Toc59109545"/>
      <w:r w:rsidRPr="00942E08">
        <w:t xml:space="preserve">Figure </w:t>
      </w:r>
      <w:r w:rsidR="00FC04A6">
        <w:t>E</w:t>
      </w:r>
      <w:r w:rsidR="00147D73" w:rsidRPr="00942E08">
        <w:t>-1</w:t>
      </w:r>
      <w:r w:rsidR="008E12FE">
        <w:t xml:space="preserve">. </w:t>
      </w:r>
      <w:r w:rsidRPr="00942E08">
        <w:t xml:space="preserve">Sample sequencing of </w:t>
      </w:r>
      <w:r w:rsidR="006C6A44" w:rsidRPr="00942E08">
        <w:t>learning step activities</w:t>
      </w:r>
      <w:r w:rsidRPr="00942E08">
        <w:t xml:space="preserve"> to support </w:t>
      </w:r>
      <w:r w:rsidR="006C6A44" w:rsidRPr="00942E08">
        <w:t>enabling learning objectives</w:t>
      </w:r>
      <w:bookmarkEnd w:id="1532"/>
      <w:bookmarkEnd w:id="1533"/>
      <w:bookmarkEnd w:id="1534"/>
    </w:p>
    <w:p w14:paraId="33FA3012" w14:textId="77777777" w:rsidR="00717C14" w:rsidRDefault="00717C14" w:rsidP="00717C14">
      <w:pPr>
        <w:pStyle w:val="NormalwithTopSpacing"/>
        <w:pBdr>
          <w:bottom w:val="single" w:sz="4" w:space="1" w:color="auto"/>
        </w:pBdr>
      </w:pPr>
    </w:p>
    <w:p w14:paraId="2012DEEF" w14:textId="77777777" w:rsidR="00515F87" w:rsidRDefault="00515F87" w:rsidP="004900F6">
      <w:pPr>
        <w:pStyle w:val="HEADING12"/>
      </w:pPr>
      <w:bookmarkStart w:id="1535" w:name="_Toc514331961"/>
      <w:bookmarkStart w:id="1536" w:name="_Toc514409598"/>
      <w:bookmarkStart w:id="1537" w:name="_Toc514423416"/>
      <w:bookmarkStart w:id="1538" w:name="_Toc514425691"/>
      <w:bookmarkStart w:id="1539" w:name="_Toc514683015"/>
      <w:bookmarkStart w:id="1540" w:name="_Toc514752929"/>
      <w:bookmarkStart w:id="1541" w:name="_Toc514755258"/>
      <w:bookmarkStart w:id="1542" w:name="_Toc509919933"/>
      <w:bookmarkStart w:id="1543" w:name="_Toc508887417"/>
      <w:bookmarkStart w:id="1544" w:name="_Toc522793748"/>
      <w:bookmarkStart w:id="1545" w:name="_Toc10637380"/>
      <w:bookmarkStart w:id="1546" w:name="_Toc55486922"/>
      <w:r w:rsidRPr="00942E08">
        <w:lastRenderedPageBreak/>
        <w:t xml:space="preserve">Appendix </w:t>
      </w:r>
      <w:bookmarkStart w:id="1547" w:name="_Toc340220080"/>
      <w:bookmarkStart w:id="1548" w:name="_Toc485375252"/>
      <w:bookmarkStart w:id="1549" w:name="_Toc485375823"/>
      <w:bookmarkEnd w:id="1535"/>
      <w:bookmarkEnd w:id="1536"/>
      <w:bookmarkEnd w:id="1537"/>
      <w:bookmarkEnd w:id="1538"/>
      <w:bookmarkEnd w:id="1539"/>
      <w:bookmarkEnd w:id="1540"/>
      <w:bookmarkEnd w:id="1541"/>
      <w:r w:rsidR="0037785A">
        <w:t>F</w:t>
      </w:r>
      <w:r w:rsidR="007866DA" w:rsidRPr="00942E08">
        <w:br/>
      </w:r>
      <w:r w:rsidRPr="00942E08">
        <w:t>Methods of Instruction</w:t>
      </w:r>
      <w:bookmarkEnd w:id="1542"/>
      <w:bookmarkEnd w:id="1543"/>
      <w:bookmarkEnd w:id="1544"/>
      <w:bookmarkEnd w:id="1545"/>
      <w:bookmarkEnd w:id="1546"/>
      <w:bookmarkEnd w:id="1547"/>
      <w:bookmarkEnd w:id="1548"/>
      <w:bookmarkEnd w:id="1549"/>
    </w:p>
    <w:p w14:paraId="0EFF39BD" w14:textId="77777777" w:rsidR="00AF7321" w:rsidRDefault="00AF7321" w:rsidP="004900F6">
      <w:pPr>
        <w:pStyle w:val="HEADING12"/>
      </w:pPr>
    </w:p>
    <w:p w14:paraId="7056C300" w14:textId="2C326B38" w:rsidR="0033529E" w:rsidRPr="007C062A" w:rsidRDefault="0037785A" w:rsidP="007C062A">
      <w:pPr>
        <w:pStyle w:val="NormalwithTopSpacing"/>
        <w:rPr>
          <w:b/>
        </w:rPr>
      </w:pPr>
      <w:r w:rsidRPr="007C062A">
        <w:rPr>
          <w:b/>
        </w:rPr>
        <w:t>F</w:t>
      </w:r>
      <w:r w:rsidR="008E12FE">
        <w:rPr>
          <w:b/>
        </w:rPr>
        <w:t xml:space="preserve">. </w:t>
      </w:r>
      <w:r w:rsidR="00BB0946">
        <w:rPr>
          <w:b/>
        </w:rPr>
        <w:t>Methods of i</w:t>
      </w:r>
      <w:r w:rsidR="0033529E" w:rsidRPr="007C062A">
        <w:rPr>
          <w:b/>
        </w:rPr>
        <w:t>nstruction</w:t>
      </w:r>
    </w:p>
    <w:p w14:paraId="4B83D1CF" w14:textId="158F7AC8" w:rsidR="00BB0946" w:rsidRPr="00AF7321" w:rsidRDefault="00543FBB" w:rsidP="00F07F4A">
      <w:pPr>
        <w:pStyle w:val="NoSpacing"/>
        <w:tabs>
          <w:tab w:val="clear" w:pos="547"/>
          <w:tab w:val="clear" w:pos="720"/>
          <w:tab w:val="clear" w:pos="907"/>
        </w:tabs>
        <w:rPr>
          <w:b/>
        </w:rPr>
      </w:pPr>
      <w:bookmarkStart w:id="1550" w:name="_Toc485799487"/>
      <w:r w:rsidRPr="00942E08">
        <w:t>MOI</w:t>
      </w:r>
      <w:r w:rsidR="00B84B60">
        <w:t xml:space="preserve"> </w:t>
      </w:r>
      <w:r w:rsidRPr="00942E08">
        <w:t>selection requires consideration of the learner, the content, the goals, the learning environment, the instructor/facilitator, and the available resources</w:t>
      </w:r>
      <w:r w:rsidR="008E12FE">
        <w:t xml:space="preserve">. </w:t>
      </w:r>
      <w:r w:rsidRPr="00942E08">
        <w:t xml:space="preserve">Table </w:t>
      </w:r>
      <w:r w:rsidR="0033529E">
        <w:t>F</w:t>
      </w:r>
      <w:r w:rsidRPr="00942E08">
        <w:t>-1 identifies commonly used MOIs</w:t>
      </w:r>
      <w:r w:rsidR="002507F1" w:rsidRPr="00942E08">
        <w:t xml:space="preserve"> </w:t>
      </w:r>
      <w:r w:rsidRPr="00942E08">
        <w:t xml:space="preserve">that support the five instructional strategies from </w:t>
      </w:r>
      <w:r w:rsidR="00293795" w:rsidRPr="00942E08">
        <w:t>t</w:t>
      </w:r>
      <w:r w:rsidRPr="00942E08">
        <w:t xml:space="preserve">able </w:t>
      </w:r>
      <w:r w:rsidR="00AB423D">
        <w:t>7-6</w:t>
      </w:r>
      <w:r w:rsidR="00F07F4A" w:rsidRPr="00F07F4A">
        <w:t xml:space="preserve"> </w:t>
      </w:r>
      <w:r w:rsidR="00F07F4A">
        <w:t xml:space="preserve">and </w:t>
      </w:r>
      <w:r w:rsidR="00F07F4A" w:rsidRPr="00942E08">
        <w:t>represents the preferred MOIs incorporated into TDC</w:t>
      </w:r>
      <w:r w:rsidR="00F07F4A">
        <w:t xml:space="preserve"> </w:t>
      </w:r>
      <w:r w:rsidR="00F07F4A" w:rsidRPr="00942E08">
        <w:t xml:space="preserve">for </w:t>
      </w:r>
      <w:r w:rsidR="00F07F4A">
        <w:t>TED</w:t>
      </w:r>
      <w:r w:rsidR="008E12FE">
        <w:t xml:space="preserve">. </w:t>
      </w:r>
      <w:r w:rsidRPr="00942E08">
        <w:t xml:space="preserve">Although particular methods are often associated with certain strategies, some methods </w:t>
      </w:r>
      <w:r w:rsidR="00D50372" w:rsidRPr="00942E08">
        <w:t>are also</w:t>
      </w:r>
      <w:r w:rsidRPr="00942E08">
        <w:t xml:space="preserve"> within a variety of strategies</w:t>
      </w:r>
      <w:r w:rsidR="008E12FE">
        <w:t xml:space="preserve">. </w:t>
      </w:r>
      <w:bookmarkStart w:id="1551" w:name="_Toc409003901"/>
    </w:p>
    <w:p w14:paraId="1B14C0F4" w14:textId="77777777" w:rsidR="002A3B21" w:rsidRPr="00942E08" w:rsidRDefault="002A3B21" w:rsidP="00543FBB">
      <w:pPr>
        <w:pStyle w:val="NoSpacing"/>
        <w:tabs>
          <w:tab w:val="clear" w:pos="547"/>
          <w:tab w:val="clear" w:pos="720"/>
          <w:tab w:val="clear" w:pos="907"/>
        </w:tabs>
      </w:pPr>
    </w:p>
    <w:p w14:paraId="063B0073" w14:textId="311D8EF3" w:rsidR="00543FBB" w:rsidRPr="00942E08" w:rsidRDefault="00543FBB" w:rsidP="00AF4817">
      <w:pPr>
        <w:pStyle w:val="TableLabel"/>
      </w:pPr>
      <w:bookmarkStart w:id="1552" w:name="_Toc487189783"/>
      <w:bookmarkStart w:id="1553" w:name="_Toc514072070"/>
      <w:bookmarkStart w:id="1554" w:name="_Toc514332042"/>
      <w:bookmarkStart w:id="1555" w:name="_Toc514425772"/>
      <w:bookmarkStart w:id="1556" w:name="_Toc514672492"/>
      <w:bookmarkStart w:id="1557" w:name="_Toc510723443"/>
      <w:bookmarkStart w:id="1558" w:name="_Toc21409909"/>
      <w:bookmarkStart w:id="1559" w:name="_Toc59108275"/>
      <w:r w:rsidRPr="00942E08">
        <w:t xml:space="preserve">Table </w:t>
      </w:r>
      <w:r w:rsidR="0033529E">
        <w:t>F</w:t>
      </w:r>
      <w:r w:rsidRPr="00942E08">
        <w:t>-1</w:t>
      </w:r>
      <w:bookmarkStart w:id="1560" w:name="_Toc409003902"/>
      <w:bookmarkStart w:id="1561" w:name="_Toc487189784"/>
      <w:bookmarkEnd w:id="1551"/>
      <w:bookmarkEnd w:id="1552"/>
      <w:bookmarkEnd w:id="1553"/>
      <w:bookmarkEnd w:id="1554"/>
      <w:bookmarkEnd w:id="1555"/>
      <w:bookmarkEnd w:id="1556"/>
      <w:r w:rsidR="007866DA" w:rsidRPr="00942E08">
        <w:br/>
      </w:r>
      <w:r w:rsidRPr="00942E08">
        <w:t>Methods of instruction</w:t>
      </w:r>
      <w:bookmarkEnd w:id="1557"/>
      <w:bookmarkEnd w:id="1558"/>
      <w:bookmarkEnd w:id="1559"/>
      <w:bookmarkEnd w:id="1560"/>
      <w:bookmarkEnd w:id="1561"/>
    </w:p>
    <w:tbl>
      <w:tblPr>
        <w:tblStyle w:val="TableGrid"/>
        <w:tblW w:w="0" w:type="auto"/>
        <w:tblLook w:val="04A0" w:firstRow="1" w:lastRow="0" w:firstColumn="1" w:lastColumn="0" w:noHBand="0" w:noVBand="1"/>
      </w:tblPr>
      <w:tblGrid>
        <w:gridCol w:w="1643"/>
        <w:gridCol w:w="3678"/>
        <w:gridCol w:w="3679"/>
      </w:tblGrid>
      <w:tr w:rsidR="00543FBB" w:rsidRPr="00147593" w14:paraId="1321841D" w14:textId="77777777" w:rsidTr="00E80342">
        <w:trPr>
          <w:tblHeader/>
        </w:trPr>
        <w:tc>
          <w:tcPr>
            <w:tcW w:w="1643" w:type="dxa"/>
            <w:shd w:val="clear" w:color="auto" w:fill="auto"/>
          </w:tcPr>
          <w:p w14:paraId="208CEAE9" w14:textId="77777777" w:rsidR="00543FBB" w:rsidRPr="00AF7321" w:rsidRDefault="00543FBB" w:rsidP="007A4D19">
            <w:pPr>
              <w:pStyle w:val="NoSpacing"/>
              <w:tabs>
                <w:tab w:val="clear" w:pos="547"/>
                <w:tab w:val="clear" w:pos="720"/>
                <w:tab w:val="clear" w:pos="907"/>
              </w:tabs>
              <w:rPr>
                <w:b/>
              </w:rPr>
            </w:pPr>
            <w:r w:rsidRPr="00AF7321">
              <w:rPr>
                <w:b/>
              </w:rPr>
              <w:t>Method</w:t>
            </w:r>
          </w:p>
        </w:tc>
        <w:tc>
          <w:tcPr>
            <w:tcW w:w="3678" w:type="dxa"/>
            <w:shd w:val="clear" w:color="auto" w:fill="auto"/>
          </w:tcPr>
          <w:p w14:paraId="591CA9C9" w14:textId="77777777" w:rsidR="00543FBB" w:rsidRPr="00AF7321" w:rsidRDefault="00543FBB" w:rsidP="007A4D19">
            <w:pPr>
              <w:pStyle w:val="NoSpacing"/>
              <w:tabs>
                <w:tab w:val="clear" w:pos="547"/>
                <w:tab w:val="clear" w:pos="720"/>
                <w:tab w:val="clear" w:pos="907"/>
              </w:tabs>
              <w:rPr>
                <w:b/>
              </w:rPr>
            </w:pPr>
            <w:r w:rsidRPr="00AF7321">
              <w:rPr>
                <w:b/>
              </w:rPr>
              <w:t>Description</w:t>
            </w:r>
          </w:p>
        </w:tc>
        <w:tc>
          <w:tcPr>
            <w:tcW w:w="3679" w:type="dxa"/>
            <w:shd w:val="clear" w:color="auto" w:fill="auto"/>
          </w:tcPr>
          <w:p w14:paraId="3BAA6640" w14:textId="77777777" w:rsidR="00543FBB" w:rsidRPr="00AF7321" w:rsidRDefault="00543FBB" w:rsidP="007A4D19">
            <w:pPr>
              <w:pStyle w:val="NoSpacing"/>
              <w:tabs>
                <w:tab w:val="clear" w:pos="547"/>
                <w:tab w:val="clear" w:pos="720"/>
                <w:tab w:val="clear" w:pos="907"/>
              </w:tabs>
              <w:rPr>
                <w:b/>
              </w:rPr>
            </w:pPr>
            <w:r w:rsidRPr="00AF7321">
              <w:rPr>
                <w:b/>
              </w:rPr>
              <w:t>Uses</w:t>
            </w:r>
          </w:p>
        </w:tc>
      </w:tr>
      <w:tr w:rsidR="00866B08" w:rsidRPr="00147593" w14:paraId="0B47AF34" w14:textId="77777777" w:rsidTr="00E80342">
        <w:tc>
          <w:tcPr>
            <w:tcW w:w="1643" w:type="dxa"/>
          </w:tcPr>
          <w:p w14:paraId="07D5FE5E" w14:textId="77777777" w:rsidR="00866B08" w:rsidRPr="00AF7321" w:rsidRDefault="00866B08" w:rsidP="003B087F">
            <w:pPr>
              <w:pStyle w:val="NoSpacing"/>
              <w:tabs>
                <w:tab w:val="clear" w:pos="547"/>
                <w:tab w:val="clear" w:pos="720"/>
                <w:tab w:val="clear" w:pos="907"/>
              </w:tabs>
            </w:pPr>
            <w:r w:rsidRPr="00AF7321">
              <w:t>Brainstorming</w:t>
            </w:r>
          </w:p>
        </w:tc>
        <w:tc>
          <w:tcPr>
            <w:tcW w:w="3678" w:type="dxa"/>
          </w:tcPr>
          <w:p w14:paraId="378C079C" w14:textId="2F8B5342" w:rsidR="00866B08" w:rsidRPr="00AF7321" w:rsidRDefault="00866B08" w:rsidP="003B087F">
            <w:pPr>
              <w:pStyle w:val="NoSpacing"/>
              <w:tabs>
                <w:tab w:val="clear" w:pos="547"/>
                <w:tab w:val="clear" w:pos="720"/>
                <w:tab w:val="clear" w:pos="907"/>
              </w:tabs>
            </w:pPr>
            <w:r w:rsidRPr="00AF7321">
              <w:t>A method of generating ideas to solve a problem</w:t>
            </w:r>
            <w:r w:rsidR="008E12FE">
              <w:t xml:space="preserve">. </w:t>
            </w:r>
            <w:r w:rsidR="00D50372" w:rsidRPr="00AF7321">
              <w:t xml:space="preserve">Brainstorming is the unrestricted sharing of ideas generated and </w:t>
            </w:r>
            <w:r w:rsidR="006E7328" w:rsidRPr="00AF7321">
              <w:t>captured in writing</w:t>
            </w:r>
            <w:r w:rsidR="00D50372" w:rsidRPr="00AF7321">
              <w:t xml:space="preserve"> by an individual or by a group.</w:t>
            </w:r>
          </w:p>
        </w:tc>
        <w:tc>
          <w:tcPr>
            <w:tcW w:w="3679" w:type="dxa"/>
          </w:tcPr>
          <w:p w14:paraId="120CACA3" w14:textId="7988A9F8" w:rsidR="00866B08" w:rsidRPr="00AF7321" w:rsidRDefault="00866B08" w:rsidP="00B35DE9">
            <w:pPr>
              <w:pStyle w:val="NoSpacing"/>
              <w:tabs>
                <w:tab w:val="clear" w:pos="547"/>
                <w:tab w:val="clear" w:pos="720"/>
                <w:tab w:val="clear" w:pos="907"/>
              </w:tabs>
            </w:pPr>
            <w:r w:rsidRPr="00AF7321">
              <w:t>Generates uninterrupted and uninhibited ideas</w:t>
            </w:r>
            <w:r w:rsidR="008E12FE">
              <w:t xml:space="preserve">. </w:t>
            </w:r>
            <w:r w:rsidR="00B35DE9" w:rsidRPr="00AF7321">
              <w:t>Encourages l</w:t>
            </w:r>
            <w:r w:rsidRPr="00AF7321">
              <w:t xml:space="preserve">earners </w:t>
            </w:r>
            <w:r w:rsidR="00B35DE9" w:rsidRPr="00AF7321">
              <w:t xml:space="preserve">to </w:t>
            </w:r>
            <w:r w:rsidRPr="00AF7321">
              <w:t>develop possible solutions to unpredictable situations or problems</w:t>
            </w:r>
            <w:r w:rsidR="008E12FE">
              <w:t xml:space="preserve">. </w:t>
            </w:r>
            <w:r w:rsidR="00CD5AFA" w:rsidRPr="00AF7321">
              <w:t>F</w:t>
            </w:r>
            <w:r w:rsidRPr="00AF7321">
              <w:t xml:space="preserve">ocuses on producing a large quantity of ideas, promotes unusual ideas, and combines and improves ideas to form </w:t>
            </w:r>
            <w:r w:rsidR="00B90D51" w:rsidRPr="00AF7321">
              <w:t xml:space="preserve">better </w:t>
            </w:r>
            <w:r w:rsidR="00D50372" w:rsidRPr="00AF7321">
              <w:t xml:space="preserve">solutions that are </w:t>
            </w:r>
            <w:r w:rsidR="00B90D51" w:rsidRPr="00AF7321">
              <w:t>more comprehensive</w:t>
            </w:r>
            <w:r w:rsidRPr="00AF7321">
              <w:t>.</w:t>
            </w:r>
          </w:p>
        </w:tc>
      </w:tr>
      <w:tr w:rsidR="00866B08" w:rsidRPr="00147593" w14:paraId="11A63E59" w14:textId="77777777" w:rsidTr="00E80342">
        <w:tc>
          <w:tcPr>
            <w:tcW w:w="1643" w:type="dxa"/>
          </w:tcPr>
          <w:p w14:paraId="58190407" w14:textId="77777777" w:rsidR="00866B08" w:rsidRPr="00AF7321" w:rsidRDefault="00866B08" w:rsidP="003B087F">
            <w:pPr>
              <w:pStyle w:val="NoSpacing"/>
              <w:tabs>
                <w:tab w:val="clear" w:pos="547"/>
                <w:tab w:val="clear" w:pos="720"/>
                <w:tab w:val="clear" w:pos="907"/>
              </w:tabs>
            </w:pPr>
            <w:r w:rsidRPr="00AF7321">
              <w:t>Case study</w:t>
            </w:r>
          </w:p>
        </w:tc>
        <w:tc>
          <w:tcPr>
            <w:tcW w:w="3678" w:type="dxa"/>
          </w:tcPr>
          <w:p w14:paraId="52BC6BD7" w14:textId="3B1D25E9" w:rsidR="00866B08" w:rsidRPr="00AF7321" w:rsidRDefault="00866B08" w:rsidP="00753362">
            <w:pPr>
              <w:pStyle w:val="NoSpacing"/>
              <w:tabs>
                <w:tab w:val="clear" w:pos="547"/>
                <w:tab w:val="clear" w:pos="720"/>
                <w:tab w:val="clear" w:pos="907"/>
              </w:tabs>
            </w:pPr>
            <w:r w:rsidRPr="00AF7321">
              <w:t>The instructor/facilitator presents a description of a situation and the learners must solve problems or identify actions related to the situation</w:t>
            </w:r>
            <w:r w:rsidR="008E12FE">
              <w:t xml:space="preserve">. </w:t>
            </w:r>
            <w:r w:rsidRPr="00AF7321">
              <w:t>Situations are often an ethical dilemma, a controversial subject, or a problem to solve</w:t>
            </w:r>
            <w:r w:rsidR="008E12FE">
              <w:t xml:space="preserve">. </w:t>
            </w:r>
            <w:r w:rsidRPr="00AF7321">
              <w:t xml:space="preserve">At the end of the case study, the learners </w:t>
            </w:r>
            <w:r w:rsidR="00D50372" w:rsidRPr="00AF7321">
              <w:t>receive</w:t>
            </w:r>
            <w:r w:rsidRPr="00AF7321">
              <w:t xml:space="preserve"> the real</w:t>
            </w:r>
            <w:r w:rsidR="00753362" w:rsidRPr="00AF7321">
              <w:noBreakHyphen/>
            </w:r>
            <w:r w:rsidRPr="00AF7321">
              <w:t>world solution for comparison.</w:t>
            </w:r>
          </w:p>
        </w:tc>
        <w:tc>
          <w:tcPr>
            <w:tcW w:w="3679" w:type="dxa"/>
          </w:tcPr>
          <w:p w14:paraId="2181F525" w14:textId="7270992A" w:rsidR="00866B08" w:rsidRPr="00AF7321" w:rsidRDefault="00866B08" w:rsidP="00F61574">
            <w:pPr>
              <w:pStyle w:val="NoSpacing"/>
              <w:tabs>
                <w:tab w:val="clear" w:pos="547"/>
                <w:tab w:val="clear" w:pos="720"/>
                <w:tab w:val="clear" w:pos="907"/>
              </w:tabs>
            </w:pPr>
            <w:r w:rsidRPr="00AF7321">
              <w:t>Illustrates concepts and encourages critical thinking skills</w:t>
            </w:r>
            <w:r w:rsidR="008E12FE">
              <w:t xml:space="preserve">. </w:t>
            </w:r>
            <w:r w:rsidRPr="00AF7321">
              <w:t>Offers a method of learning about complex situations through description and analysis</w:t>
            </w:r>
            <w:r w:rsidR="008E12FE">
              <w:t xml:space="preserve">. </w:t>
            </w:r>
            <w:r w:rsidRPr="00AF7321">
              <w:t>Fosters debate and discussion</w:t>
            </w:r>
            <w:r w:rsidR="008E12FE">
              <w:t xml:space="preserve">. </w:t>
            </w:r>
            <w:r w:rsidRPr="00AF7321">
              <w:t>Promotes higher order thinking skills</w:t>
            </w:r>
            <w:r w:rsidR="008E12FE">
              <w:t xml:space="preserve">. </w:t>
            </w:r>
            <w:r w:rsidR="00F61574" w:rsidRPr="00AF7321">
              <w:t>May be</w:t>
            </w:r>
            <w:r w:rsidRPr="00AF7321">
              <w:t xml:space="preserve"> used as an </w:t>
            </w:r>
            <w:r w:rsidR="00B90D51" w:rsidRPr="00AF7321">
              <w:t>icebreaker</w:t>
            </w:r>
            <w:r w:rsidRPr="00AF7321">
              <w:t xml:space="preserve"> for a course, as a discussion board prompt, or as a test or quiz question.</w:t>
            </w:r>
          </w:p>
        </w:tc>
      </w:tr>
      <w:tr w:rsidR="00866B08" w:rsidRPr="00147593" w14:paraId="5C745FCE" w14:textId="77777777" w:rsidTr="00E80342">
        <w:tc>
          <w:tcPr>
            <w:tcW w:w="1643" w:type="dxa"/>
          </w:tcPr>
          <w:p w14:paraId="31B28EC3" w14:textId="77777777" w:rsidR="00866B08" w:rsidRPr="00AF7321" w:rsidRDefault="00866B08" w:rsidP="003B087F">
            <w:pPr>
              <w:pStyle w:val="NoSpacing"/>
              <w:tabs>
                <w:tab w:val="clear" w:pos="547"/>
                <w:tab w:val="clear" w:pos="720"/>
                <w:tab w:val="clear" w:pos="907"/>
              </w:tabs>
            </w:pPr>
            <w:r w:rsidRPr="00AF7321">
              <w:t>Compare and contrast</w:t>
            </w:r>
          </w:p>
        </w:tc>
        <w:tc>
          <w:tcPr>
            <w:tcW w:w="3678" w:type="dxa"/>
          </w:tcPr>
          <w:p w14:paraId="2A1B8BAF" w14:textId="6FD9899C" w:rsidR="00866B08" w:rsidRPr="00AF7321" w:rsidRDefault="00866B08" w:rsidP="00F61574">
            <w:pPr>
              <w:pStyle w:val="NoSpacing"/>
              <w:tabs>
                <w:tab w:val="clear" w:pos="547"/>
                <w:tab w:val="clear" w:pos="720"/>
                <w:tab w:val="clear" w:pos="907"/>
              </w:tabs>
              <w:rPr>
                <w:b/>
              </w:rPr>
            </w:pPr>
            <w:r w:rsidRPr="00AF7321">
              <w:t>Comparing two things is telling how they are alike</w:t>
            </w:r>
            <w:r w:rsidR="00F61574" w:rsidRPr="00AF7321">
              <w:t>,</w:t>
            </w:r>
            <w:r w:rsidRPr="00AF7321">
              <w:t xml:space="preserve"> whereas contrasting two things is telling how they are different</w:t>
            </w:r>
            <w:r w:rsidR="008E12FE">
              <w:t xml:space="preserve">. </w:t>
            </w:r>
            <w:r w:rsidR="00D50372" w:rsidRPr="00AF7321">
              <w:t>A</w:t>
            </w:r>
            <w:r w:rsidRPr="00AF7321">
              <w:t xml:space="preserve"> process </w:t>
            </w:r>
            <w:r w:rsidR="00D50372" w:rsidRPr="00AF7321">
              <w:t xml:space="preserve">used to practice </w:t>
            </w:r>
            <w:r w:rsidRPr="00AF7321">
              <w:t>the act of classification.</w:t>
            </w:r>
          </w:p>
        </w:tc>
        <w:tc>
          <w:tcPr>
            <w:tcW w:w="3679" w:type="dxa"/>
          </w:tcPr>
          <w:p w14:paraId="7DCA7EEE" w14:textId="77756837" w:rsidR="00866B08" w:rsidRPr="00AF7321" w:rsidRDefault="00F61574" w:rsidP="00870D00">
            <w:pPr>
              <w:pStyle w:val="NoSpacing"/>
              <w:tabs>
                <w:tab w:val="clear" w:pos="547"/>
                <w:tab w:val="clear" w:pos="720"/>
                <w:tab w:val="clear" w:pos="907"/>
              </w:tabs>
            </w:pPr>
            <w:r w:rsidRPr="00AF7321">
              <w:t>H</w:t>
            </w:r>
            <w:r w:rsidR="00866B08" w:rsidRPr="00AF7321">
              <w:t>elp</w:t>
            </w:r>
            <w:r w:rsidRPr="00AF7321">
              <w:t>s</w:t>
            </w:r>
            <w:r w:rsidR="00866B08" w:rsidRPr="00AF7321">
              <w:t xml:space="preserve"> learners distinguish between types of ideas or group similar ideas, engage in critical thinking, and </w:t>
            </w:r>
            <w:r w:rsidRPr="00AF7321">
              <w:t xml:space="preserve">extend </w:t>
            </w:r>
            <w:r w:rsidR="00866B08" w:rsidRPr="00AF7321">
              <w:t>beyond mere description or summary to generate analysis</w:t>
            </w:r>
            <w:r w:rsidR="008E12FE">
              <w:t xml:space="preserve">. </w:t>
            </w:r>
            <w:r w:rsidRPr="00AF7321">
              <w:t>H</w:t>
            </w:r>
            <w:r w:rsidR="00866B08" w:rsidRPr="00AF7321">
              <w:t>elp</w:t>
            </w:r>
            <w:r w:rsidRPr="00AF7321">
              <w:t>s</w:t>
            </w:r>
            <w:r w:rsidR="00866B08" w:rsidRPr="00AF7321">
              <w:t xml:space="preserve"> learners identify language cues and gain a deeper comprehension of the items </w:t>
            </w:r>
            <w:r w:rsidR="00C519FF" w:rsidRPr="00AF7321">
              <w:t>for comparison</w:t>
            </w:r>
            <w:r w:rsidR="008E12FE">
              <w:t xml:space="preserve">. </w:t>
            </w:r>
            <w:r w:rsidRPr="00AF7321">
              <w:t>F</w:t>
            </w:r>
            <w:r w:rsidR="00866B08" w:rsidRPr="00AF7321">
              <w:t>acilitate</w:t>
            </w:r>
            <w:r w:rsidRPr="00AF7321">
              <w:t>s</w:t>
            </w:r>
            <w:r w:rsidR="00866B08" w:rsidRPr="00AF7321">
              <w:t xml:space="preserve"> indirect instruction through concept formation or concept attainment</w:t>
            </w:r>
            <w:r w:rsidR="00C519FF" w:rsidRPr="00AF7321">
              <w:t>,</w:t>
            </w:r>
            <w:r w:rsidR="00866B08" w:rsidRPr="00AF7321">
              <w:t xml:space="preserve"> often presented in either written text paragraphs or a chart</w:t>
            </w:r>
            <w:r w:rsidR="008E12FE">
              <w:t xml:space="preserve">. </w:t>
            </w:r>
            <w:r w:rsidR="00866B08" w:rsidRPr="00AF7321">
              <w:t>Its most common use is as a graphic organizer of content.</w:t>
            </w:r>
          </w:p>
        </w:tc>
      </w:tr>
      <w:tr w:rsidR="00C519FF" w:rsidRPr="00147593" w14:paraId="0239C59D" w14:textId="77777777" w:rsidTr="00E80342">
        <w:tc>
          <w:tcPr>
            <w:tcW w:w="1643" w:type="dxa"/>
          </w:tcPr>
          <w:p w14:paraId="778C38AD" w14:textId="77777777" w:rsidR="00C519FF" w:rsidRPr="00AF7321" w:rsidRDefault="00C519FF" w:rsidP="003B087F">
            <w:pPr>
              <w:pStyle w:val="NoSpacing"/>
              <w:tabs>
                <w:tab w:val="clear" w:pos="547"/>
                <w:tab w:val="clear" w:pos="720"/>
                <w:tab w:val="clear" w:pos="907"/>
              </w:tabs>
            </w:pPr>
            <w:r w:rsidRPr="00AF7321">
              <w:t>Concept mapping</w:t>
            </w:r>
          </w:p>
        </w:tc>
        <w:tc>
          <w:tcPr>
            <w:tcW w:w="3678" w:type="dxa"/>
          </w:tcPr>
          <w:p w14:paraId="596732B1" w14:textId="0246C77C" w:rsidR="00C519FF" w:rsidRPr="00AF7321" w:rsidRDefault="00F61574" w:rsidP="00D50372">
            <w:pPr>
              <w:pStyle w:val="NoSpacing"/>
              <w:tabs>
                <w:tab w:val="clear" w:pos="547"/>
                <w:tab w:val="clear" w:pos="720"/>
                <w:tab w:val="clear" w:pos="907"/>
              </w:tabs>
            </w:pPr>
            <w:r w:rsidRPr="00AF7321">
              <w:t>A</w:t>
            </w:r>
            <w:r w:rsidR="00C519FF" w:rsidRPr="00AF7321">
              <w:t xml:space="preserve"> special form of a web-like diagram for exploring knowledge and gathering and sharing information</w:t>
            </w:r>
            <w:r w:rsidR="008E12FE">
              <w:t xml:space="preserve">. </w:t>
            </w:r>
            <w:r w:rsidR="00C519FF" w:rsidRPr="00AF7321">
              <w:t>A concept map consists of nodes or cells that contain a concept, item or question, and links</w:t>
            </w:r>
            <w:r w:rsidR="008E12FE">
              <w:t xml:space="preserve">. </w:t>
            </w:r>
            <w:r w:rsidR="00C519FF" w:rsidRPr="00AF7321">
              <w:t>Labeled links and arrow symbol denote direction</w:t>
            </w:r>
            <w:r w:rsidR="008E12FE">
              <w:t xml:space="preserve">. </w:t>
            </w:r>
            <w:r w:rsidR="00C519FF" w:rsidRPr="00AF7321">
              <w:t>The labeled links explain the relationship between the nodes</w:t>
            </w:r>
            <w:r w:rsidR="008E12FE">
              <w:t xml:space="preserve">. </w:t>
            </w:r>
            <w:r w:rsidR="00C519FF" w:rsidRPr="00AF7321">
              <w:t>The arrow describes the direction of the relationship and reads like a sentence.</w:t>
            </w:r>
          </w:p>
        </w:tc>
        <w:tc>
          <w:tcPr>
            <w:tcW w:w="3679" w:type="dxa"/>
          </w:tcPr>
          <w:p w14:paraId="6710953A" w14:textId="77777777" w:rsidR="00C519FF" w:rsidRPr="00AF7321" w:rsidRDefault="00F61574" w:rsidP="0063542E">
            <w:pPr>
              <w:pStyle w:val="NoSpacing"/>
              <w:tabs>
                <w:tab w:val="clear" w:pos="547"/>
                <w:tab w:val="clear" w:pos="720"/>
                <w:tab w:val="clear" w:pos="907"/>
              </w:tabs>
            </w:pPr>
            <w:r w:rsidRPr="00AF7321">
              <w:t>U</w:t>
            </w:r>
            <w:r w:rsidR="00C519FF" w:rsidRPr="00AF7321">
              <w:t xml:space="preserve">sed to develop comprehension of a body of knowledge, explore new information and relationships, access prior knowledge, gather new knowledge and information, share knowledge and information generated, design structures such as web sites and multimedia presentations, and </w:t>
            </w:r>
            <w:r w:rsidR="0063542E" w:rsidRPr="00AF7321">
              <w:t>generate</w:t>
            </w:r>
            <w:r w:rsidRPr="00AF7321">
              <w:t xml:space="preserve"> </w:t>
            </w:r>
            <w:r w:rsidR="00C519FF" w:rsidRPr="00AF7321">
              <w:t>pro</w:t>
            </w:r>
            <w:r w:rsidR="0063542E" w:rsidRPr="00AF7321">
              <w:t>blem-</w:t>
            </w:r>
            <w:r w:rsidR="00C519FF" w:rsidRPr="00AF7321">
              <w:t>solving options.</w:t>
            </w:r>
          </w:p>
        </w:tc>
      </w:tr>
    </w:tbl>
    <w:p w14:paraId="7D5ECEF4" w14:textId="77777777" w:rsidR="00CD6C93" w:rsidRDefault="00CD6C93"/>
    <w:p w14:paraId="39366C51" w14:textId="43DBC2D0" w:rsidR="00CD6C93" w:rsidRPr="00F07F4A" w:rsidRDefault="00CD6C93" w:rsidP="00F07F4A">
      <w:pPr>
        <w:pStyle w:val="NormalwithTopSpacing"/>
        <w:rPr>
          <w:b/>
        </w:rPr>
      </w:pPr>
      <w:r w:rsidRPr="00F07F4A">
        <w:rPr>
          <w:b/>
        </w:rPr>
        <w:lastRenderedPageBreak/>
        <w:t xml:space="preserve">Table </w:t>
      </w:r>
      <w:r w:rsidR="0030714E" w:rsidRPr="00F07F4A">
        <w:rPr>
          <w:b/>
        </w:rPr>
        <w:t>F</w:t>
      </w:r>
      <w:r w:rsidR="006C27A7">
        <w:rPr>
          <w:b/>
        </w:rPr>
        <w:t>-1</w:t>
      </w:r>
      <w:r w:rsidRPr="00F07F4A">
        <w:rPr>
          <w:b/>
        </w:rPr>
        <w:br/>
        <w:t>Methods of instruction, cont.</w:t>
      </w:r>
    </w:p>
    <w:tbl>
      <w:tblPr>
        <w:tblStyle w:val="TableGrid"/>
        <w:tblW w:w="0" w:type="auto"/>
        <w:tblLook w:val="04A0" w:firstRow="1" w:lastRow="0" w:firstColumn="1" w:lastColumn="0" w:noHBand="0" w:noVBand="1"/>
      </w:tblPr>
      <w:tblGrid>
        <w:gridCol w:w="1643"/>
        <w:gridCol w:w="3678"/>
        <w:gridCol w:w="3679"/>
      </w:tblGrid>
      <w:tr w:rsidR="00927B54" w:rsidRPr="00147593" w14:paraId="1BD2D52D" w14:textId="77777777" w:rsidTr="00CD6C93">
        <w:tc>
          <w:tcPr>
            <w:tcW w:w="1643" w:type="dxa"/>
          </w:tcPr>
          <w:p w14:paraId="77E62BC6" w14:textId="77777777" w:rsidR="00927B54" w:rsidRPr="00AF7321" w:rsidRDefault="00927B54" w:rsidP="00927B54">
            <w:pPr>
              <w:pStyle w:val="NoSpacing"/>
              <w:tabs>
                <w:tab w:val="clear" w:pos="547"/>
                <w:tab w:val="clear" w:pos="720"/>
                <w:tab w:val="clear" w:pos="907"/>
              </w:tabs>
            </w:pPr>
            <w:r w:rsidRPr="00AF7321">
              <w:rPr>
                <w:b/>
              </w:rPr>
              <w:t>Method</w:t>
            </w:r>
          </w:p>
        </w:tc>
        <w:tc>
          <w:tcPr>
            <w:tcW w:w="3678" w:type="dxa"/>
          </w:tcPr>
          <w:p w14:paraId="542A4EA7" w14:textId="77777777" w:rsidR="00927B54" w:rsidRPr="00AF7321" w:rsidRDefault="00927B54" w:rsidP="00927B54">
            <w:pPr>
              <w:pStyle w:val="NoSpacing"/>
              <w:tabs>
                <w:tab w:val="clear" w:pos="547"/>
                <w:tab w:val="clear" w:pos="720"/>
                <w:tab w:val="clear" w:pos="907"/>
              </w:tabs>
            </w:pPr>
            <w:r w:rsidRPr="00AF7321">
              <w:rPr>
                <w:b/>
              </w:rPr>
              <w:t>Description</w:t>
            </w:r>
          </w:p>
        </w:tc>
        <w:tc>
          <w:tcPr>
            <w:tcW w:w="3679" w:type="dxa"/>
          </w:tcPr>
          <w:p w14:paraId="76184318" w14:textId="77777777" w:rsidR="00927B54" w:rsidRPr="00AF7321" w:rsidRDefault="00927B54" w:rsidP="00927B54">
            <w:pPr>
              <w:pStyle w:val="NoSpacing"/>
              <w:tabs>
                <w:tab w:val="clear" w:pos="547"/>
                <w:tab w:val="clear" w:pos="720"/>
                <w:tab w:val="clear" w:pos="907"/>
              </w:tabs>
            </w:pPr>
            <w:r w:rsidRPr="00AF7321">
              <w:rPr>
                <w:b/>
              </w:rPr>
              <w:t>Uses</w:t>
            </w:r>
          </w:p>
        </w:tc>
      </w:tr>
      <w:tr w:rsidR="00866B08" w:rsidRPr="00147593" w14:paraId="11DE830D" w14:textId="77777777" w:rsidTr="00CD6C93">
        <w:tc>
          <w:tcPr>
            <w:tcW w:w="1643" w:type="dxa"/>
          </w:tcPr>
          <w:p w14:paraId="0248D0BB" w14:textId="77777777" w:rsidR="00866B08" w:rsidRPr="00AF7321" w:rsidRDefault="00866B08" w:rsidP="003B087F">
            <w:pPr>
              <w:pStyle w:val="NoSpacing"/>
              <w:tabs>
                <w:tab w:val="clear" w:pos="547"/>
                <w:tab w:val="clear" w:pos="720"/>
                <w:tab w:val="clear" w:pos="907"/>
              </w:tabs>
            </w:pPr>
            <w:r w:rsidRPr="00AF7321">
              <w:t>Conducting experiments</w:t>
            </w:r>
          </w:p>
        </w:tc>
        <w:tc>
          <w:tcPr>
            <w:tcW w:w="3678" w:type="dxa"/>
          </w:tcPr>
          <w:p w14:paraId="3E7C3DF2" w14:textId="1BB68EA4" w:rsidR="00866B08" w:rsidRPr="00AF7321" w:rsidRDefault="00866B08" w:rsidP="003B087F">
            <w:pPr>
              <w:pStyle w:val="NoSpacing"/>
              <w:tabs>
                <w:tab w:val="clear" w:pos="547"/>
                <w:tab w:val="clear" w:pos="720"/>
                <w:tab w:val="clear" w:pos="907"/>
              </w:tabs>
            </w:pPr>
            <w:r w:rsidRPr="00AF7321">
              <w:t>A procedure conducted to prove or disprove hypotheses</w:t>
            </w:r>
            <w:r w:rsidR="008E12FE">
              <w:t xml:space="preserve">. </w:t>
            </w:r>
            <w:r w:rsidRPr="00AF7321">
              <w:t>Experiments conducted under well-regulated conditions ensure results can be duplicated/verified</w:t>
            </w:r>
            <w:r w:rsidR="008E12FE">
              <w:t xml:space="preserve">. </w:t>
            </w:r>
            <w:r w:rsidRPr="00AF7321">
              <w:t>Learning occurs throughout the process and through analysis of the results.</w:t>
            </w:r>
          </w:p>
        </w:tc>
        <w:tc>
          <w:tcPr>
            <w:tcW w:w="3679" w:type="dxa"/>
          </w:tcPr>
          <w:p w14:paraId="3F61469B" w14:textId="2F051FE2" w:rsidR="00866B08" w:rsidRPr="00AF7321" w:rsidRDefault="00866B08" w:rsidP="00F61574">
            <w:pPr>
              <w:pStyle w:val="NoSpacing"/>
              <w:tabs>
                <w:tab w:val="clear" w:pos="547"/>
                <w:tab w:val="clear" w:pos="720"/>
                <w:tab w:val="clear" w:pos="907"/>
              </w:tabs>
            </w:pPr>
            <w:r w:rsidRPr="00AF7321">
              <w:t>Used to learn something new and discover an explanation of why something happens</w:t>
            </w:r>
            <w:r w:rsidR="008E12FE">
              <w:t xml:space="preserve">. </w:t>
            </w:r>
            <w:r w:rsidRPr="00AF7321">
              <w:t>Promotes active learning to exploit natural curiosity</w:t>
            </w:r>
            <w:r w:rsidR="008E12FE">
              <w:t xml:space="preserve">. </w:t>
            </w:r>
            <w:r w:rsidRPr="00AF7321">
              <w:t>Experiments introduce new ideas or clarify puzzling aspects of subjects with which learners typically struggle</w:t>
            </w:r>
            <w:r w:rsidR="008E12FE">
              <w:t xml:space="preserve">. </w:t>
            </w:r>
            <w:r w:rsidRPr="00AF7321">
              <w:t>Puts learners in a position to build ownership of the new idea and use it to facilitate future learning.</w:t>
            </w:r>
          </w:p>
        </w:tc>
      </w:tr>
      <w:tr w:rsidR="00866B08" w:rsidRPr="00147593" w14:paraId="74A3F225" w14:textId="77777777" w:rsidTr="00CD6C93">
        <w:tc>
          <w:tcPr>
            <w:tcW w:w="1643" w:type="dxa"/>
          </w:tcPr>
          <w:p w14:paraId="20563BED" w14:textId="77777777" w:rsidR="00866B08" w:rsidRPr="00AF7321" w:rsidRDefault="00866B08" w:rsidP="003B087F">
            <w:pPr>
              <w:pStyle w:val="NoSpacing"/>
              <w:tabs>
                <w:tab w:val="clear" w:pos="547"/>
                <w:tab w:val="clear" w:pos="720"/>
                <w:tab w:val="clear" w:pos="907"/>
              </w:tabs>
            </w:pPr>
            <w:r w:rsidRPr="00AF7321">
              <w:t>Cooperative learning groups</w:t>
            </w:r>
          </w:p>
        </w:tc>
        <w:tc>
          <w:tcPr>
            <w:tcW w:w="3678" w:type="dxa"/>
          </w:tcPr>
          <w:p w14:paraId="2745C166" w14:textId="7A94B103" w:rsidR="00866B08" w:rsidRPr="00AF7321" w:rsidRDefault="00866B08" w:rsidP="00E02495">
            <w:pPr>
              <w:pStyle w:val="NoSpacing"/>
              <w:tabs>
                <w:tab w:val="clear" w:pos="547"/>
                <w:tab w:val="clear" w:pos="720"/>
                <w:tab w:val="clear" w:pos="907"/>
              </w:tabs>
            </w:pPr>
            <w:r w:rsidRPr="00AF7321">
              <w:t>A method in which small teams, each with learners of different levels of ability, use a variety of learning activities to improve their comprehension of a subject</w:t>
            </w:r>
            <w:r w:rsidR="008E12FE">
              <w:t xml:space="preserve">. </w:t>
            </w:r>
            <w:r w:rsidRPr="00AF7321">
              <w:t xml:space="preserve">Each member of a team is responsible for learning </w:t>
            </w:r>
            <w:r w:rsidR="00C519FF" w:rsidRPr="00AF7321">
              <w:t>and</w:t>
            </w:r>
            <w:r w:rsidRPr="00AF7321">
              <w:t xml:space="preserve"> </w:t>
            </w:r>
            <w:r w:rsidR="004D7453" w:rsidRPr="00AF7321">
              <w:t xml:space="preserve">for </w:t>
            </w:r>
            <w:r w:rsidRPr="00AF7321">
              <w:t>helping teammates learn, thus creating an atmosphere of achievement</w:t>
            </w:r>
            <w:r w:rsidR="008E12FE">
              <w:t xml:space="preserve">. </w:t>
            </w:r>
            <w:r w:rsidRPr="00AF7321">
              <w:t>Learners work through the assignment until all group members comprehend and complete it.</w:t>
            </w:r>
          </w:p>
        </w:tc>
        <w:tc>
          <w:tcPr>
            <w:tcW w:w="3679" w:type="dxa"/>
          </w:tcPr>
          <w:p w14:paraId="3A1938C7" w14:textId="03648464" w:rsidR="00866B08" w:rsidRPr="00AF7321" w:rsidRDefault="00866B08" w:rsidP="00753362">
            <w:pPr>
              <w:pStyle w:val="NoSpacing"/>
              <w:tabs>
                <w:tab w:val="clear" w:pos="547"/>
                <w:tab w:val="clear" w:pos="720"/>
                <w:tab w:val="clear" w:pos="907"/>
              </w:tabs>
            </w:pPr>
            <w:r w:rsidRPr="00AF7321">
              <w:t>Provides learners with the tools to work in a collaborative environment</w:t>
            </w:r>
            <w:r w:rsidR="008E12FE">
              <w:t xml:space="preserve">. </w:t>
            </w:r>
            <w:r w:rsidRPr="00AF7321">
              <w:t>Elements of cooperative learning include positive interdependence, face</w:t>
            </w:r>
            <w:r w:rsidR="00753362" w:rsidRPr="00AF7321">
              <w:noBreakHyphen/>
            </w:r>
            <w:r w:rsidRPr="00AF7321">
              <w:t>to</w:t>
            </w:r>
            <w:r w:rsidR="00753362" w:rsidRPr="00AF7321">
              <w:noBreakHyphen/>
            </w:r>
            <w:r w:rsidRPr="00AF7321">
              <w:t>face interaction, individual accountability, social skills, and group processing.</w:t>
            </w:r>
          </w:p>
        </w:tc>
      </w:tr>
      <w:tr w:rsidR="00866B08" w:rsidRPr="00147593" w14:paraId="42E847AE" w14:textId="77777777" w:rsidTr="00CD6C93">
        <w:tc>
          <w:tcPr>
            <w:tcW w:w="1643" w:type="dxa"/>
          </w:tcPr>
          <w:p w14:paraId="508D7D10" w14:textId="77777777" w:rsidR="00866B08" w:rsidRPr="00AF7321" w:rsidRDefault="00866B08" w:rsidP="003B087F">
            <w:pPr>
              <w:pStyle w:val="NoSpacing"/>
              <w:tabs>
                <w:tab w:val="clear" w:pos="547"/>
                <w:tab w:val="clear" w:pos="720"/>
                <w:tab w:val="clear" w:pos="907"/>
              </w:tabs>
            </w:pPr>
            <w:r w:rsidRPr="00AF7321">
              <w:t>Debates</w:t>
            </w:r>
          </w:p>
        </w:tc>
        <w:tc>
          <w:tcPr>
            <w:tcW w:w="3678" w:type="dxa"/>
          </w:tcPr>
          <w:p w14:paraId="5F039FF5" w14:textId="59A11030" w:rsidR="00866B08" w:rsidRPr="00AF7321" w:rsidRDefault="00866B08" w:rsidP="004D7453">
            <w:pPr>
              <w:pStyle w:val="NoSpacing"/>
              <w:tabs>
                <w:tab w:val="clear" w:pos="547"/>
                <w:tab w:val="clear" w:pos="720"/>
                <w:tab w:val="clear" w:pos="907"/>
              </w:tabs>
            </w:pPr>
            <w:r w:rsidRPr="00AF7321">
              <w:t>A structured contest of argumentation in which two opposing individuals or teams defend and attack a given proposition</w:t>
            </w:r>
            <w:r w:rsidR="008E12FE">
              <w:t xml:space="preserve">. </w:t>
            </w:r>
            <w:r w:rsidR="004D7453" w:rsidRPr="00AF7321">
              <w:t>Bound t</w:t>
            </w:r>
            <w:r w:rsidRPr="00AF7321">
              <w:t>he procedure by rules that vary based on location and participants</w:t>
            </w:r>
            <w:r w:rsidR="008E12FE">
              <w:t xml:space="preserve">. </w:t>
            </w:r>
            <w:r w:rsidR="004D7453" w:rsidRPr="00AF7321">
              <w:t>Adjudicate how well the learners present and defend their positions</w:t>
            </w:r>
            <w:r w:rsidR="008E12FE">
              <w:t xml:space="preserve">. </w:t>
            </w:r>
            <w:r w:rsidR="00C519FF" w:rsidRPr="00AF7321">
              <w:t>Following t</w:t>
            </w:r>
            <w:r w:rsidRPr="00AF7321">
              <w:t xml:space="preserve">he </w:t>
            </w:r>
            <w:r w:rsidR="00C519FF" w:rsidRPr="00AF7321">
              <w:t xml:space="preserve">adjudication </w:t>
            </w:r>
            <w:r w:rsidRPr="00AF7321">
              <w:t>process</w:t>
            </w:r>
            <w:r w:rsidR="00C519FF" w:rsidRPr="00AF7321">
              <w:t>,</w:t>
            </w:r>
            <w:r w:rsidRPr="00AF7321">
              <w:t xml:space="preserve"> a winner is declared.</w:t>
            </w:r>
          </w:p>
        </w:tc>
        <w:tc>
          <w:tcPr>
            <w:tcW w:w="3679" w:type="dxa"/>
          </w:tcPr>
          <w:p w14:paraId="291C6F58" w14:textId="12C3CF14" w:rsidR="00866B08" w:rsidRPr="00AF7321" w:rsidRDefault="00866B08" w:rsidP="00F61574">
            <w:pPr>
              <w:pStyle w:val="NoSpacing"/>
              <w:tabs>
                <w:tab w:val="clear" w:pos="547"/>
                <w:tab w:val="clear" w:pos="720"/>
                <w:tab w:val="clear" w:pos="907"/>
              </w:tabs>
            </w:pPr>
            <w:r w:rsidRPr="00AF7321">
              <w:t>Engages learners in a combination of activities that cause them to interact with the curriculum</w:t>
            </w:r>
            <w:r w:rsidR="008E12FE">
              <w:t xml:space="preserve">. </w:t>
            </w:r>
            <w:r w:rsidRPr="00AF7321">
              <w:t>Debate forces the participants to consider not only the facts of a situation but the implications as well</w:t>
            </w:r>
            <w:r w:rsidR="008E12FE">
              <w:t xml:space="preserve">. </w:t>
            </w:r>
            <w:r w:rsidRPr="00AF7321">
              <w:t>Participants think critically and strategically about both their own and their opponent</w:t>
            </w:r>
            <w:r w:rsidR="00381E25" w:rsidRPr="00AF7321">
              <w:t>’</w:t>
            </w:r>
            <w:r w:rsidRPr="00AF7321">
              <w:t>s position</w:t>
            </w:r>
            <w:r w:rsidR="008E12FE">
              <w:t xml:space="preserve">. </w:t>
            </w:r>
            <w:r w:rsidRPr="00AF7321">
              <w:t>The competitive aspects encourage engagement and a commitment to a position</w:t>
            </w:r>
            <w:r w:rsidR="008E12FE">
              <w:t xml:space="preserve">. </w:t>
            </w:r>
            <w:r w:rsidRPr="00AF7321">
              <w:t>Improve</w:t>
            </w:r>
            <w:r w:rsidR="00F61574" w:rsidRPr="00AF7321">
              <w:t>s</w:t>
            </w:r>
            <w:r w:rsidRPr="00AF7321">
              <w:t xml:space="preserve"> communication skills.</w:t>
            </w:r>
          </w:p>
        </w:tc>
      </w:tr>
      <w:tr w:rsidR="00866B08" w:rsidRPr="00147593" w14:paraId="59921EA3" w14:textId="77777777" w:rsidTr="00CD6C93">
        <w:tc>
          <w:tcPr>
            <w:tcW w:w="1643" w:type="dxa"/>
          </w:tcPr>
          <w:p w14:paraId="6412A757" w14:textId="77777777" w:rsidR="00866B08" w:rsidRPr="00AF7321" w:rsidRDefault="00866B08" w:rsidP="003B087F">
            <w:pPr>
              <w:pStyle w:val="NoSpacing"/>
              <w:tabs>
                <w:tab w:val="clear" w:pos="547"/>
                <w:tab w:val="clear" w:pos="720"/>
                <w:tab w:val="clear" w:pos="907"/>
              </w:tabs>
            </w:pPr>
            <w:r w:rsidRPr="00AF7321">
              <w:t>Demonstration</w:t>
            </w:r>
          </w:p>
        </w:tc>
        <w:tc>
          <w:tcPr>
            <w:tcW w:w="3678" w:type="dxa"/>
          </w:tcPr>
          <w:p w14:paraId="3AAA993C" w14:textId="029707A7" w:rsidR="00866B08" w:rsidRPr="00AF7321" w:rsidRDefault="00A46471" w:rsidP="00A46471">
            <w:pPr>
              <w:pStyle w:val="NoSpacing"/>
              <w:tabs>
                <w:tab w:val="clear" w:pos="547"/>
                <w:tab w:val="clear" w:pos="720"/>
                <w:tab w:val="clear" w:pos="907"/>
              </w:tabs>
            </w:pPr>
            <w:r>
              <w:t>A SME</w:t>
            </w:r>
            <w:r w:rsidR="00C519FF" w:rsidRPr="00AF7321">
              <w:t xml:space="preserve"> executes an action to a prescribed standard</w:t>
            </w:r>
            <w:r w:rsidR="008E12FE">
              <w:t xml:space="preserve">. </w:t>
            </w:r>
            <w:r w:rsidR="00866B08" w:rsidRPr="00AF7321">
              <w:t>Learning occurs through observation.</w:t>
            </w:r>
          </w:p>
        </w:tc>
        <w:tc>
          <w:tcPr>
            <w:tcW w:w="3679" w:type="dxa"/>
          </w:tcPr>
          <w:p w14:paraId="3DC56A77" w14:textId="024758C7" w:rsidR="00866B08" w:rsidRPr="00AF7321" w:rsidRDefault="00866B08" w:rsidP="00A920EA">
            <w:pPr>
              <w:pStyle w:val="NoSpacing"/>
              <w:tabs>
                <w:tab w:val="clear" w:pos="547"/>
                <w:tab w:val="clear" w:pos="720"/>
                <w:tab w:val="clear" w:pos="907"/>
              </w:tabs>
            </w:pPr>
            <w:r w:rsidRPr="00AF7321">
              <w:t>Helps people who learn well by modeling others</w:t>
            </w:r>
            <w:r w:rsidR="008E12FE">
              <w:t xml:space="preserve">. </w:t>
            </w:r>
            <w:r w:rsidRPr="00AF7321">
              <w:t>Provides opportunity for targeted questions and answers</w:t>
            </w:r>
            <w:r w:rsidR="008E12FE">
              <w:t xml:space="preserve">. </w:t>
            </w:r>
            <w:r w:rsidR="00A920EA" w:rsidRPr="00AF7321">
              <w:t xml:space="preserve">Focuses </w:t>
            </w:r>
            <w:r w:rsidRPr="00AF7321">
              <w:t>attention on specific details.</w:t>
            </w:r>
          </w:p>
        </w:tc>
      </w:tr>
      <w:tr w:rsidR="00A920EA" w:rsidRPr="00147593" w14:paraId="0F1DA7A0" w14:textId="77777777" w:rsidTr="00CD6C93">
        <w:tc>
          <w:tcPr>
            <w:tcW w:w="1643" w:type="dxa"/>
          </w:tcPr>
          <w:p w14:paraId="55AE3106" w14:textId="77777777" w:rsidR="00A920EA" w:rsidRPr="00AF7321" w:rsidRDefault="00A920EA" w:rsidP="003B087F">
            <w:pPr>
              <w:pStyle w:val="NoSpacing"/>
              <w:tabs>
                <w:tab w:val="clear" w:pos="547"/>
                <w:tab w:val="clear" w:pos="720"/>
                <w:tab w:val="clear" w:pos="907"/>
              </w:tabs>
            </w:pPr>
            <w:r w:rsidRPr="00AF7321">
              <w:t>Discussion (small or large group)</w:t>
            </w:r>
          </w:p>
        </w:tc>
        <w:tc>
          <w:tcPr>
            <w:tcW w:w="3678" w:type="dxa"/>
          </w:tcPr>
          <w:p w14:paraId="169B9CE8" w14:textId="6AFF534B" w:rsidR="00A920EA" w:rsidRPr="00AF7321" w:rsidRDefault="00A920EA" w:rsidP="00F61574">
            <w:pPr>
              <w:pStyle w:val="NoSpacing"/>
              <w:tabs>
                <w:tab w:val="clear" w:pos="547"/>
                <w:tab w:val="clear" w:pos="720"/>
                <w:tab w:val="clear" w:pos="907"/>
              </w:tabs>
            </w:pPr>
            <w:r w:rsidRPr="00AF7321">
              <w:t>A verbal exploration of a subject, object, concept, or experience</w:t>
            </w:r>
            <w:r w:rsidR="008E12FE">
              <w:t xml:space="preserve">. </w:t>
            </w:r>
            <w:r w:rsidRPr="00AF7321">
              <w:t>Frequent opportunities provide learners the opportunity to generate and share their questions and ideas in small and whole class settings</w:t>
            </w:r>
            <w:r w:rsidR="008E12FE">
              <w:t xml:space="preserve">. </w:t>
            </w:r>
            <w:r w:rsidRPr="00AF7321">
              <w:t>Instructors/facilitators encourage and accept questions and comments without judgment of the learner</w:t>
            </w:r>
            <w:r w:rsidR="008E12FE">
              <w:t xml:space="preserve">. </w:t>
            </w:r>
            <w:r w:rsidRPr="00AF7321">
              <w:t>The role of the instructor/facilitator is to clarify comprehension by paraphrasing difficult terms and to focus the discussion.</w:t>
            </w:r>
          </w:p>
        </w:tc>
        <w:tc>
          <w:tcPr>
            <w:tcW w:w="3679" w:type="dxa"/>
          </w:tcPr>
          <w:p w14:paraId="6ADF2F12" w14:textId="78132BA0" w:rsidR="00A920EA" w:rsidRPr="00AF7321" w:rsidRDefault="00A920EA" w:rsidP="00A920EA">
            <w:pPr>
              <w:pStyle w:val="NoSpacing"/>
              <w:tabs>
                <w:tab w:val="clear" w:pos="547"/>
                <w:tab w:val="clear" w:pos="720"/>
                <w:tab w:val="clear" w:pos="907"/>
              </w:tabs>
            </w:pPr>
            <w:r w:rsidRPr="00AF7321">
              <w:t>Stimulates thought, explanation, reflection, and recall, and provides learners the opportunity to clarify and expand their ideas and those of others</w:t>
            </w:r>
            <w:r w:rsidR="008E12FE">
              <w:t xml:space="preserve">. </w:t>
            </w:r>
            <w:r w:rsidRPr="00AF7321">
              <w:t>This method also promotes positive group interaction and conversation and develops questioning techniques.</w:t>
            </w:r>
          </w:p>
        </w:tc>
      </w:tr>
    </w:tbl>
    <w:p w14:paraId="7FB44FC1" w14:textId="77777777" w:rsidR="00927B54" w:rsidRDefault="00927B54"/>
    <w:p w14:paraId="4364ACE1" w14:textId="77777777" w:rsidR="00927B54" w:rsidRDefault="00927B54"/>
    <w:p w14:paraId="084900B2" w14:textId="77777777" w:rsidR="00927B54" w:rsidRDefault="00927B54"/>
    <w:p w14:paraId="73AC4EAE" w14:textId="77777777" w:rsidR="00927B54" w:rsidRDefault="00927B54"/>
    <w:p w14:paraId="345354E2" w14:textId="77777777" w:rsidR="00927B54" w:rsidRDefault="00927B54"/>
    <w:p w14:paraId="7BEC3CB0" w14:textId="10D9E61A" w:rsidR="00927B54" w:rsidRPr="00F07F4A" w:rsidRDefault="006C27A7" w:rsidP="00927B54">
      <w:pPr>
        <w:pStyle w:val="NormalwithTopSpacing"/>
        <w:rPr>
          <w:b/>
        </w:rPr>
      </w:pPr>
      <w:r>
        <w:rPr>
          <w:b/>
        </w:rPr>
        <w:lastRenderedPageBreak/>
        <w:t>Table F-1</w:t>
      </w:r>
      <w:r w:rsidR="00927B54" w:rsidRPr="00F07F4A">
        <w:rPr>
          <w:b/>
        </w:rPr>
        <w:br/>
        <w:t>Methods of instruction, cont.</w:t>
      </w:r>
    </w:p>
    <w:tbl>
      <w:tblPr>
        <w:tblStyle w:val="TableGrid"/>
        <w:tblW w:w="0" w:type="auto"/>
        <w:tblLook w:val="04A0" w:firstRow="1" w:lastRow="0" w:firstColumn="1" w:lastColumn="0" w:noHBand="0" w:noVBand="1"/>
      </w:tblPr>
      <w:tblGrid>
        <w:gridCol w:w="1643"/>
        <w:gridCol w:w="3678"/>
        <w:gridCol w:w="3679"/>
      </w:tblGrid>
      <w:tr w:rsidR="00927B54" w:rsidRPr="00147593" w14:paraId="29379F25" w14:textId="77777777" w:rsidTr="00927B54">
        <w:tc>
          <w:tcPr>
            <w:tcW w:w="1643" w:type="dxa"/>
          </w:tcPr>
          <w:p w14:paraId="30E11CEE" w14:textId="77777777" w:rsidR="00927B54" w:rsidRPr="00AF7321" w:rsidRDefault="00927B54" w:rsidP="00F57A46">
            <w:pPr>
              <w:pStyle w:val="NoSpacing"/>
              <w:tabs>
                <w:tab w:val="clear" w:pos="547"/>
                <w:tab w:val="clear" w:pos="720"/>
                <w:tab w:val="clear" w:pos="907"/>
              </w:tabs>
              <w:rPr>
                <w:b/>
              </w:rPr>
            </w:pPr>
            <w:r w:rsidRPr="00AF7321">
              <w:rPr>
                <w:b/>
              </w:rPr>
              <w:t>Method</w:t>
            </w:r>
          </w:p>
        </w:tc>
        <w:tc>
          <w:tcPr>
            <w:tcW w:w="3678" w:type="dxa"/>
          </w:tcPr>
          <w:p w14:paraId="471FAD01" w14:textId="77777777" w:rsidR="00927B54" w:rsidRPr="00AF7321" w:rsidRDefault="00927B54" w:rsidP="00F57A46">
            <w:pPr>
              <w:pStyle w:val="NoSpacing"/>
              <w:tabs>
                <w:tab w:val="clear" w:pos="547"/>
                <w:tab w:val="clear" w:pos="720"/>
                <w:tab w:val="clear" w:pos="907"/>
              </w:tabs>
              <w:rPr>
                <w:b/>
              </w:rPr>
            </w:pPr>
            <w:r w:rsidRPr="00AF7321">
              <w:rPr>
                <w:b/>
              </w:rPr>
              <w:t>Description</w:t>
            </w:r>
          </w:p>
        </w:tc>
        <w:tc>
          <w:tcPr>
            <w:tcW w:w="3679" w:type="dxa"/>
          </w:tcPr>
          <w:p w14:paraId="253CD156" w14:textId="77777777" w:rsidR="00927B54" w:rsidRPr="00AF7321" w:rsidRDefault="00927B54" w:rsidP="00F57A46">
            <w:pPr>
              <w:pStyle w:val="NoSpacing"/>
              <w:tabs>
                <w:tab w:val="clear" w:pos="547"/>
                <w:tab w:val="clear" w:pos="720"/>
                <w:tab w:val="clear" w:pos="907"/>
              </w:tabs>
              <w:rPr>
                <w:b/>
              </w:rPr>
            </w:pPr>
            <w:r w:rsidRPr="00AF7321">
              <w:rPr>
                <w:b/>
              </w:rPr>
              <w:t>Uses</w:t>
            </w:r>
          </w:p>
        </w:tc>
      </w:tr>
      <w:tr w:rsidR="00A920EA" w:rsidRPr="00147593" w14:paraId="2999C8F8" w14:textId="77777777" w:rsidTr="00CD6C93">
        <w:tc>
          <w:tcPr>
            <w:tcW w:w="1643" w:type="dxa"/>
          </w:tcPr>
          <w:p w14:paraId="55E10C2E" w14:textId="77777777" w:rsidR="00A920EA" w:rsidRPr="00AF7321" w:rsidRDefault="00A920EA" w:rsidP="003B087F">
            <w:pPr>
              <w:pStyle w:val="NoSpacing"/>
              <w:tabs>
                <w:tab w:val="clear" w:pos="547"/>
                <w:tab w:val="clear" w:pos="720"/>
                <w:tab w:val="clear" w:pos="907"/>
              </w:tabs>
            </w:pPr>
            <w:r w:rsidRPr="00AF7321">
              <w:t>Drill and practice</w:t>
            </w:r>
          </w:p>
        </w:tc>
        <w:tc>
          <w:tcPr>
            <w:tcW w:w="3678" w:type="dxa"/>
          </w:tcPr>
          <w:p w14:paraId="359D3454" w14:textId="3C71F98C" w:rsidR="00A920EA" w:rsidRPr="00AF7321" w:rsidRDefault="00A920EA" w:rsidP="00F61574">
            <w:pPr>
              <w:pStyle w:val="NoSpacing"/>
              <w:tabs>
                <w:tab w:val="clear" w:pos="547"/>
                <w:tab w:val="clear" w:pos="720"/>
                <w:tab w:val="clear" w:pos="907"/>
              </w:tabs>
            </w:pPr>
            <w:r w:rsidRPr="00AF7321">
              <w:t>This method involves repetition of specific psychomotor or cognitive skills (addition and subtraction, spelling, marksmanship)</w:t>
            </w:r>
            <w:r w:rsidR="008E12FE">
              <w:t xml:space="preserve">. </w:t>
            </w:r>
            <w:r w:rsidRPr="00AF7321">
              <w:t>The skills</w:t>
            </w:r>
            <w:r w:rsidR="00F61574" w:rsidRPr="00AF7321">
              <w:t>,</w:t>
            </w:r>
            <w:r w:rsidRPr="00AF7321">
              <w:t xml:space="preserve"> built through drill</w:t>
            </w:r>
            <w:r w:rsidR="00F61574" w:rsidRPr="00AF7321">
              <w:t xml:space="preserve"> </w:t>
            </w:r>
            <w:r w:rsidRPr="00AF7321">
              <w:t>and</w:t>
            </w:r>
            <w:r w:rsidR="00F61574" w:rsidRPr="00AF7321">
              <w:t xml:space="preserve"> </w:t>
            </w:r>
            <w:r w:rsidRPr="00AF7321">
              <w:t>practice</w:t>
            </w:r>
            <w:r w:rsidR="00F61574" w:rsidRPr="00AF7321">
              <w:t>,</w:t>
            </w:r>
            <w:r w:rsidRPr="00AF7321">
              <w:t xml:space="preserve"> should become the building blocks for more meaningful learning</w:t>
            </w:r>
            <w:r w:rsidR="008E12FE">
              <w:t xml:space="preserve">. </w:t>
            </w:r>
            <w:r w:rsidRPr="00AF7321">
              <w:t>Drill and practice may be in sophisticated learning tasks that involve more than one learner.</w:t>
            </w:r>
          </w:p>
        </w:tc>
        <w:tc>
          <w:tcPr>
            <w:tcW w:w="3679" w:type="dxa"/>
          </w:tcPr>
          <w:p w14:paraId="6AED3867" w14:textId="5740ECD5" w:rsidR="00A920EA" w:rsidRPr="00AF7321" w:rsidRDefault="00A920EA" w:rsidP="00F61574">
            <w:pPr>
              <w:pStyle w:val="NoSpacing"/>
              <w:tabs>
                <w:tab w:val="clear" w:pos="547"/>
                <w:tab w:val="clear" w:pos="720"/>
                <w:tab w:val="clear" w:pos="907"/>
              </w:tabs>
            </w:pPr>
            <w:r w:rsidRPr="00AF7321">
              <w:t xml:space="preserve">Helps the learner master materials at his or her own pace </w:t>
            </w:r>
            <w:r w:rsidR="00F61574" w:rsidRPr="00AF7321">
              <w:t>and</w:t>
            </w:r>
            <w:r w:rsidRPr="00AF7321">
              <w:t xml:space="preserve"> used as a reinforcement tool</w:t>
            </w:r>
            <w:r w:rsidR="008E12FE">
              <w:t xml:space="preserve">. </w:t>
            </w:r>
            <w:r w:rsidRPr="00AF7321">
              <w:t>Effective use of drill and practice depends on the recognition of the type of skill developed, and the use of appropriate techniques to develop these proficiencies</w:t>
            </w:r>
            <w:r w:rsidR="008E12FE">
              <w:t xml:space="preserve">. </w:t>
            </w:r>
            <w:r w:rsidRPr="00AF7321">
              <w:t>Allows for transfer of knowledge from working memory to long-term memory.</w:t>
            </w:r>
          </w:p>
        </w:tc>
      </w:tr>
      <w:tr w:rsidR="00A920EA" w:rsidRPr="00147593" w14:paraId="1C2CB55B" w14:textId="77777777" w:rsidTr="00CD6C93">
        <w:tc>
          <w:tcPr>
            <w:tcW w:w="1643" w:type="dxa"/>
          </w:tcPr>
          <w:p w14:paraId="0BBFAE2F" w14:textId="77777777" w:rsidR="00A920EA" w:rsidRPr="00AF7321" w:rsidRDefault="00A920EA" w:rsidP="003B087F">
            <w:pPr>
              <w:pStyle w:val="NoSpacing"/>
              <w:tabs>
                <w:tab w:val="clear" w:pos="547"/>
                <w:tab w:val="clear" w:pos="720"/>
                <w:tab w:val="clear" w:pos="907"/>
              </w:tabs>
            </w:pPr>
            <w:r w:rsidRPr="00AF7321">
              <w:t>Field observations</w:t>
            </w:r>
          </w:p>
        </w:tc>
        <w:tc>
          <w:tcPr>
            <w:tcW w:w="3678" w:type="dxa"/>
          </w:tcPr>
          <w:p w14:paraId="5389FD9E" w14:textId="77777777" w:rsidR="00A920EA" w:rsidRPr="00AF7321" w:rsidRDefault="00A920EA" w:rsidP="003B087F">
            <w:pPr>
              <w:pStyle w:val="NoSpacing"/>
              <w:tabs>
                <w:tab w:val="clear" w:pos="547"/>
                <w:tab w:val="clear" w:pos="720"/>
                <w:tab w:val="clear" w:pos="907"/>
              </w:tabs>
            </w:pPr>
            <w:r w:rsidRPr="00AF7321">
              <w:t>Noticing and recording significant activities in a natural (as opposed to a classroom or laboratory</w:t>
            </w:r>
            <w:r w:rsidR="00B84B60" w:rsidRPr="00AF7321">
              <w:t xml:space="preserve">) </w:t>
            </w:r>
            <w:r w:rsidRPr="00AF7321">
              <w:t>environment.</w:t>
            </w:r>
          </w:p>
        </w:tc>
        <w:tc>
          <w:tcPr>
            <w:tcW w:w="3679" w:type="dxa"/>
          </w:tcPr>
          <w:p w14:paraId="6FD3673E" w14:textId="77777777" w:rsidR="00A920EA" w:rsidRPr="00AF7321" w:rsidRDefault="00A920EA" w:rsidP="00A920EA">
            <w:pPr>
              <w:pStyle w:val="NoSpacing"/>
              <w:tabs>
                <w:tab w:val="clear" w:pos="547"/>
                <w:tab w:val="clear" w:pos="720"/>
                <w:tab w:val="clear" w:pos="907"/>
              </w:tabs>
            </w:pPr>
            <w:r w:rsidRPr="00AF7321">
              <w:t>Uses a combination of observation and inquiry to collect information and see as many concrete behaviors as possible without filtering them through any interpretive process.</w:t>
            </w:r>
          </w:p>
        </w:tc>
      </w:tr>
      <w:tr w:rsidR="00A920EA" w:rsidRPr="00147593" w14:paraId="07ACACDB" w14:textId="77777777" w:rsidTr="00CD6C93">
        <w:tc>
          <w:tcPr>
            <w:tcW w:w="1643" w:type="dxa"/>
          </w:tcPr>
          <w:p w14:paraId="7A361309" w14:textId="77777777" w:rsidR="00A920EA" w:rsidRPr="00AF7321" w:rsidRDefault="00A920EA" w:rsidP="003B087F">
            <w:pPr>
              <w:pStyle w:val="NoSpacing"/>
              <w:tabs>
                <w:tab w:val="clear" w:pos="547"/>
                <w:tab w:val="clear" w:pos="720"/>
                <w:tab w:val="clear" w:pos="907"/>
              </w:tabs>
            </w:pPr>
            <w:r w:rsidRPr="00AF7321">
              <w:t>Field trip/site visit</w:t>
            </w:r>
          </w:p>
        </w:tc>
        <w:tc>
          <w:tcPr>
            <w:tcW w:w="3678" w:type="dxa"/>
          </w:tcPr>
          <w:p w14:paraId="07853C34" w14:textId="253082FB" w:rsidR="00A920EA" w:rsidRPr="00AF7321" w:rsidRDefault="00A920EA" w:rsidP="003B087F">
            <w:pPr>
              <w:pStyle w:val="NoSpacing"/>
              <w:tabs>
                <w:tab w:val="clear" w:pos="547"/>
                <w:tab w:val="clear" w:pos="720"/>
                <w:tab w:val="clear" w:pos="907"/>
              </w:tabs>
            </w:pPr>
            <w:r w:rsidRPr="00AF7321">
              <w:t>Learners visit a place away from their regular environment to acquire information needed to support a specific learning objective</w:t>
            </w:r>
            <w:r w:rsidR="008E12FE">
              <w:t xml:space="preserve">. </w:t>
            </w:r>
            <w:r w:rsidRPr="00AF7321">
              <w:t>The instructor/guide may provide background material concerning the site.</w:t>
            </w:r>
          </w:p>
        </w:tc>
        <w:tc>
          <w:tcPr>
            <w:tcW w:w="3679" w:type="dxa"/>
          </w:tcPr>
          <w:p w14:paraId="1D635B27" w14:textId="793A1A93" w:rsidR="00A920EA" w:rsidRPr="00AF7321" w:rsidRDefault="00A920EA" w:rsidP="00A920EA">
            <w:pPr>
              <w:pStyle w:val="NoSpacing"/>
              <w:tabs>
                <w:tab w:val="clear" w:pos="547"/>
                <w:tab w:val="clear" w:pos="720"/>
                <w:tab w:val="clear" w:pos="907"/>
              </w:tabs>
            </w:pPr>
            <w:r w:rsidRPr="00AF7321">
              <w:t>Motivates participants and shows the relationship between provided information and the reality of the location</w:t>
            </w:r>
            <w:r w:rsidR="008E12FE">
              <w:t xml:space="preserve">. </w:t>
            </w:r>
            <w:r w:rsidRPr="00AF7321">
              <w:t>Provides a more hands-on and interactive experience, provides variety, and may spark new interests and passions.</w:t>
            </w:r>
          </w:p>
        </w:tc>
      </w:tr>
      <w:tr w:rsidR="00A920EA" w:rsidRPr="00147593" w14:paraId="40436112" w14:textId="77777777" w:rsidTr="00CD6C93">
        <w:tc>
          <w:tcPr>
            <w:tcW w:w="1643" w:type="dxa"/>
          </w:tcPr>
          <w:p w14:paraId="066FFE31" w14:textId="77777777" w:rsidR="00A920EA" w:rsidRPr="00AF7321" w:rsidRDefault="00A920EA" w:rsidP="003B087F">
            <w:pPr>
              <w:pStyle w:val="NoSpacing"/>
              <w:tabs>
                <w:tab w:val="clear" w:pos="547"/>
                <w:tab w:val="clear" w:pos="720"/>
                <w:tab w:val="clear" w:pos="907"/>
              </w:tabs>
            </w:pPr>
            <w:r w:rsidRPr="00AF7321">
              <w:t>Gaming</w:t>
            </w:r>
          </w:p>
        </w:tc>
        <w:tc>
          <w:tcPr>
            <w:tcW w:w="3678" w:type="dxa"/>
          </w:tcPr>
          <w:p w14:paraId="11774CDC" w14:textId="77777777" w:rsidR="00A920EA" w:rsidRPr="00AF7321" w:rsidRDefault="00A920EA" w:rsidP="003B087F">
            <w:pPr>
              <w:pStyle w:val="NoSpacing"/>
              <w:tabs>
                <w:tab w:val="clear" w:pos="547"/>
                <w:tab w:val="clear" w:pos="720"/>
                <w:tab w:val="clear" w:pos="907"/>
              </w:tabs>
              <w:rPr>
                <w:bCs/>
              </w:rPr>
            </w:pPr>
            <w:r w:rsidRPr="00AF7321">
              <w:t>Activities where learning occurs because of competition using artificial mediums, such as simulations, that replicate actual environments and stimulate decision-making and other actions.</w:t>
            </w:r>
          </w:p>
        </w:tc>
        <w:tc>
          <w:tcPr>
            <w:tcW w:w="3679" w:type="dxa"/>
          </w:tcPr>
          <w:p w14:paraId="28CC4A19" w14:textId="23EBBEBB" w:rsidR="00A920EA" w:rsidRPr="00AF7321" w:rsidRDefault="00A920EA" w:rsidP="002507F1">
            <w:pPr>
              <w:pStyle w:val="NoSpacing"/>
              <w:tabs>
                <w:tab w:val="clear" w:pos="547"/>
                <w:tab w:val="clear" w:pos="720"/>
                <w:tab w:val="clear" w:pos="907"/>
              </w:tabs>
              <w:rPr>
                <w:bCs/>
              </w:rPr>
            </w:pPr>
            <w:r w:rsidRPr="00AF7321">
              <w:t>Learners receive immediate feedback for increased learning and determine solutions to unpredictable situations</w:t>
            </w:r>
            <w:r w:rsidR="008E12FE">
              <w:t xml:space="preserve">. </w:t>
            </w:r>
            <w:r w:rsidRPr="00AF7321">
              <w:t xml:space="preserve">Gaming provides for improved visualization, creative inspiration, collaboration, teamwork, </w:t>
            </w:r>
            <w:r w:rsidR="002507F1" w:rsidRPr="00AF7321">
              <w:t xml:space="preserve">advance </w:t>
            </w:r>
            <w:r w:rsidRPr="00AF7321">
              <w:t>planning, and connecting new concepts to prior experiences.</w:t>
            </w:r>
          </w:p>
        </w:tc>
      </w:tr>
      <w:tr w:rsidR="00866B08" w:rsidRPr="00147593" w14:paraId="429E5F11" w14:textId="77777777" w:rsidTr="00CD6C93">
        <w:tc>
          <w:tcPr>
            <w:tcW w:w="1643" w:type="dxa"/>
          </w:tcPr>
          <w:p w14:paraId="73EFCE05" w14:textId="77777777" w:rsidR="00866B08" w:rsidRPr="00AF7321" w:rsidRDefault="00866B08" w:rsidP="003B087F">
            <w:pPr>
              <w:pStyle w:val="NoSpacing"/>
              <w:tabs>
                <w:tab w:val="clear" w:pos="547"/>
                <w:tab w:val="clear" w:pos="720"/>
                <w:tab w:val="clear" w:pos="907"/>
              </w:tabs>
            </w:pPr>
            <w:r w:rsidRPr="00AF7321">
              <w:t>Guided reading and thinking</w:t>
            </w:r>
          </w:p>
        </w:tc>
        <w:tc>
          <w:tcPr>
            <w:tcW w:w="3678" w:type="dxa"/>
          </w:tcPr>
          <w:p w14:paraId="51BF97E4" w14:textId="0717C12C" w:rsidR="00866B08" w:rsidRPr="00AF7321" w:rsidRDefault="00A920EA" w:rsidP="00A920EA">
            <w:pPr>
              <w:pStyle w:val="NoSpacing"/>
              <w:tabs>
                <w:tab w:val="clear" w:pos="547"/>
                <w:tab w:val="clear" w:pos="720"/>
                <w:tab w:val="clear" w:pos="907"/>
              </w:tabs>
            </w:pPr>
            <w:r w:rsidRPr="00AF7321">
              <w:t>Instructor/facilitator questions help guide and develop the l</w:t>
            </w:r>
            <w:r w:rsidR="00866B08" w:rsidRPr="00AF7321">
              <w:t>earner’s comprehension of a selection</w:t>
            </w:r>
            <w:r w:rsidR="008E12FE">
              <w:t xml:space="preserve">. </w:t>
            </w:r>
            <w:r w:rsidR="00866B08" w:rsidRPr="00AF7321">
              <w:t>The focus is on the use of context to predict meaning.</w:t>
            </w:r>
          </w:p>
        </w:tc>
        <w:tc>
          <w:tcPr>
            <w:tcW w:w="3679" w:type="dxa"/>
          </w:tcPr>
          <w:p w14:paraId="3E32EC41" w14:textId="6857E92F" w:rsidR="00866B08" w:rsidRPr="00AF7321" w:rsidRDefault="00866B08" w:rsidP="003B087F">
            <w:pPr>
              <w:pStyle w:val="NoSpacing"/>
              <w:tabs>
                <w:tab w:val="clear" w:pos="547"/>
                <w:tab w:val="clear" w:pos="720"/>
                <w:tab w:val="clear" w:pos="907"/>
              </w:tabs>
            </w:pPr>
            <w:r w:rsidRPr="00AF7321">
              <w:t>Enables learners to establish and verbalize purposes for reading</w:t>
            </w:r>
            <w:r w:rsidR="008E12FE">
              <w:t xml:space="preserve">. </w:t>
            </w:r>
            <w:r w:rsidRPr="00AF7321">
              <w:t>This method develops the learners’ story sense and encourages learners to use past experiences such as their knowledge of language and context clues to aid comprehension.</w:t>
            </w:r>
          </w:p>
        </w:tc>
      </w:tr>
      <w:tr w:rsidR="00CD389F" w:rsidRPr="00147593" w14:paraId="430C8298" w14:textId="77777777" w:rsidTr="00CD6C93">
        <w:tc>
          <w:tcPr>
            <w:tcW w:w="1643" w:type="dxa"/>
          </w:tcPr>
          <w:p w14:paraId="50B1E6C4" w14:textId="77777777" w:rsidR="00CD389F" w:rsidRPr="00AF7321" w:rsidRDefault="00CD389F" w:rsidP="00CD389F">
            <w:pPr>
              <w:pStyle w:val="NoSpacing"/>
              <w:tabs>
                <w:tab w:val="clear" w:pos="547"/>
                <w:tab w:val="clear" w:pos="720"/>
                <w:tab w:val="clear" w:pos="907"/>
              </w:tabs>
            </w:pPr>
            <w:r w:rsidRPr="00AF7321">
              <w:t>Interactive multimedia instruction (IMI)</w:t>
            </w:r>
          </w:p>
        </w:tc>
        <w:tc>
          <w:tcPr>
            <w:tcW w:w="3678" w:type="dxa"/>
          </w:tcPr>
          <w:p w14:paraId="53EED401" w14:textId="1351E4E5" w:rsidR="00CD389F" w:rsidRPr="00AF7321" w:rsidRDefault="00CD389F" w:rsidP="002507F1">
            <w:pPr>
              <w:pStyle w:val="NoSpacing"/>
              <w:tabs>
                <w:tab w:val="clear" w:pos="547"/>
                <w:tab w:val="clear" w:pos="720"/>
                <w:tab w:val="clear" w:pos="907"/>
              </w:tabs>
            </w:pPr>
            <w:r w:rsidRPr="00AF7321">
              <w:rPr>
                <w:bCs/>
              </w:rPr>
              <w:t>IMI is a computer-based technology integrating a combination of but not limited to text, graphics, animation, sound, and video with which the learner interacts</w:t>
            </w:r>
            <w:r w:rsidR="008E12FE">
              <w:rPr>
                <w:bCs/>
              </w:rPr>
              <w:t xml:space="preserve">. </w:t>
            </w:r>
            <w:r w:rsidRPr="00AF7321">
              <w:rPr>
                <w:bCs/>
              </w:rPr>
              <w:t>The term IMI applies to a group of predominantly interactive, electronically delivered instruction and instructional support products.</w:t>
            </w:r>
          </w:p>
        </w:tc>
        <w:tc>
          <w:tcPr>
            <w:tcW w:w="3679" w:type="dxa"/>
          </w:tcPr>
          <w:p w14:paraId="0C480C4C" w14:textId="77777777" w:rsidR="00CD389F" w:rsidRPr="00AF7321" w:rsidRDefault="00CD389F" w:rsidP="00CD389F">
            <w:pPr>
              <w:pStyle w:val="NoSpacing"/>
              <w:tabs>
                <w:tab w:val="clear" w:pos="547"/>
                <w:tab w:val="clear" w:pos="720"/>
                <w:tab w:val="clear" w:pos="907"/>
              </w:tabs>
            </w:pPr>
            <w:r w:rsidRPr="00AF7321">
              <w:rPr>
                <w:bCs/>
              </w:rPr>
              <w:t>IMI products include instructional software and software management tools used in support of instructional programs.</w:t>
            </w:r>
          </w:p>
        </w:tc>
      </w:tr>
      <w:tr w:rsidR="00866B08" w:rsidRPr="00147593" w14:paraId="399A430B" w14:textId="77777777" w:rsidTr="00CD6C93">
        <w:tc>
          <w:tcPr>
            <w:tcW w:w="1643" w:type="dxa"/>
          </w:tcPr>
          <w:p w14:paraId="51FAE9E5" w14:textId="77777777" w:rsidR="00866B08" w:rsidRPr="00AF7321" w:rsidRDefault="00866B08" w:rsidP="003B087F">
            <w:pPr>
              <w:pStyle w:val="NoSpacing"/>
              <w:tabs>
                <w:tab w:val="clear" w:pos="547"/>
                <w:tab w:val="clear" w:pos="720"/>
                <w:tab w:val="clear" w:pos="907"/>
              </w:tabs>
            </w:pPr>
            <w:r w:rsidRPr="00AF7321">
              <w:t>Inquiry</w:t>
            </w:r>
          </w:p>
        </w:tc>
        <w:tc>
          <w:tcPr>
            <w:tcW w:w="3678" w:type="dxa"/>
          </w:tcPr>
          <w:p w14:paraId="21EBC684" w14:textId="77777777" w:rsidR="00866B08" w:rsidRPr="00AF7321" w:rsidRDefault="00866B08" w:rsidP="003B087F">
            <w:pPr>
              <w:pStyle w:val="NoSpacing"/>
              <w:tabs>
                <w:tab w:val="clear" w:pos="547"/>
                <w:tab w:val="clear" w:pos="720"/>
                <w:tab w:val="clear" w:pos="907"/>
              </w:tabs>
            </w:pPr>
            <w:r w:rsidRPr="00AF7321">
              <w:t>A method that provides learners opportunities to actively develop skills that enable them to locate, gather, analyze, critique, and apply information in a wide range of contexts as they develop comprehension.</w:t>
            </w:r>
          </w:p>
        </w:tc>
        <w:tc>
          <w:tcPr>
            <w:tcW w:w="3679" w:type="dxa"/>
          </w:tcPr>
          <w:p w14:paraId="6D2B8500" w14:textId="4A48C878" w:rsidR="00866B08" w:rsidRPr="00AF7321" w:rsidRDefault="00940079" w:rsidP="004D7453">
            <w:pPr>
              <w:pStyle w:val="NoSpacing"/>
              <w:tabs>
                <w:tab w:val="clear" w:pos="547"/>
                <w:tab w:val="clear" w:pos="720"/>
                <w:tab w:val="clear" w:pos="907"/>
              </w:tabs>
            </w:pPr>
            <w:r w:rsidRPr="00AF7321">
              <w:t>U</w:t>
            </w:r>
            <w:r w:rsidR="00866B08" w:rsidRPr="00AF7321">
              <w:t>sed by individuals or small groups to develop research skills</w:t>
            </w:r>
            <w:r w:rsidR="008E12FE">
              <w:t xml:space="preserve">. </w:t>
            </w:r>
            <w:r w:rsidR="004D7453" w:rsidRPr="00AF7321">
              <w:t>Learners identify and research a subject or question</w:t>
            </w:r>
            <w:r w:rsidR="008E12FE">
              <w:t xml:space="preserve">. </w:t>
            </w:r>
            <w:r w:rsidR="00866B08" w:rsidRPr="00AF7321">
              <w:t>Helps learners analyze the information, prepare reports, and present information.</w:t>
            </w:r>
          </w:p>
        </w:tc>
      </w:tr>
    </w:tbl>
    <w:p w14:paraId="6E0AC227" w14:textId="77777777" w:rsidR="00927B54" w:rsidRDefault="00927B54"/>
    <w:p w14:paraId="2DC7451C" w14:textId="77777777" w:rsidR="00927B54" w:rsidRDefault="00927B54"/>
    <w:p w14:paraId="50B30F39" w14:textId="77777777" w:rsidR="00927B54" w:rsidRDefault="00927B54"/>
    <w:p w14:paraId="005BE590" w14:textId="0B18ACF0" w:rsidR="00927B54" w:rsidRPr="00F07F4A" w:rsidRDefault="006C27A7" w:rsidP="00927B54">
      <w:pPr>
        <w:pStyle w:val="NormalwithTopSpacing"/>
        <w:rPr>
          <w:b/>
        </w:rPr>
      </w:pPr>
      <w:r>
        <w:rPr>
          <w:b/>
        </w:rPr>
        <w:lastRenderedPageBreak/>
        <w:t>Table F-1</w:t>
      </w:r>
      <w:r w:rsidR="00927B54" w:rsidRPr="00F07F4A">
        <w:rPr>
          <w:b/>
        </w:rPr>
        <w:br/>
        <w:t>Methods of instruction, cont.</w:t>
      </w:r>
    </w:p>
    <w:tbl>
      <w:tblPr>
        <w:tblStyle w:val="TableGrid"/>
        <w:tblW w:w="0" w:type="auto"/>
        <w:tblLook w:val="04A0" w:firstRow="1" w:lastRow="0" w:firstColumn="1" w:lastColumn="0" w:noHBand="0" w:noVBand="1"/>
      </w:tblPr>
      <w:tblGrid>
        <w:gridCol w:w="1643"/>
        <w:gridCol w:w="3678"/>
        <w:gridCol w:w="3679"/>
      </w:tblGrid>
      <w:tr w:rsidR="00927B54" w:rsidRPr="00147593" w14:paraId="102DD52B" w14:textId="77777777" w:rsidTr="00F57A46">
        <w:tc>
          <w:tcPr>
            <w:tcW w:w="1643" w:type="dxa"/>
          </w:tcPr>
          <w:p w14:paraId="60826F58" w14:textId="77777777" w:rsidR="00927B54" w:rsidRPr="00AF7321" w:rsidRDefault="00927B54" w:rsidP="00F57A46">
            <w:pPr>
              <w:pStyle w:val="NoSpacing"/>
              <w:tabs>
                <w:tab w:val="clear" w:pos="547"/>
                <w:tab w:val="clear" w:pos="720"/>
                <w:tab w:val="clear" w:pos="907"/>
              </w:tabs>
              <w:rPr>
                <w:b/>
              </w:rPr>
            </w:pPr>
            <w:r w:rsidRPr="00AF7321">
              <w:rPr>
                <w:b/>
              </w:rPr>
              <w:t>Method</w:t>
            </w:r>
          </w:p>
        </w:tc>
        <w:tc>
          <w:tcPr>
            <w:tcW w:w="3678" w:type="dxa"/>
          </w:tcPr>
          <w:p w14:paraId="06F67F5B" w14:textId="77777777" w:rsidR="00927B54" w:rsidRPr="00AF7321" w:rsidRDefault="00927B54" w:rsidP="00F57A46">
            <w:pPr>
              <w:pStyle w:val="NoSpacing"/>
              <w:tabs>
                <w:tab w:val="clear" w:pos="547"/>
                <w:tab w:val="clear" w:pos="720"/>
                <w:tab w:val="clear" w:pos="907"/>
              </w:tabs>
              <w:rPr>
                <w:b/>
              </w:rPr>
            </w:pPr>
            <w:r w:rsidRPr="00AF7321">
              <w:rPr>
                <w:b/>
              </w:rPr>
              <w:t>Description</w:t>
            </w:r>
          </w:p>
        </w:tc>
        <w:tc>
          <w:tcPr>
            <w:tcW w:w="3679" w:type="dxa"/>
          </w:tcPr>
          <w:p w14:paraId="398075A4" w14:textId="77777777" w:rsidR="00927B54" w:rsidRPr="00AF7321" w:rsidRDefault="00927B54" w:rsidP="00F57A46">
            <w:pPr>
              <w:pStyle w:val="NoSpacing"/>
              <w:tabs>
                <w:tab w:val="clear" w:pos="547"/>
                <w:tab w:val="clear" w:pos="720"/>
                <w:tab w:val="clear" w:pos="907"/>
              </w:tabs>
              <w:rPr>
                <w:b/>
              </w:rPr>
            </w:pPr>
            <w:r w:rsidRPr="00AF7321">
              <w:rPr>
                <w:b/>
              </w:rPr>
              <w:t>Uses</w:t>
            </w:r>
          </w:p>
        </w:tc>
      </w:tr>
      <w:tr w:rsidR="00866B08" w:rsidRPr="00147593" w14:paraId="21E57DB4" w14:textId="77777777" w:rsidTr="00CD6C93">
        <w:tc>
          <w:tcPr>
            <w:tcW w:w="1643" w:type="dxa"/>
          </w:tcPr>
          <w:p w14:paraId="49579C20" w14:textId="77777777" w:rsidR="00866B08" w:rsidRPr="00AF7321" w:rsidRDefault="00866B08" w:rsidP="003B087F">
            <w:pPr>
              <w:pStyle w:val="NoSpacing"/>
              <w:tabs>
                <w:tab w:val="clear" w:pos="547"/>
                <w:tab w:val="clear" w:pos="720"/>
                <w:tab w:val="clear" w:pos="907"/>
              </w:tabs>
            </w:pPr>
            <w:r w:rsidRPr="00AF7321">
              <w:t>Interviewing</w:t>
            </w:r>
          </w:p>
        </w:tc>
        <w:tc>
          <w:tcPr>
            <w:tcW w:w="3678" w:type="dxa"/>
          </w:tcPr>
          <w:p w14:paraId="410D58BB" w14:textId="519067EA" w:rsidR="00866B08" w:rsidRPr="00AF7321" w:rsidRDefault="00866B08" w:rsidP="001B582C">
            <w:r w:rsidRPr="00AF7321">
              <w:t xml:space="preserve">A discussion period where the interviewer asks a series of questions of a </w:t>
            </w:r>
            <w:r w:rsidR="001B582C">
              <w:t>SME</w:t>
            </w:r>
            <w:r w:rsidRPr="00AF7321">
              <w:t xml:space="preserve"> on a pertinent issue</w:t>
            </w:r>
            <w:r w:rsidR="008E12FE">
              <w:t xml:space="preserve">. </w:t>
            </w:r>
            <w:r w:rsidRPr="00AF7321">
              <w:t>This is a personal form of research where the interviewer learns by developing questions, has the opportunity to probe or ask follow-on questions, and analyz</w:t>
            </w:r>
            <w:r w:rsidR="00F61574" w:rsidRPr="00AF7321">
              <w:t>es</w:t>
            </w:r>
            <w:r w:rsidRPr="00AF7321">
              <w:t xml:space="preserve"> the responses provided.</w:t>
            </w:r>
          </w:p>
        </w:tc>
        <w:tc>
          <w:tcPr>
            <w:tcW w:w="3679" w:type="dxa"/>
          </w:tcPr>
          <w:p w14:paraId="3811E75C" w14:textId="1A7D77D2" w:rsidR="00866B08" w:rsidRPr="00AF7321" w:rsidRDefault="00866B08" w:rsidP="003B087F">
            <w:pPr>
              <w:pStyle w:val="NoSpacing"/>
              <w:tabs>
                <w:tab w:val="clear" w:pos="547"/>
                <w:tab w:val="clear" w:pos="720"/>
                <w:tab w:val="clear" w:pos="907"/>
              </w:tabs>
            </w:pPr>
            <w:r w:rsidRPr="00AF7321">
              <w:t>Helps the learner develop appropriate questions without bias or preconception</w:t>
            </w:r>
            <w:r w:rsidR="008E12FE">
              <w:t xml:space="preserve">. </w:t>
            </w:r>
            <w:r w:rsidRPr="00AF7321">
              <w:t>Evaluation of the interview responses improves analysis skills.</w:t>
            </w:r>
          </w:p>
        </w:tc>
      </w:tr>
      <w:tr w:rsidR="00866B08" w:rsidRPr="00147593" w14:paraId="22007BDA" w14:textId="77777777" w:rsidTr="00CD6C93">
        <w:tc>
          <w:tcPr>
            <w:tcW w:w="1643" w:type="dxa"/>
          </w:tcPr>
          <w:p w14:paraId="7C142E97" w14:textId="77777777" w:rsidR="00866B08" w:rsidRPr="00AF7321" w:rsidRDefault="00866B08" w:rsidP="003B087F">
            <w:pPr>
              <w:pStyle w:val="NoSpacing"/>
              <w:tabs>
                <w:tab w:val="clear" w:pos="547"/>
                <w:tab w:val="clear" w:pos="720"/>
                <w:tab w:val="clear" w:pos="907"/>
              </w:tabs>
            </w:pPr>
            <w:r w:rsidRPr="00AF7321">
              <w:t>Laboratory groups</w:t>
            </w:r>
          </w:p>
        </w:tc>
        <w:tc>
          <w:tcPr>
            <w:tcW w:w="3678" w:type="dxa"/>
          </w:tcPr>
          <w:p w14:paraId="2D4C4CA5" w14:textId="77777777" w:rsidR="00866B08" w:rsidRPr="00AF7321" w:rsidRDefault="00866B08" w:rsidP="00990002">
            <w:pPr>
              <w:pStyle w:val="NoSpacing"/>
              <w:tabs>
                <w:tab w:val="clear" w:pos="547"/>
                <w:tab w:val="clear" w:pos="720"/>
                <w:tab w:val="clear" w:pos="907"/>
              </w:tabs>
            </w:pPr>
            <w:r w:rsidRPr="00AF7321">
              <w:t>A working group that uses a structured problem-solving process in a highly controlled environment to predict outcomes.</w:t>
            </w:r>
          </w:p>
        </w:tc>
        <w:tc>
          <w:tcPr>
            <w:tcW w:w="3679" w:type="dxa"/>
          </w:tcPr>
          <w:p w14:paraId="63251E18" w14:textId="0955D2FB" w:rsidR="00866B08" w:rsidRPr="00AF7321" w:rsidRDefault="00866B08" w:rsidP="003B087F">
            <w:pPr>
              <w:pStyle w:val="NoSpacing"/>
              <w:tabs>
                <w:tab w:val="clear" w:pos="547"/>
                <w:tab w:val="clear" w:pos="720"/>
                <w:tab w:val="clear" w:pos="907"/>
              </w:tabs>
            </w:pPr>
            <w:r w:rsidRPr="00AF7321">
              <w:t>Working in groups makes instructing/facilitating more manageable as interaction occurs between the instructor/facilitator and five or six groups versus all individual learners</w:t>
            </w:r>
            <w:r w:rsidR="008E12FE">
              <w:t xml:space="preserve">. </w:t>
            </w:r>
            <w:r w:rsidRPr="00AF7321">
              <w:t>Learners in a group provide their thoughts</w:t>
            </w:r>
            <w:r w:rsidR="00883862" w:rsidRPr="00AF7321">
              <w:t>,</w:t>
            </w:r>
            <w:r w:rsidRPr="00AF7321">
              <w:t xml:space="preserve"> which lead to discussions</w:t>
            </w:r>
            <w:r w:rsidR="008E12FE">
              <w:t xml:space="preserve">. </w:t>
            </w:r>
            <w:r w:rsidRPr="00AF7321">
              <w:t>The discussion tends to bring alternate conceptions to the surface for all participants to consider.</w:t>
            </w:r>
          </w:p>
        </w:tc>
      </w:tr>
      <w:tr w:rsidR="00866B08" w:rsidRPr="00147593" w14:paraId="798A633D" w14:textId="77777777" w:rsidTr="00CD6C93">
        <w:tc>
          <w:tcPr>
            <w:tcW w:w="1643" w:type="dxa"/>
          </w:tcPr>
          <w:p w14:paraId="079C1AB6" w14:textId="77777777" w:rsidR="00866B08" w:rsidRPr="00AF7321" w:rsidRDefault="00866B08" w:rsidP="003B087F">
            <w:pPr>
              <w:pStyle w:val="NoSpacing"/>
              <w:tabs>
                <w:tab w:val="clear" w:pos="547"/>
                <w:tab w:val="clear" w:pos="720"/>
                <w:tab w:val="clear" w:pos="907"/>
              </w:tabs>
            </w:pPr>
            <w:r w:rsidRPr="00AF7321">
              <w:t>Lecture</w:t>
            </w:r>
          </w:p>
        </w:tc>
        <w:tc>
          <w:tcPr>
            <w:tcW w:w="3678" w:type="dxa"/>
          </w:tcPr>
          <w:p w14:paraId="0AB97AA8" w14:textId="7261C81B" w:rsidR="00866B08" w:rsidRPr="00AF7321" w:rsidRDefault="00866B08" w:rsidP="00F61574">
            <w:pPr>
              <w:pStyle w:val="NoSpacing"/>
              <w:tabs>
                <w:tab w:val="clear" w:pos="547"/>
                <w:tab w:val="clear" w:pos="720"/>
                <w:tab w:val="clear" w:pos="907"/>
              </w:tabs>
            </w:pPr>
            <w:r w:rsidRPr="00AF7321">
              <w:t xml:space="preserve">An oral presentation intended to present information about a particular subject within a limited </w:t>
            </w:r>
            <w:r w:rsidR="00883862" w:rsidRPr="00AF7321">
              <w:t>period</w:t>
            </w:r>
            <w:r w:rsidR="008E12FE">
              <w:t xml:space="preserve">. </w:t>
            </w:r>
            <w:r w:rsidRPr="00AF7321">
              <w:t xml:space="preserve">Lectures delivered by talented speakers can be highly stimulating, and have proven to be a quick, </w:t>
            </w:r>
            <w:r w:rsidR="00F61574" w:rsidRPr="00AF7321">
              <w:t>inexpensive</w:t>
            </w:r>
            <w:r w:rsidRPr="00AF7321">
              <w:t>, and efficient way of introducing large numbers of learners to a particular subject</w:t>
            </w:r>
            <w:r w:rsidR="008E12FE">
              <w:t xml:space="preserve">. </w:t>
            </w:r>
            <w:r w:rsidRPr="00AF7321">
              <w:t>Voice, gestures, movements, facial expressions, and eye contact are all influential in capturing and holding the learners</w:t>
            </w:r>
            <w:r w:rsidR="00F9189F" w:rsidRPr="00AF7321">
              <w:t>’</w:t>
            </w:r>
            <w:r w:rsidRPr="00AF7321">
              <w:t xml:space="preserve"> interest and increasing their retention.</w:t>
            </w:r>
          </w:p>
        </w:tc>
        <w:tc>
          <w:tcPr>
            <w:tcW w:w="3679" w:type="dxa"/>
          </w:tcPr>
          <w:p w14:paraId="08A33DE6" w14:textId="77777777" w:rsidR="00866B08" w:rsidRPr="00AF7321" w:rsidRDefault="00866B08" w:rsidP="003B087F">
            <w:pPr>
              <w:pStyle w:val="NoSpacing"/>
              <w:tabs>
                <w:tab w:val="clear" w:pos="547"/>
                <w:tab w:val="clear" w:pos="720"/>
                <w:tab w:val="clear" w:pos="907"/>
              </w:tabs>
            </w:pPr>
            <w:r w:rsidRPr="00AF7321">
              <w:t>Lectures convey critical information, history, background, theories, and equations.</w:t>
            </w:r>
          </w:p>
        </w:tc>
      </w:tr>
      <w:tr w:rsidR="00866B08" w:rsidRPr="00147593" w14:paraId="76E35306" w14:textId="77777777" w:rsidTr="00CD6C93">
        <w:tc>
          <w:tcPr>
            <w:tcW w:w="1643" w:type="dxa"/>
          </w:tcPr>
          <w:p w14:paraId="4D0E0E53" w14:textId="77777777" w:rsidR="00866B08" w:rsidRPr="00AF7321" w:rsidRDefault="00866B08" w:rsidP="003B087F">
            <w:pPr>
              <w:pStyle w:val="NoSpacing"/>
              <w:tabs>
                <w:tab w:val="clear" w:pos="547"/>
                <w:tab w:val="clear" w:pos="720"/>
                <w:tab w:val="clear" w:pos="907"/>
              </w:tabs>
            </w:pPr>
            <w:r w:rsidRPr="00AF7321">
              <w:t>Model building</w:t>
            </w:r>
          </w:p>
        </w:tc>
        <w:tc>
          <w:tcPr>
            <w:tcW w:w="3678" w:type="dxa"/>
          </w:tcPr>
          <w:p w14:paraId="2F486709" w14:textId="2E04B964" w:rsidR="00866B08" w:rsidRPr="00AF7321" w:rsidRDefault="00866B08" w:rsidP="003B087F">
            <w:pPr>
              <w:pStyle w:val="NoSpacing"/>
              <w:tabs>
                <w:tab w:val="clear" w:pos="547"/>
                <w:tab w:val="clear" w:pos="720"/>
                <w:tab w:val="clear" w:pos="907"/>
              </w:tabs>
            </w:pPr>
            <w:r w:rsidRPr="00AF7321">
              <w:t>A learner designs/creates a physical or computer-generated replica of an actual item</w:t>
            </w:r>
            <w:r w:rsidR="008E12FE">
              <w:t xml:space="preserve">. </w:t>
            </w:r>
            <w:r w:rsidRPr="00AF7321">
              <w:t>Learning occurs through the building process.</w:t>
            </w:r>
          </w:p>
        </w:tc>
        <w:tc>
          <w:tcPr>
            <w:tcW w:w="3679" w:type="dxa"/>
          </w:tcPr>
          <w:p w14:paraId="07A598CB" w14:textId="3AC86799" w:rsidR="00866B08" w:rsidRPr="00AF7321" w:rsidRDefault="00866B08" w:rsidP="00990002">
            <w:pPr>
              <w:pStyle w:val="NoSpacing"/>
              <w:tabs>
                <w:tab w:val="clear" w:pos="547"/>
                <w:tab w:val="clear" w:pos="720"/>
                <w:tab w:val="clear" w:pos="907"/>
              </w:tabs>
            </w:pPr>
            <w:r w:rsidRPr="00AF7321">
              <w:t>Physical construction of a model helps the learner generate, visualize, and evaluate ideas</w:t>
            </w:r>
            <w:r w:rsidR="008E12FE">
              <w:t xml:space="preserve">. </w:t>
            </w:r>
            <w:r w:rsidRPr="00AF7321">
              <w:t>Model building enhances creative thinking, and helps learners become more aware of their own meta-cognitive design strategies.</w:t>
            </w:r>
          </w:p>
        </w:tc>
      </w:tr>
      <w:tr w:rsidR="00866B08" w:rsidRPr="00147593" w14:paraId="6D042A59" w14:textId="77777777" w:rsidTr="00CD6C93">
        <w:tc>
          <w:tcPr>
            <w:tcW w:w="1643" w:type="dxa"/>
          </w:tcPr>
          <w:p w14:paraId="09F4FEA0" w14:textId="77777777" w:rsidR="00866B08" w:rsidRPr="00AF7321" w:rsidRDefault="00866B08" w:rsidP="003B087F">
            <w:pPr>
              <w:pStyle w:val="NoSpacing"/>
              <w:tabs>
                <w:tab w:val="clear" w:pos="547"/>
                <w:tab w:val="clear" w:pos="720"/>
                <w:tab w:val="clear" w:pos="907"/>
              </w:tabs>
            </w:pPr>
            <w:r w:rsidRPr="00AF7321">
              <w:t>Panel</w:t>
            </w:r>
          </w:p>
        </w:tc>
        <w:tc>
          <w:tcPr>
            <w:tcW w:w="3678" w:type="dxa"/>
          </w:tcPr>
          <w:p w14:paraId="16D8F3E7" w14:textId="378C3321" w:rsidR="00866B08" w:rsidRPr="00AF7321" w:rsidRDefault="00866B08" w:rsidP="002175C9">
            <w:pPr>
              <w:pStyle w:val="NoSpacing"/>
              <w:tabs>
                <w:tab w:val="clear" w:pos="547"/>
                <w:tab w:val="clear" w:pos="720"/>
                <w:tab w:val="clear" w:pos="907"/>
              </w:tabs>
            </w:pPr>
            <w:r w:rsidRPr="00AF7321">
              <w:t xml:space="preserve">Several </w:t>
            </w:r>
            <w:r w:rsidR="002175C9">
              <w:t>SMEs</w:t>
            </w:r>
            <w:r w:rsidRPr="00AF7321">
              <w:t xml:space="preserve"> combine to facilitate learning by providing personal observations and/or experiences on a particular subject</w:t>
            </w:r>
            <w:r w:rsidR="008E12FE">
              <w:t xml:space="preserve">. </w:t>
            </w:r>
            <w:r w:rsidRPr="00AF7321">
              <w:t>Sessions with panels usually include a question and answer period.</w:t>
            </w:r>
          </w:p>
        </w:tc>
        <w:tc>
          <w:tcPr>
            <w:tcW w:w="3679" w:type="dxa"/>
          </w:tcPr>
          <w:p w14:paraId="1C11AC1A" w14:textId="3D0828A6" w:rsidR="00866B08" w:rsidRPr="00AF7321" w:rsidRDefault="00866B08" w:rsidP="00883862">
            <w:pPr>
              <w:pStyle w:val="NoSpacing"/>
              <w:tabs>
                <w:tab w:val="clear" w:pos="547"/>
                <w:tab w:val="clear" w:pos="720"/>
                <w:tab w:val="clear" w:pos="907"/>
              </w:tabs>
            </w:pPr>
            <w:r w:rsidRPr="00AF7321">
              <w:t>Provides a variety of views and opinions concerning material or a problem for which there is no one correct solution</w:t>
            </w:r>
            <w:r w:rsidR="008E12FE">
              <w:t xml:space="preserve">. </w:t>
            </w:r>
            <w:r w:rsidRPr="00AF7321">
              <w:t>Helps the audience further clarify and evaluate its positions regarding specific issues or subjects discussed and increases their comprehension of multiple points of view.</w:t>
            </w:r>
          </w:p>
        </w:tc>
      </w:tr>
      <w:tr w:rsidR="00866B08" w:rsidRPr="00147593" w14:paraId="6044F2E7" w14:textId="77777777" w:rsidTr="00CD6C93">
        <w:tc>
          <w:tcPr>
            <w:tcW w:w="1643" w:type="dxa"/>
          </w:tcPr>
          <w:p w14:paraId="53D98E6B" w14:textId="77777777" w:rsidR="00866B08" w:rsidRPr="00AF7321" w:rsidRDefault="00866B08" w:rsidP="003B087F">
            <w:pPr>
              <w:pStyle w:val="NoSpacing"/>
              <w:tabs>
                <w:tab w:val="clear" w:pos="547"/>
                <w:tab w:val="clear" w:pos="720"/>
                <w:tab w:val="clear" w:pos="907"/>
              </w:tabs>
            </w:pPr>
            <w:r w:rsidRPr="00AF7321">
              <w:t>Peer partner learning</w:t>
            </w:r>
          </w:p>
        </w:tc>
        <w:tc>
          <w:tcPr>
            <w:tcW w:w="3678" w:type="dxa"/>
          </w:tcPr>
          <w:p w14:paraId="5C3982E6" w14:textId="77777777" w:rsidR="00866B08" w:rsidRPr="00AF7321" w:rsidRDefault="00866B08" w:rsidP="003B087F">
            <w:pPr>
              <w:pStyle w:val="NoSpacing"/>
              <w:tabs>
                <w:tab w:val="clear" w:pos="547"/>
                <w:tab w:val="clear" w:pos="720"/>
                <w:tab w:val="clear" w:pos="907"/>
              </w:tabs>
            </w:pPr>
            <w:r w:rsidRPr="00AF7321">
              <w:t>Peer partner learning is a collaborative experience in which learners learn from and with each other for individual purposes.</w:t>
            </w:r>
          </w:p>
        </w:tc>
        <w:tc>
          <w:tcPr>
            <w:tcW w:w="3679" w:type="dxa"/>
          </w:tcPr>
          <w:p w14:paraId="255F9E34" w14:textId="77777777" w:rsidR="00866B08" w:rsidRPr="00AF7321" w:rsidRDefault="00866B08" w:rsidP="00F9189F">
            <w:pPr>
              <w:pStyle w:val="NoSpacing"/>
              <w:tabs>
                <w:tab w:val="clear" w:pos="547"/>
                <w:tab w:val="clear" w:pos="720"/>
                <w:tab w:val="clear" w:pos="907"/>
              </w:tabs>
            </w:pPr>
            <w:r w:rsidRPr="00AF7321">
              <w:t>Learners reflect upon previously taught material by helping peers to learn and, at the same time, develop and hone their social and communication skills.</w:t>
            </w:r>
          </w:p>
        </w:tc>
      </w:tr>
      <w:tr w:rsidR="00866B08" w:rsidRPr="00147593" w14:paraId="0117C708" w14:textId="77777777" w:rsidTr="00CD6C93">
        <w:tc>
          <w:tcPr>
            <w:tcW w:w="1643" w:type="dxa"/>
          </w:tcPr>
          <w:p w14:paraId="502762BB" w14:textId="77777777" w:rsidR="00866B08" w:rsidRPr="00AF7321" w:rsidRDefault="00866B08" w:rsidP="003B087F">
            <w:pPr>
              <w:pStyle w:val="NoSpacing"/>
              <w:tabs>
                <w:tab w:val="clear" w:pos="547"/>
                <w:tab w:val="clear" w:pos="720"/>
                <w:tab w:val="clear" w:pos="907"/>
              </w:tabs>
            </w:pPr>
            <w:r w:rsidRPr="00AF7321">
              <w:t>Practical exercise (hands-on/</w:t>
            </w:r>
            <w:r w:rsidR="0004619C" w:rsidRPr="00AF7321">
              <w:br/>
            </w:r>
            <w:r w:rsidRPr="00AF7321">
              <w:t>written</w:t>
            </w:r>
            <w:r w:rsidR="00B84B60" w:rsidRPr="00AF7321">
              <w:t xml:space="preserve">) </w:t>
            </w:r>
          </w:p>
        </w:tc>
        <w:tc>
          <w:tcPr>
            <w:tcW w:w="3678" w:type="dxa"/>
          </w:tcPr>
          <w:p w14:paraId="12037F78" w14:textId="77777777" w:rsidR="00866B08" w:rsidRPr="00AF7321" w:rsidRDefault="00866B08" w:rsidP="003B087F">
            <w:pPr>
              <w:pStyle w:val="NoSpacing"/>
              <w:tabs>
                <w:tab w:val="clear" w:pos="547"/>
                <w:tab w:val="clear" w:pos="720"/>
                <w:tab w:val="clear" w:pos="907"/>
              </w:tabs>
            </w:pPr>
            <w:r w:rsidRPr="00AF7321">
              <w:t>An activity where learner proficiency is enhanced by practicing a new or recently learned skill or task</w:t>
            </w:r>
            <w:r w:rsidR="00F9189F" w:rsidRPr="00AF7321">
              <w:t>.</w:t>
            </w:r>
          </w:p>
        </w:tc>
        <w:tc>
          <w:tcPr>
            <w:tcW w:w="3679" w:type="dxa"/>
          </w:tcPr>
          <w:p w14:paraId="2B3DE8C6" w14:textId="5B5DAB16" w:rsidR="00866B08" w:rsidRPr="00AF7321" w:rsidRDefault="00866B08" w:rsidP="003B087F">
            <w:pPr>
              <w:pStyle w:val="NoSpacing"/>
              <w:tabs>
                <w:tab w:val="clear" w:pos="547"/>
                <w:tab w:val="clear" w:pos="720"/>
                <w:tab w:val="clear" w:pos="907"/>
              </w:tabs>
            </w:pPr>
            <w:r w:rsidRPr="00AF7321">
              <w:t>Permits the learner to reinforce new learning</w:t>
            </w:r>
            <w:r w:rsidR="008E12FE">
              <w:t xml:space="preserve">. </w:t>
            </w:r>
            <w:r w:rsidRPr="00AF7321">
              <w:t>Contributes to physical independence or intelligence to acquire new skills.</w:t>
            </w:r>
          </w:p>
        </w:tc>
      </w:tr>
    </w:tbl>
    <w:p w14:paraId="083B1BE2" w14:textId="77777777" w:rsidR="007A74F2" w:rsidRDefault="007A74F2" w:rsidP="00927B54">
      <w:pPr>
        <w:pStyle w:val="NormalwithTopSpacing"/>
        <w:rPr>
          <w:b/>
        </w:rPr>
      </w:pPr>
    </w:p>
    <w:p w14:paraId="5EA95364" w14:textId="78C6F6B2" w:rsidR="00927B54" w:rsidRPr="00F07F4A" w:rsidRDefault="006C27A7" w:rsidP="00927B54">
      <w:pPr>
        <w:pStyle w:val="NormalwithTopSpacing"/>
        <w:rPr>
          <w:b/>
        </w:rPr>
      </w:pPr>
      <w:r>
        <w:rPr>
          <w:b/>
        </w:rPr>
        <w:lastRenderedPageBreak/>
        <w:t>Table F-1</w:t>
      </w:r>
      <w:r w:rsidR="00927B54" w:rsidRPr="00F07F4A">
        <w:rPr>
          <w:b/>
        </w:rPr>
        <w:br/>
        <w:t>Methods of instruction, cont.</w:t>
      </w:r>
    </w:p>
    <w:tbl>
      <w:tblPr>
        <w:tblStyle w:val="TableGrid"/>
        <w:tblW w:w="0" w:type="auto"/>
        <w:tblLook w:val="04A0" w:firstRow="1" w:lastRow="0" w:firstColumn="1" w:lastColumn="0" w:noHBand="0" w:noVBand="1"/>
      </w:tblPr>
      <w:tblGrid>
        <w:gridCol w:w="1643"/>
        <w:gridCol w:w="3678"/>
        <w:gridCol w:w="3679"/>
      </w:tblGrid>
      <w:tr w:rsidR="00927B54" w:rsidRPr="00147593" w14:paraId="3F8284C3" w14:textId="77777777" w:rsidTr="00F57A46">
        <w:tc>
          <w:tcPr>
            <w:tcW w:w="1643" w:type="dxa"/>
          </w:tcPr>
          <w:p w14:paraId="20F101B4" w14:textId="77777777" w:rsidR="00927B54" w:rsidRPr="00AF7321" w:rsidRDefault="00927B54" w:rsidP="00F57A46">
            <w:pPr>
              <w:pStyle w:val="NoSpacing"/>
              <w:tabs>
                <w:tab w:val="clear" w:pos="547"/>
                <w:tab w:val="clear" w:pos="720"/>
                <w:tab w:val="clear" w:pos="907"/>
              </w:tabs>
              <w:rPr>
                <w:b/>
              </w:rPr>
            </w:pPr>
            <w:r w:rsidRPr="00AF7321">
              <w:rPr>
                <w:b/>
              </w:rPr>
              <w:t>Method</w:t>
            </w:r>
          </w:p>
        </w:tc>
        <w:tc>
          <w:tcPr>
            <w:tcW w:w="3678" w:type="dxa"/>
          </w:tcPr>
          <w:p w14:paraId="58DB146E" w14:textId="77777777" w:rsidR="00927B54" w:rsidRPr="00AF7321" w:rsidRDefault="00927B54" w:rsidP="00F57A46">
            <w:pPr>
              <w:pStyle w:val="NoSpacing"/>
              <w:tabs>
                <w:tab w:val="clear" w:pos="547"/>
                <w:tab w:val="clear" w:pos="720"/>
                <w:tab w:val="clear" w:pos="907"/>
              </w:tabs>
              <w:rPr>
                <w:b/>
              </w:rPr>
            </w:pPr>
            <w:r w:rsidRPr="00AF7321">
              <w:rPr>
                <w:b/>
              </w:rPr>
              <w:t>Description</w:t>
            </w:r>
          </w:p>
        </w:tc>
        <w:tc>
          <w:tcPr>
            <w:tcW w:w="3679" w:type="dxa"/>
          </w:tcPr>
          <w:p w14:paraId="67ABA915" w14:textId="77777777" w:rsidR="00927B54" w:rsidRPr="00AF7321" w:rsidRDefault="00927B54" w:rsidP="00F57A46">
            <w:pPr>
              <w:pStyle w:val="NoSpacing"/>
              <w:tabs>
                <w:tab w:val="clear" w:pos="547"/>
                <w:tab w:val="clear" w:pos="720"/>
                <w:tab w:val="clear" w:pos="907"/>
              </w:tabs>
              <w:rPr>
                <w:b/>
              </w:rPr>
            </w:pPr>
            <w:r w:rsidRPr="00AF7321">
              <w:rPr>
                <w:b/>
              </w:rPr>
              <w:t>Uses</w:t>
            </w:r>
          </w:p>
        </w:tc>
      </w:tr>
      <w:tr w:rsidR="00866B08" w:rsidRPr="00147593" w14:paraId="23FF34C8" w14:textId="77777777" w:rsidTr="00CD6C93">
        <w:tc>
          <w:tcPr>
            <w:tcW w:w="1643" w:type="dxa"/>
          </w:tcPr>
          <w:p w14:paraId="0D2C0988" w14:textId="77777777" w:rsidR="00866B08" w:rsidRPr="00AF7321" w:rsidRDefault="00866B08" w:rsidP="003B087F">
            <w:pPr>
              <w:pStyle w:val="NoSpacing"/>
              <w:tabs>
                <w:tab w:val="clear" w:pos="547"/>
                <w:tab w:val="clear" w:pos="720"/>
                <w:tab w:val="clear" w:pos="907"/>
              </w:tabs>
            </w:pPr>
            <w:r w:rsidRPr="00AF7321">
              <w:t>Problem solving</w:t>
            </w:r>
          </w:p>
        </w:tc>
        <w:tc>
          <w:tcPr>
            <w:tcW w:w="3678" w:type="dxa"/>
          </w:tcPr>
          <w:p w14:paraId="6D764DF7" w14:textId="70F31A32" w:rsidR="00866B08" w:rsidRPr="00AF7321" w:rsidRDefault="00866B08" w:rsidP="00927B54">
            <w:pPr>
              <w:pStyle w:val="NoSpacing"/>
              <w:tabs>
                <w:tab w:val="clear" w:pos="547"/>
                <w:tab w:val="clear" w:pos="720"/>
                <w:tab w:val="clear" w:pos="907"/>
              </w:tabs>
            </w:pPr>
            <w:r w:rsidRPr="00AF7321">
              <w:t>Focuses on knowing the issues, considering all possible factors, and finding an acceptable solution</w:t>
            </w:r>
            <w:r w:rsidR="008E12FE">
              <w:t xml:space="preserve">. </w:t>
            </w:r>
            <w:r w:rsidR="00927B54">
              <w:t xml:space="preserve">As </w:t>
            </w:r>
            <w:r w:rsidRPr="00AF7321">
              <w:t xml:space="preserve">all ideas are </w:t>
            </w:r>
            <w:r w:rsidR="00883862" w:rsidRPr="00AF7321">
              <w:t xml:space="preserve">initially </w:t>
            </w:r>
            <w:r w:rsidRPr="00AF7321">
              <w:t>accepted, problem solving allows for finding the best possible solution as opposed to the easiest</w:t>
            </w:r>
            <w:r w:rsidR="00927B54">
              <w:t>/</w:t>
            </w:r>
            <w:r w:rsidRPr="00AF7321">
              <w:t>first solution proposed</w:t>
            </w:r>
            <w:r w:rsidR="008E12FE">
              <w:t xml:space="preserve">. </w:t>
            </w:r>
            <w:r w:rsidR="00883862" w:rsidRPr="00AF7321">
              <w:t>Separates defining what the problem looks like, from looking at the cause of the problem to prevent premature judgment</w:t>
            </w:r>
            <w:r w:rsidR="008E12FE">
              <w:t xml:space="preserve">. </w:t>
            </w:r>
            <w:r w:rsidR="00883862" w:rsidRPr="00AF7321">
              <w:t>Clearly defines an acceptable solution, preventing preconceptions from driving solutions.</w:t>
            </w:r>
          </w:p>
        </w:tc>
        <w:tc>
          <w:tcPr>
            <w:tcW w:w="3679" w:type="dxa"/>
          </w:tcPr>
          <w:p w14:paraId="6E99F955" w14:textId="47F972FA" w:rsidR="00866B08" w:rsidRPr="00AF7321" w:rsidRDefault="00D97E11" w:rsidP="00D97E11">
            <w:pPr>
              <w:pStyle w:val="NoSpacing"/>
              <w:tabs>
                <w:tab w:val="clear" w:pos="547"/>
                <w:tab w:val="clear" w:pos="720"/>
                <w:tab w:val="clear" w:pos="907"/>
              </w:tabs>
            </w:pPr>
            <w:r w:rsidRPr="00AF7321">
              <w:t>H</w:t>
            </w:r>
            <w:r w:rsidR="00866B08" w:rsidRPr="00AF7321">
              <w:t>elp</w:t>
            </w:r>
            <w:r w:rsidRPr="00AF7321">
              <w:t>s</w:t>
            </w:r>
            <w:r w:rsidR="00866B08" w:rsidRPr="00AF7321">
              <w:t xml:space="preserve"> learners think about a problem without applying their own pre-conceived ideas</w:t>
            </w:r>
            <w:r w:rsidR="008E12FE">
              <w:t xml:space="preserve">. </w:t>
            </w:r>
            <w:r w:rsidRPr="00AF7321">
              <w:t>H</w:t>
            </w:r>
            <w:r w:rsidR="00866B08" w:rsidRPr="00AF7321">
              <w:t>elp</w:t>
            </w:r>
            <w:r w:rsidRPr="00AF7321">
              <w:t>s</w:t>
            </w:r>
            <w:r w:rsidR="00866B08" w:rsidRPr="00AF7321">
              <w:t xml:space="preserve"> learners consider second and third order effects of the proposed solution(s)</w:t>
            </w:r>
            <w:r w:rsidR="008E12FE">
              <w:t xml:space="preserve">. </w:t>
            </w:r>
            <w:r w:rsidR="00866B08" w:rsidRPr="00AF7321">
              <w:t>Learners think about a problem within a set of parameters.</w:t>
            </w:r>
          </w:p>
        </w:tc>
      </w:tr>
      <w:tr w:rsidR="00866B08" w:rsidRPr="00147593" w14:paraId="67DD3E54" w14:textId="77777777" w:rsidTr="00CD6C93">
        <w:tc>
          <w:tcPr>
            <w:tcW w:w="1643" w:type="dxa"/>
          </w:tcPr>
          <w:p w14:paraId="10989CB9" w14:textId="77777777" w:rsidR="00866B08" w:rsidRPr="00AF7321" w:rsidRDefault="00866B08" w:rsidP="003B087F">
            <w:pPr>
              <w:pStyle w:val="NoSpacing"/>
              <w:tabs>
                <w:tab w:val="clear" w:pos="547"/>
                <w:tab w:val="clear" w:pos="720"/>
                <w:tab w:val="clear" w:pos="907"/>
              </w:tabs>
            </w:pPr>
            <w:r w:rsidRPr="00AF7321">
              <w:t>Reflective discussion</w:t>
            </w:r>
          </w:p>
        </w:tc>
        <w:tc>
          <w:tcPr>
            <w:tcW w:w="3678" w:type="dxa"/>
          </w:tcPr>
          <w:p w14:paraId="49C1244C" w14:textId="2D57A252" w:rsidR="00866B08" w:rsidRPr="00AF7321" w:rsidRDefault="00866B08" w:rsidP="003B087F">
            <w:pPr>
              <w:pStyle w:val="NoSpacing"/>
              <w:tabs>
                <w:tab w:val="clear" w:pos="547"/>
                <w:tab w:val="clear" w:pos="720"/>
                <w:tab w:val="clear" w:pos="907"/>
              </w:tabs>
            </w:pPr>
            <w:r w:rsidRPr="00AF7321">
              <w:t>The instructor/facilitator initiates a discussion by asking a question that requires learners to reflect upon and interpret films, experiences, read or recorded stories, or illustrations</w:t>
            </w:r>
            <w:r w:rsidR="008E12FE">
              <w:t xml:space="preserve">. </w:t>
            </w:r>
            <w:r w:rsidRPr="00AF7321">
              <w:t>The questions posed should encourage learners to relate story content to life experiences and to other stories.</w:t>
            </w:r>
          </w:p>
        </w:tc>
        <w:tc>
          <w:tcPr>
            <w:tcW w:w="3679" w:type="dxa"/>
          </w:tcPr>
          <w:p w14:paraId="119A4F34" w14:textId="550CA742" w:rsidR="00866B08" w:rsidRPr="00AF7321" w:rsidRDefault="00866B08" w:rsidP="003B087F">
            <w:pPr>
              <w:pStyle w:val="NoSpacing"/>
              <w:tabs>
                <w:tab w:val="clear" w:pos="547"/>
                <w:tab w:val="clear" w:pos="720"/>
                <w:tab w:val="clear" w:pos="907"/>
              </w:tabs>
            </w:pPr>
            <w:r w:rsidRPr="00AF7321">
              <w:t>Allows the learner to gain knowledge through their experiences, analysis, imagination, affect, and impression (reflection)</w:t>
            </w:r>
            <w:r w:rsidR="008E12FE">
              <w:t xml:space="preserve">. </w:t>
            </w:r>
            <w:r w:rsidRPr="00AF7321">
              <w:t>Reflective discussions encourage learners to think and talk about what they have observed, heard, or read.</w:t>
            </w:r>
          </w:p>
        </w:tc>
      </w:tr>
      <w:tr w:rsidR="00866B08" w:rsidRPr="00147593" w14:paraId="1037F948" w14:textId="77777777" w:rsidTr="00CD6C93">
        <w:tc>
          <w:tcPr>
            <w:tcW w:w="1643" w:type="dxa"/>
          </w:tcPr>
          <w:p w14:paraId="2DACFE73" w14:textId="77777777" w:rsidR="00866B08" w:rsidRPr="00AF7321" w:rsidRDefault="00866B08" w:rsidP="003B087F">
            <w:pPr>
              <w:pStyle w:val="NoSpacing"/>
              <w:tabs>
                <w:tab w:val="clear" w:pos="547"/>
                <w:tab w:val="clear" w:pos="720"/>
                <w:tab w:val="clear" w:pos="907"/>
              </w:tabs>
            </w:pPr>
            <w:r w:rsidRPr="00AF7321">
              <w:t>Role playing</w:t>
            </w:r>
          </w:p>
        </w:tc>
        <w:tc>
          <w:tcPr>
            <w:tcW w:w="3678" w:type="dxa"/>
          </w:tcPr>
          <w:p w14:paraId="60AA44C3" w14:textId="0D46229B" w:rsidR="00866B08" w:rsidRPr="00AF7321" w:rsidRDefault="00866B08" w:rsidP="003B087F">
            <w:pPr>
              <w:pStyle w:val="NoSpacing"/>
              <w:tabs>
                <w:tab w:val="clear" w:pos="547"/>
                <w:tab w:val="clear" w:pos="720"/>
                <w:tab w:val="clear" w:pos="907"/>
              </w:tabs>
            </w:pPr>
            <w:r w:rsidRPr="00AF7321">
              <w:t>Learners act out a simulated situation, position, or job</w:t>
            </w:r>
            <w:r w:rsidR="008E12FE">
              <w:t xml:space="preserve">. </w:t>
            </w:r>
            <w:r w:rsidRPr="00AF7321">
              <w:t>For example, a learner may assume the duties of a staff member and perform the work of that position.</w:t>
            </w:r>
          </w:p>
        </w:tc>
        <w:tc>
          <w:tcPr>
            <w:tcW w:w="3679" w:type="dxa"/>
          </w:tcPr>
          <w:p w14:paraId="7F1CD583" w14:textId="6A89CD6E" w:rsidR="00866B08" w:rsidRPr="00AF7321" w:rsidRDefault="00866B08" w:rsidP="003B087F">
            <w:pPr>
              <w:pStyle w:val="NoSpacing"/>
              <w:tabs>
                <w:tab w:val="clear" w:pos="547"/>
                <w:tab w:val="clear" w:pos="720"/>
                <w:tab w:val="clear" w:pos="907"/>
              </w:tabs>
            </w:pPr>
            <w:r w:rsidRPr="00AF7321">
              <w:t>Develops empathy and new insights</w:t>
            </w:r>
            <w:r w:rsidR="008E12FE">
              <w:t xml:space="preserve">. </w:t>
            </w:r>
            <w:r w:rsidRPr="00AF7321">
              <w:t>Stimulates discussion and communication</w:t>
            </w:r>
            <w:r w:rsidR="008E12FE">
              <w:t xml:space="preserve">. </w:t>
            </w:r>
            <w:r w:rsidRPr="00AF7321">
              <w:t>Provides a means to assess decision making in a specific role</w:t>
            </w:r>
            <w:r w:rsidR="008E12FE">
              <w:t xml:space="preserve">. </w:t>
            </w:r>
            <w:r w:rsidRPr="00AF7321">
              <w:t>Allows for a variety of situations and parameters that garner attention, participation, and motivation</w:t>
            </w:r>
            <w:r w:rsidR="008E12FE">
              <w:t xml:space="preserve">. </w:t>
            </w:r>
            <w:r w:rsidRPr="00AF7321">
              <w:t>Promotes comprehension of other people’s positions and their attitudes as well as the procedures used for diagnosing and solving problems.</w:t>
            </w:r>
          </w:p>
        </w:tc>
      </w:tr>
      <w:tr w:rsidR="00866B08" w:rsidRPr="00147593" w14:paraId="64436B90" w14:textId="77777777" w:rsidTr="00CD6C93">
        <w:tc>
          <w:tcPr>
            <w:tcW w:w="1643" w:type="dxa"/>
          </w:tcPr>
          <w:p w14:paraId="4E62E7D7" w14:textId="77777777" w:rsidR="00866B08" w:rsidRPr="00AF7321" w:rsidRDefault="00866B08" w:rsidP="003B087F">
            <w:pPr>
              <w:pStyle w:val="NoSpacing"/>
              <w:tabs>
                <w:tab w:val="clear" w:pos="547"/>
                <w:tab w:val="clear" w:pos="720"/>
                <w:tab w:val="clear" w:pos="907"/>
              </w:tabs>
            </w:pPr>
            <w:r w:rsidRPr="00AF7321">
              <w:t>Seminar</w:t>
            </w:r>
          </w:p>
        </w:tc>
        <w:tc>
          <w:tcPr>
            <w:tcW w:w="3678" w:type="dxa"/>
          </w:tcPr>
          <w:p w14:paraId="43651525" w14:textId="77777777" w:rsidR="00866B08" w:rsidRPr="00AF7321" w:rsidRDefault="003E22F3" w:rsidP="00F66D9F">
            <w:pPr>
              <w:pStyle w:val="NoSpacing"/>
              <w:tabs>
                <w:tab w:val="clear" w:pos="547"/>
                <w:tab w:val="clear" w:pos="720"/>
                <w:tab w:val="clear" w:pos="907"/>
              </w:tabs>
            </w:pPr>
            <w:r w:rsidRPr="00AF7321">
              <w:t>A facilitated small-group discussion</w:t>
            </w:r>
            <w:r w:rsidR="00866B08" w:rsidRPr="00AF7321">
              <w:t xml:space="preserve"> usually preceded by a presentation on a pertinent issue by a </w:t>
            </w:r>
            <w:r w:rsidR="00F66D9F">
              <w:t>SME</w:t>
            </w:r>
            <w:r w:rsidR="00866B08" w:rsidRPr="00AF7321">
              <w:t>.</w:t>
            </w:r>
          </w:p>
        </w:tc>
        <w:tc>
          <w:tcPr>
            <w:tcW w:w="3679" w:type="dxa"/>
          </w:tcPr>
          <w:p w14:paraId="17E917D1" w14:textId="77777777" w:rsidR="00866B08" w:rsidRPr="00AF7321" w:rsidRDefault="00866B08" w:rsidP="00B90D51">
            <w:pPr>
              <w:pStyle w:val="NoSpacing"/>
              <w:tabs>
                <w:tab w:val="clear" w:pos="547"/>
                <w:tab w:val="clear" w:pos="720"/>
                <w:tab w:val="clear" w:pos="907"/>
              </w:tabs>
            </w:pPr>
            <w:r w:rsidRPr="00AF7321">
              <w:t>Seminars place the focus on the input of all the seminar participants to familiarize participants more extensively with the methodology of their chosen field, allow participants to interact with practical problems that could commonly occur, and provide a broader perspective of a particular issue.</w:t>
            </w:r>
          </w:p>
        </w:tc>
      </w:tr>
      <w:tr w:rsidR="00866B08" w:rsidRPr="00147593" w14:paraId="5B1CCDD7" w14:textId="77777777" w:rsidTr="00CD6C93">
        <w:tc>
          <w:tcPr>
            <w:tcW w:w="1643" w:type="dxa"/>
          </w:tcPr>
          <w:p w14:paraId="09826DD3" w14:textId="77777777" w:rsidR="00866B08" w:rsidRPr="00AF7321" w:rsidRDefault="00866B08" w:rsidP="003B087F">
            <w:pPr>
              <w:pStyle w:val="NoSpacing"/>
              <w:tabs>
                <w:tab w:val="clear" w:pos="547"/>
                <w:tab w:val="clear" w:pos="720"/>
                <w:tab w:val="clear" w:pos="907"/>
              </w:tabs>
            </w:pPr>
            <w:r w:rsidRPr="00AF7321">
              <w:t>Simulation</w:t>
            </w:r>
          </w:p>
        </w:tc>
        <w:tc>
          <w:tcPr>
            <w:tcW w:w="3678" w:type="dxa"/>
          </w:tcPr>
          <w:p w14:paraId="6BBBEA74" w14:textId="27F05E22" w:rsidR="00866B08" w:rsidRPr="00AF7321" w:rsidRDefault="00866B08" w:rsidP="003B087F">
            <w:pPr>
              <w:pStyle w:val="NoSpacing"/>
              <w:tabs>
                <w:tab w:val="clear" w:pos="547"/>
                <w:tab w:val="clear" w:pos="720"/>
                <w:tab w:val="clear" w:pos="907"/>
              </w:tabs>
            </w:pPr>
            <w:r w:rsidRPr="00AF7321">
              <w:t>Any representation or imitation of reality simulating part of a system, the operation of a system, and the environment in which a system will operate are the three common types</w:t>
            </w:r>
            <w:r w:rsidR="00F9189F" w:rsidRPr="00AF7321">
              <w:t xml:space="preserve"> of simulation</w:t>
            </w:r>
            <w:r w:rsidR="008E12FE">
              <w:t xml:space="preserve">. </w:t>
            </w:r>
            <w:r w:rsidRPr="00AF7321">
              <w:t>There are virtual and constructive simulations.</w:t>
            </w:r>
          </w:p>
        </w:tc>
        <w:tc>
          <w:tcPr>
            <w:tcW w:w="3679" w:type="dxa"/>
          </w:tcPr>
          <w:p w14:paraId="231E43D3" w14:textId="040F0E01" w:rsidR="00866B08" w:rsidRPr="00AF7321" w:rsidRDefault="00866B08" w:rsidP="00F9189F">
            <w:pPr>
              <w:pStyle w:val="NoSpacing"/>
              <w:tabs>
                <w:tab w:val="clear" w:pos="547"/>
                <w:tab w:val="clear" w:pos="720"/>
                <w:tab w:val="clear" w:pos="907"/>
              </w:tabs>
            </w:pPr>
            <w:r w:rsidRPr="00AF7321">
              <w:t>Replaces/complements live training</w:t>
            </w:r>
            <w:r w:rsidR="008E12FE">
              <w:t xml:space="preserve">. </w:t>
            </w:r>
            <w:r w:rsidRPr="00AF7321">
              <w:t xml:space="preserve">Provides the means to practice an action or activity </w:t>
            </w:r>
            <w:r w:rsidR="00883862" w:rsidRPr="00AF7321">
              <w:t xml:space="preserve">safely </w:t>
            </w:r>
            <w:r w:rsidRPr="00AF7321">
              <w:t>under any condition</w:t>
            </w:r>
            <w:r w:rsidR="008E12FE">
              <w:t xml:space="preserve">. </w:t>
            </w:r>
            <w:r w:rsidR="00883862" w:rsidRPr="00AF7321">
              <w:t>U</w:t>
            </w:r>
            <w:r w:rsidRPr="00AF7321">
              <w:t>sed for individual training and education (such as repairing equipment or gunnery</w:t>
            </w:r>
            <w:r w:rsidR="00B84B60" w:rsidRPr="00AF7321">
              <w:t xml:space="preserve">) </w:t>
            </w:r>
            <w:r w:rsidRPr="00AF7321">
              <w:t>or unit training (such as fighting a tank or tank company)</w:t>
            </w:r>
            <w:r w:rsidR="008E12FE">
              <w:t xml:space="preserve">. </w:t>
            </w:r>
            <w:r w:rsidR="00F9189F" w:rsidRPr="00AF7321">
              <w:t>May be</w:t>
            </w:r>
            <w:r w:rsidRPr="00AF7321">
              <w:t xml:space="preserve"> used on a single computer or station, distributed over a local area network, or used on a wide area network to multiple simultaneous users.</w:t>
            </w:r>
          </w:p>
        </w:tc>
      </w:tr>
    </w:tbl>
    <w:p w14:paraId="7B11A94A" w14:textId="77777777" w:rsidR="00927B54" w:rsidRDefault="00927B54"/>
    <w:p w14:paraId="6F986335" w14:textId="77777777" w:rsidR="007A74F2" w:rsidRDefault="007A74F2"/>
    <w:p w14:paraId="4422D4AD" w14:textId="6C6C879B" w:rsidR="00927B54" w:rsidRPr="00F07F4A" w:rsidRDefault="006C27A7" w:rsidP="00927B54">
      <w:pPr>
        <w:pStyle w:val="NormalwithTopSpacing"/>
        <w:rPr>
          <w:b/>
        </w:rPr>
      </w:pPr>
      <w:r>
        <w:rPr>
          <w:b/>
        </w:rPr>
        <w:lastRenderedPageBreak/>
        <w:t>Table F-1</w:t>
      </w:r>
      <w:r w:rsidR="00927B54" w:rsidRPr="00F07F4A">
        <w:rPr>
          <w:b/>
        </w:rPr>
        <w:br/>
        <w:t>Methods of instruction, cont.</w:t>
      </w:r>
    </w:p>
    <w:tbl>
      <w:tblPr>
        <w:tblStyle w:val="TableGrid"/>
        <w:tblW w:w="0" w:type="auto"/>
        <w:tblLook w:val="04A0" w:firstRow="1" w:lastRow="0" w:firstColumn="1" w:lastColumn="0" w:noHBand="0" w:noVBand="1"/>
      </w:tblPr>
      <w:tblGrid>
        <w:gridCol w:w="1643"/>
        <w:gridCol w:w="3678"/>
        <w:gridCol w:w="3679"/>
      </w:tblGrid>
      <w:tr w:rsidR="00927B54" w:rsidRPr="00147593" w14:paraId="3AE96002" w14:textId="77777777" w:rsidTr="00F57A46">
        <w:tc>
          <w:tcPr>
            <w:tcW w:w="1643" w:type="dxa"/>
          </w:tcPr>
          <w:p w14:paraId="0745C466" w14:textId="77777777" w:rsidR="00927B54" w:rsidRPr="00AF7321" w:rsidRDefault="00927B54" w:rsidP="00F57A46">
            <w:pPr>
              <w:pStyle w:val="NoSpacing"/>
              <w:tabs>
                <w:tab w:val="clear" w:pos="547"/>
                <w:tab w:val="clear" w:pos="720"/>
                <w:tab w:val="clear" w:pos="907"/>
              </w:tabs>
              <w:rPr>
                <w:b/>
              </w:rPr>
            </w:pPr>
            <w:r w:rsidRPr="00AF7321">
              <w:rPr>
                <w:b/>
              </w:rPr>
              <w:t>Method</w:t>
            </w:r>
          </w:p>
        </w:tc>
        <w:tc>
          <w:tcPr>
            <w:tcW w:w="3678" w:type="dxa"/>
          </w:tcPr>
          <w:p w14:paraId="1A8C1E7A" w14:textId="77777777" w:rsidR="00927B54" w:rsidRPr="00AF7321" w:rsidRDefault="00927B54" w:rsidP="00F57A46">
            <w:pPr>
              <w:pStyle w:val="NoSpacing"/>
              <w:tabs>
                <w:tab w:val="clear" w:pos="547"/>
                <w:tab w:val="clear" w:pos="720"/>
                <w:tab w:val="clear" w:pos="907"/>
              </w:tabs>
              <w:rPr>
                <w:b/>
              </w:rPr>
            </w:pPr>
            <w:r w:rsidRPr="00AF7321">
              <w:rPr>
                <w:b/>
              </w:rPr>
              <w:t>Description</w:t>
            </w:r>
          </w:p>
        </w:tc>
        <w:tc>
          <w:tcPr>
            <w:tcW w:w="3679" w:type="dxa"/>
          </w:tcPr>
          <w:p w14:paraId="0C79E240" w14:textId="77777777" w:rsidR="00927B54" w:rsidRPr="00AF7321" w:rsidRDefault="00927B54" w:rsidP="00F57A46">
            <w:pPr>
              <w:pStyle w:val="NoSpacing"/>
              <w:tabs>
                <w:tab w:val="clear" w:pos="547"/>
                <w:tab w:val="clear" w:pos="720"/>
                <w:tab w:val="clear" w:pos="907"/>
              </w:tabs>
              <w:rPr>
                <w:b/>
              </w:rPr>
            </w:pPr>
            <w:r w:rsidRPr="00AF7321">
              <w:rPr>
                <w:b/>
              </w:rPr>
              <w:t>Uses</w:t>
            </w:r>
          </w:p>
        </w:tc>
      </w:tr>
      <w:tr w:rsidR="00866B08" w:rsidRPr="00147593" w14:paraId="6311604D" w14:textId="77777777" w:rsidTr="00CD6C93">
        <w:tc>
          <w:tcPr>
            <w:tcW w:w="1643" w:type="dxa"/>
          </w:tcPr>
          <w:p w14:paraId="2614ED64" w14:textId="77777777" w:rsidR="00866B08" w:rsidRPr="00AF7321" w:rsidRDefault="00866B08" w:rsidP="00F9189F">
            <w:pPr>
              <w:pStyle w:val="NoSpacing"/>
              <w:tabs>
                <w:tab w:val="clear" w:pos="547"/>
                <w:tab w:val="clear" w:pos="720"/>
                <w:tab w:val="clear" w:pos="907"/>
              </w:tabs>
            </w:pPr>
            <w:r w:rsidRPr="00AF7321">
              <w:t>Storytelling</w:t>
            </w:r>
          </w:p>
        </w:tc>
        <w:tc>
          <w:tcPr>
            <w:tcW w:w="3678" w:type="dxa"/>
          </w:tcPr>
          <w:p w14:paraId="0BE3E5CE" w14:textId="77777777" w:rsidR="00866B08" w:rsidRPr="00AF7321" w:rsidRDefault="00866B08" w:rsidP="00CC3359">
            <w:pPr>
              <w:pStyle w:val="NoSpacing"/>
              <w:tabs>
                <w:tab w:val="clear" w:pos="547"/>
                <w:tab w:val="clear" w:pos="720"/>
                <w:tab w:val="clear" w:pos="907"/>
              </w:tabs>
            </w:pPr>
            <w:r w:rsidRPr="00AF7321">
              <w:t xml:space="preserve">A </w:t>
            </w:r>
            <w:r w:rsidR="00CC3359">
              <w:t>SME</w:t>
            </w:r>
            <w:r w:rsidRPr="00AF7321">
              <w:t xml:space="preserve"> uses vignettes (real or made up</w:t>
            </w:r>
            <w:r w:rsidR="00B84B60" w:rsidRPr="00AF7321">
              <w:t xml:space="preserve">) </w:t>
            </w:r>
            <w:r w:rsidRPr="00AF7321">
              <w:t>to convey information or ideas, or to stimulate thought or discussion.</w:t>
            </w:r>
          </w:p>
        </w:tc>
        <w:tc>
          <w:tcPr>
            <w:tcW w:w="3679" w:type="dxa"/>
          </w:tcPr>
          <w:p w14:paraId="40F3C675" w14:textId="4AB943C0" w:rsidR="00866B08" w:rsidRPr="00AF7321" w:rsidRDefault="00866B08" w:rsidP="00070A56">
            <w:pPr>
              <w:pStyle w:val="NoSpacing"/>
              <w:tabs>
                <w:tab w:val="clear" w:pos="547"/>
                <w:tab w:val="clear" w:pos="720"/>
                <w:tab w:val="clear" w:pos="907"/>
              </w:tabs>
            </w:pPr>
            <w:r w:rsidRPr="00AF7321">
              <w:t>Provides a means of sharing and interpreting experiences</w:t>
            </w:r>
            <w:r w:rsidR="008E12FE">
              <w:t xml:space="preserve">. </w:t>
            </w:r>
            <w:r w:rsidRPr="00AF7321">
              <w:t xml:space="preserve">Storytelling </w:t>
            </w:r>
            <w:r w:rsidR="00883862" w:rsidRPr="00AF7321">
              <w:t>is</w:t>
            </w:r>
            <w:r w:rsidR="00070A56" w:rsidRPr="00AF7321">
              <w:t xml:space="preserve"> another way of</w:t>
            </w:r>
            <w:r w:rsidRPr="00AF7321">
              <w:t xml:space="preserve"> teach</w:t>
            </w:r>
            <w:r w:rsidR="00070A56" w:rsidRPr="00AF7321">
              <w:t>ing</w:t>
            </w:r>
            <w:r w:rsidRPr="00AF7321">
              <w:t xml:space="preserve"> ethics, values, and cultural norms and differences</w:t>
            </w:r>
            <w:r w:rsidR="008E12FE">
              <w:t xml:space="preserve">. </w:t>
            </w:r>
            <w:r w:rsidRPr="00AF7321">
              <w:t>Stories provide a tool to transfer knowledge in a social context</w:t>
            </w:r>
            <w:r w:rsidR="008E12FE">
              <w:t xml:space="preserve">. </w:t>
            </w:r>
            <w:r w:rsidRPr="00AF7321">
              <w:t>They increase verbal proficiency and encourage the use of imagination and creativity.</w:t>
            </w:r>
          </w:p>
        </w:tc>
      </w:tr>
      <w:tr w:rsidR="00866B08" w:rsidRPr="00147593" w14:paraId="739D8023" w14:textId="77777777" w:rsidTr="00CD6C93">
        <w:tc>
          <w:tcPr>
            <w:tcW w:w="1643" w:type="dxa"/>
          </w:tcPr>
          <w:p w14:paraId="2CA85618" w14:textId="77777777" w:rsidR="00866B08" w:rsidRPr="00AF7321" w:rsidRDefault="00866B08" w:rsidP="003B087F">
            <w:pPr>
              <w:pStyle w:val="NoSpacing"/>
              <w:tabs>
                <w:tab w:val="clear" w:pos="547"/>
                <w:tab w:val="clear" w:pos="720"/>
                <w:tab w:val="clear" w:pos="907"/>
              </w:tabs>
            </w:pPr>
            <w:r w:rsidRPr="00AF7321">
              <w:t>Structured overview</w:t>
            </w:r>
          </w:p>
        </w:tc>
        <w:tc>
          <w:tcPr>
            <w:tcW w:w="3678" w:type="dxa"/>
          </w:tcPr>
          <w:p w14:paraId="50FBB4AE" w14:textId="0328DF6E" w:rsidR="00866B08" w:rsidRPr="00AF7321" w:rsidRDefault="00866B08" w:rsidP="00F9189F">
            <w:pPr>
              <w:pStyle w:val="NoSpacing"/>
              <w:tabs>
                <w:tab w:val="clear" w:pos="547"/>
                <w:tab w:val="clear" w:pos="720"/>
                <w:tab w:val="clear" w:pos="907"/>
              </w:tabs>
            </w:pPr>
            <w:r w:rsidRPr="00AF7321">
              <w:t>Verbal, visual, or written summary or outline of a subject</w:t>
            </w:r>
            <w:r w:rsidR="008E12FE">
              <w:t xml:space="preserve">. </w:t>
            </w:r>
            <w:r w:rsidRPr="00AF7321">
              <w:t>It can occur at the beginning of a unit, module</w:t>
            </w:r>
            <w:r w:rsidR="00070A56" w:rsidRPr="00AF7321">
              <w:t>,</w:t>
            </w:r>
            <w:r w:rsidRPr="00AF7321">
              <w:t xml:space="preserve"> or new concept, or </w:t>
            </w:r>
            <w:r w:rsidR="00F9189F" w:rsidRPr="00AF7321">
              <w:t xml:space="preserve">be </w:t>
            </w:r>
            <w:r w:rsidRPr="00AF7321">
              <w:t>used to help relate a learned idea to the big picture</w:t>
            </w:r>
            <w:r w:rsidR="008E12FE">
              <w:t xml:space="preserve">. </w:t>
            </w:r>
            <w:r w:rsidRPr="00AF7321">
              <w:t xml:space="preserve">A </w:t>
            </w:r>
            <w:r w:rsidR="000661B9" w:rsidRPr="00AF7321">
              <w:t>s</w:t>
            </w:r>
            <w:r w:rsidRPr="00AF7321">
              <w:t>tructured overview distills a difficult or complex idea into simple definitions or explanation</w:t>
            </w:r>
            <w:r w:rsidR="00F9189F" w:rsidRPr="00AF7321">
              <w:t>s</w:t>
            </w:r>
            <w:r w:rsidRPr="00AF7321">
              <w:t>, and then shows how all the information relates</w:t>
            </w:r>
            <w:r w:rsidR="008E12FE">
              <w:t xml:space="preserve">. </w:t>
            </w:r>
            <w:r w:rsidRPr="00AF7321">
              <w:t>It is the process of organizing and arranging subjects to make them more meaningful.</w:t>
            </w:r>
          </w:p>
        </w:tc>
        <w:tc>
          <w:tcPr>
            <w:tcW w:w="3679" w:type="dxa"/>
          </w:tcPr>
          <w:p w14:paraId="634F4882" w14:textId="2338A3E7" w:rsidR="00866B08" w:rsidRPr="00AF7321" w:rsidRDefault="00866B08" w:rsidP="00F9189F">
            <w:pPr>
              <w:pStyle w:val="NoSpacing"/>
              <w:tabs>
                <w:tab w:val="clear" w:pos="547"/>
                <w:tab w:val="clear" w:pos="720"/>
                <w:tab w:val="clear" w:pos="907"/>
              </w:tabs>
            </w:pPr>
            <w:r w:rsidRPr="00AF7321">
              <w:t>Helps learners place new ideas in context</w:t>
            </w:r>
            <w:r w:rsidR="008E12FE">
              <w:t xml:space="preserve">. </w:t>
            </w:r>
            <w:r w:rsidRPr="00AF7321">
              <w:t>Because ideas are simplified, it is easier for learners to see the big picture</w:t>
            </w:r>
            <w:r w:rsidR="008E12FE">
              <w:t xml:space="preserve">. </w:t>
            </w:r>
            <w:r w:rsidR="00F9189F" w:rsidRPr="00AF7321">
              <w:t>C</w:t>
            </w:r>
            <w:r w:rsidRPr="00AF7321">
              <w:t>onnecting new ideas to information learners already comprehend makes it easier to retain.</w:t>
            </w:r>
          </w:p>
        </w:tc>
      </w:tr>
      <w:tr w:rsidR="00866B08" w:rsidRPr="00147593" w14:paraId="21E50878" w14:textId="77777777" w:rsidTr="00CD6C93">
        <w:tc>
          <w:tcPr>
            <w:tcW w:w="1643" w:type="dxa"/>
          </w:tcPr>
          <w:p w14:paraId="7C49A18B" w14:textId="77777777" w:rsidR="00866B08" w:rsidRPr="00AF7321" w:rsidRDefault="00866B08" w:rsidP="003B087F">
            <w:pPr>
              <w:pStyle w:val="NoSpacing"/>
              <w:tabs>
                <w:tab w:val="clear" w:pos="547"/>
                <w:tab w:val="clear" w:pos="720"/>
                <w:tab w:val="clear" w:pos="907"/>
              </w:tabs>
            </w:pPr>
            <w:r w:rsidRPr="00AF7321">
              <w:t>Tutorial</w:t>
            </w:r>
          </w:p>
        </w:tc>
        <w:tc>
          <w:tcPr>
            <w:tcW w:w="3678" w:type="dxa"/>
          </w:tcPr>
          <w:p w14:paraId="2FC741D1" w14:textId="1882C0F3" w:rsidR="00866B08" w:rsidRPr="00AF7321" w:rsidRDefault="00866B08" w:rsidP="00753362">
            <w:pPr>
              <w:pStyle w:val="NoSpacing"/>
              <w:tabs>
                <w:tab w:val="clear" w:pos="547"/>
                <w:tab w:val="clear" w:pos="720"/>
                <w:tab w:val="clear" w:pos="907"/>
              </w:tabs>
            </w:pPr>
            <w:r w:rsidRPr="00AF7321">
              <w:t xml:space="preserve">A </w:t>
            </w:r>
            <w:r w:rsidR="00BD38E8" w:rsidRPr="00AF7321">
              <w:t>SME</w:t>
            </w:r>
            <w:r w:rsidRPr="00AF7321">
              <w:t xml:space="preserve"> provides assistance to one or a small group of learners, usually to enhance previously taught lessons</w:t>
            </w:r>
            <w:r w:rsidR="008E12FE">
              <w:t xml:space="preserve">. </w:t>
            </w:r>
            <w:r w:rsidRPr="00AF7321">
              <w:t xml:space="preserve">Tutorials </w:t>
            </w:r>
            <w:r w:rsidR="00070A56" w:rsidRPr="00AF7321">
              <w:t>involve</w:t>
            </w:r>
            <w:r w:rsidRPr="00AF7321">
              <w:t xml:space="preserve"> a high degree of learner</w:t>
            </w:r>
            <w:r w:rsidR="00753362" w:rsidRPr="00AF7321">
              <w:noBreakHyphen/>
            </w:r>
            <w:r w:rsidRPr="00AF7321">
              <w:t>instructor interaction.</w:t>
            </w:r>
          </w:p>
        </w:tc>
        <w:tc>
          <w:tcPr>
            <w:tcW w:w="3679" w:type="dxa"/>
          </w:tcPr>
          <w:p w14:paraId="0A34AD32" w14:textId="77777777" w:rsidR="00866B08" w:rsidRPr="00AF7321" w:rsidRDefault="00866B08" w:rsidP="003B087F">
            <w:pPr>
              <w:pStyle w:val="NoSpacing"/>
              <w:tabs>
                <w:tab w:val="clear" w:pos="547"/>
                <w:tab w:val="clear" w:pos="720"/>
                <w:tab w:val="clear" w:pos="907"/>
              </w:tabs>
            </w:pPr>
            <w:r w:rsidRPr="00AF7321">
              <w:t>Develops or enhances skills, develops effective study habits, increases self-confidence, and increases the learners’ comprehension of the subject matter.</w:t>
            </w:r>
          </w:p>
        </w:tc>
      </w:tr>
      <w:tr w:rsidR="00866B08" w:rsidRPr="00147593" w14:paraId="39E194E3" w14:textId="77777777" w:rsidTr="00CD6C93">
        <w:tc>
          <w:tcPr>
            <w:tcW w:w="1643" w:type="dxa"/>
          </w:tcPr>
          <w:p w14:paraId="6A82AB00" w14:textId="77777777" w:rsidR="00866B08" w:rsidRPr="00AF7321" w:rsidRDefault="00866B08" w:rsidP="003B087F">
            <w:pPr>
              <w:pStyle w:val="NoSpacing"/>
              <w:tabs>
                <w:tab w:val="clear" w:pos="547"/>
                <w:tab w:val="clear" w:pos="720"/>
                <w:tab w:val="clear" w:pos="907"/>
              </w:tabs>
            </w:pPr>
            <w:r w:rsidRPr="00AF7321">
              <w:t>Writing assignments</w:t>
            </w:r>
          </w:p>
        </w:tc>
        <w:tc>
          <w:tcPr>
            <w:tcW w:w="3678" w:type="dxa"/>
          </w:tcPr>
          <w:p w14:paraId="31E6FCD0" w14:textId="5291BC63" w:rsidR="00866B08" w:rsidRPr="00AF7321" w:rsidRDefault="00866B08" w:rsidP="003B087F">
            <w:pPr>
              <w:pStyle w:val="NoSpacing"/>
              <w:tabs>
                <w:tab w:val="clear" w:pos="547"/>
                <w:tab w:val="clear" w:pos="720"/>
                <w:tab w:val="clear" w:pos="907"/>
              </w:tabs>
            </w:pPr>
            <w:r w:rsidRPr="00AF7321">
              <w:t>Writing assignments can have a broad range of styles</w:t>
            </w:r>
            <w:r w:rsidR="008E12FE">
              <w:t xml:space="preserve">. </w:t>
            </w:r>
            <w:r w:rsidRPr="00AF7321">
              <w:t>A writing assignment succeeds by addressing a defined audience with content organized into an effective and/or convincing presentation</w:t>
            </w:r>
            <w:r w:rsidR="008E12FE">
              <w:t xml:space="preserve">. </w:t>
            </w:r>
            <w:r w:rsidRPr="00AF7321">
              <w:t>For example, the learning log has a different purpose, components, and style than an essay; a report has a different purpose, components, and style than a white paper</w:t>
            </w:r>
            <w:r w:rsidR="008E12FE">
              <w:t xml:space="preserve">. </w:t>
            </w:r>
            <w:r w:rsidRPr="00AF7321">
              <w:t>Forms of writing may include essays, journals, learning logs, reports, and narratives.</w:t>
            </w:r>
          </w:p>
        </w:tc>
        <w:tc>
          <w:tcPr>
            <w:tcW w:w="3679" w:type="dxa"/>
          </w:tcPr>
          <w:p w14:paraId="057D7AED" w14:textId="439D3AC8" w:rsidR="00866B08" w:rsidRPr="00AF7321" w:rsidRDefault="00866B08" w:rsidP="00F9189F">
            <w:pPr>
              <w:pStyle w:val="NoSpacing"/>
              <w:tabs>
                <w:tab w:val="clear" w:pos="547"/>
                <w:tab w:val="clear" w:pos="720"/>
                <w:tab w:val="clear" w:pos="907"/>
              </w:tabs>
            </w:pPr>
            <w:r w:rsidRPr="00AF7321">
              <w:t>Improves writing skills and requires critical thinking about the subject, purpose, and the audience</w:t>
            </w:r>
            <w:r w:rsidR="008E12FE">
              <w:t xml:space="preserve">. </w:t>
            </w:r>
            <w:r w:rsidRPr="00AF7321">
              <w:t>Organizes thoughts</w:t>
            </w:r>
            <w:r w:rsidR="00F9189F" w:rsidRPr="00AF7321">
              <w:t xml:space="preserve"> and</w:t>
            </w:r>
            <w:r w:rsidRPr="00AF7321">
              <w:t xml:space="preserve"> allows for communicating effectively, conceptualizing ideas, convincing others, increasing meta-cognition, and identifying critical information.</w:t>
            </w:r>
          </w:p>
        </w:tc>
      </w:tr>
    </w:tbl>
    <w:p w14:paraId="1E19AA8C" w14:textId="77777777" w:rsidR="00B70D34" w:rsidRDefault="00B70D34">
      <w:pPr>
        <w:rPr>
          <w:rFonts w:eastAsia="Calibri" w:cs="Times New Roman"/>
          <w:b/>
          <w:bCs/>
        </w:rPr>
      </w:pPr>
    </w:p>
    <w:p w14:paraId="59B08DC8" w14:textId="77777777" w:rsidR="00395B45" w:rsidRPr="00942E08" w:rsidRDefault="00395B45" w:rsidP="00B70D34">
      <w:pPr>
        <w:pBdr>
          <w:top w:val="single" w:sz="4" w:space="1" w:color="auto"/>
        </w:pBdr>
        <w:rPr>
          <w:rFonts w:eastAsia="Calibri" w:cs="Times New Roman"/>
        </w:rPr>
      </w:pPr>
    </w:p>
    <w:p w14:paraId="653C1216" w14:textId="34DCBE39" w:rsidR="002436DF" w:rsidRDefault="002436DF" w:rsidP="004900F6">
      <w:pPr>
        <w:pStyle w:val="HEADING12"/>
      </w:pPr>
      <w:bookmarkStart w:id="1562" w:name="_Toc514331963"/>
      <w:bookmarkStart w:id="1563" w:name="_Toc514409600"/>
      <w:bookmarkStart w:id="1564" w:name="_Toc514423418"/>
      <w:bookmarkStart w:id="1565" w:name="_Toc514425693"/>
      <w:bookmarkStart w:id="1566" w:name="_Toc514683017"/>
      <w:bookmarkStart w:id="1567" w:name="_Toc514752931"/>
      <w:bookmarkStart w:id="1568" w:name="_Toc514755260"/>
      <w:bookmarkStart w:id="1569" w:name="_Toc509919934"/>
      <w:bookmarkStart w:id="1570" w:name="_Toc508887420"/>
      <w:bookmarkStart w:id="1571" w:name="_Toc522793749"/>
      <w:bookmarkStart w:id="1572" w:name="_Toc10637381"/>
      <w:bookmarkStart w:id="1573" w:name="_Toc55486923"/>
      <w:r w:rsidRPr="00942E08">
        <w:t xml:space="preserve">Appendix </w:t>
      </w:r>
      <w:bookmarkEnd w:id="1550"/>
      <w:r w:rsidR="0030714E">
        <w:t>G</w:t>
      </w:r>
      <w:bookmarkEnd w:id="1562"/>
      <w:bookmarkEnd w:id="1563"/>
      <w:bookmarkEnd w:id="1564"/>
      <w:bookmarkEnd w:id="1565"/>
      <w:bookmarkEnd w:id="1566"/>
      <w:bookmarkEnd w:id="1567"/>
      <w:bookmarkEnd w:id="1568"/>
      <w:r w:rsidR="007866DA" w:rsidRPr="00942E08">
        <w:br/>
      </w:r>
      <w:r w:rsidR="000649A3">
        <w:t>The Army</w:t>
      </w:r>
      <w:r w:rsidR="00B70D34">
        <w:t xml:space="preserve"> </w:t>
      </w:r>
      <w:r w:rsidR="000649A3">
        <w:t>U</w:t>
      </w:r>
      <w:r w:rsidR="00B70D34">
        <w:t>niversity</w:t>
      </w:r>
      <w:r w:rsidR="000649A3">
        <w:t xml:space="preserve"> </w:t>
      </w:r>
      <w:r w:rsidRPr="00942E08">
        <w:t>Experiential Learning Model</w:t>
      </w:r>
      <w:r w:rsidR="008E12FE">
        <w:t xml:space="preserve">: </w:t>
      </w:r>
      <w:r w:rsidRPr="00942E08">
        <w:t>A Five-Step Process</w:t>
      </w:r>
      <w:bookmarkEnd w:id="1569"/>
      <w:bookmarkEnd w:id="1570"/>
      <w:bookmarkEnd w:id="1571"/>
      <w:bookmarkEnd w:id="1572"/>
      <w:bookmarkEnd w:id="1573"/>
    </w:p>
    <w:p w14:paraId="4C8ECD6D" w14:textId="77777777" w:rsidR="00CD6C93" w:rsidRDefault="00CD6C93" w:rsidP="004900F6">
      <w:pPr>
        <w:pStyle w:val="HEADING12"/>
      </w:pPr>
    </w:p>
    <w:p w14:paraId="1D6BBCF8" w14:textId="479239E6" w:rsidR="00FC105F" w:rsidRPr="007C062A" w:rsidRDefault="00777882" w:rsidP="007C062A">
      <w:pPr>
        <w:pStyle w:val="NormalwithTopSpacing"/>
        <w:rPr>
          <w:b/>
        </w:rPr>
      </w:pPr>
      <w:r w:rsidRPr="007C062A">
        <w:rPr>
          <w:b/>
        </w:rPr>
        <w:t>G</w:t>
      </w:r>
      <w:r w:rsidR="008E12FE">
        <w:rPr>
          <w:b/>
        </w:rPr>
        <w:t xml:space="preserve">. </w:t>
      </w:r>
      <w:r w:rsidR="00FC105F" w:rsidRPr="007C062A">
        <w:rPr>
          <w:b/>
        </w:rPr>
        <w:t xml:space="preserve">The </w:t>
      </w:r>
      <w:r w:rsidR="00F57A46">
        <w:rPr>
          <w:b/>
        </w:rPr>
        <w:t xml:space="preserve">Army University </w:t>
      </w:r>
      <w:r w:rsidR="00FC105F" w:rsidRPr="007C062A">
        <w:rPr>
          <w:b/>
        </w:rPr>
        <w:t>Experiential Learning Model</w:t>
      </w:r>
    </w:p>
    <w:p w14:paraId="493D3EEC" w14:textId="4DEB8C91" w:rsidR="00CD6C93" w:rsidRPr="00942E08" w:rsidRDefault="007C062A" w:rsidP="00F57A46">
      <w:pPr>
        <w:pStyle w:val="NormalwithTopSpacing"/>
        <w:jc w:val="both"/>
      </w:pPr>
      <w:r w:rsidRPr="007C062A">
        <w:t>See f</w:t>
      </w:r>
      <w:r w:rsidR="00FC105F" w:rsidRPr="007C062A">
        <w:t>igure</w:t>
      </w:r>
      <w:r w:rsidR="00FC105F">
        <w:t xml:space="preserve"> G-1 </w:t>
      </w:r>
      <w:r>
        <w:t xml:space="preserve">for </w:t>
      </w:r>
      <w:r w:rsidR="00FC105F">
        <w:t>information concer</w:t>
      </w:r>
      <w:r w:rsidR="00697890">
        <w:t>n</w:t>
      </w:r>
      <w:r>
        <w:t>i</w:t>
      </w:r>
      <w:r w:rsidR="00FC105F">
        <w:t>ng the five-step process for the A</w:t>
      </w:r>
      <w:r>
        <w:t>rmy</w:t>
      </w:r>
      <w:r w:rsidR="00FC105F">
        <w:t>U E</w:t>
      </w:r>
      <w:r w:rsidR="00F57A46">
        <w:t>LM</w:t>
      </w:r>
      <w:r w:rsidR="00FC105F">
        <w:t xml:space="preserve">. </w:t>
      </w:r>
    </w:p>
    <w:p w14:paraId="4DA3D2DA" w14:textId="77777777" w:rsidR="0042197B" w:rsidRPr="00942E08" w:rsidRDefault="0042197B" w:rsidP="00EE07B2">
      <w:pPr>
        <w:pStyle w:val="NoSpacing"/>
      </w:pPr>
    </w:p>
    <w:p w14:paraId="20DCDD59" w14:textId="71B87F0E" w:rsidR="008678D7" w:rsidRPr="00942E08" w:rsidRDefault="00371330" w:rsidP="00B01C6F">
      <w:pPr>
        <w:tabs>
          <w:tab w:val="left" w:pos="547"/>
        </w:tabs>
        <w:autoSpaceDE w:val="0"/>
        <w:autoSpaceDN w:val="0"/>
        <w:adjustRightInd w:val="0"/>
        <w:rPr>
          <w:rFonts w:cs="Times New Roman"/>
          <w:color w:val="000000"/>
        </w:rPr>
      </w:pPr>
      <w:r>
        <w:rPr>
          <w:rFonts w:cs="Times New Roman"/>
        </w:rPr>
        <w:t xml:space="preserve">     </w:t>
      </w:r>
      <w:r w:rsidR="0067073F" w:rsidRPr="00942E08">
        <w:rPr>
          <w:rFonts w:cs="Times New Roman"/>
        </w:rPr>
        <w:t>a</w:t>
      </w:r>
      <w:r w:rsidR="008E12FE">
        <w:rPr>
          <w:rFonts w:cs="Times New Roman"/>
        </w:rPr>
        <w:t xml:space="preserve">. </w:t>
      </w:r>
      <w:r w:rsidR="00B70D34">
        <w:rPr>
          <w:rFonts w:cs="Times New Roman"/>
        </w:rPr>
        <w:t>COEs and s</w:t>
      </w:r>
      <w:r w:rsidR="000A5934" w:rsidRPr="00942E08">
        <w:rPr>
          <w:rFonts w:cs="Times New Roman"/>
          <w:color w:val="000000"/>
        </w:rPr>
        <w:t xml:space="preserve">chools should consider using </w:t>
      </w:r>
      <w:r w:rsidR="00543FBB" w:rsidRPr="00942E08">
        <w:rPr>
          <w:rFonts w:eastAsia="Calibri" w:cs="Times New Roman"/>
          <w:color w:val="000000"/>
        </w:rPr>
        <w:t>experiential learning as their instructional strategy</w:t>
      </w:r>
      <w:r w:rsidR="008E12FE">
        <w:rPr>
          <w:rFonts w:eastAsia="Calibri" w:cs="Times New Roman"/>
          <w:color w:val="000000"/>
        </w:rPr>
        <w:t xml:space="preserve">. </w:t>
      </w:r>
      <w:r w:rsidR="00543FBB" w:rsidRPr="00942E08">
        <w:rPr>
          <w:rFonts w:eastAsia="Calibri" w:cs="Times New Roman"/>
          <w:color w:val="000000"/>
        </w:rPr>
        <w:t>Experiential learning is an inductive, learner-centered, activity</w:t>
      </w:r>
      <w:r w:rsidR="00F209EA" w:rsidRPr="00942E08">
        <w:rPr>
          <w:rFonts w:eastAsia="Calibri" w:cs="Times New Roman"/>
          <w:color w:val="000000"/>
        </w:rPr>
        <w:noBreakHyphen/>
      </w:r>
      <w:r w:rsidR="00543FBB" w:rsidRPr="00942E08">
        <w:rPr>
          <w:rFonts w:eastAsia="Calibri" w:cs="Times New Roman"/>
          <w:color w:val="000000"/>
        </w:rPr>
        <w:t>oriented, personalized reflection about a learning experience</w:t>
      </w:r>
      <w:r w:rsidR="008E12FE">
        <w:rPr>
          <w:rFonts w:eastAsia="Calibri" w:cs="Times New Roman"/>
          <w:color w:val="000000"/>
        </w:rPr>
        <w:t xml:space="preserve">. </w:t>
      </w:r>
      <w:r w:rsidR="00543FBB" w:rsidRPr="00942E08">
        <w:rPr>
          <w:rFonts w:eastAsia="Calibri" w:cs="Times New Roman"/>
          <w:color w:val="000000"/>
        </w:rPr>
        <w:t>Formulation</w:t>
      </w:r>
      <w:r w:rsidR="0078700D" w:rsidRPr="00942E08">
        <w:rPr>
          <w:rFonts w:eastAsia="Calibri" w:cs="Times New Roman"/>
          <w:color w:val="000000"/>
        </w:rPr>
        <w:t>s</w:t>
      </w:r>
      <w:r w:rsidR="00543FBB" w:rsidRPr="00942E08">
        <w:rPr>
          <w:rFonts w:eastAsia="Calibri" w:cs="Times New Roman"/>
          <w:color w:val="000000"/>
        </w:rPr>
        <w:t xml:space="preserve"> of plans to apply learning to other contexts are critical factors in this strategy</w:t>
      </w:r>
      <w:r w:rsidR="008E12FE">
        <w:rPr>
          <w:rFonts w:eastAsia="Calibri" w:cs="Times New Roman"/>
          <w:color w:val="000000"/>
        </w:rPr>
        <w:t xml:space="preserve">. </w:t>
      </w:r>
      <w:r w:rsidR="00543FBB" w:rsidRPr="00942E08">
        <w:rPr>
          <w:rFonts w:eastAsia="Calibri" w:cs="Times New Roman"/>
          <w:color w:val="000000"/>
        </w:rPr>
        <w:t xml:space="preserve">Experiential learning generally follows a cycle consisting of five necessary </w:t>
      </w:r>
      <w:r w:rsidR="00B35DE9" w:rsidRPr="00942E08">
        <w:rPr>
          <w:rFonts w:eastAsia="Calibri" w:cs="Times New Roman"/>
          <w:color w:val="000000"/>
        </w:rPr>
        <w:t>steps</w:t>
      </w:r>
      <w:r w:rsidR="008E12FE">
        <w:rPr>
          <w:rFonts w:eastAsia="Calibri" w:cs="Times New Roman"/>
          <w:color w:val="000000"/>
        </w:rPr>
        <w:t xml:space="preserve">. </w:t>
      </w:r>
      <w:r w:rsidR="00543FBB" w:rsidRPr="00942E08">
        <w:rPr>
          <w:rFonts w:eastAsia="Calibri" w:cs="Times New Roman"/>
          <w:color w:val="000000"/>
        </w:rPr>
        <w:t xml:space="preserve">These </w:t>
      </w:r>
      <w:r w:rsidR="00B35DE9" w:rsidRPr="00942E08">
        <w:rPr>
          <w:rFonts w:eastAsia="Calibri" w:cs="Times New Roman"/>
          <w:color w:val="000000"/>
        </w:rPr>
        <w:t xml:space="preserve">steps </w:t>
      </w:r>
      <w:r w:rsidR="00543FBB" w:rsidRPr="00942E08">
        <w:rPr>
          <w:rFonts w:eastAsia="Calibri" w:cs="Times New Roman"/>
          <w:color w:val="000000"/>
        </w:rPr>
        <w:t>are concrete experience (CE</w:t>
      </w:r>
      <w:r w:rsidR="00B84B60">
        <w:rPr>
          <w:rFonts w:eastAsia="Calibri" w:cs="Times New Roman"/>
          <w:color w:val="000000"/>
        </w:rPr>
        <w:t xml:space="preserve">) </w:t>
      </w:r>
      <w:r w:rsidR="00543FBB" w:rsidRPr="00942E08">
        <w:rPr>
          <w:rFonts w:eastAsia="Calibri" w:cs="Times New Roman"/>
          <w:color w:val="000000"/>
        </w:rPr>
        <w:t xml:space="preserve">(a trigger of experience and </w:t>
      </w:r>
      <w:r w:rsidR="00543FBB" w:rsidRPr="00942E08">
        <w:rPr>
          <w:rFonts w:eastAsia="Calibri" w:cs="Times New Roman"/>
          <w:color w:val="000000"/>
        </w:rPr>
        <w:lastRenderedPageBreak/>
        <w:t>knowledge</w:t>
      </w:r>
      <w:r w:rsidR="00580F8A" w:rsidRPr="00942E08">
        <w:rPr>
          <w:rFonts w:eastAsia="Calibri" w:cs="Times New Roman"/>
          <w:color w:val="000000"/>
        </w:rPr>
        <w:t xml:space="preserve">), </w:t>
      </w:r>
      <w:r w:rsidR="00543FBB" w:rsidRPr="00942E08">
        <w:rPr>
          <w:rFonts w:eastAsia="Calibri" w:cs="Times New Roman"/>
          <w:color w:val="000000"/>
        </w:rPr>
        <w:t>publish and process (P&amp;P</w:t>
      </w:r>
      <w:r w:rsidR="00B84B60">
        <w:rPr>
          <w:rFonts w:eastAsia="Calibri" w:cs="Times New Roman"/>
          <w:color w:val="000000"/>
        </w:rPr>
        <w:t xml:space="preserve">) </w:t>
      </w:r>
      <w:r w:rsidR="00543FBB" w:rsidRPr="00942E08">
        <w:rPr>
          <w:rFonts w:eastAsia="Calibri" w:cs="Times New Roman"/>
          <w:color w:val="000000"/>
        </w:rPr>
        <w:t>(reactions and observations are shared</w:t>
      </w:r>
      <w:r w:rsidR="00580F8A" w:rsidRPr="00942E08">
        <w:rPr>
          <w:rFonts w:eastAsia="Calibri" w:cs="Times New Roman"/>
          <w:color w:val="000000"/>
        </w:rPr>
        <w:t xml:space="preserve">), </w:t>
      </w:r>
      <w:r w:rsidR="00543FBB" w:rsidRPr="00942E08">
        <w:rPr>
          <w:rFonts w:eastAsia="Calibri" w:cs="Times New Roman"/>
          <w:color w:val="000000"/>
        </w:rPr>
        <w:t>GNI</w:t>
      </w:r>
      <w:r w:rsidR="00B84B60">
        <w:rPr>
          <w:rFonts w:eastAsia="Calibri" w:cs="Times New Roman"/>
          <w:color w:val="000000"/>
        </w:rPr>
        <w:t xml:space="preserve"> </w:t>
      </w:r>
      <w:r w:rsidR="00543FBB" w:rsidRPr="00942E08">
        <w:rPr>
          <w:rFonts w:eastAsia="Calibri" w:cs="Times New Roman"/>
          <w:color w:val="000000"/>
        </w:rPr>
        <w:t>(focuses on content and methodology</w:t>
      </w:r>
      <w:r w:rsidR="00580F8A" w:rsidRPr="00942E08">
        <w:rPr>
          <w:rFonts w:eastAsia="Calibri" w:cs="Times New Roman"/>
          <w:color w:val="000000"/>
        </w:rPr>
        <w:t xml:space="preserve">), </w:t>
      </w:r>
      <w:r w:rsidR="00543FBB" w:rsidRPr="00942E08">
        <w:rPr>
          <w:rFonts w:eastAsia="Calibri" w:cs="Times New Roman"/>
          <w:color w:val="000000"/>
        </w:rPr>
        <w:t>develop (learner-centric focus on how the lesson will be valuable to the learner</w:t>
      </w:r>
      <w:r w:rsidR="00580F8A" w:rsidRPr="00942E08">
        <w:rPr>
          <w:rFonts w:eastAsia="Calibri" w:cs="Times New Roman"/>
          <w:color w:val="000000"/>
        </w:rPr>
        <w:t xml:space="preserve">), </w:t>
      </w:r>
      <w:r w:rsidR="00543FBB" w:rsidRPr="00942E08">
        <w:rPr>
          <w:rFonts w:eastAsia="Calibri" w:cs="Times New Roman"/>
          <w:color w:val="000000"/>
        </w:rPr>
        <w:t xml:space="preserve">and apply (a </w:t>
      </w:r>
      <w:r w:rsidR="00222981">
        <w:rPr>
          <w:rFonts w:eastAsia="Calibri" w:cs="Times New Roman"/>
          <w:color w:val="000000"/>
        </w:rPr>
        <w:t xml:space="preserve">final </w:t>
      </w:r>
      <w:r w:rsidR="00543FBB" w:rsidRPr="00942E08">
        <w:rPr>
          <w:rFonts w:eastAsia="Calibri" w:cs="Times New Roman"/>
          <w:color w:val="000000"/>
        </w:rPr>
        <w:t>check on learning; determination of achievement of learning objectives).</w:t>
      </w:r>
    </w:p>
    <w:p w14:paraId="5424653D" w14:textId="77777777" w:rsidR="008678D7" w:rsidRPr="00942E08" w:rsidRDefault="008678D7" w:rsidP="00B01C6F">
      <w:pPr>
        <w:tabs>
          <w:tab w:val="left" w:pos="547"/>
        </w:tabs>
        <w:autoSpaceDE w:val="0"/>
        <w:autoSpaceDN w:val="0"/>
        <w:adjustRightInd w:val="0"/>
        <w:rPr>
          <w:rFonts w:eastAsia="Calibri" w:cs="Times New Roman"/>
          <w:color w:val="000000"/>
        </w:rPr>
      </w:pPr>
    </w:p>
    <w:p w14:paraId="134CC10F" w14:textId="556CF16D" w:rsidR="00543FBB" w:rsidRPr="00942E08" w:rsidRDefault="00371330" w:rsidP="00B01C6F">
      <w:pPr>
        <w:tabs>
          <w:tab w:val="left" w:pos="547"/>
        </w:tabs>
        <w:autoSpaceDE w:val="0"/>
        <w:autoSpaceDN w:val="0"/>
        <w:adjustRightInd w:val="0"/>
        <w:rPr>
          <w:rFonts w:cs="Times New Roman"/>
        </w:rPr>
      </w:pPr>
      <w:r>
        <w:rPr>
          <w:rFonts w:cs="Times New Roman"/>
        </w:rPr>
        <w:t xml:space="preserve">     </w:t>
      </w:r>
      <w:r w:rsidR="0067073F" w:rsidRPr="00942E08">
        <w:rPr>
          <w:rFonts w:cs="Times New Roman"/>
        </w:rPr>
        <w:t>b</w:t>
      </w:r>
      <w:r w:rsidR="008E12FE">
        <w:rPr>
          <w:rFonts w:cs="Times New Roman"/>
        </w:rPr>
        <w:t xml:space="preserve">. </w:t>
      </w:r>
      <w:r w:rsidR="00543FBB" w:rsidRPr="00942E08">
        <w:rPr>
          <w:rFonts w:eastAsia="Calibri" w:cs="Times New Roman"/>
          <w:color w:val="000000"/>
        </w:rPr>
        <w:t>The emphasis in experiential learning is on the process of learning and not on the product</w:t>
      </w:r>
      <w:r w:rsidR="008E12FE">
        <w:rPr>
          <w:rFonts w:eastAsia="Calibri" w:cs="Times New Roman"/>
          <w:color w:val="000000"/>
        </w:rPr>
        <w:t xml:space="preserve">. </w:t>
      </w:r>
      <w:r w:rsidR="00543FBB" w:rsidRPr="00942E08">
        <w:rPr>
          <w:rFonts w:eastAsia="Calibri" w:cs="Times New Roman"/>
          <w:color w:val="000000"/>
        </w:rPr>
        <w:t xml:space="preserve">Experiential learning helps to develop inductive reasoning, analysis, personal reflection, </w:t>
      </w:r>
      <w:r w:rsidR="00B35DE9" w:rsidRPr="00942E08">
        <w:rPr>
          <w:rFonts w:eastAsia="Calibri" w:cs="Times New Roman"/>
          <w:color w:val="000000"/>
        </w:rPr>
        <w:t xml:space="preserve">ability to </w:t>
      </w:r>
      <w:r w:rsidR="00543FBB" w:rsidRPr="00942E08">
        <w:rPr>
          <w:rFonts w:eastAsia="Calibri" w:cs="Times New Roman"/>
          <w:color w:val="000000"/>
        </w:rPr>
        <w:t>formulat</w:t>
      </w:r>
      <w:r w:rsidR="00B35DE9" w:rsidRPr="00942E08">
        <w:rPr>
          <w:rFonts w:eastAsia="Calibri" w:cs="Times New Roman"/>
          <w:color w:val="000000"/>
        </w:rPr>
        <w:t>e</w:t>
      </w:r>
      <w:r w:rsidR="00543FBB" w:rsidRPr="00942E08">
        <w:rPr>
          <w:rFonts w:eastAsia="Calibri" w:cs="Times New Roman"/>
          <w:color w:val="000000"/>
        </w:rPr>
        <w:t xml:space="preserve"> plans, speaking and writing, and lifelong learning attitudes</w:t>
      </w:r>
      <w:r w:rsidR="008E12FE">
        <w:rPr>
          <w:rFonts w:eastAsia="Calibri" w:cs="Times New Roman"/>
          <w:color w:val="000000"/>
        </w:rPr>
        <w:t xml:space="preserve">. </w:t>
      </w:r>
      <w:r w:rsidR="006141C6">
        <w:rPr>
          <w:rFonts w:eastAsia="Calibri" w:cs="Times New Roman"/>
          <w:color w:val="000000"/>
        </w:rPr>
        <w:t>(</w:t>
      </w:r>
      <w:r w:rsidR="00543FBB" w:rsidRPr="00942E08">
        <w:rPr>
          <w:rFonts w:eastAsia="Calibri" w:cs="Times New Roman"/>
          <w:color w:val="000000"/>
        </w:rPr>
        <w:t xml:space="preserve">See </w:t>
      </w:r>
      <w:r w:rsidR="00293795" w:rsidRPr="00942E08">
        <w:rPr>
          <w:rFonts w:eastAsia="Calibri" w:cs="Times New Roman"/>
          <w:color w:val="000000"/>
        </w:rPr>
        <w:t>f</w:t>
      </w:r>
      <w:r w:rsidR="00543FBB" w:rsidRPr="00942E08">
        <w:rPr>
          <w:rFonts w:eastAsia="Calibri" w:cs="Times New Roman"/>
          <w:color w:val="000000"/>
        </w:rPr>
        <w:t xml:space="preserve">igure </w:t>
      </w:r>
      <w:r w:rsidR="002A233D">
        <w:rPr>
          <w:rFonts w:eastAsia="Calibri" w:cs="Times New Roman"/>
          <w:color w:val="000000"/>
        </w:rPr>
        <w:t>G</w:t>
      </w:r>
      <w:r w:rsidR="00543FBB" w:rsidRPr="00942E08">
        <w:rPr>
          <w:rFonts w:eastAsia="Calibri" w:cs="Times New Roman"/>
          <w:color w:val="000000"/>
        </w:rPr>
        <w:t xml:space="preserve">-1 for </w:t>
      </w:r>
      <w:r w:rsidR="00F521AD">
        <w:rPr>
          <w:rFonts w:eastAsia="Calibri" w:cs="Times New Roman"/>
          <w:color w:val="000000"/>
        </w:rPr>
        <w:t>t</w:t>
      </w:r>
      <w:r w:rsidR="00D47044">
        <w:rPr>
          <w:rFonts w:eastAsia="Calibri" w:cs="Times New Roman"/>
          <w:color w:val="000000"/>
        </w:rPr>
        <w:t>he ArmyU/</w:t>
      </w:r>
      <w:r w:rsidR="00543FBB" w:rsidRPr="00942E08">
        <w:rPr>
          <w:rFonts w:eastAsia="Calibri" w:cs="Times New Roman"/>
          <w:color w:val="000000"/>
        </w:rPr>
        <w:t>ELM</w:t>
      </w:r>
      <w:r w:rsidR="00B84B60">
        <w:rPr>
          <w:rFonts w:eastAsia="Calibri" w:cs="Times New Roman"/>
          <w:color w:val="000000"/>
        </w:rPr>
        <w:t xml:space="preserve"> </w:t>
      </w:r>
      <w:r w:rsidR="00543FBB" w:rsidRPr="00942E08">
        <w:rPr>
          <w:rFonts w:eastAsia="Calibri" w:cs="Times New Roman"/>
          <w:color w:val="000000"/>
        </w:rPr>
        <w:t>overview</w:t>
      </w:r>
      <w:r w:rsidR="00F521AD">
        <w:rPr>
          <w:rFonts w:eastAsia="Calibri" w:cs="Times New Roman"/>
          <w:color w:val="000000"/>
        </w:rPr>
        <w:t>.</w:t>
      </w:r>
      <w:r w:rsidR="006141C6">
        <w:rPr>
          <w:rFonts w:eastAsia="Calibri" w:cs="Times New Roman"/>
          <w:color w:val="000000"/>
        </w:rPr>
        <w:t>)</w:t>
      </w:r>
    </w:p>
    <w:p w14:paraId="02972582" w14:textId="77777777" w:rsidR="003B6247" w:rsidRDefault="003B6247" w:rsidP="000B34B4">
      <w:pPr>
        <w:rPr>
          <w:rFonts w:cs="Times New Roman"/>
        </w:rPr>
      </w:pPr>
    </w:p>
    <w:p w14:paraId="7B86A385" w14:textId="4AA546FF" w:rsidR="00CD6C93" w:rsidRPr="00942E08" w:rsidRDefault="00CD6C93" w:rsidP="00CD6C93">
      <w:pPr>
        <w:rPr>
          <w:rFonts w:cs="Times New Roman"/>
          <w:bCs/>
        </w:rPr>
      </w:pPr>
      <w:r>
        <w:rPr>
          <w:rFonts w:cs="Times New Roman"/>
          <w:bCs/>
        </w:rPr>
        <w:t xml:space="preserve">          </w:t>
      </w:r>
      <w:r w:rsidRPr="00942E08">
        <w:rPr>
          <w:rFonts w:cs="Times New Roman"/>
          <w:bCs/>
        </w:rPr>
        <w:t>(1</w:t>
      </w:r>
      <w:r w:rsidR="008E12FE">
        <w:rPr>
          <w:rFonts w:cs="Times New Roman"/>
          <w:bCs/>
        </w:rPr>
        <w:t xml:space="preserve">) </w:t>
      </w:r>
      <w:r w:rsidRPr="00942E08">
        <w:rPr>
          <w:rFonts w:cs="Times New Roman"/>
          <w:bCs/>
        </w:rPr>
        <w:t>Concrete experience.</w:t>
      </w:r>
    </w:p>
    <w:p w14:paraId="773C2777" w14:textId="77777777" w:rsidR="00CD6C93" w:rsidRPr="00942E08" w:rsidRDefault="00CD6C93" w:rsidP="00CD6C93">
      <w:pPr>
        <w:rPr>
          <w:rFonts w:cs="Times New Roman"/>
        </w:rPr>
      </w:pPr>
    </w:p>
    <w:p w14:paraId="59C304A1" w14:textId="6A1C4FE6" w:rsidR="00CD6C93" w:rsidRPr="00942E08" w:rsidRDefault="00CD6C93" w:rsidP="00CD6C93">
      <w:pPr>
        <w:tabs>
          <w:tab w:val="left" w:pos="360"/>
        </w:tabs>
        <w:rPr>
          <w:rFonts w:cs="Times New Roman"/>
        </w:rPr>
      </w:pPr>
      <w:r>
        <w:rPr>
          <w:rFonts w:cs="Times New Roman"/>
        </w:rPr>
        <w:t xml:space="preserve">          </w:t>
      </w:r>
      <w:r w:rsidRPr="00942E08">
        <w:rPr>
          <w:rFonts w:cs="Times New Roman"/>
        </w:rPr>
        <w:t>(a</w:t>
      </w:r>
      <w:r w:rsidR="008E12FE">
        <w:rPr>
          <w:rFonts w:cs="Times New Roman"/>
        </w:rPr>
        <w:t xml:space="preserve">) </w:t>
      </w:r>
      <w:r w:rsidRPr="00942E08">
        <w:rPr>
          <w:rFonts w:cs="Times New Roman"/>
        </w:rPr>
        <w:t>The CE serves as a trigger of experience and knowledge, a focusing mechanism for the lesson that follows, and a support for the teaching of new content</w:t>
      </w:r>
      <w:r w:rsidR="008E12FE">
        <w:rPr>
          <w:rFonts w:cs="Times New Roman"/>
        </w:rPr>
        <w:t xml:space="preserve">. </w:t>
      </w:r>
      <w:r w:rsidRPr="00942E08">
        <w:rPr>
          <w:rFonts w:cs="Times New Roman"/>
        </w:rPr>
        <w:t>The CE’s role as a trigger is essential as it forces the learner to connect the subject at hand with his or her understanding of it</w:t>
      </w:r>
      <w:r w:rsidR="008E12FE">
        <w:rPr>
          <w:rFonts w:cs="Times New Roman"/>
        </w:rPr>
        <w:t xml:space="preserve">. </w:t>
      </w:r>
      <w:r w:rsidRPr="00942E08">
        <w:rPr>
          <w:rFonts w:cs="Times New Roman"/>
        </w:rPr>
        <w:t>This understanding is the result of experience, previous knowledge, and reflection on the intersection of experience and previous knowledge.</w:t>
      </w:r>
    </w:p>
    <w:p w14:paraId="29956CD5" w14:textId="77777777" w:rsidR="00CD6C93" w:rsidRPr="00942E08" w:rsidRDefault="00CD6C93" w:rsidP="00CD6C93">
      <w:pPr>
        <w:pStyle w:val="ListParagraph"/>
        <w:tabs>
          <w:tab w:val="left" w:pos="360"/>
        </w:tabs>
      </w:pPr>
    </w:p>
    <w:p w14:paraId="647CE0C6" w14:textId="2A077B0B" w:rsidR="00CD6C93" w:rsidRPr="00942E08" w:rsidRDefault="00CD6C93" w:rsidP="00CD6C93">
      <w:pPr>
        <w:tabs>
          <w:tab w:val="left" w:pos="360"/>
        </w:tabs>
        <w:rPr>
          <w:rFonts w:cs="Times New Roman"/>
        </w:rPr>
      </w:pPr>
      <w:r>
        <w:rPr>
          <w:rFonts w:cs="Times New Roman"/>
        </w:rPr>
        <w:t xml:space="preserve">          </w:t>
      </w:r>
      <w:r w:rsidRPr="00942E08">
        <w:rPr>
          <w:rFonts w:cs="Times New Roman"/>
        </w:rPr>
        <w:t>(b</w:t>
      </w:r>
      <w:r w:rsidR="008E12FE">
        <w:rPr>
          <w:rFonts w:cs="Times New Roman"/>
        </w:rPr>
        <w:t xml:space="preserve">) </w:t>
      </w:r>
      <w:r w:rsidRPr="00942E08">
        <w:rPr>
          <w:rFonts w:cs="Times New Roman"/>
        </w:rPr>
        <w:t>The CE brings the subject into focus for an entire group</w:t>
      </w:r>
      <w:r w:rsidR="008E12FE">
        <w:rPr>
          <w:rFonts w:cs="Times New Roman"/>
        </w:rPr>
        <w:t xml:space="preserve">. </w:t>
      </w:r>
      <w:r w:rsidRPr="00942E08">
        <w:rPr>
          <w:rFonts w:cs="Times New Roman"/>
        </w:rPr>
        <w:t>More importantly, the CE is the first opportunity to appeal to the learner’s affective domain behavior of valuing</w:t>
      </w:r>
      <w:r w:rsidR="008E12FE">
        <w:rPr>
          <w:rFonts w:cs="Times New Roman"/>
        </w:rPr>
        <w:t xml:space="preserve">. </w:t>
      </w:r>
      <w:r w:rsidRPr="00942E08">
        <w:rPr>
          <w:rFonts w:cs="Times New Roman"/>
        </w:rPr>
        <w:t>This is essential to internalize or learn lesson content.</w:t>
      </w:r>
    </w:p>
    <w:p w14:paraId="25C7EB04" w14:textId="77777777" w:rsidR="00CD6C93" w:rsidRPr="00942E08" w:rsidRDefault="00CD6C93" w:rsidP="00CD6C93">
      <w:pPr>
        <w:rPr>
          <w:rFonts w:cs="Times New Roman"/>
        </w:rPr>
      </w:pPr>
    </w:p>
    <w:p w14:paraId="018FBF31" w14:textId="60897E75" w:rsidR="00CD6C93" w:rsidRPr="00942E08" w:rsidRDefault="00CD6C93" w:rsidP="00CD6C93">
      <w:pPr>
        <w:tabs>
          <w:tab w:val="left" w:pos="360"/>
        </w:tabs>
        <w:rPr>
          <w:rFonts w:cs="Times New Roman"/>
        </w:rPr>
      </w:pPr>
      <w:r>
        <w:rPr>
          <w:rFonts w:cs="Times New Roman"/>
        </w:rPr>
        <w:t xml:space="preserve">          </w:t>
      </w:r>
      <w:r w:rsidRPr="00942E08">
        <w:rPr>
          <w:rFonts w:cs="Times New Roman"/>
        </w:rPr>
        <w:t>(c</w:t>
      </w:r>
      <w:r w:rsidR="008E12FE">
        <w:rPr>
          <w:rFonts w:cs="Times New Roman"/>
        </w:rPr>
        <w:t xml:space="preserve">) </w:t>
      </w:r>
      <w:r w:rsidRPr="00942E08">
        <w:rPr>
          <w:rFonts w:cs="Times New Roman"/>
        </w:rPr>
        <w:t>The CE supports the teaching of the new content by providing a common experience connected to the new content of GNI</w:t>
      </w:r>
      <w:r w:rsidR="008E12FE">
        <w:rPr>
          <w:rFonts w:cs="Times New Roman"/>
        </w:rPr>
        <w:t xml:space="preserve">. </w:t>
      </w:r>
      <w:r w:rsidRPr="00942E08">
        <w:rPr>
          <w:rFonts w:cs="Times New Roman"/>
        </w:rPr>
        <w:t>If a lesson is on decision-making, then use CE to illuminate proper decision-making.</w:t>
      </w:r>
    </w:p>
    <w:p w14:paraId="02A659E6" w14:textId="77777777" w:rsidR="00CD6C93" w:rsidRPr="00942E08" w:rsidRDefault="00CD6C93" w:rsidP="00CD6C93">
      <w:pPr>
        <w:rPr>
          <w:rFonts w:cs="Times New Roman"/>
        </w:rPr>
      </w:pPr>
    </w:p>
    <w:p w14:paraId="42D38EA5" w14:textId="77777777" w:rsidR="003B6247" w:rsidRPr="00942E08" w:rsidRDefault="00582FA2" w:rsidP="00963D30">
      <w:pPr>
        <w:jc w:val="center"/>
        <w:rPr>
          <w:rFonts w:cs="Times New Roman"/>
        </w:rPr>
      </w:pPr>
      <w:r w:rsidRPr="00DD7AEB">
        <w:rPr>
          <w:noProof/>
        </w:rPr>
        <w:lastRenderedPageBreak/>
        <w:drawing>
          <wp:inline distT="0" distB="0" distL="0" distR="0" wp14:anchorId="5F3B78BF" wp14:editId="07941653">
            <wp:extent cx="5943600" cy="7198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198360"/>
                    </a:xfrm>
                    <a:prstGeom prst="rect">
                      <a:avLst/>
                    </a:prstGeom>
                    <a:noFill/>
                    <a:ln>
                      <a:noFill/>
                    </a:ln>
                  </pic:spPr>
                </pic:pic>
              </a:graphicData>
            </a:graphic>
          </wp:inline>
        </w:drawing>
      </w:r>
    </w:p>
    <w:p w14:paraId="491416DC" w14:textId="201A4027" w:rsidR="00B70D34" w:rsidRDefault="008B6F63" w:rsidP="00150186">
      <w:pPr>
        <w:pStyle w:val="Figure"/>
      </w:pPr>
      <w:bookmarkStart w:id="1574" w:name="_Toc59109546"/>
      <w:r w:rsidRPr="00942E08">
        <w:t xml:space="preserve">Figure </w:t>
      </w:r>
      <w:r w:rsidR="00FC105F">
        <w:t>G</w:t>
      </w:r>
      <w:r w:rsidRPr="00942E08">
        <w:t>-1</w:t>
      </w:r>
      <w:r w:rsidR="008E12FE">
        <w:t xml:space="preserve">. </w:t>
      </w:r>
      <w:r w:rsidR="000649A3">
        <w:t>The Army</w:t>
      </w:r>
      <w:r w:rsidR="00B70D34">
        <w:t xml:space="preserve"> </w:t>
      </w:r>
      <w:r w:rsidR="000649A3">
        <w:t>U</w:t>
      </w:r>
      <w:r w:rsidR="00B70D34">
        <w:t>niversity</w:t>
      </w:r>
      <w:r w:rsidR="000649A3">
        <w:t xml:space="preserve"> </w:t>
      </w:r>
      <w:r w:rsidRPr="00942E08">
        <w:t xml:space="preserve">Experiential </w:t>
      </w:r>
      <w:r w:rsidR="000649A3">
        <w:t>L</w:t>
      </w:r>
      <w:r w:rsidRPr="00942E08">
        <w:t xml:space="preserve">earning </w:t>
      </w:r>
      <w:r w:rsidR="000649A3">
        <w:t>M</w:t>
      </w:r>
      <w:r w:rsidRPr="00942E08">
        <w:t>odel</w:t>
      </w:r>
      <w:bookmarkEnd w:id="1574"/>
    </w:p>
    <w:p w14:paraId="22BDC905" w14:textId="77777777" w:rsidR="00B70D34" w:rsidRDefault="00B70D34" w:rsidP="00B70D34">
      <w:pPr>
        <w:pStyle w:val="NormalwithTopSpacing"/>
      </w:pPr>
    </w:p>
    <w:p w14:paraId="65D58926" w14:textId="48B1FDBE"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d</w:t>
      </w:r>
      <w:r w:rsidR="008E12FE">
        <w:rPr>
          <w:rFonts w:cs="Times New Roman"/>
        </w:rPr>
        <w:t xml:space="preserve">) </w:t>
      </w:r>
      <w:r w:rsidR="00543FBB" w:rsidRPr="00942E08">
        <w:rPr>
          <w:rFonts w:cs="Times New Roman"/>
        </w:rPr>
        <w:t>The CE that is capable of all this can be a single word, such as torture</w:t>
      </w:r>
      <w:r w:rsidR="000661B9" w:rsidRPr="00942E08">
        <w:rPr>
          <w:rFonts w:cs="Times New Roman"/>
        </w:rPr>
        <w:t>,</w:t>
      </w:r>
      <w:r w:rsidR="00543FBB" w:rsidRPr="00942E08">
        <w:rPr>
          <w:rFonts w:cs="Times New Roman"/>
        </w:rPr>
        <w:t xml:space="preserve"> a short vignette, or short video clip</w:t>
      </w:r>
      <w:r w:rsidR="008E12FE">
        <w:rPr>
          <w:rFonts w:cs="Times New Roman"/>
        </w:rPr>
        <w:t xml:space="preserve">. </w:t>
      </w:r>
      <w:r w:rsidR="00543FBB" w:rsidRPr="00942E08">
        <w:rPr>
          <w:rFonts w:cs="Times New Roman"/>
        </w:rPr>
        <w:t xml:space="preserve">For the </w:t>
      </w:r>
      <w:r w:rsidR="002C554E" w:rsidRPr="00942E08">
        <w:rPr>
          <w:rFonts w:cs="Times New Roman"/>
        </w:rPr>
        <w:t>instructor/facilitator</w:t>
      </w:r>
      <w:r w:rsidR="00543FBB" w:rsidRPr="00942E08">
        <w:rPr>
          <w:rFonts w:cs="Times New Roman"/>
        </w:rPr>
        <w:t>, the CE marks not only the beginning of the lesson</w:t>
      </w:r>
      <w:r w:rsidR="007A6DBB" w:rsidRPr="00942E08">
        <w:rPr>
          <w:rFonts w:cs="Times New Roman"/>
        </w:rPr>
        <w:t>,</w:t>
      </w:r>
      <w:r w:rsidR="00543FBB" w:rsidRPr="00942E08">
        <w:rPr>
          <w:rFonts w:cs="Times New Roman"/>
        </w:rPr>
        <w:t xml:space="preserve"> </w:t>
      </w:r>
      <w:r w:rsidR="00C76135" w:rsidRPr="00942E08">
        <w:rPr>
          <w:rFonts w:cs="Times New Roman"/>
        </w:rPr>
        <w:t>but also</w:t>
      </w:r>
      <w:r w:rsidR="00543FBB" w:rsidRPr="00942E08">
        <w:rPr>
          <w:rFonts w:cs="Times New Roman"/>
        </w:rPr>
        <w:t xml:space="preserve"> the start of the marketing campaign to sell the new content to the learner</w:t>
      </w:r>
      <w:r w:rsidR="008E12FE">
        <w:rPr>
          <w:rFonts w:cs="Times New Roman"/>
        </w:rPr>
        <w:t xml:space="preserve">. </w:t>
      </w:r>
      <w:r w:rsidR="00543FBB" w:rsidRPr="00942E08">
        <w:rPr>
          <w:rFonts w:cs="Times New Roman"/>
        </w:rPr>
        <w:t xml:space="preserve">If done </w:t>
      </w:r>
      <w:r w:rsidR="00543FBB" w:rsidRPr="00942E08">
        <w:rPr>
          <w:rFonts w:cs="Times New Roman"/>
        </w:rPr>
        <w:lastRenderedPageBreak/>
        <w:t xml:space="preserve">properly, this effort can create a situation where the learner pulls the content from the </w:t>
      </w:r>
      <w:r w:rsidR="002C554E" w:rsidRPr="00942E08">
        <w:rPr>
          <w:rFonts w:cs="Times New Roman"/>
        </w:rPr>
        <w:t>instructor/facilitator</w:t>
      </w:r>
      <w:r w:rsidR="00543FBB" w:rsidRPr="00942E08">
        <w:rPr>
          <w:rFonts w:cs="Times New Roman"/>
        </w:rPr>
        <w:t xml:space="preserve"> instead of the </w:t>
      </w:r>
      <w:r w:rsidR="002C554E" w:rsidRPr="00942E08">
        <w:rPr>
          <w:rFonts w:cs="Times New Roman"/>
        </w:rPr>
        <w:t>instructor/facilitator</w:t>
      </w:r>
      <w:r w:rsidR="00543FBB" w:rsidRPr="00942E08">
        <w:rPr>
          <w:rFonts w:cs="Times New Roman"/>
        </w:rPr>
        <w:t xml:space="preserve"> having to push the content to the learner.</w:t>
      </w:r>
    </w:p>
    <w:p w14:paraId="4BFB69D2" w14:textId="77777777" w:rsidR="00543FBB" w:rsidRPr="00942E08" w:rsidRDefault="00543FBB" w:rsidP="008921B6">
      <w:pPr>
        <w:rPr>
          <w:rFonts w:cs="Times New Roman"/>
        </w:rPr>
      </w:pPr>
    </w:p>
    <w:p w14:paraId="0717702A" w14:textId="5A8097F9" w:rsidR="00543FBB" w:rsidRPr="00942E08" w:rsidRDefault="00371330" w:rsidP="00371330">
      <w:pPr>
        <w:rPr>
          <w:rFonts w:cs="Times New Roman"/>
          <w:bCs/>
        </w:rPr>
      </w:pPr>
      <w:r>
        <w:rPr>
          <w:rFonts w:cs="Times New Roman"/>
          <w:bCs/>
        </w:rPr>
        <w:t xml:space="preserve">          </w:t>
      </w:r>
      <w:r w:rsidR="0067073F" w:rsidRPr="00942E08">
        <w:rPr>
          <w:rFonts w:cs="Times New Roman"/>
          <w:bCs/>
        </w:rPr>
        <w:t>(2</w:t>
      </w:r>
      <w:r w:rsidR="008E12FE">
        <w:rPr>
          <w:rFonts w:cs="Times New Roman"/>
          <w:bCs/>
        </w:rPr>
        <w:t xml:space="preserve">) </w:t>
      </w:r>
      <w:r w:rsidR="00D74FA4" w:rsidRPr="00942E08">
        <w:rPr>
          <w:rFonts w:cs="Times New Roman"/>
          <w:bCs/>
        </w:rPr>
        <w:t>P</w:t>
      </w:r>
      <w:r w:rsidR="001D42D6">
        <w:rPr>
          <w:rFonts w:cs="Times New Roman"/>
          <w:bCs/>
        </w:rPr>
        <w:t>&amp;P</w:t>
      </w:r>
      <w:r w:rsidR="00D059DE" w:rsidRPr="00942E08">
        <w:rPr>
          <w:rFonts w:cs="Times New Roman"/>
          <w:bCs/>
        </w:rPr>
        <w:t>.</w:t>
      </w:r>
    </w:p>
    <w:p w14:paraId="2936AAB0" w14:textId="77777777" w:rsidR="00543FBB" w:rsidRPr="00942E08" w:rsidRDefault="00543FBB" w:rsidP="008921B6">
      <w:pPr>
        <w:rPr>
          <w:rFonts w:cs="Times New Roman"/>
        </w:rPr>
      </w:pPr>
    </w:p>
    <w:p w14:paraId="313EFAF4" w14:textId="1712F9DE"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a</w:t>
      </w:r>
      <w:r w:rsidR="008E12FE">
        <w:rPr>
          <w:rFonts w:cs="Times New Roman"/>
        </w:rPr>
        <w:t xml:space="preserve">) </w:t>
      </w:r>
      <w:r w:rsidR="00384FC6">
        <w:rPr>
          <w:rFonts w:cs="Times New Roman"/>
        </w:rPr>
        <w:t>Publish as th</w:t>
      </w:r>
      <w:r w:rsidR="00543FBB" w:rsidRPr="00942E08">
        <w:rPr>
          <w:rFonts w:cs="Times New Roman"/>
        </w:rPr>
        <w:t>e first component of the P&amp;P</w:t>
      </w:r>
      <w:r w:rsidR="00384FC6">
        <w:rPr>
          <w:rFonts w:cs="Times New Roman"/>
        </w:rPr>
        <w:t xml:space="preserve"> </w:t>
      </w:r>
      <w:r w:rsidR="00543FBB" w:rsidRPr="00942E08">
        <w:rPr>
          <w:rFonts w:cs="Times New Roman"/>
        </w:rPr>
        <w:t xml:space="preserve">solicits learners’ observations about what they observed in the CE, typically with a question like, “What did you see?” or “What happened?” </w:t>
      </w:r>
      <w:r w:rsidR="00384FC6">
        <w:rPr>
          <w:rFonts w:cs="Times New Roman"/>
        </w:rPr>
        <w:t xml:space="preserve"> Process as t</w:t>
      </w:r>
      <w:r w:rsidR="00543FBB" w:rsidRPr="00942E08">
        <w:rPr>
          <w:rFonts w:cs="Times New Roman"/>
        </w:rPr>
        <w:t xml:space="preserve">he second component </w:t>
      </w:r>
      <w:r w:rsidR="00063EF1" w:rsidRPr="00942E08">
        <w:rPr>
          <w:rFonts w:cs="Times New Roman"/>
        </w:rPr>
        <w:t>ask</w:t>
      </w:r>
      <w:r w:rsidR="00D06692" w:rsidRPr="00942E08">
        <w:rPr>
          <w:rFonts w:cs="Times New Roman"/>
        </w:rPr>
        <w:t>s</w:t>
      </w:r>
      <w:r w:rsidR="00063EF1" w:rsidRPr="00942E08">
        <w:rPr>
          <w:rFonts w:cs="Times New Roman"/>
        </w:rPr>
        <w:t xml:space="preserve"> </w:t>
      </w:r>
      <w:r w:rsidR="00543FBB" w:rsidRPr="00942E08">
        <w:rPr>
          <w:rFonts w:cs="Times New Roman"/>
        </w:rPr>
        <w:t>learners to process their reactions to what they saw and how their views compared with those of their classmates</w:t>
      </w:r>
      <w:r w:rsidR="008E12FE">
        <w:rPr>
          <w:rFonts w:cs="Times New Roman"/>
        </w:rPr>
        <w:t xml:space="preserve">. </w:t>
      </w:r>
      <w:r w:rsidR="00543FBB" w:rsidRPr="00942E08">
        <w:rPr>
          <w:rFonts w:cs="Times New Roman"/>
        </w:rPr>
        <w:t xml:space="preserve">A simple question to initiate this affective processing is, “What’s your reaction?” </w:t>
      </w:r>
      <w:r w:rsidR="00384FC6">
        <w:rPr>
          <w:rFonts w:cs="Times New Roman"/>
        </w:rPr>
        <w:t xml:space="preserve"> </w:t>
      </w:r>
      <w:r w:rsidR="00543FBB" w:rsidRPr="00942E08">
        <w:rPr>
          <w:rFonts w:cs="Times New Roman"/>
        </w:rPr>
        <w:t xml:space="preserve">In this </w:t>
      </w:r>
      <w:r w:rsidR="00D06692" w:rsidRPr="00942E08">
        <w:rPr>
          <w:rFonts w:cs="Times New Roman"/>
        </w:rPr>
        <w:t>P&amp;P</w:t>
      </w:r>
      <w:r w:rsidR="00543FBB" w:rsidRPr="00942E08">
        <w:rPr>
          <w:rFonts w:cs="Times New Roman"/>
        </w:rPr>
        <w:t>, learners take the first step in their learning by connecting their experience and knowledge to the subject at hand.</w:t>
      </w:r>
    </w:p>
    <w:p w14:paraId="582E3463" w14:textId="77777777" w:rsidR="00543FBB" w:rsidRPr="00942E08" w:rsidRDefault="00543FBB" w:rsidP="008921B6">
      <w:pPr>
        <w:rPr>
          <w:rFonts w:cs="Times New Roman"/>
        </w:rPr>
      </w:pPr>
    </w:p>
    <w:p w14:paraId="7F9C9A52" w14:textId="3831C98D"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b</w:t>
      </w:r>
      <w:r w:rsidR="008E12FE">
        <w:rPr>
          <w:rFonts w:cs="Times New Roman"/>
        </w:rPr>
        <w:t xml:space="preserve">) </w:t>
      </w:r>
      <w:r w:rsidR="00543FBB" w:rsidRPr="00942E08">
        <w:rPr>
          <w:rFonts w:cs="Times New Roman"/>
        </w:rPr>
        <w:t>The desired, normally occurring situation is a publish</w:t>
      </w:r>
      <w:r w:rsidR="008430D1">
        <w:rPr>
          <w:rFonts w:cs="Times New Roman"/>
        </w:rPr>
        <w:t xml:space="preserve"> step</w:t>
      </w:r>
      <w:r w:rsidR="00543FBB" w:rsidRPr="00942E08">
        <w:rPr>
          <w:rFonts w:cs="Times New Roman"/>
        </w:rPr>
        <w:t xml:space="preserve"> that produces a wide variety of learner observations</w:t>
      </w:r>
      <w:r w:rsidR="008E12FE">
        <w:rPr>
          <w:rFonts w:cs="Times New Roman"/>
        </w:rPr>
        <w:t xml:space="preserve">. </w:t>
      </w:r>
      <w:r w:rsidR="00543FBB" w:rsidRPr="00942E08">
        <w:rPr>
          <w:rFonts w:cs="Times New Roman"/>
        </w:rPr>
        <w:t>This is the foundation for the process component of the P&amp;P</w:t>
      </w:r>
      <w:r w:rsidR="008E12FE">
        <w:rPr>
          <w:rFonts w:cs="Times New Roman"/>
        </w:rPr>
        <w:t xml:space="preserve">. </w:t>
      </w:r>
      <w:r w:rsidR="00543FBB" w:rsidRPr="00942E08">
        <w:rPr>
          <w:rFonts w:cs="Times New Roman"/>
        </w:rPr>
        <w:t>The process may be the most important aspect of the entire ELM process</w:t>
      </w:r>
      <w:r w:rsidR="008E12FE">
        <w:rPr>
          <w:rFonts w:cs="Times New Roman"/>
        </w:rPr>
        <w:t xml:space="preserve">. </w:t>
      </w:r>
      <w:r w:rsidR="00543FBB" w:rsidRPr="00942E08">
        <w:rPr>
          <w:rFonts w:cs="Times New Roman"/>
        </w:rPr>
        <w:t>It is here that the learner begins a reconciliation of where he or she is and where he or she will be at lesson end, if successful.</w:t>
      </w:r>
    </w:p>
    <w:p w14:paraId="35D92C42" w14:textId="77777777" w:rsidR="00543FBB" w:rsidRPr="00942E08" w:rsidRDefault="00543FBB" w:rsidP="008921B6">
      <w:pPr>
        <w:rPr>
          <w:rFonts w:cs="Times New Roman"/>
        </w:rPr>
      </w:pPr>
    </w:p>
    <w:p w14:paraId="6783AC2D" w14:textId="581CC362" w:rsidR="00CC550F"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c</w:t>
      </w:r>
      <w:r w:rsidR="008E12FE">
        <w:rPr>
          <w:rFonts w:cs="Times New Roman"/>
        </w:rPr>
        <w:t xml:space="preserve">) </w:t>
      </w:r>
      <w:r w:rsidR="00543FBB" w:rsidRPr="00942E08">
        <w:rPr>
          <w:rFonts w:cs="Times New Roman"/>
        </w:rPr>
        <w:t xml:space="preserve">This reconciliation has the potential to reveal learner bias and other preconceptions that </w:t>
      </w:r>
      <w:r w:rsidR="00BE72FF" w:rsidRPr="00942E08">
        <w:rPr>
          <w:rFonts w:cs="Times New Roman"/>
        </w:rPr>
        <w:t>need</w:t>
      </w:r>
      <w:r w:rsidR="00F06EAE" w:rsidRPr="00942E08">
        <w:rPr>
          <w:rFonts w:cs="Times New Roman"/>
        </w:rPr>
        <w:t xml:space="preserve"> to be</w:t>
      </w:r>
      <w:r w:rsidR="00543FBB" w:rsidRPr="00942E08">
        <w:rPr>
          <w:rFonts w:cs="Times New Roman"/>
        </w:rPr>
        <w:t xml:space="preserve"> addressed and understood if learning is to occur</w:t>
      </w:r>
      <w:r w:rsidR="008E12FE">
        <w:rPr>
          <w:rFonts w:cs="Times New Roman"/>
        </w:rPr>
        <w:t xml:space="preserve">. </w:t>
      </w:r>
      <w:r w:rsidR="00543FBB" w:rsidRPr="00942E08">
        <w:rPr>
          <w:rFonts w:cs="Times New Roman"/>
        </w:rPr>
        <w:t>It is during this step that evidence of learners’ critical thinking skills should begin to emerge as they consider alternative points of view and examine their own assumptions and biases.</w:t>
      </w:r>
    </w:p>
    <w:p w14:paraId="41713023" w14:textId="77777777" w:rsidR="007C4A4A" w:rsidRPr="00942E08" w:rsidRDefault="007C4A4A" w:rsidP="008921B6">
      <w:pPr>
        <w:tabs>
          <w:tab w:val="left" w:pos="360"/>
        </w:tabs>
        <w:rPr>
          <w:rFonts w:cs="Times New Roman"/>
        </w:rPr>
      </w:pPr>
    </w:p>
    <w:p w14:paraId="2E5076DF" w14:textId="7142E941" w:rsidR="00543FBB" w:rsidRPr="00942E08" w:rsidRDefault="00371330" w:rsidP="00371330">
      <w:pPr>
        <w:rPr>
          <w:rFonts w:cs="Times New Roman"/>
          <w:bCs/>
        </w:rPr>
      </w:pPr>
      <w:r>
        <w:rPr>
          <w:rFonts w:cs="Times New Roman"/>
          <w:bCs/>
        </w:rPr>
        <w:t xml:space="preserve">          </w:t>
      </w:r>
      <w:r w:rsidR="0067073F" w:rsidRPr="00942E08">
        <w:rPr>
          <w:rFonts w:cs="Times New Roman"/>
          <w:bCs/>
        </w:rPr>
        <w:t>(3</w:t>
      </w:r>
      <w:r w:rsidR="008E12FE">
        <w:rPr>
          <w:rFonts w:cs="Times New Roman"/>
          <w:bCs/>
        </w:rPr>
        <w:t xml:space="preserve">) </w:t>
      </w:r>
      <w:r w:rsidR="00D74FA4" w:rsidRPr="00942E08">
        <w:rPr>
          <w:rFonts w:cs="Times New Roman"/>
          <w:bCs/>
        </w:rPr>
        <w:t>G</w:t>
      </w:r>
      <w:r w:rsidR="008F3F66">
        <w:rPr>
          <w:rFonts w:cs="Times New Roman"/>
          <w:bCs/>
        </w:rPr>
        <w:t>NI</w:t>
      </w:r>
      <w:r w:rsidR="00D059DE" w:rsidRPr="00942E08">
        <w:rPr>
          <w:rFonts w:cs="Times New Roman"/>
          <w:bCs/>
        </w:rPr>
        <w:t>.</w:t>
      </w:r>
    </w:p>
    <w:p w14:paraId="5FED1FC7" w14:textId="77777777" w:rsidR="00543FBB" w:rsidRPr="00942E08" w:rsidRDefault="00543FBB" w:rsidP="008921B6">
      <w:pPr>
        <w:rPr>
          <w:rFonts w:cs="Times New Roman"/>
        </w:rPr>
      </w:pPr>
    </w:p>
    <w:p w14:paraId="26E8FC2C" w14:textId="7D7DB87F"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a</w:t>
      </w:r>
      <w:r w:rsidR="008E12FE">
        <w:rPr>
          <w:rFonts w:cs="Times New Roman"/>
        </w:rPr>
        <w:t xml:space="preserve">) </w:t>
      </w:r>
      <w:r w:rsidR="00543FBB" w:rsidRPr="00942E08">
        <w:rPr>
          <w:rFonts w:cs="Times New Roman"/>
        </w:rPr>
        <w:t xml:space="preserve">After the learners have published and processed, the </w:t>
      </w:r>
      <w:r w:rsidR="00691CF2" w:rsidRPr="00942E08">
        <w:rPr>
          <w:rFonts w:cs="Times New Roman"/>
        </w:rPr>
        <w:t>instructor</w:t>
      </w:r>
      <w:r w:rsidR="00543FBB" w:rsidRPr="00942E08">
        <w:rPr>
          <w:rFonts w:cs="Times New Roman"/>
        </w:rPr>
        <w:t xml:space="preserve"> must assess where the learners are </w:t>
      </w:r>
      <w:r w:rsidR="00BE72FF" w:rsidRPr="00942E08">
        <w:rPr>
          <w:rFonts w:cs="Times New Roman"/>
        </w:rPr>
        <w:t xml:space="preserve">and </w:t>
      </w:r>
      <w:r w:rsidR="00543FBB" w:rsidRPr="00942E08">
        <w:rPr>
          <w:rFonts w:cs="Times New Roman"/>
        </w:rPr>
        <w:t>compare to where they must be at the end of the lesson to achieve the enabling learning objective</w:t>
      </w:r>
      <w:r w:rsidR="00F06EAE" w:rsidRPr="00942E08">
        <w:rPr>
          <w:rFonts w:cs="Times New Roman"/>
        </w:rPr>
        <w:t>—</w:t>
      </w:r>
      <w:r w:rsidR="004A490A" w:rsidRPr="00942E08">
        <w:rPr>
          <w:rFonts w:cs="Times New Roman"/>
        </w:rPr>
        <w:t>in other words</w:t>
      </w:r>
      <w:r w:rsidR="00543FBB" w:rsidRPr="00942E08">
        <w:rPr>
          <w:rFonts w:cs="Times New Roman"/>
        </w:rPr>
        <w:t>, the delta between what they know and what they should know</w:t>
      </w:r>
      <w:r w:rsidR="008E12FE">
        <w:rPr>
          <w:rFonts w:cs="Times New Roman"/>
        </w:rPr>
        <w:t xml:space="preserve">. </w:t>
      </w:r>
      <w:r w:rsidR="00543FBB" w:rsidRPr="00942E08">
        <w:rPr>
          <w:rFonts w:cs="Times New Roman"/>
        </w:rPr>
        <w:t>Additionally, the P&amp;P may illuminate points that the instructor can make during GNI that will connect back to the CE and reinforce a sense of value in the lesson material</w:t>
      </w:r>
      <w:r w:rsidR="008E12FE">
        <w:rPr>
          <w:rFonts w:cs="Times New Roman"/>
        </w:rPr>
        <w:t xml:space="preserve">. </w:t>
      </w:r>
      <w:r w:rsidR="00543FBB" w:rsidRPr="00942E08">
        <w:rPr>
          <w:rFonts w:cs="Times New Roman"/>
        </w:rPr>
        <w:t>This sense of value should be initiated during the CE and P&amp;P, reinforced during the GNI, and ultimately express</w:t>
      </w:r>
      <w:r w:rsidR="00F06EAE" w:rsidRPr="00942E08">
        <w:rPr>
          <w:rFonts w:cs="Times New Roman"/>
        </w:rPr>
        <w:t>ed</w:t>
      </w:r>
      <w:r w:rsidR="00543FBB" w:rsidRPr="00942E08">
        <w:rPr>
          <w:rFonts w:cs="Times New Roman"/>
        </w:rPr>
        <w:t xml:space="preserve"> </w:t>
      </w:r>
      <w:r w:rsidR="00F06EAE" w:rsidRPr="00942E08">
        <w:rPr>
          <w:rFonts w:cs="Times New Roman"/>
        </w:rPr>
        <w:t>by the learners</w:t>
      </w:r>
      <w:r w:rsidR="00543FBB" w:rsidRPr="00942E08">
        <w:rPr>
          <w:rFonts w:cs="Times New Roman"/>
        </w:rPr>
        <w:t xml:space="preserve"> during the develop step of the ELM</w:t>
      </w:r>
      <w:r w:rsidR="008E12FE">
        <w:rPr>
          <w:rFonts w:cs="Times New Roman"/>
        </w:rPr>
        <w:t xml:space="preserve">. </w:t>
      </w:r>
      <w:r w:rsidR="00543FBB" w:rsidRPr="00942E08">
        <w:rPr>
          <w:rFonts w:cs="Times New Roman"/>
        </w:rPr>
        <w:t>Mastery of the content taught during the GNI is verified during the apply step.</w:t>
      </w:r>
    </w:p>
    <w:p w14:paraId="531EE685" w14:textId="77777777" w:rsidR="00543FBB" w:rsidRPr="00942E08" w:rsidRDefault="00543FBB" w:rsidP="00E9153F">
      <w:pPr>
        <w:rPr>
          <w:rFonts w:cs="Times New Roman"/>
        </w:rPr>
      </w:pPr>
    </w:p>
    <w:p w14:paraId="637E618B" w14:textId="56BF63D5"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b</w:t>
      </w:r>
      <w:r w:rsidR="008E12FE">
        <w:rPr>
          <w:rFonts w:cs="Times New Roman"/>
        </w:rPr>
        <w:t xml:space="preserve">) </w:t>
      </w:r>
      <w:r w:rsidR="00543FBB" w:rsidRPr="00942E08">
        <w:rPr>
          <w:rFonts w:cs="Times New Roman"/>
        </w:rPr>
        <w:t>Often, GNI is thought of as the lecture portion of the ELM</w:t>
      </w:r>
      <w:r w:rsidR="008E12FE">
        <w:rPr>
          <w:rFonts w:cs="Times New Roman"/>
        </w:rPr>
        <w:t xml:space="preserve">. </w:t>
      </w:r>
      <w:r w:rsidR="00543FBB" w:rsidRPr="00942E08">
        <w:rPr>
          <w:rFonts w:cs="Times New Roman"/>
        </w:rPr>
        <w:t xml:space="preserve">However, the specific </w:t>
      </w:r>
      <w:r w:rsidR="001E2FE5" w:rsidRPr="00942E08">
        <w:rPr>
          <w:rFonts w:cs="Times New Roman"/>
        </w:rPr>
        <w:t>method of instruction</w:t>
      </w:r>
      <w:r w:rsidR="00543FBB" w:rsidRPr="00942E08">
        <w:rPr>
          <w:rFonts w:cs="Times New Roman"/>
        </w:rPr>
        <w:t xml:space="preserve"> used can include lecture, discussion, role</w:t>
      </w:r>
      <w:r w:rsidR="00691CF2" w:rsidRPr="00942E08">
        <w:rPr>
          <w:rFonts w:cs="Times New Roman"/>
        </w:rPr>
        <w:t>-</w:t>
      </w:r>
      <w:r w:rsidR="00543FBB" w:rsidRPr="00942E08">
        <w:rPr>
          <w:rFonts w:cs="Times New Roman"/>
        </w:rPr>
        <w:t>play, simulation, or any of several other delivery approaches</w:t>
      </w:r>
      <w:r w:rsidR="008E12FE">
        <w:rPr>
          <w:rFonts w:cs="Times New Roman"/>
        </w:rPr>
        <w:t xml:space="preserve">. </w:t>
      </w:r>
      <w:r w:rsidR="00543FBB" w:rsidRPr="00942E08">
        <w:rPr>
          <w:rFonts w:cs="Times New Roman"/>
        </w:rPr>
        <w:t>A common misconception voiced by those new to the ELM is that discussion is the princip</w:t>
      </w:r>
      <w:r w:rsidR="00FC5755" w:rsidRPr="00942E08">
        <w:rPr>
          <w:rFonts w:cs="Times New Roman"/>
        </w:rPr>
        <w:t>al</w:t>
      </w:r>
      <w:r w:rsidR="00543FBB" w:rsidRPr="00942E08">
        <w:rPr>
          <w:rFonts w:cs="Times New Roman"/>
        </w:rPr>
        <w:t xml:space="preserve"> content delivery method</w:t>
      </w:r>
      <w:r w:rsidR="008E12FE">
        <w:rPr>
          <w:rFonts w:cs="Times New Roman"/>
        </w:rPr>
        <w:t xml:space="preserve">. </w:t>
      </w:r>
      <w:r w:rsidR="00543FBB" w:rsidRPr="00942E08">
        <w:rPr>
          <w:rFonts w:cs="Times New Roman"/>
        </w:rPr>
        <w:t>The key is to use a technique that is appropriate to the content, learning domain and level, learner prior knowledge and expertise, and time available.</w:t>
      </w:r>
    </w:p>
    <w:p w14:paraId="0270FA8D" w14:textId="77777777" w:rsidR="00543FBB" w:rsidRPr="00942E08" w:rsidRDefault="00543FBB" w:rsidP="00E9153F">
      <w:pPr>
        <w:rPr>
          <w:rFonts w:cs="Times New Roman"/>
        </w:rPr>
      </w:pPr>
    </w:p>
    <w:p w14:paraId="434899A9" w14:textId="66DE0BE6" w:rsidR="00543FBB" w:rsidRPr="00942E08" w:rsidRDefault="00371330" w:rsidP="00371330">
      <w:pPr>
        <w:rPr>
          <w:rFonts w:cs="Times New Roman"/>
          <w:bCs/>
        </w:rPr>
      </w:pPr>
      <w:r>
        <w:rPr>
          <w:rFonts w:cs="Times New Roman"/>
          <w:bCs/>
        </w:rPr>
        <w:t xml:space="preserve">          </w:t>
      </w:r>
      <w:r w:rsidR="0067073F" w:rsidRPr="00942E08">
        <w:rPr>
          <w:rFonts w:cs="Times New Roman"/>
          <w:bCs/>
        </w:rPr>
        <w:t>(4</w:t>
      </w:r>
      <w:r w:rsidR="008E12FE">
        <w:rPr>
          <w:rFonts w:cs="Times New Roman"/>
          <w:bCs/>
        </w:rPr>
        <w:t xml:space="preserve">) </w:t>
      </w:r>
      <w:r w:rsidR="00D74FA4" w:rsidRPr="00942E08">
        <w:rPr>
          <w:rFonts w:cs="Times New Roman"/>
          <w:bCs/>
        </w:rPr>
        <w:t>Develop</w:t>
      </w:r>
      <w:r w:rsidR="00D059DE" w:rsidRPr="00942E08">
        <w:rPr>
          <w:rFonts w:cs="Times New Roman"/>
          <w:bCs/>
        </w:rPr>
        <w:t>.</w:t>
      </w:r>
    </w:p>
    <w:p w14:paraId="533BC934" w14:textId="77777777" w:rsidR="00543FBB" w:rsidRPr="00942E08" w:rsidRDefault="00543FBB" w:rsidP="008921B6">
      <w:pPr>
        <w:rPr>
          <w:rFonts w:cs="Times New Roman"/>
        </w:rPr>
      </w:pPr>
    </w:p>
    <w:p w14:paraId="37A2B472" w14:textId="6C573B5D"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a</w:t>
      </w:r>
      <w:r w:rsidR="008E12FE">
        <w:rPr>
          <w:rFonts w:cs="Times New Roman"/>
        </w:rPr>
        <w:t xml:space="preserve">) </w:t>
      </w:r>
      <w:r w:rsidR="00543FBB" w:rsidRPr="00942E08">
        <w:rPr>
          <w:rFonts w:cs="Times New Roman"/>
        </w:rPr>
        <w:t xml:space="preserve">The </w:t>
      </w:r>
      <w:r w:rsidR="00FC5755" w:rsidRPr="00942E08">
        <w:rPr>
          <w:rFonts w:cs="Times New Roman"/>
        </w:rPr>
        <w:t>d</w:t>
      </w:r>
      <w:r w:rsidR="00543FBB" w:rsidRPr="00942E08">
        <w:rPr>
          <w:rFonts w:cs="Times New Roman"/>
        </w:rPr>
        <w:t xml:space="preserve">evelop step seems to be the most confusing step for </w:t>
      </w:r>
      <w:r w:rsidR="001B0543" w:rsidRPr="00942E08">
        <w:rPr>
          <w:rFonts w:cs="Times New Roman"/>
        </w:rPr>
        <w:t>TNGDEVs</w:t>
      </w:r>
      <w:r w:rsidR="00B84B60">
        <w:rPr>
          <w:rFonts w:cs="Times New Roman"/>
        </w:rPr>
        <w:t xml:space="preserve"> </w:t>
      </w:r>
      <w:r w:rsidR="00543FBB" w:rsidRPr="00942E08">
        <w:rPr>
          <w:rFonts w:cs="Times New Roman"/>
        </w:rPr>
        <w:t>and is probably so for learners as well</w:t>
      </w:r>
      <w:r w:rsidR="008E12FE">
        <w:rPr>
          <w:rFonts w:cs="Times New Roman"/>
        </w:rPr>
        <w:t xml:space="preserve">. </w:t>
      </w:r>
      <w:r w:rsidR="00543FBB" w:rsidRPr="00942E08">
        <w:rPr>
          <w:rFonts w:cs="Times New Roman"/>
        </w:rPr>
        <w:t>In the ELM, a better word than develop might be value</w:t>
      </w:r>
      <w:r w:rsidR="008E12FE">
        <w:rPr>
          <w:rFonts w:cs="Times New Roman"/>
        </w:rPr>
        <w:t xml:space="preserve">. </w:t>
      </w:r>
      <w:r w:rsidR="00543FBB" w:rsidRPr="00942E08">
        <w:rPr>
          <w:rFonts w:cs="Times New Roman"/>
        </w:rPr>
        <w:t>Albeit a bit late, this step of the ELM serves to ensure the learner sees the relevance of the GNI just presented</w:t>
      </w:r>
      <w:r w:rsidR="008E12FE">
        <w:rPr>
          <w:rFonts w:cs="Times New Roman"/>
        </w:rPr>
        <w:t xml:space="preserve">. </w:t>
      </w:r>
      <w:r w:rsidR="00543FBB" w:rsidRPr="00942E08">
        <w:rPr>
          <w:rFonts w:cs="Times New Roman"/>
        </w:rPr>
        <w:lastRenderedPageBreak/>
        <w:t>This is not the place to establish value; instead, this is the opportunity for learners to express their appreciation of the value initiated during the CE and reinforced throughout the P&amp;P and GNI.</w:t>
      </w:r>
    </w:p>
    <w:p w14:paraId="77F14A1C" w14:textId="77777777" w:rsidR="00543FBB" w:rsidRPr="00942E08" w:rsidRDefault="00543FBB" w:rsidP="008921B6">
      <w:pPr>
        <w:pStyle w:val="ListParagraph"/>
      </w:pPr>
    </w:p>
    <w:p w14:paraId="7EB5060F" w14:textId="6F25E5CB"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b</w:t>
      </w:r>
      <w:r w:rsidR="008E12FE">
        <w:rPr>
          <w:rFonts w:cs="Times New Roman"/>
        </w:rPr>
        <w:t xml:space="preserve">) </w:t>
      </w:r>
      <w:r w:rsidR="00543FBB" w:rsidRPr="00942E08">
        <w:rPr>
          <w:rFonts w:cs="Times New Roman"/>
        </w:rPr>
        <w:t>Evidence of the learners’ value for the knowledge should have been observed in learner comments and participation throughout the first three steps of the ELM</w:t>
      </w:r>
      <w:r w:rsidR="008E12FE">
        <w:rPr>
          <w:rFonts w:cs="Times New Roman"/>
        </w:rPr>
        <w:t xml:space="preserve">. </w:t>
      </w:r>
      <w:r w:rsidR="00543FBB" w:rsidRPr="00942E08">
        <w:rPr>
          <w:rFonts w:cs="Times New Roman"/>
        </w:rPr>
        <w:t>For example, during GNI a learner might say something similar to, “This is really going to be helpful to me in my next job as a planner</w:t>
      </w:r>
      <w:r w:rsidR="00A80ECA" w:rsidRPr="00942E08">
        <w:rPr>
          <w:rFonts w:cs="Times New Roman"/>
        </w:rPr>
        <w:t>,”</w:t>
      </w:r>
      <w:r w:rsidR="00543FBB" w:rsidRPr="00942E08">
        <w:rPr>
          <w:rFonts w:cs="Times New Roman"/>
        </w:rPr>
        <w:t xml:space="preserve"> or “I can even use this process to negotiate a better deal on a new car</w:t>
      </w:r>
      <w:r w:rsidR="00A80ECA" w:rsidRPr="00942E08">
        <w:rPr>
          <w:rFonts w:cs="Times New Roman"/>
        </w:rPr>
        <w:t>.”</w:t>
      </w:r>
      <w:r w:rsidR="00543FBB" w:rsidRPr="00942E08">
        <w:rPr>
          <w:rFonts w:cs="Times New Roman"/>
        </w:rPr>
        <w:t xml:space="preserve"> These are examples of unsolicited comments that complete the develop step, perhaps even before the learners reach that step of the ELM.</w:t>
      </w:r>
    </w:p>
    <w:p w14:paraId="01B67141" w14:textId="77777777" w:rsidR="00543FBB" w:rsidRPr="00942E08" w:rsidRDefault="00543FBB" w:rsidP="008921B6">
      <w:pPr>
        <w:rPr>
          <w:rFonts w:cs="Times New Roman"/>
        </w:rPr>
      </w:pPr>
    </w:p>
    <w:p w14:paraId="4F236B35" w14:textId="03692219"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c</w:t>
      </w:r>
      <w:r w:rsidR="008E12FE">
        <w:rPr>
          <w:rFonts w:cs="Times New Roman"/>
        </w:rPr>
        <w:t xml:space="preserve">) </w:t>
      </w:r>
      <w:r w:rsidR="00543FBB" w:rsidRPr="00942E08">
        <w:rPr>
          <w:rFonts w:cs="Times New Roman"/>
        </w:rPr>
        <w:t>The develop step offers another opportunity for the instructor to observe the learners’ critical thinking skills as they formulate their expressions of the purpose of the learning and why it is significant to them.</w:t>
      </w:r>
    </w:p>
    <w:p w14:paraId="1CD4AA9F" w14:textId="77777777" w:rsidR="00543FBB" w:rsidRPr="00942E08" w:rsidRDefault="00543FBB" w:rsidP="008921B6">
      <w:pPr>
        <w:rPr>
          <w:rFonts w:cs="Times New Roman"/>
        </w:rPr>
      </w:pPr>
    </w:p>
    <w:p w14:paraId="25A2627D" w14:textId="0A59FF60" w:rsidR="00543FBB" w:rsidRPr="00942E08" w:rsidRDefault="00371330" w:rsidP="00371330">
      <w:pPr>
        <w:rPr>
          <w:rFonts w:cs="Times New Roman"/>
          <w:bCs/>
        </w:rPr>
      </w:pPr>
      <w:r>
        <w:rPr>
          <w:rFonts w:cs="Times New Roman"/>
          <w:bCs/>
        </w:rPr>
        <w:t xml:space="preserve">          </w:t>
      </w:r>
      <w:r w:rsidR="0067073F" w:rsidRPr="00942E08">
        <w:rPr>
          <w:rFonts w:cs="Times New Roman"/>
          <w:bCs/>
        </w:rPr>
        <w:t>(5</w:t>
      </w:r>
      <w:r w:rsidR="008E12FE">
        <w:rPr>
          <w:rFonts w:cs="Times New Roman"/>
          <w:bCs/>
        </w:rPr>
        <w:t xml:space="preserve">) </w:t>
      </w:r>
      <w:r w:rsidR="00D74FA4" w:rsidRPr="00942E08">
        <w:rPr>
          <w:rFonts w:cs="Times New Roman"/>
          <w:bCs/>
        </w:rPr>
        <w:t>Apply</w:t>
      </w:r>
      <w:r w:rsidR="00D059DE" w:rsidRPr="00942E08">
        <w:rPr>
          <w:rFonts w:cs="Times New Roman"/>
          <w:bCs/>
        </w:rPr>
        <w:t>.</w:t>
      </w:r>
    </w:p>
    <w:p w14:paraId="61A92F3F" w14:textId="77777777" w:rsidR="00543FBB" w:rsidRPr="00942E08" w:rsidRDefault="00543FBB" w:rsidP="008921B6">
      <w:pPr>
        <w:rPr>
          <w:rFonts w:cs="Times New Roman"/>
        </w:rPr>
      </w:pPr>
    </w:p>
    <w:p w14:paraId="32867BEC" w14:textId="4CBCBC62" w:rsidR="00543FBB"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a</w:t>
      </w:r>
      <w:r w:rsidR="008E12FE">
        <w:rPr>
          <w:rFonts w:cs="Times New Roman"/>
        </w:rPr>
        <w:t xml:space="preserve">) </w:t>
      </w:r>
      <w:r w:rsidR="00543FBB" w:rsidRPr="00942E08">
        <w:rPr>
          <w:rFonts w:cs="Times New Roman"/>
        </w:rPr>
        <w:t>The final step of the ELM is the apply</w:t>
      </w:r>
      <w:r w:rsidR="00D97E11" w:rsidRPr="00942E08">
        <w:rPr>
          <w:rFonts w:cs="Times New Roman"/>
        </w:rPr>
        <w:t xml:space="preserve"> step</w:t>
      </w:r>
      <w:r w:rsidR="008E12FE">
        <w:rPr>
          <w:rFonts w:cs="Times New Roman"/>
        </w:rPr>
        <w:t xml:space="preserve">. </w:t>
      </w:r>
      <w:r w:rsidR="00AA0DE7" w:rsidRPr="00942E08">
        <w:rPr>
          <w:rFonts w:cs="Times New Roman"/>
        </w:rPr>
        <w:t>Although the apply step may resemble an assessment or a test, it</w:t>
      </w:r>
      <w:r w:rsidR="004F2DD7">
        <w:rPr>
          <w:rFonts w:cs="Times New Roman"/>
        </w:rPr>
        <w:t xml:space="preserve"> is </w:t>
      </w:r>
      <w:r w:rsidR="00403710">
        <w:rPr>
          <w:rFonts w:cs="Times New Roman"/>
        </w:rPr>
        <w:t>neither</w:t>
      </w:r>
      <w:r w:rsidR="008E12FE">
        <w:rPr>
          <w:rFonts w:cs="Times New Roman"/>
        </w:rPr>
        <w:t xml:space="preserve">. </w:t>
      </w:r>
      <w:r w:rsidR="00403710">
        <w:rPr>
          <w:rFonts w:cs="Times New Roman"/>
        </w:rPr>
        <w:t>It acts</w:t>
      </w:r>
      <w:r w:rsidR="00AA0DE7" w:rsidRPr="00942E08">
        <w:rPr>
          <w:rFonts w:cs="Times New Roman"/>
        </w:rPr>
        <w:t xml:space="preserve"> as a feedback tool for the instructor</w:t>
      </w:r>
      <w:r w:rsidR="008E12FE">
        <w:rPr>
          <w:rFonts w:cs="Times New Roman"/>
        </w:rPr>
        <w:t xml:space="preserve">. </w:t>
      </w:r>
      <w:r w:rsidR="00AA0DE7" w:rsidRPr="00942E08">
        <w:rPr>
          <w:rFonts w:cs="Times New Roman"/>
        </w:rPr>
        <w:t xml:space="preserve">It is </w:t>
      </w:r>
      <w:r w:rsidR="006E3123">
        <w:rPr>
          <w:rFonts w:cs="Times New Roman"/>
        </w:rPr>
        <w:t xml:space="preserve">the final </w:t>
      </w:r>
      <w:r w:rsidR="00AA0DE7" w:rsidRPr="00942E08">
        <w:rPr>
          <w:rFonts w:cs="Times New Roman"/>
        </w:rPr>
        <w:t>check on learning to confirm the instructor adequately and successfully taught the lesson</w:t>
      </w:r>
      <w:r w:rsidR="00E63C7F" w:rsidRPr="00942E08">
        <w:rPr>
          <w:rFonts w:cs="Times New Roman"/>
        </w:rPr>
        <w:t>—</w:t>
      </w:r>
      <w:r w:rsidR="00AA0DE7" w:rsidRPr="00942E08">
        <w:rPr>
          <w:rFonts w:cs="Times New Roman"/>
        </w:rPr>
        <w:t>a measure of the instructor</w:t>
      </w:r>
      <w:r w:rsidR="00381E25" w:rsidRPr="00942E08">
        <w:rPr>
          <w:rFonts w:cs="Times New Roman"/>
        </w:rPr>
        <w:t>’</w:t>
      </w:r>
      <w:r w:rsidR="00AA0DE7" w:rsidRPr="00942E08">
        <w:rPr>
          <w:rFonts w:cs="Times New Roman"/>
        </w:rPr>
        <w:t>s effectiveness</w:t>
      </w:r>
      <w:r w:rsidR="008E12FE">
        <w:rPr>
          <w:rFonts w:cs="Times New Roman"/>
        </w:rPr>
        <w:t xml:space="preserve">. </w:t>
      </w:r>
      <w:r w:rsidR="00543FBB" w:rsidRPr="00942E08">
        <w:rPr>
          <w:rFonts w:cs="Times New Roman"/>
        </w:rPr>
        <w:t xml:space="preserve">This is a check </w:t>
      </w:r>
      <w:r w:rsidR="000B4024">
        <w:rPr>
          <w:rFonts w:cs="Times New Roman"/>
        </w:rPr>
        <w:t xml:space="preserve">on learning </w:t>
      </w:r>
      <w:r w:rsidR="00543FBB" w:rsidRPr="00942E08">
        <w:rPr>
          <w:rFonts w:cs="Times New Roman"/>
        </w:rPr>
        <w:t>to ensure the learners understand the material</w:t>
      </w:r>
      <w:r w:rsidR="008E12FE">
        <w:rPr>
          <w:rFonts w:cs="Times New Roman"/>
        </w:rPr>
        <w:t xml:space="preserve">. </w:t>
      </w:r>
      <w:r w:rsidR="00543FBB" w:rsidRPr="00942E08">
        <w:rPr>
          <w:rFonts w:cs="Times New Roman"/>
        </w:rPr>
        <w:t xml:space="preserve">If there are still unanswered questions or confusion, the instructor can return to the GNI to fill in the holes before </w:t>
      </w:r>
      <w:r w:rsidR="00691CF2" w:rsidRPr="00942E08">
        <w:rPr>
          <w:rFonts w:cs="Times New Roman"/>
        </w:rPr>
        <w:t xml:space="preserve">dismissing </w:t>
      </w:r>
      <w:r w:rsidR="00543FBB" w:rsidRPr="00942E08">
        <w:rPr>
          <w:rFonts w:cs="Times New Roman"/>
        </w:rPr>
        <w:t xml:space="preserve">the learners, or at least can identify </w:t>
      </w:r>
      <w:r w:rsidR="00691CF2" w:rsidRPr="00942E08">
        <w:rPr>
          <w:rFonts w:cs="Times New Roman"/>
        </w:rPr>
        <w:t xml:space="preserve">reinforced </w:t>
      </w:r>
      <w:r w:rsidR="00543FBB" w:rsidRPr="00942E08">
        <w:rPr>
          <w:rFonts w:cs="Times New Roman"/>
        </w:rPr>
        <w:t>points in a subsequent lesson to ensure the learners possess the knowledge</w:t>
      </w:r>
      <w:r w:rsidR="00AB1528">
        <w:rPr>
          <w:rFonts w:cs="Times New Roman"/>
        </w:rPr>
        <w:t xml:space="preserve">, </w:t>
      </w:r>
      <w:r w:rsidR="00F616F9">
        <w:rPr>
          <w:rFonts w:cs="Times New Roman"/>
        </w:rPr>
        <w:t>skills</w:t>
      </w:r>
      <w:r w:rsidR="00AB1528">
        <w:rPr>
          <w:rFonts w:cs="Times New Roman"/>
        </w:rPr>
        <w:t xml:space="preserve"> and attitudes</w:t>
      </w:r>
      <w:r w:rsidR="00F616F9">
        <w:rPr>
          <w:rFonts w:cs="Times New Roman"/>
        </w:rPr>
        <w:t xml:space="preserve"> </w:t>
      </w:r>
      <w:r w:rsidR="00543FBB" w:rsidRPr="00942E08">
        <w:rPr>
          <w:rFonts w:cs="Times New Roman"/>
        </w:rPr>
        <w:t>that they need</w:t>
      </w:r>
      <w:r w:rsidR="008E12FE">
        <w:rPr>
          <w:rFonts w:cs="Times New Roman"/>
        </w:rPr>
        <w:t xml:space="preserve">. </w:t>
      </w:r>
      <w:r w:rsidR="00543FBB" w:rsidRPr="00942E08">
        <w:rPr>
          <w:rFonts w:cs="Times New Roman"/>
        </w:rPr>
        <w:t>In contrast, an assessment or test is a measure of the learners’ mastery of skills or knowledge that they will need</w:t>
      </w:r>
      <w:r w:rsidR="008E12FE">
        <w:rPr>
          <w:rFonts w:cs="Times New Roman"/>
        </w:rPr>
        <w:t xml:space="preserve">. </w:t>
      </w:r>
      <w:r w:rsidR="00691CF2" w:rsidRPr="00942E08">
        <w:rPr>
          <w:rFonts w:cs="Times New Roman"/>
        </w:rPr>
        <w:t xml:space="preserve">A delayed </w:t>
      </w:r>
      <w:r w:rsidR="00543FBB" w:rsidRPr="00942E08">
        <w:rPr>
          <w:rFonts w:cs="Times New Roman"/>
        </w:rPr>
        <w:t>assessment may provide learners time to complete a written assignment, a group exercise, or any number of other appropriate assessment instruments</w:t>
      </w:r>
      <w:r w:rsidR="008E12FE">
        <w:rPr>
          <w:rFonts w:cs="Times New Roman"/>
        </w:rPr>
        <w:t xml:space="preserve">. </w:t>
      </w:r>
      <w:r w:rsidR="00543FBB" w:rsidRPr="00942E08">
        <w:rPr>
          <w:rFonts w:cs="Times New Roman"/>
        </w:rPr>
        <w:t xml:space="preserve">But the apply step should not be delayed since it enables the instructor to confirm that he or she has been successful in helping the learners reach the </w:t>
      </w:r>
      <w:r w:rsidR="00E63C7F" w:rsidRPr="00942E08">
        <w:rPr>
          <w:rFonts w:cs="Times New Roman"/>
        </w:rPr>
        <w:t>ELO</w:t>
      </w:r>
      <w:r w:rsidR="00B84B60">
        <w:rPr>
          <w:rFonts w:cs="Times New Roman"/>
        </w:rPr>
        <w:t xml:space="preserve"> </w:t>
      </w:r>
      <w:r w:rsidR="00543FBB" w:rsidRPr="00942E08">
        <w:rPr>
          <w:rFonts w:cs="Times New Roman"/>
        </w:rPr>
        <w:t>at the prescribed learning level and as defined by the standards of the ELO</w:t>
      </w:r>
      <w:r w:rsidR="008E12FE">
        <w:rPr>
          <w:rFonts w:cs="Times New Roman"/>
        </w:rPr>
        <w:t xml:space="preserve">. </w:t>
      </w:r>
      <w:r w:rsidR="00543FBB" w:rsidRPr="00942E08">
        <w:rPr>
          <w:rFonts w:cs="Times New Roman"/>
        </w:rPr>
        <w:t>This may be accomplished using formal or informal classroom assessment techniques.</w:t>
      </w:r>
    </w:p>
    <w:p w14:paraId="6C4CE61F" w14:textId="77777777" w:rsidR="00543FBB" w:rsidRPr="00942E08" w:rsidRDefault="00543FBB" w:rsidP="008921B6">
      <w:pPr>
        <w:rPr>
          <w:rFonts w:cs="Times New Roman"/>
        </w:rPr>
      </w:pPr>
    </w:p>
    <w:p w14:paraId="5D2527D9" w14:textId="6684154E" w:rsidR="00543FBB" w:rsidRPr="00942E08"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b</w:t>
      </w:r>
      <w:r w:rsidR="008E12FE">
        <w:rPr>
          <w:rFonts w:cs="Times New Roman"/>
        </w:rPr>
        <w:t xml:space="preserve">) </w:t>
      </w:r>
      <w:r w:rsidR="00543FBB" w:rsidRPr="00942E08">
        <w:rPr>
          <w:rFonts w:cs="Times New Roman"/>
        </w:rPr>
        <w:t>The apply step is also often confused by instructors as well as lesson authors</w:t>
      </w:r>
      <w:r w:rsidR="008E12FE">
        <w:rPr>
          <w:rFonts w:cs="Times New Roman"/>
        </w:rPr>
        <w:t xml:space="preserve">. </w:t>
      </w:r>
      <w:r w:rsidR="00543FBB" w:rsidRPr="00942E08">
        <w:rPr>
          <w:rFonts w:cs="Times New Roman"/>
        </w:rPr>
        <w:t xml:space="preserve">Due to the similarity of apply with test or assessment, the term </w:t>
      </w:r>
      <w:r w:rsidR="00E63C7F" w:rsidRPr="00942E08">
        <w:rPr>
          <w:rFonts w:cs="Times New Roman"/>
        </w:rPr>
        <w:t>“</w:t>
      </w:r>
      <w:r w:rsidR="00543FBB" w:rsidRPr="00942E08">
        <w:rPr>
          <w:rFonts w:cs="Times New Roman"/>
        </w:rPr>
        <w:t>delayed apply</w:t>
      </w:r>
      <w:r w:rsidR="00E63C7F" w:rsidRPr="00942E08">
        <w:rPr>
          <w:rFonts w:cs="Times New Roman"/>
        </w:rPr>
        <w:t>”</w:t>
      </w:r>
      <w:r w:rsidR="00543FBB" w:rsidRPr="00942E08">
        <w:rPr>
          <w:rFonts w:cs="Times New Roman"/>
        </w:rPr>
        <w:t xml:space="preserve"> has come into common use</w:t>
      </w:r>
      <w:r w:rsidR="008E12FE">
        <w:rPr>
          <w:rFonts w:cs="Times New Roman"/>
        </w:rPr>
        <w:t xml:space="preserve">. </w:t>
      </w:r>
      <w:r w:rsidR="00691CF2" w:rsidRPr="00942E08">
        <w:rPr>
          <w:rFonts w:cs="Times New Roman"/>
        </w:rPr>
        <w:t>T</w:t>
      </w:r>
      <w:r w:rsidR="00543FBB" w:rsidRPr="00942E08">
        <w:rPr>
          <w:rFonts w:cs="Times New Roman"/>
        </w:rPr>
        <w:t xml:space="preserve">hese terms have distinct meanings and </w:t>
      </w:r>
      <w:r w:rsidR="00691CF2" w:rsidRPr="00942E08">
        <w:rPr>
          <w:rFonts w:cs="Times New Roman"/>
        </w:rPr>
        <w:t>instructors or lesson authors explain</w:t>
      </w:r>
      <w:r w:rsidR="00543FBB" w:rsidRPr="00942E08">
        <w:rPr>
          <w:rFonts w:cs="Times New Roman"/>
        </w:rPr>
        <w:t xml:space="preserve"> </w:t>
      </w:r>
      <w:r w:rsidR="00E63C7F" w:rsidRPr="00942E08">
        <w:rPr>
          <w:rFonts w:cs="Times New Roman"/>
        </w:rPr>
        <w:t xml:space="preserve">them </w:t>
      </w:r>
      <w:r w:rsidR="00543FBB" w:rsidRPr="00942E08">
        <w:rPr>
          <w:rFonts w:cs="Times New Roman"/>
        </w:rPr>
        <w:t>in separate paragraphs of the lesson plan</w:t>
      </w:r>
      <w:r w:rsidR="008E12FE">
        <w:rPr>
          <w:rFonts w:cs="Times New Roman"/>
        </w:rPr>
        <w:t xml:space="preserve">. </w:t>
      </w:r>
      <w:r w:rsidR="00543FBB" w:rsidRPr="00942E08">
        <w:rPr>
          <w:rFonts w:cs="Times New Roman"/>
        </w:rPr>
        <w:t>As the final step of the ELM, apply is in paragraph 6 of the lesson plan</w:t>
      </w:r>
      <w:r w:rsidR="008E12FE">
        <w:rPr>
          <w:rFonts w:cs="Times New Roman"/>
        </w:rPr>
        <w:t xml:space="preserve">. </w:t>
      </w:r>
      <w:r w:rsidR="00543FBB" w:rsidRPr="00942E08">
        <w:rPr>
          <w:rFonts w:cs="Times New Roman"/>
        </w:rPr>
        <w:t xml:space="preserve">The assessment or test is in paragraph 7 and in </w:t>
      </w:r>
      <w:r w:rsidR="00BE04F7" w:rsidRPr="00942E08">
        <w:rPr>
          <w:rFonts w:cs="Times New Roman"/>
        </w:rPr>
        <w:t xml:space="preserve">appendix </w:t>
      </w:r>
      <w:r w:rsidR="00543FBB" w:rsidRPr="00942E08">
        <w:rPr>
          <w:rFonts w:cs="Times New Roman"/>
        </w:rPr>
        <w:t>A of the lesson plan, delineating the specific graded requirements, instruments, and weights for the lesson or block of instruction</w:t>
      </w:r>
      <w:r w:rsidR="008E12FE">
        <w:rPr>
          <w:rFonts w:cs="Times New Roman"/>
        </w:rPr>
        <w:t xml:space="preserve">. </w:t>
      </w:r>
      <w:r w:rsidR="00543FBB" w:rsidRPr="00942E08">
        <w:rPr>
          <w:rFonts w:cs="Times New Roman"/>
        </w:rPr>
        <w:t>In apply, the instructor has the latitude as to how to determine whether he or she has successfully taught the lesson; in the assessment, the instructor may not deviate from the requirements set out in the assessment plan.</w:t>
      </w:r>
    </w:p>
    <w:p w14:paraId="7576A1F2" w14:textId="77777777" w:rsidR="00543FBB" w:rsidRPr="00942E08" w:rsidRDefault="00543FBB" w:rsidP="008921B6">
      <w:pPr>
        <w:rPr>
          <w:rFonts w:cs="Times New Roman"/>
        </w:rPr>
      </w:pPr>
    </w:p>
    <w:p w14:paraId="632FB341" w14:textId="47978204" w:rsidR="00543FBB" w:rsidRDefault="00371330" w:rsidP="00371330">
      <w:pPr>
        <w:tabs>
          <w:tab w:val="left" w:pos="360"/>
        </w:tabs>
        <w:rPr>
          <w:rFonts w:cs="Times New Roman"/>
        </w:rPr>
      </w:pPr>
      <w:r>
        <w:rPr>
          <w:rFonts w:cs="Times New Roman"/>
        </w:rPr>
        <w:t xml:space="preserve">          </w:t>
      </w:r>
      <w:r w:rsidR="0067073F" w:rsidRPr="00942E08">
        <w:rPr>
          <w:rFonts w:cs="Times New Roman"/>
        </w:rPr>
        <w:t>(</w:t>
      </w:r>
      <w:r w:rsidR="00543FBB" w:rsidRPr="00942E08">
        <w:rPr>
          <w:rFonts w:cs="Times New Roman"/>
        </w:rPr>
        <w:t>c</w:t>
      </w:r>
      <w:r w:rsidR="008E12FE">
        <w:rPr>
          <w:rFonts w:cs="Times New Roman"/>
        </w:rPr>
        <w:t xml:space="preserve">) </w:t>
      </w:r>
      <w:r w:rsidR="00543FBB" w:rsidRPr="00942E08">
        <w:rPr>
          <w:rFonts w:cs="Times New Roman"/>
        </w:rPr>
        <w:t>As in the develop step, learners may reach into the apply step before the previous steps have been fully completed</w:t>
      </w:r>
      <w:r w:rsidR="008E12FE">
        <w:rPr>
          <w:rFonts w:cs="Times New Roman"/>
        </w:rPr>
        <w:t xml:space="preserve">. </w:t>
      </w:r>
      <w:r w:rsidR="00543FBB" w:rsidRPr="00942E08">
        <w:rPr>
          <w:rFonts w:cs="Times New Roman"/>
        </w:rPr>
        <w:t>For example, during a discussion-based GNI, it is likely that learners will demonstrate their understanding</w:t>
      </w:r>
      <w:r w:rsidR="00CD6C93">
        <w:rPr>
          <w:rFonts w:cs="Times New Roman"/>
        </w:rPr>
        <w:t xml:space="preserve"> </w:t>
      </w:r>
      <w:r w:rsidR="00543FBB" w:rsidRPr="00942E08">
        <w:rPr>
          <w:rFonts w:cs="Times New Roman"/>
        </w:rPr>
        <w:t>or lack thereof</w:t>
      </w:r>
      <w:r w:rsidR="00CD6C93">
        <w:rPr>
          <w:rFonts w:cs="Times New Roman"/>
        </w:rPr>
        <w:t xml:space="preserve">, </w:t>
      </w:r>
      <w:r w:rsidR="00543FBB" w:rsidRPr="00942E08">
        <w:rPr>
          <w:rFonts w:cs="Times New Roman"/>
        </w:rPr>
        <w:t>regarding the lesson content</w:t>
      </w:r>
      <w:r w:rsidR="008E12FE">
        <w:rPr>
          <w:rFonts w:cs="Times New Roman"/>
        </w:rPr>
        <w:t xml:space="preserve">. </w:t>
      </w:r>
      <w:r w:rsidR="00543FBB" w:rsidRPr="00942E08">
        <w:rPr>
          <w:rFonts w:cs="Times New Roman"/>
        </w:rPr>
        <w:t xml:space="preserve">Depending on </w:t>
      </w:r>
      <w:r w:rsidR="00543FBB" w:rsidRPr="00942E08">
        <w:rPr>
          <w:rFonts w:cs="Times New Roman"/>
        </w:rPr>
        <w:lastRenderedPageBreak/>
        <w:t>the learners’ engagement in the discussion, it may not be necessary to conduct a detailed apply at the end of the lesson</w:t>
      </w:r>
      <w:r w:rsidR="00E63C7F" w:rsidRPr="00942E08">
        <w:rPr>
          <w:rFonts w:cs="Times New Roman"/>
        </w:rPr>
        <w:t>;</w:t>
      </w:r>
      <w:r w:rsidR="008D3EF4" w:rsidRPr="00942E08">
        <w:rPr>
          <w:rFonts w:cs="Times New Roman"/>
        </w:rPr>
        <w:t xml:space="preserve"> </w:t>
      </w:r>
      <w:r w:rsidR="00E63C7F" w:rsidRPr="00942E08">
        <w:rPr>
          <w:rFonts w:cs="Times New Roman"/>
        </w:rPr>
        <w:t xml:space="preserve">instructors should </w:t>
      </w:r>
      <w:r w:rsidR="00543FBB" w:rsidRPr="00942E08">
        <w:rPr>
          <w:rFonts w:cs="Times New Roman"/>
        </w:rPr>
        <w:t>neither omit nor delay</w:t>
      </w:r>
      <w:r w:rsidR="008D3EF4" w:rsidRPr="00942E08">
        <w:rPr>
          <w:rFonts w:cs="Times New Roman"/>
        </w:rPr>
        <w:t xml:space="preserve"> this step</w:t>
      </w:r>
      <w:r w:rsidR="00543FBB" w:rsidRPr="00942E08">
        <w:rPr>
          <w:rFonts w:cs="Times New Roman"/>
        </w:rPr>
        <w:t>.</w:t>
      </w:r>
    </w:p>
    <w:p w14:paraId="37FCA5A5" w14:textId="77777777" w:rsidR="00B70D34" w:rsidRDefault="00B70D34" w:rsidP="00B70D34">
      <w:pPr>
        <w:pStyle w:val="NormalwithTopSpacing"/>
      </w:pPr>
    </w:p>
    <w:p w14:paraId="726B8D65" w14:textId="77777777" w:rsidR="00CD6C93" w:rsidRDefault="00CD6C93" w:rsidP="00CD6C93">
      <w:pPr>
        <w:pStyle w:val="NormalwithTopSpacing"/>
        <w:pBdr>
          <w:top w:val="single" w:sz="4" w:space="1" w:color="auto"/>
        </w:pBdr>
      </w:pPr>
    </w:p>
    <w:p w14:paraId="231C4F75" w14:textId="77777777" w:rsidR="00B70D34" w:rsidRPr="00634A3C" w:rsidRDefault="00F80AB8" w:rsidP="004900F6">
      <w:pPr>
        <w:pStyle w:val="HEADING12"/>
      </w:pPr>
      <w:bookmarkStart w:id="1575" w:name="_Toc55486924"/>
      <w:bookmarkStart w:id="1576" w:name="_Toc10637382"/>
      <w:bookmarkStart w:id="1577" w:name="_Toc487192178"/>
      <w:bookmarkStart w:id="1578" w:name="_Toc509919943"/>
      <w:bookmarkStart w:id="1579" w:name="_Toc508887431"/>
      <w:bookmarkStart w:id="1580" w:name="_Toc522793753"/>
      <w:r>
        <w:t xml:space="preserve">Appendix </w:t>
      </w:r>
      <w:r w:rsidR="00777882">
        <w:t>H</w:t>
      </w:r>
      <w:r w:rsidR="00BB3152">
        <w:br/>
      </w:r>
      <w:r>
        <w:t xml:space="preserve">Course Management </w:t>
      </w:r>
      <w:r w:rsidRPr="00634A3C">
        <w:t>Plan</w:t>
      </w:r>
      <w:bookmarkEnd w:id="1575"/>
    </w:p>
    <w:p w14:paraId="10210769" w14:textId="77777777" w:rsidR="00CD6C93" w:rsidRPr="00634A3C" w:rsidRDefault="00CD6C93" w:rsidP="004900F6">
      <w:pPr>
        <w:pStyle w:val="HEADING12"/>
      </w:pPr>
    </w:p>
    <w:p w14:paraId="5E25FAB2" w14:textId="294DC0DD" w:rsidR="00CD6C93" w:rsidRPr="007C062A" w:rsidRDefault="007C062A" w:rsidP="007C062A">
      <w:pPr>
        <w:pStyle w:val="NormalwithTopSpacing"/>
        <w:rPr>
          <w:b/>
        </w:rPr>
      </w:pPr>
      <w:r w:rsidRPr="00634A3C">
        <w:rPr>
          <w:b/>
        </w:rPr>
        <w:t>H</w:t>
      </w:r>
      <w:r w:rsidR="008E12FE">
        <w:rPr>
          <w:b/>
        </w:rPr>
        <w:t xml:space="preserve">. </w:t>
      </w:r>
      <w:r w:rsidRPr="00634A3C">
        <w:rPr>
          <w:b/>
        </w:rPr>
        <w:t>Course management</w:t>
      </w:r>
      <w:r w:rsidRPr="007C062A">
        <w:rPr>
          <w:b/>
        </w:rPr>
        <w:t xml:space="preserve"> plan</w:t>
      </w:r>
    </w:p>
    <w:p w14:paraId="720F574D" w14:textId="6C000785" w:rsidR="006127A9" w:rsidRPr="00942E08" w:rsidRDefault="006127A9" w:rsidP="006127A9">
      <w:pPr>
        <w:pStyle w:val="NormalwithTopSpacing"/>
      </w:pPr>
      <w:r w:rsidRPr="007C062A">
        <w:t>See figure</w:t>
      </w:r>
      <w:r>
        <w:t xml:space="preserve"> H-1</w:t>
      </w:r>
      <w:r w:rsidR="00936687">
        <w:t xml:space="preserve"> for information concer</w:t>
      </w:r>
      <w:r w:rsidR="00064928">
        <w:t>n</w:t>
      </w:r>
      <w:r w:rsidR="00936687">
        <w:t>ing the CMP</w:t>
      </w:r>
      <w:r>
        <w:t xml:space="preserve">. </w:t>
      </w:r>
    </w:p>
    <w:p w14:paraId="5195209B" w14:textId="77777777" w:rsidR="00B70D34" w:rsidRDefault="00B70D34" w:rsidP="00B70D34">
      <w:pPr>
        <w:pStyle w:val="NormalwithTopSpacing"/>
      </w:pPr>
    </w:p>
    <w:p w14:paraId="6110A90E" w14:textId="225CDAA4" w:rsidR="00BA2813" w:rsidRDefault="00FE40CF" w:rsidP="00BA2813">
      <w:pPr>
        <w:pStyle w:val="NormalwithTopSpacing"/>
      </w:pPr>
      <w:r>
        <w:t xml:space="preserve">     </w:t>
      </w:r>
      <w:r w:rsidR="00BA2813">
        <w:t>a</w:t>
      </w:r>
      <w:r w:rsidR="008E12FE">
        <w:t xml:space="preserve">. </w:t>
      </w:r>
      <w:r w:rsidR="00BA2813" w:rsidRPr="00942E08">
        <w:t>The CMP tells the course manager and instructors/facilitators how to manage/conduct the course</w:t>
      </w:r>
      <w:r w:rsidR="008E12FE">
        <w:t xml:space="preserve">. </w:t>
      </w:r>
      <w:r w:rsidR="00BA2813" w:rsidRPr="00942E08">
        <w:t>The CMP supports structure, sequence, and course design requirements</w:t>
      </w:r>
      <w:r w:rsidR="00BA2813">
        <w:t>.</w:t>
      </w:r>
    </w:p>
    <w:p w14:paraId="57327A9E" w14:textId="77777777" w:rsidR="00BA2813" w:rsidRDefault="00BA2813" w:rsidP="00BA2813">
      <w:pPr>
        <w:pStyle w:val="NormalwithTopSpacing"/>
      </w:pPr>
    </w:p>
    <w:p w14:paraId="4696D4E4" w14:textId="02C951E0" w:rsidR="00B70D34" w:rsidRDefault="00FE40CF" w:rsidP="004C0DDD">
      <w:pPr>
        <w:pStyle w:val="NormalwithTopSpacing"/>
      </w:pPr>
      <w:r>
        <w:t xml:space="preserve">     </w:t>
      </w:r>
      <w:r w:rsidR="00BA2813">
        <w:t>b</w:t>
      </w:r>
      <w:r w:rsidR="008E12FE">
        <w:t xml:space="preserve">. </w:t>
      </w:r>
      <w:r w:rsidR="00F77446">
        <w:t>Figure</w:t>
      </w:r>
      <w:r w:rsidR="00B70D34">
        <w:t xml:space="preserve"> </w:t>
      </w:r>
      <w:r w:rsidR="00777882">
        <w:t>H</w:t>
      </w:r>
      <w:r w:rsidR="00B70D34">
        <w:t>-</w:t>
      </w:r>
      <w:r w:rsidR="00DB628F">
        <w:t>1</w:t>
      </w:r>
      <w:r w:rsidR="00FC29A6">
        <w:t xml:space="preserve"> provides an </w:t>
      </w:r>
      <w:r w:rsidR="00DB628F">
        <w:t>example of what constitutes a course management plan</w:t>
      </w:r>
      <w:r w:rsidR="008E12FE">
        <w:t xml:space="preserve">. </w:t>
      </w:r>
      <w:bookmarkEnd w:id="1576"/>
    </w:p>
    <w:p w14:paraId="23721256" w14:textId="77777777" w:rsidR="00634A3C" w:rsidRDefault="00634A3C" w:rsidP="004C0DDD">
      <w:pPr>
        <w:pStyle w:val="NormalwithTop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50"/>
      </w:tblGrid>
      <w:tr w:rsidR="008D6024" w:rsidRPr="001B61D9" w14:paraId="370D463F" w14:textId="77777777" w:rsidTr="009017A6">
        <w:trPr>
          <w:cantSplit/>
          <w:jc w:val="center"/>
        </w:trPr>
        <w:tc>
          <w:tcPr>
            <w:tcW w:w="5000" w:type="pct"/>
          </w:tcPr>
          <w:p w14:paraId="6A36291C" w14:textId="77777777" w:rsidR="008D6024" w:rsidRPr="001B61D9" w:rsidRDefault="008D6024" w:rsidP="0049083C">
            <w:pPr>
              <w:jc w:val="center"/>
              <w:rPr>
                <w:rFonts w:eastAsia="Times New Roman"/>
                <w:b/>
              </w:rPr>
            </w:pPr>
            <w:r w:rsidRPr="001B61D9">
              <w:rPr>
                <w:rFonts w:eastAsia="Times New Roman"/>
                <w:b/>
              </w:rPr>
              <w:t xml:space="preserve">Course Management Plan </w:t>
            </w:r>
          </w:p>
          <w:p w14:paraId="3AD3F608" w14:textId="77777777" w:rsidR="008D6024" w:rsidRPr="001B61D9" w:rsidRDefault="008D6024" w:rsidP="009017A6">
            <w:pPr>
              <w:rPr>
                <w:rFonts w:eastAsia="Times New Roman"/>
                <w:b/>
              </w:rPr>
            </w:pPr>
          </w:p>
          <w:p w14:paraId="70926918" w14:textId="77777777" w:rsidR="008D6024" w:rsidRPr="001B61D9" w:rsidRDefault="0049083C" w:rsidP="009017A6">
            <w:pPr>
              <w:rPr>
                <w:rFonts w:eastAsia="Times New Roman"/>
                <w:b/>
              </w:rPr>
            </w:pPr>
            <w:r>
              <w:rPr>
                <w:rFonts w:eastAsia="Times New Roman"/>
                <w:b/>
              </w:rPr>
              <w:t>F</w:t>
            </w:r>
            <w:r w:rsidR="008D6024" w:rsidRPr="001B61D9">
              <w:rPr>
                <w:rFonts w:eastAsia="Times New Roman"/>
                <w:b/>
              </w:rPr>
              <w:t>or the course [course number, name]</w:t>
            </w:r>
            <w:r w:rsidR="008D6024">
              <w:rPr>
                <w:rFonts w:eastAsia="Times New Roman"/>
                <w:b/>
              </w:rPr>
              <w:t>,</w:t>
            </w:r>
            <w:r w:rsidR="008D6024" w:rsidRPr="001B61D9">
              <w:rPr>
                <w:rFonts w:eastAsia="Times New Roman"/>
                <w:b/>
              </w:rPr>
              <w:t xml:space="preserve"> [date]</w:t>
            </w:r>
          </w:p>
          <w:p w14:paraId="3BD6B5E8" w14:textId="77777777" w:rsidR="008D6024" w:rsidRPr="001B61D9" w:rsidRDefault="008D6024" w:rsidP="009017A6">
            <w:pPr>
              <w:rPr>
                <w:rFonts w:eastAsia="Times New Roman"/>
              </w:rPr>
            </w:pPr>
          </w:p>
        </w:tc>
      </w:tr>
      <w:tr w:rsidR="008D6024" w:rsidRPr="001B61D9" w14:paraId="2DB7469F" w14:textId="77777777" w:rsidTr="009017A6">
        <w:trPr>
          <w:cantSplit/>
          <w:jc w:val="center"/>
        </w:trPr>
        <w:tc>
          <w:tcPr>
            <w:tcW w:w="5000" w:type="pct"/>
          </w:tcPr>
          <w:tbl>
            <w:tblPr>
              <w:tblW w:w="5000" w:type="pct"/>
              <w:tblLayout w:type="fixed"/>
              <w:tblLook w:val="01E0" w:firstRow="1" w:lastRow="1" w:firstColumn="1" w:lastColumn="1" w:noHBand="0" w:noVBand="0"/>
            </w:tblPr>
            <w:tblGrid>
              <w:gridCol w:w="6751"/>
              <w:gridCol w:w="2369"/>
            </w:tblGrid>
            <w:tr w:rsidR="008D6024" w:rsidRPr="001B61D9" w14:paraId="7E5DCB83" w14:textId="77777777" w:rsidTr="009017A6">
              <w:trPr>
                <w:cantSplit/>
              </w:trPr>
              <w:tc>
                <w:tcPr>
                  <w:tcW w:w="5000" w:type="pct"/>
                  <w:gridSpan w:val="2"/>
                </w:tcPr>
                <w:p w14:paraId="134CA4DF" w14:textId="77777777" w:rsidR="008D6024" w:rsidRPr="001B61D9" w:rsidRDefault="008D6024" w:rsidP="009017A6">
                  <w:pPr>
                    <w:rPr>
                      <w:rFonts w:eastAsia="Times New Roman"/>
                      <w:b/>
                    </w:rPr>
                  </w:pPr>
                  <w:r w:rsidRPr="001B61D9">
                    <w:rPr>
                      <w:rFonts w:eastAsia="Times New Roman"/>
                      <w:b/>
                    </w:rPr>
                    <w:t>TABLE OF CONTENTS</w:t>
                  </w:r>
                </w:p>
              </w:tc>
            </w:tr>
            <w:tr w:rsidR="008D6024" w:rsidRPr="001B61D9" w14:paraId="480B03D7" w14:textId="77777777" w:rsidTr="009017A6">
              <w:trPr>
                <w:cantSplit/>
              </w:trPr>
              <w:tc>
                <w:tcPr>
                  <w:tcW w:w="3701" w:type="pct"/>
                </w:tcPr>
                <w:p w14:paraId="6F554BE2" w14:textId="77777777" w:rsidR="008D6024" w:rsidRPr="001B61D9" w:rsidRDefault="008D6024" w:rsidP="009017A6">
                  <w:pPr>
                    <w:rPr>
                      <w:rFonts w:eastAsia="Times New Roman"/>
                    </w:rPr>
                  </w:pPr>
                </w:p>
              </w:tc>
              <w:tc>
                <w:tcPr>
                  <w:tcW w:w="1299" w:type="pct"/>
                </w:tcPr>
                <w:p w14:paraId="364D2180" w14:textId="77777777" w:rsidR="008D6024" w:rsidRPr="001B61D9" w:rsidRDefault="008D6024" w:rsidP="009017A6">
                  <w:pPr>
                    <w:rPr>
                      <w:rFonts w:eastAsia="Times New Roman"/>
                    </w:rPr>
                  </w:pPr>
                  <w:r w:rsidRPr="001B61D9">
                    <w:rPr>
                      <w:rFonts w:eastAsia="Times New Roman"/>
                    </w:rPr>
                    <w:t>PAGE</w:t>
                  </w:r>
                </w:p>
              </w:tc>
            </w:tr>
            <w:tr w:rsidR="008D6024" w:rsidRPr="001B61D9" w14:paraId="134F0A3F" w14:textId="77777777" w:rsidTr="009017A6">
              <w:trPr>
                <w:cantSplit/>
              </w:trPr>
              <w:tc>
                <w:tcPr>
                  <w:tcW w:w="3701" w:type="pct"/>
                </w:tcPr>
                <w:p w14:paraId="699F2EDD" w14:textId="77777777" w:rsidR="008D6024" w:rsidRPr="001B61D9" w:rsidRDefault="008D6024" w:rsidP="009017A6">
                  <w:pPr>
                    <w:rPr>
                      <w:rFonts w:eastAsia="Times New Roman"/>
                    </w:rPr>
                  </w:pPr>
                  <w:r w:rsidRPr="001B61D9">
                    <w:rPr>
                      <w:rFonts w:eastAsia="Times New Roman"/>
                    </w:rPr>
                    <w:t xml:space="preserve">* </w:t>
                  </w:r>
                  <w:r w:rsidR="00CD0E9A">
                    <w:rPr>
                      <w:rFonts w:eastAsia="Times New Roman"/>
                    </w:rPr>
                    <w:t xml:space="preserve"> </w:t>
                  </w:r>
                  <w:r w:rsidRPr="001B61D9">
                    <w:rPr>
                      <w:rFonts w:eastAsia="Times New Roman"/>
                    </w:rPr>
                    <w:t>Course Structure</w:t>
                  </w:r>
                </w:p>
              </w:tc>
              <w:tc>
                <w:tcPr>
                  <w:tcW w:w="1299" w:type="pct"/>
                </w:tcPr>
                <w:p w14:paraId="1AD5B35F" w14:textId="77777777" w:rsidR="008D6024" w:rsidRPr="001B61D9" w:rsidRDefault="008D6024" w:rsidP="009017A6">
                  <w:pPr>
                    <w:rPr>
                      <w:rFonts w:eastAsia="Times New Roman"/>
                    </w:rPr>
                  </w:pPr>
                  <w:r w:rsidRPr="001B61D9">
                    <w:rPr>
                      <w:rFonts w:eastAsia="Times New Roman"/>
                    </w:rPr>
                    <w:t>CMP-1</w:t>
                  </w:r>
                </w:p>
              </w:tc>
            </w:tr>
            <w:tr w:rsidR="008D6024" w:rsidRPr="001B61D9" w14:paraId="25D13AA8" w14:textId="77777777" w:rsidTr="009017A6">
              <w:trPr>
                <w:cantSplit/>
              </w:trPr>
              <w:tc>
                <w:tcPr>
                  <w:tcW w:w="3701" w:type="pct"/>
                </w:tcPr>
                <w:p w14:paraId="5A48D858" w14:textId="77777777" w:rsidR="008D6024" w:rsidRPr="001B61D9" w:rsidRDefault="008D6024" w:rsidP="00936687">
                  <w:pPr>
                    <w:rPr>
                      <w:rFonts w:eastAsia="Times New Roman"/>
                    </w:rPr>
                  </w:pPr>
                  <w:r w:rsidRPr="001B61D9">
                    <w:rPr>
                      <w:rFonts w:eastAsia="Times New Roman"/>
                    </w:rPr>
                    <w:t xml:space="preserve">* </w:t>
                  </w:r>
                  <w:r w:rsidR="00CD0E9A">
                    <w:rPr>
                      <w:rFonts w:eastAsia="Times New Roman"/>
                    </w:rPr>
                    <w:t xml:space="preserve"> </w:t>
                  </w:r>
                  <w:r w:rsidRPr="001B61D9">
                    <w:rPr>
                      <w:rFonts w:eastAsia="Times New Roman"/>
                    </w:rPr>
                    <w:t>Course Map (Mandatory Training</w:t>
                  </w:r>
                  <w:r w:rsidR="00936687">
                    <w:rPr>
                      <w:rFonts w:eastAsia="Times New Roman"/>
                    </w:rPr>
                    <w:t xml:space="preserve"> </w:t>
                  </w:r>
                  <w:r w:rsidRPr="001B61D9">
                    <w:rPr>
                      <w:rFonts w:eastAsia="Times New Roman"/>
                    </w:rPr>
                    <w:t>Sequence)</w:t>
                  </w:r>
                </w:p>
              </w:tc>
              <w:tc>
                <w:tcPr>
                  <w:tcW w:w="1299" w:type="pct"/>
                </w:tcPr>
                <w:p w14:paraId="37A0906B" w14:textId="77777777" w:rsidR="008D6024" w:rsidRPr="001B61D9" w:rsidRDefault="008D6024" w:rsidP="009017A6">
                  <w:pPr>
                    <w:rPr>
                      <w:rFonts w:eastAsia="Times New Roman"/>
                    </w:rPr>
                  </w:pPr>
                  <w:r w:rsidRPr="001B61D9">
                    <w:rPr>
                      <w:rFonts w:eastAsia="Times New Roman"/>
                    </w:rPr>
                    <w:t>CMP-2</w:t>
                  </w:r>
                </w:p>
              </w:tc>
            </w:tr>
            <w:tr w:rsidR="008D6024" w:rsidRPr="001B61D9" w14:paraId="347C9EA6" w14:textId="77777777" w:rsidTr="009017A6">
              <w:trPr>
                <w:cantSplit/>
              </w:trPr>
              <w:tc>
                <w:tcPr>
                  <w:tcW w:w="3701" w:type="pct"/>
                </w:tcPr>
                <w:p w14:paraId="66C3F414" w14:textId="77777777" w:rsidR="008D6024" w:rsidRPr="001B61D9" w:rsidRDefault="008D6024" w:rsidP="00936687">
                  <w:pPr>
                    <w:rPr>
                      <w:rFonts w:eastAsia="Times New Roman"/>
                    </w:rPr>
                  </w:pPr>
                  <w:r w:rsidRPr="001B61D9">
                    <w:rPr>
                      <w:rFonts w:eastAsia="Times New Roman"/>
                    </w:rPr>
                    <w:t xml:space="preserve">* </w:t>
                  </w:r>
                  <w:r w:rsidR="00CD0E9A">
                    <w:rPr>
                      <w:rFonts w:eastAsia="Times New Roman"/>
                    </w:rPr>
                    <w:t xml:space="preserve"> </w:t>
                  </w:r>
                  <w:r w:rsidRPr="001B61D9">
                    <w:rPr>
                      <w:rFonts w:eastAsia="Times New Roman"/>
                    </w:rPr>
                    <w:t>Training</w:t>
                  </w:r>
                  <w:r w:rsidR="00936687">
                    <w:rPr>
                      <w:rFonts w:eastAsia="Times New Roman"/>
                    </w:rPr>
                    <w:t xml:space="preserve"> </w:t>
                  </w:r>
                  <w:r w:rsidRPr="001B61D9">
                    <w:rPr>
                      <w:rFonts w:eastAsia="Times New Roman"/>
                    </w:rPr>
                    <w:t>Sequence</w:t>
                  </w:r>
                </w:p>
              </w:tc>
              <w:tc>
                <w:tcPr>
                  <w:tcW w:w="1299" w:type="pct"/>
                </w:tcPr>
                <w:p w14:paraId="06779430" w14:textId="77777777" w:rsidR="008D6024" w:rsidRPr="001B61D9" w:rsidRDefault="008D6024" w:rsidP="009017A6">
                  <w:pPr>
                    <w:rPr>
                      <w:rFonts w:eastAsia="Times New Roman"/>
                    </w:rPr>
                  </w:pPr>
                  <w:r w:rsidRPr="001B61D9">
                    <w:rPr>
                      <w:rFonts w:eastAsia="Times New Roman"/>
                    </w:rPr>
                    <w:t>CMP-3</w:t>
                  </w:r>
                </w:p>
              </w:tc>
            </w:tr>
            <w:tr w:rsidR="008D6024" w:rsidRPr="001B61D9" w14:paraId="2D9A6C65" w14:textId="77777777" w:rsidTr="009017A6">
              <w:trPr>
                <w:cantSplit/>
              </w:trPr>
              <w:tc>
                <w:tcPr>
                  <w:tcW w:w="3701" w:type="pct"/>
                </w:tcPr>
                <w:p w14:paraId="2BDF1C66" w14:textId="77777777" w:rsidR="008D6024" w:rsidRPr="001B61D9" w:rsidRDefault="008D6024" w:rsidP="009017A6">
                  <w:pPr>
                    <w:rPr>
                      <w:rFonts w:eastAsia="Times New Roman"/>
                    </w:rPr>
                  </w:pPr>
                  <w:r w:rsidRPr="001B61D9">
                    <w:rPr>
                      <w:rFonts w:eastAsia="Times New Roman"/>
                    </w:rPr>
                    <w:t>Course Manager Qualifications</w:t>
                  </w:r>
                </w:p>
              </w:tc>
              <w:tc>
                <w:tcPr>
                  <w:tcW w:w="1299" w:type="pct"/>
                </w:tcPr>
                <w:p w14:paraId="29514395" w14:textId="77777777" w:rsidR="008D6024" w:rsidRPr="001B61D9" w:rsidRDefault="008D6024" w:rsidP="009017A6">
                  <w:pPr>
                    <w:rPr>
                      <w:rFonts w:eastAsia="Times New Roman"/>
                    </w:rPr>
                  </w:pPr>
                  <w:r w:rsidRPr="001B61D9">
                    <w:rPr>
                      <w:rFonts w:eastAsia="Times New Roman"/>
                    </w:rPr>
                    <w:t>CMP-4</w:t>
                  </w:r>
                </w:p>
              </w:tc>
            </w:tr>
            <w:tr w:rsidR="008D6024" w:rsidRPr="001B61D9" w14:paraId="70B4D1EF" w14:textId="77777777" w:rsidTr="009017A6">
              <w:trPr>
                <w:cantSplit/>
              </w:trPr>
              <w:tc>
                <w:tcPr>
                  <w:tcW w:w="3701" w:type="pct"/>
                </w:tcPr>
                <w:p w14:paraId="183D1A30" w14:textId="77777777" w:rsidR="008D6024" w:rsidRPr="001B61D9" w:rsidRDefault="008D6024" w:rsidP="009017A6">
                  <w:pPr>
                    <w:rPr>
                      <w:rFonts w:eastAsia="Times New Roman"/>
                    </w:rPr>
                  </w:pPr>
                  <w:r w:rsidRPr="001B61D9">
                    <w:rPr>
                      <w:rFonts w:eastAsia="Times New Roman"/>
                    </w:rPr>
                    <w:t>Course Manager Guidance</w:t>
                  </w:r>
                </w:p>
              </w:tc>
              <w:tc>
                <w:tcPr>
                  <w:tcW w:w="1299" w:type="pct"/>
                </w:tcPr>
                <w:p w14:paraId="7B225F74" w14:textId="77777777" w:rsidR="008D6024" w:rsidRPr="001B61D9" w:rsidRDefault="008D6024" w:rsidP="009017A6">
                  <w:pPr>
                    <w:rPr>
                      <w:rFonts w:eastAsia="Times New Roman"/>
                    </w:rPr>
                  </w:pPr>
                  <w:r w:rsidRPr="001B61D9">
                    <w:rPr>
                      <w:rFonts w:eastAsia="Times New Roman"/>
                    </w:rPr>
                    <w:t>CMP-5</w:t>
                  </w:r>
                </w:p>
              </w:tc>
            </w:tr>
            <w:tr w:rsidR="008D6024" w:rsidRPr="001B61D9" w14:paraId="2E3831AD" w14:textId="77777777" w:rsidTr="009017A6">
              <w:trPr>
                <w:cantSplit/>
              </w:trPr>
              <w:tc>
                <w:tcPr>
                  <w:tcW w:w="3701" w:type="pct"/>
                </w:tcPr>
                <w:p w14:paraId="63E6B422" w14:textId="77777777" w:rsidR="008D6024" w:rsidRPr="001B61D9" w:rsidRDefault="008D6024" w:rsidP="009017A6">
                  <w:pPr>
                    <w:rPr>
                      <w:rFonts w:eastAsia="Times New Roman"/>
                    </w:rPr>
                  </w:pPr>
                  <w:r w:rsidRPr="001B61D9">
                    <w:rPr>
                      <w:rFonts w:eastAsia="Times New Roman"/>
                    </w:rPr>
                    <w:t xml:space="preserve">* </w:t>
                  </w:r>
                  <w:r w:rsidR="00CD0E9A">
                    <w:rPr>
                      <w:rFonts w:eastAsia="Times New Roman"/>
                    </w:rPr>
                    <w:t xml:space="preserve"> </w:t>
                  </w:r>
                  <w:r w:rsidRPr="001B61D9">
                    <w:rPr>
                      <w:rFonts w:eastAsia="Times New Roman"/>
                    </w:rPr>
                    <w:t>Instructor Certification Requirements</w:t>
                  </w:r>
                </w:p>
              </w:tc>
              <w:tc>
                <w:tcPr>
                  <w:tcW w:w="1299" w:type="pct"/>
                </w:tcPr>
                <w:p w14:paraId="2499755D" w14:textId="77777777" w:rsidR="008D6024" w:rsidRPr="001B61D9" w:rsidRDefault="008D6024" w:rsidP="009017A6">
                  <w:pPr>
                    <w:rPr>
                      <w:rFonts w:eastAsia="Times New Roman"/>
                    </w:rPr>
                  </w:pPr>
                  <w:r w:rsidRPr="001B61D9">
                    <w:rPr>
                      <w:rFonts w:eastAsia="Times New Roman"/>
                    </w:rPr>
                    <w:t>CMP-5</w:t>
                  </w:r>
                </w:p>
              </w:tc>
            </w:tr>
            <w:tr w:rsidR="008D6024" w:rsidRPr="001B61D9" w14:paraId="6F2F5D34" w14:textId="77777777" w:rsidTr="009017A6">
              <w:trPr>
                <w:cantSplit/>
              </w:trPr>
              <w:tc>
                <w:tcPr>
                  <w:tcW w:w="3701" w:type="pct"/>
                </w:tcPr>
                <w:p w14:paraId="3CD678DD" w14:textId="77777777" w:rsidR="008D6024" w:rsidRPr="001B61D9" w:rsidRDefault="008D6024" w:rsidP="009017A6">
                  <w:pPr>
                    <w:rPr>
                      <w:rFonts w:eastAsia="Times New Roman"/>
                    </w:rPr>
                  </w:pPr>
                  <w:r w:rsidRPr="001B61D9">
                    <w:rPr>
                      <w:rFonts w:eastAsia="Times New Roman"/>
                    </w:rPr>
                    <w:t>Instructor/Facilitator Guidance</w:t>
                  </w:r>
                </w:p>
              </w:tc>
              <w:tc>
                <w:tcPr>
                  <w:tcW w:w="1299" w:type="pct"/>
                </w:tcPr>
                <w:p w14:paraId="0AE786E9" w14:textId="77777777" w:rsidR="008D6024" w:rsidRPr="001B61D9" w:rsidRDefault="008D6024" w:rsidP="009017A6">
                  <w:pPr>
                    <w:rPr>
                      <w:rFonts w:eastAsia="Times New Roman"/>
                    </w:rPr>
                  </w:pPr>
                  <w:r w:rsidRPr="001B61D9">
                    <w:rPr>
                      <w:rFonts w:eastAsia="Times New Roman"/>
                    </w:rPr>
                    <w:t>CMP-6</w:t>
                  </w:r>
                </w:p>
              </w:tc>
            </w:tr>
            <w:tr w:rsidR="008D6024" w:rsidRPr="001B61D9" w14:paraId="171C1E2E" w14:textId="77777777" w:rsidTr="009017A6">
              <w:trPr>
                <w:cantSplit/>
              </w:trPr>
              <w:tc>
                <w:tcPr>
                  <w:tcW w:w="3701" w:type="pct"/>
                </w:tcPr>
                <w:p w14:paraId="07177573" w14:textId="77777777" w:rsidR="008D6024" w:rsidRPr="001B61D9" w:rsidRDefault="008D6024" w:rsidP="009017A6">
                  <w:pPr>
                    <w:rPr>
                      <w:rFonts w:eastAsia="Times New Roman"/>
                    </w:rPr>
                  </w:pPr>
                  <w:r w:rsidRPr="001B61D9">
                    <w:rPr>
                      <w:rFonts w:eastAsia="Times New Roman"/>
                    </w:rPr>
                    <w:t>Student Guidance</w:t>
                  </w:r>
                </w:p>
              </w:tc>
              <w:tc>
                <w:tcPr>
                  <w:tcW w:w="1299" w:type="pct"/>
                </w:tcPr>
                <w:p w14:paraId="2A018370" w14:textId="77777777" w:rsidR="008D6024" w:rsidRPr="001B61D9" w:rsidRDefault="008D6024" w:rsidP="009017A6">
                  <w:pPr>
                    <w:rPr>
                      <w:rFonts w:eastAsia="Times New Roman"/>
                    </w:rPr>
                  </w:pPr>
                  <w:r w:rsidRPr="001B61D9">
                    <w:rPr>
                      <w:rFonts w:eastAsia="Times New Roman"/>
                    </w:rPr>
                    <w:t>CMP-7</w:t>
                  </w:r>
                </w:p>
              </w:tc>
            </w:tr>
            <w:tr w:rsidR="008D6024" w:rsidRPr="001B61D9" w14:paraId="6122793A" w14:textId="77777777" w:rsidTr="009017A6">
              <w:trPr>
                <w:cantSplit/>
              </w:trPr>
              <w:tc>
                <w:tcPr>
                  <w:tcW w:w="3701" w:type="pct"/>
                </w:tcPr>
                <w:p w14:paraId="2CBE90EC" w14:textId="77777777" w:rsidR="008D6024" w:rsidRPr="001B61D9" w:rsidRDefault="008D6024" w:rsidP="009017A6">
                  <w:pPr>
                    <w:rPr>
                      <w:rFonts w:eastAsia="Times New Roman"/>
                    </w:rPr>
                  </w:pPr>
                  <w:r w:rsidRPr="001B61D9">
                    <w:rPr>
                      <w:rFonts w:eastAsia="Times New Roman"/>
                    </w:rPr>
                    <w:t xml:space="preserve">* </w:t>
                  </w:r>
                  <w:r w:rsidR="00CD0E9A">
                    <w:rPr>
                      <w:rFonts w:eastAsia="Times New Roman"/>
                    </w:rPr>
                    <w:t xml:space="preserve"> </w:t>
                  </w:r>
                  <w:r w:rsidRPr="001B61D9">
                    <w:rPr>
                      <w:rFonts w:eastAsia="Times New Roman"/>
                    </w:rPr>
                    <w:t>Assessment Administration Guidance</w:t>
                  </w:r>
                </w:p>
              </w:tc>
              <w:tc>
                <w:tcPr>
                  <w:tcW w:w="1299" w:type="pct"/>
                </w:tcPr>
                <w:p w14:paraId="25CA68C8" w14:textId="77777777" w:rsidR="008D6024" w:rsidRPr="001B61D9" w:rsidRDefault="008D6024" w:rsidP="009017A6">
                  <w:pPr>
                    <w:rPr>
                      <w:rFonts w:eastAsia="Times New Roman"/>
                    </w:rPr>
                  </w:pPr>
                  <w:r w:rsidRPr="001B61D9">
                    <w:rPr>
                      <w:rFonts w:eastAsia="Times New Roman"/>
                    </w:rPr>
                    <w:t>CMP-8</w:t>
                  </w:r>
                </w:p>
              </w:tc>
            </w:tr>
            <w:tr w:rsidR="008D6024" w:rsidRPr="001B61D9" w14:paraId="56DF5E0E" w14:textId="77777777" w:rsidTr="009017A6">
              <w:trPr>
                <w:cantSplit/>
              </w:trPr>
              <w:tc>
                <w:tcPr>
                  <w:tcW w:w="3701" w:type="pct"/>
                </w:tcPr>
                <w:p w14:paraId="0291853C" w14:textId="77777777" w:rsidR="008D6024" w:rsidRPr="001B61D9" w:rsidRDefault="008D6024" w:rsidP="009017A6">
                  <w:pPr>
                    <w:rPr>
                      <w:rFonts w:eastAsia="Times New Roman"/>
                    </w:rPr>
                  </w:pPr>
                  <w:r w:rsidRPr="001B61D9">
                    <w:rPr>
                      <w:rFonts w:eastAsia="Times New Roman"/>
                    </w:rPr>
                    <w:t>Required References</w:t>
                  </w:r>
                </w:p>
              </w:tc>
              <w:tc>
                <w:tcPr>
                  <w:tcW w:w="1299" w:type="pct"/>
                </w:tcPr>
                <w:p w14:paraId="23B0F623" w14:textId="77777777" w:rsidR="008D6024" w:rsidRPr="001B61D9" w:rsidRDefault="008D6024" w:rsidP="009017A6">
                  <w:pPr>
                    <w:rPr>
                      <w:rFonts w:eastAsia="Times New Roman"/>
                    </w:rPr>
                  </w:pPr>
                  <w:r w:rsidRPr="001B61D9">
                    <w:rPr>
                      <w:rFonts w:eastAsia="Times New Roman"/>
                    </w:rPr>
                    <w:t>CMP-9</w:t>
                  </w:r>
                </w:p>
              </w:tc>
            </w:tr>
            <w:tr w:rsidR="008D6024" w:rsidRPr="001B61D9" w14:paraId="042A0682" w14:textId="77777777" w:rsidTr="009017A6">
              <w:trPr>
                <w:cantSplit/>
              </w:trPr>
              <w:tc>
                <w:tcPr>
                  <w:tcW w:w="3701" w:type="pct"/>
                </w:tcPr>
                <w:p w14:paraId="5228188D" w14:textId="77777777" w:rsidR="008D6024" w:rsidRPr="001B61D9" w:rsidRDefault="008D6024" w:rsidP="009017A6">
                  <w:pPr>
                    <w:rPr>
                      <w:rFonts w:eastAsia="Times New Roman"/>
                    </w:rPr>
                  </w:pPr>
                  <w:r w:rsidRPr="001B61D9">
                    <w:rPr>
                      <w:rFonts w:eastAsia="Times New Roman"/>
                    </w:rPr>
                    <w:t>Trainer Guidance</w:t>
                  </w:r>
                </w:p>
              </w:tc>
              <w:tc>
                <w:tcPr>
                  <w:tcW w:w="1299" w:type="pct"/>
                </w:tcPr>
                <w:p w14:paraId="6742AE6A" w14:textId="77777777" w:rsidR="008D6024" w:rsidRPr="001B61D9" w:rsidRDefault="008D6024" w:rsidP="009017A6">
                  <w:pPr>
                    <w:rPr>
                      <w:rFonts w:eastAsia="Times New Roman"/>
                    </w:rPr>
                  </w:pPr>
                  <w:r w:rsidRPr="001B61D9">
                    <w:rPr>
                      <w:rFonts w:eastAsia="Times New Roman"/>
                    </w:rPr>
                    <w:t>CMP-10</w:t>
                  </w:r>
                </w:p>
              </w:tc>
            </w:tr>
          </w:tbl>
          <w:p w14:paraId="5B484F37" w14:textId="77777777" w:rsidR="008D6024" w:rsidRPr="001B61D9" w:rsidRDefault="008D6024" w:rsidP="009017A6">
            <w:pPr>
              <w:rPr>
                <w:rFonts w:eastAsia="Times New Roman"/>
              </w:rPr>
            </w:pPr>
          </w:p>
          <w:p w14:paraId="0013CE58" w14:textId="76ACFCE6" w:rsidR="008D6024" w:rsidRPr="001B61D9" w:rsidRDefault="007C062A" w:rsidP="009017A6">
            <w:pPr>
              <w:rPr>
                <w:rFonts w:eastAsia="Times New Roman"/>
              </w:rPr>
            </w:pPr>
            <w:r w:rsidRPr="000E3E21">
              <w:rPr>
                <w:rFonts w:eastAsia="Times New Roman"/>
                <w:i/>
              </w:rPr>
              <w:t>N</w:t>
            </w:r>
            <w:r w:rsidR="008D6024" w:rsidRPr="000E3E21">
              <w:rPr>
                <w:rFonts w:eastAsia="Times New Roman"/>
                <w:i/>
              </w:rPr>
              <w:t>ote</w:t>
            </w:r>
            <w:r w:rsidR="008E12FE">
              <w:rPr>
                <w:rFonts w:eastAsia="Times New Roman"/>
                <w:i/>
              </w:rPr>
              <w:t xml:space="preserve">: </w:t>
            </w:r>
            <w:r w:rsidR="008D6024" w:rsidRPr="001B61D9">
              <w:rPr>
                <w:rFonts w:eastAsia="Times New Roman"/>
              </w:rPr>
              <w:t>Mandatory components are marked with an asterisk</w:t>
            </w:r>
            <w:r w:rsidR="008E12FE">
              <w:rPr>
                <w:rFonts w:eastAsia="Times New Roman"/>
              </w:rPr>
              <w:t xml:space="preserve">. </w:t>
            </w:r>
            <w:r w:rsidR="008D6024" w:rsidRPr="001B61D9">
              <w:rPr>
                <w:rFonts w:eastAsia="Times New Roman"/>
              </w:rPr>
              <w:t xml:space="preserve">Record any differences between </w:t>
            </w:r>
            <w:r w:rsidR="0069010D">
              <w:rPr>
                <w:rFonts w:eastAsia="Times New Roman"/>
              </w:rPr>
              <w:t>RA</w:t>
            </w:r>
            <w:r w:rsidR="00B84B60">
              <w:rPr>
                <w:rFonts w:eastAsia="Times New Roman"/>
              </w:rPr>
              <w:t xml:space="preserve"> </w:t>
            </w:r>
            <w:r w:rsidR="008D6024" w:rsidRPr="001B61D9">
              <w:rPr>
                <w:rFonts w:eastAsia="Times New Roman"/>
              </w:rPr>
              <w:t>and USAR/ARNG instructor</w:t>
            </w:r>
            <w:r w:rsidR="008D6024">
              <w:t>/facilitator</w:t>
            </w:r>
            <w:r w:rsidR="008D6024" w:rsidRPr="001B61D9">
              <w:rPr>
                <w:rFonts w:eastAsia="Times New Roman"/>
              </w:rPr>
              <w:t xml:space="preserve"> and/or student implementation</w:t>
            </w:r>
            <w:r>
              <w:rPr>
                <w:rFonts w:eastAsia="Times New Roman"/>
              </w:rPr>
              <w:t xml:space="preserve"> guidance.</w:t>
            </w:r>
          </w:p>
          <w:p w14:paraId="12DFC5E3" w14:textId="77777777" w:rsidR="008D6024" w:rsidRPr="001B61D9" w:rsidRDefault="008D6024" w:rsidP="009017A6">
            <w:pPr>
              <w:rPr>
                <w:rFonts w:eastAsia="Times New Roman"/>
              </w:rPr>
            </w:pPr>
          </w:p>
        </w:tc>
      </w:tr>
      <w:tr w:rsidR="008D6024" w:rsidRPr="001B61D9" w14:paraId="2D6AB422" w14:textId="77777777" w:rsidTr="009017A6">
        <w:trPr>
          <w:cantSplit/>
          <w:jc w:val="center"/>
        </w:trPr>
        <w:tc>
          <w:tcPr>
            <w:tcW w:w="5000" w:type="pct"/>
          </w:tcPr>
          <w:p w14:paraId="6B1D08E3" w14:textId="77777777" w:rsidR="008D6024" w:rsidRPr="001B61D9" w:rsidRDefault="008D6024" w:rsidP="009017A6">
            <w:pPr>
              <w:rPr>
                <w:rFonts w:eastAsia="Times New Roman"/>
              </w:rPr>
            </w:pPr>
            <w:r w:rsidRPr="001B61D9">
              <w:rPr>
                <w:rFonts w:eastAsia="Times New Roman"/>
              </w:rPr>
              <w:t>COURSE STRUCTURE</w:t>
            </w:r>
          </w:p>
          <w:p w14:paraId="53EACCE6" w14:textId="77777777" w:rsidR="008D6024" w:rsidRPr="001B61D9" w:rsidRDefault="008D6024" w:rsidP="009017A6">
            <w:pPr>
              <w:rPr>
                <w:rFonts w:eastAsia="Times New Roman"/>
              </w:rPr>
            </w:pPr>
          </w:p>
          <w:p w14:paraId="71C364B3" w14:textId="29BEDB8C" w:rsidR="008D6024" w:rsidRPr="001B61D9" w:rsidRDefault="008D6024" w:rsidP="009017A6">
            <w:pPr>
              <w:rPr>
                <w:rFonts w:eastAsia="Times New Roman"/>
              </w:rPr>
            </w:pPr>
            <w:r w:rsidRPr="001B61D9">
              <w:rPr>
                <w:rFonts w:eastAsia="Times New Roman"/>
              </w:rPr>
              <w:t>This course is structured in phases, modules, and lessons</w:t>
            </w:r>
            <w:r w:rsidR="008E12FE">
              <w:rPr>
                <w:rFonts w:eastAsia="Times New Roman"/>
              </w:rPr>
              <w:t xml:space="preserve">. </w:t>
            </w:r>
            <w:r w:rsidRPr="001B61D9">
              <w:rPr>
                <w:rFonts w:eastAsia="Times New Roman"/>
              </w:rPr>
              <w:t>[Include graphic display of course structure and supporting narrative.]</w:t>
            </w:r>
          </w:p>
          <w:p w14:paraId="6FFB1C5D" w14:textId="77777777" w:rsidR="008D6024" w:rsidRPr="001B61D9" w:rsidRDefault="008D6024" w:rsidP="009017A6">
            <w:pPr>
              <w:rPr>
                <w:rFonts w:eastAsia="Times New Roman"/>
              </w:rPr>
            </w:pPr>
          </w:p>
          <w:p w14:paraId="0F7C0703" w14:textId="7ABD01C8" w:rsidR="008D6024" w:rsidRPr="001B61D9" w:rsidRDefault="008D6024" w:rsidP="009017A6">
            <w:pPr>
              <w:rPr>
                <w:rFonts w:eastAsia="Times New Roman"/>
              </w:rPr>
            </w:pPr>
            <w:r w:rsidRPr="001B61D9">
              <w:rPr>
                <w:rFonts w:eastAsia="Times New Roman"/>
              </w:rPr>
              <w:t>(1</w:t>
            </w:r>
            <w:r w:rsidR="008E12FE">
              <w:rPr>
                <w:rFonts w:eastAsia="Times New Roman"/>
              </w:rPr>
              <w:t xml:space="preserve">) </w:t>
            </w:r>
            <w:r w:rsidRPr="001B61D9">
              <w:rPr>
                <w:rFonts w:eastAsia="Times New Roman"/>
              </w:rPr>
              <w:t>Graphic display:</w:t>
            </w:r>
          </w:p>
          <w:p w14:paraId="2425AEDF" w14:textId="77777777" w:rsidR="008D6024" w:rsidRPr="001B61D9" w:rsidRDefault="008D6024" w:rsidP="009017A6">
            <w:pPr>
              <w:rPr>
                <w:rFonts w:eastAsia="Times New Roman"/>
              </w:rPr>
            </w:pPr>
          </w:p>
          <w:p w14:paraId="54B25E01" w14:textId="7EB48D95" w:rsidR="008D6024" w:rsidRPr="001B61D9" w:rsidRDefault="008D6024" w:rsidP="009017A6">
            <w:pPr>
              <w:rPr>
                <w:rFonts w:eastAsia="Times New Roman"/>
              </w:rPr>
            </w:pPr>
            <w:r w:rsidRPr="001B61D9">
              <w:rPr>
                <w:rFonts w:eastAsia="Times New Roman"/>
              </w:rPr>
              <w:t>(2</w:t>
            </w:r>
            <w:r w:rsidR="008E12FE">
              <w:rPr>
                <w:rFonts w:eastAsia="Times New Roman"/>
              </w:rPr>
              <w:t xml:space="preserve">) </w:t>
            </w:r>
            <w:r w:rsidRPr="001B61D9">
              <w:rPr>
                <w:rFonts w:eastAsia="Times New Roman"/>
              </w:rPr>
              <w:t xml:space="preserve">Narrative </w:t>
            </w:r>
            <w:r>
              <w:rPr>
                <w:rFonts w:eastAsia="Times New Roman"/>
              </w:rPr>
              <w:t>d</w:t>
            </w:r>
            <w:r w:rsidRPr="001B61D9">
              <w:rPr>
                <w:rFonts w:eastAsia="Times New Roman"/>
              </w:rPr>
              <w:t>escription:</w:t>
            </w:r>
          </w:p>
          <w:p w14:paraId="59CD20A8" w14:textId="77777777" w:rsidR="008D6024" w:rsidRPr="001B61D9" w:rsidRDefault="008D6024" w:rsidP="009017A6">
            <w:pPr>
              <w:rPr>
                <w:rFonts w:eastAsia="Times New Roman"/>
              </w:rPr>
            </w:pPr>
          </w:p>
        </w:tc>
      </w:tr>
    </w:tbl>
    <w:p w14:paraId="718D53CA" w14:textId="0DB7EF9E" w:rsidR="00E4646F" w:rsidRDefault="00BB3152" w:rsidP="00150186">
      <w:pPr>
        <w:pStyle w:val="Figure"/>
      </w:pPr>
      <w:bookmarkStart w:id="1581" w:name="_Toc59109547"/>
      <w:bookmarkStart w:id="1582" w:name="_Ref306873180"/>
      <w:bookmarkStart w:id="1583" w:name="_Toc338149982"/>
      <w:bookmarkStart w:id="1584" w:name="_Toc338233905"/>
      <w:bookmarkStart w:id="1585" w:name="_Toc340227637"/>
      <w:bookmarkStart w:id="1586" w:name="_Toc340728797"/>
      <w:bookmarkStart w:id="1587" w:name="_Toc347474012"/>
      <w:r w:rsidRPr="00BB3152">
        <w:t xml:space="preserve">Figure </w:t>
      </w:r>
      <w:r w:rsidR="00777882">
        <w:t>H</w:t>
      </w:r>
      <w:r w:rsidRPr="00BB3152">
        <w:t>-1</w:t>
      </w:r>
      <w:r w:rsidR="008E12FE">
        <w:t xml:space="preserve">. </w:t>
      </w:r>
      <w:r>
        <w:t xml:space="preserve">Course </w:t>
      </w:r>
      <w:r w:rsidR="00065EE9">
        <w:t>m</w:t>
      </w:r>
      <w:r>
        <w:t xml:space="preserve">anagement </w:t>
      </w:r>
      <w:r w:rsidR="00A90788">
        <w:t>p</w:t>
      </w:r>
      <w:r>
        <w:t>lan format</w:t>
      </w:r>
      <w:bookmarkEnd w:id="1581"/>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78"/>
      </w:tblGrid>
      <w:tr w:rsidR="00CB4042" w:rsidRPr="00CB4042" w14:paraId="16C6ECD4" w14:textId="77777777" w:rsidTr="00C869AE">
        <w:trPr>
          <w:cantSplit/>
          <w:jc w:val="center"/>
        </w:trPr>
        <w:tc>
          <w:tcPr>
            <w:tcW w:w="9378" w:type="dxa"/>
          </w:tcPr>
          <w:bookmarkEnd w:id="1582"/>
          <w:bookmarkEnd w:id="1583"/>
          <w:bookmarkEnd w:id="1584"/>
          <w:bookmarkEnd w:id="1585"/>
          <w:bookmarkEnd w:id="1586"/>
          <w:bookmarkEnd w:id="1587"/>
          <w:p w14:paraId="55D46B9C" w14:textId="77777777" w:rsidR="008D6024" w:rsidRPr="001B61D9" w:rsidRDefault="008D6024" w:rsidP="009017A6">
            <w:pPr>
              <w:rPr>
                <w:rFonts w:eastAsia="Times New Roman"/>
              </w:rPr>
            </w:pPr>
            <w:r w:rsidRPr="001B61D9">
              <w:rPr>
                <w:rFonts w:eastAsia="Times New Roman"/>
              </w:rPr>
              <w:lastRenderedPageBreak/>
              <w:t>COURSE MAP</w:t>
            </w:r>
          </w:p>
          <w:p w14:paraId="513129FF" w14:textId="77777777" w:rsidR="008D6024" w:rsidRPr="001B61D9" w:rsidRDefault="008D6024" w:rsidP="009017A6">
            <w:pPr>
              <w:rPr>
                <w:rFonts w:eastAsia="Times New Roman"/>
              </w:rPr>
            </w:pPr>
          </w:p>
          <w:p w14:paraId="6624EBCF" w14:textId="4E3B91EE" w:rsidR="008D6024" w:rsidRPr="001B61D9" w:rsidRDefault="008D6024" w:rsidP="009017A6">
            <w:pPr>
              <w:rPr>
                <w:rFonts w:eastAsia="Times New Roman"/>
              </w:rPr>
            </w:pPr>
            <w:r w:rsidRPr="001B61D9">
              <w:rPr>
                <w:rFonts w:eastAsia="Times New Roman"/>
              </w:rPr>
              <w:t>This course shows the mandatory training sequence for this course</w:t>
            </w:r>
            <w:r w:rsidR="008E12FE">
              <w:rPr>
                <w:rFonts w:eastAsia="Times New Roman"/>
              </w:rPr>
              <w:t xml:space="preserve">. </w:t>
            </w:r>
            <w:r w:rsidRPr="001B61D9">
              <w:rPr>
                <w:rFonts w:eastAsia="Times New Roman"/>
              </w:rPr>
              <w:t>Each lesson that is shown as a prerequisite for another lesson must be taught before that follow-on lesson is presented</w:t>
            </w:r>
            <w:r w:rsidR="008E12FE">
              <w:rPr>
                <w:rFonts w:eastAsia="Times New Roman"/>
              </w:rPr>
              <w:t xml:space="preserve">. </w:t>
            </w:r>
            <w:r w:rsidRPr="001B61D9">
              <w:rPr>
                <w:rFonts w:eastAsia="Times New Roman"/>
              </w:rPr>
              <w:t>This mandatory training sequence cannot be violated</w:t>
            </w:r>
            <w:r w:rsidR="008E12FE">
              <w:rPr>
                <w:rFonts w:eastAsia="Times New Roman"/>
              </w:rPr>
              <w:t xml:space="preserve">. </w:t>
            </w:r>
            <w:r w:rsidRPr="001B61D9">
              <w:rPr>
                <w:rFonts w:eastAsia="Times New Roman"/>
              </w:rPr>
              <w:t>Failure to follow it means students will receive training for which they have not received the prerequisite training.</w:t>
            </w:r>
          </w:p>
          <w:p w14:paraId="31774BAD" w14:textId="77777777" w:rsidR="008D6024" w:rsidRPr="001B61D9" w:rsidRDefault="008D6024" w:rsidP="009017A6">
            <w:pPr>
              <w:rPr>
                <w:rFonts w:eastAsia="Times New Roman"/>
              </w:rPr>
            </w:pPr>
          </w:p>
          <w:p w14:paraId="489EFFC4" w14:textId="47CE49DD" w:rsidR="008D6024" w:rsidRPr="001B61D9" w:rsidRDefault="008D6024" w:rsidP="009017A6">
            <w:pPr>
              <w:rPr>
                <w:rFonts w:eastAsia="Times New Roman"/>
              </w:rPr>
            </w:pPr>
            <w:r w:rsidRPr="001B61D9">
              <w:rPr>
                <w:rFonts w:eastAsia="Times New Roman"/>
              </w:rPr>
              <w:t>[Place lesson course map here</w:t>
            </w:r>
            <w:r w:rsidR="008E12FE">
              <w:rPr>
                <w:rFonts w:eastAsia="Times New Roman"/>
              </w:rPr>
              <w:t xml:space="preserve">. </w:t>
            </w:r>
            <w:r w:rsidRPr="001B61D9">
              <w:rPr>
                <w:rFonts w:eastAsia="Times New Roman"/>
              </w:rPr>
              <w:t>There may be a course map for phase sequencing and module sequencing in addition to the required lesson course map.]</w:t>
            </w:r>
          </w:p>
        </w:tc>
      </w:tr>
      <w:tr w:rsidR="008D6024" w:rsidRPr="001B61D9" w14:paraId="16D2D356" w14:textId="77777777" w:rsidTr="00C869AE">
        <w:trPr>
          <w:cantSplit/>
          <w:jc w:val="center"/>
        </w:trPr>
        <w:tc>
          <w:tcPr>
            <w:tcW w:w="9378" w:type="dxa"/>
          </w:tcPr>
          <w:p w14:paraId="687846B2" w14:textId="77777777" w:rsidR="008D6024" w:rsidRPr="001B61D9" w:rsidRDefault="008D6024" w:rsidP="009017A6">
            <w:pPr>
              <w:rPr>
                <w:rFonts w:eastAsia="Times New Roman"/>
              </w:rPr>
            </w:pPr>
            <w:r w:rsidRPr="001B61D9">
              <w:rPr>
                <w:rFonts w:eastAsia="Times New Roman"/>
              </w:rPr>
              <w:t>TRAINING SCHEDULES</w:t>
            </w:r>
          </w:p>
          <w:p w14:paraId="693D1804" w14:textId="77777777" w:rsidR="008D6024" w:rsidRPr="001B61D9" w:rsidRDefault="008D6024" w:rsidP="009017A6">
            <w:pPr>
              <w:rPr>
                <w:rFonts w:eastAsia="Times New Roman"/>
              </w:rPr>
            </w:pPr>
          </w:p>
          <w:p w14:paraId="67CF4D3C" w14:textId="77777777" w:rsidR="008D6024" w:rsidRPr="001B61D9" w:rsidRDefault="008D6024" w:rsidP="00634A3C">
            <w:pPr>
              <w:rPr>
                <w:rFonts w:eastAsia="Times New Roman"/>
              </w:rPr>
            </w:pPr>
            <w:r w:rsidRPr="001B61D9">
              <w:rPr>
                <w:rFonts w:eastAsia="Times New Roman"/>
              </w:rPr>
              <w:t>[Provide some possible training schedules based on the course map mandatory training sequence.]</w:t>
            </w:r>
          </w:p>
        </w:tc>
      </w:tr>
      <w:tr w:rsidR="008D6024" w:rsidRPr="001B61D9" w14:paraId="30E0820F" w14:textId="77777777" w:rsidTr="00C869AE">
        <w:trPr>
          <w:cantSplit/>
          <w:jc w:val="center"/>
        </w:trPr>
        <w:tc>
          <w:tcPr>
            <w:tcW w:w="9378" w:type="dxa"/>
          </w:tcPr>
          <w:p w14:paraId="31024A3B" w14:textId="77777777" w:rsidR="008D6024" w:rsidRPr="001B61D9" w:rsidRDefault="008D6024" w:rsidP="009017A6">
            <w:pPr>
              <w:rPr>
                <w:rFonts w:eastAsia="Times New Roman"/>
              </w:rPr>
            </w:pPr>
            <w:r w:rsidRPr="001B61D9">
              <w:rPr>
                <w:rFonts w:eastAsia="Times New Roman"/>
              </w:rPr>
              <w:t>COURSE MANAGER QUALIFICATIONS</w:t>
            </w:r>
          </w:p>
          <w:p w14:paraId="3FE697EB" w14:textId="77777777" w:rsidR="008D6024" w:rsidRPr="001B61D9" w:rsidRDefault="008D6024" w:rsidP="009017A6">
            <w:pPr>
              <w:rPr>
                <w:rFonts w:eastAsia="Times New Roman"/>
              </w:rPr>
            </w:pPr>
          </w:p>
          <w:p w14:paraId="0C5EEE16" w14:textId="77777777" w:rsidR="008D6024" w:rsidRPr="001B61D9" w:rsidRDefault="008D6024" w:rsidP="00634A3C">
            <w:pPr>
              <w:rPr>
                <w:rFonts w:eastAsia="Times New Roman"/>
              </w:rPr>
            </w:pPr>
            <w:r w:rsidRPr="001B61D9">
              <w:rPr>
                <w:rFonts w:eastAsia="Times New Roman"/>
              </w:rPr>
              <w:t>Course managers will have the following qualifications:</w:t>
            </w:r>
          </w:p>
        </w:tc>
      </w:tr>
      <w:tr w:rsidR="008D6024" w:rsidRPr="001B61D9" w14:paraId="7A94BE44" w14:textId="77777777" w:rsidTr="00C869AE">
        <w:trPr>
          <w:cantSplit/>
          <w:jc w:val="center"/>
        </w:trPr>
        <w:tc>
          <w:tcPr>
            <w:tcW w:w="9378" w:type="dxa"/>
          </w:tcPr>
          <w:p w14:paraId="2FEA388A" w14:textId="77777777" w:rsidR="008D6024" w:rsidRPr="001B61D9" w:rsidRDefault="008D6024" w:rsidP="009017A6">
            <w:pPr>
              <w:rPr>
                <w:rFonts w:eastAsia="Times New Roman"/>
              </w:rPr>
            </w:pPr>
            <w:r w:rsidRPr="001B61D9">
              <w:rPr>
                <w:rFonts w:eastAsia="Times New Roman"/>
              </w:rPr>
              <w:t>COURSE MANAGER GUIDANCE</w:t>
            </w:r>
          </w:p>
          <w:p w14:paraId="4787DDB9" w14:textId="77777777" w:rsidR="008D6024" w:rsidRPr="001B61D9" w:rsidRDefault="008D6024" w:rsidP="009017A6">
            <w:pPr>
              <w:rPr>
                <w:rFonts w:eastAsia="Times New Roman"/>
              </w:rPr>
            </w:pPr>
          </w:p>
          <w:p w14:paraId="4251E902" w14:textId="73DDEA5C" w:rsidR="008D6024" w:rsidRPr="001B61D9" w:rsidRDefault="008D6024" w:rsidP="009017A6">
            <w:pPr>
              <w:rPr>
                <w:rFonts w:eastAsia="Times New Roman"/>
              </w:rPr>
            </w:pPr>
            <w:r w:rsidRPr="001B61D9">
              <w:rPr>
                <w:rFonts w:eastAsia="Times New Roman"/>
              </w:rPr>
              <w:t>The course manager is responsible for ensuring the training is presented as designed</w:t>
            </w:r>
            <w:r w:rsidR="008E12FE">
              <w:rPr>
                <w:rFonts w:eastAsia="Times New Roman"/>
              </w:rPr>
              <w:t xml:space="preserve">. </w:t>
            </w:r>
            <w:r w:rsidRPr="001B61D9">
              <w:rPr>
                <w:rFonts w:eastAsia="Times New Roman"/>
              </w:rPr>
              <w:t>Specifically, course manager(s</w:t>
            </w:r>
            <w:r w:rsidR="00B84B60">
              <w:rPr>
                <w:rFonts w:eastAsia="Times New Roman"/>
              </w:rPr>
              <w:t xml:space="preserve">) </w:t>
            </w:r>
            <w:r w:rsidRPr="001B61D9">
              <w:rPr>
                <w:rFonts w:eastAsia="Times New Roman"/>
              </w:rPr>
              <w:t>will</w:t>
            </w:r>
            <w:r>
              <w:rPr>
                <w:rFonts w:eastAsia="Times New Roman"/>
              </w:rPr>
              <w:t>:</w:t>
            </w:r>
          </w:p>
          <w:p w14:paraId="5B64D3A8" w14:textId="77777777" w:rsidR="008D6024" w:rsidRPr="001B61D9" w:rsidRDefault="008D6024" w:rsidP="009017A6">
            <w:pPr>
              <w:rPr>
                <w:rFonts w:eastAsia="Times New Roman"/>
              </w:rPr>
            </w:pPr>
          </w:p>
          <w:p w14:paraId="4618BD61" w14:textId="31429C0B" w:rsidR="008D6024" w:rsidRPr="001B61D9" w:rsidRDefault="008D6024" w:rsidP="009017A6">
            <w:pPr>
              <w:rPr>
                <w:rFonts w:eastAsia="Times New Roman"/>
              </w:rPr>
            </w:pPr>
            <w:r w:rsidRPr="001B61D9">
              <w:rPr>
                <w:rFonts w:eastAsia="Times New Roman"/>
              </w:rPr>
              <w:t>(1</w:t>
            </w:r>
            <w:r w:rsidR="008E12FE">
              <w:rPr>
                <w:rFonts w:eastAsia="Times New Roman"/>
              </w:rPr>
              <w:t xml:space="preserve">) </w:t>
            </w:r>
            <w:r w:rsidRPr="001B61D9">
              <w:rPr>
                <w:rFonts w:eastAsia="Times New Roman"/>
              </w:rPr>
              <w:t xml:space="preserve">Ensure required training resources are available for presenting the training as scheduled (or are available when required by the student taking </w:t>
            </w:r>
            <w:r>
              <w:rPr>
                <w:rFonts w:eastAsia="Times New Roman"/>
              </w:rPr>
              <w:t>D</w:t>
            </w:r>
            <w:r w:rsidR="0091174B">
              <w:rPr>
                <w:rFonts w:eastAsia="Times New Roman"/>
              </w:rPr>
              <w:t>L</w:t>
            </w:r>
            <w:r w:rsidRPr="001B61D9">
              <w:rPr>
                <w:rFonts w:eastAsia="Times New Roman"/>
              </w:rPr>
              <w:t>)</w:t>
            </w:r>
            <w:r w:rsidR="00497862">
              <w:rPr>
                <w:rFonts w:eastAsia="Times New Roman"/>
              </w:rPr>
              <w:t>.</w:t>
            </w:r>
          </w:p>
          <w:p w14:paraId="3E261AEA" w14:textId="77777777" w:rsidR="008D6024" w:rsidRPr="001B61D9" w:rsidRDefault="008D6024" w:rsidP="009017A6">
            <w:pPr>
              <w:rPr>
                <w:rFonts w:eastAsia="Times New Roman"/>
              </w:rPr>
            </w:pPr>
          </w:p>
          <w:p w14:paraId="56E35354" w14:textId="517C282D" w:rsidR="008D6024" w:rsidRPr="001B61D9" w:rsidRDefault="008D6024" w:rsidP="009017A6">
            <w:pPr>
              <w:rPr>
                <w:rFonts w:eastAsia="Times New Roman"/>
              </w:rPr>
            </w:pPr>
            <w:r w:rsidRPr="001B61D9">
              <w:rPr>
                <w:rFonts w:eastAsia="Times New Roman"/>
              </w:rPr>
              <w:t>(2</w:t>
            </w:r>
            <w:r w:rsidR="008E12FE">
              <w:rPr>
                <w:rFonts w:eastAsia="Times New Roman"/>
              </w:rPr>
              <w:t xml:space="preserve">) </w:t>
            </w:r>
            <w:r w:rsidRPr="001B61D9">
              <w:rPr>
                <w:rFonts w:eastAsia="Times New Roman"/>
              </w:rPr>
              <w:t>Ensure instructors</w:t>
            </w:r>
            <w:r>
              <w:rPr>
                <w:rFonts w:eastAsia="Times New Roman"/>
              </w:rPr>
              <w:t xml:space="preserve">/facilitators </w:t>
            </w:r>
            <w:r w:rsidRPr="001B61D9">
              <w:rPr>
                <w:rFonts w:eastAsia="Times New Roman"/>
              </w:rPr>
              <w:t>receive support, materials, and equipment required for presenting this training.</w:t>
            </w:r>
          </w:p>
          <w:p w14:paraId="6A00B2ED" w14:textId="77777777" w:rsidR="008D6024" w:rsidRPr="001B61D9" w:rsidRDefault="008D6024" w:rsidP="009017A6">
            <w:pPr>
              <w:rPr>
                <w:rFonts w:eastAsia="Times New Roman"/>
              </w:rPr>
            </w:pPr>
          </w:p>
          <w:p w14:paraId="37DD2024" w14:textId="57D0CB92" w:rsidR="008D6024" w:rsidRPr="001B61D9" w:rsidRDefault="008D6024" w:rsidP="009017A6">
            <w:pPr>
              <w:rPr>
                <w:rFonts w:eastAsia="Times New Roman"/>
              </w:rPr>
            </w:pPr>
            <w:r w:rsidRPr="001B61D9">
              <w:rPr>
                <w:rFonts w:eastAsia="Times New Roman"/>
              </w:rPr>
              <w:t>(3</w:t>
            </w:r>
            <w:r w:rsidR="008E12FE">
              <w:rPr>
                <w:rFonts w:eastAsia="Times New Roman"/>
              </w:rPr>
              <w:t xml:space="preserve">) </w:t>
            </w:r>
            <w:r w:rsidRPr="001B61D9">
              <w:rPr>
                <w:rFonts w:eastAsia="Times New Roman"/>
              </w:rPr>
              <w:t>Ensure staff and faculty are trained to present and manage this training.</w:t>
            </w:r>
          </w:p>
          <w:p w14:paraId="3926CA16" w14:textId="77777777" w:rsidR="008D6024" w:rsidRPr="001B61D9" w:rsidRDefault="008D6024" w:rsidP="009017A6">
            <w:pPr>
              <w:rPr>
                <w:rFonts w:eastAsia="Times New Roman"/>
              </w:rPr>
            </w:pPr>
          </w:p>
          <w:p w14:paraId="202392FF" w14:textId="2EBA6171" w:rsidR="008D6024" w:rsidRDefault="008D6024" w:rsidP="009017A6">
            <w:pPr>
              <w:rPr>
                <w:rFonts w:eastAsia="Times New Roman"/>
              </w:rPr>
            </w:pPr>
            <w:r w:rsidRPr="001B61D9">
              <w:rPr>
                <w:rFonts w:eastAsia="Times New Roman"/>
              </w:rPr>
              <w:t>(4</w:t>
            </w:r>
            <w:r w:rsidR="008E12FE">
              <w:rPr>
                <w:rFonts w:eastAsia="Times New Roman"/>
              </w:rPr>
              <w:t xml:space="preserve">) </w:t>
            </w:r>
            <w:r w:rsidRPr="001B61D9">
              <w:rPr>
                <w:rFonts w:eastAsia="Times New Roman"/>
              </w:rPr>
              <w:t xml:space="preserve">Continuously evaluate course effectiveness and efficiency and provide appropriate feedback to the </w:t>
            </w:r>
            <w:r w:rsidR="00675365">
              <w:t>training and education</w:t>
            </w:r>
            <w:r w:rsidRPr="001B61D9">
              <w:rPr>
                <w:rFonts w:eastAsia="Times New Roman"/>
              </w:rPr>
              <w:t xml:space="preserve"> proponent.</w:t>
            </w:r>
          </w:p>
          <w:p w14:paraId="0FCB14C9" w14:textId="77777777" w:rsidR="008D6024" w:rsidRPr="001B61D9" w:rsidRDefault="008D6024" w:rsidP="009017A6">
            <w:pPr>
              <w:rPr>
                <w:rFonts w:eastAsia="Times New Roman"/>
              </w:rPr>
            </w:pPr>
          </w:p>
          <w:p w14:paraId="7CE915D1" w14:textId="0936A0CE" w:rsidR="008D6024" w:rsidRPr="001B61D9" w:rsidRDefault="008D6024" w:rsidP="009017A6">
            <w:pPr>
              <w:rPr>
                <w:rFonts w:eastAsia="Times New Roman"/>
              </w:rPr>
            </w:pPr>
            <w:r w:rsidRPr="001B61D9">
              <w:rPr>
                <w:rFonts w:eastAsia="Times New Roman"/>
              </w:rPr>
              <w:t>(5</w:t>
            </w:r>
            <w:r w:rsidR="008E12FE">
              <w:rPr>
                <w:rFonts w:eastAsia="Times New Roman"/>
              </w:rPr>
              <w:t xml:space="preserve">) </w:t>
            </w:r>
            <w:r w:rsidRPr="001B61D9">
              <w:rPr>
                <w:rFonts w:eastAsia="Times New Roman"/>
              </w:rPr>
              <w:t xml:space="preserve">Ensure staff, faculty, and students comply with </w:t>
            </w:r>
            <w:r>
              <w:rPr>
                <w:rFonts w:eastAsia="Times New Roman"/>
              </w:rPr>
              <w:t xml:space="preserve">all </w:t>
            </w:r>
            <w:r w:rsidRPr="001B61D9">
              <w:rPr>
                <w:rFonts w:eastAsia="Times New Roman"/>
              </w:rPr>
              <w:t>safety</w:t>
            </w:r>
            <w:r>
              <w:rPr>
                <w:rFonts w:eastAsia="Times New Roman"/>
              </w:rPr>
              <w:t>, risk management,</w:t>
            </w:r>
            <w:r w:rsidRPr="001B61D9">
              <w:rPr>
                <w:rFonts w:eastAsia="Times New Roman"/>
              </w:rPr>
              <w:t xml:space="preserve"> environmental protection rules, regulations, laws, </w:t>
            </w:r>
            <w:r>
              <w:rPr>
                <w:rFonts w:eastAsia="Times New Roman"/>
              </w:rPr>
              <w:t xml:space="preserve">guidance, </w:t>
            </w:r>
            <w:r w:rsidRPr="001B61D9">
              <w:rPr>
                <w:rFonts w:eastAsia="Times New Roman"/>
              </w:rPr>
              <w:t>and course requirements.</w:t>
            </w:r>
          </w:p>
          <w:p w14:paraId="14F6F8FA" w14:textId="77777777" w:rsidR="008D6024" w:rsidRPr="001B61D9" w:rsidRDefault="008D6024" w:rsidP="009017A6">
            <w:pPr>
              <w:rPr>
                <w:rFonts w:eastAsia="Times New Roman"/>
              </w:rPr>
            </w:pPr>
          </w:p>
          <w:p w14:paraId="61BA40A5" w14:textId="614BFC5B" w:rsidR="008D6024" w:rsidRPr="001B61D9" w:rsidRDefault="008D6024" w:rsidP="009017A6">
            <w:pPr>
              <w:rPr>
                <w:rFonts w:eastAsia="Times New Roman"/>
              </w:rPr>
            </w:pPr>
            <w:r w:rsidRPr="001B61D9">
              <w:rPr>
                <w:rFonts w:eastAsia="Times New Roman"/>
              </w:rPr>
              <w:t>(6</w:t>
            </w:r>
            <w:r w:rsidR="008E12FE">
              <w:rPr>
                <w:rFonts w:eastAsia="Times New Roman"/>
              </w:rPr>
              <w:t xml:space="preserve">) </w:t>
            </w:r>
            <w:r w:rsidRPr="001B61D9">
              <w:rPr>
                <w:rFonts w:eastAsia="Times New Roman"/>
              </w:rPr>
              <w:t>Ensure facilities, material, equipment, and systems required for presenting this instruction are properly maintained.</w:t>
            </w:r>
          </w:p>
          <w:p w14:paraId="414EF220" w14:textId="77777777" w:rsidR="008D6024" w:rsidRPr="001B61D9" w:rsidRDefault="008D6024" w:rsidP="009017A6">
            <w:pPr>
              <w:rPr>
                <w:rFonts w:eastAsia="Times New Roman"/>
              </w:rPr>
            </w:pPr>
          </w:p>
          <w:p w14:paraId="0CAB9CF4" w14:textId="63E5717C" w:rsidR="008D6024" w:rsidRDefault="008D6024" w:rsidP="009017A6">
            <w:pPr>
              <w:rPr>
                <w:rFonts w:eastAsia="Times New Roman"/>
              </w:rPr>
            </w:pPr>
            <w:r w:rsidRPr="001B61D9">
              <w:rPr>
                <w:rFonts w:eastAsia="Times New Roman"/>
              </w:rPr>
              <w:t>(7</w:t>
            </w:r>
            <w:r w:rsidR="008E12FE">
              <w:rPr>
                <w:rFonts w:eastAsia="Times New Roman"/>
              </w:rPr>
              <w:t xml:space="preserve">) </w:t>
            </w:r>
            <w:r w:rsidRPr="001B61D9">
              <w:rPr>
                <w:rFonts w:eastAsia="Times New Roman"/>
              </w:rPr>
              <w:t>Obtain required reference materials.</w:t>
            </w:r>
          </w:p>
          <w:p w14:paraId="2EB102A0" w14:textId="77777777" w:rsidR="008D6024" w:rsidRDefault="008D6024" w:rsidP="009017A6">
            <w:pPr>
              <w:rPr>
                <w:rFonts w:eastAsia="Times New Roman"/>
              </w:rPr>
            </w:pPr>
          </w:p>
          <w:p w14:paraId="57BE80A0" w14:textId="43AB77B0" w:rsidR="008D6024" w:rsidRPr="001B61D9" w:rsidRDefault="008D6024" w:rsidP="009017A6">
            <w:pPr>
              <w:rPr>
                <w:rFonts w:eastAsia="Times New Roman"/>
              </w:rPr>
            </w:pPr>
            <w:r w:rsidRPr="001B61D9">
              <w:rPr>
                <w:rFonts w:eastAsia="Times New Roman"/>
              </w:rPr>
              <w:t>(8</w:t>
            </w:r>
            <w:r w:rsidR="008E12FE">
              <w:rPr>
                <w:rFonts w:eastAsia="Times New Roman"/>
              </w:rPr>
              <w:t xml:space="preserve">) </w:t>
            </w:r>
            <w:r w:rsidRPr="001B61D9">
              <w:rPr>
                <w:rFonts w:eastAsia="Times New Roman"/>
              </w:rPr>
              <w:t>Include DL management guidance as required</w:t>
            </w:r>
            <w:r w:rsidR="008E12FE">
              <w:rPr>
                <w:rFonts w:eastAsia="Times New Roman"/>
              </w:rPr>
              <w:t xml:space="preserve">. </w:t>
            </w:r>
            <w:r w:rsidRPr="001B61D9">
              <w:rPr>
                <w:rFonts w:eastAsia="Times New Roman"/>
              </w:rPr>
              <w:t>Add other guidance as needed</w:t>
            </w:r>
            <w:r w:rsidR="008E12FE">
              <w:rPr>
                <w:rFonts w:eastAsia="Times New Roman"/>
              </w:rPr>
              <w:t xml:space="preserve">. </w:t>
            </w:r>
            <w:r w:rsidRPr="001B61D9">
              <w:rPr>
                <w:rFonts w:eastAsia="Times New Roman"/>
              </w:rPr>
              <w:t>Provide all the information necessary for managing and implementing the course, including resource and graduation requirements</w:t>
            </w:r>
          </w:p>
          <w:p w14:paraId="4259656C" w14:textId="77777777" w:rsidR="008D6024" w:rsidRPr="001B61D9" w:rsidRDefault="008D6024" w:rsidP="009017A6">
            <w:pPr>
              <w:rPr>
                <w:rFonts w:eastAsia="Times New Roman"/>
              </w:rPr>
            </w:pPr>
          </w:p>
        </w:tc>
      </w:tr>
    </w:tbl>
    <w:p w14:paraId="37543555" w14:textId="67760FCA" w:rsidR="00272C98" w:rsidRPr="00272C98" w:rsidRDefault="008D6024" w:rsidP="00B451BD">
      <w:pPr>
        <w:pStyle w:val="NormalwithTopSpacing"/>
        <w:jc w:val="center"/>
        <w:rPr>
          <w:b/>
        </w:rPr>
      </w:pPr>
      <w:r>
        <w:rPr>
          <w:b/>
        </w:rPr>
        <w:fldChar w:fldCharType="begin"/>
      </w:r>
      <w:r w:rsidRPr="00634A3C">
        <w:rPr>
          <w:b/>
        </w:rPr>
        <w:instrText xml:space="preserve"> REF _Ref306873180 \h </w:instrText>
      </w:r>
      <w:r w:rsidR="00E249BC" w:rsidRPr="00634A3C">
        <w:rPr>
          <w:b/>
        </w:rPr>
        <w:instrText xml:space="preserve"> \* MERGEFORMAT </w:instrText>
      </w:r>
      <w:r>
        <w:rPr>
          <w:b/>
        </w:rPr>
      </w:r>
      <w:r>
        <w:rPr>
          <w:b/>
        </w:rPr>
        <w:fldChar w:fldCharType="separate"/>
      </w:r>
      <w:r w:rsidR="00272C98" w:rsidRPr="00272C98">
        <w:rPr>
          <w:b/>
        </w:rPr>
        <w:t>Figure H-1</w:t>
      </w:r>
      <w:r w:rsidR="008E12FE">
        <w:rPr>
          <w:b/>
        </w:rPr>
        <w:t xml:space="preserve">. </w:t>
      </w:r>
      <w:r w:rsidR="00272C98" w:rsidRPr="00272C98">
        <w:rPr>
          <w:b/>
        </w:rPr>
        <w:t>Course management plan format</w:t>
      </w:r>
      <w:r w:rsidR="007A74F2">
        <w:rPr>
          <w:b/>
        </w:rPr>
        <w:t>, cont.</w:t>
      </w:r>
    </w:p>
    <w:p w14:paraId="348ED6D2" w14:textId="77777777" w:rsidR="008D6024" w:rsidRDefault="008D6024" w:rsidP="00150186">
      <w:pPr>
        <w:pStyle w:val="Figure"/>
      </w:pP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78"/>
      </w:tblGrid>
      <w:tr w:rsidR="008D6024" w:rsidRPr="001B61D9" w14:paraId="38345924" w14:textId="77777777" w:rsidTr="009017A6">
        <w:trPr>
          <w:cantSplit/>
          <w:jc w:val="center"/>
        </w:trPr>
        <w:tc>
          <w:tcPr>
            <w:tcW w:w="9378" w:type="dxa"/>
          </w:tcPr>
          <w:p w14:paraId="66D40111" w14:textId="77777777" w:rsidR="008D6024" w:rsidRPr="001B61D9" w:rsidRDefault="008D6024" w:rsidP="009017A6">
            <w:pPr>
              <w:rPr>
                <w:rFonts w:eastAsia="Times New Roman"/>
              </w:rPr>
            </w:pPr>
            <w:r w:rsidRPr="001B61D9">
              <w:rPr>
                <w:rFonts w:eastAsia="Times New Roman"/>
              </w:rPr>
              <w:lastRenderedPageBreak/>
              <w:t>INSTRUCTOR CERTIFICATION REQUIREMENTS</w:t>
            </w:r>
          </w:p>
          <w:p w14:paraId="6E39CDA7" w14:textId="77777777" w:rsidR="008D6024" w:rsidRPr="001B61D9" w:rsidRDefault="008D6024" w:rsidP="009017A6">
            <w:pPr>
              <w:rPr>
                <w:rFonts w:eastAsia="Times New Roman"/>
              </w:rPr>
            </w:pPr>
          </w:p>
          <w:p w14:paraId="3A936FC3" w14:textId="77777777" w:rsidR="008D6024" w:rsidRPr="001B61D9" w:rsidRDefault="008D6024" w:rsidP="009017A6">
            <w:pPr>
              <w:rPr>
                <w:rFonts w:eastAsia="Times New Roman"/>
              </w:rPr>
            </w:pPr>
            <w:r w:rsidRPr="001B61D9">
              <w:rPr>
                <w:rFonts w:eastAsia="Times New Roman"/>
              </w:rPr>
              <w:t>Instructors presenting this training will meet the following certification requirements:</w:t>
            </w:r>
          </w:p>
          <w:p w14:paraId="45335B7D" w14:textId="77777777" w:rsidR="008D6024" w:rsidRPr="001B61D9" w:rsidRDefault="008D6024" w:rsidP="009017A6">
            <w:pPr>
              <w:rPr>
                <w:rFonts w:eastAsia="Times New Roman"/>
              </w:rPr>
            </w:pPr>
          </w:p>
          <w:p w14:paraId="5E49A778" w14:textId="77777777" w:rsidR="008D6024" w:rsidRPr="001B61D9" w:rsidRDefault="008D6024" w:rsidP="009017A6">
            <w:pPr>
              <w:rPr>
                <w:rFonts w:eastAsia="Times New Roman"/>
              </w:rPr>
            </w:pPr>
            <w:r w:rsidRPr="001B61D9">
              <w:rPr>
                <w:rFonts w:eastAsia="Times New Roman"/>
              </w:rPr>
              <w:t>(1)</w:t>
            </w:r>
          </w:p>
          <w:p w14:paraId="4AAA975C" w14:textId="77777777" w:rsidR="008D6024" w:rsidRPr="001B61D9" w:rsidRDefault="008D6024" w:rsidP="009017A6">
            <w:pPr>
              <w:rPr>
                <w:rFonts w:eastAsia="Times New Roman"/>
              </w:rPr>
            </w:pPr>
          </w:p>
          <w:p w14:paraId="0D7D8C6D" w14:textId="77777777" w:rsidR="008D6024" w:rsidRPr="001B61D9" w:rsidRDefault="008D6024" w:rsidP="009017A6">
            <w:pPr>
              <w:rPr>
                <w:rFonts w:eastAsia="Times New Roman"/>
              </w:rPr>
            </w:pPr>
            <w:r w:rsidRPr="001B61D9">
              <w:rPr>
                <w:rFonts w:eastAsia="Times New Roman"/>
              </w:rPr>
              <w:t>(2)</w:t>
            </w:r>
          </w:p>
          <w:p w14:paraId="2480E992" w14:textId="77777777" w:rsidR="008D6024" w:rsidRPr="001B61D9" w:rsidRDefault="008D6024" w:rsidP="009017A6">
            <w:pPr>
              <w:rPr>
                <w:rFonts w:eastAsia="Times New Roman"/>
              </w:rPr>
            </w:pPr>
          </w:p>
          <w:p w14:paraId="008D53D2" w14:textId="6CA2B5CF" w:rsidR="008D6024" w:rsidRPr="001B61D9" w:rsidRDefault="008D6024" w:rsidP="009017A6">
            <w:pPr>
              <w:rPr>
                <w:rFonts w:eastAsia="Times New Roman"/>
              </w:rPr>
            </w:pPr>
            <w:r w:rsidRPr="001B61D9">
              <w:rPr>
                <w:rFonts w:eastAsia="Times New Roman"/>
              </w:rPr>
              <w:t>Special instructor qualifications are</w:t>
            </w:r>
            <w:proofErr w:type="gramStart"/>
            <w:r w:rsidR="008E12FE">
              <w:rPr>
                <w:rFonts w:eastAsia="Times New Roman"/>
              </w:rPr>
              <w:t xml:space="preserve">: </w:t>
            </w:r>
            <w:r w:rsidRPr="001B61D9">
              <w:rPr>
                <w:rFonts w:eastAsia="Times New Roman"/>
              </w:rPr>
              <w:t xml:space="preserve"> [</w:t>
            </w:r>
            <w:proofErr w:type="gramEnd"/>
            <w:r w:rsidRPr="001B61D9">
              <w:rPr>
                <w:rFonts w:eastAsia="Times New Roman"/>
              </w:rPr>
              <w:t>If applicable.]</w:t>
            </w:r>
          </w:p>
          <w:p w14:paraId="48D5413B" w14:textId="77777777" w:rsidR="008D6024" w:rsidRPr="001B61D9" w:rsidRDefault="008D6024" w:rsidP="009017A6">
            <w:pPr>
              <w:rPr>
                <w:rFonts w:eastAsia="Times New Roman"/>
              </w:rPr>
            </w:pPr>
          </w:p>
        </w:tc>
      </w:tr>
      <w:tr w:rsidR="008D6024" w:rsidRPr="001B61D9" w14:paraId="674AF4DF" w14:textId="77777777" w:rsidTr="009017A6">
        <w:trPr>
          <w:cantSplit/>
          <w:jc w:val="center"/>
        </w:trPr>
        <w:tc>
          <w:tcPr>
            <w:tcW w:w="9378" w:type="dxa"/>
          </w:tcPr>
          <w:p w14:paraId="4B4C7DD0" w14:textId="77777777" w:rsidR="008D6024" w:rsidRPr="001B61D9" w:rsidRDefault="008D6024" w:rsidP="009017A6">
            <w:pPr>
              <w:rPr>
                <w:rFonts w:eastAsia="Times New Roman"/>
              </w:rPr>
            </w:pPr>
            <w:r w:rsidRPr="001B61D9">
              <w:rPr>
                <w:rFonts w:eastAsia="Times New Roman"/>
              </w:rPr>
              <w:t>INSTRUCTOR</w:t>
            </w:r>
            <w:r>
              <w:rPr>
                <w:rFonts w:eastAsia="Times New Roman"/>
              </w:rPr>
              <w:t>/</w:t>
            </w:r>
            <w:r w:rsidRPr="001B61D9">
              <w:rPr>
                <w:rFonts w:eastAsia="Times New Roman"/>
              </w:rPr>
              <w:t>FACILITATOR GUIDANCE</w:t>
            </w:r>
          </w:p>
          <w:p w14:paraId="50837632" w14:textId="77777777" w:rsidR="008D6024" w:rsidRPr="001B61D9" w:rsidRDefault="008D6024" w:rsidP="009017A6">
            <w:pPr>
              <w:rPr>
                <w:rFonts w:eastAsia="Times New Roman"/>
              </w:rPr>
            </w:pPr>
          </w:p>
          <w:p w14:paraId="5E5A29A3" w14:textId="22241B95" w:rsidR="008D6024" w:rsidRPr="001B61D9" w:rsidRDefault="008D6024" w:rsidP="009017A6">
            <w:pPr>
              <w:rPr>
                <w:rFonts w:eastAsia="Times New Roman"/>
              </w:rPr>
            </w:pPr>
            <w:r w:rsidRPr="001B61D9">
              <w:rPr>
                <w:rFonts w:eastAsia="Times New Roman"/>
              </w:rPr>
              <w:t>Instructors</w:t>
            </w:r>
            <w:r>
              <w:rPr>
                <w:rFonts w:eastAsia="Times New Roman"/>
              </w:rPr>
              <w:t>/facilitators</w:t>
            </w:r>
            <w:r w:rsidRPr="001B61D9">
              <w:rPr>
                <w:rFonts w:eastAsia="Times New Roman"/>
              </w:rPr>
              <w:t xml:space="preserve"> are directly in contact with the students and represent the command in the presentation of instruction</w:t>
            </w:r>
            <w:r w:rsidR="008E12FE">
              <w:rPr>
                <w:rFonts w:eastAsia="Times New Roman"/>
              </w:rPr>
              <w:t xml:space="preserve">. </w:t>
            </w:r>
            <w:r w:rsidRPr="001B61D9">
              <w:rPr>
                <w:rFonts w:eastAsia="Times New Roman"/>
              </w:rPr>
              <w:t>They serve as the role model for the students</w:t>
            </w:r>
            <w:r w:rsidR="008E12FE">
              <w:rPr>
                <w:rFonts w:eastAsia="Times New Roman"/>
              </w:rPr>
              <w:t xml:space="preserve">. </w:t>
            </w:r>
            <w:r w:rsidRPr="001B61D9">
              <w:rPr>
                <w:rFonts w:eastAsia="Times New Roman"/>
              </w:rPr>
              <w:t>They will be technically competent and professional in demeanor.</w:t>
            </w:r>
          </w:p>
          <w:p w14:paraId="43FC4B60" w14:textId="77777777" w:rsidR="008D6024" w:rsidRPr="001B61D9" w:rsidRDefault="008D6024" w:rsidP="009017A6">
            <w:pPr>
              <w:rPr>
                <w:rFonts w:eastAsia="Times New Roman"/>
              </w:rPr>
            </w:pPr>
          </w:p>
          <w:p w14:paraId="40E470B3" w14:textId="77777777" w:rsidR="008D6024" w:rsidRPr="001B61D9" w:rsidRDefault="008D6024" w:rsidP="009017A6">
            <w:pPr>
              <w:rPr>
                <w:rFonts w:eastAsia="Times New Roman"/>
              </w:rPr>
            </w:pPr>
            <w:r w:rsidRPr="001B61D9">
              <w:rPr>
                <w:rFonts w:eastAsia="Times New Roman"/>
              </w:rPr>
              <w:t>Each instructor/facilitato</w:t>
            </w:r>
            <w:r>
              <w:rPr>
                <w:rFonts w:eastAsia="Times New Roman"/>
              </w:rPr>
              <w:t>r will:</w:t>
            </w:r>
          </w:p>
          <w:p w14:paraId="16C4602B" w14:textId="77777777" w:rsidR="008D6024" w:rsidRPr="001B61D9" w:rsidRDefault="008D6024" w:rsidP="009017A6">
            <w:pPr>
              <w:rPr>
                <w:rFonts w:eastAsia="Times New Roman"/>
              </w:rPr>
            </w:pPr>
          </w:p>
          <w:p w14:paraId="06A9FCA2" w14:textId="4B5353DD" w:rsidR="008D6024" w:rsidRPr="001B61D9" w:rsidRDefault="008D6024" w:rsidP="009017A6">
            <w:pPr>
              <w:rPr>
                <w:rFonts w:eastAsia="Times New Roman"/>
              </w:rPr>
            </w:pPr>
            <w:r w:rsidRPr="001B61D9">
              <w:rPr>
                <w:rFonts w:eastAsia="Times New Roman"/>
              </w:rPr>
              <w:t>(1</w:t>
            </w:r>
            <w:r w:rsidR="008E12FE">
              <w:rPr>
                <w:rFonts w:eastAsia="Times New Roman"/>
              </w:rPr>
              <w:t xml:space="preserve">) </w:t>
            </w:r>
            <w:r w:rsidRPr="001B61D9">
              <w:rPr>
                <w:rFonts w:eastAsia="Times New Roman"/>
              </w:rPr>
              <w:t>Thoroughly study and be well-versed in the material prior to presenting the lessons.</w:t>
            </w:r>
          </w:p>
          <w:p w14:paraId="424D905E" w14:textId="77777777" w:rsidR="008D6024" w:rsidRPr="001B61D9" w:rsidRDefault="008D6024" w:rsidP="009017A6">
            <w:pPr>
              <w:rPr>
                <w:rFonts w:eastAsia="Times New Roman"/>
              </w:rPr>
            </w:pPr>
          </w:p>
          <w:p w14:paraId="34A844DC" w14:textId="628A28D5" w:rsidR="008D6024" w:rsidRPr="001B61D9" w:rsidRDefault="008D6024" w:rsidP="009017A6">
            <w:pPr>
              <w:rPr>
                <w:rFonts w:eastAsia="Times New Roman"/>
              </w:rPr>
            </w:pPr>
            <w:r w:rsidRPr="001B61D9">
              <w:rPr>
                <w:rFonts w:eastAsia="Times New Roman"/>
              </w:rPr>
              <w:t>(2</w:t>
            </w:r>
            <w:r w:rsidR="008E12FE">
              <w:rPr>
                <w:rFonts w:eastAsia="Times New Roman"/>
              </w:rPr>
              <w:t xml:space="preserve">) </w:t>
            </w:r>
            <w:r w:rsidRPr="001B61D9">
              <w:rPr>
                <w:rFonts w:eastAsia="Times New Roman"/>
              </w:rPr>
              <w:t xml:space="preserve">Manage the </w:t>
            </w:r>
            <w:r>
              <w:rPr>
                <w:rFonts w:eastAsia="Times New Roman"/>
              </w:rPr>
              <w:t>instruction</w:t>
            </w:r>
            <w:r w:rsidRPr="001B61D9">
              <w:rPr>
                <w:rFonts w:eastAsia="Times New Roman"/>
              </w:rPr>
              <w:t xml:space="preserve"> and maintain an environment conducive to student learning.</w:t>
            </w:r>
          </w:p>
          <w:p w14:paraId="3666762D" w14:textId="77777777" w:rsidR="008D6024" w:rsidRPr="001B61D9" w:rsidRDefault="008D6024" w:rsidP="009017A6">
            <w:pPr>
              <w:rPr>
                <w:rFonts w:eastAsia="Times New Roman"/>
              </w:rPr>
            </w:pPr>
          </w:p>
          <w:p w14:paraId="13D0766A" w14:textId="560B29D7" w:rsidR="008D6024" w:rsidRPr="001B61D9" w:rsidRDefault="008D6024" w:rsidP="009017A6">
            <w:pPr>
              <w:rPr>
                <w:rFonts w:eastAsia="Times New Roman"/>
              </w:rPr>
            </w:pPr>
            <w:r w:rsidRPr="001B61D9">
              <w:rPr>
                <w:rFonts w:eastAsia="Times New Roman"/>
              </w:rPr>
              <w:t>(3</w:t>
            </w:r>
            <w:r w:rsidR="008E12FE">
              <w:rPr>
                <w:rFonts w:eastAsia="Times New Roman"/>
              </w:rPr>
              <w:t xml:space="preserve">) </w:t>
            </w:r>
            <w:r w:rsidRPr="001B61D9">
              <w:rPr>
                <w:rFonts w:eastAsia="Times New Roman"/>
              </w:rPr>
              <w:t>Supervise and guide the learning process.</w:t>
            </w:r>
          </w:p>
          <w:p w14:paraId="3F5B80B9" w14:textId="77777777" w:rsidR="008D6024" w:rsidRPr="001B61D9" w:rsidRDefault="008D6024" w:rsidP="009017A6">
            <w:pPr>
              <w:rPr>
                <w:rFonts w:eastAsia="Times New Roman"/>
              </w:rPr>
            </w:pPr>
          </w:p>
          <w:p w14:paraId="3466063C" w14:textId="121805CF" w:rsidR="008D6024" w:rsidRPr="001B61D9" w:rsidRDefault="008D6024" w:rsidP="009017A6">
            <w:pPr>
              <w:rPr>
                <w:rFonts w:eastAsia="Times New Roman"/>
              </w:rPr>
            </w:pPr>
            <w:r w:rsidRPr="001B61D9">
              <w:rPr>
                <w:rFonts w:eastAsia="Times New Roman"/>
              </w:rPr>
              <w:t>(4</w:t>
            </w:r>
            <w:r w:rsidR="008E12FE">
              <w:rPr>
                <w:rFonts w:eastAsia="Times New Roman"/>
              </w:rPr>
              <w:t xml:space="preserve">) </w:t>
            </w:r>
            <w:r w:rsidRPr="001B61D9">
              <w:rPr>
                <w:rFonts w:eastAsia="Times New Roman"/>
              </w:rPr>
              <w:t>Provide immediate feedback on student performance.</w:t>
            </w:r>
          </w:p>
          <w:p w14:paraId="4909FB25" w14:textId="77777777" w:rsidR="008D6024" w:rsidRPr="001B61D9" w:rsidRDefault="008D6024" w:rsidP="009017A6">
            <w:pPr>
              <w:rPr>
                <w:rFonts w:eastAsia="Times New Roman"/>
              </w:rPr>
            </w:pPr>
          </w:p>
          <w:p w14:paraId="1EF4A1FF" w14:textId="22AC061C" w:rsidR="008D6024" w:rsidRPr="001B61D9" w:rsidRDefault="008D6024" w:rsidP="009017A6">
            <w:pPr>
              <w:rPr>
                <w:rFonts w:eastAsia="Times New Roman"/>
              </w:rPr>
            </w:pPr>
            <w:r w:rsidRPr="001B61D9">
              <w:rPr>
                <w:rFonts w:eastAsia="Times New Roman"/>
              </w:rPr>
              <w:t>(5</w:t>
            </w:r>
            <w:r w:rsidR="008E12FE">
              <w:rPr>
                <w:rFonts w:eastAsia="Times New Roman"/>
              </w:rPr>
              <w:t xml:space="preserve">) </w:t>
            </w:r>
            <w:r w:rsidRPr="001B61D9">
              <w:rPr>
                <w:rFonts w:eastAsia="Times New Roman"/>
              </w:rPr>
              <w:t>Be alert to students having difficulty and intercede as appropriate.</w:t>
            </w:r>
          </w:p>
          <w:p w14:paraId="29F7682A" w14:textId="77777777" w:rsidR="008D6024" w:rsidRPr="001B61D9" w:rsidRDefault="008D6024" w:rsidP="009017A6">
            <w:pPr>
              <w:rPr>
                <w:rFonts w:eastAsia="Times New Roman"/>
              </w:rPr>
            </w:pPr>
          </w:p>
          <w:p w14:paraId="1363D366" w14:textId="268ECFED" w:rsidR="008D6024" w:rsidRDefault="008D6024" w:rsidP="009017A6">
            <w:pPr>
              <w:rPr>
                <w:rFonts w:eastAsia="Times New Roman"/>
              </w:rPr>
            </w:pPr>
            <w:r w:rsidRPr="001B61D9">
              <w:rPr>
                <w:rFonts w:eastAsia="Times New Roman"/>
              </w:rPr>
              <w:t>(6</w:t>
            </w:r>
            <w:r w:rsidR="008E12FE">
              <w:rPr>
                <w:rFonts w:eastAsia="Times New Roman"/>
              </w:rPr>
              <w:t xml:space="preserve">) </w:t>
            </w:r>
            <w:r w:rsidRPr="001B61D9">
              <w:rPr>
                <w:rFonts w:eastAsia="Times New Roman"/>
              </w:rPr>
              <w:t>Hand out the student guide (if applicable</w:t>
            </w:r>
            <w:r w:rsidR="00B84B60">
              <w:rPr>
                <w:rFonts w:eastAsia="Times New Roman"/>
              </w:rPr>
              <w:t xml:space="preserve">) </w:t>
            </w:r>
            <w:r w:rsidRPr="001B61D9">
              <w:rPr>
                <w:rFonts w:eastAsia="Times New Roman"/>
              </w:rPr>
              <w:t>and</w:t>
            </w:r>
            <w:r>
              <w:rPr>
                <w:rFonts w:eastAsia="Times New Roman"/>
              </w:rPr>
              <w:t xml:space="preserve"> student assessment plan (SAP</w:t>
            </w:r>
            <w:r w:rsidR="00B84B60">
              <w:rPr>
                <w:rFonts w:eastAsia="Times New Roman"/>
              </w:rPr>
              <w:t xml:space="preserve">) </w:t>
            </w:r>
            <w:r w:rsidRPr="001B61D9">
              <w:rPr>
                <w:rFonts w:eastAsia="Times New Roman"/>
              </w:rPr>
              <w:t>to the students before</w:t>
            </w:r>
            <w:r>
              <w:rPr>
                <w:rFonts w:eastAsia="Times New Roman"/>
              </w:rPr>
              <w:t xml:space="preserve"> instruction</w:t>
            </w:r>
            <w:r w:rsidRPr="001B61D9">
              <w:rPr>
                <w:rFonts w:eastAsia="Times New Roman"/>
              </w:rPr>
              <w:t xml:space="preserve"> begins.</w:t>
            </w:r>
          </w:p>
          <w:p w14:paraId="77B1B61C" w14:textId="77777777" w:rsidR="008D6024" w:rsidRPr="001B61D9" w:rsidRDefault="008D6024" w:rsidP="009017A6">
            <w:pPr>
              <w:rPr>
                <w:rFonts w:eastAsia="Times New Roman"/>
              </w:rPr>
            </w:pPr>
          </w:p>
          <w:p w14:paraId="77A44A01" w14:textId="4C763C09" w:rsidR="008D6024" w:rsidRPr="001B61D9" w:rsidRDefault="008D6024" w:rsidP="009017A6">
            <w:pPr>
              <w:rPr>
                <w:rFonts w:eastAsia="Times New Roman"/>
              </w:rPr>
            </w:pPr>
            <w:r w:rsidRPr="001B61D9">
              <w:rPr>
                <w:rFonts w:eastAsia="Times New Roman"/>
              </w:rPr>
              <w:t>(7</w:t>
            </w:r>
            <w:r w:rsidR="008E12FE">
              <w:rPr>
                <w:rFonts w:eastAsia="Times New Roman"/>
              </w:rPr>
              <w:t xml:space="preserve">) </w:t>
            </w:r>
            <w:r w:rsidRPr="001B61D9">
              <w:rPr>
                <w:rFonts w:eastAsia="Times New Roman"/>
              </w:rPr>
              <w:t>Ensure students comply with safety and environmental protection rules, regulations, laws, and course requirements.</w:t>
            </w:r>
          </w:p>
          <w:p w14:paraId="74B7EFB0" w14:textId="77777777" w:rsidR="008D6024" w:rsidRPr="001B61D9" w:rsidRDefault="008D6024" w:rsidP="009017A6">
            <w:pPr>
              <w:rPr>
                <w:rFonts w:eastAsia="Times New Roman"/>
              </w:rPr>
            </w:pPr>
          </w:p>
          <w:p w14:paraId="4F731F5C" w14:textId="231D5923" w:rsidR="008D6024" w:rsidRPr="001B61D9" w:rsidRDefault="008D6024" w:rsidP="009017A6">
            <w:pPr>
              <w:rPr>
                <w:rFonts w:eastAsia="Times New Roman"/>
              </w:rPr>
            </w:pPr>
            <w:r w:rsidRPr="001B61D9">
              <w:rPr>
                <w:rFonts w:eastAsia="Times New Roman"/>
              </w:rPr>
              <w:t>(8</w:t>
            </w:r>
            <w:r w:rsidR="008E12FE">
              <w:rPr>
                <w:rFonts w:eastAsia="Times New Roman"/>
              </w:rPr>
              <w:t xml:space="preserve">) </w:t>
            </w:r>
            <w:r w:rsidRPr="001B61D9">
              <w:rPr>
                <w:rFonts w:eastAsia="Times New Roman"/>
              </w:rPr>
              <w:t xml:space="preserve">Explain the graduation criteria and requirements to the students prior to start of </w:t>
            </w:r>
            <w:r>
              <w:rPr>
                <w:rFonts w:eastAsia="Times New Roman"/>
              </w:rPr>
              <w:t>course</w:t>
            </w:r>
            <w:r w:rsidRPr="001B61D9">
              <w:rPr>
                <w:rFonts w:eastAsia="Times New Roman"/>
              </w:rPr>
              <w:t>.</w:t>
            </w:r>
          </w:p>
          <w:p w14:paraId="0E86DFF8" w14:textId="77777777" w:rsidR="008D6024" w:rsidRPr="001B61D9" w:rsidRDefault="008D6024" w:rsidP="009017A6">
            <w:pPr>
              <w:rPr>
                <w:rFonts w:eastAsia="Times New Roman"/>
              </w:rPr>
            </w:pPr>
          </w:p>
        </w:tc>
      </w:tr>
    </w:tbl>
    <w:p w14:paraId="41A10FAA" w14:textId="49AAB661" w:rsidR="00272C98" w:rsidRPr="00272C98" w:rsidRDefault="008D6024" w:rsidP="00B451BD">
      <w:pPr>
        <w:pStyle w:val="NormalwithTopSpacing"/>
        <w:jc w:val="center"/>
        <w:rPr>
          <w:b/>
        </w:rPr>
      </w:pPr>
      <w:r w:rsidRPr="00E249BC">
        <w:fldChar w:fldCharType="begin"/>
      </w:r>
      <w:r w:rsidRPr="00E249BC">
        <w:instrText xml:space="preserve"> REF _Ref306873180 \h  \* MERGEFORMAT </w:instrText>
      </w:r>
      <w:r w:rsidRPr="00E249BC">
        <w:fldChar w:fldCharType="separate"/>
      </w:r>
      <w:r w:rsidR="00272C98" w:rsidRPr="00272C98">
        <w:rPr>
          <w:b/>
        </w:rPr>
        <w:t>Figure H-1</w:t>
      </w:r>
      <w:r w:rsidR="008E12FE">
        <w:rPr>
          <w:b/>
        </w:rPr>
        <w:t xml:space="preserve">. </w:t>
      </w:r>
      <w:r w:rsidR="00272C98" w:rsidRPr="00272C98">
        <w:rPr>
          <w:b/>
        </w:rPr>
        <w:t>Course management plan format</w:t>
      </w:r>
      <w:r w:rsidR="007A74F2">
        <w:rPr>
          <w:b/>
        </w:rPr>
        <w:t>, cont.</w:t>
      </w:r>
    </w:p>
    <w:p w14:paraId="5AE2C1E0" w14:textId="77777777" w:rsidR="00272C98" w:rsidRPr="00272C98" w:rsidRDefault="00272C98" w:rsidP="00272C98">
      <w:pPr>
        <w:pStyle w:val="NormalwithTopSpacing"/>
        <w:jc w:val="center"/>
        <w:rPr>
          <w:b/>
        </w:rPr>
      </w:pPr>
    </w:p>
    <w:p w14:paraId="48349567" w14:textId="77777777" w:rsidR="00272C98" w:rsidRPr="00272C98" w:rsidRDefault="00272C98" w:rsidP="00272C98">
      <w:pPr>
        <w:pStyle w:val="NormalwithTopSpacing"/>
        <w:jc w:val="center"/>
        <w:rPr>
          <w:b/>
        </w:rPr>
      </w:pPr>
    </w:p>
    <w:p w14:paraId="245460E5" w14:textId="77777777" w:rsidR="008D6024" w:rsidRPr="00E249BC" w:rsidRDefault="008D6024" w:rsidP="00150186">
      <w:pPr>
        <w:pStyle w:val="Figure"/>
      </w:pPr>
      <w:r w:rsidRPr="00E249BC">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78"/>
      </w:tblGrid>
      <w:tr w:rsidR="008D6024" w:rsidRPr="001B61D9" w14:paraId="4180B75C" w14:textId="77777777" w:rsidTr="009017A6">
        <w:trPr>
          <w:cantSplit/>
          <w:jc w:val="center"/>
        </w:trPr>
        <w:tc>
          <w:tcPr>
            <w:tcW w:w="9378" w:type="dxa"/>
          </w:tcPr>
          <w:p w14:paraId="5415E7D0" w14:textId="77777777" w:rsidR="008D6024" w:rsidRPr="001B61D9" w:rsidRDefault="008D6024" w:rsidP="009017A6">
            <w:pPr>
              <w:rPr>
                <w:rFonts w:eastAsia="Times New Roman"/>
              </w:rPr>
            </w:pPr>
          </w:p>
          <w:p w14:paraId="676B005C" w14:textId="41BA4CA4" w:rsidR="008D6024" w:rsidRPr="001B61D9" w:rsidRDefault="008D6024" w:rsidP="009017A6">
            <w:pPr>
              <w:rPr>
                <w:rFonts w:eastAsia="Times New Roman"/>
              </w:rPr>
            </w:pPr>
            <w:r w:rsidRPr="001B61D9">
              <w:rPr>
                <w:rFonts w:eastAsia="Times New Roman"/>
              </w:rPr>
              <w:t>(9</w:t>
            </w:r>
            <w:r w:rsidR="008E12FE">
              <w:rPr>
                <w:rFonts w:eastAsia="Times New Roman"/>
              </w:rPr>
              <w:t xml:space="preserve">) </w:t>
            </w:r>
            <w:r w:rsidRPr="001B61D9">
              <w:rPr>
                <w:rFonts w:eastAsia="Times New Roman"/>
              </w:rPr>
              <w:t>Maintain the following records</w:t>
            </w:r>
            <w:r w:rsidR="008E12FE">
              <w:rPr>
                <w:rFonts w:eastAsia="Times New Roman"/>
              </w:rPr>
              <w:t xml:space="preserve">: </w:t>
            </w:r>
            <w:r w:rsidRPr="001B61D9">
              <w:rPr>
                <w:rFonts w:eastAsia="Times New Roman"/>
              </w:rPr>
              <w:t xml:space="preserve"> [List those appropriate for this course.]</w:t>
            </w:r>
          </w:p>
          <w:p w14:paraId="0EF9B58C" w14:textId="77777777" w:rsidR="008D6024" w:rsidRPr="001B61D9" w:rsidRDefault="008D6024" w:rsidP="009017A6">
            <w:pPr>
              <w:rPr>
                <w:rFonts w:eastAsia="Times New Roman"/>
              </w:rPr>
            </w:pPr>
          </w:p>
          <w:p w14:paraId="1CB67375" w14:textId="5EB56602" w:rsidR="008D6024" w:rsidRPr="001B61D9" w:rsidRDefault="008D6024" w:rsidP="009017A6">
            <w:pPr>
              <w:rPr>
                <w:rFonts w:eastAsia="Times New Roman"/>
              </w:rPr>
            </w:pPr>
            <w:r w:rsidRPr="001B61D9">
              <w:rPr>
                <w:rFonts w:eastAsia="Times New Roman"/>
              </w:rPr>
              <w:t>(10</w:t>
            </w:r>
            <w:r w:rsidR="008E12FE">
              <w:rPr>
                <w:rFonts w:eastAsia="Times New Roman"/>
              </w:rPr>
              <w:t xml:space="preserve">) </w:t>
            </w:r>
            <w:r w:rsidRPr="001B61D9">
              <w:rPr>
                <w:rFonts w:eastAsia="Times New Roman"/>
              </w:rPr>
              <w:t>Counsel students.</w:t>
            </w:r>
          </w:p>
          <w:p w14:paraId="1E7820CE" w14:textId="77777777" w:rsidR="008D6024" w:rsidRPr="001B61D9" w:rsidRDefault="008D6024" w:rsidP="009017A6">
            <w:pPr>
              <w:rPr>
                <w:rFonts w:eastAsia="Times New Roman"/>
              </w:rPr>
            </w:pPr>
          </w:p>
          <w:p w14:paraId="018F3563" w14:textId="4759588D" w:rsidR="008D6024" w:rsidRPr="001B61D9" w:rsidRDefault="008D6024" w:rsidP="009017A6">
            <w:pPr>
              <w:rPr>
                <w:rFonts w:eastAsia="Times New Roman"/>
              </w:rPr>
            </w:pPr>
            <w:r w:rsidRPr="001B61D9">
              <w:rPr>
                <w:rFonts w:eastAsia="Times New Roman"/>
              </w:rPr>
              <w:t>(11</w:t>
            </w:r>
            <w:r w:rsidR="008E12FE">
              <w:rPr>
                <w:rFonts w:eastAsia="Times New Roman"/>
              </w:rPr>
              <w:t xml:space="preserve">) </w:t>
            </w:r>
            <w:r>
              <w:rPr>
                <w:rFonts w:eastAsia="Times New Roman"/>
              </w:rPr>
              <w:t>Provide appropriate remediation</w:t>
            </w:r>
            <w:r w:rsidRPr="001B61D9">
              <w:rPr>
                <w:rFonts w:eastAsia="Times New Roman"/>
              </w:rPr>
              <w:t>.</w:t>
            </w:r>
          </w:p>
          <w:p w14:paraId="6DFFD36E" w14:textId="77777777" w:rsidR="008D6024" w:rsidRPr="001B61D9" w:rsidRDefault="008D6024" w:rsidP="009017A6">
            <w:pPr>
              <w:rPr>
                <w:rFonts w:eastAsia="Times New Roman"/>
              </w:rPr>
            </w:pPr>
          </w:p>
          <w:p w14:paraId="0A5F1335" w14:textId="2614EF7C" w:rsidR="008D6024" w:rsidRPr="001B61D9" w:rsidRDefault="008D6024" w:rsidP="009017A6">
            <w:pPr>
              <w:rPr>
                <w:rFonts w:eastAsia="Times New Roman"/>
              </w:rPr>
            </w:pPr>
            <w:r w:rsidRPr="001B61D9">
              <w:rPr>
                <w:rFonts w:eastAsia="Times New Roman"/>
              </w:rPr>
              <w:t>(12</w:t>
            </w:r>
            <w:r w:rsidR="008E12FE">
              <w:rPr>
                <w:rFonts w:eastAsia="Times New Roman"/>
              </w:rPr>
              <w:t xml:space="preserve">) </w:t>
            </w:r>
            <w:r w:rsidRPr="001B61D9">
              <w:rPr>
                <w:rFonts w:eastAsia="Times New Roman"/>
              </w:rPr>
              <w:t xml:space="preserve">Continuously evaluate course effectiveness and efficiency and provide appropriate feedback to the </w:t>
            </w:r>
            <w:r w:rsidR="00675365">
              <w:rPr>
                <w:rFonts w:eastAsia="Times New Roman"/>
              </w:rPr>
              <w:t xml:space="preserve">training and education </w:t>
            </w:r>
            <w:r w:rsidRPr="001B61D9">
              <w:rPr>
                <w:rFonts w:eastAsia="Times New Roman"/>
              </w:rPr>
              <w:t>proponent.</w:t>
            </w:r>
          </w:p>
          <w:p w14:paraId="7C709B03" w14:textId="77777777" w:rsidR="008D6024" w:rsidRPr="001B61D9" w:rsidRDefault="008D6024" w:rsidP="009017A6">
            <w:pPr>
              <w:rPr>
                <w:rFonts w:eastAsia="Times New Roman"/>
              </w:rPr>
            </w:pPr>
          </w:p>
          <w:p w14:paraId="06F7BC3A" w14:textId="4918D26F" w:rsidR="008D6024" w:rsidRPr="001B61D9" w:rsidRDefault="008D6024" w:rsidP="009017A6">
            <w:pPr>
              <w:rPr>
                <w:rFonts w:eastAsia="Times New Roman"/>
              </w:rPr>
            </w:pPr>
            <w:r w:rsidRPr="001B61D9">
              <w:rPr>
                <w:rFonts w:eastAsia="Times New Roman"/>
              </w:rPr>
              <w:t>(13</w:t>
            </w:r>
            <w:r w:rsidR="008E12FE">
              <w:rPr>
                <w:rFonts w:eastAsia="Times New Roman"/>
              </w:rPr>
              <w:t xml:space="preserve">) </w:t>
            </w:r>
            <w:r w:rsidRPr="001B61D9">
              <w:rPr>
                <w:rFonts w:eastAsia="Times New Roman"/>
              </w:rPr>
              <w:t xml:space="preserve">Ensure the network is up and functional for </w:t>
            </w:r>
            <w:r w:rsidR="00936687">
              <w:t>video tele</w:t>
            </w:r>
            <w:r w:rsidR="00162134">
              <w:t>-</w:t>
            </w:r>
            <w:r w:rsidR="00936687">
              <w:t>training</w:t>
            </w:r>
            <w:r w:rsidRPr="001B61D9">
              <w:rPr>
                <w:rFonts w:eastAsia="Times New Roman"/>
              </w:rPr>
              <w:t>, as appropriate.</w:t>
            </w:r>
          </w:p>
          <w:p w14:paraId="68FCB38A" w14:textId="77777777" w:rsidR="008D6024" w:rsidRPr="001B61D9" w:rsidRDefault="008D6024" w:rsidP="009017A6">
            <w:pPr>
              <w:rPr>
                <w:rFonts w:eastAsia="Times New Roman"/>
              </w:rPr>
            </w:pPr>
          </w:p>
        </w:tc>
      </w:tr>
      <w:tr w:rsidR="008D6024" w:rsidRPr="001B61D9" w14:paraId="19753B3C" w14:textId="77777777" w:rsidTr="009017A6">
        <w:trPr>
          <w:cantSplit/>
          <w:jc w:val="center"/>
        </w:trPr>
        <w:tc>
          <w:tcPr>
            <w:tcW w:w="9378" w:type="dxa"/>
          </w:tcPr>
          <w:p w14:paraId="0207126D" w14:textId="77777777" w:rsidR="008D6024" w:rsidRPr="001B61D9" w:rsidRDefault="008D6024" w:rsidP="009017A6">
            <w:pPr>
              <w:rPr>
                <w:rFonts w:eastAsia="Times New Roman"/>
              </w:rPr>
            </w:pPr>
            <w:r w:rsidRPr="001B61D9">
              <w:rPr>
                <w:rFonts w:eastAsia="Times New Roman"/>
              </w:rPr>
              <w:t>STUDENT GUIDANCE</w:t>
            </w:r>
          </w:p>
          <w:p w14:paraId="645A9671" w14:textId="77777777" w:rsidR="008D6024" w:rsidRPr="001B61D9" w:rsidRDefault="008D6024" w:rsidP="009017A6">
            <w:pPr>
              <w:rPr>
                <w:rFonts w:eastAsia="Times New Roman"/>
              </w:rPr>
            </w:pPr>
          </w:p>
          <w:p w14:paraId="024A6BC3" w14:textId="2ED68588" w:rsidR="008D6024" w:rsidRPr="001B61D9" w:rsidRDefault="008D6024" w:rsidP="009017A6">
            <w:pPr>
              <w:rPr>
                <w:rFonts w:eastAsia="Times New Roman"/>
              </w:rPr>
            </w:pPr>
            <w:r w:rsidRPr="001B61D9">
              <w:rPr>
                <w:rFonts w:eastAsia="Times New Roman"/>
              </w:rPr>
              <w:t>It is the responsibility of the student to learn to perform the lesson</w:t>
            </w:r>
            <w:r>
              <w:rPr>
                <w:rFonts w:eastAsia="Times New Roman"/>
              </w:rPr>
              <w:t>'</w:t>
            </w:r>
            <w:r w:rsidRPr="001B61D9">
              <w:rPr>
                <w:rFonts w:eastAsia="Times New Roman"/>
              </w:rPr>
              <w:t>s learning objective(s</w:t>
            </w:r>
            <w:r w:rsidR="00B84B60">
              <w:rPr>
                <w:rFonts w:eastAsia="Times New Roman"/>
              </w:rPr>
              <w:t xml:space="preserve">) </w:t>
            </w:r>
            <w:r w:rsidRPr="001B61D9">
              <w:rPr>
                <w:rFonts w:eastAsia="Times New Roman"/>
              </w:rPr>
              <w:t>of this training</w:t>
            </w:r>
            <w:r w:rsidR="008E12FE">
              <w:rPr>
                <w:rFonts w:eastAsia="Times New Roman"/>
              </w:rPr>
              <w:t xml:space="preserve">. </w:t>
            </w:r>
            <w:r w:rsidRPr="001B61D9">
              <w:rPr>
                <w:rFonts w:eastAsia="Times New Roman"/>
              </w:rPr>
              <w:t>This includes completing the home assignments, completing practical exercises, and participating in training activities.</w:t>
            </w:r>
          </w:p>
          <w:p w14:paraId="7C14C1DF" w14:textId="77777777" w:rsidR="008D6024" w:rsidRPr="001B61D9" w:rsidRDefault="008D6024" w:rsidP="009017A6">
            <w:pPr>
              <w:rPr>
                <w:rFonts w:eastAsia="Times New Roman"/>
              </w:rPr>
            </w:pPr>
          </w:p>
          <w:p w14:paraId="435E8465" w14:textId="3AA10BF7" w:rsidR="008D6024" w:rsidRPr="001B61D9" w:rsidRDefault="008D6024" w:rsidP="009017A6">
            <w:pPr>
              <w:rPr>
                <w:rFonts w:eastAsia="Times New Roman"/>
              </w:rPr>
            </w:pPr>
            <w:r w:rsidRPr="001B61D9">
              <w:rPr>
                <w:rFonts w:eastAsia="Times New Roman"/>
              </w:rPr>
              <w:t>(1</w:t>
            </w:r>
            <w:r w:rsidR="008E12FE">
              <w:rPr>
                <w:rFonts w:eastAsia="Times New Roman"/>
              </w:rPr>
              <w:t xml:space="preserve">) </w:t>
            </w:r>
            <w:r w:rsidRPr="001B61D9">
              <w:rPr>
                <w:rFonts w:eastAsia="Times New Roman"/>
              </w:rPr>
              <w:t>The student is to be provided the student guide (if applicable</w:t>
            </w:r>
            <w:r w:rsidR="00B84B60">
              <w:rPr>
                <w:rFonts w:eastAsia="Times New Roman"/>
              </w:rPr>
              <w:t xml:space="preserve">) </w:t>
            </w:r>
            <w:r w:rsidRPr="001B61D9">
              <w:rPr>
                <w:rFonts w:eastAsia="Times New Roman"/>
              </w:rPr>
              <w:t xml:space="preserve">and </w:t>
            </w:r>
            <w:r w:rsidR="00F470A3">
              <w:rPr>
                <w:rFonts w:eastAsia="Times New Roman"/>
              </w:rPr>
              <w:t>I</w:t>
            </w:r>
            <w:r>
              <w:rPr>
                <w:rFonts w:eastAsia="Times New Roman"/>
              </w:rPr>
              <w:t>SAP</w:t>
            </w:r>
            <w:r w:rsidRPr="001B61D9">
              <w:rPr>
                <w:rFonts w:eastAsia="Times New Roman"/>
              </w:rPr>
              <w:t xml:space="preserve"> before instruction begins</w:t>
            </w:r>
            <w:r w:rsidR="008E12FE">
              <w:rPr>
                <w:rFonts w:eastAsia="Times New Roman"/>
              </w:rPr>
              <w:t xml:space="preserve">. </w:t>
            </w:r>
            <w:r w:rsidRPr="001B61D9">
              <w:rPr>
                <w:rFonts w:eastAsia="Times New Roman"/>
              </w:rPr>
              <w:t>The use/importance of these items and student responsibilities will be thoroughly explained to the students.</w:t>
            </w:r>
          </w:p>
          <w:p w14:paraId="1C09F554" w14:textId="77777777" w:rsidR="008D6024" w:rsidRPr="001B61D9" w:rsidRDefault="008D6024" w:rsidP="009017A6">
            <w:pPr>
              <w:rPr>
                <w:rFonts w:eastAsia="Times New Roman"/>
              </w:rPr>
            </w:pPr>
          </w:p>
          <w:p w14:paraId="45155ACD" w14:textId="04BE68CD" w:rsidR="008D6024" w:rsidRPr="001B61D9" w:rsidRDefault="008D6024" w:rsidP="009017A6">
            <w:pPr>
              <w:rPr>
                <w:rFonts w:eastAsia="Times New Roman"/>
              </w:rPr>
            </w:pPr>
            <w:r w:rsidRPr="001B61D9">
              <w:rPr>
                <w:rFonts w:eastAsia="Times New Roman"/>
              </w:rPr>
              <w:t>(2</w:t>
            </w:r>
            <w:r w:rsidR="008E12FE">
              <w:rPr>
                <w:rFonts w:eastAsia="Times New Roman"/>
              </w:rPr>
              <w:t xml:space="preserve">) </w:t>
            </w:r>
            <w:r w:rsidRPr="001B61D9">
              <w:rPr>
                <w:rFonts w:eastAsia="Times New Roman"/>
              </w:rPr>
              <w:t>Students need to provide constructive criticism concerning the efficiency and effectiveness of the training and training materials.</w:t>
            </w:r>
          </w:p>
          <w:p w14:paraId="5F4948A8" w14:textId="77777777" w:rsidR="008D6024" w:rsidRPr="001B61D9" w:rsidRDefault="008D6024" w:rsidP="009017A6">
            <w:pPr>
              <w:rPr>
                <w:rFonts w:eastAsia="Times New Roman"/>
              </w:rPr>
            </w:pPr>
          </w:p>
        </w:tc>
      </w:tr>
      <w:tr w:rsidR="008D6024" w:rsidRPr="001B61D9" w14:paraId="21BF3D05" w14:textId="77777777" w:rsidTr="009017A6">
        <w:trPr>
          <w:cantSplit/>
          <w:jc w:val="center"/>
        </w:trPr>
        <w:tc>
          <w:tcPr>
            <w:tcW w:w="9378" w:type="dxa"/>
          </w:tcPr>
          <w:p w14:paraId="416E3D58" w14:textId="77777777" w:rsidR="008D6024" w:rsidRPr="001B61D9" w:rsidRDefault="008D6024" w:rsidP="009017A6">
            <w:pPr>
              <w:rPr>
                <w:rFonts w:eastAsia="Times New Roman"/>
              </w:rPr>
            </w:pPr>
            <w:r w:rsidRPr="001B61D9">
              <w:rPr>
                <w:rFonts w:eastAsia="Times New Roman"/>
              </w:rPr>
              <w:t>ASSESSMENT ADMINISTRATION GUIDANCE</w:t>
            </w:r>
          </w:p>
          <w:p w14:paraId="3D343CEC" w14:textId="77777777" w:rsidR="008D6024" w:rsidRPr="001B61D9" w:rsidRDefault="008D6024" w:rsidP="009017A6">
            <w:pPr>
              <w:rPr>
                <w:rFonts w:eastAsia="Times New Roman"/>
              </w:rPr>
            </w:pPr>
          </w:p>
          <w:p w14:paraId="18120F6A" w14:textId="5397014F" w:rsidR="008D6024" w:rsidRPr="001B61D9" w:rsidRDefault="008D6024" w:rsidP="009017A6">
            <w:pPr>
              <w:rPr>
                <w:rFonts w:eastAsia="Times New Roman"/>
              </w:rPr>
            </w:pPr>
            <w:r w:rsidRPr="001B61D9">
              <w:rPr>
                <w:rFonts w:eastAsia="Times New Roman"/>
              </w:rPr>
              <w:t>Administer the assessment(s</w:t>
            </w:r>
            <w:r w:rsidR="00B84B60">
              <w:rPr>
                <w:rFonts w:eastAsia="Times New Roman"/>
              </w:rPr>
              <w:t xml:space="preserve">) </w:t>
            </w:r>
            <w:r w:rsidR="00C004F0">
              <w:rPr>
                <w:rFonts w:eastAsia="Times New Roman"/>
              </w:rPr>
              <w:t xml:space="preserve">in accordance with </w:t>
            </w:r>
            <w:r w:rsidRPr="001B61D9">
              <w:rPr>
                <w:rFonts w:eastAsia="Times New Roman"/>
              </w:rPr>
              <w:t>the guidance in the enclosed training material</w:t>
            </w:r>
            <w:r w:rsidR="008E12FE">
              <w:rPr>
                <w:rFonts w:eastAsia="Times New Roman"/>
              </w:rPr>
              <w:t xml:space="preserve">. </w:t>
            </w:r>
            <w:r w:rsidRPr="001B61D9">
              <w:rPr>
                <w:rFonts w:eastAsia="Times New Roman"/>
              </w:rPr>
              <w:t>Special guidance and instructions (if any</w:t>
            </w:r>
            <w:r w:rsidR="00B84B60">
              <w:rPr>
                <w:rFonts w:eastAsia="Times New Roman"/>
              </w:rPr>
              <w:t xml:space="preserve">) </w:t>
            </w:r>
            <w:r w:rsidRPr="001B61D9">
              <w:rPr>
                <w:rFonts w:eastAsia="Times New Roman"/>
              </w:rPr>
              <w:t>follow:</w:t>
            </w:r>
          </w:p>
          <w:p w14:paraId="07E61BA5" w14:textId="77777777" w:rsidR="008D6024" w:rsidRPr="001B61D9" w:rsidRDefault="008D6024" w:rsidP="009017A6">
            <w:pPr>
              <w:rPr>
                <w:rFonts w:eastAsia="Times New Roman"/>
              </w:rPr>
            </w:pPr>
          </w:p>
        </w:tc>
      </w:tr>
    </w:tbl>
    <w:p w14:paraId="4094A582" w14:textId="7AF6283F" w:rsidR="00272C98" w:rsidRPr="00272C98" w:rsidRDefault="008D6024" w:rsidP="00B451BD">
      <w:pPr>
        <w:pStyle w:val="NormalwithTopSpacing"/>
        <w:jc w:val="center"/>
        <w:rPr>
          <w:b/>
        </w:rPr>
      </w:pPr>
      <w:r w:rsidRPr="00B010DA">
        <w:rPr>
          <w:b/>
        </w:rPr>
        <w:fldChar w:fldCharType="begin"/>
      </w:r>
      <w:r w:rsidRPr="00B010DA">
        <w:rPr>
          <w:b/>
        </w:rPr>
        <w:instrText xml:space="preserve"> REF _Ref306873180 \h </w:instrText>
      </w:r>
      <w:r w:rsidR="00E249BC" w:rsidRPr="00B010DA">
        <w:rPr>
          <w:b/>
        </w:rPr>
        <w:instrText xml:space="preserve"> \* MERGEFORMAT </w:instrText>
      </w:r>
      <w:r w:rsidRPr="00B010DA">
        <w:rPr>
          <w:b/>
        </w:rPr>
      </w:r>
      <w:r w:rsidRPr="00B010DA">
        <w:rPr>
          <w:b/>
        </w:rPr>
        <w:fldChar w:fldCharType="separate"/>
      </w:r>
      <w:r w:rsidR="00272C98" w:rsidRPr="00272C98">
        <w:rPr>
          <w:b/>
        </w:rPr>
        <w:t>Figure H-1</w:t>
      </w:r>
      <w:r w:rsidR="008E12FE">
        <w:rPr>
          <w:b/>
        </w:rPr>
        <w:t xml:space="preserve">. </w:t>
      </w:r>
      <w:r w:rsidR="00272C98" w:rsidRPr="00272C98">
        <w:rPr>
          <w:b/>
        </w:rPr>
        <w:t>Course management plan format</w:t>
      </w:r>
      <w:r w:rsidR="007A74F2">
        <w:rPr>
          <w:b/>
        </w:rPr>
        <w:t>, cont.</w:t>
      </w:r>
    </w:p>
    <w:p w14:paraId="219E4B03" w14:textId="77777777" w:rsidR="00272C98" w:rsidRPr="00272C98" w:rsidRDefault="00272C98" w:rsidP="00272C98">
      <w:pPr>
        <w:pStyle w:val="NormalwithTopSpacing"/>
        <w:jc w:val="center"/>
        <w:rPr>
          <w:b/>
        </w:rPr>
      </w:pPr>
    </w:p>
    <w:p w14:paraId="50B08350" w14:textId="77777777" w:rsidR="00272C98" w:rsidRPr="00272C98" w:rsidRDefault="00272C98" w:rsidP="00272C98">
      <w:pPr>
        <w:pStyle w:val="NormalwithTopSpacing"/>
        <w:jc w:val="center"/>
        <w:rPr>
          <w:b/>
        </w:rPr>
      </w:pPr>
    </w:p>
    <w:p w14:paraId="1EAA6A02" w14:textId="77777777" w:rsidR="008D6024" w:rsidRPr="00E249BC" w:rsidRDefault="008D6024" w:rsidP="00B010DA">
      <w:pPr>
        <w:pStyle w:val="NormalwithTopSpacing"/>
        <w:jc w:val="center"/>
        <w:rPr>
          <w:b/>
        </w:rPr>
      </w:pPr>
      <w:r w:rsidRPr="00B010DA">
        <w:rPr>
          <w:b/>
        </w:rPr>
        <w:fldChar w:fldCharType="end"/>
      </w:r>
    </w:p>
    <w:p w14:paraId="0AB18F51" w14:textId="77777777" w:rsidR="008D6024" w:rsidRDefault="008D6024" w:rsidP="008D6024"/>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9"/>
        <w:gridCol w:w="2028"/>
        <w:gridCol w:w="250"/>
        <w:gridCol w:w="72"/>
        <w:gridCol w:w="360"/>
        <w:gridCol w:w="1023"/>
        <w:gridCol w:w="250"/>
        <w:gridCol w:w="1417"/>
        <w:gridCol w:w="288"/>
        <w:gridCol w:w="352"/>
        <w:gridCol w:w="720"/>
        <w:gridCol w:w="350"/>
        <w:gridCol w:w="283"/>
        <w:gridCol w:w="1427"/>
        <w:gridCol w:w="10"/>
        <w:gridCol w:w="301"/>
      </w:tblGrid>
      <w:tr w:rsidR="008D6024" w:rsidRPr="001B61D9" w14:paraId="29265A5B" w14:textId="77777777" w:rsidTr="009017A6">
        <w:trPr>
          <w:cantSplit/>
          <w:trHeight w:val="1997"/>
          <w:jc w:val="center"/>
        </w:trPr>
        <w:tc>
          <w:tcPr>
            <w:tcW w:w="9410" w:type="dxa"/>
            <w:gridSpan w:val="16"/>
            <w:tcBorders>
              <w:bottom w:val="nil"/>
            </w:tcBorders>
          </w:tcPr>
          <w:p w14:paraId="58D3DFEE" w14:textId="77777777" w:rsidR="008D6024" w:rsidRPr="001B61D9" w:rsidRDefault="008D6024" w:rsidP="009017A6">
            <w:pPr>
              <w:keepNext/>
              <w:rPr>
                <w:rFonts w:eastAsia="Times New Roman"/>
              </w:rPr>
            </w:pPr>
            <w:r w:rsidRPr="001B61D9">
              <w:rPr>
                <w:rFonts w:eastAsia="Times New Roman"/>
              </w:rPr>
              <w:lastRenderedPageBreak/>
              <w:t>REQUIRED REFERENCES</w:t>
            </w:r>
          </w:p>
          <w:p w14:paraId="53428E91" w14:textId="77777777" w:rsidR="008D6024" w:rsidRPr="001B61D9" w:rsidRDefault="008D6024" w:rsidP="009017A6">
            <w:pPr>
              <w:keepNext/>
              <w:rPr>
                <w:rFonts w:eastAsia="Times New Roman"/>
              </w:rPr>
            </w:pPr>
          </w:p>
          <w:p w14:paraId="3B643A1A" w14:textId="77777777" w:rsidR="008D6024" w:rsidRPr="001B61D9" w:rsidRDefault="008D6024" w:rsidP="009017A6">
            <w:pPr>
              <w:keepNext/>
              <w:rPr>
                <w:rFonts w:eastAsia="Times New Roman"/>
              </w:rPr>
            </w:pPr>
            <w:r w:rsidRPr="001B61D9">
              <w:rPr>
                <w:rFonts w:eastAsia="Times New Roman"/>
              </w:rPr>
              <w:t>[List, as required, all references required to teach this course.]</w:t>
            </w:r>
          </w:p>
          <w:p w14:paraId="0F15C0BA" w14:textId="77777777" w:rsidR="008D6024" w:rsidRPr="001B61D9" w:rsidRDefault="008D6024" w:rsidP="009017A6">
            <w:pPr>
              <w:keepNext/>
              <w:rPr>
                <w:rFonts w:eastAsia="Times New Roman"/>
              </w:rPr>
            </w:pPr>
          </w:p>
          <w:p w14:paraId="508F6BC6" w14:textId="523D2AA3" w:rsidR="008D6024" w:rsidRPr="001B61D9" w:rsidRDefault="008D6024" w:rsidP="007C062A">
            <w:pPr>
              <w:keepNext/>
              <w:rPr>
                <w:rFonts w:eastAsia="Times New Roman"/>
              </w:rPr>
            </w:pPr>
            <w:r w:rsidRPr="001B61D9">
              <w:rPr>
                <w:rFonts w:eastAsia="Times New Roman"/>
              </w:rPr>
              <w:t>(1</w:t>
            </w:r>
            <w:r w:rsidR="008E12FE">
              <w:rPr>
                <w:rFonts w:eastAsia="Times New Roman"/>
              </w:rPr>
              <w:t xml:space="preserve">) </w:t>
            </w:r>
            <w:r w:rsidRPr="001B61D9">
              <w:rPr>
                <w:rFonts w:eastAsia="Times New Roman"/>
              </w:rPr>
              <w:t>Military references</w:t>
            </w:r>
          </w:p>
        </w:tc>
      </w:tr>
      <w:tr w:rsidR="008D6024" w:rsidRPr="001B61D9" w14:paraId="5D42966B" w14:textId="77777777" w:rsidTr="009017A6">
        <w:trPr>
          <w:cantSplit/>
          <w:jc w:val="center"/>
        </w:trPr>
        <w:tc>
          <w:tcPr>
            <w:tcW w:w="279" w:type="dxa"/>
            <w:tcBorders>
              <w:top w:val="nil"/>
              <w:left w:val="single" w:sz="4" w:space="0" w:color="auto"/>
              <w:bottom w:val="nil"/>
              <w:right w:val="nil"/>
            </w:tcBorders>
            <w:tcMar>
              <w:left w:w="0" w:type="dxa"/>
              <w:right w:w="0" w:type="dxa"/>
            </w:tcMar>
          </w:tcPr>
          <w:p w14:paraId="3F651D37" w14:textId="77777777" w:rsidR="008D6024" w:rsidRPr="00871F91" w:rsidRDefault="008D6024" w:rsidP="009017A6">
            <w:pPr>
              <w:keepNext/>
              <w:rPr>
                <w:rFonts w:eastAsia="Times New Roman"/>
                <w:sz w:val="6"/>
                <w:szCs w:val="6"/>
              </w:rPr>
            </w:pPr>
          </w:p>
        </w:tc>
        <w:tc>
          <w:tcPr>
            <w:tcW w:w="2350" w:type="dxa"/>
            <w:gridSpan w:val="3"/>
            <w:tcBorders>
              <w:top w:val="nil"/>
              <w:left w:val="nil"/>
              <w:bottom w:val="nil"/>
              <w:right w:val="nil"/>
            </w:tcBorders>
            <w:tcMar>
              <w:left w:w="0" w:type="dxa"/>
              <w:right w:w="0" w:type="dxa"/>
            </w:tcMar>
          </w:tcPr>
          <w:p w14:paraId="251E9DC0" w14:textId="77777777" w:rsidR="008D6024" w:rsidRPr="001B61D9" w:rsidRDefault="008D6024" w:rsidP="009017A6">
            <w:pPr>
              <w:keepNext/>
              <w:rPr>
                <w:rFonts w:eastAsia="Times New Roman"/>
              </w:rPr>
            </w:pPr>
            <w:r w:rsidRPr="00172F07">
              <w:rPr>
                <w:rFonts w:eastAsia="Times New Roman"/>
              </w:rPr>
              <w:t>Publication Number</w:t>
            </w:r>
          </w:p>
        </w:tc>
        <w:tc>
          <w:tcPr>
            <w:tcW w:w="360" w:type="dxa"/>
            <w:tcBorders>
              <w:top w:val="nil"/>
              <w:left w:val="nil"/>
              <w:bottom w:val="nil"/>
              <w:right w:val="nil"/>
            </w:tcBorders>
            <w:tcMar>
              <w:left w:w="0" w:type="dxa"/>
              <w:right w:w="0" w:type="dxa"/>
            </w:tcMar>
          </w:tcPr>
          <w:p w14:paraId="22968F44" w14:textId="77777777" w:rsidR="008D6024" w:rsidRPr="00871F91" w:rsidRDefault="008D6024" w:rsidP="009017A6">
            <w:pPr>
              <w:keepNext/>
              <w:jc w:val="center"/>
              <w:rPr>
                <w:rFonts w:eastAsia="Times New Roman"/>
                <w:sz w:val="6"/>
                <w:szCs w:val="6"/>
              </w:rPr>
            </w:pPr>
          </w:p>
        </w:tc>
        <w:tc>
          <w:tcPr>
            <w:tcW w:w="3330" w:type="dxa"/>
            <w:gridSpan w:val="5"/>
            <w:tcBorders>
              <w:top w:val="nil"/>
              <w:left w:val="nil"/>
              <w:bottom w:val="nil"/>
              <w:right w:val="nil"/>
            </w:tcBorders>
            <w:tcMar>
              <w:left w:w="0" w:type="dxa"/>
              <w:right w:w="0" w:type="dxa"/>
            </w:tcMar>
          </w:tcPr>
          <w:p w14:paraId="0502E63E" w14:textId="77777777" w:rsidR="008D6024" w:rsidRPr="001B61D9" w:rsidRDefault="008D6024" w:rsidP="009017A6">
            <w:pPr>
              <w:keepNext/>
              <w:jc w:val="center"/>
              <w:rPr>
                <w:rFonts w:eastAsia="Times New Roman"/>
              </w:rPr>
            </w:pPr>
            <w:r w:rsidRPr="00172F07">
              <w:rPr>
                <w:rFonts w:eastAsia="Times New Roman"/>
              </w:rPr>
              <w:t>Title</w:t>
            </w:r>
          </w:p>
        </w:tc>
        <w:tc>
          <w:tcPr>
            <w:tcW w:w="720" w:type="dxa"/>
            <w:tcBorders>
              <w:top w:val="nil"/>
              <w:left w:val="nil"/>
              <w:bottom w:val="nil"/>
              <w:right w:val="nil"/>
            </w:tcBorders>
            <w:tcMar>
              <w:left w:w="0" w:type="dxa"/>
              <w:right w:w="0" w:type="dxa"/>
            </w:tcMar>
          </w:tcPr>
          <w:p w14:paraId="5B479763" w14:textId="77777777" w:rsidR="008D6024" w:rsidRPr="00871F91" w:rsidRDefault="008D6024" w:rsidP="009017A6">
            <w:pPr>
              <w:keepNext/>
              <w:rPr>
                <w:rFonts w:eastAsia="Times New Roman"/>
                <w:sz w:val="6"/>
                <w:szCs w:val="6"/>
              </w:rPr>
            </w:pPr>
          </w:p>
        </w:tc>
        <w:tc>
          <w:tcPr>
            <w:tcW w:w="2070" w:type="dxa"/>
            <w:gridSpan w:val="4"/>
            <w:tcBorders>
              <w:top w:val="nil"/>
              <w:left w:val="nil"/>
              <w:bottom w:val="nil"/>
              <w:right w:val="nil"/>
            </w:tcBorders>
            <w:tcMar>
              <w:left w:w="0" w:type="dxa"/>
              <w:right w:w="0" w:type="dxa"/>
            </w:tcMar>
          </w:tcPr>
          <w:p w14:paraId="64879A03" w14:textId="77777777" w:rsidR="008D6024" w:rsidRPr="001B61D9" w:rsidRDefault="008D6024" w:rsidP="009017A6">
            <w:pPr>
              <w:keepNext/>
              <w:rPr>
                <w:rFonts w:eastAsia="Times New Roman"/>
              </w:rPr>
            </w:pPr>
            <w:r w:rsidRPr="00172F07">
              <w:rPr>
                <w:rFonts w:eastAsia="Times New Roman"/>
              </w:rPr>
              <w:t>Publication Date</w:t>
            </w:r>
          </w:p>
        </w:tc>
        <w:tc>
          <w:tcPr>
            <w:tcW w:w="301" w:type="dxa"/>
            <w:tcBorders>
              <w:top w:val="nil"/>
              <w:left w:val="nil"/>
              <w:bottom w:val="nil"/>
              <w:right w:val="single" w:sz="4" w:space="0" w:color="auto"/>
            </w:tcBorders>
            <w:shd w:val="clear" w:color="auto" w:fill="auto"/>
            <w:tcMar>
              <w:left w:w="0" w:type="dxa"/>
              <w:right w:w="0" w:type="dxa"/>
            </w:tcMar>
          </w:tcPr>
          <w:p w14:paraId="412C5841" w14:textId="77777777" w:rsidR="008D6024" w:rsidRPr="00871F91" w:rsidRDefault="008D6024" w:rsidP="009017A6">
            <w:pPr>
              <w:keepNext/>
              <w:rPr>
                <w:rFonts w:eastAsia="Times New Roman"/>
                <w:sz w:val="6"/>
                <w:szCs w:val="6"/>
              </w:rPr>
            </w:pPr>
          </w:p>
        </w:tc>
      </w:tr>
      <w:tr w:rsidR="008D6024" w:rsidRPr="001B61D9" w14:paraId="714AC177" w14:textId="77777777" w:rsidTr="009017A6">
        <w:trPr>
          <w:cantSplit/>
          <w:jc w:val="center"/>
        </w:trPr>
        <w:tc>
          <w:tcPr>
            <w:tcW w:w="279" w:type="dxa"/>
            <w:tcBorders>
              <w:top w:val="nil"/>
              <w:left w:val="single" w:sz="4" w:space="0" w:color="auto"/>
              <w:bottom w:val="nil"/>
              <w:right w:val="nil"/>
            </w:tcBorders>
            <w:tcMar>
              <w:left w:w="0" w:type="dxa"/>
              <w:right w:w="0" w:type="dxa"/>
            </w:tcMar>
          </w:tcPr>
          <w:p w14:paraId="5E917AC9" w14:textId="77777777" w:rsidR="008D6024" w:rsidRPr="00871F91" w:rsidRDefault="008D6024" w:rsidP="009017A6">
            <w:pPr>
              <w:keepNext/>
              <w:rPr>
                <w:rFonts w:eastAsia="Times New Roman"/>
                <w:sz w:val="6"/>
                <w:szCs w:val="6"/>
              </w:rPr>
            </w:pPr>
          </w:p>
        </w:tc>
        <w:tc>
          <w:tcPr>
            <w:tcW w:w="2350" w:type="dxa"/>
            <w:gridSpan w:val="3"/>
            <w:tcBorders>
              <w:top w:val="nil"/>
              <w:left w:val="nil"/>
              <w:bottom w:val="single" w:sz="4" w:space="0" w:color="auto"/>
              <w:right w:val="nil"/>
            </w:tcBorders>
            <w:tcMar>
              <w:left w:w="0" w:type="dxa"/>
              <w:right w:w="0" w:type="dxa"/>
            </w:tcMar>
          </w:tcPr>
          <w:p w14:paraId="0E204AC9" w14:textId="77777777" w:rsidR="008D6024" w:rsidRPr="001B61D9" w:rsidRDefault="008D6024" w:rsidP="009017A6">
            <w:pPr>
              <w:keepNext/>
              <w:rPr>
                <w:rFonts w:eastAsia="Times New Roman"/>
              </w:rPr>
            </w:pPr>
          </w:p>
        </w:tc>
        <w:tc>
          <w:tcPr>
            <w:tcW w:w="360" w:type="dxa"/>
            <w:tcBorders>
              <w:top w:val="nil"/>
              <w:left w:val="nil"/>
              <w:bottom w:val="nil"/>
              <w:right w:val="nil"/>
            </w:tcBorders>
            <w:tcMar>
              <w:left w:w="0" w:type="dxa"/>
              <w:right w:w="0" w:type="dxa"/>
            </w:tcMar>
          </w:tcPr>
          <w:p w14:paraId="07E1CBBA" w14:textId="77777777" w:rsidR="008D6024" w:rsidRPr="00871F91" w:rsidRDefault="008D6024" w:rsidP="009017A6">
            <w:pPr>
              <w:keepNext/>
              <w:jc w:val="center"/>
              <w:rPr>
                <w:rFonts w:eastAsia="Times New Roman"/>
                <w:sz w:val="6"/>
                <w:szCs w:val="6"/>
              </w:rPr>
            </w:pPr>
          </w:p>
        </w:tc>
        <w:tc>
          <w:tcPr>
            <w:tcW w:w="3330" w:type="dxa"/>
            <w:gridSpan w:val="5"/>
            <w:tcBorders>
              <w:top w:val="nil"/>
              <w:left w:val="nil"/>
              <w:bottom w:val="single" w:sz="4" w:space="0" w:color="auto"/>
              <w:right w:val="nil"/>
            </w:tcBorders>
            <w:tcMar>
              <w:left w:w="0" w:type="dxa"/>
              <w:right w:w="0" w:type="dxa"/>
            </w:tcMar>
          </w:tcPr>
          <w:p w14:paraId="7C5155B7" w14:textId="77777777" w:rsidR="008D6024" w:rsidRPr="001B61D9" w:rsidRDefault="008D6024" w:rsidP="009017A6">
            <w:pPr>
              <w:keepNext/>
              <w:jc w:val="center"/>
              <w:rPr>
                <w:rFonts w:eastAsia="Times New Roman"/>
              </w:rPr>
            </w:pPr>
          </w:p>
        </w:tc>
        <w:tc>
          <w:tcPr>
            <w:tcW w:w="720" w:type="dxa"/>
            <w:tcBorders>
              <w:top w:val="nil"/>
              <w:left w:val="nil"/>
              <w:bottom w:val="nil"/>
              <w:right w:val="nil"/>
            </w:tcBorders>
            <w:tcMar>
              <w:left w:w="0" w:type="dxa"/>
              <w:right w:w="0" w:type="dxa"/>
            </w:tcMar>
          </w:tcPr>
          <w:p w14:paraId="575241B1" w14:textId="77777777" w:rsidR="008D6024" w:rsidRPr="00871F91" w:rsidRDefault="008D6024" w:rsidP="009017A6">
            <w:pPr>
              <w:keepNext/>
              <w:rPr>
                <w:rFonts w:eastAsia="Times New Roman"/>
                <w:sz w:val="6"/>
                <w:szCs w:val="6"/>
              </w:rPr>
            </w:pPr>
          </w:p>
        </w:tc>
        <w:tc>
          <w:tcPr>
            <w:tcW w:w="2070" w:type="dxa"/>
            <w:gridSpan w:val="4"/>
            <w:tcBorders>
              <w:top w:val="nil"/>
              <w:left w:val="nil"/>
              <w:bottom w:val="single" w:sz="4" w:space="0" w:color="auto"/>
              <w:right w:val="nil"/>
            </w:tcBorders>
            <w:tcMar>
              <w:left w:w="0" w:type="dxa"/>
              <w:right w:w="0" w:type="dxa"/>
            </w:tcMar>
          </w:tcPr>
          <w:p w14:paraId="09AF1904" w14:textId="77777777" w:rsidR="008D6024" w:rsidRPr="001B61D9" w:rsidRDefault="008D6024" w:rsidP="009017A6">
            <w:pPr>
              <w:keepNext/>
              <w:rPr>
                <w:rFonts w:eastAsia="Times New Roman"/>
              </w:rPr>
            </w:pPr>
          </w:p>
        </w:tc>
        <w:tc>
          <w:tcPr>
            <w:tcW w:w="301" w:type="dxa"/>
            <w:tcBorders>
              <w:top w:val="nil"/>
              <w:left w:val="nil"/>
              <w:bottom w:val="nil"/>
              <w:right w:val="single" w:sz="4" w:space="0" w:color="auto"/>
            </w:tcBorders>
            <w:shd w:val="clear" w:color="auto" w:fill="auto"/>
            <w:tcMar>
              <w:left w:w="0" w:type="dxa"/>
              <w:right w:w="0" w:type="dxa"/>
            </w:tcMar>
          </w:tcPr>
          <w:p w14:paraId="1D5F6FA5" w14:textId="77777777" w:rsidR="008D6024" w:rsidRPr="00871F91" w:rsidRDefault="008D6024" w:rsidP="009017A6">
            <w:pPr>
              <w:keepNext/>
              <w:rPr>
                <w:rFonts w:eastAsia="Times New Roman"/>
                <w:sz w:val="6"/>
                <w:szCs w:val="6"/>
              </w:rPr>
            </w:pPr>
          </w:p>
        </w:tc>
      </w:tr>
      <w:tr w:rsidR="008D6024" w:rsidRPr="001B61D9" w14:paraId="6F3044DB" w14:textId="77777777" w:rsidTr="009017A6">
        <w:trPr>
          <w:cantSplit/>
          <w:trHeight w:val="1372"/>
          <w:jc w:val="center"/>
        </w:trPr>
        <w:tc>
          <w:tcPr>
            <w:tcW w:w="9410" w:type="dxa"/>
            <w:gridSpan w:val="16"/>
            <w:tcBorders>
              <w:top w:val="nil"/>
              <w:bottom w:val="nil"/>
            </w:tcBorders>
          </w:tcPr>
          <w:p w14:paraId="5BECD8BB" w14:textId="259EE3EA" w:rsidR="00AD35F4" w:rsidRDefault="008D6024" w:rsidP="009017A6">
            <w:pPr>
              <w:pStyle w:val="Note"/>
            </w:pPr>
            <w:r w:rsidRPr="002C6F33">
              <w:rPr>
                <w:i/>
              </w:rPr>
              <w:t>Note</w:t>
            </w:r>
            <w:r w:rsidR="008E12FE">
              <w:rPr>
                <w:i/>
              </w:rPr>
              <w:t xml:space="preserve">: </w:t>
            </w:r>
            <w:r w:rsidRPr="00012195">
              <w:t xml:space="preserve"> Verify whether military references are up-to-date via the Internet</w:t>
            </w:r>
            <w:r w:rsidR="008E12FE">
              <w:t xml:space="preserve">: </w:t>
            </w:r>
          </w:p>
          <w:p w14:paraId="28436A5B" w14:textId="77777777" w:rsidR="008D6024" w:rsidRPr="00012195" w:rsidRDefault="008D6024" w:rsidP="009017A6">
            <w:pPr>
              <w:pStyle w:val="Note"/>
              <w:rPr>
                <w:rFonts w:ascii="Verdana" w:eastAsia="Times New Roman" w:hAnsi="Verdana" w:cs="Arial"/>
                <w:bCs/>
                <w:sz w:val="20"/>
                <w:szCs w:val="20"/>
              </w:rPr>
            </w:pPr>
            <w:r w:rsidRPr="00012195">
              <w:t xml:space="preserve"> </w:t>
            </w:r>
            <w:hyperlink r:id="rId62" w:history="1">
              <w:r w:rsidRPr="004361CF">
                <w:rPr>
                  <w:rStyle w:val="Hyperlink"/>
                  <w:rFonts w:eastAsia="Times New Roman"/>
                </w:rPr>
                <w:t>http://www.apd.army.mil/</w:t>
              </w:r>
            </w:hyperlink>
          </w:p>
          <w:p w14:paraId="3D53F887" w14:textId="77777777" w:rsidR="008D6024" w:rsidRPr="00012195" w:rsidRDefault="008D6024" w:rsidP="009017A6">
            <w:pPr>
              <w:rPr>
                <w:rFonts w:eastAsia="Times New Roman"/>
              </w:rPr>
            </w:pPr>
          </w:p>
          <w:p w14:paraId="59723A38" w14:textId="0EFAFD78" w:rsidR="008D6024" w:rsidRPr="001B61D9" w:rsidRDefault="008D6024" w:rsidP="009017A6">
            <w:pPr>
              <w:rPr>
                <w:rFonts w:eastAsia="Times New Roman"/>
              </w:rPr>
            </w:pPr>
            <w:r w:rsidRPr="00012195">
              <w:rPr>
                <w:rFonts w:eastAsia="Times New Roman"/>
              </w:rPr>
              <w:t>(2</w:t>
            </w:r>
            <w:r w:rsidR="008E12FE">
              <w:rPr>
                <w:rFonts w:eastAsia="Times New Roman"/>
              </w:rPr>
              <w:t xml:space="preserve">) </w:t>
            </w:r>
            <w:r w:rsidRPr="00012195">
              <w:rPr>
                <w:rFonts w:eastAsia="Times New Roman"/>
              </w:rPr>
              <w:t>Civilian references</w:t>
            </w:r>
          </w:p>
          <w:p w14:paraId="0E3054C2" w14:textId="77777777" w:rsidR="008D6024" w:rsidRPr="001B61D9" w:rsidRDefault="008D6024" w:rsidP="009017A6">
            <w:pPr>
              <w:rPr>
                <w:rFonts w:eastAsia="Times New Roman"/>
              </w:rPr>
            </w:pPr>
          </w:p>
        </w:tc>
      </w:tr>
      <w:tr w:rsidR="008D6024" w:rsidRPr="001B61D9" w14:paraId="527AE273" w14:textId="77777777" w:rsidTr="009017A6">
        <w:trPr>
          <w:cantSplit/>
          <w:jc w:val="center"/>
        </w:trPr>
        <w:tc>
          <w:tcPr>
            <w:tcW w:w="279" w:type="dxa"/>
            <w:tcBorders>
              <w:top w:val="nil"/>
              <w:bottom w:val="nil"/>
              <w:right w:val="nil"/>
            </w:tcBorders>
            <w:tcMar>
              <w:left w:w="0" w:type="dxa"/>
              <w:right w:w="0" w:type="dxa"/>
            </w:tcMar>
          </w:tcPr>
          <w:p w14:paraId="29CE701C" w14:textId="77777777" w:rsidR="008D6024" w:rsidRPr="00871F91" w:rsidRDefault="008D6024" w:rsidP="009017A6">
            <w:pPr>
              <w:rPr>
                <w:rFonts w:eastAsia="Times New Roman"/>
                <w:sz w:val="6"/>
                <w:szCs w:val="6"/>
              </w:rPr>
            </w:pPr>
          </w:p>
        </w:tc>
        <w:tc>
          <w:tcPr>
            <w:tcW w:w="2028" w:type="dxa"/>
            <w:tcBorders>
              <w:top w:val="nil"/>
              <w:left w:val="nil"/>
              <w:bottom w:val="nil"/>
              <w:right w:val="nil"/>
            </w:tcBorders>
            <w:tcMar>
              <w:left w:w="0" w:type="dxa"/>
              <w:right w:w="0" w:type="dxa"/>
            </w:tcMar>
          </w:tcPr>
          <w:p w14:paraId="6FAFA109" w14:textId="77777777" w:rsidR="008D6024" w:rsidRPr="001B61D9" w:rsidRDefault="008D6024" w:rsidP="009017A6">
            <w:pPr>
              <w:rPr>
                <w:rFonts w:eastAsia="Times New Roman"/>
              </w:rPr>
            </w:pPr>
            <w:r w:rsidRPr="001B61D9">
              <w:rPr>
                <w:rFonts w:eastAsia="Times New Roman"/>
              </w:rPr>
              <w:t>Title</w:t>
            </w:r>
          </w:p>
        </w:tc>
        <w:tc>
          <w:tcPr>
            <w:tcW w:w="250" w:type="dxa"/>
            <w:tcBorders>
              <w:top w:val="nil"/>
              <w:left w:val="nil"/>
              <w:bottom w:val="nil"/>
              <w:right w:val="nil"/>
            </w:tcBorders>
            <w:tcMar>
              <w:left w:w="0" w:type="dxa"/>
              <w:right w:w="0" w:type="dxa"/>
            </w:tcMar>
          </w:tcPr>
          <w:p w14:paraId="3FC1BF52" w14:textId="77777777" w:rsidR="008D6024" w:rsidRPr="00871F91" w:rsidRDefault="008D6024" w:rsidP="009017A6">
            <w:pPr>
              <w:rPr>
                <w:rFonts w:eastAsia="Times New Roman"/>
                <w:sz w:val="6"/>
                <w:szCs w:val="6"/>
              </w:rPr>
            </w:pPr>
          </w:p>
        </w:tc>
        <w:tc>
          <w:tcPr>
            <w:tcW w:w="1455" w:type="dxa"/>
            <w:gridSpan w:val="3"/>
            <w:tcBorders>
              <w:top w:val="nil"/>
              <w:left w:val="nil"/>
              <w:bottom w:val="nil"/>
              <w:right w:val="nil"/>
            </w:tcBorders>
            <w:tcMar>
              <w:left w:w="0" w:type="dxa"/>
              <w:right w:w="0" w:type="dxa"/>
            </w:tcMar>
          </w:tcPr>
          <w:p w14:paraId="06D579BF" w14:textId="77777777" w:rsidR="008D6024" w:rsidRPr="001B61D9" w:rsidRDefault="008D6024" w:rsidP="009017A6">
            <w:pPr>
              <w:rPr>
                <w:rFonts w:eastAsia="Times New Roman"/>
              </w:rPr>
            </w:pPr>
            <w:r w:rsidRPr="001B61D9">
              <w:rPr>
                <w:rFonts w:eastAsia="Times New Roman"/>
              </w:rPr>
              <w:t>Author</w:t>
            </w:r>
          </w:p>
        </w:tc>
        <w:tc>
          <w:tcPr>
            <w:tcW w:w="250" w:type="dxa"/>
            <w:tcBorders>
              <w:top w:val="nil"/>
              <w:left w:val="nil"/>
              <w:bottom w:val="nil"/>
              <w:right w:val="nil"/>
            </w:tcBorders>
            <w:tcMar>
              <w:left w:w="0" w:type="dxa"/>
              <w:right w:w="0" w:type="dxa"/>
            </w:tcMar>
          </w:tcPr>
          <w:p w14:paraId="46AC3667" w14:textId="77777777" w:rsidR="008D6024" w:rsidRPr="00871F91" w:rsidRDefault="008D6024" w:rsidP="009017A6">
            <w:pPr>
              <w:rPr>
                <w:rFonts w:eastAsia="Times New Roman"/>
                <w:sz w:val="6"/>
                <w:szCs w:val="6"/>
              </w:rPr>
            </w:pPr>
          </w:p>
        </w:tc>
        <w:tc>
          <w:tcPr>
            <w:tcW w:w="1417" w:type="dxa"/>
            <w:tcBorders>
              <w:top w:val="nil"/>
              <w:left w:val="nil"/>
              <w:bottom w:val="nil"/>
              <w:right w:val="nil"/>
            </w:tcBorders>
            <w:tcMar>
              <w:left w:w="0" w:type="dxa"/>
              <w:right w:w="0" w:type="dxa"/>
            </w:tcMar>
          </w:tcPr>
          <w:p w14:paraId="57AFF917" w14:textId="77777777" w:rsidR="008D6024" w:rsidRPr="001B61D9" w:rsidRDefault="008D6024" w:rsidP="009017A6">
            <w:pPr>
              <w:rPr>
                <w:rFonts w:eastAsia="Times New Roman"/>
              </w:rPr>
            </w:pPr>
            <w:r w:rsidRPr="001B61D9">
              <w:rPr>
                <w:rFonts w:eastAsia="Times New Roman"/>
              </w:rPr>
              <w:t>Date</w:t>
            </w:r>
          </w:p>
        </w:tc>
        <w:tc>
          <w:tcPr>
            <w:tcW w:w="288" w:type="dxa"/>
            <w:tcBorders>
              <w:top w:val="nil"/>
              <w:left w:val="nil"/>
              <w:bottom w:val="nil"/>
              <w:right w:val="nil"/>
            </w:tcBorders>
            <w:tcMar>
              <w:left w:w="0" w:type="dxa"/>
              <w:right w:w="0" w:type="dxa"/>
            </w:tcMar>
          </w:tcPr>
          <w:p w14:paraId="14F3C1DF" w14:textId="77777777" w:rsidR="008D6024" w:rsidRPr="00871F91" w:rsidRDefault="008D6024" w:rsidP="009017A6">
            <w:pPr>
              <w:rPr>
                <w:rFonts w:eastAsia="Times New Roman"/>
                <w:sz w:val="6"/>
                <w:szCs w:val="6"/>
              </w:rPr>
            </w:pPr>
          </w:p>
        </w:tc>
        <w:tc>
          <w:tcPr>
            <w:tcW w:w="1422" w:type="dxa"/>
            <w:gridSpan w:val="3"/>
            <w:tcBorders>
              <w:top w:val="nil"/>
              <w:left w:val="nil"/>
              <w:bottom w:val="nil"/>
              <w:right w:val="nil"/>
            </w:tcBorders>
            <w:tcMar>
              <w:left w:w="0" w:type="dxa"/>
              <w:right w:w="0" w:type="dxa"/>
            </w:tcMar>
          </w:tcPr>
          <w:p w14:paraId="66614BAC" w14:textId="77777777" w:rsidR="008D6024" w:rsidRPr="001B61D9" w:rsidRDefault="008D6024" w:rsidP="009017A6">
            <w:pPr>
              <w:rPr>
                <w:rFonts w:eastAsia="Times New Roman"/>
              </w:rPr>
            </w:pPr>
            <w:r w:rsidRPr="001B61D9">
              <w:rPr>
                <w:rFonts w:eastAsia="Times New Roman"/>
              </w:rPr>
              <w:t>Publisher</w:t>
            </w:r>
          </w:p>
        </w:tc>
        <w:tc>
          <w:tcPr>
            <w:tcW w:w="283" w:type="dxa"/>
            <w:tcBorders>
              <w:top w:val="nil"/>
              <w:left w:val="nil"/>
              <w:bottom w:val="nil"/>
              <w:right w:val="nil"/>
            </w:tcBorders>
            <w:tcMar>
              <w:left w:w="0" w:type="dxa"/>
              <w:right w:w="0" w:type="dxa"/>
            </w:tcMar>
          </w:tcPr>
          <w:p w14:paraId="3DA0E026" w14:textId="77777777" w:rsidR="008D6024" w:rsidRPr="00871F91" w:rsidRDefault="008D6024" w:rsidP="009017A6">
            <w:pPr>
              <w:rPr>
                <w:rFonts w:eastAsia="Times New Roman"/>
                <w:sz w:val="6"/>
                <w:szCs w:val="6"/>
              </w:rPr>
            </w:pPr>
          </w:p>
        </w:tc>
        <w:tc>
          <w:tcPr>
            <w:tcW w:w="1427" w:type="dxa"/>
            <w:tcBorders>
              <w:top w:val="nil"/>
              <w:left w:val="nil"/>
              <w:bottom w:val="nil"/>
              <w:right w:val="nil"/>
            </w:tcBorders>
            <w:tcMar>
              <w:left w:w="0" w:type="dxa"/>
              <w:right w:w="0" w:type="dxa"/>
            </w:tcMar>
          </w:tcPr>
          <w:p w14:paraId="5FC3E366" w14:textId="77777777" w:rsidR="008D6024" w:rsidRPr="001B61D9" w:rsidRDefault="008D6024" w:rsidP="009017A6">
            <w:pPr>
              <w:rPr>
                <w:rFonts w:eastAsia="Times New Roman"/>
              </w:rPr>
            </w:pPr>
            <w:r w:rsidRPr="001B61D9">
              <w:rPr>
                <w:rFonts w:eastAsia="Times New Roman"/>
              </w:rPr>
              <w:t>ISBN #</w:t>
            </w:r>
          </w:p>
        </w:tc>
        <w:tc>
          <w:tcPr>
            <w:tcW w:w="311" w:type="dxa"/>
            <w:gridSpan w:val="2"/>
            <w:tcBorders>
              <w:top w:val="nil"/>
              <w:left w:val="nil"/>
              <w:bottom w:val="nil"/>
            </w:tcBorders>
            <w:tcMar>
              <w:left w:w="0" w:type="dxa"/>
              <w:right w:w="0" w:type="dxa"/>
            </w:tcMar>
          </w:tcPr>
          <w:p w14:paraId="78F7B8D6" w14:textId="77777777" w:rsidR="008D6024" w:rsidRPr="00871F91" w:rsidRDefault="008D6024" w:rsidP="009017A6">
            <w:pPr>
              <w:rPr>
                <w:rFonts w:eastAsia="Times New Roman"/>
                <w:sz w:val="6"/>
                <w:szCs w:val="6"/>
              </w:rPr>
            </w:pPr>
          </w:p>
        </w:tc>
      </w:tr>
      <w:tr w:rsidR="008D6024" w:rsidRPr="001B61D9" w14:paraId="736E9E9A" w14:textId="77777777" w:rsidTr="009017A6">
        <w:trPr>
          <w:cantSplit/>
          <w:jc w:val="center"/>
        </w:trPr>
        <w:tc>
          <w:tcPr>
            <w:tcW w:w="279" w:type="dxa"/>
            <w:tcBorders>
              <w:top w:val="nil"/>
              <w:bottom w:val="nil"/>
              <w:right w:val="nil"/>
            </w:tcBorders>
            <w:tcMar>
              <w:left w:w="0" w:type="dxa"/>
              <w:right w:w="0" w:type="dxa"/>
            </w:tcMar>
          </w:tcPr>
          <w:p w14:paraId="4F4E4798" w14:textId="77777777" w:rsidR="008D6024" w:rsidRPr="00871F91" w:rsidRDefault="008D6024" w:rsidP="009017A6">
            <w:pPr>
              <w:rPr>
                <w:rFonts w:eastAsia="Times New Roman"/>
                <w:sz w:val="6"/>
                <w:szCs w:val="6"/>
              </w:rPr>
            </w:pPr>
          </w:p>
        </w:tc>
        <w:tc>
          <w:tcPr>
            <w:tcW w:w="2028" w:type="dxa"/>
            <w:tcBorders>
              <w:top w:val="nil"/>
              <w:left w:val="nil"/>
              <w:bottom w:val="single" w:sz="4" w:space="0" w:color="auto"/>
              <w:right w:val="nil"/>
            </w:tcBorders>
            <w:tcMar>
              <w:left w:w="0" w:type="dxa"/>
              <w:right w:w="0" w:type="dxa"/>
            </w:tcMar>
          </w:tcPr>
          <w:p w14:paraId="091D68B1" w14:textId="77777777" w:rsidR="008D6024" w:rsidRPr="001B61D9" w:rsidRDefault="008D6024" w:rsidP="009017A6">
            <w:pPr>
              <w:rPr>
                <w:rFonts w:eastAsia="Times New Roman"/>
              </w:rPr>
            </w:pPr>
          </w:p>
        </w:tc>
        <w:tc>
          <w:tcPr>
            <w:tcW w:w="250" w:type="dxa"/>
            <w:tcBorders>
              <w:top w:val="nil"/>
              <w:left w:val="nil"/>
              <w:bottom w:val="nil"/>
              <w:right w:val="nil"/>
            </w:tcBorders>
            <w:tcMar>
              <w:left w:w="0" w:type="dxa"/>
              <w:right w:w="0" w:type="dxa"/>
            </w:tcMar>
          </w:tcPr>
          <w:p w14:paraId="4845F2F1" w14:textId="77777777" w:rsidR="008D6024" w:rsidRPr="00871F91" w:rsidRDefault="008D6024" w:rsidP="009017A6">
            <w:pPr>
              <w:rPr>
                <w:rFonts w:eastAsia="Times New Roman"/>
                <w:sz w:val="6"/>
                <w:szCs w:val="6"/>
              </w:rPr>
            </w:pPr>
          </w:p>
        </w:tc>
        <w:tc>
          <w:tcPr>
            <w:tcW w:w="1455" w:type="dxa"/>
            <w:gridSpan w:val="3"/>
            <w:tcBorders>
              <w:top w:val="nil"/>
              <w:left w:val="nil"/>
              <w:bottom w:val="single" w:sz="4" w:space="0" w:color="auto"/>
              <w:right w:val="nil"/>
            </w:tcBorders>
            <w:tcMar>
              <w:left w:w="0" w:type="dxa"/>
              <w:right w:w="0" w:type="dxa"/>
            </w:tcMar>
          </w:tcPr>
          <w:p w14:paraId="3E85DA92" w14:textId="77777777" w:rsidR="008D6024" w:rsidRPr="001B61D9" w:rsidRDefault="008D6024" w:rsidP="009017A6">
            <w:pPr>
              <w:rPr>
                <w:rFonts w:eastAsia="Times New Roman"/>
              </w:rPr>
            </w:pPr>
          </w:p>
        </w:tc>
        <w:tc>
          <w:tcPr>
            <w:tcW w:w="250" w:type="dxa"/>
            <w:tcBorders>
              <w:top w:val="nil"/>
              <w:left w:val="nil"/>
              <w:bottom w:val="nil"/>
              <w:right w:val="nil"/>
            </w:tcBorders>
            <w:tcMar>
              <w:left w:w="0" w:type="dxa"/>
              <w:right w:w="0" w:type="dxa"/>
            </w:tcMar>
          </w:tcPr>
          <w:p w14:paraId="301EF6C5" w14:textId="77777777" w:rsidR="008D6024" w:rsidRPr="00871F91" w:rsidRDefault="008D6024" w:rsidP="009017A6">
            <w:pPr>
              <w:rPr>
                <w:rFonts w:eastAsia="Times New Roman"/>
                <w:sz w:val="6"/>
                <w:szCs w:val="6"/>
              </w:rPr>
            </w:pPr>
          </w:p>
        </w:tc>
        <w:tc>
          <w:tcPr>
            <w:tcW w:w="1417" w:type="dxa"/>
            <w:tcBorders>
              <w:top w:val="nil"/>
              <w:left w:val="nil"/>
              <w:bottom w:val="single" w:sz="4" w:space="0" w:color="auto"/>
              <w:right w:val="nil"/>
            </w:tcBorders>
            <w:tcMar>
              <w:left w:w="0" w:type="dxa"/>
              <w:right w:w="0" w:type="dxa"/>
            </w:tcMar>
          </w:tcPr>
          <w:p w14:paraId="2EEDB457" w14:textId="77777777" w:rsidR="008D6024" w:rsidRPr="001B61D9" w:rsidRDefault="008D6024" w:rsidP="009017A6">
            <w:pPr>
              <w:rPr>
                <w:rFonts w:eastAsia="Times New Roman"/>
              </w:rPr>
            </w:pPr>
          </w:p>
        </w:tc>
        <w:tc>
          <w:tcPr>
            <w:tcW w:w="288" w:type="dxa"/>
            <w:tcBorders>
              <w:top w:val="nil"/>
              <w:left w:val="nil"/>
              <w:bottom w:val="nil"/>
              <w:right w:val="nil"/>
            </w:tcBorders>
            <w:tcMar>
              <w:left w:w="0" w:type="dxa"/>
              <w:right w:w="0" w:type="dxa"/>
            </w:tcMar>
          </w:tcPr>
          <w:p w14:paraId="702C4019" w14:textId="77777777" w:rsidR="008D6024" w:rsidRPr="00871F91" w:rsidRDefault="008D6024" w:rsidP="009017A6">
            <w:pPr>
              <w:rPr>
                <w:rFonts w:eastAsia="Times New Roman"/>
                <w:sz w:val="6"/>
                <w:szCs w:val="6"/>
              </w:rPr>
            </w:pPr>
          </w:p>
        </w:tc>
        <w:tc>
          <w:tcPr>
            <w:tcW w:w="1422" w:type="dxa"/>
            <w:gridSpan w:val="3"/>
            <w:tcBorders>
              <w:top w:val="nil"/>
              <w:left w:val="nil"/>
              <w:bottom w:val="single" w:sz="4" w:space="0" w:color="auto"/>
              <w:right w:val="nil"/>
            </w:tcBorders>
            <w:tcMar>
              <w:left w:w="0" w:type="dxa"/>
              <w:right w:w="0" w:type="dxa"/>
            </w:tcMar>
          </w:tcPr>
          <w:p w14:paraId="6CA3FEC2" w14:textId="77777777" w:rsidR="008D6024" w:rsidRPr="001B61D9" w:rsidRDefault="008D6024" w:rsidP="009017A6">
            <w:pPr>
              <w:rPr>
                <w:rFonts w:eastAsia="Times New Roman"/>
              </w:rPr>
            </w:pPr>
          </w:p>
        </w:tc>
        <w:tc>
          <w:tcPr>
            <w:tcW w:w="283" w:type="dxa"/>
            <w:tcBorders>
              <w:top w:val="nil"/>
              <w:left w:val="nil"/>
              <w:bottom w:val="nil"/>
              <w:right w:val="nil"/>
            </w:tcBorders>
            <w:tcMar>
              <w:left w:w="0" w:type="dxa"/>
              <w:right w:w="0" w:type="dxa"/>
            </w:tcMar>
          </w:tcPr>
          <w:p w14:paraId="6A714618" w14:textId="77777777" w:rsidR="008D6024" w:rsidRPr="00871F91" w:rsidRDefault="008D6024" w:rsidP="009017A6">
            <w:pPr>
              <w:rPr>
                <w:rFonts w:eastAsia="Times New Roman"/>
                <w:sz w:val="6"/>
                <w:szCs w:val="6"/>
              </w:rPr>
            </w:pPr>
          </w:p>
        </w:tc>
        <w:tc>
          <w:tcPr>
            <w:tcW w:w="1427" w:type="dxa"/>
            <w:tcBorders>
              <w:top w:val="nil"/>
              <w:left w:val="nil"/>
              <w:bottom w:val="single" w:sz="4" w:space="0" w:color="auto"/>
              <w:right w:val="nil"/>
            </w:tcBorders>
            <w:tcMar>
              <w:left w:w="0" w:type="dxa"/>
              <w:right w:w="0" w:type="dxa"/>
            </w:tcMar>
          </w:tcPr>
          <w:p w14:paraId="169AFD09" w14:textId="77777777" w:rsidR="008D6024" w:rsidRPr="001B61D9" w:rsidRDefault="008D6024" w:rsidP="009017A6">
            <w:pPr>
              <w:rPr>
                <w:rFonts w:eastAsia="Times New Roman"/>
              </w:rPr>
            </w:pPr>
          </w:p>
        </w:tc>
        <w:tc>
          <w:tcPr>
            <w:tcW w:w="311" w:type="dxa"/>
            <w:gridSpan w:val="2"/>
            <w:tcBorders>
              <w:top w:val="nil"/>
              <w:left w:val="nil"/>
              <w:bottom w:val="nil"/>
            </w:tcBorders>
            <w:tcMar>
              <w:left w:w="0" w:type="dxa"/>
              <w:right w:w="0" w:type="dxa"/>
            </w:tcMar>
          </w:tcPr>
          <w:p w14:paraId="52E9EE7A" w14:textId="77777777" w:rsidR="008D6024" w:rsidRPr="00871F91" w:rsidRDefault="008D6024" w:rsidP="009017A6">
            <w:pPr>
              <w:rPr>
                <w:rFonts w:eastAsia="Times New Roman"/>
                <w:sz w:val="6"/>
                <w:szCs w:val="6"/>
              </w:rPr>
            </w:pPr>
          </w:p>
        </w:tc>
      </w:tr>
      <w:tr w:rsidR="008D6024" w:rsidRPr="00C15577" w14:paraId="7D3EDCA9" w14:textId="77777777" w:rsidTr="009017A6">
        <w:trPr>
          <w:cantSplit/>
          <w:jc w:val="center"/>
        </w:trPr>
        <w:tc>
          <w:tcPr>
            <w:tcW w:w="9410" w:type="dxa"/>
            <w:gridSpan w:val="16"/>
            <w:tcBorders>
              <w:top w:val="nil"/>
            </w:tcBorders>
          </w:tcPr>
          <w:p w14:paraId="75C76371" w14:textId="77777777" w:rsidR="008D6024" w:rsidRPr="00C15577" w:rsidRDefault="008D6024" w:rsidP="009017A6">
            <w:pPr>
              <w:rPr>
                <w:rFonts w:eastAsia="Times New Roman"/>
              </w:rPr>
            </w:pPr>
          </w:p>
        </w:tc>
      </w:tr>
      <w:tr w:rsidR="008D6024" w:rsidRPr="001B61D9" w14:paraId="47EEF89E" w14:textId="77777777" w:rsidTr="009017A6">
        <w:trPr>
          <w:cantSplit/>
          <w:jc w:val="center"/>
        </w:trPr>
        <w:tc>
          <w:tcPr>
            <w:tcW w:w="9410" w:type="dxa"/>
            <w:gridSpan w:val="16"/>
            <w:tcBorders>
              <w:top w:val="nil"/>
            </w:tcBorders>
          </w:tcPr>
          <w:p w14:paraId="6FA42DE9" w14:textId="77777777" w:rsidR="008D6024" w:rsidRPr="001B61D9" w:rsidRDefault="008D6024" w:rsidP="009017A6">
            <w:pPr>
              <w:rPr>
                <w:rFonts w:eastAsia="Times New Roman"/>
              </w:rPr>
            </w:pPr>
            <w:r w:rsidRPr="001B61D9">
              <w:rPr>
                <w:rFonts w:eastAsia="Times New Roman"/>
              </w:rPr>
              <w:t>TRAINER GUIDANCE</w:t>
            </w:r>
          </w:p>
          <w:p w14:paraId="088240DA" w14:textId="77777777" w:rsidR="008D6024" w:rsidRPr="001B61D9" w:rsidRDefault="008D6024" w:rsidP="009017A6">
            <w:pPr>
              <w:rPr>
                <w:rFonts w:eastAsia="Times New Roman"/>
              </w:rPr>
            </w:pPr>
          </w:p>
          <w:p w14:paraId="07FEB2C1" w14:textId="77777777" w:rsidR="008D6024" w:rsidRPr="001B61D9" w:rsidRDefault="008D6024" w:rsidP="009017A6">
            <w:pPr>
              <w:rPr>
                <w:rFonts w:eastAsia="Times New Roman"/>
              </w:rPr>
            </w:pPr>
            <w:r w:rsidRPr="001B61D9">
              <w:rPr>
                <w:rFonts w:eastAsia="Times New Roman"/>
              </w:rPr>
              <w:t>[Provide detailed guidance for training in the unit if part of this course is conducted in a unit.]</w:t>
            </w:r>
          </w:p>
          <w:p w14:paraId="511C5B7F" w14:textId="77777777" w:rsidR="008D6024" w:rsidRPr="001B61D9" w:rsidRDefault="008D6024" w:rsidP="009017A6">
            <w:pPr>
              <w:rPr>
                <w:rFonts w:eastAsia="Times New Roman"/>
              </w:rPr>
            </w:pPr>
          </w:p>
        </w:tc>
      </w:tr>
    </w:tbl>
    <w:p w14:paraId="35C4AB4D" w14:textId="67296953" w:rsidR="00272C98" w:rsidRPr="00B451BD" w:rsidRDefault="008D6024" w:rsidP="00B451BD">
      <w:pPr>
        <w:pStyle w:val="NormalwithTopSpacing"/>
        <w:jc w:val="center"/>
        <w:rPr>
          <w:b/>
        </w:rPr>
      </w:pPr>
      <w:r w:rsidRPr="00E249BC">
        <w:fldChar w:fldCharType="begin"/>
      </w:r>
      <w:r w:rsidRPr="00E249BC">
        <w:instrText xml:space="preserve"> REF _Ref306873180 \h </w:instrText>
      </w:r>
      <w:r w:rsidR="00E249BC" w:rsidRPr="00E249BC">
        <w:instrText xml:space="preserve"> \* MERGEFORMAT </w:instrText>
      </w:r>
      <w:r w:rsidRPr="00E249BC">
        <w:fldChar w:fldCharType="separate"/>
      </w:r>
      <w:r w:rsidR="00272C98" w:rsidRPr="00B451BD">
        <w:rPr>
          <w:b/>
        </w:rPr>
        <w:t>Figure H-1</w:t>
      </w:r>
      <w:r w:rsidR="008E12FE">
        <w:rPr>
          <w:b/>
        </w:rPr>
        <w:t xml:space="preserve">. </w:t>
      </w:r>
      <w:r w:rsidR="00272C98" w:rsidRPr="00B451BD">
        <w:rPr>
          <w:b/>
        </w:rPr>
        <w:t>Course management plan format</w:t>
      </w:r>
      <w:r w:rsidR="007A74F2">
        <w:rPr>
          <w:b/>
        </w:rPr>
        <w:t>, cont.</w:t>
      </w:r>
    </w:p>
    <w:p w14:paraId="54EC8402" w14:textId="77777777" w:rsidR="008D6024" w:rsidRDefault="008D6024" w:rsidP="00F70ED9">
      <w:pPr>
        <w:pStyle w:val="NormalwithTopSpacing"/>
      </w:pPr>
      <w:r w:rsidRPr="00E249BC">
        <w:fldChar w:fldCharType="end"/>
      </w:r>
    </w:p>
    <w:p w14:paraId="1091352B" w14:textId="77777777" w:rsidR="00F70ED9" w:rsidRPr="00E249BC" w:rsidRDefault="00F70ED9" w:rsidP="00F70ED9">
      <w:pPr>
        <w:pStyle w:val="NormalwithTopSpacing"/>
        <w:pBdr>
          <w:top w:val="single" w:sz="4" w:space="1" w:color="auto"/>
        </w:pBdr>
      </w:pPr>
    </w:p>
    <w:p w14:paraId="2DB17070" w14:textId="77777777" w:rsidR="00515F87" w:rsidRDefault="00515F87" w:rsidP="00A33A5D">
      <w:pPr>
        <w:pStyle w:val="HEADING12"/>
        <w:rPr>
          <w:color w:val="000000" w:themeColor="text1"/>
        </w:rPr>
      </w:pPr>
      <w:bookmarkStart w:id="1588" w:name="_Glossary"/>
      <w:bookmarkStart w:id="1589" w:name="_Toc10637383"/>
      <w:bookmarkStart w:id="1590" w:name="_Toc55486925"/>
      <w:bookmarkStart w:id="1591" w:name="Glossary"/>
      <w:bookmarkEnd w:id="1588"/>
      <w:r w:rsidRPr="00A33A5D">
        <w:t>Glossar</w:t>
      </w:r>
      <w:r w:rsidRPr="00A33A5D">
        <w:rPr>
          <w:color w:val="000000" w:themeColor="text1"/>
        </w:rPr>
        <w:t>y</w:t>
      </w:r>
      <w:bookmarkEnd w:id="1577"/>
      <w:bookmarkEnd w:id="1578"/>
      <w:bookmarkEnd w:id="1579"/>
      <w:bookmarkEnd w:id="1580"/>
      <w:bookmarkEnd w:id="1589"/>
      <w:bookmarkEnd w:id="1590"/>
    </w:p>
    <w:bookmarkEnd w:id="1591"/>
    <w:p w14:paraId="0B334CE9" w14:textId="77777777" w:rsidR="008460CD" w:rsidRPr="00A33A5D" w:rsidRDefault="008460CD" w:rsidP="008460CD">
      <w:pPr>
        <w:rPr>
          <w:color w:val="000000" w:themeColor="text1"/>
        </w:rPr>
      </w:pPr>
    </w:p>
    <w:p w14:paraId="4A1A406A" w14:textId="77777777" w:rsidR="00EA130E" w:rsidRDefault="00515F87" w:rsidP="00116DAC">
      <w:pPr>
        <w:tabs>
          <w:tab w:val="left" w:pos="1710"/>
        </w:tabs>
        <w:rPr>
          <w:rFonts w:eastAsia="Calibri" w:cs="Times New Roman"/>
        </w:rPr>
      </w:pPr>
      <w:bookmarkStart w:id="1592" w:name="_Toc331764492"/>
      <w:bookmarkStart w:id="1593" w:name="_Toc508887711"/>
      <w:bookmarkStart w:id="1594" w:name="_Toc510723444"/>
      <w:r w:rsidRPr="00A33A5D">
        <w:rPr>
          <w:b/>
          <w:color w:val="000000" w:themeColor="text1"/>
        </w:rPr>
        <w:t>Section I</w:t>
      </w:r>
      <w:r w:rsidR="007866DA" w:rsidRPr="00A33A5D">
        <w:rPr>
          <w:b/>
          <w:color w:val="000000" w:themeColor="text1"/>
        </w:rPr>
        <w:br/>
      </w:r>
      <w:r w:rsidR="00186F05" w:rsidRPr="00A33A5D">
        <w:rPr>
          <w:b/>
          <w:color w:val="000000" w:themeColor="text1"/>
        </w:rPr>
        <w:t xml:space="preserve">Abbreviations and </w:t>
      </w:r>
      <w:r w:rsidRPr="00A33A5D">
        <w:rPr>
          <w:b/>
          <w:color w:val="000000" w:themeColor="text1"/>
        </w:rPr>
        <w:t>Acronyms</w:t>
      </w:r>
      <w:bookmarkStart w:id="1595" w:name="_Toc331764493"/>
      <w:bookmarkEnd w:id="1592"/>
      <w:bookmarkEnd w:id="1593"/>
      <w:bookmarkEnd w:id="1594"/>
    </w:p>
    <w:p w14:paraId="6C25FE11" w14:textId="77777777" w:rsidR="00A33A5D" w:rsidRPr="00942E08" w:rsidRDefault="00A33A5D" w:rsidP="00116DAC">
      <w:pPr>
        <w:tabs>
          <w:tab w:val="left" w:pos="1710"/>
        </w:tabs>
        <w:rPr>
          <w:rFonts w:eastAsia="Calibri" w:cs="Times New Roman"/>
        </w:rPr>
      </w:pPr>
    </w:p>
    <w:p w14:paraId="0890D108" w14:textId="77777777" w:rsidR="00EA130E" w:rsidRPr="00942E08" w:rsidRDefault="00EA130E" w:rsidP="00116DAC">
      <w:pPr>
        <w:tabs>
          <w:tab w:val="left" w:pos="1710"/>
        </w:tabs>
        <w:rPr>
          <w:rFonts w:eastAsia="Calibri" w:cs="Times New Roman"/>
        </w:rPr>
      </w:pPr>
      <w:r w:rsidRPr="00942E08">
        <w:rPr>
          <w:rFonts w:eastAsia="Calibri" w:cs="Times New Roman"/>
        </w:rPr>
        <w:t>AAR</w:t>
      </w:r>
      <w:r w:rsidRPr="00942E08">
        <w:rPr>
          <w:rFonts w:eastAsia="Calibri" w:cs="Times New Roman"/>
        </w:rPr>
        <w:tab/>
        <w:t>after</w:t>
      </w:r>
      <w:r w:rsidR="006F7E97">
        <w:rPr>
          <w:rFonts w:eastAsia="Calibri" w:cs="Times New Roman"/>
        </w:rPr>
        <w:t>-</w:t>
      </w:r>
      <w:r w:rsidRPr="00942E08">
        <w:rPr>
          <w:rFonts w:eastAsia="Calibri" w:cs="Times New Roman"/>
        </w:rPr>
        <w:t>action review</w:t>
      </w:r>
    </w:p>
    <w:p w14:paraId="36AFE750" w14:textId="77777777" w:rsidR="00EA130E" w:rsidRPr="00942E08" w:rsidRDefault="00EA130E" w:rsidP="00116DAC">
      <w:pPr>
        <w:tabs>
          <w:tab w:val="left" w:pos="1710"/>
        </w:tabs>
        <w:rPr>
          <w:rFonts w:eastAsia="Calibri" w:cs="Times New Roman"/>
        </w:rPr>
      </w:pPr>
      <w:r w:rsidRPr="00942E08">
        <w:rPr>
          <w:rFonts w:eastAsia="Calibri" w:cs="Times New Roman"/>
        </w:rPr>
        <w:t>ADDIE</w:t>
      </w:r>
      <w:r w:rsidRPr="00942E08">
        <w:rPr>
          <w:rFonts w:eastAsia="Calibri" w:cs="Times New Roman"/>
        </w:rPr>
        <w:tab/>
      </w:r>
      <w:r w:rsidR="00F07F4A">
        <w:rPr>
          <w:rFonts w:eastAsia="Calibri" w:cs="Times New Roman"/>
        </w:rPr>
        <w:t>Analysis, Design, Development, Implementation, and E</w:t>
      </w:r>
      <w:r w:rsidRPr="00942E08">
        <w:rPr>
          <w:rFonts w:eastAsia="Calibri" w:cs="Times New Roman"/>
        </w:rPr>
        <w:t>valuation</w:t>
      </w:r>
    </w:p>
    <w:p w14:paraId="1549C5E0" w14:textId="77777777" w:rsidR="00B451BD" w:rsidRDefault="00EA130E" w:rsidP="00116DAC">
      <w:pPr>
        <w:tabs>
          <w:tab w:val="left" w:pos="1710"/>
        </w:tabs>
        <w:rPr>
          <w:rFonts w:eastAsia="Calibri" w:cs="Times New Roman"/>
        </w:rPr>
      </w:pPr>
      <w:r w:rsidRPr="00942E08">
        <w:rPr>
          <w:rFonts w:eastAsia="Calibri" w:cs="Times New Roman"/>
        </w:rPr>
        <w:t>ADP</w:t>
      </w:r>
      <w:r w:rsidRPr="00942E08">
        <w:rPr>
          <w:rFonts w:eastAsia="Calibri" w:cs="Times New Roman"/>
        </w:rPr>
        <w:tab/>
        <w:t xml:space="preserve">Army </w:t>
      </w:r>
      <w:r w:rsidR="00A047F7">
        <w:rPr>
          <w:rFonts w:eastAsia="Calibri" w:cs="Times New Roman"/>
        </w:rPr>
        <w:t>d</w:t>
      </w:r>
      <w:r w:rsidRPr="00942E08">
        <w:rPr>
          <w:rFonts w:eastAsia="Calibri" w:cs="Times New Roman"/>
        </w:rPr>
        <w:t xml:space="preserve">octrine </w:t>
      </w:r>
      <w:r w:rsidR="00A047F7">
        <w:rPr>
          <w:rFonts w:eastAsia="Calibri" w:cs="Times New Roman"/>
        </w:rPr>
        <w:t>p</w:t>
      </w:r>
      <w:r w:rsidRPr="00942E08">
        <w:rPr>
          <w:rFonts w:eastAsia="Calibri" w:cs="Times New Roman"/>
        </w:rPr>
        <w:t>ublication</w:t>
      </w:r>
    </w:p>
    <w:p w14:paraId="4A38E5BC" w14:textId="77777777" w:rsidR="00EA130E" w:rsidRPr="00942E08" w:rsidRDefault="00EA130E" w:rsidP="00116DAC">
      <w:pPr>
        <w:tabs>
          <w:tab w:val="left" w:pos="1710"/>
        </w:tabs>
        <w:rPr>
          <w:rFonts w:eastAsia="Calibri" w:cs="Times New Roman"/>
        </w:rPr>
      </w:pPr>
      <w:r w:rsidRPr="00942E08">
        <w:rPr>
          <w:rFonts w:eastAsia="Calibri" w:cs="Times New Roman"/>
        </w:rPr>
        <w:t>ALCMC</w:t>
      </w:r>
      <w:r w:rsidRPr="00942E08">
        <w:rPr>
          <w:rFonts w:eastAsia="Calibri" w:cs="Times New Roman"/>
        </w:rPr>
        <w:tab/>
        <w:t>Army Learning Content and Management Capability</w:t>
      </w:r>
    </w:p>
    <w:p w14:paraId="03D24274" w14:textId="77777777" w:rsidR="00EA130E" w:rsidRPr="00942E08" w:rsidRDefault="00EA130E" w:rsidP="00116DAC">
      <w:pPr>
        <w:tabs>
          <w:tab w:val="left" w:pos="1710"/>
        </w:tabs>
        <w:rPr>
          <w:rFonts w:eastAsia="Calibri" w:cs="Times New Roman"/>
        </w:rPr>
      </w:pPr>
      <w:r w:rsidRPr="00942E08">
        <w:rPr>
          <w:rFonts w:eastAsia="Calibri" w:cs="Times New Roman"/>
        </w:rPr>
        <w:t>ALM</w:t>
      </w:r>
      <w:r w:rsidRPr="00942E08">
        <w:rPr>
          <w:rFonts w:eastAsia="Calibri" w:cs="Times New Roman"/>
        </w:rPr>
        <w:tab/>
        <w:t>Army Learning Model</w:t>
      </w:r>
    </w:p>
    <w:p w14:paraId="344C17DC" w14:textId="77777777" w:rsidR="00EA130E" w:rsidRPr="00942E08" w:rsidRDefault="00EA130E" w:rsidP="00116DAC">
      <w:pPr>
        <w:tabs>
          <w:tab w:val="left" w:pos="1710"/>
        </w:tabs>
        <w:rPr>
          <w:rFonts w:eastAsia="Calibri" w:cs="Times New Roman"/>
        </w:rPr>
      </w:pPr>
      <w:r w:rsidRPr="00942E08">
        <w:rPr>
          <w:rFonts w:eastAsia="Calibri" w:cs="Times New Roman"/>
        </w:rPr>
        <w:t>AOC</w:t>
      </w:r>
      <w:r w:rsidRPr="00942E08">
        <w:rPr>
          <w:rFonts w:eastAsia="Calibri" w:cs="Times New Roman"/>
        </w:rPr>
        <w:tab/>
        <w:t>area of concentration</w:t>
      </w:r>
    </w:p>
    <w:p w14:paraId="663C23D8" w14:textId="77777777" w:rsidR="009E6AC9" w:rsidRPr="00942E08" w:rsidRDefault="009E6AC9" w:rsidP="00116DAC">
      <w:pPr>
        <w:tabs>
          <w:tab w:val="left" w:pos="1710"/>
        </w:tabs>
        <w:rPr>
          <w:rFonts w:eastAsia="Calibri" w:cs="Times New Roman"/>
        </w:rPr>
      </w:pPr>
      <w:r w:rsidRPr="00942E08">
        <w:rPr>
          <w:rFonts w:eastAsia="Calibri" w:cs="Times New Roman"/>
        </w:rPr>
        <w:t>AFT</w:t>
      </w:r>
      <w:r w:rsidRPr="00942E08">
        <w:rPr>
          <w:rFonts w:eastAsia="Calibri" w:cs="Times New Roman"/>
        </w:rPr>
        <w:tab/>
        <w:t xml:space="preserve">Army </w:t>
      </w:r>
      <w:r w:rsidR="00EE4BE4">
        <w:rPr>
          <w:rFonts w:eastAsia="Calibri" w:cs="Times New Roman"/>
        </w:rPr>
        <w:t>Fitness T</w:t>
      </w:r>
      <w:r w:rsidR="00B010DA">
        <w:rPr>
          <w:rFonts w:eastAsia="Calibri" w:cs="Times New Roman"/>
        </w:rPr>
        <w:t>est</w:t>
      </w:r>
    </w:p>
    <w:p w14:paraId="2C37F5E7" w14:textId="77777777" w:rsidR="00EA130E" w:rsidRPr="00942E08" w:rsidRDefault="00EA130E" w:rsidP="00116DAC">
      <w:pPr>
        <w:tabs>
          <w:tab w:val="left" w:pos="1710"/>
        </w:tabs>
        <w:rPr>
          <w:rFonts w:eastAsia="Calibri" w:cs="Times New Roman"/>
        </w:rPr>
      </w:pPr>
      <w:r w:rsidRPr="00942E08">
        <w:rPr>
          <w:rFonts w:eastAsia="Calibri" w:cs="Times New Roman"/>
        </w:rPr>
        <w:t>AR</w:t>
      </w:r>
      <w:r w:rsidRPr="00942E08">
        <w:rPr>
          <w:rFonts w:eastAsia="Calibri" w:cs="Times New Roman"/>
        </w:rPr>
        <w:tab/>
        <w:t>Army Regulation</w:t>
      </w:r>
    </w:p>
    <w:p w14:paraId="79E16FFD" w14:textId="77777777" w:rsidR="00467BDD" w:rsidRPr="00942E08" w:rsidRDefault="009E6AC9" w:rsidP="00116DAC">
      <w:pPr>
        <w:tabs>
          <w:tab w:val="left" w:pos="1710"/>
        </w:tabs>
        <w:rPr>
          <w:rFonts w:eastAsia="Calibri" w:cs="Times New Roman"/>
        </w:rPr>
      </w:pPr>
      <w:r w:rsidRPr="00942E08">
        <w:rPr>
          <w:rFonts w:eastAsia="Calibri" w:cs="Times New Roman"/>
        </w:rPr>
        <w:t>ARI</w:t>
      </w:r>
      <w:r w:rsidRPr="00942E08">
        <w:rPr>
          <w:rFonts w:eastAsia="Calibri" w:cs="Times New Roman"/>
        </w:rPr>
        <w:tab/>
      </w:r>
      <w:r w:rsidR="001C7191">
        <w:rPr>
          <w:rFonts w:eastAsia="Calibri" w:cs="Times New Roman"/>
        </w:rPr>
        <w:t xml:space="preserve">U.S. </w:t>
      </w:r>
      <w:r w:rsidRPr="00942E08">
        <w:rPr>
          <w:rFonts w:eastAsia="Calibri" w:cs="Times New Roman"/>
        </w:rPr>
        <w:t>Army Research Institute</w:t>
      </w:r>
    </w:p>
    <w:p w14:paraId="58922B47" w14:textId="77777777" w:rsidR="00EA130E" w:rsidRPr="00942E08" w:rsidRDefault="00A76015" w:rsidP="00116DAC">
      <w:pPr>
        <w:tabs>
          <w:tab w:val="left" w:pos="1710"/>
        </w:tabs>
        <w:rPr>
          <w:rFonts w:eastAsia="Calibri" w:cs="Times New Roman"/>
        </w:rPr>
      </w:pPr>
      <w:r w:rsidRPr="00942E08">
        <w:rPr>
          <w:rFonts w:eastAsia="Calibri" w:cs="Times New Roman"/>
        </w:rPr>
        <w:t>ARNG</w:t>
      </w:r>
      <w:r w:rsidRPr="00942E08">
        <w:rPr>
          <w:rFonts w:eastAsia="Calibri" w:cs="Times New Roman"/>
        </w:rPr>
        <w:tab/>
      </w:r>
      <w:r w:rsidR="00EA130E" w:rsidRPr="00942E08">
        <w:rPr>
          <w:rFonts w:eastAsia="Calibri" w:cs="Times New Roman"/>
        </w:rPr>
        <w:t>Army National Guard</w:t>
      </w:r>
    </w:p>
    <w:p w14:paraId="7A93320F" w14:textId="77777777" w:rsidR="00EA130E" w:rsidRPr="00942E08" w:rsidRDefault="00EA130E" w:rsidP="00116DAC">
      <w:pPr>
        <w:tabs>
          <w:tab w:val="left" w:pos="1710"/>
        </w:tabs>
        <w:rPr>
          <w:rFonts w:eastAsia="Calibri" w:cs="Times New Roman"/>
        </w:rPr>
      </w:pPr>
      <w:r w:rsidRPr="00942E08">
        <w:rPr>
          <w:rFonts w:eastAsia="Calibri" w:cs="Times New Roman"/>
        </w:rPr>
        <w:t>ASI</w:t>
      </w:r>
      <w:r w:rsidRPr="00942E08">
        <w:rPr>
          <w:rFonts w:eastAsia="Calibri" w:cs="Times New Roman"/>
        </w:rPr>
        <w:tab/>
        <w:t>additional skill identifier</w:t>
      </w:r>
    </w:p>
    <w:p w14:paraId="7BF45F88" w14:textId="77777777" w:rsidR="00EA130E" w:rsidRPr="00942E08" w:rsidRDefault="00EA130E" w:rsidP="00116DAC">
      <w:pPr>
        <w:tabs>
          <w:tab w:val="left" w:pos="1710"/>
        </w:tabs>
        <w:rPr>
          <w:rFonts w:eastAsia="Calibri" w:cs="Times New Roman"/>
        </w:rPr>
      </w:pPr>
      <w:r w:rsidRPr="00942E08">
        <w:rPr>
          <w:rFonts w:eastAsia="Calibri" w:cs="Times New Roman"/>
        </w:rPr>
        <w:t>ASVAB</w:t>
      </w:r>
      <w:r w:rsidRPr="00942E08">
        <w:rPr>
          <w:rFonts w:eastAsia="Calibri" w:cs="Times New Roman"/>
        </w:rPr>
        <w:tab/>
        <w:t>Armed Services Vocational Aptitude Battery</w:t>
      </w:r>
    </w:p>
    <w:p w14:paraId="6901EECC" w14:textId="77777777" w:rsidR="00EA130E" w:rsidRPr="00942E08" w:rsidRDefault="00EA130E" w:rsidP="00116DAC">
      <w:pPr>
        <w:tabs>
          <w:tab w:val="left" w:pos="1710"/>
        </w:tabs>
        <w:rPr>
          <w:rFonts w:eastAsia="Calibri" w:cs="Times New Roman"/>
        </w:rPr>
      </w:pPr>
      <w:r w:rsidRPr="00942E08">
        <w:rPr>
          <w:rFonts w:eastAsia="Calibri" w:cs="Times New Roman"/>
        </w:rPr>
        <w:t>ATN</w:t>
      </w:r>
      <w:r w:rsidRPr="00942E08">
        <w:rPr>
          <w:rFonts w:eastAsia="Calibri" w:cs="Times New Roman"/>
        </w:rPr>
        <w:tab/>
        <w:t>Army Training Network</w:t>
      </w:r>
    </w:p>
    <w:p w14:paraId="0A32F4D5" w14:textId="77777777" w:rsidR="00EA130E" w:rsidRPr="00942E08" w:rsidRDefault="00EA130E" w:rsidP="00116DAC">
      <w:pPr>
        <w:tabs>
          <w:tab w:val="left" w:pos="1710"/>
        </w:tabs>
        <w:rPr>
          <w:rFonts w:eastAsia="Calibri" w:cs="Times New Roman"/>
        </w:rPr>
      </w:pPr>
      <w:r w:rsidRPr="00942E08">
        <w:rPr>
          <w:rFonts w:eastAsia="Calibri" w:cs="Times New Roman"/>
        </w:rPr>
        <w:t>ATP</w:t>
      </w:r>
      <w:r w:rsidRPr="00942E08">
        <w:rPr>
          <w:rFonts w:eastAsia="Calibri" w:cs="Times New Roman"/>
        </w:rPr>
        <w:tab/>
        <w:t>Army Techniques Publication</w:t>
      </w:r>
    </w:p>
    <w:p w14:paraId="5FE7585C" w14:textId="77777777" w:rsidR="00EA130E" w:rsidRPr="00942E08" w:rsidRDefault="00EA130E" w:rsidP="00116DAC">
      <w:pPr>
        <w:tabs>
          <w:tab w:val="left" w:pos="1710"/>
        </w:tabs>
        <w:rPr>
          <w:rFonts w:eastAsia="Calibri" w:cs="Times New Roman"/>
        </w:rPr>
      </w:pPr>
      <w:r w:rsidRPr="00942E08">
        <w:rPr>
          <w:rFonts w:eastAsia="Calibri" w:cs="Times New Roman"/>
        </w:rPr>
        <w:t>ATRRS</w:t>
      </w:r>
      <w:r w:rsidRPr="00942E08">
        <w:rPr>
          <w:rFonts w:eastAsia="Calibri" w:cs="Times New Roman"/>
        </w:rPr>
        <w:tab/>
        <w:t>Army Training Requirements and Resources System</w:t>
      </w:r>
    </w:p>
    <w:p w14:paraId="4935981D" w14:textId="77777777" w:rsidR="00EA130E" w:rsidRPr="00942E08" w:rsidRDefault="00EA130E" w:rsidP="00116DAC">
      <w:pPr>
        <w:tabs>
          <w:tab w:val="left" w:pos="1710"/>
        </w:tabs>
        <w:rPr>
          <w:rFonts w:eastAsia="Calibri" w:cs="Times New Roman"/>
        </w:rPr>
      </w:pPr>
      <w:r w:rsidRPr="00942E08">
        <w:rPr>
          <w:rFonts w:eastAsia="Calibri" w:cs="Times New Roman"/>
        </w:rPr>
        <w:lastRenderedPageBreak/>
        <w:t>ATSC</w:t>
      </w:r>
      <w:r w:rsidRPr="00942E08">
        <w:rPr>
          <w:rFonts w:eastAsia="Calibri" w:cs="Times New Roman"/>
        </w:rPr>
        <w:tab/>
        <w:t>Army Training Support Center</w:t>
      </w:r>
    </w:p>
    <w:p w14:paraId="28197072" w14:textId="77777777" w:rsidR="00EA130E" w:rsidRPr="00942E08" w:rsidRDefault="00EA130E" w:rsidP="00116DAC">
      <w:pPr>
        <w:tabs>
          <w:tab w:val="left" w:pos="1710"/>
        </w:tabs>
        <w:rPr>
          <w:rFonts w:eastAsia="Calibri" w:cs="Times New Roman"/>
        </w:rPr>
      </w:pPr>
      <w:r w:rsidRPr="00942E08">
        <w:rPr>
          <w:rFonts w:eastAsia="Calibri" w:cs="Times New Roman"/>
        </w:rPr>
        <w:t>AUTL</w:t>
      </w:r>
      <w:r w:rsidRPr="00942E08">
        <w:rPr>
          <w:rFonts w:eastAsia="Calibri" w:cs="Times New Roman"/>
        </w:rPr>
        <w:tab/>
        <w:t>Army Universal Task Lis</w:t>
      </w:r>
      <w:r w:rsidR="007439A7">
        <w:rPr>
          <w:rFonts w:eastAsia="Calibri" w:cs="Times New Roman"/>
        </w:rPr>
        <w:t>t</w:t>
      </w:r>
    </w:p>
    <w:p w14:paraId="72FB8C12" w14:textId="77777777" w:rsidR="00EA130E" w:rsidRPr="00942E08" w:rsidRDefault="00EA130E" w:rsidP="00116DAC">
      <w:pPr>
        <w:tabs>
          <w:tab w:val="left" w:pos="1710"/>
        </w:tabs>
        <w:rPr>
          <w:rFonts w:eastAsia="Calibri" w:cs="Times New Roman"/>
        </w:rPr>
      </w:pPr>
      <w:r w:rsidRPr="00942E08">
        <w:rPr>
          <w:rFonts w:eastAsia="Calibri" w:cs="Times New Roman"/>
        </w:rPr>
        <w:t>CAC</w:t>
      </w:r>
      <w:r w:rsidRPr="00942E08">
        <w:rPr>
          <w:rFonts w:eastAsia="Calibri" w:cs="Times New Roman"/>
        </w:rPr>
        <w:tab/>
      </w:r>
      <w:r w:rsidR="0071140E">
        <w:rPr>
          <w:rFonts w:eastAsia="Calibri" w:cs="Times New Roman"/>
        </w:rPr>
        <w:t xml:space="preserve">U.S. Army </w:t>
      </w:r>
      <w:r w:rsidRPr="00942E08">
        <w:rPr>
          <w:rFonts w:eastAsia="Calibri" w:cs="Times New Roman"/>
        </w:rPr>
        <w:t>Combined Arms Center</w:t>
      </w:r>
    </w:p>
    <w:p w14:paraId="37397365" w14:textId="77777777" w:rsidR="00EA130E" w:rsidRPr="00942E08" w:rsidRDefault="00EA130E" w:rsidP="00116DAC">
      <w:pPr>
        <w:tabs>
          <w:tab w:val="left" w:pos="1710"/>
        </w:tabs>
        <w:rPr>
          <w:rFonts w:eastAsia="Calibri" w:cs="Times New Roman"/>
        </w:rPr>
      </w:pPr>
      <w:r w:rsidRPr="00942E08">
        <w:rPr>
          <w:rFonts w:eastAsia="Calibri" w:cs="Times New Roman"/>
        </w:rPr>
        <w:t>CAC-T</w:t>
      </w:r>
      <w:r w:rsidRPr="00942E08">
        <w:rPr>
          <w:rFonts w:eastAsia="Calibri" w:cs="Times New Roman"/>
        </w:rPr>
        <w:tab/>
      </w:r>
      <w:r w:rsidR="0071140E">
        <w:rPr>
          <w:rFonts w:eastAsia="Calibri" w:cs="Times New Roman"/>
        </w:rPr>
        <w:t xml:space="preserve">U.S. Army </w:t>
      </w:r>
      <w:r w:rsidRPr="00942E08">
        <w:rPr>
          <w:rFonts w:eastAsia="Calibri" w:cs="Times New Roman"/>
        </w:rPr>
        <w:t>Combined Arms Center – Training</w:t>
      </w:r>
    </w:p>
    <w:p w14:paraId="320CB00D" w14:textId="77777777" w:rsidR="00EA130E" w:rsidRPr="00942E08" w:rsidRDefault="00EA130E" w:rsidP="00116DAC">
      <w:pPr>
        <w:tabs>
          <w:tab w:val="left" w:pos="1710"/>
        </w:tabs>
        <w:rPr>
          <w:rFonts w:eastAsia="Calibri" w:cs="Times New Roman"/>
        </w:rPr>
      </w:pPr>
      <w:r w:rsidRPr="00942E08">
        <w:rPr>
          <w:rFonts w:eastAsia="Calibri" w:cs="Times New Roman"/>
        </w:rPr>
        <w:t>CAD</w:t>
      </w:r>
      <w:r w:rsidRPr="00942E08">
        <w:rPr>
          <w:rFonts w:eastAsia="Calibri" w:cs="Times New Roman"/>
        </w:rPr>
        <w:tab/>
        <w:t>course administrative data</w:t>
      </w:r>
    </w:p>
    <w:p w14:paraId="2BCAABB4" w14:textId="77777777" w:rsidR="00EA130E" w:rsidRPr="00942E08" w:rsidRDefault="00EA130E" w:rsidP="00116DAC">
      <w:pPr>
        <w:tabs>
          <w:tab w:val="left" w:pos="1710"/>
        </w:tabs>
        <w:rPr>
          <w:rFonts w:eastAsia="Calibri" w:cs="Times New Roman"/>
        </w:rPr>
      </w:pPr>
      <w:r w:rsidRPr="00942E08">
        <w:rPr>
          <w:rFonts w:eastAsia="Calibri" w:cs="Times New Roman"/>
        </w:rPr>
        <w:t>CALL</w:t>
      </w:r>
      <w:r w:rsidRPr="00942E08">
        <w:rPr>
          <w:rFonts w:eastAsia="Calibri" w:cs="Times New Roman"/>
        </w:rPr>
        <w:tab/>
        <w:t>Center for Army Lessons Learned</w:t>
      </w:r>
    </w:p>
    <w:p w14:paraId="1929EF16" w14:textId="77777777" w:rsidR="0095411A" w:rsidRPr="00942E08" w:rsidRDefault="00EA130E" w:rsidP="00116DAC">
      <w:pPr>
        <w:tabs>
          <w:tab w:val="left" w:pos="1710"/>
        </w:tabs>
        <w:rPr>
          <w:rFonts w:eastAsia="Calibri" w:cs="Times New Roman"/>
        </w:rPr>
      </w:pPr>
      <w:r w:rsidRPr="00942E08">
        <w:rPr>
          <w:rFonts w:eastAsia="Calibri" w:cs="Times New Roman"/>
        </w:rPr>
        <w:t>CAR</w:t>
      </w:r>
      <w:r w:rsidRPr="00942E08">
        <w:rPr>
          <w:rFonts w:eastAsia="Calibri" w:cs="Times New Roman"/>
        </w:rPr>
        <w:tab/>
        <w:t>Central Army Registry</w:t>
      </w:r>
    </w:p>
    <w:p w14:paraId="78C5D889" w14:textId="77777777" w:rsidR="00EA130E" w:rsidRPr="00942E08" w:rsidRDefault="00EA130E" w:rsidP="00116DAC">
      <w:pPr>
        <w:tabs>
          <w:tab w:val="left" w:pos="1710"/>
        </w:tabs>
        <w:rPr>
          <w:rFonts w:eastAsia="Calibri" w:cs="Times New Roman"/>
        </w:rPr>
      </w:pPr>
      <w:r w:rsidRPr="00942E08">
        <w:rPr>
          <w:rFonts w:eastAsia="Calibri" w:cs="Times New Roman"/>
        </w:rPr>
        <w:t>CD</w:t>
      </w:r>
      <w:r w:rsidRPr="00942E08">
        <w:rPr>
          <w:rFonts w:eastAsia="Calibri" w:cs="Times New Roman"/>
        </w:rPr>
        <w:tab/>
        <w:t>compact disc</w:t>
      </w:r>
    </w:p>
    <w:p w14:paraId="5910ECCA" w14:textId="77777777" w:rsidR="00EA130E" w:rsidRPr="00942E08" w:rsidRDefault="00EA130E" w:rsidP="00116DAC">
      <w:pPr>
        <w:tabs>
          <w:tab w:val="left" w:pos="1710"/>
        </w:tabs>
        <w:rPr>
          <w:rFonts w:eastAsia="Calibri" w:cs="Times New Roman"/>
        </w:rPr>
      </w:pPr>
      <w:r w:rsidRPr="00942E08">
        <w:rPr>
          <w:rFonts w:eastAsia="Calibri" w:cs="Times New Roman"/>
        </w:rPr>
        <w:t>CDF</w:t>
      </w:r>
      <w:r w:rsidRPr="00942E08">
        <w:rPr>
          <w:rFonts w:eastAsia="Calibri" w:cs="Times New Roman"/>
        </w:rPr>
        <w:tab/>
      </w:r>
      <w:r w:rsidR="00304F75">
        <w:rPr>
          <w:rFonts w:eastAsia="Calibri" w:cs="Times New Roman"/>
        </w:rPr>
        <w:t>c</w:t>
      </w:r>
      <w:r w:rsidRPr="00942E08">
        <w:rPr>
          <w:rFonts w:eastAsia="Calibri" w:cs="Times New Roman"/>
        </w:rPr>
        <w:t>riticality-</w:t>
      </w:r>
      <w:r w:rsidR="00304F75">
        <w:rPr>
          <w:rFonts w:eastAsia="Calibri" w:cs="Times New Roman"/>
        </w:rPr>
        <w:t>d</w:t>
      </w:r>
      <w:r w:rsidRPr="00942E08">
        <w:rPr>
          <w:rFonts w:eastAsia="Calibri" w:cs="Times New Roman"/>
        </w:rPr>
        <w:t>ifficulty-</w:t>
      </w:r>
      <w:r w:rsidR="00304F75">
        <w:rPr>
          <w:rFonts w:eastAsia="Calibri" w:cs="Times New Roman"/>
        </w:rPr>
        <w:t>f</w:t>
      </w:r>
      <w:r w:rsidRPr="00942E08">
        <w:rPr>
          <w:rFonts w:eastAsia="Calibri" w:cs="Times New Roman"/>
        </w:rPr>
        <w:t>requency</w:t>
      </w:r>
    </w:p>
    <w:p w14:paraId="7958E64F" w14:textId="77777777" w:rsidR="00EA130E" w:rsidRDefault="00EA130E" w:rsidP="00116DAC">
      <w:pPr>
        <w:tabs>
          <w:tab w:val="left" w:pos="1710"/>
        </w:tabs>
        <w:rPr>
          <w:rFonts w:eastAsia="Calibri" w:cs="Times New Roman"/>
        </w:rPr>
      </w:pPr>
      <w:r w:rsidRPr="00942E08">
        <w:rPr>
          <w:rFonts w:eastAsia="Calibri" w:cs="Times New Roman"/>
        </w:rPr>
        <w:t>CDR</w:t>
      </w:r>
      <w:r w:rsidRPr="00942E08">
        <w:rPr>
          <w:rFonts w:eastAsia="Calibri" w:cs="Times New Roman"/>
        </w:rPr>
        <w:tab/>
        <w:t>course design review</w:t>
      </w:r>
    </w:p>
    <w:p w14:paraId="6288583D" w14:textId="77777777" w:rsidR="00C869AE" w:rsidRDefault="00C869AE" w:rsidP="00116DAC">
      <w:pPr>
        <w:tabs>
          <w:tab w:val="left" w:pos="1710"/>
        </w:tabs>
        <w:rPr>
          <w:rFonts w:eastAsia="Calibri" w:cs="Times New Roman"/>
        </w:rPr>
      </w:pPr>
      <w:r>
        <w:rPr>
          <w:rFonts w:eastAsia="Calibri" w:cs="Times New Roman"/>
        </w:rPr>
        <w:t>CE</w:t>
      </w:r>
      <w:r>
        <w:rPr>
          <w:rFonts w:eastAsia="Calibri" w:cs="Times New Roman"/>
        </w:rPr>
        <w:tab/>
      </w:r>
      <w:r>
        <w:rPr>
          <w:rFonts w:eastAsia="Calibri" w:cs="Times New Roman"/>
        </w:rPr>
        <w:tab/>
        <w:t>concrete experience</w:t>
      </w:r>
    </w:p>
    <w:p w14:paraId="23ADF999" w14:textId="77777777" w:rsidR="0095411A" w:rsidRPr="00942E08" w:rsidRDefault="0095411A" w:rsidP="00116DAC">
      <w:pPr>
        <w:tabs>
          <w:tab w:val="left" w:pos="1710"/>
        </w:tabs>
        <w:rPr>
          <w:rFonts w:eastAsia="Calibri" w:cs="Times New Roman"/>
        </w:rPr>
      </w:pPr>
      <w:r>
        <w:rPr>
          <w:rFonts w:eastAsia="Calibri" w:cs="Times New Roman"/>
        </w:rPr>
        <w:t>CES</w:t>
      </w:r>
      <w:r w:rsidR="002122B8">
        <w:rPr>
          <w:rFonts w:eastAsia="Calibri" w:cs="Times New Roman"/>
        </w:rPr>
        <w:tab/>
      </w:r>
      <w:r>
        <w:rPr>
          <w:rFonts w:eastAsia="Calibri" w:cs="Times New Roman"/>
        </w:rPr>
        <w:t>civilian education system</w:t>
      </w:r>
    </w:p>
    <w:p w14:paraId="644D2976" w14:textId="77777777" w:rsidR="00EA130E" w:rsidRPr="00942E08" w:rsidRDefault="00EA130E" w:rsidP="00116DAC">
      <w:pPr>
        <w:tabs>
          <w:tab w:val="left" w:pos="1710"/>
        </w:tabs>
        <w:rPr>
          <w:rFonts w:eastAsia="Calibri" w:cs="Times New Roman"/>
        </w:rPr>
      </w:pPr>
      <w:r w:rsidRPr="00942E08">
        <w:rPr>
          <w:rFonts w:eastAsia="Calibri" w:cs="Times New Roman"/>
        </w:rPr>
        <w:t>CMF</w:t>
      </w:r>
      <w:r w:rsidRPr="00942E08">
        <w:rPr>
          <w:rFonts w:eastAsia="Calibri" w:cs="Times New Roman"/>
        </w:rPr>
        <w:tab/>
        <w:t>career management field</w:t>
      </w:r>
    </w:p>
    <w:p w14:paraId="7F3C8D9F" w14:textId="77777777" w:rsidR="00EA130E" w:rsidRPr="00942E08" w:rsidRDefault="00EA130E" w:rsidP="00116DAC">
      <w:pPr>
        <w:tabs>
          <w:tab w:val="left" w:pos="1710"/>
        </w:tabs>
        <w:rPr>
          <w:rFonts w:eastAsia="Calibri" w:cs="Times New Roman"/>
        </w:rPr>
      </w:pPr>
      <w:r w:rsidRPr="00942E08">
        <w:rPr>
          <w:rFonts w:eastAsia="Calibri" w:cs="Times New Roman"/>
        </w:rPr>
        <w:t>CMP</w:t>
      </w:r>
      <w:r w:rsidRPr="00942E08">
        <w:rPr>
          <w:rFonts w:eastAsia="Calibri" w:cs="Times New Roman"/>
        </w:rPr>
        <w:tab/>
        <w:t>course management plan</w:t>
      </w:r>
    </w:p>
    <w:p w14:paraId="51121355" w14:textId="77777777" w:rsidR="00467BDD" w:rsidRPr="00942E08" w:rsidRDefault="002E73B3" w:rsidP="00116DAC">
      <w:pPr>
        <w:tabs>
          <w:tab w:val="left" w:pos="1710"/>
        </w:tabs>
        <w:rPr>
          <w:rFonts w:eastAsia="Calibri" w:cs="Times New Roman"/>
        </w:rPr>
      </w:pPr>
      <w:r w:rsidRPr="00942E08">
        <w:rPr>
          <w:rFonts w:eastAsia="Calibri" w:cs="Times New Roman"/>
        </w:rPr>
        <w:t>COE</w:t>
      </w:r>
      <w:r w:rsidRPr="00942E08">
        <w:rPr>
          <w:rFonts w:eastAsia="Calibri" w:cs="Times New Roman"/>
        </w:rPr>
        <w:tab/>
      </w:r>
      <w:r w:rsidR="003E2794">
        <w:rPr>
          <w:rFonts w:eastAsia="Calibri" w:cs="Times New Roman"/>
        </w:rPr>
        <w:t>c</w:t>
      </w:r>
      <w:r w:rsidRPr="00942E08">
        <w:rPr>
          <w:rFonts w:eastAsia="Calibri" w:cs="Times New Roman"/>
        </w:rPr>
        <w:t>enter</w:t>
      </w:r>
      <w:r w:rsidR="009E6AC9" w:rsidRPr="00942E08">
        <w:rPr>
          <w:rFonts w:eastAsia="Calibri" w:cs="Times New Roman"/>
        </w:rPr>
        <w:t>s</w:t>
      </w:r>
      <w:r w:rsidRPr="00942E08">
        <w:rPr>
          <w:rFonts w:eastAsia="Calibri" w:cs="Times New Roman"/>
        </w:rPr>
        <w:t xml:space="preserve"> of </w:t>
      </w:r>
      <w:r w:rsidR="003E2794">
        <w:rPr>
          <w:rFonts w:eastAsia="Calibri" w:cs="Times New Roman"/>
        </w:rPr>
        <w:t>e</w:t>
      </w:r>
      <w:r w:rsidRPr="00942E08">
        <w:rPr>
          <w:rFonts w:eastAsia="Calibri" w:cs="Times New Roman"/>
        </w:rPr>
        <w:t>xcellence</w:t>
      </w:r>
    </w:p>
    <w:p w14:paraId="3D7C8669" w14:textId="77777777" w:rsidR="00EA130E" w:rsidRPr="00942E08" w:rsidRDefault="00EA130E" w:rsidP="00116DAC">
      <w:pPr>
        <w:tabs>
          <w:tab w:val="left" w:pos="1710"/>
        </w:tabs>
        <w:rPr>
          <w:rFonts w:eastAsia="Calibri" w:cs="Times New Roman"/>
        </w:rPr>
      </w:pPr>
      <w:r w:rsidRPr="00942E08">
        <w:rPr>
          <w:rFonts w:eastAsia="Calibri" w:cs="Times New Roman"/>
        </w:rPr>
        <w:t>CRT</w:t>
      </w:r>
      <w:r w:rsidRPr="00942E08">
        <w:rPr>
          <w:rFonts w:eastAsia="Calibri" w:cs="Times New Roman"/>
        </w:rPr>
        <w:tab/>
        <w:t>criterion-referenced test</w:t>
      </w:r>
    </w:p>
    <w:p w14:paraId="6D3D3E83" w14:textId="77777777" w:rsidR="00EA130E" w:rsidRPr="00942E08" w:rsidRDefault="00EA130E" w:rsidP="00116DAC">
      <w:pPr>
        <w:tabs>
          <w:tab w:val="left" w:pos="1710"/>
        </w:tabs>
        <w:rPr>
          <w:rFonts w:eastAsia="Calibri" w:cs="Times New Roman"/>
        </w:rPr>
      </w:pPr>
      <w:r w:rsidRPr="00942E08">
        <w:rPr>
          <w:rFonts w:eastAsia="Calibri" w:cs="Times New Roman"/>
        </w:rPr>
        <w:t>CTC</w:t>
      </w:r>
      <w:r w:rsidRPr="00942E08">
        <w:rPr>
          <w:rFonts w:eastAsia="Calibri" w:cs="Times New Roman"/>
        </w:rPr>
        <w:tab/>
        <w:t>combat training center</w:t>
      </w:r>
    </w:p>
    <w:p w14:paraId="619415A8" w14:textId="77777777" w:rsidR="00EA130E" w:rsidRPr="00942E08" w:rsidRDefault="00EA130E" w:rsidP="00116DAC">
      <w:pPr>
        <w:tabs>
          <w:tab w:val="left" w:pos="1710"/>
        </w:tabs>
        <w:rPr>
          <w:rFonts w:eastAsia="Calibri" w:cs="Times New Roman"/>
        </w:rPr>
      </w:pPr>
      <w:r w:rsidRPr="00942E08">
        <w:rPr>
          <w:rFonts w:eastAsia="Calibri" w:cs="Times New Roman"/>
        </w:rPr>
        <w:t>CTSSB</w:t>
      </w:r>
      <w:r w:rsidRPr="00942E08">
        <w:rPr>
          <w:rFonts w:eastAsia="Calibri" w:cs="Times New Roman"/>
        </w:rPr>
        <w:tab/>
        <w:t>critical task and site selection board</w:t>
      </w:r>
    </w:p>
    <w:p w14:paraId="090FC7CB" w14:textId="77777777" w:rsidR="00EA130E" w:rsidRPr="00942E08" w:rsidRDefault="00EA130E" w:rsidP="00116DAC">
      <w:pPr>
        <w:tabs>
          <w:tab w:val="left" w:pos="1710"/>
        </w:tabs>
        <w:rPr>
          <w:rFonts w:eastAsia="Calibri" w:cs="Times New Roman"/>
        </w:rPr>
      </w:pPr>
      <w:r w:rsidRPr="00942E08">
        <w:rPr>
          <w:rFonts w:eastAsia="Calibri" w:cs="Times New Roman"/>
        </w:rPr>
        <w:t>DA</w:t>
      </w:r>
      <w:r w:rsidRPr="00942E08">
        <w:rPr>
          <w:rFonts w:eastAsia="Calibri" w:cs="Times New Roman"/>
        </w:rPr>
        <w:tab/>
        <w:t>Department of the Army</w:t>
      </w:r>
    </w:p>
    <w:p w14:paraId="3D707097" w14:textId="77777777" w:rsidR="00EA130E" w:rsidRPr="00942E08" w:rsidRDefault="00EA130E" w:rsidP="00116DAC">
      <w:pPr>
        <w:tabs>
          <w:tab w:val="left" w:pos="1710"/>
        </w:tabs>
        <w:rPr>
          <w:rFonts w:eastAsia="Calibri" w:cs="Times New Roman"/>
        </w:rPr>
      </w:pPr>
      <w:r w:rsidRPr="00942E08">
        <w:rPr>
          <w:rFonts w:eastAsia="Calibri" w:cs="Times New Roman"/>
        </w:rPr>
        <w:t>DCS</w:t>
      </w:r>
      <w:r w:rsidRPr="00942E08">
        <w:rPr>
          <w:rFonts w:eastAsia="Calibri" w:cs="Times New Roman"/>
        </w:rPr>
        <w:tab/>
        <w:t>Deputy Chief of Staff</w:t>
      </w:r>
    </w:p>
    <w:p w14:paraId="1D9C3363" w14:textId="77777777" w:rsidR="00EA130E" w:rsidRPr="00942E08" w:rsidRDefault="00EA130E" w:rsidP="00116DAC">
      <w:pPr>
        <w:tabs>
          <w:tab w:val="left" w:pos="1710"/>
        </w:tabs>
        <w:rPr>
          <w:rFonts w:eastAsia="Calibri" w:cs="Times New Roman"/>
        </w:rPr>
      </w:pPr>
      <w:r w:rsidRPr="00942E08">
        <w:rPr>
          <w:rFonts w:eastAsia="Calibri" w:cs="Times New Roman"/>
        </w:rPr>
        <w:t>DIF</w:t>
      </w:r>
      <w:r w:rsidRPr="00942E08">
        <w:rPr>
          <w:rFonts w:eastAsia="Calibri" w:cs="Times New Roman"/>
        </w:rPr>
        <w:tab/>
      </w:r>
      <w:r w:rsidR="00FB7F51">
        <w:rPr>
          <w:rFonts w:eastAsia="Calibri" w:cs="Times New Roman"/>
        </w:rPr>
        <w:t>d</w:t>
      </w:r>
      <w:r w:rsidRPr="00942E08">
        <w:rPr>
          <w:rFonts w:eastAsia="Calibri" w:cs="Times New Roman"/>
        </w:rPr>
        <w:t>ifficulty-</w:t>
      </w:r>
      <w:r w:rsidR="00FB7F51">
        <w:rPr>
          <w:rFonts w:eastAsia="Calibri" w:cs="Times New Roman"/>
        </w:rPr>
        <w:t>i</w:t>
      </w:r>
      <w:r w:rsidRPr="00942E08">
        <w:rPr>
          <w:rFonts w:eastAsia="Calibri" w:cs="Times New Roman"/>
        </w:rPr>
        <w:t>mportance-</w:t>
      </w:r>
      <w:r w:rsidR="00FB7F51">
        <w:rPr>
          <w:rFonts w:eastAsia="Calibri" w:cs="Times New Roman"/>
        </w:rPr>
        <w:t>f</w:t>
      </w:r>
      <w:r w:rsidRPr="00942E08">
        <w:rPr>
          <w:rFonts w:eastAsia="Calibri" w:cs="Times New Roman"/>
        </w:rPr>
        <w:t>requency</w:t>
      </w:r>
    </w:p>
    <w:p w14:paraId="0C6C3156" w14:textId="77777777" w:rsidR="00EA130E" w:rsidRPr="00942E08" w:rsidRDefault="00EA130E" w:rsidP="00116DAC">
      <w:pPr>
        <w:tabs>
          <w:tab w:val="left" w:pos="1710"/>
        </w:tabs>
        <w:rPr>
          <w:rFonts w:eastAsia="Calibri" w:cs="Times New Roman"/>
        </w:rPr>
      </w:pPr>
      <w:r w:rsidRPr="00942E08">
        <w:rPr>
          <w:rFonts w:eastAsia="Calibri" w:cs="Times New Roman"/>
        </w:rPr>
        <w:t>DL</w:t>
      </w:r>
      <w:r w:rsidRPr="00942E08">
        <w:rPr>
          <w:rFonts w:eastAsia="Calibri" w:cs="Times New Roman"/>
        </w:rPr>
        <w:tab/>
        <w:t>distributed learning</w:t>
      </w:r>
    </w:p>
    <w:p w14:paraId="2DAD77F3" w14:textId="77777777" w:rsidR="00EA130E" w:rsidRPr="00942E08" w:rsidRDefault="00EA130E" w:rsidP="00116DAC">
      <w:pPr>
        <w:tabs>
          <w:tab w:val="left" w:pos="1710"/>
        </w:tabs>
        <w:rPr>
          <w:rFonts w:eastAsia="Calibri" w:cs="Times New Roman"/>
        </w:rPr>
      </w:pPr>
      <w:r w:rsidRPr="00942E08">
        <w:rPr>
          <w:rFonts w:eastAsia="Calibri" w:cs="Times New Roman"/>
        </w:rPr>
        <w:t>D</w:t>
      </w:r>
      <w:r w:rsidR="001D0C02">
        <w:rPr>
          <w:rFonts w:eastAsia="Calibri" w:cs="Times New Roman"/>
        </w:rPr>
        <w:t>O</w:t>
      </w:r>
      <w:r w:rsidRPr="00942E08">
        <w:rPr>
          <w:rFonts w:eastAsia="Calibri" w:cs="Times New Roman"/>
        </w:rPr>
        <w:t>D</w:t>
      </w:r>
      <w:r w:rsidRPr="00942E08">
        <w:rPr>
          <w:rFonts w:eastAsia="Calibri" w:cs="Times New Roman"/>
        </w:rPr>
        <w:tab/>
        <w:t>Department of Defense</w:t>
      </w:r>
    </w:p>
    <w:p w14:paraId="72DF7898" w14:textId="77777777" w:rsidR="009E6AC9" w:rsidRPr="00942E08" w:rsidRDefault="00EA130E" w:rsidP="00415F58">
      <w:pPr>
        <w:tabs>
          <w:tab w:val="left" w:pos="1710"/>
        </w:tabs>
        <w:rPr>
          <w:rFonts w:eastAsia="Calibri" w:cs="Times New Roman"/>
        </w:rPr>
      </w:pPr>
      <w:r w:rsidRPr="00942E08">
        <w:rPr>
          <w:rFonts w:eastAsia="Calibri" w:cs="Times New Roman"/>
        </w:rPr>
        <w:t>D</w:t>
      </w:r>
      <w:r w:rsidR="001D0C02">
        <w:rPr>
          <w:rFonts w:eastAsia="Calibri" w:cs="Times New Roman"/>
        </w:rPr>
        <w:t>O</w:t>
      </w:r>
      <w:r w:rsidRPr="00942E08">
        <w:rPr>
          <w:rFonts w:eastAsia="Calibri" w:cs="Times New Roman"/>
        </w:rPr>
        <w:t>DI</w:t>
      </w:r>
      <w:r w:rsidRPr="00942E08">
        <w:rPr>
          <w:rFonts w:eastAsia="Calibri" w:cs="Times New Roman"/>
        </w:rPr>
        <w:tab/>
        <w:t>D</w:t>
      </w:r>
      <w:r w:rsidR="00D46BFB" w:rsidRPr="00942E08">
        <w:rPr>
          <w:rFonts w:eastAsia="Calibri" w:cs="Times New Roman"/>
        </w:rPr>
        <w:t>epartment of Defense</w:t>
      </w:r>
      <w:r w:rsidRPr="00942E08">
        <w:rPr>
          <w:rFonts w:eastAsia="Calibri" w:cs="Times New Roman"/>
        </w:rPr>
        <w:t xml:space="preserve"> Instruction</w:t>
      </w:r>
    </w:p>
    <w:p w14:paraId="02225ED3" w14:textId="77777777" w:rsidR="00EA130E" w:rsidRPr="00942E08" w:rsidRDefault="00EA130E" w:rsidP="00116DAC">
      <w:pPr>
        <w:tabs>
          <w:tab w:val="left" w:pos="1710"/>
        </w:tabs>
        <w:ind w:left="1710" w:hanging="1710"/>
        <w:rPr>
          <w:rFonts w:eastAsia="Calibri" w:cs="Times New Roman"/>
        </w:rPr>
      </w:pPr>
      <w:r w:rsidRPr="00942E08">
        <w:rPr>
          <w:rFonts w:eastAsia="Calibri" w:cs="Times New Roman"/>
        </w:rPr>
        <w:t>DOTMLPF-P</w:t>
      </w:r>
      <w:r w:rsidRPr="00942E08">
        <w:rPr>
          <w:rFonts w:eastAsia="Calibri" w:cs="Times New Roman"/>
        </w:rPr>
        <w:tab/>
        <w:t>doctrine, organization, training, materiel, leadership and education, personnel, facilities, and policy</w:t>
      </w:r>
    </w:p>
    <w:p w14:paraId="7B9C8503" w14:textId="77777777" w:rsidR="00EA130E" w:rsidRPr="00942E08" w:rsidRDefault="00EA130E" w:rsidP="00116DAC">
      <w:pPr>
        <w:tabs>
          <w:tab w:val="left" w:pos="1710"/>
        </w:tabs>
        <w:rPr>
          <w:rFonts w:eastAsia="Calibri" w:cs="Times New Roman"/>
        </w:rPr>
      </w:pPr>
      <w:r w:rsidRPr="00942E08">
        <w:rPr>
          <w:rFonts w:eastAsia="Calibri" w:cs="Times New Roman"/>
        </w:rPr>
        <w:t>DVD</w:t>
      </w:r>
      <w:r w:rsidRPr="00942E08">
        <w:rPr>
          <w:rFonts w:eastAsia="Calibri" w:cs="Times New Roman"/>
        </w:rPr>
        <w:tab/>
        <w:t>digital video disc</w:t>
      </w:r>
    </w:p>
    <w:p w14:paraId="3EA7C56B" w14:textId="77777777" w:rsidR="00EA130E" w:rsidRPr="00942E08" w:rsidRDefault="00EA130E" w:rsidP="00116DAC">
      <w:pPr>
        <w:tabs>
          <w:tab w:val="left" w:pos="1710"/>
        </w:tabs>
        <w:rPr>
          <w:rFonts w:eastAsia="Calibri" w:cs="Times New Roman"/>
        </w:rPr>
      </w:pPr>
      <w:r w:rsidRPr="00942E08">
        <w:rPr>
          <w:rFonts w:eastAsia="Calibri" w:cs="Times New Roman"/>
        </w:rPr>
        <w:t>ELM</w:t>
      </w:r>
      <w:r w:rsidRPr="00942E08">
        <w:rPr>
          <w:rFonts w:eastAsia="Calibri" w:cs="Times New Roman"/>
        </w:rPr>
        <w:tab/>
      </w:r>
      <w:r w:rsidR="0073281F">
        <w:rPr>
          <w:rFonts w:eastAsia="Calibri" w:cs="Times New Roman"/>
        </w:rPr>
        <w:t>E</w:t>
      </w:r>
      <w:r w:rsidRPr="00942E08">
        <w:rPr>
          <w:rFonts w:eastAsia="Calibri" w:cs="Times New Roman"/>
        </w:rPr>
        <w:t xml:space="preserve">xperiential </w:t>
      </w:r>
      <w:r w:rsidR="0073281F">
        <w:rPr>
          <w:rFonts w:eastAsia="Calibri" w:cs="Times New Roman"/>
        </w:rPr>
        <w:t>L</w:t>
      </w:r>
      <w:r w:rsidRPr="00942E08">
        <w:rPr>
          <w:rFonts w:eastAsia="Calibri" w:cs="Times New Roman"/>
        </w:rPr>
        <w:t xml:space="preserve">earning </w:t>
      </w:r>
      <w:r w:rsidR="0073281F">
        <w:rPr>
          <w:rFonts w:eastAsia="Calibri" w:cs="Times New Roman"/>
        </w:rPr>
        <w:t>M</w:t>
      </w:r>
      <w:r w:rsidRPr="00942E08">
        <w:rPr>
          <w:rFonts w:eastAsia="Calibri" w:cs="Times New Roman"/>
        </w:rPr>
        <w:t>odel</w:t>
      </w:r>
    </w:p>
    <w:p w14:paraId="454D780E" w14:textId="77777777" w:rsidR="00EA130E" w:rsidRPr="00942E08" w:rsidRDefault="00EA130E" w:rsidP="00116DAC">
      <w:pPr>
        <w:tabs>
          <w:tab w:val="left" w:pos="1710"/>
        </w:tabs>
        <w:rPr>
          <w:rFonts w:eastAsia="Calibri" w:cs="Times New Roman"/>
        </w:rPr>
      </w:pPr>
      <w:r w:rsidRPr="00942E08">
        <w:rPr>
          <w:rFonts w:eastAsia="Calibri" w:cs="Times New Roman"/>
        </w:rPr>
        <w:t>ELO</w:t>
      </w:r>
      <w:r w:rsidRPr="00942E08">
        <w:rPr>
          <w:rFonts w:eastAsia="Calibri" w:cs="Times New Roman"/>
        </w:rPr>
        <w:tab/>
        <w:t>enabling learning objective</w:t>
      </w:r>
    </w:p>
    <w:p w14:paraId="4803974A" w14:textId="77777777" w:rsidR="00EA130E" w:rsidRPr="00942E08" w:rsidRDefault="00EA130E" w:rsidP="00116DAC">
      <w:pPr>
        <w:tabs>
          <w:tab w:val="left" w:pos="1710"/>
        </w:tabs>
        <w:rPr>
          <w:rFonts w:eastAsia="Calibri" w:cs="Times New Roman"/>
        </w:rPr>
      </w:pPr>
      <w:r w:rsidRPr="00942E08">
        <w:rPr>
          <w:rFonts w:eastAsia="Calibri" w:cs="Times New Roman"/>
        </w:rPr>
        <w:t>EPSS</w:t>
      </w:r>
      <w:r w:rsidRPr="00942E08">
        <w:rPr>
          <w:rFonts w:eastAsia="Calibri" w:cs="Times New Roman"/>
        </w:rPr>
        <w:tab/>
      </w:r>
      <w:r w:rsidR="00E00B41">
        <w:rPr>
          <w:rFonts w:eastAsia="Calibri" w:cs="Times New Roman"/>
        </w:rPr>
        <w:t>e</w:t>
      </w:r>
      <w:r w:rsidRPr="00942E08">
        <w:rPr>
          <w:rFonts w:eastAsia="Calibri" w:cs="Times New Roman"/>
        </w:rPr>
        <w:t xml:space="preserve">lectronic </w:t>
      </w:r>
      <w:r w:rsidR="00E00B41">
        <w:rPr>
          <w:rFonts w:eastAsia="Calibri" w:cs="Times New Roman"/>
        </w:rPr>
        <w:t>p</w:t>
      </w:r>
      <w:r w:rsidRPr="00942E08">
        <w:rPr>
          <w:rFonts w:eastAsia="Calibri" w:cs="Times New Roman"/>
        </w:rPr>
        <w:t xml:space="preserve">erformance </w:t>
      </w:r>
      <w:r w:rsidR="00E00B41">
        <w:rPr>
          <w:rFonts w:eastAsia="Calibri" w:cs="Times New Roman"/>
        </w:rPr>
        <w:t>s</w:t>
      </w:r>
      <w:r w:rsidRPr="00942E08">
        <w:rPr>
          <w:rFonts w:eastAsia="Calibri" w:cs="Times New Roman"/>
        </w:rPr>
        <w:t xml:space="preserve">upport </w:t>
      </w:r>
      <w:r w:rsidR="00E00B41">
        <w:rPr>
          <w:rFonts w:eastAsia="Calibri" w:cs="Times New Roman"/>
        </w:rPr>
        <w:t>s</w:t>
      </w:r>
      <w:r w:rsidRPr="00942E08">
        <w:rPr>
          <w:rFonts w:eastAsia="Calibri" w:cs="Times New Roman"/>
        </w:rPr>
        <w:t>ystem</w:t>
      </w:r>
    </w:p>
    <w:p w14:paraId="4CCFC26E" w14:textId="77777777" w:rsidR="00EA130E" w:rsidRPr="00942E08" w:rsidRDefault="00EA130E" w:rsidP="00116DAC">
      <w:pPr>
        <w:tabs>
          <w:tab w:val="left" w:pos="1710"/>
        </w:tabs>
        <w:rPr>
          <w:rFonts w:eastAsia="Calibri" w:cs="Times New Roman"/>
        </w:rPr>
      </w:pPr>
      <w:r w:rsidRPr="00942E08">
        <w:rPr>
          <w:rFonts w:eastAsia="Calibri" w:cs="Times New Roman"/>
        </w:rPr>
        <w:t>EXSUM</w:t>
      </w:r>
      <w:r w:rsidRPr="00942E08">
        <w:rPr>
          <w:rFonts w:eastAsia="Calibri" w:cs="Times New Roman"/>
        </w:rPr>
        <w:tab/>
      </w:r>
      <w:r w:rsidR="00E00B41" w:rsidRPr="00942E08">
        <w:rPr>
          <w:rFonts w:eastAsia="Calibri" w:cs="Times New Roman"/>
        </w:rPr>
        <w:t>executive summary</w:t>
      </w:r>
    </w:p>
    <w:p w14:paraId="5962D9EA" w14:textId="77777777" w:rsidR="00EA130E" w:rsidRPr="00942E08" w:rsidRDefault="00EA130E" w:rsidP="00116DAC">
      <w:pPr>
        <w:tabs>
          <w:tab w:val="left" w:pos="1710"/>
        </w:tabs>
        <w:rPr>
          <w:rFonts w:eastAsia="Calibri" w:cs="Times New Roman"/>
        </w:rPr>
      </w:pPr>
      <w:r w:rsidRPr="00942E08">
        <w:rPr>
          <w:rFonts w:eastAsia="Calibri" w:cs="Times New Roman"/>
        </w:rPr>
        <w:t>FD</w:t>
      </w:r>
      <w:r w:rsidRPr="00942E08">
        <w:rPr>
          <w:rFonts w:eastAsia="Calibri" w:cs="Times New Roman"/>
        </w:rPr>
        <w:tab/>
        <w:t>foreign disclosure</w:t>
      </w:r>
    </w:p>
    <w:p w14:paraId="404ECBB0" w14:textId="77777777" w:rsidR="000614B9" w:rsidRDefault="00EA130E" w:rsidP="00116DAC">
      <w:pPr>
        <w:tabs>
          <w:tab w:val="left" w:pos="1710"/>
        </w:tabs>
        <w:rPr>
          <w:rFonts w:eastAsia="Calibri" w:cs="Times New Roman"/>
        </w:rPr>
      </w:pPr>
      <w:r w:rsidRPr="00942E08">
        <w:rPr>
          <w:rFonts w:eastAsia="Calibri" w:cs="Times New Roman"/>
        </w:rPr>
        <w:t>FM</w:t>
      </w:r>
      <w:r w:rsidRPr="00942E08">
        <w:rPr>
          <w:rFonts w:eastAsia="Calibri" w:cs="Times New Roman"/>
        </w:rPr>
        <w:tab/>
        <w:t>field manual</w:t>
      </w:r>
    </w:p>
    <w:p w14:paraId="29E8E512" w14:textId="77777777" w:rsidR="00EA130E" w:rsidRPr="00942E08" w:rsidRDefault="00EA130E" w:rsidP="00116DAC">
      <w:pPr>
        <w:tabs>
          <w:tab w:val="left" w:pos="1710"/>
        </w:tabs>
        <w:rPr>
          <w:rFonts w:eastAsia="Calibri" w:cs="Times New Roman"/>
        </w:rPr>
      </w:pPr>
      <w:r w:rsidRPr="00942E08">
        <w:rPr>
          <w:rFonts w:eastAsia="Calibri" w:cs="Times New Roman"/>
        </w:rPr>
        <w:t>FSD</w:t>
      </w:r>
      <w:r w:rsidRPr="00942E08">
        <w:rPr>
          <w:rFonts w:eastAsia="Calibri" w:cs="Times New Roman"/>
        </w:rPr>
        <w:tab/>
      </w:r>
      <w:r w:rsidR="0031062B">
        <w:rPr>
          <w:rFonts w:eastAsia="Calibri" w:cs="Times New Roman"/>
        </w:rPr>
        <w:t>f</w:t>
      </w:r>
      <w:r w:rsidR="00E00B41" w:rsidRPr="00942E08">
        <w:rPr>
          <w:rFonts w:eastAsia="Calibri" w:cs="Times New Roman"/>
        </w:rPr>
        <w:t xml:space="preserve">aculty and </w:t>
      </w:r>
      <w:r w:rsidR="0031062B">
        <w:rPr>
          <w:rFonts w:eastAsia="Calibri" w:cs="Times New Roman"/>
        </w:rPr>
        <w:t>s</w:t>
      </w:r>
      <w:r w:rsidR="00E00B41" w:rsidRPr="00942E08">
        <w:rPr>
          <w:rFonts w:eastAsia="Calibri" w:cs="Times New Roman"/>
        </w:rPr>
        <w:t xml:space="preserve">taff </w:t>
      </w:r>
      <w:r w:rsidR="0031062B">
        <w:rPr>
          <w:rFonts w:eastAsia="Calibri" w:cs="Times New Roman"/>
        </w:rPr>
        <w:t>d</w:t>
      </w:r>
      <w:r w:rsidR="00E00B41" w:rsidRPr="00942E08">
        <w:rPr>
          <w:rFonts w:eastAsia="Calibri" w:cs="Times New Roman"/>
        </w:rPr>
        <w:t>evelopment</w:t>
      </w:r>
    </w:p>
    <w:p w14:paraId="66A8BDFA" w14:textId="77777777" w:rsidR="00EA130E" w:rsidRPr="00942E08" w:rsidRDefault="0063128C" w:rsidP="00116DAC">
      <w:pPr>
        <w:tabs>
          <w:tab w:val="left" w:pos="1710"/>
        </w:tabs>
        <w:rPr>
          <w:rFonts w:eastAsia="Calibri" w:cs="Times New Roman"/>
        </w:rPr>
      </w:pPr>
      <w:r>
        <w:rPr>
          <w:rFonts w:eastAsia="Calibri" w:cs="Times New Roman"/>
        </w:rPr>
        <w:t>FY</w:t>
      </w:r>
      <w:r w:rsidR="00E00B41" w:rsidRPr="00942E08">
        <w:rPr>
          <w:rFonts w:eastAsia="Calibri" w:cs="Times New Roman"/>
        </w:rPr>
        <w:tab/>
      </w:r>
      <w:r w:rsidR="00DD4257">
        <w:rPr>
          <w:rFonts w:eastAsia="Calibri" w:cs="Times New Roman"/>
        </w:rPr>
        <w:t>f</w:t>
      </w:r>
      <w:r w:rsidR="00E00B41" w:rsidRPr="00942E08">
        <w:rPr>
          <w:rFonts w:eastAsia="Calibri" w:cs="Times New Roman"/>
        </w:rPr>
        <w:t xml:space="preserve">iscal </w:t>
      </w:r>
      <w:r w:rsidR="00DD4257">
        <w:rPr>
          <w:rFonts w:eastAsia="Calibri" w:cs="Times New Roman"/>
        </w:rPr>
        <w:t>y</w:t>
      </w:r>
      <w:r w:rsidR="00E00B41" w:rsidRPr="00942E08">
        <w:rPr>
          <w:rFonts w:eastAsia="Calibri" w:cs="Times New Roman"/>
        </w:rPr>
        <w:t>ear</w:t>
      </w:r>
    </w:p>
    <w:p w14:paraId="728D02DF" w14:textId="77777777" w:rsidR="00EA130E" w:rsidRPr="00942E08" w:rsidRDefault="00EA130E" w:rsidP="00116DAC">
      <w:pPr>
        <w:tabs>
          <w:tab w:val="left" w:pos="1710"/>
        </w:tabs>
        <w:rPr>
          <w:rFonts w:eastAsia="Calibri" w:cs="Times New Roman"/>
        </w:rPr>
      </w:pPr>
      <w:r w:rsidRPr="00942E08">
        <w:rPr>
          <w:rFonts w:eastAsia="Calibri" w:cs="Times New Roman"/>
        </w:rPr>
        <w:t>GLO</w:t>
      </w:r>
      <w:r w:rsidRPr="00942E08">
        <w:rPr>
          <w:rFonts w:eastAsia="Calibri" w:cs="Times New Roman"/>
        </w:rPr>
        <w:tab/>
        <w:t>general learning outcome</w:t>
      </w:r>
    </w:p>
    <w:p w14:paraId="26B42A29" w14:textId="77777777" w:rsidR="00EA130E" w:rsidRPr="00942E08" w:rsidRDefault="00EA130E" w:rsidP="00116DAC">
      <w:pPr>
        <w:tabs>
          <w:tab w:val="left" w:pos="1710"/>
        </w:tabs>
        <w:rPr>
          <w:rFonts w:eastAsia="Calibri" w:cs="Times New Roman"/>
        </w:rPr>
      </w:pPr>
      <w:r w:rsidRPr="00942E08">
        <w:rPr>
          <w:rFonts w:eastAsia="Calibri" w:cs="Times New Roman"/>
        </w:rPr>
        <w:t>GNI</w:t>
      </w:r>
      <w:r w:rsidRPr="00942E08">
        <w:rPr>
          <w:rFonts w:eastAsia="Calibri" w:cs="Times New Roman"/>
        </w:rPr>
        <w:tab/>
        <w:t>generalizing new information</w:t>
      </w:r>
    </w:p>
    <w:p w14:paraId="68C23831" w14:textId="77777777" w:rsidR="00EA130E" w:rsidRPr="00942E08" w:rsidRDefault="00EA130E" w:rsidP="00116DAC">
      <w:pPr>
        <w:tabs>
          <w:tab w:val="left" w:pos="1710"/>
        </w:tabs>
        <w:rPr>
          <w:rFonts w:eastAsia="Calibri" w:cs="Times New Roman"/>
        </w:rPr>
      </w:pPr>
      <w:r w:rsidRPr="00942E08">
        <w:rPr>
          <w:rFonts w:eastAsia="Calibri" w:cs="Times New Roman"/>
        </w:rPr>
        <w:t>GTA</w:t>
      </w:r>
      <w:r w:rsidRPr="00942E08">
        <w:rPr>
          <w:rFonts w:eastAsia="Calibri" w:cs="Times New Roman"/>
        </w:rPr>
        <w:tab/>
        <w:t>graphic training aid</w:t>
      </w:r>
    </w:p>
    <w:p w14:paraId="7DF28CB5" w14:textId="77777777" w:rsidR="00EA130E" w:rsidRPr="00942E08" w:rsidRDefault="00EA130E" w:rsidP="00116DAC">
      <w:pPr>
        <w:tabs>
          <w:tab w:val="left" w:pos="1710"/>
        </w:tabs>
        <w:rPr>
          <w:rFonts w:eastAsia="Calibri" w:cs="Times New Roman"/>
        </w:rPr>
      </w:pPr>
      <w:r w:rsidRPr="00942E08">
        <w:rPr>
          <w:rFonts w:eastAsia="Calibri" w:cs="Times New Roman"/>
        </w:rPr>
        <w:t>HQ</w:t>
      </w:r>
      <w:r w:rsidRPr="00942E08">
        <w:rPr>
          <w:rFonts w:eastAsia="Calibri" w:cs="Times New Roman"/>
        </w:rPr>
        <w:tab/>
      </w:r>
      <w:r w:rsidR="00E00B41">
        <w:rPr>
          <w:rFonts w:eastAsia="Calibri" w:cs="Times New Roman"/>
        </w:rPr>
        <w:t>h</w:t>
      </w:r>
      <w:r w:rsidRPr="00942E08">
        <w:rPr>
          <w:rFonts w:eastAsia="Calibri" w:cs="Times New Roman"/>
        </w:rPr>
        <w:t>eadquarters</w:t>
      </w:r>
    </w:p>
    <w:p w14:paraId="5D0D04F2" w14:textId="77777777" w:rsidR="00EA130E" w:rsidRPr="00942E08" w:rsidRDefault="00EA130E" w:rsidP="00116DAC">
      <w:pPr>
        <w:tabs>
          <w:tab w:val="left" w:pos="1710"/>
        </w:tabs>
        <w:rPr>
          <w:rFonts w:eastAsia="Calibri" w:cs="Times New Roman"/>
        </w:rPr>
      </w:pPr>
      <w:r w:rsidRPr="00942E08">
        <w:rPr>
          <w:rFonts w:eastAsia="Calibri" w:cs="Times New Roman"/>
        </w:rPr>
        <w:t>HQDA</w:t>
      </w:r>
      <w:r w:rsidRPr="00942E08">
        <w:rPr>
          <w:rFonts w:eastAsia="Calibri" w:cs="Times New Roman"/>
        </w:rPr>
        <w:tab/>
        <w:t>Headquarters, Department of the Army</w:t>
      </w:r>
    </w:p>
    <w:p w14:paraId="5783A83B" w14:textId="77777777" w:rsidR="00EA130E" w:rsidRPr="00942E08" w:rsidRDefault="00EA130E" w:rsidP="00116DAC">
      <w:pPr>
        <w:tabs>
          <w:tab w:val="left" w:pos="1710"/>
        </w:tabs>
        <w:rPr>
          <w:rFonts w:eastAsia="Calibri" w:cs="Times New Roman"/>
        </w:rPr>
      </w:pPr>
      <w:r w:rsidRPr="00942E08">
        <w:rPr>
          <w:rFonts w:eastAsia="Calibri" w:cs="Times New Roman"/>
        </w:rPr>
        <w:t>IA</w:t>
      </w:r>
      <w:r w:rsidRPr="00942E08">
        <w:rPr>
          <w:rFonts w:eastAsia="Calibri" w:cs="Times New Roman"/>
        </w:rPr>
        <w:tab/>
        <w:t>instructor action</w:t>
      </w:r>
    </w:p>
    <w:p w14:paraId="70D9C3FC" w14:textId="77777777" w:rsidR="00EA130E" w:rsidRPr="00942E08" w:rsidRDefault="00EA130E" w:rsidP="00116DAC">
      <w:pPr>
        <w:tabs>
          <w:tab w:val="left" w:pos="1710"/>
        </w:tabs>
        <w:rPr>
          <w:rFonts w:eastAsia="Calibri" w:cs="Times New Roman"/>
        </w:rPr>
      </w:pPr>
      <w:r w:rsidRPr="00942E08">
        <w:rPr>
          <w:rFonts w:eastAsia="Calibri" w:cs="Times New Roman"/>
        </w:rPr>
        <w:t>ICH</w:t>
      </w:r>
      <w:r w:rsidRPr="00942E08">
        <w:rPr>
          <w:rFonts w:eastAsia="Calibri" w:cs="Times New Roman"/>
        </w:rPr>
        <w:tab/>
        <w:t>instructor contact hour</w:t>
      </w:r>
    </w:p>
    <w:p w14:paraId="6D40919B" w14:textId="77777777" w:rsidR="00467BDD" w:rsidRPr="00942E08" w:rsidRDefault="00EA130E" w:rsidP="00116DAC">
      <w:pPr>
        <w:tabs>
          <w:tab w:val="left" w:pos="1710"/>
        </w:tabs>
        <w:rPr>
          <w:rFonts w:eastAsia="Calibri" w:cs="Times New Roman"/>
        </w:rPr>
      </w:pPr>
      <w:r w:rsidRPr="00942E08">
        <w:rPr>
          <w:rFonts w:eastAsia="Calibri" w:cs="Times New Roman"/>
        </w:rPr>
        <w:t>ICTL</w:t>
      </w:r>
      <w:r w:rsidRPr="00942E08">
        <w:rPr>
          <w:rFonts w:eastAsia="Calibri" w:cs="Times New Roman"/>
        </w:rPr>
        <w:tab/>
        <w:t>individual critical task list</w:t>
      </w:r>
    </w:p>
    <w:p w14:paraId="611ED946" w14:textId="77777777" w:rsidR="00EA130E" w:rsidRPr="00942E08" w:rsidRDefault="00EA130E" w:rsidP="00116DAC">
      <w:pPr>
        <w:tabs>
          <w:tab w:val="left" w:pos="1710"/>
        </w:tabs>
        <w:rPr>
          <w:rFonts w:eastAsia="Calibri" w:cs="Times New Roman"/>
        </w:rPr>
      </w:pPr>
      <w:r w:rsidRPr="00942E08">
        <w:rPr>
          <w:rFonts w:eastAsia="Calibri" w:cs="Times New Roman"/>
        </w:rPr>
        <w:t>ILP</w:t>
      </w:r>
      <w:r w:rsidRPr="00942E08">
        <w:rPr>
          <w:rFonts w:eastAsia="Calibri" w:cs="Times New Roman"/>
        </w:rPr>
        <w:tab/>
        <w:t>individual learning plan</w:t>
      </w:r>
    </w:p>
    <w:p w14:paraId="778236E8" w14:textId="77777777" w:rsidR="00EA130E" w:rsidRPr="00942E08" w:rsidRDefault="00EA130E" w:rsidP="00116DAC">
      <w:pPr>
        <w:tabs>
          <w:tab w:val="left" w:pos="1710"/>
        </w:tabs>
        <w:rPr>
          <w:rFonts w:eastAsia="Calibri" w:cs="Times New Roman"/>
        </w:rPr>
      </w:pPr>
      <w:r w:rsidRPr="00942E08">
        <w:rPr>
          <w:rFonts w:eastAsia="Calibri" w:cs="Times New Roman"/>
        </w:rPr>
        <w:t>IMCO</w:t>
      </w:r>
      <w:r w:rsidRPr="00942E08">
        <w:rPr>
          <w:rFonts w:eastAsia="Calibri" w:cs="Times New Roman"/>
        </w:rPr>
        <w:tab/>
      </w:r>
      <w:r w:rsidR="00636109">
        <w:rPr>
          <w:rFonts w:eastAsia="Calibri" w:cs="Times New Roman"/>
        </w:rPr>
        <w:t>i</w:t>
      </w:r>
      <w:r w:rsidRPr="00942E08">
        <w:rPr>
          <w:rFonts w:eastAsia="Calibri" w:cs="Times New Roman"/>
        </w:rPr>
        <w:t xml:space="preserve">nformation </w:t>
      </w:r>
      <w:r w:rsidR="00636109">
        <w:rPr>
          <w:rFonts w:eastAsia="Calibri" w:cs="Times New Roman"/>
        </w:rPr>
        <w:t>m</w:t>
      </w:r>
      <w:r w:rsidRPr="00942E08">
        <w:rPr>
          <w:rFonts w:eastAsia="Calibri" w:cs="Times New Roman"/>
        </w:rPr>
        <w:t xml:space="preserve">anagement </w:t>
      </w:r>
      <w:r w:rsidR="00636109">
        <w:rPr>
          <w:rFonts w:eastAsia="Calibri" w:cs="Times New Roman"/>
        </w:rPr>
        <w:t>c</w:t>
      </w:r>
      <w:r w:rsidRPr="00942E08">
        <w:rPr>
          <w:rFonts w:eastAsia="Calibri" w:cs="Times New Roman"/>
        </w:rPr>
        <w:t xml:space="preserve">ontrol </w:t>
      </w:r>
      <w:r w:rsidR="00636109">
        <w:rPr>
          <w:rFonts w:eastAsia="Calibri" w:cs="Times New Roman"/>
        </w:rPr>
        <w:t>o</w:t>
      </w:r>
      <w:r w:rsidRPr="00942E08">
        <w:rPr>
          <w:rFonts w:eastAsia="Calibri" w:cs="Times New Roman"/>
        </w:rPr>
        <w:t>fficer</w:t>
      </w:r>
    </w:p>
    <w:p w14:paraId="5981525F" w14:textId="77777777" w:rsidR="00EA130E" w:rsidRPr="00942E08" w:rsidRDefault="00EA130E" w:rsidP="00116DAC">
      <w:pPr>
        <w:tabs>
          <w:tab w:val="left" w:pos="1710"/>
        </w:tabs>
        <w:rPr>
          <w:rFonts w:eastAsia="Calibri" w:cs="Times New Roman"/>
        </w:rPr>
      </w:pPr>
      <w:r w:rsidRPr="00942E08">
        <w:rPr>
          <w:rFonts w:eastAsia="Calibri" w:cs="Times New Roman"/>
        </w:rPr>
        <w:t>IMI</w:t>
      </w:r>
      <w:r w:rsidRPr="00942E08">
        <w:rPr>
          <w:rFonts w:eastAsia="Calibri" w:cs="Times New Roman"/>
        </w:rPr>
        <w:tab/>
        <w:t>interactive multimedia instruction</w:t>
      </w:r>
    </w:p>
    <w:p w14:paraId="5141FC86" w14:textId="77777777" w:rsidR="00EA130E" w:rsidRPr="00942E08" w:rsidRDefault="00EA130E" w:rsidP="00116DAC">
      <w:pPr>
        <w:tabs>
          <w:tab w:val="left" w:pos="1710"/>
        </w:tabs>
        <w:rPr>
          <w:rFonts w:eastAsia="Calibri" w:cs="Times New Roman"/>
        </w:rPr>
      </w:pPr>
      <w:r w:rsidRPr="00942E08">
        <w:rPr>
          <w:rFonts w:eastAsia="Calibri" w:cs="Times New Roman"/>
        </w:rPr>
        <w:lastRenderedPageBreak/>
        <w:t>IMT</w:t>
      </w:r>
      <w:r w:rsidRPr="00942E08">
        <w:rPr>
          <w:rFonts w:eastAsia="Calibri" w:cs="Times New Roman"/>
        </w:rPr>
        <w:tab/>
        <w:t>initial military training</w:t>
      </w:r>
    </w:p>
    <w:p w14:paraId="6B817DBD" w14:textId="77777777" w:rsidR="00EA130E" w:rsidRPr="00942E08" w:rsidRDefault="00EA130E" w:rsidP="00116DAC">
      <w:pPr>
        <w:tabs>
          <w:tab w:val="left" w:pos="1710"/>
        </w:tabs>
        <w:rPr>
          <w:rFonts w:eastAsia="Calibri" w:cs="Times New Roman"/>
        </w:rPr>
      </w:pPr>
      <w:r w:rsidRPr="00942E08">
        <w:rPr>
          <w:rFonts w:eastAsia="Calibri" w:cs="Times New Roman"/>
        </w:rPr>
        <w:t>IP</w:t>
      </w:r>
      <w:r w:rsidRPr="00942E08">
        <w:rPr>
          <w:rFonts w:eastAsia="Calibri" w:cs="Times New Roman"/>
        </w:rPr>
        <w:tab/>
      </w:r>
      <w:r w:rsidR="00C15B1E" w:rsidRPr="00942E08">
        <w:rPr>
          <w:rFonts w:eastAsia="Calibri" w:cs="Times New Roman"/>
        </w:rPr>
        <w:t>instructor pilot</w:t>
      </w:r>
    </w:p>
    <w:p w14:paraId="61C1AC6D" w14:textId="77777777" w:rsidR="00EA130E" w:rsidRPr="00942E08" w:rsidRDefault="00EA130E" w:rsidP="00116DAC">
      <w:pPr>
        <w:tabs>
          <w:tab w:val="left" w:pos="1710"/>
        </w:tabs>
        <w:rPr>
          <w:rFonts w:eastAsia="Calibri" w:cs="Times New Roman"/>
        </w:rPr>
      </w:pPr>
      <w:r w:rsidRPr="00942E08">
        <w:rPr>
          <w:rFonts w:eastAsia="Calibri" w:cs="Times New Roman"/>
        </w:rPr>
        <w:t>IRM</w:t>
      </w:r>
      <w:r w:rsidRPr="00942E08">
        <w:rPr>
          <w:rFonts w:eastAsia="Calibri" w:cs="Times New Roman"/>
        </w:rPr>
        <w:tab/>
        <w:t>instructor requirements model</w:t>
      </w:r>
    </w:p>
    <w:p w14:paraId="5E00B9AC" w14:textId="77777777" w:rsidR="00EA130E" w:rsidRPr="00942E08" w:rsidRDefault="00EA130E" w:rsidP="00116DAC">
      <w:pPr>
        <w:tabs>
          <w:tab w:val="left" w:pos="1710"/>
        </w:tabs>
        <w:rPr>
          <w:rFonts w:eastAsia="Calibri" w:cs="Times New Roman"/>
        </w:rPr>
      </w:pPr>
      <w:r w:rsidRPr="00942E08">
        <w:rPr>
          <w:rFonts w:eastAsia="Calibri" w:cs="Times New Roman"/>
        </w:rPr>
        <w:t>ISAP</w:t>
      </w:r>
      <w:r w:rsidRPr="00942E08">
        <w:rPr>
          <w:rFonts w:eastAsia="Calibri" w:cs="Times New Roman"/>
        </w:rPr>
        <w:tab/>
        <w:t>individual student assessment plan</w:t>
      </w:r>
    </w:p>
    <w:p w14:paraId="5CDFE0C9" w14:textId="77777777" w:rsidR="00EA130E" w:rsidRDefault="00EA130E" w:rsidP="00116DAC">
      <w:pPr>
        <w:tabs>
          <w:tab w:val="left" w:pos="1710"/>
        </w:tabs>
        <w:rPr>
          <w:rFonts w:eastAsia="Calibri" w:cs="Times New Roman"/>
        </w:rPr>
      </w:pPr>
      <w:r w:rsidRPr="00942E08">
        <w:rPr>
          <w:rFonts w:eastAsia="Calibri" w:cs="Times New Roman"/>
        </w:rPr>
        <w:t>ISR</w:t>
      </w:r>
      <w:r w:rsidRPr="00942E08">
        <w:rPr>
          <w:rFonts w:eastAsia="Calibri" w:cs="Times New Roman"/>
        </w:rPr>
        <w:tab/>
        <w:t>instructor-to-student ratio</w:t>
      </w:r>
    </w:p>
    <w:p w14:paraId="13BF6F0A" w14:textId="77777777" w:rsidR="00467BDD" w:rsidRPr="00942E08" w:rsidRDefault="00467BDD" w:rsidP="00116DAC">
      <w:pPr>
        <w:tabs>
          <w:tab w:val="left" w:pos="1710"/>
        </w:tabs>
        <w:rPr>
          <w:rFonts w:eastAsia="Calibri" w:cs="Times New Roman"/>
        </w:rPr>
      </w:pPr>
      <w:r>
        <w:rPr>
          <w:rFonts w:eastAsia="Calibri" w:cs="Times New Roman"/>
        </w:rPr>
        <w:t>ITMMT</w:t>
      </w:r>
      <w:r>
        <w:rPr>
          <w:rFonts w:eastAsia="Calibri" w:cs="Times New Roman"/>
        </w:rPr>
        <w:tab/>
        <w:t>Institutional Training Mission Management Tool</w:t>
      </w:r>
    </w:p>
    <w:p w14:paraId="32139B50" w14:textId="77777777" w:rsidR="00EA130E" w:rsidRPr="00942E08" w:rsidRDefault="00EA130E" w:rsidP="00116DAC">
      <w:pPr>
        <w:tabs>
          <w:tab w:val="left" w:pos="1710"/>
        </w:tabs>
        <w:rPr>
          <w:rFonts w:eastAsia="Calibri" w:cs="Times New Roman"/>
        </w:rPr>
      </w:pPr>
      <w:r w:rsidRPr="00942E08">
        <w:rPr>
          <w:rFonts w:eastAsia="Calibri" w:cs="Times New Roman"/>
        </w:rPr>
        <w:t>ITP</w:t>
      </w:r>
      <w:r w:rsidRPr="00942E08">
        <w:rPr>
          <w:rFonts w:eastAsia="Calibri" w:cs="Times New Roman"/>
        </w:rPr>
        <w:tab/>
        <w:t>individual training plan</w:t>
      </w:r>
    </w:p>
    <w:p w14:paraId="353A2D3F" w14:textId="77777777" w:rsidR="00EA130E" w:rsidRPr="00942E08" w:rsidRDefault="00EA130E" w:rsidP="00116DAC">
      <w:pPr>
        <w:tabs>
          <w:tab w:val="left" w:pos="1710"/>
        </w:tabs>
        <w:rPr>
          <w:rFonts w:eastAsia="Calibri" w:cs="Times New Roman"/>
        </w:rPr>
      </w:pPr>
      <w:r w:rsidRPr="00942E08">
        <w:rPr>
          <w:rFonts w:eastAsia="Calibri" w:cs="Times New Roman"/>
        </w:rPr>
        <w:t>ITRO</w:t>
      </w:r>
      <w:r w:rsidRPr="00942E08">
        <w:rPr>
          <w:rFonts w:eastAsia="Calibri" w:cs="Times New Roman"/>
        </w:rPr>
        <w:tab/>
        <w:t>Inter</w:t>
      </w:r>
      <w:r w:rsidR="00C26B51" w:rsidRPr="00942E08">
        <w:rPr>
          <w:rFonts w:eastAsia="Calibri" w:cs="Times New Roman"/>
        </w:rPr>
        <w:t>-S</w:t>
      </w:r>
      <w:r w:rsidRPr="00942E08">
        <w:rPr>
          <w:rFonts w:eastAsia="Calibri" w:cs="Times New Roman"/>
        </w:rPr>
        <w:t>ervice Training Review Organization</w:t>
      </w:r>
    </w:p>
    <w:p w14:paraId="13E693EB" w14:textId="77777777" w:rsidR="00EA130E" w:rsidRPr="00942E08" w:rsidRDefault="00EA130E" w:rsidP="00116DAC">
      <w:pPr>
        <w:tabs>
          <w:tab w:val="left" w:pos="1710"/>
        </w:tabs>
        <w:rPr>
          <w:rFonts w:eastAsia="Calibri" w:cs="Times New Roman"/>
        </w:rPr>
      </w:pPr>
      <w:r w:rsidRPr="00942E08">
        <w:rPr>
          <w:rFonts w:eastAsia="Calibri" w:cs="Times New Roman"/>
        </w:rPr>
        <w:t>JA</w:t>
      </w:r>
      <w:r w:rsidRPr="00942E08">
        <w:rPr>
          <w:rFonts w:eastAsia="Calibri" w:cs="Times New Roman"/>
        </w:rPr>
        <w:tab/>
        <w:t>job aid</w:t>
      </w:r>
    </w:p>
    <w:p w14:paraId="0FC56388" w14:textId="77777777" w:rsidR="00EA130E" w:rsidRPr="00942E08" w:rsidRDefault="00EA130E" w:rsidP="00116DAC">
      <w:pPr>
        <w:tabs>
          <w:tab w:val="left" w:pos="1710"/>
        </w:tabs>
        <w:rPr>
          <w:rFonts w:eastAsia="Calibri" w:cs="Times New Roman"/>
        </w:rPr>
      </w:pPr>
      <w:r w:rsidRPr="00942E08">
        <w:rPr>
          <w:rFonts w:eastAsia="Calibri" w:cs="Times New Roman"/>
        </w:rPr>
        <w:t>JPME</w:t>
      </w:r>
      <w:r w:rsidRPr="00942E08">
        <w:rPr>
          <w:rFonts w:eastAsia="Calibri" w:cs="Times New Roman"/>
        </w:rPr>
        <w:tab/>
        <w:t>Joint Professional Military Education</w:t>
      </w:r>
    </w:p>
    <w:p w14:paraId="228824FC" w14:textId="77777777" w:rsidR="00EA130E" w:rsidRPr="00942E08" w:rsidRDefault="00EA130E" w:rsidP="00116DAC">
      <w:pPr>
        <w:tabs>
          <w:tab w:val="left" w:pos="1710"/>
        </w:tabs>
        <w:rPr>
          <w:rFonts w:eastAsia="Calibri" w:cs="Times New Roman"/>
        </w:rPr>
      </w:pPr>
      <w:r w:rsidRPr="00942E08">
        <w:rPr>
          <w:rFonts w:eastAsia="Calibri" w:cs="Times New Roman"/>
        </w:rPr>
        <w:t>LIC</w:t>
      </w:r>
      <w:r w:rsidRPr="00942E08">
        <w:rPr>
          <w:rFonts w:eastAsia="Calibri" w:cs="Times New Roman"/>
        </w:rPr>
        <w:tab/>
        <w:t>language identifier code</w:t>
      </w:r>
    </w:p>
    <w:p w14:paraId="5BFFA373" w14:textId="77777777" w:rsidR="00EA130E" w:rsidRPr="00942E08" w:rsidRDefault="00EA130E" w:rsidP="00116DAC">
      <w:pPr>
        <w:tabs>
          <w:tab w:val="left" w:pos="1710"/>
        </w:tabs>
        <w:rPr>
          <w:rFonts w:eastAsia="Calibri" w:cs="Times New Roman"/>
        </w:rPr>
      </w:pPr>
      <w:r w:rsidRPr="00942E08">
        <w:rPr>
          <w:rFonts w:eastAsia="Calibri" w:cs="Times New Roman"/>
        </w:rPr>
        <w:t>LMS</w:t>
      </w:r>
      <w:r w:rsidRPr="00942E08">
        <w:rPr>
          <w:rFonts w:eastAsia="Calibri" w:cs="Times New Roman"/>
        </w:rPr>
        <w:tab/>
        <w:t>learning management system</w:t>
      </w:r>
    </w:p>
    <w:p w14:paraId="792E4CB0" w14:textId="77777777" w:rsidR="00EA130E" w:rsidRPr="00942E08" w:rsidRDefault="00EA130E" w:rsidP="00116DAC">
      <w:pPr>
        <w:tabs>
          <w:tab w:val="left" w:pos="1710"/>
        </w:tabs>
        <w:rPr>
          <w:rFonts w:eastAsia="Calibri" w:cs="Times New Roman"/>
        </w:rPr>
      </w:pPr>
      <w:r w:rsidRPr="00942E08">
        <w:rPr>
          <w:rFonts w:eastAsia="Calibri" w:cs="Times New Roman"/>
        </w:rPr>
        <w:t>LSA</w:t>
      </w:r>
      <w:r w:rsidRPr="00942E08">
        <w:rPr>
          <w:rFonts w:eastAsia="Calibri" w:cs="Times New Roman"/>
        </w:rPr>
        <w:tab/>
        <w:t>learning step activity</w:t>
      </w:r>
    </w:p>
    <w:p w14:paraId="0040FAF2" w14:textId="77777777" w:rsidR="00EA130E" w:rsidRPr="00942E08" w:rsidRDefault="00EA130E" w:rsidP="00116DAC">
      <w:pPr>
        <w:tabs>
          <w:tab w:val="left" w:pos="1710"/>
        </w:tabs>
        <w:rPr>
          <w:rFonts w:eastAsia="Calibri" w:cs="Times New Roman"/>
        </w:rPr>
      </w:pPr>
      <w:r w:rsidRPr="00942E08">
        <w:rPr>
          <w:rFonts w:eastAsia="Calibri" w:cs="Times New Roman"/>
        </w:rPr>
        <w:t>MCCOE</w:t>
      </w:r>
      <w:r w:rsidRPr="00942E08">
        <w:rPr>
          <w:rFonts w:eastAsia="Calibri" w:cs="Times New Roman"/>
        </w:rPr>
        <w:tab/>
        <w:t>Mission Command Center of Excellence</w:t>
      </w:r>
    </w:p>
    <w:p w14:paraId="57E7C4E5" w14:textId="77777777" w:rsidR="00EA130E" w:rsidRPr="00942E08" w:rsidRDefault="00EA130E" w:rsidP="00116DAC">
      <w:pPr>
        <w:tabs>
          <w:tab w:val="left" w:pos="1710"/>
        </w:tabs>
        <w:rPr>
          <w:rFonts w:eastAsia="Calibri" w:cs="Times New Roman"/>
        </w:rPr>
      </w:pPr>
      <w:r w:rsidRPr="00942E08">
        <w:rPr>
          <w:rFonts w:eastAsia="Calibri" w:cs="Times New Roman"/>
        </w:rPr>
        <w:t>MDMP</w:t>
      </w:r>
      <w:r w:rsidRPr="00942E08">
        <w:rPr>
          <w:rFonts w:eastAsia="Calibri" w:cs="Times New Roman"/>
        </w:rPr>
        <w:tab/>
        <w:t>military decision-making process</w:t>
      </w:r>
    </w:p>
    <w:p w14:paraId="71795AC2" w14:textId="77777777" w:rsidR="00EA130E" w:rsidRPr="00942E08" w:rsidRDefault="00EA130E" w:rsidP="00116DAC">
      <w:pPr>
        <w:tabs>
          <w:tab w:val="left" w:pos="1710"/>
        </w:tabs>
        <w:rPr>
          <w:rFonts w:eastAsia="Calibri" w:cs="Times New Roman"/>
        </w:rPr>
      </w:pPr>
      <w:r w:rsidRPr="00942E08">
        <w:rPr>
          <w:rFonts w:eastAsia="Calibri" w:cs="Times New Roman"/>
        </w:rPr>
        <w:t>MEL</w:t>
      </w:r>
      <w:r w:rsidRPr="00942E08">
        <w:rPr>
          <w:rFonts w:eastAsia="Calibri" w:cs="Times New Roman"/>
        </w:rPr>
        <w:tab/>
        <w:t>military education level</w:t>
      </w:r>
    </w:p>
    <w:p w14:paraId="579BBD56" w14:textId="77777777" w:rsidR="00EA130E" w:rsidRPr="00942E08" w:rsidRDefault="00EA130E" w:rsidP="00116DAC">
      <w:pPr>
        <w:tabs>
          <w:tab w:val="left" w:pos="1710"/>
        </w:tabs>
        <w:rPr>
          <w:rFonts w:eastAsia="Calibri" w:cs="Times New Roman"/>
        </w:rPr>
      </w:pPr>
      <w:r w:rsidRPr="00942E08">
        <w:rPr>
          <w:rFonts w:eastAsia="Calibri" w:cs="Times New Roman"/>
        </w:rPr>
        <w:t>MEP</w:t>
      </w:r>
      <w:r w:rsidRPr="00942E08">
        <w:rPr>
          <w:rFonts w:eastAsia="Calibri" w:cs="Times New Roman"/>
        </w:rPr>
        <w:tab/>
      </w:r>
      <w:r w:rsidR="00C15B1E" w:rsidRPr="00942E08">
        <w:rPr>
          <w:rFonts w:eastAsia="Calibri" w:cs="Times New Roman"/>
        </w:rPr>
        <w:t>master evaluation plan</w:t>
      </w:r>
    </w:p>
    <w:p w14:paraId="0CBB65A3" w14:textId="77777777" w:rsidR="00EA130E" w:rsidRDefault="00EA130E" w:rsidP="00116DAC">
      <w:pPr>
        <w:tabs>
          <w:tab w:val="left" w:pos="1710"/>
        </w:tabs>
        <w:rPr>
          <w:rFonts w:eastAsia="Calibri" w:cs="Times New Roman"/>
        </w:rPr>
      </w:pPr>
      <w:r w:rsidRPr="00942E08">
        <w:rPr>
          <w:rFonts w:eastAsia="Calibri" w:cs="Times New Roman"/>
        </w:rPr>
        <w:t>MET</w:t>
      </w:r>
      <w:r w:rsidRPr="00942E08">
        <w:rPr>
          <w:rFonts w:eastAsia="Calibri" w:cs="Times New Roman"/>
        </w:rPr>
        <w:tab/>
        <w:t>mission essential task</w:t>
      </w:r>
    </w:p>
    <w:p w14:paraId="0C36C615" w14:textId="77777777" w:rsidR="00467BDD" w:rsidRPr="00942E08" w:rsidRDefault="00467BDD" w:rsidP="00116DAC">
      <w:pPr>
        <w:tabs>
          <w:tab w:val="left" w:pos="1710"/>
        </w:tabs>
        <w:rPr>
          <w:rFonts w:eastAsia="Calibri" w:cs="Times New Roman"/>
        </w:rPr>
      </w:pPr>
      <w:r>
        <w:rPr>
          <w:rFonts w:eastAsia="Calibri" w:cs="Times New Roman"/>
        </w:rPr>
        <w:t>METL</w:t>
      </w:r>
      <w:r>
        <w:rPr>
          <w:rFonts w:eastAsia="Calibri" w:cs="Times New Roman"/>
        </w:rPr>
        <w:tab/>
        <w:t>mission essential task list</w:t>
      </w:r>
    </w:p>
    <w:p w14:paraId="2C59B905" w14:textId="77777777" w:rsidR="00EA130E" w:rsidRPr="00942E08" w:rsidRDefault="00EA130E" w:rsidP="00116DAC">
      <w:pPr>
        <w:tabs>
          <w:tab w:val="left" w:pos="1710"/>
        </w:tabs>
        <w:rPr>
          <w:rFonts w:eastAsia="Calibri" w:cs="Times New Roman"/>
        </w:rPr>
      </w:pPr>
      <w:r w:rsidRPr="00942E08">
        <w:rPr>
          <w:rFonts w:eastAsia="Calibri" w:cs="Times New Roman"/>
        </w:rPr>
        <w:t>MOI</w:t>
      </w:r>
      <w:r w:rsidRPr="00942E08">
        <w:rPr>
          <w:rFonts w:eastAsia="Calibri" w:cs="Times New Roman"/>
        </w:rPr>
        <w:tab/>
        <w:t>method of instruction</w:t>
      </w:r>
    </w:p>
    <w:p w14:paraId="091BC0CC" w14:textId="77777777" w:rsidR="00EA130E" w:rsidRDefault="00EA130E" w:rsidP="00116DAC">
      <w:pPr>
        <w:tabs>
          <w:tab w:val="left" w:pos="1710"/>
        </w:tabs>
        <w:rPr>
          <w:rFonts w:eastAsia="Calibri" w:cs="Times New Roman"/>
        </w:rPr>
      </w:pPr>
      <w:r w:rsidRPr="00942E08">
        <w:rPr>
          <w:rFonts w:eastAsia="Calibri" w:cs="Times New Roman"/>
        </w:rPr>
        <w:t>MOS</w:t>
      </w:r>
      <w:r w:rsidRPr="00942E08">
        <w:rPr>
          <w:rFonts w:eastAsia="Calibri" w:cs="Times New Roman"/>
        </w:rPr>
        <w:tab/>
        <w:t>military occupation</w:t>
      </w:r>
      <w:r w:rsidR="005477AE">
        <w:rPr>
          <w:rFonts w:eastAsia="Calibri" w:cs="Times New Roman"/>
        </w:rPr>
        <w:t>al</w:t>
      </w:r>
      <w:r w:rsidRPr="00942E08">
        <w:rPr>
          <w:rFonts w:eastAsia="Calibri" w:cs="Times New Roman"/>
        </w:rPr>
        <w:t xml:space="preserve"> specialty</w:t>
      </w:r>
    </w:p>
    <w:p w14:paraId="08C00CA2" w14:textId="77777777" w:rsidR="00907622" w:rsidRPr="00942E08" w:rsidRDefault="00A21C3F" w:rsidP="00907622">
      <w:pPr>
        <w:tabs>
          <w:tab w:val="left" w:pos="1710"/>
        </w:tabs>
        <w:rPr>
          <w:rFonts w:eastAsia="Calibri" w:cs="Times New Roman"/>
        </w:rPr>
      </w:pPr>
      <w:r>
        <w:rPr>
          <w:rFonts w:eastAsia="Calibri" w:cs="Times New Roman"/>
        </w:rPr>
        <w:t>NCOL</w:t>
      </w:r>
      <w:r w:rsidR="00907622">
        <w:rPr>
          <w:rFonts w:eastAsia="Calibri" w:cs="Times New Roman"/>
        </w:rPr>
        <w:t>COE</w:t>
      </w:r>
      <w:r w:rsidR="00907622" w:rsidRPr="00942E08">
        <w:rPr>
          <w:rFonts w:eastAsia="Calibri" w:cs="Times New Roman"/>
        </w:rPr>
        <w:tab/>
      </w:r>
      <w:r w:rsidR="00907622">
        <w:rPr>
          <w:rFonts w:eastAsia="Calibri" w:cs="Times New Roman"/>
        </w:rPr>
        <w:t>The Noncommissioned Officer Leadership Center of Excellence</w:t>
      </w:r>
    </w:p>
    <w:p w14:paraId="4AB15102" w14:textId="77777777" w:rsidR="00EA130E" w:rsidRPr="00942E08" w:rsidRDefault="00EA130E" w:rsidP="00116DAC">
      <w:pPr>
        <w:tabs>
          <w:tab w:val="left" w:pos="1710"/>
        </w:tabs>
        <w:rPr>
          <w:rFonts w:eastAsia="Calibri" w:cs="Times New Roman"/>
        </w:rPr>
      </w:pPr>
      <w:r w:rsidRPr="00942E08">
        <w:rPr>
          <w:rFonts w:eastAsia="Calibri" w:cs="Times New Roman"/>
        </w:rPr>
        <w:t>OISD</w:t>
      </w:r>
      <w:r w:rsidRPr="00942E08">
        <w:rPr>
          <w:rFonts w:eastAsia="Calibri" w:cs="Times New Roman"/>
        </w:rPr>
        <w:tab/>
        <w:t>opera</w:t>
      </w:r>
      <w:r w:rsidR="00D97E11" w:rsidRPr="00942E08">
        <w:rPr>
          <w:rFonts w:eastAsia="Calibri" w:cs="Times New Roman"/>
        </w:rPr>
        <w:t>tional, institutional, and self-</w:t>
      </w:r>
      <w:r w:rsidRPr="00942E08">
        <w:rPr>
          <w:rFonts w:eastAsia="Calibri" w:cs="Times New Roman"/>
        </w:rPr>
        <w:t xml:space="preserve">development </w:t>
      </w:r>
    </w:p>
    <w:p w14:paraId="0F7D8F5F" w14:textId="77777777" w:rsidR="00EA130E" w:rsidRPr="00942E08" w:rsidRDefault="00EA130E" w:rsidP="00116DAC">
      <w:pPr>
        <w:tabs>
          <w:tab w:val="left" w:pos="1710"/>
        </w:tabs>
        <w:rPr>
          <w:rFonts w:eastAsia="Calibri" w:cs="Times New Roman"/>
        </w:rPr>
      </w:pPr>
      <w:r w:rsidRPr="00942E08">
        <w:rPr>
          <w:rFonts w:eastAsia="Calibri" w:cs="Times New Roman"/>
        </w:rPr>
        <w:t>OPFOR</w:t>
      </w:r>
      <w:r w:rsidRPr="00942E08">
        <w:rPr>
          <w:rFonts w:eastAsia="Calibri" w:cs="Times New Roman"/>
        </w:rPr>
        <w:tab/>
        <w:t>opposing force</w:t>
      </w:r>
    </w:p>
    <w:p w14:paraId="5EF1FA97" w14:textId="77777777" w:rsidR="00EA130E" w:rsidRPr="00942E08" w:rsidRDefault="00EA130E" w:rsidP="00116DAC">
      <w:pPr>
        <w:tabs>
          <w:tab w:val="left" w:pos="1710"/>
        </w:tabs>
        <w:rPr>
          <w:rFonts w:eastAsia="Calibri" w:cs="Times New Roman"/>
        </w:rPr>
      </w:pPr>
      <w:r w:rsidRPr="00942E08">
        <w:rPr>
          <w:rFonts w:eastAsia="Calibri" w:cs="Times New Roman"/>
        </w:rPr>
        <w:t>OPTEMPO</w:t>
      </w:r>
      <w:r w:rsidRPr="00942E08">
        <w:rPr>
          <w:rFonts w:eastAsia="Calibri" w:cs="Times New Roman"/>
        </w:rPr>
        <w:tab/>
        <w:t>operational tempo</w:t>
      </w:r>
    </w:p>
    <w:p w14:paraId="04274CD9" w14:textId="77777777" w:rsidR="00EA130E" w:rsidRPr="00942E08" w:rsidRDefault="00EA130E" w:rsidP="00116DAC">
      <w:pPr>
        <w:tabs>
          <w:tab w:val="left" w:pos="1710"/>
        </w:tabs>
        <w:rPr>
          <w:rFonts w:eastAsia="Calibri" w:cs="Times New Roman"/>
        </w:rPr>
      </w:pPr>
      <w:r w:rsidRPr="00942E08">
        <w:rPr>
          <w:rFonts w:eastAsia="Calibri" w:cs="Times New Roman"/>
        </w:rPr>
        <w:t>OSUT</w:t>
      </w:r>
      <w:r w:rsidRPr="00942E08">
        <w:rPr>
          <w:rFonts w:eastAsia="Calibri" w:cs="Times New Roman"/>
        </w:rPr>
        <w:tab/>
      </w:r>
      <w:r w:rsidR="00777EF7" w:rsidRPr="00942E08">
        <w:rPr>
          <w:rFonts w:eastAsia="Calibri" w:cs="Times New Roman"/>
        </w:rPr>
        <w:t>one station unit training</w:t>
      </w:r>
    </w:p>
    <w:p w14:paraId="72BBDA13" w14:textId="77777777" w:rsidR="00EA130E" w:rsidRPr="00942E08" w:rsidRDefault="00EA130E" w:rsidP="00116DAC">
      <w:pPr>
        <w:tabs>
          <w:tab w:val="left" w:pos="1710"/>
        </w:tabs>
        <w:rPr>
          <w:rFonts w:eastAsia="Calibri" w:cs="Times New Roman"/>
        </w:rPr>
      </w:pPr>
      <w:r w:rsidRPr="00942E08">
        <w:rPr>
          <w:rFonts w:eastAsia="Calibri" w:cs="Times New Roman"/>
        </w:rPr>
        <w:t>P&amp;P</w:t>
      </w:r>
      <w:r w:rsidRPr="00942E08">
        <w:rPr>
          <w:rFonts w:eastAsia="Calibri" w:cs="Times New Roman"/>
        </w:rPr>
        <w:tab/>
        <w:t>publish and process</w:t>
      </w:r>
    </w:p>
    <w:p w14:paraId="2BAA026A" w14:textId="77777777" w:rsidR="00EA130E" w:rsidRDefault="0063128C" w:rsidP="00116DAC">
      <w:pPr>
        <w:tabs>
          <w:tab w:val="left" w:pos="1710"/>
        </w:tabs>
        <w:rPr>
          <w:rFonts w:eastAsia="Calibri" w:cs="Times New Roman"/>
        </w:rPr>
      </w:pPr>
      <w:r>
        <w:rPr>
          <w:rFonts w:eastAsia="Calibri" w:cs="Times New Roman"/>
        </w:rPr>
        <w:t>P</w:t>
      </w:r>
      <w:r w:rsidR="00264BC7">
        <w:rPr>
          <w:rFonts w:eastAsia="Calibri" w:cs="Times New Roman"/>
        </w:rPr>
        <w:t>am</w:t>
      </w:r>
      <w:r w:rsidR="00EA130E" w:rsidRPr="00942E08">
        <w:rPr>
          <w:rFonts w:eastAsia="Calibri" w:cs="Times New Roman"/>
        </w:rPr>
        <w:tab/>
      </w:r>
      <w:r w:rsidR="00777EF7" w:rsidRPr="00942E08">
        <w:rPr>
          <w:rFonts w:eastAsia="Calibri" w:cs="Times New Roman"/>
        </w:rPr>
        <w:t>pamphlet</w:t>
      </w:r>
    </w:p>
    <w:p w14:paraId="342B6B8F" w14:textId="77777777" w:rsidR="00467BDD" w:rsidRPr="00942E08" w:rsidRDefault="00467BDD" w:rsidP="00116DAC">
      <w:pPr>
        <w:tabs>
          <w:tab w:val="left" w:pos="1710"/>
        </w:tabs>
        <w:rPr>
          <w:rFonts w:eastAsia="Calibri" w:cs="Times New Roman"/>
        </w:rPr>
      </w:pPr>
      <w:r>
        <w:rPr>
          <w:rFonts w:eastAsia="Calibri" w:cs="Times New Roman"/>
        </w:rPr>
        <w:t>PIC</w:t>
      </w:r>
      <w:r>
        <w:rPr>
          <w:rFonts w:eastAsia="Calibri" w:cs="Times New Roman"/>
        </w:rPr>
        <w:tab/>
        <w:t>post</w:t>
      </w:r>
      <w:r w:rsidR="00342EB7">
        <w:rPr>
          <w:rFonts w:eastAsia="Calibri" w:cs="Times New Roman"/>
        </w:rPr>
        <w:t>-</w:t>
      </w:r>
      <w:r>
        <w:rPr>
          <w:rFonts w:eastAsia="Calibri" w:cs="Times New Roman"/>
        </w:rPr>
        <w:t>instructional conference</w:t>
      </w:r>
    </w:p>
    <w:p w14:paraId="00CA18A2" w14:textId="77777777" w:rsidR="00EA130E" w:rsidRPr="00942E08" w:rsidRDefault="00EA130E" w:rsidP="00116DAC">
      <w:pPr>
        <w:tabs>
          <w:tab w:val="left" w:pos="1710"/>
        </w:tabs>
        <w:rPr>
          <w:rFonts w:eastAsia="Calibri" w:cs="Times New Roman"/>
        </w:rPr>
      </w:pPr>
      <w:r w:rsidRPr="00942E08">
        <w:rPr>
          <w:rFonts w:eastAsia="Calibri" w:cs="Times New Roman"/>
        </w:rPr>
        <w:t>PMCS</w:t>
      </w:r>
      <w:r w:rsidRPr="00942E08">
        <w:rPr>
          <w:rFonts w:eastAsia="Calibri" w:cs="Times New Roman"/>
        </w:rPr>
        <w:tab/>
        <w:t>preventive maintenance checks and services</w:t>
      </w:r>
    </w:p>
    <w:p w14:paraId="641F9D7F" w14:textId="77777777" w:rsidR="00EA130E" w:rsidRPr="00942E08" w:rsidRDefault="00EA130E" w:rsidP="00116DAC">
      <w:pPr>
        <w:tabs>
          <w:tab w:val="left" w:pos="1710"/>
        </w:tabs>
        <w:rPr>
          <w:rFonts w:eastAsia="Calibri" w:cs="Times New Roman"/>
        </w:rPr>
      </w:pPr>
      <w:r w:rsidRPr="00942E08">
        <w:rPr>
          <w:rFonts w:eastAsia="Calibri" w:cs="Times New Roman"/>
        </w:rPr>
        <w:t>PME</w:t>
      </w:r>
      <w:r w:rsidRPr="00942E08">
        <w:rPr>
          <w:rFonts w:eastAsia="Calibri" w:cs="Times New Roman"/>
        </w:rPr>
        <w:tab/>
        <w:t>professional military education</w:t>
      </w:r>
    </w:p>
    <w:p w14:paraId="2BE9F625" w14:textId="77777777" w:rsidR="00EA130E" w:rsidRPr="00942E08" w:rsidRDefault="00EA130E" w:rsidP="00116DAC">
      <w:pPr>
        <w:tabs>
          <w:tab w:val="left" w:pos="1710"/>
        </w:tabs>
        <w:rPr>
          <w:rFonts w:eastAsia="Calibri" w:cs="Times New Roman"/>
        </w:rPr>
      </w:pPr>
      <w:r w:rsidRPr="00942E08">
        <w:rPr>
          <w:rFonts w:eastAsia="Calibri" w:cs="Times New Roman"/>
        </w:rPr>
        <w:t>POC</w:t>
      </w:r>
      <w:r w:rsidRPr="00942E08">
        <w:rPr>
          <w:rFonts w:eastAsia="Calibri" w:cs="Times New Roman"/>
        </w:rPr>
        <w:tab/>
        <w:t>point of contact</w:t>
      </w:r>
    </w:p>
    <w:p w14:paraId="4994A2B0" w14:textId="77777777" w:rsidR="00EA130E" w:rsidRPr="00942E08" w:rsidRDefault="00EA130E" w:rsidP="00116DAC">
      <w:pPr>
        <w:tabs>
          <w:tab w:val="left" w:pos="1710"/>
        </w:tabs>
        <w:rPr>
          <w:rFonts w:eastAsia="Calibri" w:cs="Times New Roman"/>
        </w:rPr>
      </w:pPr>
      <w:r w:rsidRPr="00942E08">
        <w:rPr>
          <w:rFonts w:eastAsia="Calibri" w:cs="Times New Roman"/>
        </w:rPr>
        <w:t>POI</w:t>
      </w:r>
      <w:r w:rsidRPr="00942E08">
        <w:rPr>
          <w:rFonts w:eastAsia="Calibri" w:cs="Times New Roman"/>
        </w:rPr>
        <w:tab/>
        <w:t>program of instruction</w:t>
      </w:r>
    </w:p>
    <w:p w14:paraId="66320B15" w14:textId="77777777" w:rsidR="00EA130E" w:rsidRPr="00942E08" w:rsidRDefault="00EA130E" w:rsidP="00116DAC">
      <w:pPr>
        <w:tabs>
          <w:tab w:val="left" w:pos="1710"/>
        </w:tabs>
        <w:rPr>
          <w:rFonts w:eastAsia="Calibri" w:cs="Times New Roman"/>
        </w:rPr>
      </w:pPr>
      <w:r w:rsidRPr="0096757D">
        <w:rPr>
          <w:rFonts w:eastAsia="Calibri" w:cs="Times New Roman"/>
        </w:rPr>
        <w:t>PRT</w:t>
      </w:r>
      <w:r w:rsidRPr="00942E08">
        <w:rPr>
          <w:rFonts w:eastAsia="Calibri" w:cs="Times New Roman"/>
        </w:rPr>
        <w:tab/>
      </w:r>
      <w:r w:rsidR="00777EF7" w:rsidRPr="00942E08">
        <w:rPr>
          <w:rFonts w:eastAsia="Calibri" w:cs="Times New Roman"/>
        </w:rPr>
        <w:t>physical readiness training</w:t>
      </w:r>
    </w:p>
    <w:p w14:paraId="28E019F8" w14:textId="77777777" w:rsidR="00EA130E" w:rsidRPr="00942E08" w:rsidRDefault="00EA130E" w:rsidP="00116DAC">
      <w:pPr>
        <w:tabs>
          <w:tab w:val="left" w:pos="1710"/>
        </w:tabs>
        <w:rPr>
          <w:rFonts w:eastAsia="Calibri" w:cs="Times New Roman"/>
        </w:rPr>
      </w:pPr>
      <w:r w:rsidRPr="00942E08">
        <w:rPr>
          <w:rFonts w:eastAsia="Calibri" w:cs="Times New Roman"/>
        </w:rPr>
        <w:t>QA</w:t>
      </w:r>
      <w:r w:rsidRPr="00942E08">
        <w:rPr>
          <w:rFonts w:eastAsia="Calibri" w:cs="Times New Roman"/>
        </w:rPr>
        <w:tab/>
        <w:t>quality assurance</w:t>
      </w:r>
    </w:p>
    <w:p w14:paraId="385103CE" w14:textId="77777777" w:rsidR="00EA130E" w:rsidRPr="00942E08" w:rsidRDefault="00EA130E" w:rsidP="00116DAC">
      <w:pPr>
        <w:tabs>
          <w:tab w:val="left" w:pos="1710"/>
        </w:tabs>
        <w:rPr>
          <w:rFonts w:eastAsia="Calibri" w:cs="Times New Roman"/>
        </w:rPr>
      </w:pPr>
      <w:r w:rsidRPr="00942E08">
        <w:rPr>
          <w:rFonts w:eastAsia="Calibri" w:cs="Times New Roman"/>
        </w:rPr>
        <w:t>QAE</w:t>
      </w:r>
      <w:r w:rsidRPr="00942E08">
        <w:rPr>
          <w:rFonts w:eastAsia="Calibri" w:cs="Times New Roman"/>
        </w:rPr>
        <w:tab/>
      </w:r>
      <w:r w:rsidR="00777EF7" w:rsidRPr="00942E08">
        <w:rPr>
          <w:rFonts w:eastAsia="Calibri" w:cs="Times New Roman"/>
        </w:rPr>
        <w:t>quality assurance element</w:t>
      </w:r>
    </w:p>
    <w:p w14:paraId="170BBEF8" w14:textId="77777777" w:rsidR="00EA130E" w:rsidRPr="00942E08" w:rsidRDefault="00EA130E" w:rsidP="00116DAC">
      <w:pPr>
        <w:tabs>
          <w:tab w:val="left" w:pos="1710"/>
        </w:tabs>
        <w:rPr>
          <w:rFonts w:eastAsia="Calibri" w:cs="Times New Roman"/>
        </w:rPr>
      </w:pPr>
      <w:r w:rsidRPr="00942E08">
        <w:rPr>
          <w:rFonts w:eastAsia="Calibri" w:cs="Times New Roman"/>
        </w:rPr>
        <w:t>QAO</w:t>
      </w:r>
      <w:r w:rsidRPr="00942E08">
        <w:rPr>
          <w:rFonts w:eastAsia="Calibri" w:cs="Times New Roman"/>
        </w:rPr>
        <w:tab/>
      </w:r>
      <w:r w:rsidR="00777EF7" w:rsidRPr="00942E08">
        <w:rPr>
          <w:rFonts w:eastAsia="Calibri" w:cs="Times New Roman"/>
        </w:rPr>
        <w:t>quality assurance office</w:t>
      </w:r>
    </w:p>
    <w:p w14:paraId="38A9EE5C" w14:textId="77777777" w:rsidR="00EA130E" w:rsidRDefault="00EA130E" w:rsidP="00116DAC">
      <w:pPr>
        <w:tabs>
          <w:tab w:val="left" w:pos="1710"/>
        </w:tabs>
        <w:rPr>
          <w:rFonts w:eastAsia="Calibri" w:cs="Times New Roman"/>
        </w:rPr>
      </w:pPr>
      <w:r w:rsidRPr="00942E08">
        <w:rPr>
          <w:rFonts w:eastAsia="Calibri" w:cs="Times New Roman"/>
        </w:rPr>
        <w:t>QC</w:t>
      </w:r>
      <w:r w:rsidRPr="00942E08">
        <w:rPr>
          <w:rFonts w:eastAsia="Calibri" w:cs="Times New Roman"/>
        </w:rPr>
        <w:tab/>
        <w:t>quality control</w:t>
      </w:r>
    </w:p>
    <w:p w14:paraId="6A2A1716" w14:textId="77777777" w:rsidR="00DC013F" w:rsidRPr="00942E08" w:rsidRDefault="00DC013F" w:rsidP="00116DAC">
      <w:pPr>
        <w:tabs>
          <w:tab w:val="left" w:pos="1710"/>
        </w:tabs>
        <w:rPr>
          <w:rFonts w:eastAsia="Calibri" w:cs="Times New Roman"/>
        </w:rPr>
      </w:pPr>
      <w:r>
        <w:rPr>
          <w:rFonts w:eastAsia="Calibri" w:cs="Times New Roman"/>
        </w:rPr>
        <w:t>RA</w:t>
      </w:r>
      <w:r w:rsidR="00F70ED9">
        <w:rPr>
          <w:rFonts w:eastAsia="Calibri" w:cs="Times New Roman"/>
        </w:rPr>
        <w:tab/>
      </w:r>
      <w:r>
        <w:rPr>
          <w:rFonts w:eastAsia="Calibri" w:cs="Times New Roman"/>
        </w:rPr>
        <w:t xml:space="preserve">Regular Army </w:t>
      </w:r>
    </w:p>
    <w:p w14:paraId="6BC494C3" w14:textId="77777777" w:rsidR="00EA130E" w:rsidRPr="00942E08" w:rsidRDefault="00EA130E" w:rsidP="00116DAC">
      <w:pPr>
        <w:tabs>
          <w:tab w:val="left" w:pos="1710"/>
        </w:tabs>
        <w:rPr>
          <w:rFonts w:eastAsia="Calibri" w:cs="Times New Roman"/>
        </w:rPr>
      </w:pPr>
      <w:r w:rsidRPr="00942E08">
        <w:rPr>
          <w:rFonts w:eastAsia="Calibri" w:cs="Times New Roman"/>
        </w:rPr>
        <w:t>RC</w:t>
      </w:r>
      <w:r w:rsidRPr="00942E08">
        <w:rPr>
          <w:rFonts w:eastAsia="Calibri" w:cs="Times New Roman"/>
        </w:rPr>
        <w:tab/>
        <w:t>Reserve Component</w:t>
      </w:r>
    </w:p>
    <w:p w14:paraId="6F8BDAA6" w14:textId="77777777" w:rsidR="00EA130E" w:rsidRPr="00942E08" w:rsidRDefault="00EA130E" w:rsidP="00116DAC">
      <w:pPr>
        <w:tabs>
          <w:tab w:val="left" w:pos="1710"/>
        </w:tabs>
        <w:rPr>
          <w:rFonts w:eastAsia="Calibri" w:cs="Times New Roman"/>
        </w:rPr>
      </w:pPr>
      <w:r w:rsidRPr="00942E08">
        <w:rPr>
          <w:rFonts w:eastAsia="Calibri" w:cs="Times New Roman"/>
        </w:rPr>
        <w:t>SGM</w:t>
      </w:r>
      <w:r w:rsidRPr="00942E08">
        <w:rPr>
          <w:rFonts w:eastAsia="Calibri" w:cs="Times New Roman"/>
        </w:rPr>
        <w:tab/>
      </w:r>
      <w:r w:rsidR="00264BC7">
        <w:rPr>
          <w:rFonts w:eastAsia="Calibri" w:cs="Times New Roman"/>
        </w:rPr>
        <w:t>s</w:t>
      </w:r>
      <w:r w:rsidRPr="00942E08">
        <w:rPr>
          <w:rFonts w:eastAsia="Calibri" w:cs="Times New Roman"/>
        </w:rPr>
        <w:t xml:space="preserve">ergeant </w:t>
      </w:r>
      <w:r w:rsidR="00264BC7">
        <w:rPr>
          <w:rFonts w:eastAsia="Calibri" w:cs="Times New Roman"/>
        </w:rPr>
        <w:t>m</w:t>
      </w:r>
      <w:r w:rsidRPr="00942E08">
        <w:rPr>
          <w:rFonts w:eastAsia="Calibri" w:cs="Times New Roman"/>
        </w:rPr>
        <w:t>ajor</w:t>
      </w:r>
    </w:p>
    <w:p w14:paraId="634FFC07" w14:textId="77777777" w:rsidR="00EA130E" w:rsidRPr="00942E08" w:rsidRDefault="00EA130E" w:rsidP="00116DAC">
      <w:pPr>
        <w:tabs>
          <w:tab w:val="left" w:pos="1710"/>
        </w:tabs>
        <w:rPr>
          <w:rFonts w:eastAsia="Calibri" w:cs="Times New Roman"/>
        </w:rPr>
      </w:pPr>
      <w:r w:rsidRPr="00942E08">
        <w:rPr>
          <w:rFonts w:eastAsia="Calibri" w:cs="Times New Roman"/>
        </w:rPr>
        <w:t>SI</w:t>
      </w:r>
      <w:r w:rsidRPr="00942E08">
        <w:rPr>
          <w:rFonts w:eastAsia="Calibri" w:cs="Times New Roman"/>
        </w:rPr>
        <w:tab/>
        <w:t>skill identifier</w:t>
      </w:r>
    </w:p>
    <w:p w14:paraId="0E847DC6" w14:textId="77777777" w:rsidR="00EA130E" w:rsidRPr="00942E08" w:rsidRDefault="00EA130E" w:rsidP="00116DAC">
      <w:pPr>
        <w:tabs>
          <w:tab w:val="left" w:pos="1710"/>
        </w:tabs>
        <w:rPr>
          <w:rFonts w:eastAsia="Calibri" w:cs="Times New Roman"/>
        </w:rPr>
      </w:pPr>
      <w:r w:rsidRPr="00942E08">
        <w:rPr>
          <w:rFonts w:eastAsia="Calibri" w:cs="Times New Roman"/>
        </w:rPr>
        <w:t>SME</w:t>
      </w:r>
      <w:r w:rsidRPr="00942E08">
        <w:rPr>
          <w:rFonts w:eastAsia="Calibri" w:cs="Times New Roman"/>
        </w:rPr>
        <w:tab/>
        <w:t>subject matter expert</w:t>
      </w:r>
    </w:p>
    <w:p w14:paraId="0BD9D79F" w14:textId="77777777" w:rsidR="00EA130E" w:rsidRPr="00942E08" w:rsidRDefault="00EA130E" w:rsidP="00116DAC">
      <w:pPr>
        <w:tabs>
          <w:tab w:val="left" w:pos="1710"/>
        </w:tabs>
        <w:rPr>
          <w:rFonts w:eastAsia="Calibri" w:cs="Times New Roman"/>
        </w:rPr>
      </w:pPr>
      <w:r w:rsidRPr="00942E08">
        <w:rPr>
          <w:rFonts w:eastAsia="Calibri" w:cs="Times New Roman"/>
        </w:rPr>
        <w:t>SOP</w:t>
      </w:r>
      <w:r w:rsidRPr="00942E08">
        <w:rPr>
          <w:rFonts w:eastAsia="Calibri" w:cs="Times New Roman"/>
        </w:rPr>
        <w:tab/>
        <w:t>standard operating procedure</w:t>
      </w:r>
    </w:p>
    <w:p w14:paraId="3F319533" w14:textId="77777777" w:rsidR="00EA130E" w:rsidRPr="00942E08" w:rsidRDefault="00EA130E" w:rsidP="00116DAC">
      <w:pPr>
        <w:tabs>
          <w:tab w:val="left" w:pos="1710"/>
        </w:tabs>
        <w:rPr>
          <w:rFonts w:eastAsia="Calibri" w:cs="Times New Roman"/>
        </w:rPr>
      </w:pPr>
      <w:r w:rsidRPr="00942E08">
        <w:rPr>
          <w:rFonts w:eastAsia="Calibri" w:cs="Times New Roman"/>
        </w:rPr>
        <w:t>SQI</w:t>
      </w:r>
      <w:r w:rsidRPr="00942E08">
        <w:rPr>
          <w:rFonts w:eastAsia="Calibri" w:cs="Times New Roman"/>
        </w:rPr>
        <w:tab/>
        <w:t>special qualification identifier</w:t>
      </w:r>
    </w:p>
    <w:p w14:paraId="6C35A655" w14:textId="77777777" w:rsidR="00EA130E" w:rsidRPr="00942E08" w:rsidRDefault="00EA130E" w:rsidP="00116DAC">
      <w:pPr>
        <w:tabs>
          <w:tab w:val="left" w:pos="1710"/>
        </w:tabs>
        <w:rPr>
          <w:rFonts w:eastAsia="Calibri" w:cs="Times New Roman"/>
        </w:rPr>
      </w:pPr>
      <w:r w:rsidRPr="00942E08">
        <w:rPr>
          <w:rFonts w:eastAsia="Calibri" w:cs="Times New Roman"/>
        </w:rPr>
        <w:t>SSG</w:t>
      </w:r>
      <w:r w:rsidRPr="00942E08">
        <w:rPr>
          <w:rFonts w:eastAsia="Calibri" w:cs="Times New Roman"/>
        </w:rPr>
        <w:tab/>
      </w:r>
      <w:r w:rsidR="00264BC7">
        <w:rPr>
          <w:rFonts w:eastAsia="Calibri" w:cs="Times New Roman"/>
        </w:rPr>
        <w:t>s</w:t>
      </w:r>
      <w:r w:rsidRPr="00942E08">
        <w:rPr>
          <w:rFonts w:eastAsia="Calibri" w:cs="Times New Roman"/>
        </w:rPr>
        <w:t xml:space="preserve">taff </w:t>
      </w:r>
      <w:r w:rsidR="00264BC7">
        <w:rPr>
          <w:rFonts w:eastAsia="Calibri" w:cs="Times New Roman"/>
        </w:rPr>
        <w:t>s</w:t>
      </w:r>
      <w:r w:rsidRPr="00942E08">
        <w:rPr>
          <w:rFonts w:eastAsia="Calibri" w:cs="Times New Roman"/>
        </w:rPr>
        <w:t>ergeant</w:t>
      </w:r>
    </w:p>
    <w:p w14:paraId="613AFECB" w14:textId="77777777" w:rsidR="00EA130E" w:rsidRPr="00942E08" w:rsidRDefault="00EA130E" w:rsidP="00116DAC">
      <w:pPr>
        <w:tabs>
          <w:tab w:val="left" w:pos="1710"/>
        </w:tabs>
        <w:rPr>
          <w:rFonts w:eastAsia="Calibri" w:cs="Times New Roman"/>
        </w:rPr>
      </w:pPr>
      <w:r w:rsidRPr="00942E08">
        <w:rPr>
          <w:rFonts w:eastAsia="Calibri" w:cs="Times New Roman"/>
        </w:rPr>
        <w:lastRenderedPageBreak/>
        <w:t>STP</w:t>
      </w:r>
      <w:r w:rsidRPr="00942E08">
        <w:rPr>
          <w:rFonts w:eastAsia="Calibri" w:cs="Times New Roman"/>
        </w:rPr>
        <w:tab/>
        <w:t>Soldier training publication</w:t>
      </w:r>
    </w:p>
    <w:p w14:paraId="2F4D8B96" w14:textId="77777777" w:rsidR="00EA130E" w:rsidRPr="00942E08" w:rsidRDefault="00EA130E" w:rsidP="00116DAC">
      <w:pPr>
        <w:tabs>
          <w:tab w:val="left" w:pos="1710"/>
        </w:tabs>
        <w:rPr>
          <w:rFonts w:eastAsia="Calibri" w:cs="Times New Roman"/>
        </w:rPr>
      </w:pPr>
      <w:r w:rsidRPr="00942E08">
        <w:rPr>
          <w:rFonts w:eastAsia="Calibri" w:cs="Times New Roman"/>
        </w:rPr>
        <w:t>TADSS</w:t>
      </w:r>
      <w:r w:rsidRPr="00942E08">
        <w:rPr>
          <w:rFonts w:eastAsia="Calibri" w:cs="Times New Roman"/>
        </w:rPr>
        <w:tab/>
        <w:t>training aids, devices, simulators, and simulations</w:t>
      </w:r>
    </w:p>
    <w:p w14:paraId="4CF0CB2A" w14:textId="77777777" w:rsidR="00EA130E" w:rsidRPr="00942E08" w:rsidRDefault="00EA130E" w:rsidP="00116DAC">
      <w:pPr>
        <w:tabs>
          <w:tab w:val="left" w:pos="1710"/>
        </w:tabs>
        <w:rPr>
          <w:rFonts w:eastAsia="Calibri" w:cs="Times New Roman"/>
        </w:rPr>
      </w:pPr>
      <w:r w:rsidRPr="00DD1CB8">
        <w:rPr>
          <w:rFonts w:eastAsia="Calibri" w:cs="Times New Roman"/>
        </w:rPr>
        <w:t>TASS</w:t>
      </w:r>
      <w:r w:rsidRPr="00942E08">
        <w:rPr>
          <w:rFonts w:eastAsia="Calibri" w:cs="Times New Roman"/>
        </w:rPr>
        <w:tab/>
        <w:t>The Army School System</w:t>
      </w:r>
    </w:p>
    <w:p w14:paraId="4CAEE3A6" w14:textId="77777777" w:rsidR="00EA130E" w:rsidRPr="00942E08" w:rsidRDefault="00EA130E" w:rsidP="00116DAC">
      <w:pPr>
        <w:tabs>
          <w:tab w:val="left" w:pos="1710"/>
        </w:tabs>
        <w:rPr>
          <w:rFonts w:eastAsia="Calibri" w:cs="Times New Roman"/>
        </w:rPr>
      </w:pPr>
      <w:r w:rsidRPr="00942E08">
        <w:rPr>
          <w:rFonts w:eastAsia="Calibri" w:cs="Times New Roman"/>
        </w:rPr>
        <w:t>TC</w:t>
      </w:r>
      <w:r w:rsidRPr="00942E08">
        <w:rPr>
          <w:rFonts w:eastAsia="Calibri" w:cs="Times New Roman"/>
        </w:rPr>
        <w:tab/>
        <w:t>training circular</w:t>
      </w:r>
    </w:p>
    <w:p w14:paraId="6C602587" w14:textId="77777777" w:rsidR="00A76015" w:rsidRPr="00942E08" w:rsidRDefault="00EA130E" w:rsidP="00116DAC">
      <w:pPr>
        <w:tabs>
          <w:tab w:val="left" w:pos="1710"/>
        </w:tabs>
        <w:rPr>
          <w:rFonts w:eastAsia="Calibri" w:cs="Times New Roman"/>
        </w:rPr>
      </w:pPr>
      <w:r w:rsidRPr="00942E08">
        <w:rPr>
          <w:rFonts w:eastAsia="Calibri" w:cs="Times New Roman"/>
        </w:rPr>
        <w:t>TDC</w:t>
      </w:r>
      <w:r w:rsidRPr="00942E08">
        <w:rPr>
          <w:rFonts w:eastAsia="Calibri" w:cs="Times New Roman"/>
        </w:rPr>
        <w:tab/>
      </w:r>
      <w:r w:rsidR="00777EF7" w:rsidRPr="00942E08">
        <w:rPr>
          <w:rFonts w:eastAsia="Calibri" w:cs="Times New Roman"/>
        </w:rPr>
        <w:t xml:space="preserve">training development capability </w:t>
      </w:r>
    </w:p>
    <w:p w14:paraId="3F8C9E29" w14:textId="77777777" w:rsidR="00EA130E" w:rsidRPr="00942E08" w:rsidRDefault="00EA130E" w:rsidP="00116DAC">
      <w:pPr>
        <w:tabs>
          <w:tab w:val="left" w:pos="1710"/>
        </w:tabs>
        <w:rPr>
          <w:rFonts w:eastAsia="Calibri" w:cs="Times New Roman"/>
        </w:rPr>
      </w:pPr>
      <w:r w:rsidRPr="00942E08">
        <w:rPr>
          <w:rFonts w:eastAsia="Calibri" w:cs="Times New Roman"/>
        </w:rPr>
        <w:t>TDY</w:t>
      </w:r>
      <w:r w:rsidRPr="00942E08">
        <w:rPr>
          <w:rFonts w:eastAsia="Calibri" w:cs="Times New Roman"/>
        </w:rPr>
        <w:tab/>
        <w:t>temporary duty</w:t>
      </w:r>
    </w:p>
    <w:p w14:paraId="109C56F3" w14:textId="77777777" w:rsidR="00570BCA" w:rsidRPr="00942E08" w:rsidRDefault="00570BCA" w:rsidP="00116DAC">
      <w:pPr>
        <w:tabs>
          <w:tab w:val="left" w:pos="1710"/>
        </w:tabs>
        <w:rPr>
          <w:rFonts w:eastAsia="Calibri" w:cs="Times New Roman"/>
        </w:rPr>
      </w:pPr>
      <w:r w:rsidRPr="00942E08">
        <w:rPr>
          <w:rFonts w:eastAsia="Calibri" w:cs="Times New Roman"/>
        </w:rPr>
        <w:t>TED</w:t>
      </w:r>
      <w:r w:rsidRPr="00942E08">
        <w:rPr>
          <w:rFonts w:eastAsia="Calibri" w:cs="Times New Roman"/>
        </w:rPr>
        <w:tab/>
      </w:r>
      <w:r w:rsidR="009E6AC9" w:rsidRPr="00942E08">
        <w:rPr>
          <w:rFonts w:eastAsia="Calibri" w:cs="Times New Roman"/>
        </w:rPr>
        <w:t xml:space="preserve">training </w:t>
      </w:r>
      <w:r w:rsidRPr="00942E08">
        <w:rPr>
          <w:rFonts w:eastAsia="Calibri" w:cs="Times New Roman"/>
        </w:rPr>
        <w:t>and education development</w:t>
      </w:r>
    </w:p>
    <w:p w14:paraId="58C069C3" w14:textId="77777777" w:rsidR="00EA130E" w:rsidRPr="00942E08" w:rsidRDefault="00EA130E" w:rsidP="00116DAC">
      <w:pPr>
        <w:tabs>
          <w:tab w:val="left" w:pos="1710"/>
        </w:tabs>
        <w:rPr>
          <w:rFonts w:eastAsia="Calibri" w:cs="Times New Roman"/>
        </w:rPr>
      </w:pPr>
      <w:r w:rsidRPr="00942E08">
        <w:rPr>
          <w:rFonts w:eastAsia="Calibri" w:cs="Times New Roman"/>
        </w:rPr>
        <w:t>TED-T</w:t>
      </w:r>
      <w:r w:rsidRPr="00942E08">
        <w:rPr>
          <w:rFonts w:eastAsia="Calibri" w:cs="Times New Roman"/>
        </w:rPr>
        <w:tab/>
      </w:r>
      <w:r w:rsidR="002A468B">
        <w:rPr>
          <w:rFonts w:eastAsia="Calibri" w:cs="Times New Roman"/>
        </w:rPr>
        <w:t>Training and Education Developer T</w:t>
      </w:r>
      <w:r w:rsidR="00777EF7" w:rsidRPr="00942E08">
        <w:rPr>
          <w:rFonts w:eastAsia="Calibri" w:cs="Times New Roman"/>
        </w:rPr>
        <w:t>oolbox</w:t>
      </w:r>
    </w:p>
    <w:p w14:paraId="68A65499" w14:textId="77777777" w:rsidR="00EA130E" w:rsidRPr="00942E08" w:rsidRDefault="00EA130E" w:rsidP="00116DAC">
      <w:pPr>
        <w:tabs>
          <w:tab w:val="left" w:pos="1710"/>
        </w:tabs>
        <w:rPr>
          <w:rFonts w:eastAsia="Calibri" w:cs="Times New Roman"/>
        </w:rPr>
      </w:pPr>
      <w:r w:rsidRPr="00942E08">
        <w:rPr>
          <w:rFonts w:eastAsia="Calibri" w:cs="Times New Roman"/>
        </w:rPr>
        <w:t>TLO</w:t>
      </w:r>
      <w:r w:rsidRPr="00942E08">
        <w:rPr>
          <w:rFonts w:eastAsia="Calibri" w:cs="Times New Roman"/>
        </w:rPr>
        <w:tab/>
        <w:t>terminal learning objective</w:t>
      </w:r>
    </w:p>
    <w:p w14:paraId="50086DF6" w14:textId="77777777" w:rsidR="00EA130E" w:rsidRPr="00942E08" w:rsidRDefault="00EA130E" w:rsidP="00116DAC">
      <w:pPr>
        <w:tabs>
          <w:tab w:val="left" w:pos="1710"/>
        </w:tabs>
        <w:rPr>
          <w:rFonts w:eastAsia="Calibri" w:cs="Times New Roman"/>
        </w:rPr>
      </w:pPr>
      <w:r w:rsidRPr="00942E08">
        <w:rPr>
          <w:rFonts w:eastAsia="Calibri" w:cs="Times New Roman"/>
        </w:rPr>
        <w:t>TNGDEV</w:t>
      </w:r>
      <w:r w:rsidRPr="00942E08">
        <w:rPr>
          <w:rFonts w:eastAsia="Calibri" w:cs="Times New Roman"/>
        </w:rPr>
        <w:tab/>
        <w:t>training and education developer</w:t>
      </w:r>
    </w:p>
    <w:p w14:paraId="6E6F6449" w14:textId="77777777" w:rsidR="00EA130E" w:rsidRPr="00942E08" w:rsidRDefault="00EA130E" w:rsidP="00116DAC">
      <w:pPr>
        <w:tabs>
          <w:tab w:val="left" w:pos="1710"/>
        </w:tabs>
        <w:rPr>
          <w:rFonts w:eastAsia="Calibri" w:cs="Times New Roman"/>
        </w:rPr>
      </w:pPr>
      <w:r w:rsidRPr="00942E08">
        <w:rPr>
          <w:rFonts w:eastAsia="Calibri" w:cs="Times New Roman"/>
        </w:rPr>
        <w:t>TOMA</w:t>
      </w:r>
      <w:r w:rsidRPr="00942E08">
        <w:rPr>
          <w:rFonts w:eastAsia="Calibri" w:cs="Times New Roman"/>
        </w:rPr>
        <w:tab/>
        <w:t>Training Operations Management Activity</w:t>
      </w:r>
    </w:p>
    <w:p w14:paraId="42673044" w14:textId="77777777" w:rsidR="00EA130E" w:rsidRPr="00942E08" w:rsidRDefault="00EA130E" w:rsidP="00116DAC">
      <w:pPr>
        <w:tabs>
          <w:tab w:val="left" w:pos="1710"/>
        </w:tabs>
        <w:rPr>
          <w:rFonts w:eastAsia="Calibri" w:cs="Times New Roman"/>
        </w:rPr>
      </w:pPr>
      <w:r w:rsidRPr="00942E08">
        <w:rPr>
          <w:rFonts w:eastAsia="Calibri" w:cs="Times New Roman"/>
        </w:rPr>
        <w:t>TP</w:t>
      </w:r>
      <w:r w:rsidRPr="00942E08">
        <w:rPr>
          <w:rFonts w:eastAsia="Calibri" w:cs="Times New Roman"/>
        </w:rPr>
        <w:tab/>
      </w:r>
      <w:r w:rsidR="00CD6C93">
        <w:rPr>
          <w:rFonts w:eastAsia="Calibri" w:cs="Times New Roman"/>
        </w:rPr>
        <w:t>U.S. Army Training and Doctrine Command</w:t>
      </w:r>
      <w:r w:rsidRPr="00942E08">
        <w:rPr>
          <w:rFonts w:eastAsia="Calibri" w:cs="Times New Roman"/>
        </w:rPr>
        <w:t xml:space="preserve"> pamphlet</w:t>
      </w:r>
    </w:p>
    <w:p w14:paraId="0BB38257" w14:textId="77777777" w:rsidR="00EA130E" w:rsidRPr="00942E08" w:rsidRDefault="00EA130E" w:rsidP="00116DAC">
      <w:pPr>
        <w:tabs>
          <w:tab w:val="left" w:pos="1710"/>
        </w:tabs>
        <w:rPr>
          <w:rFonts w:eastAsia="Calibri" w:cs="Times New Roman"/>
        </w:rPr>
      </w:pPr>
      <w:r w:rsidRPr="00942E08">
        <w:rPr>
          <w:rFonts w:eastAsia="Calibri" w:cs="Times New Roman"/>
        </w:rPr>
        <w:t>TR</w:t>
      </w:r>
      <w:r w:rsidRPr="00942E08">
        <w:rPr>
          <w:rFonts w:eastAsia="Calibri" w:cs="Times New Roman"/>
        </w:rPr>
        <w:tab/>
      </w:r>
      <w:r w:rsidR="00CD6C93">
        <w:rPr>
          <w:rFonts w:eastAsia="Calibri" w:cs="Times New Roman"/>
        </w:rPr>
        <w:t>U.S. Army Training and Doctrine Command</w:t>
      </w:r>
      <w:r w:rsidRPr="00942E08">
        <w:rPr>
          <w:rFonts w:eastAsia="Calibri" w:cs="Times New Roman"/>
        </w:rPr>
        <w:t xml:space="preserve"> regulation</w:t>
      </w:r>
    </w:p>
    <w:p w14:paraId="009BEAB9" w14:textId="77777777" w:rsidR="00EA130E" w:rsidRPr="00942E08" w:rsidRDefault="00EA130E" w:rsidP="00116DAC">
      <w:pPr>
        <w:tabs>
          <w:tab w:val="left" w:pos="1710"/>
        </w:tabs>
        <w:rPr>
          <w:rFonts w:eastAsia="Calibri" w:cs="Times New Roman"/>
        </w:rPr>
      </w:pPr>
      <w:r w:rsidRPr="00942E08">
        <w:rPr>
          <w:rFonts w:eastAsia="Calibri" w:cs="Times New Roman"/>
        </w:rPr>
        <w:t>TRADOC</w:t>
      </w:r>
      <w:r w:rsidRPr="00942E08">
        <w:rPr>
          <w:rFonts w:eastAsia="Calibri" w:cs="Times New Roman"/>
        </w:rPr>
        <w:tab/>
      </w:r>
      <w:r w:rsidR="00676CA5">
        <w:rPr>
          <w:rFonts w:eastAsia="Calibri" w:cs="Times New Roman"/>
        </w:rPr>
        <w:t xml:space="preserve">U.S. </w:t>
      </w:r>
      <w:r w:rsidR="000C35F5">
        <w:rPr>
          <w:rFonts w:eastAsia="Calibri" w:cs="Times New Roman"/>
        </w:rPr>
        <w:t>Army</w:t>
      </w:r>
      <w:r w:rsidR="00A9706E">
        <w:rPr>
          <w:rFonts w:eastAsia="Calibri" w:cs="Times New Roman"/>
        </w:rPr>
        <w:t xml:space="preserve"> </w:t>
      </w:r>
      <w:r w:rsidRPr="00942E08">
        <w:rPr>
          <w:rFonts w:eastAsia="Calibri" w:cs="Times New Roman"/>
        </w:rPr>
        <w:t>Training and Doctrine Command</w:t>
      </w:r>
    </w:p>
    <w:p w14:paraId="788867A3" w14:textId="77777777" w:rsidR="00EA130E" w:rsidRPr="00942E08" w:rsidRDefault="00EA130E" w:rsidP="00116DAC">
      <w:pPr>
        <w:tabs>
          <w:tab w:val="left" w:pos="1710"/>
        </w:tabs>
        <w:rPr>
          <w:rFonts w:eastAsia="Calibri" w:cs="Times New Roman"/>
        </w:rPr>
      </w:pPr>
      <w:r w:rsidRPr="00942E08">
        <w:rPr>
          <w:rFonts w:eastAsia="Calibri" w:cs="Times New Roman"/>
        </w:rPr>
        <w:t>TRAS</w:t>
      </w:r>
      <w:r w:rsidRPr="00942E08">
        <w:rPr>
          <w:rFonts w:eastAsia="Calibri" w:cs="Times New Roman"/>
        </w:rPr>
        <w:tab/>
        <w:t>training requirements analysis system</w:t>
      </w:r>
    </w:p>
    <w:p w14:paraId="23FCCD68" w14:textId="77777777" w:rsidR="00EA130E" w:rsidRPr="00942E08" w:rsidRDefault="00EA130E" w:rsidP="00116DAC">
      <w:pPr>
        <w:tabs>
          <w:tab w:val="left" w:pos="1710"/>
        </w:tabs>
        <w:rPr>
          <w:rFonts w:eastAsia="Calibri" w:cs="Times New Roman"/>
        </w:rPr>
      </w:pPr>
      <w:r w:rsidRPr="00942E08">
        <w:rPr>
          <w:rFonts w:eastAsia="Calibri" w:cs="Times New Roman"/>
        </w:rPr>
        <w:t>TSP</w:t>
      </w:r>
      <w:r w:rsidRPr="00942E08">
        <w:rPr>
          <w:rFonts w:eastAsia="Calibri" w:cs="Times New Roman"/>
        </w:rPr>
        <w:tab/>
        <w:t>training support package</w:t>
      </w:r>
    </w:p>
    <w:p w14:paraId="3460D118" w14:textId="77777777" w:rsidR="00EA130E" w:rsidRPr="00942E08" w:rsidRDefault="00EA130E" w:rsidP="00116DAC">
      <w:pPr>
        <w:tabs>
          <w:tab w:val="left" w:pos="1710"/>
        </w:tabs>
        <w:rPr>
          <w:rFonts w:eastAsia="Calibri" w:cs="Times New Roman"/>
        </w:rPr>
      </w:pPr>
      <w:r w:rsidRPr="00942E08">
        <w:rPr>
          <w:rFonts w:eastAsia="Calibri" w:cs="Times New Roman"/>
        </w:rPr>
        <w:t>TTI</w:t>
      </w:r>
      <w:r w:rsidRPr="00942E08">
        <w:rPr>
          <w:rFonts w:eastAsia="Calibri" w:cs="Times New Roman"/>
        </w:rPr>
        <w:tab/>
        <w:t>total task inventory</w:t>
      </w:r>
    </w:p>
    <w:p w14:paraId="0142560C" w14:textId="77777777" w:rsidR="00EA130E" w:rsidRPr="00942E08" w:rsidRDefault="00EA130E" w:rsidP="00116DAC">
      <w:pPr>
        <w:tabs>
          <w:tab w:val="left" w:pos="1710"/>
        </w:tabs>
        <w:rPr>
          <w:rFonts w:eastAsia="Calibri" w:cs="Times New Roman"/>
        </w:rPr>
      </w:pPr>
      <w:r w:rsidRPr="00942E08">
        <w:rPr>
          <w:rFonts w:eastAsia="Calibri" w:cs="Times New Roman"/>
        </w:rPr>
        <w:t>UJTL</w:t>
      </w:r>
      <w:r w:rsidRPr="00942E08">
        <w:rPr>
          <w:rFonts w:eastAsia="Calibri" w:cs="Times New Roman"/>
        </w:rPr>
        <w:tab/>
        <w:t>Universal Joint Task List</w:t>
      </w:r>
    </w:p>
    <w:p w14:paraId="68EBB30B" w14:textId="77777777" w:rsidR="00EA130E" w:rsidRDefault="00EA130E" w:rsidP="00116DAC">
      <w:pPr>
        <w:tabs>
          <w:tab w:val="left" w:pos="1710"/>
        </w:tabs>
        <w:rPr>
          <w:rFonts w:eastAsia="Calibri" w:cs="Times New Roman"/>
        </w:rPr>
      </w:pPr>
      <w:r w:rsidRPr="00942E08">
        <w:rPr>
          <w:rFonts w:eastAsia="Calibri" w:cs="Times New Roman"/>
        </w:rPr>
        <w:t>USAR</w:t>
      </w:r>
      <w:r w:rsidRPr="00942E08">
        <w:rPr>
          <w:rFonts w:eastAsia="Calibri" w:cs="Times New Roman"/>
        </w:rPr>
        <w:tab/>
      </w:r>
      <w:r w:rsidR="00676CA5">
        <w:rPr>
          <w:rFonts w:eastAsia="Calibri" w:cs="Times New Roman"/>
        </w:rPr>
        <w:t xml:space="preserve">U.S. </w:t>
      </w:r>
      <w:r w:rsidR="000C35F5">
        <w:rPr>
          <w:rFonts w:eastAsia="Calibri" w:cs="Times New Roman"/>
        </w:rPr>
        <w:t>Army</w:t>
      </w:r>
      <w:r w:rsidR="00A9706E">
        <w:rPr>
          <w:rFonts w:eastAsia="Calibri" w:cs="Times New Roman"/>
        </w:rPr>
        <w:t xml:space="preserve"> </w:t>
      </w:r>
      <w:r w:rsidRPr="00942E08">
        <w:rPr>
          <w:rFonts w:eastAsia="Calibri" w:cs="Times New Roman"/>
        </w:rPr>
        <w:t>Reserve</w:t>
      </w:r>
    </w:p>
    <w:p w14:paraId="35409F0A" w14:textId="77777777" w:rsidR="00180280" w:rsidRPr="00942E08" w:rsidRDefault="00180280" w:rsidP="00116DAC">
      <w:pPr>
        <w:tabs>
          <w:tab w:val="left" w:pos="1710"/>
        </w:tabs>
        <w:rPr>
          <w:rFonts w:eastAsia="Calibri" w:cs="Times New Roman"/>
        </w:rPr>
      </w:pPr>
      <w:r>
        <w:rPr>
          <w:rFonts w:eastAsia="Calibri" w:cs="Times New Roman"/>
        </w:rPr>
        <w:t>USASMA</w:t>
      </w:r>
      <w:r>
        <w:rPr>
          <w:rFonts w:eastAsia="Calibri" w:cs="Times New Roman"/>
        </w:rPr>
        <w:tab/>
        <w:t>U</w:t>
      </w:r>
      <w:r w:rsidR="00CD6C93">
        <w:rPr>
          <w:rFonts w:eastAsia="Calibri" w:cs="Times New Roman"/>
        </w:rPr>
        <w:t>.</w:t>
      </w:r>
      <w:r>
        <w:rPr>
          <w:rFonts w:eastAsia="Calibri" w:cs="Times New Roman"/>
        </w:rPr>
        <w:t>S</w:t>
      </w:r>
      <w:r w:rsidR="00CD6C93">
        <w:rPr>
          <w:rFonts w:eastAsia="Calibri" w:cs="Times New Roman"/>
        </w:rPr>
        <w:t>.</w:t>
      </w:r>
      <w:r>
        <w:rPr>
          <w:rFonts w:eastAsia="Calibri" w:cs="Times New Roman"/>
        </w:rPr>
        <w:t xml:space="preserve"> Army Sergeants Major Academy</w:t>
      </w:r>
    </w:p>
    <w:p w14:paraId="0B22131C" w14:textId="77777777" w:rsidR="00EA130E" w:rsidRPr="00942E08" w:rsidRDefault="00EA130E" w:rsidP="00116DAC">
      <w:pPr>
        <w:tabs>
          <w:tab w:val="left" w:pos="1710"/>
        </w:tabs>
        <w:rPr>
          <w:rFonts w:eastAsia="Calibri" w:cs="Times New Roman"/>
        </w:rPr>
      </w:pPr>
      <w:r w:rsidRPr="00942E08">
        <w:rPr>
          <w:rFonts w:eastAsia="Calibri" w:cs="Times New Roman"/>
        </w:rPr>
        <w:t>UTL</w:t>
      </w:r>
      <w:r w:rsidRPr="00942E08">
        <w:rPr>
          <w:rFonts w:eastAsia="Calibri" w:cs="Times New Roman"/>
        </w:rPr>
        <w:tab/>
        <w:t>unit task list</w:t>
      </w:r>
    </w:p>
    <w:p w14:paraId="3543CFCC" w14:textId="77777777" w:rsidR="00AD0C1F" w:rsidRPr="00942E08" w:rsidRDefault="00AD0C1F" w:rsidP="00116DAC">
      <w:pPr>
        <w:tabs>
          <w:tab w:val="left" w:pos="1710"/>
        </w:tabs>
        <w:rPr>
          <w:rFonts w:cs="Times New Roman"/>
        </w:rPr>
      </w:pPr>
    </w:p>
    <w:p w14:paraId="0587888C" w14:textId="77777777" w:rsidR="00CC6B21" w:rsidRPr="00000287" w:rsidRDefault="00BD68E8" w:rsidP="00000287">
      <w:pPr>
        <w:pStyle w:val="NormalwithTopSpacing"/>
        <w:rPr>
          <w:b/>
        </w:rPr>
      </w:pPr>
      <w:bookmarkStart w:id="1596" w:name="_Toc508887712"/>
      <w:bookmarkStart w:id="1597" w:name="_Toc510723445"/>
      <w:r w:rsidRPr="00000287">
        <w:rPr>
          <w:b/>
        </w:rPr>
        <w:t>Section II</w:t>
      </w:r>
      <w:r w:rsidR="00CC6B21" w:rsidRPr="00000287">
        <w:rPr>
          <w:b/>
        </w:rPr>
        <w:br/>
        <w:t>Terms</w:t>
      </w:r>
    </w:p>
    <w:bookmarkEnd w:id="1595"/>
    <w:bookmarkEnd w:id="1596"/>
    <w:bookmarkEnd w:id="1597"/>
    <w:p w14:paraId="3B8E289E" w14:textId="77777777" w:rsidR="00B35E08" w:rsidRPr="00942E08" w:rsidRDefault="00B35E08" w:rsidP="00242028">
      <w:pPr>
        <w:rPr>
          <w:rFonts w:cs="Times New Roman"/>
        </w:rPr>
      </w:pPr>
    </w:p>
    <w:p w14:paraId="57B9135B" w14:textId="77777777" w:rsidR="00CB40BA" w:rsidRPr="00942E08" w:rsidRDefault="00CB40BA" w:rsidP="00543FBB">
      <w:pPr>
        <w:rPr>
          <w:rFonts w:cs="Times New Roman"/>
          <w:b/>
        </w:rPr>
      </w:pPr>
      <w:r w:rsidRPr="00942E08">
        <w:rPr>
          <w:rFonts w:cs="Times New Roman"/>
          <w:b/>
        </w:rPr>
        <w:t>Academic hours</w:t>
      </w:r>
    </w:p>
    <w:p w14:paraId="722881B7" w14:textId="6949DE10" w:rsidR="00CB40BA" w:rsidRDefault="00CB40BA" w:rsidP="00543FBB">
      <w:pPr>
        <w:rPr>
          <w:rFonts w:cs="Times New Roman"/>
        </w:rPr>
      </w:pPr>
      <w:r w:rsidRPr="00942E08">
        <w:rPr>
          <w:rFonts w:cs="Times New Roman"/>
        </w:rPr>
        <w:t>Time that an instructor or multiple instructors are present with students during a formal lesson and are presenting curriculum and/or executing a training event</w:t>
      </w:r>
      <w:r w:rsidR="008E12FE">
        <w:rPr>
          <w:rFonts w:cs="Times New Roman"/>
        </w:rPr>
        <w:t xml:space="preserve">. </w:t>
      </w:r>
      <w:r w:rsidRPr="00942E08">
        <w:rPr>
          <w:rFonts w:cs="Times New Roman"/>
        </w:rPr>
        <w:t xml:space="preserve">Academic hours capture the instructor’s work hours when they are with the students formally executing the POI lessons and are the basis for </w:t>
      </w:r>
      <w:r w:rsidR="007B6F02">
        <w:rPr>
          <w:rFonts w:cs="Times New Roman"/>
        </w:rPr>
        <w:t>ICH</w:t>
      </w:r>
      <w:r w:rsidRPr="00942E08">
        <w:rPr>
          <w:rFonts w:cs="Times New Roman"/>
        </w:rPr>
        <w:t>s</w:t>
      </w:r>
      <w:r w:rsidR="008E12FE">
        <w:rPr>
          <w:rFonts w:cs="Times New Roman"/>
        </w:rPr>
        <w:t xml:space="preserve">. </w:t>
      </w:r>
      <w:r w:rsidRPr="00942E08">
        <w:rPr>
          <w:rFonts w:cs="Times New Roman"/>
        </w:rPr>
        <w:t>Academic hours are used to determine the course length.</w:t>
      </w:r>
    </w:p>
    <w:p w14:paraId="17054CC2" w14:textId="77777777" w:rsidR="00174D85" w:rsidRDefault="00174D85" w:rsidP="00543FBB">
      <w:pPr>
        <w:rPr>
          <w:rFonts w:cs="Times New Roman"/>
        </w:rPr>
      </w:pPr>
    </w:p>
    <w:p w14:paraId="415E6AF2" w14:textId="77777777" w:rsidR="00174D85" w:rsidRDefault="00B451BD" w:rsidP="00174D85">
      <w:pPr>
        <w:rPr>
          <w:rFonts w:cs="Times New Roman"/>
          <w:b/>
        </w:rPr>
      </w:pPr>
      <w:r>
        <w:rPr>
          <w:rFonts w:cs="Times New Roman"/>
          <w:b/>
        </w:rPr>
        <w:t>Academic t</w:t>
      </w:r>
      <w:r w:rsidR="00174D85">
        <w:rPr>
          <w:rFonts w:cs="Times New Roman"/>
          <w:b/>
        </w:rPr>
        <w:t>ime</w:t>
      </w:r>
    </w:p>
    <w:p w14:paraId="5E398FCB" w14:textId="77777777" w:rsidR="00174D85" w:rsidRDefault="00174D85" w:rsidP="00174D85">
      <w:pPr>
        <w:rPr>
          <w:rFonts w:cs="Times New Roman"/>
        </w:rPr>
      </w:pPr>
      <w:r>
        <w:rPr>
          <w:rFonts w:cs="Times New Roman"/>
        </w:rPr>
        <w:t>Academic time is the total time in a course a student spends towards achieving the learning objectives of the course during the academic day.</w:t>
      </w:r>
    </w:p>
    <w:p w14:paraId="614E3C54" w14:textId="77777777" w:rsidR="00CB40BA" w:rsidRPr="00942E08" w:rsidRDefault="00CB40BA" w:rsidP="00543FBB">
      <w:pPr>
        <w:rPr>
          <w:rFonts w:cs="Times New Roman"/>
          <w:b/>
        </w:rPr>
      </w:pPr>
    </w:p>
    <w:p w14:paraId="116D5DB3" w14:textId="77777777" w:rsidR="00284C76" w:rsidRPr="00942E08" w:rsidRDefault="00543FBB" w:rsidP="00543FBB">
      <w:pPr>
        <w:autoSpaceDE w:val="0"/>
        <w:autoSpaceDN w:val="0"/>
        <w:adjustRightInd w:val="0"/>
        <w:rPr>
          <w:rFonts w:cs="Times New Roman"/>
          <w:b/>
          <w:bCs/>
        </w:rPr>
      </w:pPr>
      <w:r w:rsidRPr="00942E08">
        <w:rPr>
          <w:rFonts w:cs="Times New Roman"/>
          <w:b/>
          <w:bCs/>
        </w:rPr>
        <w:t>Accreditation</w:t>
      </w:r>
    </w:p>
    <w:p w14:paraId="2BB0672F" w14:textId="3DCCB263" w:rsidR="00AD0C1F" w:rsidRPr="00A67E99" w:rsidRDefault="008765AB" w:rsidP="00A67E99">
      <w:pPr>
        <w:rPr>
          <w:rFonts w:eastAsia="Times New Roman" w:cs="Times New Roman"/>
        </w:rPr>
      </w:pPr>
      <w:r w:rsidRPr="002E0645">
        <w:t>A disciplined approach to ensuring standardization across the Army in ensuring that training institutions meet accepted standards, and are in acc</w:t>
      </w:r>
      <w:r w:rsidR="00C32455">
        <w:t>ordance with higher HQ</w:t>
      </w:r>
      <w:r w:rsidRPr="002E0645">
        <w:t xml:space="preserve"> guidance</w:t>
      </w:r>
      <w:r w:rsidR="008E12FE">
        <w:t xml:space="preserve">. </w:t>
      </w:r>
      <w:r w:rsidRPr="002E0645">
        <w:t>It is the result of an evaluative process that certifies an institution meets the required percentage of TRADOC Accreditation standards with a focus on quality currency and relevant training and education that meets the needs of the Army</w:t>
      </w:r>
      <w:r w:rsidR="008E12FE">
        <w:t xml:space="preserve">. </w:t>
      </w:r>
      <w:r w:rsidRPr="002E0645">
        <w:t>(AR 350–1)</w:t>
      </w:r>
      <w:r w:rsidR="00F10BB3">
        <w:t xml:space="preserve"> </w:t>
      </w:r>
      <w:r w:rsidRPr="002E0645">
        <w:t xml:space="preserve">It is also the voluntary process of evaluating institutions or programs to guarantee acceptable levels of quality, including recognition by the </w:t>
      </w:r>
      <w:r w:rsidR="00676CA5">
        <w:t xml:space="preserve">U.S. </w:t>
      </w:r>
      <w:r w:rsidRPr="002E0645">
        <w:t>Secretary of Education (</w:t>
      </w:r>
      <w:r w:rsidR="00016EE9">
        <w:t>S</w:t>
      </w:r>
      <w:r w:rsidRPr="002E0645">
        <w:t>ee D</w:t>
      </w:r>
      <w:r w:rsidR="00DB22A3">
        <w:t>O</w:t>
      </w:r>
      <w:r w:rsidRPr="002E0645">
        <w:t>DI 1400.25-</w:t>
      </w:r>
      <w:r w:rsidR="00001A50" w:rsidRPr="002E0645">
        <w:t>V410</w:t>
      </w:r>
      <w:r w:rsidR="00A67E99" w:rsidRPr="00A67E99">
        <w:rPr>
          <w:rFonts w:eastAsia="Times New Roman" w:cs="Times New Roman"/>
        </w:rPr>
        <w:t xml:space="preserve"> </w:t>
      </w:r>
      <w:r w:rsidR="00A67E99">
        <w:rPr>
          <w:rFonts w:eastAsia="Times New Roman" w:cs="Times New Roman"/>
        </w:rPr>
        <w:t>Training, Education, and Professional D</w:t>
      </w:r>
      <w:r w:rsidR="00A67E99" w:rsidRPr="00A67E99">
        <w:rPr>
          <w:rFonts w:eastAsia="Times New Roman" w:cs="Times New Roman"/>
        </w:rPr>
        <w:t>evelopment</w:t>
      </w:r>
      <w:r w:rsidR="00001A50" w:rsidRPr="002E0645">
        <w:t>)</w:t>
      </w:r>
      <w:r w:rsidR="005A3C8B">
        <w:t>.</w:t>
      </w:r>
    </w:p>
    <w:p w14:paraId="297330AB" w14:textId="77777777" w:rsidR="00F16D0D" w:rsidRDefault="00F16D0D" w:rsidP="00B72BBA">
      <w:pPr>
        <w:autoSpaceDE w:val="0"/>
        <w:autoSpaceDN w:val="0"/>
        <w:adjustRightInd w:val="0"/>
        <w:rPr>
          <w:rFonts w:eastAsiaTheme="minorEastAsia" w:cs="Times New Roman"/>
          <w:color w:val="000000" w:themeColor="text1"/>
          <w:kern w:val="24"/>
        </w:rPr>
      </w:pPr>
    </w:p>
    <w:p w14:paraId="431EEB9C" w14:textId="77777777" w:rsidR="007A74F2" w:rsidRPr="0077749B" w:rsidRDefault="007A74F2" w:rsidP="00B72BBA">
      <w:pPr>
        <w:autoSpaceDE w:val="0"/>
        <w:autoSpaceDN w:val="0"/>
        <w:adjustRightInd w:val="0"/>
        <w:rPr>
          <w:rFonts w:eastAsiaTheme="minorEastAsia" w:cs="Times New Roman"/>
          <w:color w:val="000000" w:themeColor="text1"/>
          <w:kern w:val="24"/>
        </w:rPr>
      </w:pPr>
    </w:p>
    <w:p w14:paraId="14419132" w14:textId="77777777" w:rsidR="00543FBB" w:rsidRPr="006A6957" w:rsidRDefault="00543FBB" w:rsidP="00543FBB">
      <w:pPr>
        <w:rPr>
          <w:rFonts w:eastAsia="Calibri" w:cs="Times New Roman"/>
        </w:rPr>
      </w:pPr>
      <w:r w:rsidRPr="006A6957">
        <w:rPr>
          <w:rFonts w:eastAsia="Calibri" w:cs="Times New Roman"/>
          <w:b/>
        </w:rPr>
        <w:lastRenderedPageBreak/>
        <w:t>Action</w:t>
      </w:r>
    </w:p>
    <w:p w14:paraId="326BF69E" w14:textId="4D11C7E8" w:rsidR="00543FBB" w:rsidRPr="006A6957" w:rsidRDefault="006A6957" w:rsidP="00543FBB">
      <w:r w:rsidRPr="006A6957">
        <w:t>A verb that conveys action or behaviors and reflects the type of leader competency or performance that is to occur (examples</w:t>
      </w:r>
      <w:r w:rsidR="008E12FE">
        <w:t xml:space="preserve">: </w:t>
      </w:r>
      <w:r w:rsidRPr="006A6957">
        <w:t>analyze, defend, place, cut, drive, open, and hold)</w:t>
      </w:r>
      <w:r w:rsidR="008E12FE">
        <w:t xml:space="preserve">. </w:t>
      </w:r>
      <w:r w:rsidRPr="006A6957">
        <w:t>Action verbs reflect behaviors that are measurable, observable, verifiable, and reliable</w:t>
      </w:r>
      <w:r w:rsidR="008E12FE">
        <w:t xml:space="preserve">. </w:t>
      </w:r>
    </w:p>
    <w:p w14:paraId="72E0E1DD" w14:textId="77777777" w:rsidR="006A6957" w:rsidRPr="00942E08" w:rsidRDefault="006A6957" w:rsidP="00543FBB">
      <w:pPr>
        <w:rPr>
          <w:rFonts w:eastAsia="Calibri" w:cs="Times New Roman"/>
        </w:rPr>
      </w:pPr>
    </w:p>
    <w:p w14:paraId="3845CCA7" w14:textId="77777777" w:rsidR="00543FBB" w:rsidRPr="00942E08" w:rsidRDefault="00543FBB" w:rsidP="00543FBB">
      <w:pPr>
        <w:rPr>
          <w:rFonts w:eastAsia="Calibri" w:cs="Times New Roman"/>
          <w:b/>
        </w:rPr>
      </w:pPr>
      <w:r w:rsidRPr="00942E08">
        <w:rPr>
          <w:rFonts w:eastAsia="Calibri" w:cs="Times New Roman"/>
          <w:b/>
        </w:rPr>
        <w:t>Active learning</w:t>
      </w:r>
    </w:p>
    <w:p w14:paraId="68C8F5C3" w14:textId="3D8D04EA" w:rsidR="00543FBB" w:rsidRPr="00942E08" w:rsidRDefault="00543FBB" w:rsidP="00543FBB">
      <w:pPr>
        <w:rPr>
          <w:rFonts w:eastAsia="Calibri" w:cs="Times New Roman"/>
        </w:rPr>
      </w:pPr>
      <w:r w:rsidRPr="00942E08">
        <w:rPr>
          <w:rFonts w:eastAsia="Calibri" w:cs="Times New Roman"/>
        </w:rPr>
        <w:t>An approach to instruction in which learners engage the material they study through reading, writing, talking, listening, and reflecting</w:t>
      </w:r>
      <w:r w:rsidR="008E12FE">
        <w:rPr>
          <w:rFonts w:eastAsia="Calibri" w:cs="Times New Roman"/>
        </w:rPr>
        <w:t xml:space="preserve">. </w:t>
      </w:r>
      <w:r w:rsidRPr="00942E08">
        <w:rPr>
          <w:rFonts w:eastAsia="Calibri" w:cs="Times New Roman"/>
        </w:rPr>
        <w:t>Active learning focuses the responsibility of learning on the learners.</w:t>
      </w:r>
    </w:p>
    <w:p w14:paraId="0089248B" w14:textId="77777777" w:rsidR="00543FBB" w:rsidRDefault="00543FBB" w:rsidP="00543FBB">
      <w:pPr>
        <w:rPr>
          <w:rFonts w:eastAsia="Calibri" w:cs="Times New Roman"/>
        </w:rPr>
      </w:pPr>
    </w:p>
    <w:p w14:paraId="284B8EC9" w14:textId="77777777" w:rsidR="00174D85" w:rsidRDefault="00174D85" w:rsidP="00174D85">
      <w:pPr>
        <w:rPr>
          <w:rFonts w:cs="Times New Roman"/>
          <w:b/>
        </w:rPr>
      </w:pPr>
      <w:r>
        <w:rPr>
          <w:rFonts w:cs="Times New Roman"/>
          <w:b/>
        </w:rPr>
        <w:t xml:space="preserve">Administrative </w:t>
      </w:r>
      <w:r w:rsidR="00854179">
        <w:rPr>
          <w:rFonts w:cs="Times New Roman"/>
          <w:b/>
        </w:rPr>
        <w:t>t</w:t>
      </w:r>
      <w:r>
        <w:rPr>
          <w:rFonts w:cs="Times New Roman"/>
          <w:b/>
        </w:rPr>
        <w:t>ime</w:t>
      </w:r>
    </w:p>
    <w:p w14:paraId="75B187E3" w14:textId="77777777" w:rsidR="00174D85" w:rsidRDefault="00174D85" w:rsidP="00174D85">
      <w:pPr>
        <w:rPr>
          <w:rFonts w:cs="Times New Roman"/>
        </w:rPr>
      </w:pPr>
      <w:r>
        <w:rPr>
          <w:rFonts w:cs="Times New Roman"/>
        </w:rPr>
        <w:t>Administrative time is the total time in a course a student spends performing activities unrelated to the learning objective of the course during the duty day.</w:t>
      </w:r>
    </w:p>
    <w:p w14:paraId="36B71720" w14:textId="77777777" w:rsidR="00174D85" w:rsidRPr="00942E08" w:rsidRDefault="00174D85" w:rsidP="00543FBB">
      <w:pPr>
        <w:rPr>
          <w:rFonts w:eastAsia="Calibri" w:cs="Times New Roman"/>
        </w:rPr>
      </w:pPr>
    </w:p>
    <w:p w14:paraId="28FEE80A"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bCs/>
        </w:rPr>
        <w:t>Analysis</w:t>
      </w:r>
    </w:p>
    <w:p w14:paraId="56189110" w14:textId="3AB23145" w:rsidR="00543FBB" w:rsidRPr="00942E08" w:rsidRDefault="00543FBB" w:rsidP="00543FBB">
      <w:pPr>
        <w:rPr>
          <w:rFonts w:eastAsia="Calibri" w:cs="Times New Roman"/>
        </w:rPr>
      </w:pPr>
      <w:r w:rsidRPr="00942E08">
        <w:rPr>
          <w:rFonts w:eastAsia="Calibri" w:cs="Times New Roman"/>
        </w:rPr>
        <w:t>A phase of the ADDIE process that involves the detailed break down and examination of jobs, functions, tasks, objectives, and performance measures to determine requirements and how those requirements relate to one another</w:t>
      </w:r>
      <w:r w:rsidR="008E12FE">
        <w:rPr>
          <w:rFonts w:eastAsia="Calibri" w:cs="Times New Roman"/>
        </w:rPr>
        <w:t xml:space="preserve">. </w:t>
      </w:r>
      <w:r w:rsidRPr="00942E08">
        <w:rPr>
          <w:rFonts w:eastAsia="Calibri" w:cs="Times New Roman"/>
        </w:rPr>
        <w:t>Analysis provides the foundation that justifies the continuation or termination of the ADDIE process</w:t>
      </w:r>
      <w:r w:rsidR="008E12FE">
        <w:rPr>
          <w:rFonts w:eastAsia="Calibri" w:cs="Times New Roman"/>
        </w:rPr>
        <w:t xml:space="preserve">. </w:t>
      </w:r>
      <w:r w:rsidRPr="00942E08">
        <w:rPr>
          <w:rFonts w:eastAsia="Calibri" w:cs="Times New Roman"/>
        </w:rPr>
        <w:t>(TR 350-70)</w:t>
      </w:r>
    </w:p>
    <w:p w14:paraId="0781ECF4" w14:textId="77777777" w:rsidR="00543FBB" w:rsidRPr="00942E08" w:rsidRDefault="00543FBB" w:rsidP="00543FBB">
      <w:pPr>
        <w:rPr>
          <w:rFonts w:eastAsia="Calibri" w:cs="Times New Roman"/>
        </w:rPr>
      </w:pPr>
    </w:p>
    <w:p w14:paraId="1E6C13D3" w14:textId="77777777" w:rsidR="00543FBB" w:rsidRPr="00942E08" w:rsidRDefault="00F07F4A" w:rsidP="00543FBB">
      <w:pPr>
        <w:tabs>
          <w:tab w:val="left" w:pos="547"/>
          <w:tab w:val="left" w:pos="720"/>
          <w:tab w:val="left" w:pos="907"/>
        </w:tabs>
        <w:rPr>
          <w:rFonts w:eastAsia="Calibri" w:cs="Times New Roman"/>
          <w:b/>
        </w:rPr>
      </w:pPr>
      <w:r>
        <w:rPr>
          <w:rFonts w:eastAsia="Calibri" w:cs="Times New Roman"/>
          <w:b/>
          <w:bCs/>
        </w:rPr>
        <w:t>Analysis, Design, D</w:t>
      </w:r>
      <w:r w:rsidR="00543FBB" w:rsidRPr="00942E08">
        <w:rPr>
          <w:rFonts w:eastAsia="Calibri" w:cs="Times New Roman"/>
          <w:b/>
          <w:bCs/>
        </w:rPr>
        <w:t xml:space="preserve">evelopment, </w:t>
      </w:r>
      <w:r>
        <w:rPr>
          <w:rFonts w:eastAsia="Calibri" w:cs="Times New Roman"/>
          <w:b/>
          <w:bCs/>
        </w:rPr>
        <w:t>I</w:t>
      </w:r>
      <w:r w:rsidR="00543FBB" w:rsidRPr="00942E08">
        <w:rPr>
          <w:rFonts w:eastAsia="Calibri" w:cs="Times New Roman"/>
          <w:b/>
          <w:bCs/>
        </w:rPr>
        <w:t>mplementation</w:t>
      </w:r>
      <w:r w:rsidR="001666B8" w:rsidRPr="00942E08">
        <w:rPr>
          <w:rFonts w:eastAsia="Calibri" w:cs="Times New Roman"/>
          <w:b/>
          <w:bCs/>
        </w:rPr>
        <w:t>,</w:t>
      </w:r>
      <w:r>
        <w:rPr>
          <w:rFonts w:eastAsia="Calibri" w:cs="Times New Roman"/>
          <w:b/>
          <w:bCs/>
        </w:rPr>
        <w:t xml:space="preserve"> and E</w:t>
      </w:r>
      <w:r w:rsidR="00543FBB" w:rsidRPr="00942E08">
        <w:rPr>
          <w:rFonts w:eastAsia="Calibri" w:cs="Times New Roman"/>
          <w:b/>
          <w:bCs/>
        </w:rPr>
        <w:t>valuation</w:t>
      </w:r>
    </w:p>
    <w:p w14:paraId="33414E8F" w14:textId="2B867B58" w:rsidR="00543FBB" w:rsidRPr="00942E08" w:rsidRDefault="00543FBB" w:rsidP="00543FBB">
      <w:pPr>
        <w:rPr>
          <w:rFonts w:eastAsia="Calibri" w:cs="Times New Roman"/>
        </w:rPr>
      </w:pPr>
      <w:r w:rsidRPr="00942E08">
        <w:rPr>
          <w:rFonts w:eastAsia="Calibri" w:cs="Times New Roman"/>
        </w:rPr>
        <w:t>The Army’s instructional design framework TNGDEV</w:t>
      </w:r>
      <w:r w:rsidR="001666B8" w:rsidRPr="00942E08">
        <w:rPr>
          <w:rFonts w:eastAsia="Calibri" w:cs="Times New Roman"/>
        </w:rPr>
        <w:t>s use</w:t>
      </w:r>
      <w:r w:rsidRPr="00942E08">
        <w:rPr>
          <w:rFonts w:eastAsia="Calibri" w:cs="Times New Roman"/>
        </w:rPr>
        <w:t xml:space="preserve"> to build learning products</w:t>
      </w:r>
      <w:r w:rsidR="008E12FE">
        <w:rPr>
          <w:rFonts w:eastAsia="Calibri" w:cs="Times New Roman"/>
        </w:rPr>
        <w:t xml:space="preserve">. </w:t>
      </w:r>
      <w:r w:rsidRPr="00942E08">
        <w:rPr>
          <w:rFonts w:eastAsia="Calibri" w:cs="Times New Roman"/>
        </w:rPr>
        <w:t>The process involves five interrelated phases</w:t>
      </w:r>
      <w:r w:rsidR="008E12FE">
        <w:rPr>
          <w:rFonts w:eastAsia="Calibri" w:cs="Times New Roman"/>
        </w:rPr>
        <w:t xml:space="preserve">: </w:t>
      </w:r>
      <w:r w:rsidRPr="00942E08">
        <w:rPr>
          <w:rFonts w:eastAsia="Calibri" w:cs="Times New Roman"/>
        </w:rPr>
        <w:t>analysis, design, development, implementation, and evaluation</w:t>
      </w:r>
      <w:r w:rsidR="008E12FE">
        <w:rPr>
          <w:rFonts w:eastAsia="Calibri" w:cs="Times New Roman"/>
        </w:rPr>
        <w:t xml:space="preserve">. </w:t>
      </w:r>
      <w:r w:rsidRPr="00942E08">
        <w:rPr>
          <w:rFonts w:eastAsia="Calibri" w:cs="Times New Roman"/>
        </w:rPr>
        <w:t>It determines whether training and education is needed; what is instructed; who receives the instruction; how, how well, and where the instruction is presented; and the support and resources required to produce, distribute, implement, and evaluate those learning products</w:t>
      </w:r>
      <w:r w:rsidR="008E12FE">
        <w:rPr>
          <w:rFonts w:eastAsia="Calibri" w:cs="Times New Roman"/>
        </w:rPr>
        <w:t xml:space="preserve">. </w:t>
      </w:r>
      <w:r w:rsidRPr="00942E08">
        <w:rPr>
          <w:rFonts w:eastAsia="Calibri" w:cs="Times New Roman"/>
        </w:rPr>
        <w:t>(TR 350-70)</w:t>
      </w:r>
    </w:p>
    <w:p w14:paraId="6B6F93AC" w14:textId="77777777" w:rsidR="00543FBB" w:rsidRPr="00942E08" w:rsidRDefault="00543FBB" w:rsidP="00543FBB">
      <w:pPr>
        <w:rPr>
          <w:rFonts w:eastAsia="Calibri" w:cs="Times New Roman"/>
        </w:rPr>
      </w:pPr>
    </w:p>
    <w:p w14:paraId="32811184" w14:textId="77777777" w:rsidR="00543FBB" w:rsidRPr="00B451BD" w:rsidRDefault="00543FBB" w:rsidP="00B451BD">
      <w:pPr>
        <w:pStyle w:val="NormalwithTopSpacing"/>
        <w:rPr>
          <w:b/>
        </w:rPr>
      </w:pPr>
      <w:r w:rsidRPr="00B451BD">
        <w:rPr>
          <w:b/>
        </w:rPr>
        <w:t>Analyst</w:t>
      </w:r>
    </w:p>
    <w:p w14:paraId="1C89BB50" w14:textId="210F6C35" w:rsidR="0096757D" w:rsidRDefault="00543FBB" w:rsidP="001666B8">
      <w:pPr>
        <w:rPr>
          <w:rFonts w:eastAsia="Calibri" w:cs="Times New Roman"/>
        </w:rPr>
      </w:pPr>
      <w:r w:rsidRPr="00942E08">
        <w:rPr>
          <w:rFonts w:cs="Times New Roman"/>
          <w:color w:val="000000"/>
        </w:rPr>
        <w:t>An individual assigned to perform the analysis associated with the ADDIE process</w:t>
      </w:r>
      <w:r w:rsidR="008E12FE">
        <w:rPr>
          <w:rFonts w:cs="Times New Roman"/>
          <w:color w:val="000000"/>
        </w:rPr>
        <w:t xml:space="preserve">. </w:t>
      </w:r>
      <w:r w:rsidRPr="00942E08">
        <w:rPr>
          <w:rFonts w:cs="Times New Roman"/>
          <w:color w:val="000000"/>
        </w:rPr>
        <w:t>Personnel assigned to this position (or who are detailed to assist in analysis</w:t>
      </w:r>
      <w:r w:rsidR="00B84B60">
        <w:rPr>
          <w:rFonts w:cs="Times New Roman"/>
          <w:color w:val="000000"/>
        </w:rPr>
        <w:t xml:space="preserve">) </w:t>
      </w:r>
      <w:r w:rsidRPr="00942E08">
        <w:rPr>
          <w:rFonts w:cs="Times New Roman"/>
          <w:color w:val="000000"/>
        </w:rPr>
        <w:t>are trained in their area of responsibility and have a knowledge of command/unit mission and structure, analysis techniques, documentation research, and interview techniques</w:t>
      </w:r>
      <w:r w:rsidR="008E12FE">
        <w:rPr>
          <w:rFonts w:cs="Times New Roman"/>
          <w:color w:val="000000"/>
        </w:rPr>
        <w:t xml:space="preserve">. </w:t>
      </w:r>
      <w:r w:rsidRPr="00942E08">
        <w:rPr>
          <w:rFonts w:cs="Times New Roman"/>
          <w:color w:val="000000"/>
        </w:rPr>
        <w:t>An analyst need not be a SME but should have access to job experts.</w:t>
      </w:r>
    </w:p>
    <w:p w14:paraId="6AE3B50A" w14:textId="77777777" w:rsidR="00FC29A6" w:rsidRPr="00942E08" w:rsidRDefault="00FC29A6" w:rsidP="001666B8">
      <w:pPr>
        <w:rPr>
          <w:rFonts w:cs="Times New Roman"/>
        </w:rPr>
      </w:pPr>
    </w:p>
    <w:p w14:paraId="3CA53DB0" w14:textId="77777777" w:rsidR="00543FBB" w:rsidRPr="00942E08" w:rsidRDefault="00543FBB" w:rsidP="00543FBB">
      <w:pPr>
        <w:rPr>
          <w:rFonts w:eastAsia="Calibri" w:cs="Times New Roman"/>
          <w:b/>
        </w:rPr>
      </w:pPr>
      <w:r w:rsidRPr="00942E08">
        <w:rPr>
          <w:rFonts w:eastAsia="Calibri" w:cs="Times New Roman"/>
          <w:b/>
        </w:rPr>
        <w:t>Army Learning Enterprise</w:t>
      </w:r>
    </w:p>
    <w:p w14:paraId="2A3C68EC" w14:textId="77777777" w:rsidR="00AD0C1F" w:rsidRDefault="00543FBB">
      <w:pPr>
        <w:rPr>
          <w:rFonts w:eastAsia="Calibri" w:cs="Times New Roman"/>
        </w:rPr>
      </w:pPr>
      <w:r w:rsidRPr="00942E08">
        <w:rPr>
          <w:rFonts w:eastAsia="Calibri" w:cs="Times New Roman"/>
        </w:rPr>
        <w:t xml:space="preserve">The Army Learning Enterprise is a framework for learning and leader development supported </w:t>
      </w:r>
      <w:r w:rsidR="00BE72FF" w:rsidRPr="00942E08">
        <w:rPr>
          <w:rFonts w:eastAsia="Calibri" w:cs="Times New Roman"/>
        </w:rPr>
        <w:t>by</w:t>
      </w:r>
      <w:r w:rsidRPr="00942E08">
        <w:rPr>
          <w:rFonts w:eastAsia="Calibri" w:cs="Times New Roman"/>
        </w:rPr>
        <w:t xml:space="preserve"> leadership and management of policies, standards, networks, data repositories, and delivery platforms.</w:t>
      </w:r>
    </w:p>
    <w:p w14:paraId="6A91F35C" w14:textId="77777777" w:rsidR="00FB012F" w:rsidRDefault="00FB012F">
      <w:pPr>
        <w:rPr>
          <w:rFonts w:eastAsia="Calibri" w:cs="Times New Roman"/>
        </w:rPr>
      </w:pPr>
    </w:p>
    <w:p w14:paraId="7C31F127" w14:textId="77777777" w:rsidR="00543FBB" w:rsidRPr="00942E08" w:rsidRDefault="00543FBB" w:rsidP="00543FBB">
      <w:pPr>
        <w:rPr>
          <w:rFonts w:eastAsia="Calibri" w:cs="Times New Roman"/>
          <w:b/>
        </w:rPr>
      </w:pPr>
      <w:r w:rsidRPr="00942E08">
        <w:rPr>
          <w:rFonts w:eastAsia="Calibri" w:cs="Times New Roman"/>
          <w:b/>
        </w:rPr>
        <w:t>Army Learning Model</w:t>
      </w:r>
    </w:p>
    <w:p w14:paraId="22FD521E" w14:textId="77777777" w:rsidR="00543FBB" w:rsidRPr="00942E08" w:rsidRDefault="00543FBB" w:rsidP="00543FBB">
      <w:pPr>
        <w:rPr>
          <w:rFonts w:eastAsia="Calibri" w:cs="Times New Roman"/>
        </w:rPr>
      </w:pPr>
      <w:r w:rsidRPr="00942E08">
        <w:rPr>
          <w:rFonts w:eastAsia="Calibri" w:cs="Times New Roman"/>
        </w:rPr>
        <w:t>ALM describes the framework, required capabilities, and on-going actions to implement a learner-centric, technology enabled, and career-long institutional learning model.</w:t>
      </w:r>
    </w:p>
    <w:p w14:paraId="6B440091" w14:textId="77777777" w:rsidR="00543FBB" w:rsidRDefault="00543FBB" w:rsidP="00543FBB">
      <w:pPr>
        <w:rPr>
          <w:rFonts w:eastAsia="Calibri" w:cs="Times New Roman"/>
        </w:rPr>
      </w:pPr>
    </w:p>
    <w:p w14:paraId="2AD6B94E" w14:textId="77777777" w:rsidR="007A74F2" w:rsidRDefault="007A74F2" w:rsidP="00543FBB">
      <w:pPr>
        <w:rPr>
          <w:rFonts w:eastAsia="Calibri" w:cs="Times New Roman"/>
        </w:rPr>
      </w:pPr>
    </w:p>
    <w:p w14:paraId="0A8FBE48" w14:textId="77777777" w:rsidR="007A74F2" w:rsidRPr="00942E08" w:rsidRDefault="007A74F2" w:rsidP="00543FBB">
      <w:pPr>
        <w:rPr>
          <w:rFonts w:eastAsia="Calibri" w:cs="Times New Roman"/>
        </w:rPr>
      </w:pPr>
    </w:p>
    <w:p w14:paraId="47837492" w14:textId="77777777" w:rsidR="00543FBB" w:rsidRPr="00942E08" w:rsidRDefault="00543FBB" w:rsidP="00543FBB">
      <w:pPr>
        <w:rPr>
          <w:rFonts w:eastAsia="Calibri" w:cs="Times New Roman"/>
          <w:b/>
        </w:rPr>
      </w:pPr>
      <w:r w:rsidRPr="00942E08">
        <w:rPr>
          <w:rFonts w:eastAsia="Calibri" w:cs="Times New Roman"/>
          <w:b/>
        </w:rPr>
        <w:lastRenderedPageBreak/>
        <w:t>Assessment</w:t>
      </w:r>
    </w:p>
    <w:p w14:paraId="191BE985" w14:textId="72252612" w:rsidR="001666B8" w:rsidRPr="00942E08" w:rsidRDefault="001666B8" w:rsidP="001666B8">
      <w:pPr>
        <w:rPr>
          <w:rFonts w:eastAsia="Calibri" w:cs="Times New Roman"/>
        </w:rPr>
      </w:pPr>
      <w:r w:rsidRPr="00942E08">
        <w:rPr>
          <w:rFonts w:eastAsia="Calibri" w:cs="Times New Roman"/>
        </w:rPr>
        <w:t>The measurement of an individual’s learning</w:t>
      </w:r>
      <w:r w:rsidR="008E12FE">
        <w:rPr>
          <w:rFonts w:eastAsia="Calibri" w:cs="Times New Roman"/>
        </w:rPr>
        <w:t xml:space="preserve">. </w:t>
      </w:r>
      <w:r w:rsidRPr="00942E08">
        <w:rPr>
          <w:rFonts w:eastAsia="Calibri" w:cs="Times New Roman"/>
        </w:rPr>
        <w:t>Assessment of a learner is accomplished often through a test of whether or not skills, knowledge, and/or performance have been attained.</w:t>
      </w:r>
    </w:p>
    <w:p w14:paraId="5EDA5D0B" w14:textId="77777777" w:rsidR="00072AB5" w:rsidRPr="00942E08" w:rsidRDefault="00072AB5" w:rsidP="00543FBB">
      <w:pPr>
        <w:rPr>
          <w:rFonts w:eastAsia="Calibri" w:cs="Times New Roman"/>
        </w:rPr>
      </w:pPr>
    </w:p>
    <w:p w14:paraId="7A306501" w14:textId="77777777" w:rsidR="00543FBB" w:rsidRPr="00942E08" w:rsidRDefault="00543FBB" w:rsidP="00543FBB">
      <w:pPr>
        <w:rPr>
          <w:rFonts w:eastAsia="Calibri" w:cs="Times New Roman"/>
          <w:b/>
        </w:rPr>
      </w:pPr>
      <w:r w:rsidRPr="00942E08">
        <w:rPr>
          <w:rFonts w:eastAsia="Calibri" w:cs="Times New Roman"/>
          <w:b/>
        </w:rPr>
        <w:t>Asynchronous learning environment</w:t>
      </w:r>
    </w:p>
    <w:p w14:paraId="2D9FDACA" w14:textId="299EB4EA" w:rsidR="00543FBB" w:rsidRPr="00942E08" w:rsidRDefault="00543FBB" w:rsidP="00543FBB">
      <w:pPr>
        <w:rPr>
          <w:rFonts w:eastAsia="Calibri" w:cs="Times New Roman"/>
        </w:rPr>
      </w:pPr>
      <w:r w:rsidRPr="00942E08">
        <w:rPr>
          <w:rFonts w:eastAsia="Calibri" w:cs="Times New Roman"/>
        </w:rPr>
        <w:t>An asynchronous learning environment exists when communication between the instructor/facilitator and the learner(s</w:t>
      </w:r>
      <w:r w:rsidR="00B84B60">
        <w:rPr>
          <w:rFonts w:eastAsia="Calibri" w:cs="Times New Roman"/>
        </w:rPr>
        <w:t xml:space="preserve">) </w:t>
      </w:r>
      <w:r w:rsidRPr="00942E08">
        <w:rPr>
          <w:rFonts w:eastAsia="Calibri" w:cs="Times New Roman"/>
        </w:rPr>
        <w:t>is not simultaneous</w:t>
      </w:r>
      <w:r w:rsidR="008E12FE">
        <w:rPr>
          <w:rFonts w:eastAsia="Calibri" w:cs="Times New Roman"/>
        </w:rPr>
        <w:t xml:space="preserve">. </w:t>
      </w:r>
      <w:r w:rsidR="007F0E0D" w:rsidRPr="00942E08">
        <w:rPr>
          <w:rFonts w:eastAsia="Calibri" w:cs="Times New Roman"/>
        </w:rPr>
        <w:t>(AR 351-9)</w:t>
      </w:r>
    </w:p>
    <w:p w14:paraId="689941EF" w14:textId="77777777" w:rsidR="00543FBB" w:rsidRPr="00942E08" w:rsidRDefault="00543FBB" w:rsidP="00543FBB">
      <w:pPr>
        <w:rPr>
          <w:rFonts w:eastAsia="Calibri" w:cs="Times New Roman"/>
        </w:rPr>
      </w:pPr>
    </w:p>
    <w:p w14:paraId="5A8363C3" w14:textId="77777777" w:rsidR="00543FBB" w:rsidRPr="00942E08" w:rsidRDefault="00543FBB" w:rsidP="00543FBB">
      <w:pPr>
        <w:rPr>
          <w:rFonts w:eastAsia="Calibri" w:cs="Times New Roman"/>
          <w:b/>
        </w:rPr>
      </w:pPr>
      <w:r w:rsidRPr="00942E08">
        <w:rPr>
          <w:rFonts w:eastAsia="Calibri" w:cs="Times New Roman"/>
          <w:b/>
        </w:rPr>
        <w:t>Attitude</w:t>
      </w:r>
    </w:p>
    <w:p w14:paraId="7D9705EE" w14:textId="39CB6F4B" w:rsidR="00543FBB" w:rsidRPr="00942E08" w:rsidRDefault="00543FBB" w:rsidP="00543FBB">
      <w:pPr>
        <w:rPr>
          <w:rFonts w:eastAsia="Calibri" w:cs="Times New Roman"/>
          <w:b/>
        </w:rPr>
      </w:pPr>
      <w:r w:rsidRPr="00942E08">
        <w:rPr>
          <w:rFonts w:eastAsia="Calibri" w:cs="Times New Roman"/>
        </w:rPr>
        <w:t>Attitude is a way of thinking about a person, place, thing</w:t>
      </w:r>
      <w:r w:rsidR="00D30C3C" w:rsidRPr="00942E08">
        <w:rPr>
          <w:rFonts w:eastAsia="Calibri" w:cs="Times New Roman"/>
        </w:rPr>
        <w:t>,</w:t>
      </w:r>
      <w:r w:rsidRPr="00942E08">
        <w:rPr>
          <w:rFonts w:eastAsia="Calibri" w:cs="Times New Roman"/>
        </w:rPr>
        <w:t xml:space="preserve"> or event and the behavior displayed that reflects the Soldier</w:t>
      </w:r>
      <w:r w:rsidR="00381E25" w:rsidRPr="00942E08">
        <w:rPr>
          <w:rFonts w:eastAsia="Calibri" w:cs="Times New Roman"/>
        </w:rPr>
        <w:t>’</w:t>
      </w:r>
      <w:r w:rsidRPr="00942E08">
        <w:rPr>
          <w:rFonts w:eastAsia="Calibri" w:cs="Times New Roman"/>
        </w:rPr>
        <w:t xml:space="preserve">s and </w:t>
      </w:r>
      <w:r w:rsidR="00437928" w:rsidRPr="00942E08">
        <w:rPr>
          <w:rFonts w:eastAsia="Calibri" w:cs="Times New Roman"/>
        </w:rPr>
        <w:t>DA</w:t>
      </w:r>
      <w:r w:rsidRPr="00942E08">
        <w:rPr>
          <w:rFonts w:eastAsia="Calibri" w:cs="Times New Roman"/>
        </w:rPr>
        <w:t xml:space="preserve"> Civilian</w:t>
      </w:r>
      <w:r w:rsidR="00381E25" w:rsidRPr="00942E08">
        <w:rPr>
          <w:rFonts w:eastAsia="Calibri" w:cs="Times New Roman"/>
        </w:rPr>
        <w:t>’</w:t>
      </w:r>
      <w:r w:rsidRPr="00942E08">
        <w:rPr>
          <w:rFonts w:eastAsia="Calibri" w:cs="Times New Roman"/>
        </w:rPr>
        <w:t xml:space="preserve">s way of thinking and </w:t>
      </w:r>
      <w:r w:rsidR="001666B8" w:rsidRPr="00942E08">
        <w:rPr>
          <w:rFonts w:eastAsia="Calibri" w:cs="Times New Roman"/>
        </w:rPr>
        <w:t xml:space="preserve">defined </w:t>
      </w:r>
      <w:r w:rsidRPr="00942E08">
        <w:rPr>
          <w:rFonts w:eastAsia="Calibri" w:cs="Times New Roman"/>
        </w:rPr>
        <w:t>largely through affective learning</w:t>
      </w:r>
      <w:r w:rsidR="008E12FE">
        <w:rPr>
          <w:rFonts w:eastAsia="Calibri" w:cs="Times New Roman"/>
        </w:rPr>
        <w:t xml:space="preserve">. </w:t>
      </w:r>
      <w:r w:rsidRPr="00942E08">
        <w:rPr>
          <w:rFonts w:eastAsia="Calibri" w:cs="Times New Roman"/>
        </w:rPr>
        <w:t>In a learning setting, an attitude is a quality, property or characteristic of an individual that moderates how well learning and performance occur.</w:t>
      </w:r>
    </w:p>
    <w:p w14:paraId="25CB705A" w14:textId="77777777" w:rsidR="00543FBB" w:rsidRPr="00942E08" w:rsidRDefault="00543FBB" w:rsidP="00543FBB">
      <w:pPr>
        <w:rPr>
          <w:rFonts w:eastAsia="Calibri" w:cs="Times New Roman"/>
        </w:rPr>
      </w:pPr>
    </w:p>
    <w:p w14:paraId="08A1EDF6"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Attribute</w:t>
      </w:r>
    </w:p>
    <w:p w14:paraId="4732B1DC" w14:textId="77777777" w:rsidR="00543FBB" w:rsidRPr="00942E08" w:rsidRDefault="00543FBB" w:rsidP="00543FBB">
      <w:pPr>
        <w:rPr>
          <w:rFonts w:eastAsia="Calibri" w:cs="Times New Roman"/>
        </w:rPr>
      </w:pPr>
      <w:r w:rsidRPr="00942E08">
        <w:rPr>
          <w:rFonts w:eastAsia="Calibri" w:cs="Times New Roman"/>
        </w:rPr>
        <w:t>A quality, property</w:t>
      </w:r>
      <w:r w:rsidR="001666B8" w:rsidRPr="00942E08">
        <w:rPr>
          <w:rFonts w:eastAsia="Calibri" w:cs="Times New Roman"/>
        </w:rPr>
        <w:t>,</w:t>
      </w:r>
      <w:r w:rsidRPr="00942E08">
        <w:rPr>
          <w:rFonts w:eastAsia="Calibri" w:cs="Times New Roman"/>
        </w:rPr>
        <w:t xml:space="preserve"> or characteristic of an individual that moderates how well learning and performance occur.</w:t>
      </w:r>
    </w:p>
    <w:p w14:paraId="7EDE274D" w14:textId="77777777" w:rsidR="00543FBB" w:rsidRPr="00942E08" w:rsidRDefault="00543FBB" w:rsidP="00543FBB">
      <w:pPr>
        <w:rPr>
          <w:rFonts w:eastAsia="Calibri" w:cs="Times New Roman"/>
        </w:rPr>
      </w:pPr>
    </w:p>
    <w:p w14:paraId="2B96A1C5" w14:textId="77777777" w:rsidR="00543FBB" w:rsidRPr="00942E08" w:rsidRDefault="00543FBB" w:rsidP="00543FBB">
      <w:pPr>
        <w:rPr>
          <w:rFonts w:cs="Times New Roman"/>
          <w:b/>
        </w:rPr>
      </w:pPr>
      <w:r w:rsidRPr="00942E08">
        <w:rPr>
          <w:rFonts w:cs="Times New Roman"/>
          <w:b/>
        </w:rPr>
        <w:t>Behavior</w:t>
      </w:r>
    </w:p>
    <w:p w14:paraId="4CC8D284" w14:textId="683E074B" w:rsidR="00AE29B1" w:rsidRPr="00942E08" w:rsidRDefault="00543FBB" w:rsidP="00116DAC">
      <w:pPr>
        <w:rPr>
          <w:rFonts w:eastAsia="Calibri" w:cs="Times New Roman"/>
        </w:rPr>
      </w:pPr>
      <w:r w:rsidRPr="00942E08">
        <w:rPr>
          <w:rFonts w:eastAsia="Calibri" w:cs="Times New Roman"/>
        </w:rPr>
        <w:t>Specifies what a learner must do to satisfy a job performance requirement</w:t>
      </w:r>
      <w:r w:rsidR="008E12FE">
        <w:rPr>
          <w:rFonts w:eastAsia="Calibri" w:cs="Times New Roman"/>
        </w:rPr>
        <w:t xml:space="preserve">. </w:t>
      </w:r>
      <w:r w:rsidRPr="00942E08">
        <w:rPr>
          <w:rFonts w:eastAsia="Calibri" w:cs="Times New Roman"/>
        </w:rPr>
        <w:t xml:space="preserve">Behavior may involve recall, manipulation, discrimination, </w:t>
      </w:r>
      <w:r w:rsidR="00C65465" w:rsidRPr="00942E08">
        <w:rPr>
          <w:rFonts w:eastAsia="Calibri" w:cs="Times New Roman"/>
        </w:rPr>
        <w:t>problem solving</w:t>
      </w:r>
      <w:r w:rsidRPr="00942E08">
        <w:rPr>
          <w:rFonts w:eastAsia="Calibri" w:cs="Times New Roman"/>
        </w:rPr>
        <w:t>, performing a step-by-step procedure, or producing a product.</w:t>
      </w:r>
    </w:p>
    <w:p w14:paraId="4F40E486" w14:textId="77777777" w:rsidR="00116DAC" w:rsidRPr="00942E08" w:rsidRDefault="00116DAC" w:rsidP="00116DAC">
      <w:pPr>
        <w:rPr>
          <w:rFonts w:eastAsia="Calibri" w:cs="Times New Roman"/>
        </w:rPr>
      </w:pPr>
    </w:p>
    <w:p w14:paraId="078BC8F7" w14:textId="77777777" w:rsidR="00543FBB" w:rsidRPr="00942E08" w:rsidRDefault="00543FBB" w:rsidP="00543FBB">
      <w:pPr>
        <w:rPr>
          <w:rFonts w:eastAsia="Calibri" w:cs="Times New Roman"/>
          <w:b/>
        </w:rPr>
      </w:pPr>
      <w:r w:rsidRPr="00942E08">
        <w:rPr>
          <w:rFonts w:eastAsia="Calibri" w:cs="Times New Roman"/>
          <w:b/>
        </w:rPr>
        <w:t>Behavioral statement</w:t>
      </w:r>
    </w:p>
    <w:p w14:paraId="18A96EDE" w14:textId="64F90211" w:rsidR="00543FBB" w:rsidRPr="00942E08" w:rsidRDefault="00543FBB" w:rsidP="00543FBB">
      <w:pPr>
        <w:rPr>
          <w:rFonts w:eastAsia="Calibri" w:cs="Times New Roman"/>
        </w:rPr>
      </w:pPr>
      <w:r w:rsidRPr="00942E08">
        <w:rPr>
          <w:rFonts w:eastAsia="Calibri" w:cs="Times New Roman"/>
        </w:rPr>
        <w:t>Statement of the behavior the learner must exhibit</w:t>
      </w:r>
      <w:r w:rsidR="008E12FE">
        <w:rPr>
          <w:rFonts w:eastAsia="Calibri" w:cs="Times New Roman"/>
        </w:rPr>
        <w:t xml:space="preserve">. </w:t>
      </w:r>
      <w:r w:rsidRPr="00942E08">
        <w:rPr>
          <w:rFonts w:eastAsia="Calibri" w:cs="Times New Roman"/>
        </w:rPr>
        <w:t xml:space="preserve">If </w:t>
      </w:r>
      <w:r w:rsidR="001666B8" w:rsidRPr="00942E08">
        <w:rPr>
          <w:rFonts w:eastAsia="Calibri" w:cs="Times New Roman"/>
        </w:rPr>
        <w:t xml:space="preserve">required, </w:t>
      </w:r>
      <w:r w:rsidRPr="00942E08">
        <w:rPr>
          <w:rFonts w:eastAsia="Calibri" w:cs="Times New Roman"/>
        </w:rPr>
        <w:t xml:space="preserve">a condition or standard clarify the behavior, </w:t>
      </w:r>
      <w:r w:rsidR="001666B8" w:rsidRPr="00942E08">
        <w:rPr>
          <w:rFonts w:eastAsia="Calibri" w:cs="Times New Roman"/>
        </w:rPr>
        <w:t xml:space="preserve">and </w:t>
      </w:r>
      <w:r w:rsidRPr="00942E08">
        <w:rPr>
          <w:rFonts w:eastAsia="Calibri" w:cs="Times New Roman"/>
        </w:rPr>
        <w:t xml:space="preserve">either or both </w:t>
      </w:r>
      <w:r w:rsidR="00BE72FF" w:rsidRPr="00942E08">
        <w:rPr>
          <w:rFonts w:eastAsia="Calibri" w:cs="Times New Roman"/>
        </w:rPr>
        <w:t>needs</w:t>
      </w:r>
      <w:r w:rsidRPr="00942E08">
        <w:rPr>
          <w:rFonts w:eastAsia="Calibri" w:cs="Times New Roman"/>
        </w:rPr>
        <w:t xml:space="preserve"> included.</w:t>
      </w:r>
    </w:p>
    <w:p w14:paraId="370F0AE6" w14:textId="77777777" w:rsidR="00543FBB" w:rsidRPr="00942E08" w:rsidRDefault="00543FBB" w:rsidP="00543FBB">
      <w:pPr>
        <w:rPr>
          <w:rFonts w:eastAsia="Calibri" w:cs="Times New Roman"/>
        </w:rPr>
      </w:pPr>
    </w:p>
    <w:p w14:paraId="5721E1A2" w14:textId="77777777" w:rsidR="00543FBB" w:rsidRPr="00942E08" w:rsidRDefault="00543FBB" w:rsidP="00543FBB">
      <w:pPr>
        <w:rPr>
          <w:rFonts w:eastAsia="Calibri" w:cs="Times New Roman"/>
          <w:b/>
        </w:rPr>
      </w:pPr>
      <w:r w:rsidRPr="00942E08">
        <w:rPr>
          <w:rFonts w:eastAsia="Calibri" w:cs="Times New Roman"/>
          <w:b/>
        </w:rPr>
        <w:t>Best practice</w:t>
      </w:r>
    </w:p>
    <w:p w14:paraId="49D9FA03" w14:textId="550DE7E4" w:rsidR="00543FBB" w:rsidRPr="00942E08" w:rsidRDefault="00543FBB" w:rsidP="00543FBB">
      <w:pPr>
        <w:rPr>
          <w:rFonts w:eastAsia="Calibri" w:cs="Times New Roman"/>
        </w:rPr>
      </w:pPr>
      <w:r w:rsidRPr="00942E08">
        <w:rPr>
          <w:rFonts w:eastAsia="Calibri" w:cs="Times New Roman"/>
        </w:rPr>
        <w:t>A method or technique that has consistently shown results superior to those achieved with other means and used as a benchmark</w:t>
      </w:r>
      <w:r w:rsidR="008E12FE">
        <w:rPr>
          <w:rFonts w:eastAsia="Calibri" w:cs="Times New Roman"/>
        </w:rPr>
        <w:t xml:space="preserve">. </w:t>
      </w:r>
      <w:r w:rsidRPr="00942E08">
        <w:rPr>
          <w:rFonts w:eastAsia="Calibri" w:cs="Times New Roman"/>
        </w:rPr>
        <w:t>A best practice used to describe the process of developing and following a standard way of doing things that multiple organizations can use.</w:t>
      </w:r>
    </w:p>
    <w:p w14:paraId="4A593016" w14:textId="77777777" w:rsidR="00543FBB" w:rsidRPr="00942E08" w:rsidRDefault="00543FBB" w:rsidP="00543FBB">
      <w:pPr>
        <w:rPr>
          <w:rFonts w:eastAsia="Calibri" w:cs="Times New Roman"/>
        </w:rPr>
      </w:pPr>
    </w:p>
    <w:p w14:paraId="5A96A484" w14:textId="77777777" w:rsidR="00543FBB" w:rsidRPr="00942E08" w:rsidRDefault="00543FBB" w:rsidP="00543FBB">
      <w:pPr>
        <w:rPr>
          <w:rFonts w:eastAsia="Calibri" w:cs="Times New Roman"/>
          <w:b/>
        </w:rPr>
      </w:pPr>
      <w:r w:rsidRPr="00942E08">
        <w:rPr>
          <w:rFonts w:eastAsia="Calibri" w:cs="Times New Roman"/>
          <w:b/>
        </w:rPr>
        <w:t>Blended learning</w:t>
      </w:r>
    </w:p>
    <w:p w14:paraId="603244B4" w14:textId="77777777" w:rsidR="00543FBB" w:rsidRPr="00942E08" w:rsidRDefault="00543FBB" w:rsidP="00AC2B5A">
      <w:pPr>
        <w:rPr>
          <w:rFonts w:eastAsia="Calibri" w:cs="Times New Roman"/>
        </w:rPr>
      </w:pPr>
      <w:r w:rsidRPr="00942E08">
        <w:rPr>
          <w:rFonts w:eastAsia="Calibri" w:cs="Times New Roman"/>
        </w:rPr>
        <w:t>Combines face-to-face classroom approaches with technology-delivered instruction delivered either in a resident or nonresident</w:t>
      </w:r>
      <w:r w:rsidR="000F059D" w:rsidRPr="00942E08">
        <w:rPr>
          <w:rFonts w:eastAsia="Calibri" w:cs="Times New Roman"/>
        </w:rPr>
        <w:t>/DL</w:t>
      </w:r>
      <w:r w:rsidRPr="00942E08">
        <w:rPr>
          <w:rFonts w:eastAsia="Calibri" w:cs="Times New Roman"/>
        </w:rPr>
        <w:t xml:space="preserve"> environment to form an integrated instructional approach.</w:t>
      </w:r>
    </w:p>
    <w:p w14:paraId="038284B0" w14:textId="77777777" w:rsidR="00543FBB" w:rsidRPr="00942E08" w:rsidRDefault="00543FBB" w:rsidP="00543FBB">
      <w:pPr>
        <w:rPr>
          <w:rFonts w:eastAsia="Calibri" w:cs="Times New Roman"/>
        </w:rPr>
      </w:pPr>
    </w:p>
    <w:p w14:paraId="4128F881" w14:textId="77777777" w:rsidR="00543FBB" w:rsidRPr="00942E08" w:rsidRDefault="00543FBB" w:rsidP="00543FBB">
      <w:pPr>
        <w:rPr>
          <w:rFonts w:eastAsia="Calibri" w:cs="Times New Roman"/>
          <w:b/>
        </w:rPr>
      </w:pPr>
      <w:r w:rsidRPr="00942E08">
        <w:rPr>
          <w:rFonts w:eastAsia="Calibri" w:cs="Times New Roman"/>
          <w:b/>
        </w:rPr>
        <w:t>Block of instruction</w:t>
      </w:r>
    </w:p>
    <w:p w14:paraId="5BD238EA" w14:textId="77777777" w:rsidR="00543FBB" w:rsidRPr="00942E08" w:rsidRDefault="00543FBB" w:rsidP="00543FBB">
      <w:pPr>
        <w:rPr>
          <w:rFonts w:eastAsia="Calibri" w:cs="Times New Roman"/>
        </w:rPr>
      </w:pPr>
      <w:r w:rsidRPr="00942E08">
        <w:rPr>
          <w:rFonts w:eastAsia="Calibri" w:cs="Times New Roman"/>
        </w:rPr>
        <w:t>One or more related units or modules grouped to cover course major subject or task areas.</w:t>
      </w:r>
    </w:p>
    <w:p w14:paraId="2ADE50DC" w14:textId="77777777" w:rsidR="008874A1" w:rsidRDefault="008874A1" w:rsidP="00543FBB">
      <w:pPr>
        <w:rPr>
          <w:rFonts w:eastAsia="Calibri" w:cs="Times New Roman"/>
          <w:b/>
          <w:bCs/>
        </w:rPr>
      </w:pPr>
    </w:p>
    <w:p w14:paraId="2DD0D852" w14:textId="77777777" w:rsidR="00284C76" w:rsidRPr="00942E08" w:rsidRDefault="00543FBB" w:rsidP="00543FBB">
      <w:pPr>
        <w:rPr>
          <w:rFonts w:eastAsia="Calibri" w:cs="Times New Roman"/>
          <w:b/>
          <w:bCs/>
        </w:rPr>
      </w:pPr>
      <w:r w:rsidRPr="00942E08">
        <w:rPr>
          <w:rFonts w:eastAsia="Calibri" w:cs="Times New Roman"/>
          <w:b/>
          <w:bCs/>
        </w:rPr>
        <w:t>Certification</w:t>
      </w:r>
    </w:p>
    <w:p w14:paraId="400797CF" w14:textId="0AE3F44E" w:rsidR="00543FBB" w:rsidRPr="00A67E99" w:rsidRDefault="00E44D03" w:rsidP="00E02495">
      <w:pPr>
        <w:rPr>
          <w:rFonts w:eastAsia="Times New Roman" w:cs="Times New Roman"/>
        </w:rPr>
      </w:pPr>
      <w:r>
        <w:t>Individual Soldiers and</w:t>
      </w:r>
      <w:r w:rsidR="00A35B83" w:rsidRPr="00A35B83">
        <w:t xml:space="preserve"> Civilians</w:t>
      </w:r>
      <w:r w:rsidR="008E12FE">
        <w:t xml:space="preserve">: </w:t>
      </w:r>
      <w:r w:rsidR="00A35B83" w:rsidRPr="00A35B83">
        <w:t>Certifications are formal procedures or official designations that attest in writing, to a Soldier or Army Civilian’s possession of certain attributes, characteristics, quality, qualification, or status in accordance with established requirements or standards</w:t>
      </w:r>
      <w:r w:rsidR="008E12FE">
        <w:t xml:space="preserve">. </w:t>
      </w:r>
      <w:r w:rsidR="00A35B83" w:rsidRPr="00A35B83">
        <w:t>Confirmation of a certification is often provided by some form of external review, education, assessment, exam, or audit</w:t>
      </w:r>
      <w:r w:rsidR="008E12FE">
        <w:t xml:space="preserve">. </w:t>
      </w:r>
      <w:r w:rsidR="00A35B83" w:rsidRPr="00A35B83">
        <w:t xml:space="preserve">It is also the recognition or credential given to individuals </w:t>
      </w:r>
      <w:r w:rsidR="00A35B83" w:rsidRPr="00A35B83">
        <w:lastRenderedPageBreak/>
        <w:t>who have met predetermined qualifications set by an agency of government, industry, or a profession (</w:t>
      </w:r>
      <w:r w:rsidR="00A67E99">
        <w:t>S</w:t>
      </w:r>
      <w:r w:rsidR="00A35B83" w:rsidRPr="00A35B83">
        <w:t>ee DODI 1400.25–V410</w:t>
      </w:r>
      <w:r w:rsidR="00A33A5D">
        <w:t>)</w:t>
      </w:r>
      <w:r w:rsidR="008E12FE">
        <w:t xml:space="preserve">. </w:t>
      </w:r>
    </w:p>
    <w:p w14:paraId="7E57A7C1" w14:textId="77777777" w:rsidR="00543FBB" w:rsidRPr="00942E08" w:rsidRDefault="00543FBB" w:rsidP="00543FBB">
      <w:pPr>
        <w:rPr>
          <w:rFonts w:eastAsia="Calibri" w:cs="Times New Roman"/>
        </w:rPr>
      </w:pPr>
    </w:p>
    <w:p w14:paraId="03CB82DD" w14:textId="77777777" w:rsidR="00543FBB" w:rsidRPr="00942E08" w:rsidRDefault="00543FBB" w:rsidP="00543FBB">
      <w:pPr>
        <w:rPr>
          <w:rFonts w:eastAsia="Calibri" w:cs="Times New Roman"/>
          <w:b/>
        </w:rPr>
      </w:pPr>
      <w:r w:rsidRPr="00942E08">
        <w:rPr>
          <w:rFonts w:eastAsia="Calibri" w:cs="Times New Roman"/>
          <w:b/>
        </w:rPr>
        <w:t>Check on learning</w:t>
      </w:r>
    </w:p>
    <w:p w14:paraId="3168138E" w14:textId="592370AD" w:rsidR="00EE01DD" w:rsidRPr="003074CC" w:rsidRDefault="00EE01DD" w:rsidP="00EE01DD">
      <w:pPr>
        <w:pStyle w:val="NoSpacing"/>
      </w:pPr>
      <w:r w:rsidRPr="003074CC">
        <w:t>A type of formative assessment of a learning objective</w:t>
      </w:r>
      <w:r w:rsidR="008E12FE">
        <w:t xml:space="preserve">. </w:t>
      </w:r>
      <w:r>
        <w:t xml:space="preserve">Examples may be a short ungraded quiz, an ungraded practical exercise, </w:t>
      </w:r>
      <w:r w:rsidR="00B902A2">
        <w:t>and check on learning questions</w:t>
      </w:r>
      <w:r w:rsidR="008E12FE">
        <w:t xml:space="preserve">. </w:t>
      </w:r>
      <w:r w:rsidR="00B902A2">
        <w:t xml:space="preserve">It can be </w:t>
      </w:r>
      <w:r>
        <w:t>written, verbal, or performed in a small group</w:t>
      </w:r>
      <w:r w:rsidR="008E12FE">
        <w:t xml:space="preserve">. </w:t>
      </w:r>
    </w:p>
    <w:p w14:paraId="00C2FC11" w14:textId="77777777" w:rsidR="00EE01DD" w:rsidRPr="00942E08" w:rsidRDefault="00EE01DD" w:rsidP="00543FBB">
      <w:pPr>
        <w:rPr>
          <w:rFonts w:eastAsia="Calibri" w:cs="Times New Roman"/>
        </w:rPr>
      </w:pPr>
    </w:p>
    <w:p w14:paraId="534CC49B" w14:textId="77777777" w:rsidR="00543FBB" w:rsidRPr="00942E08" w:rsidRDefault="00543FBB" w:rsidP="00543FBB">
      <w:pPr>
        <w:rPr>
          <w:rFonts w:eastAsia="Calibri" w:cs="Times New Roman"/>
          <w:b/>
        </w:rPr>
      </w:pPr>
      <w:r w:rsidRPr="00942E08">
        <w:rPr>
          <w:rFonts w:eastAsia="Calibri" w:cs="Times New Roman"/>
          <w:b/>
        </w:rPr>
        <w:t>Classified military information</w:t>
      </w:r>
    </w:p>
    <w:p w14:paraId="431F637F" w14:textId="19D48B7E" w:rsidR="00543FBB" w:rsidRPr="00942E08" w:rsidRDefault="00543FBB" w:rsidP="00543FBB">
      <w:pPr>
        <w:rPr>
          <w:rFonts w:eastAsia="Calibri" w:cs="Times New Roman"/>
        </w:rPr>
      </w:pPr>
      <w:r w:rsidRPr="00942E08">
        <w:rPr>
          <w:rFonts w:eastAsia="Calibri" w:cs="Times New Roman"/>
        </w:rPr>
        <w:t>Information originated by or for the D</w:t>
      </w:r>
      <w:r w:rsidR="001F35AA">
        <w:rPr>
          <w:rFonts w:eastAsia="Calibri" w:cs="Times New Roman"/>
        </w:rPr>
        <w:t>OD</w:t>
      </w:r>
      <w:r w:rsidRPr="00942E08">
        <w:rPr>
          <w:rFonts w:eastAsia="Calibri" w:cs="Times New Roman"/>
        </w:rPr>
        <w:t xml:space="preserve"> or its agencies or is under their jurisdiction or control and that requires protection in the interests of national security</w:t>
      </w:r>
      <w:r w:rsidR="008E12FE">
        <w:rPr>
          <w:rFonts w:eastAsia="Calibri" w:cs="Times New Roman"/>
        </w:rPr>
        <w:t xml:space="preserve">. </w:t>
      </w:r>
      <w:r w:rsidRPr="00942E08">
        <w:rPr>
          <w:rFonts w:eastAsia="Calibri" w:cs="Times New Roman"/>
        </w:rPr>
        <w:t>It is designated TOP SECRET, SECRET, and CONFIDENTIAL</w:t>
      </w:r>
      <w:r w:rsidR="008E12FE">
        <w:rPr>
          <w:rFonts w:eastAsia="Calibri" w:cs="Times New Roman"/>
        </w:rPr>
        <w:t xml:space="preserve">. </w:t>
      </w:r>
    </w:p>
    <w:p w14:paraId="2638E7BD" w14:textId="77777777" w:rsidR="00543FBB" w:rsidRPr="00942E08" w:rsidRDefault="00543FBB" w:rsidP="00543FBB">
      <w:pPr>
        <w:rPr>
          <w:rFonts w:eastAsia="Calibri" w:cs="Times New Roman"/>
        </w:rPr>
      </w:pPr>
    </w:p>
    <w:p w14:paraId="701F0703" w14:textId="77777777" w:rsidR="00543FBB" w:rsidRPr="00942E08" w:rsidRDefault="00543FBB" w:rsidP="00543FBB">
      <w:pPr>
        <w:rPr>
          <w:rFonts w:eastAsia="Calibri" w:cs="Times New Roman"/>
        </w:rPr>
      </w:pPr>
      <w:r w:rsidRPr="00942E08">
        <w:rPr>
          <w:rFonts w:eastAsia="Calibri" w:cs="Times New Roman"/>
          <w:b/>
          <w:bCs/>
        </w:rPr>
        <w:t>Collective task analysis</w:t>
      </w:r>
    </w:p>
    <w:p w14:paraId="715CF79F" w14:textId="275BA9D4" w:rsidR="00AE29B1" w:rsidRDefault="00543FBB" w:rsidP="00AE29B1">
      <w:pPr>
        <w:rPr>
          <w:rFonts w:eastAsia="Calibri" w:cs="Times New Roman"/>
        </w:rPr>
      </w:pPr>
      <w:r w:rsidRPr="00942E08">
        <w:rPr>
          <w:rFonts w:eastAsia="Calibri" w:cs="Times New Roman"/>
        </w:rPr>
        <w:t>Collective task analysis is a direct result of a mission analysis and an approved UTL</w:t>
      </w:r>
      <w:r w:rsidR="008E12FE">
        <w:rPr>
          <w:rFonts w:eastAsia="Calibri" w:cs="Times New Roman"/>
        </w:rPr>
        <w:t xml:space="preserve">. </w:t>
      </w:r>
      <w:r w:rsidR="008D256B" w:rsidRPr="00942E08">
        <w:rPr>
          <w:rFonts w:eastAsia="Calibri" w:cs="Times New Roman"/>
        </w:rPr>
        <w:t>Conduct c</w:t>
      </w:r>
      <w:r w:rsidRPr="00942E08">
        <w:rPr>
          <w:rFonts w:eastAsia="Calibri" w:cs="Times New Roman"/>
        </w:rPr>
        <w:t>ollective task analysis when the mission analysis process identifies gaps in unit training</w:t>
      </w:r>
      <w:r w:rsidR="008E12FE">
        <w:rPr>
          <w:rFonts w:eastAsia="Calibri" w:cs="Times New Roman"/>
        </w:rPr>
        <w:t xml:space="preserve">. </w:t>
      </w:r>
      <w:r w:rsidRPr="00942E08">
        <w:rPr>
          <w:rFonts w:eastAsia="Calibri" w:cs="Times New Roman"/>
        </w:rPr>
        <w:t>The mission analysis team provides results in terms of doctrinal deficiencies in the proponent missions and/or tasks in order to conduct collective task analysis.</w:t>
      </w:r>
    </w:p>
    <w:p w14:paraId="16948095" w14:textId="77777777" w:rsidR="00AD0C1F" w:rsidRPr="00942E08" w:rsidRDefault="00AD0C1F" w:rsidP="00AE29B1">
      <w:pPr>
        <w:rPr>
          <w:rFonts w:eastAsia="Calibri" w:cs="Times New Roman"/>
        </w:rPr>
      </w:pPr>
    </w:p>
    <w:p w14:paraId="5A15844E" w14:textId="77777777" w:rsidR="00543FBB" w:rsidRPr="00942E08" w:rsidRDefault="009B31B9" w:rsidP="00543FBB">
      <w:pPr>
        <w:rPr>
          <w:rFonts w:eastAsia="Calibri" w:cs="Times New Roman"/>
          <w:b/>
        </w:rPr>
      </w:pPr>
      <w:r>
        <w:rPr>
          <w:rFonts w:eastAsia="Calibri" w:cs="Times New Roman"/>
          <w:b/>
        </w:rPr>
        <w:t xml:space="preserve">U.S. Army </w:t>
      </w:r>
      <w:r w:rsidR="00543FBB" w:rsidRPr="00942E08">
        <w:rPr>
          <w:rFonts w:eastAsia="Calibri" w:cs="Times New Roman"/>
          <w:b/>
        </w:rPr>
        <w:t>Combined Arms Center</w:t>
      </w:r>
    </w:p>
    <w:p w14:paraId="06819CAD" w14:textId="42A524F7" w:rsidR="00543FBB" w:rsidRPr="00942E08" w:rsidRDefault="00543FBB" w:rsidP="00543FBB">
      <w:pPr>
        <w:rPr>
          <w:rFonts w:eastAsia="Calibri" w:cs="Times New Roman"/>
        </w:rPr>
      </w:pPr>
      <w:r w:rsidRPr="00942E08">
        <w:rPr>
          <w:rFonts w:eastAsia="Calibri" w:cs="Times New Roman"/>
        </w:rPr>
        <w:t xml:space="preserve">The proponent for Army </w:t>
      </w:r>
      <w:r w:rsidR="005D2662">
        <w:rPr>
          <w:rFonts w:eastAsia="Calibri" w:cs="Times New Roman"/>
        </w:rPr>
        <w:t xml:space="preserve">TED </w:t>
      </w:r>
      <w:r w:rsidRPr="00942E08">
        <w:rPr>
          <w:rFonts w:eastAsia="Calibri" w:cs="Times New Roman"/>
        </w:rPr>
        <w:t>and critical operational lessons learned</w:t>
      </w:r>
      <w:r w:rsidR="008E12FE">
        <w:rPr>
          <w:rFonts w:eastAsia="Calibri" w:cs="Times New Roman"/>
        </w:rPr>
        <w:t xml:space="preserve">. </w:t>
      </w:r>
      <w:r w:rsidRPr="00942E08">
        <w:rPr>
          <w:rFonts w:eastAsia="Calibri" w:cs="Times New Roman"/>
        </w:rPr>
        <w:t>CAC support</w:t>
      </w:r>
      <w:r w:rsidR="00001F4F">
        <w:rPr>
          <w:rFonts w:eastAsia="Calibri" w:cs="Times New Roman"/>
        </w:rPr>
        <w:t>s</w:t>
      </w:r>
      <w:r w:rsidRPr="00942E08">
        <w:rPr>
          <w:rFonts w:eastAsia="Calibri" w:cs="Times New Roman"/>
        </w:rPr>
        <w:t xml:space="preserve"> and integrate</w:t>
      </w:r>
      <w:r w:rsidR="00001F4F">
        <w:rPr>
          <w:rFonts w:eastAsia="Calibri" w:cs="Times New Roman"/>
        </w:rPr>
        <w:t>s</w:t>
      </w:r>
      <w:r w:rsidRPr="00942E08">
        <w:rPr>
          <w:rFonts w:eastAsia="Calibri" w:cs="Times New Roman"/>
        </w:rPr>
        <w:t xml:space="preserve"> Army training and education across all cohorts in support of force generation (Sustainable Readiness </w:t>
      </w:r>
      <w:r w:rsidR="0028197B" w:rsidRPr="00942E08">
        <w:rPr>
          <w:rFonts w:eastAsia="Calibri" w:cs="Times New Roman"/>
        </w:rPr>
        <w:t>P</w:t>
      </w:r>
      <w:r w:rsidRPr="00942E08">
        <w:rPr>
          <w:rFonts w:eastAsia="Calibri" w:cs="Times New Roman"/>
        </w:rPr>
        <w:t>rocess).</w:t>
      </w:r>
    </w:p>
    <w:p w14:paraId="35644163" w14:textId="77777777" w:rsidR="00543FBB" w:rsidRPr="00942E08" w:rsidRDefault="00543FBB" w:rsidP="00543FBB">
      <w:pPr>
        <w:rPr>
          <w:rFonts w:eastAsia="Calibri" w:cs="Times New Roman"/>
        </w:rPr>
      </w:pPr>
    </w:p>
    <w:p w14:paraId="622D30B4" w14:textId="77777777" w:rsidR="00543FBB" w:rsidRPr="00942E08" w:rsidRDefault="00543FBB" w:rsidP="00543FBB">
      <w:pPr>
        <w:rPr>
          <w:rFonts w:eastAsia="Calibri" w:cs="Times New Roman"/>
          <w:b/>
        </w:rPr>
      </w:pPr>
      <w:r w:rsidRPr="00942E08">
        <w:rPr>
          <w:rFonts w:eastAsia="Calibri" w:cs="Times New Roman"/>
          <w:b/>
        </w:rPr>
        <w:t>Condition</w:t>
      </w:r>
    </w:p>
    <w:p w14:paraId="7AB25D00" w14:textId="41BAA606" w:rsidR="00543FBB" w:rsidRPr="00942E08" w:rsidRDefault="0028197B" w:rsidP="00543FBB">
      <w:pPr>
        <w:rPr>
          <w:rFonts w:eastAsia="Calibri" w:cs="Times New Roman"/>
        </w:rPr>
      </w:pPr>
      <w:r w:rsidRPr="00942E08">
        <w:rPr>
          <w:rFonts w:eastAsia="Calibri" w:cs="Times New Roman"/>
        </w:rPr>
        <w:t>Condition s</w:t>
      </w:r>
      <w:r w:rsidR="00543FBB" w:rsidRPr="00942E08">
        <w:rPr>
          <w:rFonts w:eastAsia="Calibri" w:cs="Times New Roman"/>
        </w:rPr>
        <w:t xml:space="preserve">pecifies the limits </w:t>
      </w:r>
      <w:r w:rsidRPr="00942E08">
        <w:rPr>
          <w:rFonts w:eastAsia="Calibri" w:cs="Times New Roman"/>
        </w:rPr>
        <w:t>for</w:t>
      </w:r>
      <w:r w:rsidR="00543FBB" w:rsidRPr="00942E08">
        <w:rPr>
          <w:rFonts w:eastAsia="Calibri" w:cs="Times New Roman"/>
        </w:rPr>
        <w:t xml:space="preserve"> </w:t>
      </w:r>
      <w:r w:rsidR="008D256B" w:rsidRPr="00942E08">
        <w:rPr>
          <w:rFonts w:eastAsia="Calibri" w:cs="Times New Roman"/>
        </w:rPr>
        <w:t>perform</w:t>
      </w:r>
      <w:r w:rsidRPr="00942E08">
        <w:rPr>
          <w:rFonts w:eastAsia="Calibri" w:cs="Times New Roman"/>
        </w:rPr>
        <w:t>ance</w:t>
      </w:r>
      <w:r w:rsidR="008D256B" w:rsidRPr="00942E08">
        <w:rPr>
          <w:rFonts w:eastAsia="Calibri" w:cs="Times New Roman"/>
        </w:rPr>
        <w:t xml:space="preserve"> </w:t>
      </w:r>
      <w:r w:rsidRPr="00942E08">
        <w:rPr>
          <w:rFonts w:eastAsia="Calibri" w:cs="Times New Roman"/>
        </w:rPr>
        <w:t xml:space="preserve">of a </w:t>
      </w:r>
      <w:r w:rsidR="00543FBB" w:rsidRPr="00942E08">
        <w:rPr>
          <w:rFonts w:eastAsia="Calibri" w:cs="Times New Roman"/>
        </w:rPr>
        <w:t>behavior</w:t>
      </w:r>
      <w:r w:rsidR="008E12FE">
        <w:rPr>
          <w:rFonts w:eastAsia="Calibri" w:cs="Times New Roman"/>
        </w:rPr>
        <w:t xml:space="preserve">. </w:t>
      </w:r>
      <w:r w:rsidRPr="00942E08">
        <w:rPr>
          <w:rFonts w:eastAsia="Calibri" w:cs="Times New Roman"/>
        </w:rPr>
        <w:t>C</w:t>
      </w:r>
      <w:r w:rsidR="00543FBB" w:rsidRPr="00942E08">
        <w:rPr>
          <w:rFonts w:eastAsia="Calibri" w:cs="Times New Roman"/>
        </w:rPr>
        <w:t xml:space="preserve">onditions may include the use of specific equipment </w:t>
      </w:r>
      <w:r w:rsidRPr="00942E08">
        <w:rPr>
          <w:rFonts w:eastAsia="Calibri" w:cs="Times New Roman"/>
        </w:rPr>
        <w:t xml:space="preserve">to demonstrate a behavior during the </w:t>
      </w:r>
      <w:r w:rsidR="00543FBB" w:rsidRPr="00942E08">
        <w:rPr>
          <w:rFonts w:eastAsia="Calibri" w:cs="Times New Roman"/>
        </w:rPr>
        <w:t>perform</w:t>
      </w:r>
      <w:r w:rsidRPr="00942E08">
        <w:rPr>
          <w:rFonts w:eastAsia="Calibri" w:cs="Times New Roman"/>
        </w:rPr>
        <w:t>ance of</w:t>
      </w:r>
      <w:r w:rsidR="00543FBB" w:rsidRPr="00942E08">
        <w:rPr>
          <w:rFonts w:eastAsia="Calibri" w:cs="Times New Roman"/>
        </w:rPr>
        <w:t xml:space="preserve"> a task</w:t>
      </w:r>
      <w:r w:rsidR="008E12FE">
        <w:rPr>
          <w:rFonts w:eastAsia="Calibri" w:cs="Times New Roman"/>
        </w:rPr>
        <w:t xml:space="preserve">. </w:t>
      </w:r>
      <w:r w:rsidR="00543FBB" w:rsidRPr="00942E08">
        <w:rPr>
          <w:rFonts w:eastAsia="Calibri" w:cs="Times New Roman"/>
        </w:rPr>
        <w:t>Conditions may also be information provided to guide action a specific way.</w:t>
      </w:r>
    </w:p>
    <w:p w14:paraId="27A6D39F" w14:textId="77777777" w:rsidR="00543FBB" w:rsidRPr="00942E08" w:rsidRDefault="00543FBB" w:rsidP="00543FBB">
      <w:pPr>
        <w:rPr>
          <w:rFonts w:eastAsia="Calibri" w:cs="Times New Roman"/>
        </w:rPr>
      </w:pPr>
    </w:p>
    <w:p w14:paraId="46112FBC" w14:textId="77777777" w:rsidR="00543FBB" w:rsidRPr="00942E08" w:rsidRDefault="00543FBB" w:rsidP="00543FBB">
      <w:pPr>
        <w:rPr>
          <w:rFonts w:eastAsia="Calibri" w:cs="Times New Roman"/>
          <w:b/>
        </w:rPr>
      </w:pPr>
      <w:r w:rsidRPr="00942E08">
        <w:rPr>
          <w:rFonts w:eastAsia="Calibri" w:cs="Times New Roman"/>
          <w:b/>
        </w:rPr>
        <w:t>Content validation</w:t>
      </w:r>
    </w:p>
    <w:p w14:paraId="1C61293F" w14:textId="3D6FB2ED" w:rsidR="00543FBB" w:rsidRPr="00942E08" w:rsidRDefault="00543FBB" w:rsidP="00543FBB">
      <w:pPr>
        <w:rPr>
          <w:rFonts w:eastAsia="Calibri" w:cs="Times New Roman"/>
        </w:rPr>
      </w:pPr>
      <w:r w:rsidRPr="00942E08">
        <w:rPr>
          <w:rFonts w:eastAsia="Calibri" w:cs="Times New Roman"/>
        </w:rPr>
        <w:t>A type of formative evaluation and the process used to verify that the information in the lesson/course is technically accurate and integrates current and emerging doctrine</w:t>
      </w:r>
      <w:r w:rsidR="008E12FE">
        <w:rPr>
          <w:rFonts w:eastAsia="Calibri" w:cs="Times New Roman"/>
        </w:rPr>
        <w:t xml:space="preserve">. </w:t>
      </w:r>
      <w:r w:rsidRPr="00942E08">
        <w:rPr>
          <w:rFonts w:eastAsia="Calibri" w:cs="Times New Roman"/>
        </w:rPr>
        <w:t xml:space="preserve">Optimally, </w:t>
      </w:r>
      <w:r w:rsidR="008C56DD" w:rsidRPr="00942E08">
        <w:rPr>
          <w:rFonts w:eastAsia="Calibri" w:cs="Times New Roman"/>
        </w:rPr>
        <w:t xml:space="preserve">conduct </w:t>
      </w:r>
      <w:r w:rsidRPr="00942E08">
        <w:rPr>
          <w:rFonts w:eastAsia="Calibri" w:cs="Times New Roman"/>
        </w:rPr>
        <w:t xml:space="preserve">content validations immediately after the components in each LSA are developed; therefore, </w:t>
      </w:r>
      <w:r w:rsidR="008C56DD" w:rsidRPr="00942E08">
        <w:rPr>
          <w:rFonts w:eastAsia="Calibri" w:cs="Times New Roman"/>
        </w:rPr>
        <w:t xml:space="preserve">perform </w:t>
      </w:r>
      <w:r w:rsidRPr="00942E08">
        <w:rPr>
          <w:rFonts w:eastAsia="Calibri" w:cs="Times New Roman"/>
        </w:rPr>
        <w:t>content validations incrementally.</w:t>
      </w:r>
    </w:p>
    <w:p w14:paraId="56782995" w14:textId="77777777" w:rsidR="00543FBB" w:rsidRPr="00942E08" w:rsidRDefault="00543FBB" w:rsidP="00543FBB">
      <w:pPr>
        <w:rPr>
          <w:rFonts w:eastAsia="Calibri" w:cs="Times New Roman"/>
        </w:rPr>
      </w:pPr>
    </w:p>
    <w:p w14:paraId="5AE00ED8" w14:textId="77777777" w:rsidR="00543FBB" w:rsidRPr="00942E08" w:rsidRDefault="00543FBB" w:rsidP="00543FBB">
      <w:pPr>
        <w:rPr>
          <w:rFonts w:eastAsia="Calibri" w:cs="Times New Roman"/>
          <w:b/>
        </w:rPr>
      </w:pPr>
      <w:r w:rsidRPr="00942E08">
        <w:rPr>
          <w:rFonts w:eastAsia="Calibri" w:cs="Times New Roman"/>
          <w:b/>
        </w:rPr>
        <w:t>Controlled unclassified information</w:t>
      </w:r>
    </w:p>
    <w:p w14:paraId="60A66CE0" w14:textId="77777777" w:rsidR="00543FBB" w:rsidRDefault="00752DC5" w:rsidP="00543FBB">
      <w:pPr>
        <w:rPr>
          <w:rFonts w:eastAsia="Calibri" w:cs="Times New Roman"/>
        </w:rPr>
      </w:pPr>
      <w:r w:rsidRPr="00942E08">
        <w:rPr>
          <w:rFonts w:eastAsia="Calibri" w:cs="Times New Roman"/>
        </w:rPr>
        <w:t>U</w:t>
      </w:r>
      <w:r w:rsidR="00543FBB" w:rsidRPr="00942E08">
        <w:rPr>
          <w:rFonts w:eastAsia="Calibri" w:cs="Times New Roman"/>
        </w:rPr>
        <w:t>nclassified information</w:t>
      </w:r>
      <w:r w:rsidR="008C56DD" w:rsidRPr="00942E08">
        <w:rPr>
          <w:rFonts w:eastAsia="Calibri" w:cs="Times New Roman"/>
        </w:rPr>
        <w:t>,</w:t>
      </w:r>
      <w:r w:rsidR="00543FBB" w:rsidRPr="00942E08">
        <w:rPr>
          <w:rFonts w:eastAsia="Calibri" w:cs="Times New Roman"/>
        </w:rPr>
        <w:t xml:space="preserve"> to which access or distribution limitations </w:t>
      </w:r>
      <w:r w:rsidR="0028197B" w:rsidRPr="00942E08">
        <w:rPr>
          <w:rFonts w:eastAsia="Calibri" w:cs="Times New Roman"/>
        </w:rPr>
        <w:t xml:space="preserve">are </w:t>
      </w:r>
      <w:r w:rsidR="008C56DD" w:rsidRPr="00942E08">
        <w:rPr>
          <w:rFonts w:eastAsia="Calibri" w:cs="Times New Roman"/>
        </w:rPr>
        <w:t>appl</w:t>
      </w:r>
      <w:r w:rsidR="0028197B" w:rsidRPr="00942E08">
        <w:rPr>
          <w:rFonts w:eastAsia="Calibri" w:cs="Times New Roman"/>
        </w:rPr>
        <w:t>ied</w:t>
      </w:r>
      <w:r w:rsidR="008C56DD" w:rsidRPr="00942E08">
        <w:rPr>
          <w:rFonts w:eastAsia="Calibri" w:cs="Times New Roman"/>
        </w:rPr>
        <w:t xml:space="preserve"> </w:t>
      </w:r>
      <w:r w:rsidR="00543FBB" w:rsidRPr="00942E08">
        <w:rPr>
          <w:rFonts w:eastAsia="Calibri" w:cs="Times New Roman"/>
        </w:rPr>
        <w:t>pursuant to national laws, policies, and regulations of the originating country.</w:t>
      </w:r>
    </w:p>
    <w:p w14:paraId="6BABC99B" w14:textId="77777777" w:rsidR="00F67E03" w:rsidRPr="00942E08" w:rsidRDefault="00F67E03" w:rsidP="00543FBB">
      <w:pPr>
        <w:rPr>
          <w:rFonts w:eastAsia="Calibri" w:cs="Times New Roman"/>
        </w:rPr>
      </w:pPr>
    </w:p>
    <w:p w14:paraId="38621F4B" w14:textId="77777777" w:rsidR="00543FBB" w:rsidRPr="00942E08" w:rsidRDefault="00543FBB" w:rsidP="00543FBB">
      <w:pPr>
        <w:rPr>
          <w:rFonts w:eastAsia="Calibri" w:cs="Times New Roman"/>
          <w:b/>
        </w:rPr>
      </w:pPr>
      <w:r w:rsidRPr="00942E08">
        <w:rPr>
          <w:rFonts w:eastAsia="Calibri" w:cs="Times New Roman"/>
          <w:b/>
        </w:rPr>
        <w:t>Course</w:t>
      </w:r>
    </w:p>
    <w:p w14:paraId="27574DF3" w14:textId="2A2639F0" w:rsidR="00543FBB" w:rsidRPr="00942E08" w:rsidRDefault="00543FBB" w:rsidP="00543FBB">
      <w:pPr>
        <w:rPr>
          <w:rFonts w:eastAsia="Calibri" w:cs="Times New Roman"/>
        </w:rPr>
      </w:pPr>
      <w:r w:rsidRPr="00942E08">
        <w:rPr>
          <w:rFonts w:eastAsia="Calibri" w:cs="Times New Roman"/>
          <w:bCs/>
        </w:rPr>
        <w:t>A complete series of instructional units (phases, modules, and lessons</w:t>
      </w:r>
      <w:r w:rsidR="00B84B60">
        <w:rPr>
          <w:rFonts w:eastAsia="Calibri" w:cs="Times New Roman"/>
          <w:bCs/>
        </w:rPr>
        <w:t xml:space="preserve">) </w:t>
      </w:r>
      <w:r w:rsidRPr="00942E08">
        <w:rPr>
          <w:rFonts w:eastAsia="Calibri" w:cs="Times New Roman"/>
          <w:bCs/>
        </w:rPr>
        <w:t>identified by common title and number consisting of curriculum inclusive of critical tasks or educational requirements</w:t>
      </w:r>
      <w:r w:rsidR="008E12FE">
        <w:rPr>
          <w:rFonts w:eastAsia="Calibri" w:cs="Times New Roman"/>
          <w:bCs/>
        </w:rPr>
        <w:t xml:space="preserve">. </w:t>
      </w:r>
      <w:r w:rsidRPr="00942E08">
        <w:rPr>
          <w:rFonts w:eastAsia="Calibri" w:cs="Times New Roman"/>
          <w:bCs/>
        </w:rPr>
        <w:t>A course qualifies a jobholder for a specific job or function MOS/AOC</w:t>
      </w:r>
      <w:r w:rsidR="00B84B60">
        <w:rPr>
          <w:rFonts w:eastAsia="Calibri" w:cs="Times New Roman"/>
          <w:bCs/>
        </w:rPr>
        <w:t xml:space="preserve"> </w:t>
      </w:r>
      <w:r w:rsidRPr="00942E08">
        <w:rPr>
          <w:rFonts w:eastAsia="Calibri" w:cs="Times New Roman"/>
          <w:bCs/>
        </w:rPr>
        <w:t xml:space="preserve">skill level, </w:t>
      </w:r>
      <w:proofErr w:type="gramStart"/>
      <w:r w:rsidR="00443CAA">
        <w:rPr>
          <w:rFonts w:eastAsia="Calibri" w:cs="Times New Roman"/>
          <w:bCs/>
        </w:rPr>
        <w:t>SQI</w:t>
      </w:r>
      <w:r w:rsidRPr="00942E08">
        <w:rPr>
          <w:rFonts w:eastAsia="Calibri" w:cs="Times New Roman"/>
          <w:bCs/>
        </w:rPr>
        <w:t>,ASI</w:t>
      </w:r>
      <w:proofErr w:type="gramEnd"/>
      <w:r w:rsidRPr="00942E08">
        <w:rPr>
          <w:rFonts w:eastAsia="Calibri" w:cs="Times New Roman"/>
          <w:bCs/>
        </w:rPr>
        <w:t xml:space="preserve">, language identifier code (LIC), </w:t>
      </w:r>
      <w:r w:rsidR="00443CAA">
        <w:rPr>
          <w:rFonts w:eastAsia="Calibri" w:cs="Times New Roman"/>
          <w:bCs/>
        </w:rPr>
        <w:t>SI</w:t>
      </w:r>
      <w:r w:rsidRPr="00942E08">
        <w:rPr>
          <w:rFonts w:eastAsia="Calibri" w:cs="Times New Roman"/>
          <w:bCs/>
        </w:rPr>
        <w:t xml:space="preserve"> within the Total Army), or provides information on specific professional development or Army leadership subjects.</w:t>
      </w:r>
    </w:p>
    <w:p w14:paraId="5B56249D" w14:textId="77777777" w:rsidR="00072AB5" w:rsidRPr="00942E08" w:rsidRDefault="00072AB5" w:rsidP="00543FBB">
      <w:pPr>
        <w:rPr>
          <w:rFonts w:eastAsia="Calibri" w:cs="Times New Roman"/>
        </w:rPr>
      </w:pPr>
    </w:p>
    <w:p w14:paraId="12C783DD" w14:textId="77777777" w:rsidR="00543FBB" w:rsidRPr="00942E08" w:rsidRDefault="00543FBB" w:rsidP="00543FBB">
      <w:pPr>
        <w:rPr>
          <w:rFonts w:eastAsia="Calibri" w:cs="Times New Roman"/>
          <w:b/>
        </w:rPr>
      </w:pPr>
      <w:r w:rsidRPr="00942E08">
        <w:rPr>
          <w:rFonts w:eastAsia="Calibri" w:cs="Times New Roman"/>
          <w:b/>
        </w:rPr>
        <w:lastRenderedPageBreak/>
        <w:t>Course administrative data</w:t>
      </w:r>
    </w:p>
    <w:p w14:paraId="0B1A6D2F" w14:textId="121E3543" w:rsidR="00341E26" w:rsidRPr="00942E08" w:rsidRDefault="008F505E" w:rsidP="00341E26">
      <w:pPr>
        <w:rPr>
          <w:rFonts w:eastAsia="Calibri" w:cs="Times New Roman"/>
        </w:rPr>
      </w:pPr>
      <w:r>
        <w:rPr>
          <w:sz w:val="23"/>
          <w:szCs w:val="23"/>
        </w:rPr>
        <w:t>A TRAS document that is the proponent's initial estimate or projection of a course’s administrative data and resource requirements; serves as a change document for submission of administrative and resource changes to a specific course or course phase; stimulates changes to the Army's institutional training management systems; and stimulates resource systems and processes needed to acquire the resource before the course implementation date</w:t>
      </w:r>
      <w:r w:rsidR="008E12FE">
        <w:rPr>
          <w:sz w:val="23"/>
          <w:szCs w:val="23"/>
        </w:rPr>
        <w:t xml:space="preserve">. </w:t>
      </w:r>
    </w:p>
    <w:p w14:paraId="0FDB6AE2" w14:textId="77777777" w:rsidR="00543FBB" w:rsidRPr="00942E08" w:rsidRDefault="00543FBB" w:rsidP="00543FBB">
      <w:pPr>
        <w:rPr>
          <w:rFonts w:eastAsia="Calibri" w:cs="Times New Roman"/>
        </w:rPr>
      </w:pPr>
    </w:p>
    <w:p w14:paraId="6FA02C87" w14:textId="77777777" w:rsidR="00543FBB" w:rsidRPr="00942E08" w:rsidRDefault="00543FBB" w:rsidP="00543FBB">
      <w:pPr>
        <w:rPr>
          <w:rFonts w:eastAsia="Calibri" w:cs="Times New Roman"/>
          <w:b/>
        </w:rPr>
      </w:pPr>
      <w:r w:rsidRPr="00942E08">
        <w:rPr>
          <w:rFonts w:eastAsia="Calibri" w:cs="Times New Roman"/>
          <w:b/>
        </w:rPr>
        <w:t>Course content</w:t>
      </w:r>
    </w:p>
    <w:p w14:paraId="6ED91B5F" w14:textId="5EE447CF" w:rsidR="00341E26" w:rsidRPr="00942E08" w:rsidRDefault="00341E26" w:rsidP="00752DC5">
      <w:pPr>
        <w:rPr>
          <w:rFonts w:eastAsia="Calibri" w:cs="Times New Roman"/>
        </w:rPr>
      </w:pPr>
      <w:r w:rsidRPr="00942E08">
        <w:rPr>
          <w:rFonts w:eastAsia="Calibri" w:cs="Times New Roman"/>
        </w:rPr>
        <w:t>The applicable training standard to teach contains identified knowledge</w:t>
      </w:r>
      <w:r w:rsidR="000F3C6C">
        <w:rPr>
          <w:rFonts w:eastAsia="Calibri" w:cs="Times New Roman"/>
        </w:rPr>
        <w:t xml:space="preserve">, </w:t>
      </w:r>
      <w:r w:rsidRPr="00942E08">
        <w:rPr>
          <w:rFonts w:eastAsia="Calibri" w:cs="Times New Roman"/>
        </w:rPr>
        <w:t>skills</w:t>
      </w:r>
      <w:r w:rsidR="000F3C6C">
        <w:rPr>
          <w:rFonts w:eastAsia="Calibri" w:cs="Times New Roman"/>
        </w:rPr>
        <w:t xml:space="preserve"> and attitudes</w:t>
      </w:r>
      <w:r w:rsidRPr="00942E08">
        <w:rPr>
          <w:rFonts w:eastAsia="Calibri" w:cs="Times New Roman"/>
        </w:rPr>
        <w:t>, including proficiency levels</w:t>
      </w:r>
      <w:r w:rsidR="008E12FE">
        <w:rPr>
          <w:rFonts w:eastAsia="Calibri" w:cs="Times New Roman"/>
        </w:rPr>
        <w:t xml:space="preserve">. </w:t>
      </w:r>
      <w:r w:rsidRPr="00942E08">
        <w:rPr>
          <w:rFonts w:eastAsia="Calibri" w:cs="Times New Roman"/>
        </w:rPr>
        <w:t xml:space="preserve">Adding or deleting tasks or </w:t>
      </w:r>
      <w:r w:rsidR="00D5696D">
        <w:rPr>
          <w:rFonts w:eastAsia="Calibri" w:cs="Times New Roman"/>
        </w:rPr>
        <w:t>TLO</w:t>
      </w:r>
      <w:r w:rsidRPr="00942E08">
        <w:rPr>
          <w:rFonts w:eastAsia="Calibri" w:cs="Times New Roman"/>
        </w:rPr>
        <w:t>s or changing proficiency levels constitutes a course content change</w:t>
      </w:r>
      <w:r w:rsidR="008E12FE">
        <w:rPr>
          <w:rFonts w:eastAsia="Calibri" w:cs="Times New Roman"/>
        </w:rPr>
        <w:t xml:space="preserve">. </w:t>
      </w:r>
      <w:r w:rsidRPr="00942E08">
        <w:rPr>
          <w:rFonts w:eastAsia="Calibri" w:cs="Times New Roman"/>
        </w:rPr>
        <w:t>Rearranging objectives, reallocating times within a course, and inserting technology or updated equipment used to teach course content, address how the course content is taught but do not change actual course content.</w:t>
      </w:r>
    </w:p>
    <w:p w14:paraId="19FBEDBF" w14:textId="77777777" w:rsidR="00543FBB" w:rsidRPr="00942E08" w:rsidRDefault="00543FBB" w:rsidP="00543FBB">
      <w:pPr>
        <w:rPr>
          <w:rFonts w:eastAsia="Calibri" w:cs="Times New Roman"/>
        </w:rPr>
      </w:pPr>
    </w:p>
    <w:p w14:paraId="70DC70F4" w14:textId="77777777" w:rsidR="00543FBB" w:rsidRPr="00942E08" w:rsidRDefault="00543FBB" w:rsidP="00543FBB">
      <w:pPr>
        <w:rPr>
          <w:rFonts w:eastAsia="Calibri" w:cs="Times New Roman"/>
          <w:b/>
        </w:rPr>
      </w:pPr>
      <w:r w:rsidRPr="00942E08">
        <w:rPr>
          <w:rFonts w:eastAsia="Calibri" w:cs="Times New Roman"/>
          <w:b/>
        </w:rPr>
        <w:t>Course implementation</w:t>
      </w:r>
    </w:p>
    <w:p w14:paraId="53E64629" w14:textId="77777777" w:rsidR="00543FBB" w:rsidRPr="00942E08" w:rsidRDefault="00543FBB" w:rsidP="00543FBB">
      <w:pPr>
        <w:rPr>
          <w:rFonts w:eastAsia="Calibri" w:cs="Times New Roman"/>
        </w:rPr>
      </w:pPr>
      <w:r w:rsidRPr="00942E08">
        <w:rPr>
          <w:rFonts w:eastAsia="Calibri" w:cs="Times New Roman"/>
        </w:rPr>
        <w:t>Course implementation begins when the first validation class starts.</w:t>
      </w:r>
    </w:p>
    <w:p w14:paraId="441E871C" w14:textId="77777777" w:rsidR="00543FBB" w:rsidRPr="00942E08" w:rsidRDefault="00543FBB" w:rsidP="00543FBB">
      <w:pPr>
        <w:rPr>
          <w:rFonts w:eastAsia="Calibri" w:cs="Times New Roman"/>
        </w:rPr>
      </w:pPr>
    </w:p>
    <w:p w14:paraId="62320C72" w14:textId="77777777" w:rsidR="00543FBB" w:rsidRPr="00942E08" w:rsidRDefault="00543FBB" w:rsidP="00AE29B1">
      <w:pPr>
        <w:keepNext/>
        <w:rPr>
          <w:rFonts w:eastAsia="Calibri" w:cs="Times New Roman"/>
          <w:b/>
        </w:rPr>
      </w:pPr>
      <w:r w:rsidRPr="00942E08">
        <w:rPr>
          <w:rFonts w:eastAsia="Calibri" w:cs="Times New Roman"/>
          <w:b/>
        </w:rPr>
        <w:t>Course manager</w:t>
      </w:r>
    </w:p>
    <w:p w14:paraId="351451FF" w14:textId="030C2D49" w:rsidR="00543FBB" w:rsidRPr="00942E08" w:rsidRDefault="00543FBB" w:rsidP="00543FBB">
      <w:pPr>
        <w:rPr>
          <w:rFonts w:eastAsia="Calibri" w:cs="Times New Roman"/>
        </w:rPr>
      </w:pPr>
      <w:r w:rsidRPr="00942E08">
        <w:rPr>
          <w:rFonts w:eastAsia="Calibri" w:cs="Times New Roman"/>
        </w:rPr>
        <w:t>The proponent course manager is the individual with overall responsibility for the designing, developing, resourcing, executing, and evaluating a course of instruction</w:t>
      </w:r>
      <w:r w:rsidR="008E12FE">
        <w:rPr>
          <w:rFonts w:eastAsia="Calibri" w:cs="Times New Roman"/>
        </w:rPr>
        <w:t xml:space="preserve">. </w:t>
      </w:r>
      <w:r w:rsidRPr="00942E08">
        <w:rPr>
          <w:rFonts w:eastAsia="Calibri" w:cs="Times New Roman"/>
        </w:rPr>
        <w:t>The course manager is responsible for ensuring staff and faculty is qualified to present the course material.</w:t>
      </w:r>
    </w:p>
    <w:p w14:paraId="679A82A5" w14:textId="77777777" w:rsidR="00543FBB" w:rsidRPr="00942E08" w:rsidRDefault="00543FBB" w:rsidP="00543FBB">
      <w:pPr>
        <w:rPr>
          <w:rFonts w:eastAsia="Calibri" w:cs="Times New Roman"/>
        </w:rPr>
      </w:pPr>
    </w:p>
    <w:p w14:paraId="2D92DA12" w14:textId="77777777" w:rsidR="00543FBB" w:rsidRPr="00942E08" w:rsidRDefault="00543FBB" w:rsidP="00543FBB">
      <w:pPr>
        <w:rPr>
          <w:rFonts w:eastAsia="Calibri" w:cs="Times New Roman"/>
          <w:b/>
        </w:rPr>
      </w:pPr>
      <w:r w:rsidRPr="00942E08">
        <w:rPr>
          <w:rFonts w:eastAsia="Calibri" w:cs="Times New Roman"/>
          <w:b/>
        </w:rPr>
        <w:t>Course map</w:t>
      </w:r>
    </w:p>
    <w:p w14:paraId="75C4AE1E" w14:textId="77777777" w:rsidR="00543FBB" w:rsidRPr="00942E08" w:rsidRDefault="00543FBB" w:rsidP="00543FBB">
      <w:pPr>
        <w:rPr>
          <w:rFonts w:eastAsia="Calibri" w:cs="Times New Roman"/>
        </w:rPr>
      </w:pPr>
      <w:r w:rsidRPr="00942E08">
        <w:rPr>
          <w:rFonts w:eastAsia="Calibri" w:cs="Times New Roman"/>
        </w:rPr>
        <w:t xml:space="preserve">The course map is the compilation of the course structure, based on the course </w:t>
      </w:r>
      <w:r w:rsidR="0062434D" w:rsidRPr="00942E08">
        <w:rPr>
          <w:rFonts w:eastAsia="Calibri" w:cs="Times New Roman"/>
        </w:rPr>
        <w:t xml:space="preserve">content </w:t>
      </w:r>
      <w:r w:rsidRPr="00942E08">
        <w:rPr>
          <w:rFonts w:eastAsia="Calibri" w:cs="Times New Roman"/>
        </w:rPr>
        <w:t>outline previously developed, with the addition of the lessons (sequenced as necessary or appropriate).</w:t>
      </w:r>
    </w:p>
    <w:p w14:paraId="15589CFA" w14:textId="77777777" w:rsidR="00543FBB" w:rsidRPr="00942E08" w:rsidRDefault="00543FBB" w:rsidP="00543FBB">
      <w:pPr>
        <w:rPr>
          <w:rFonts w:eastAsia="Calibri" w:cs="Times New Roman"/>
        </w:rPr>
      </w:pPr>
    </w:p>
    <w:p w14:paraId="038AE1D7" w14:textId="77777777" w:rsidR="00543FBB" w:rsidRPr="00942E08" w:rsidRDefault="00543FBB" w:rsidP="00543FBB">
      <w:pPr>
        <w:rPr>
          <w:rFonts w:eastAsia="Calibri" w:cs="Times New Roman"/>
          <w:b/>
        </w:rPr>
      </w:pPr>
      <w:r w:rsidRPr="00942E08">
        <w:rPr>
          <w:rFonts w:eastAsia="Calibri" w:cs="Times New Roman"/>
          <w:b/>
        </w:rPr>
        <w:t>Course outcome</w:t>
      </w:r>
    </w:p>
    <w:p w14:paraId="02069F5E" w14:textId="1BB3F138" w:rsidR="00F67E03" w:rsidRDefault="001D02B3" w:rsidP="000F3C6C">
      <w:pPr>
        <w:pStyle w:val="PlainText"/>
        <w:rPr>
          <w:rFonts w:ascii="Times New Roman" w:hAnsi="Times New Roman"/>
          <w:sz w:val="24"/>
          <w:szCs w:val="24"/>
        </w:rPr>
      </w:pPr>
      <w:r w:rsidRPr="00942E08">
        <w:rPr>
          <w:rFonts w:ascii="Times New Roman" w:hAnsi="Times New Roman"/>
          <w:sz w:val="24"/>
          <w:szCs w:val="24"/>
        </w:rPr>
        <w:t xml:space="preserve">Clearly defined, broad statements that specify learning competencies that </w:t>
      </w:r>
      <w:r w:rsidR="00763AFB" w:rsidRPr="00942E08">
        <w:rPr>
          <w:rFonts w:ascii="Times New Roman" w:hAnsi="Times New Roman"/>
          <w:sz w:val="24"/>
          <w:szCs w:val="24"/>
        </w:rPr>
        <w:t>learner</w:t>
      </w:r>
      <w:r w:rsidRPr="00942E08">
        <w:rPr>
          <w:rFonts w:ascii="Times New Roman" w:hAnsi="Times New Roman"/>
          <w:sz w:val="24"/>
          <w:szCs w:val="24"/>
        </w:rPr>
        <w:t>s will know, do, or demonstrate when they have completed the instruction</w:t>
      </w:r>
      <w:r w:rsidR="008E12FE">
        <w:rPr>
          <w:rFonts w:ascii="Times New Roman" w:hAnsi="Times New Roman"/>
          <w:sz w:val="24"/>
          <w:szCs w:val="24"/>
        </w:rPr>
        <w:t xml:space="preserve">. </w:t>
      </w:r>
      <w:r w:rsidRPr="00942E08">
        <w:rPr>
          <w:rFonts w:ascii="Times New Roman" w:hAnsi="Times New Roman"/>
          <w:sz w:val="24"/>
          <w:szCs w:val="24"/>
        </w:rPr>
        <w:t>Course outcomes address the knowledge domains a course uses, and align with the course scope, learning objectives, learning assessments, instructional activities and learning strategies</w:t>
      </w:r>
      <w:r w:rsidR="008E12FE">
        <w:rPr>
          <w:rFonts w:ascii="Times New Roman" w:hAnsi="Times New Roman"/>
          <w:sz w:val="24"/>
          <w:szCs w:val="24"/>
        </w:rPr>
        <w:t xml:space="preserve">. </w:t>
      </w:r>
      <w:r w:rsidRPr="00942E08">
        <w:rPr>
          <w:rFonts w:ascii="Times New Roman" w:hAnsi="Times New Roman"/>
          <w:sz w:val="24"/>
          <w:szCs w:val="24"/>
        </w:rPr>
        <w:t>Outcomes list the subjects in performance and/or action statements that are broken down and translated into learning objectives</w:t>
      </w:r>
      <w:r w:rsidR="008E12FE">
        <w:rPr>
          <w:rFonts w:ascii="Times New Roman" w:hAnsi="Times New Roman"/>
          <w:sz w:val="24"/>
          <w:szCs w:val="24"/>
        </w:rPr>
        <w:t xml:space="preserve">. </w:t>
      </w:r>
      <w:r w:rsidRPr="00942E08">
        <w:rPr>
          <w:rFonts w:ascii="Times New Roman" w:hAnsi="Times New Roman"/>
          <w:sz w:val="24"/>
          <w:szCs w:val="24"/>
        </w:rPr>
        <w:t xml:space="preserve">TNGDEVs translate course outcomes into valid learning objectives that assess </w:t>
      </w:r>
      <w:r w:rsidR="00763AFB" w:rsidRPr="00942E08">
        <w:rPr>
          <w:rFonts w:ascii="Times New Roman" w:hAnsi="Times New Roman"/>
          <w:sz w:val="24"/>
          <w:szCs w:val="24"/>
        </w:rPr>
        <w:t>learner</w:t>
      </w:r>
      <w:r w:rsidRPr="00942E08">
        <w:rPr>
          <w:rFonts w:ascii="Times New Roman" w:hAnsi="Times New Roman"/>
          <w:sz w:val="24"/>
          <w:szCs w:val="24"/>
        </w:rPr>
        <w:t>s’ achievement of learning standards</w:t>
      </w:r>
      <w:r w:rsidR="008E12FE">
        <w:rPr>
          <w:rFonts w:ascii="Times New Roman" w:hAnsi="Times New Roman"/>
          <w:sz w:val="24"/>
          <w:szCs w:val="24"/>
        </w:rPr>
        <w:t xml:space="preserve">. </w:t>
      </w:r>
      <w:r w:rsidRPr="00942E08">
        <w:rPr>
          <w:rFonts w:ascii="Times New Roman" w:hAnsi="Times New Roman"/>
          <w:sz w:val="24"/>
          <w:szCs w:val="24"/>
        </w:rPr>
        <w:t>The outcomes should be measurable.</w:t>
      </w:r>
    </w:p>
    <w:p w14:paraId="531C9DB5" w14:textId="77777777" w:rsidR="00AD0C1F" w:rsidRDefault="00AD0C1F" w:rsidP="000F3C6C">
      <w:pPr>
        <w:pStyle w:val="PlainText"/>
        <w:rPr>
          <w:rFonts w:eastAsia="Calibri"/>
        </w:rPr>
      </w:pPr>
    </w:p>
    <w:p w14:paraId="0BDB0A51" w14:textId="77777777" w:rsidR="00371246" w:rsidRPr="00942E08" w:rsidRDefault="00383E1C" w:rsidP="00543FBB">
      <w:pPr>
        <w:rPr>
          <w:rFonts w:eastAsia="Calibri" w:cs="Times New Roman"/>
          <w:b/>
        </w:rPr>
      </w:pPr>
      <w:r w:rsidRPr="00942E08">
        <w:rPr>
          <w:rFonts w:eastAsia="Calibri" w:cs="Times New Roman"/>
          <w:b/>
        </w:rPr>
        <w:t>Course purpose statement</w:t>
      </w:r>
    </w:p>
    <w:p w14:paraId="6D277C92" w14:textId="77777777" w:rsidR="00383E1C" w:rsidRPr="00942E08" w:rsidRDefault="00383E1C" w:rsidP="00543FBB">
      <w:pPr>
        <w:rPr>
          <w:rFonts w:eastAsia="Calibri" w:cs="Times New Roman"/>
        </w:rPr>
      </w:pPr>
      <w:r w:rsidRPr="00942E08">
        <w:rPr>
          <w:rFonts w:eastAsia="Calibri" w:cs="Times New Roman"/>
        </w:rPr>
        <w:t>A course purpose statement is a description of how the learning content contributes to Army readiness.</w:t>
      </w:r>
    </w:p>
    <w:p w14:paraId="1EE2E141" w14:textId="77777777" w:rsidR="00371246" w:rsidRPr="00942E08" w:rsidRDefault="00371246" w:rsidP="00543FBB">
      <w:pPr>
        <w:rPr>
          <w:rFonts w:eastAsia="Calibri" w:cs="Times New Roman"/>
        </w:rPr>
      </w:pPr>
    </w:p>
    <w:p w14:paraId="00E849F7" w14:textId="77777777" w:rsidR="00383E1C" w:rsidRPr="00942E08" w:rsidRDefault="00383E1C" w:rsidP="00543FBB">
      <w:pPr>
        <w:rPr>
          <w:rFonts w:eastAsia="Calibri" w:cs="Times New Roman"/>
          <w:b/>
        </w:rPr>
      </w:pPr>
      <w:r w:rsidRPr="00942E08">
        <w:rPr>
          <w:rFonts w:eastAsia="Calibri" w:cs="Times New Roman"/>
          <w:b/>
        </w:rPr>
        <w:t>Course scope statement</w:t>
      </w:r>
    </w:p>
    <w:p w14:paraId="6A6A49EA" w14:textId="77777777" w:rsidR="00383E1C" w:rsidRPr="00942E08" w:rsidRDefault="00383E1C" w:rsidP="00543FBB">
      <w:pPr>
        <w:rPr>
          <w:rFonts w:eastAsia="Calibri" w:cs="Times New Roman"/>
        </w:rPr>
      </w:pPr>
      <w:r w:rsidRPr="00942E08">
        <w:rPr>
          <w:rFonts w:eastAsia="Calibri" w:cs="Times New Roman"/>
        </w:rPr>
        <w:t>A course scope statement is a description of the extent to which the subject matter is taught and assessed.</w:t>
      </w:r>
    </w:p>
    <w:p w14:paraId="0AA29744" w14:textId="77777777" w:rsidR="00383E1C" w:rsidRPr="00942E08" w:rsidRDefault="00383E1C" w:rsidP="00543FBB">
      <w:pPr>
        <w:rPr>
          <w:rFonts w:eastAsia="Calibri" w:cs="Times New Roman"/>
        </w:rPr>
      </w:pPr>
    </w:p>
    <w:p w14:paraId="1A91B0F2"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Criterion</w:t>
      </w:r>
    </w:p>
    <w:p w14:paraId="623DF1F4" w14:textId="523B64AF" w:rsidR="00341E26" w:rsidRPr="00942E08" w:rsidRDefault="00341E26" w:rsidP="00341E26">
      <w:pPr>
        <w:rPr>
          <w:rFonts w:eastAsia="Calibri" w:cs="Times New Roman"/>
        </w:rPr>
      </w:pPr>
      <w:r w:rsidRPr="00942E08">
        <w:rPr>
          <w:rFonts w:eastAsia="Calibri" w:cs="Times New Roman"/>
        </w:rPr>
        <w:t>The standard used to measure something</w:t>
      </w:r>
      <w:r w:rsidR="008E12FE">
        <w:rPr>
          <w:rFonts w:eastAsia="Calibri" w:cs="Times New Roman"/>
        </w:rPr>
        <w:t xml:space="preserve">. </w:t>
      </w:r>
      <w:r w:rsidRPr="00942E08">
        <w:rPr>
          <w:rFonts w:eastAsia="Calibri" w:cs="Times New Roman"/>
        </w:rPr>
        <w:t>In Army learning, the measure of learner performance is the task or learning objective standard</w:t>
      </w:r>
      <w:r w:rsidR="008E12FE">
        <w:rPr>
          <w:rFonts w:eastAsia="Calibri" w:cs="Times New Roman"/>
        </w:rPr>
        <w:t xml:space="preserve">. </w:t>
      </w:r>
      <w:r w:rsidRPr="00942E08">
        <w:rPr>
          <w:rFonts w:eastAsia="Calibri" w:cs="Times New Roman"/>
        </w:rPr>
        <w:t xml:space="preserve">In assessment validation, correlate assessment instruments against the standard to indicate the accuracy with which they predict human </w:t>
      </w:r>
      <w:r w:rsidRPr="00942E08">
        <w:rPr>
          <w:rFonts w:eastAsia="Calibri" w:cs="Times New Roman"/>
        </w:rPr>
        <w:lastRenderedPageBreak/>
        <w:t>performance in some specific area</w:t>
      </w:r>
      <w:r w:rsidR="008E12FE">
        <w:rPr>
          <w:rFonts w:eastAsia="Calibri" w:cs="Times New Roman"/>
        </w:rPr>
        <w:t xml:space="preserve">. </w:t>
      </w:r>
      <w:r w:rsidRPr="00942E08">
        <w:rPr>
          <w:rFonts w:eastAsia="Calibri" w:cs="Times New Roman"/>
        </w:rPr>
        <w:t>In evaluation, it is the measure used to determine the adequacy of a product, process, or behavior.</w:t>
      </w:r>
    </w:p>
    <w:p w14:paraId="7D7806C3" w14:textId="77777777" w:rsidR="00543FBB" w:rsidRPr="00942E08" w:rsidRDefault="00543FBB" w:rsidP="00543FBB">
      <w:pPr>
        <w:rPr>
          <w:rFonts w:eastAsia="Calibri" w:cs="Times New Roman"/>
        </w:rPr>
      </w:pPr>
    </w:p>
    <w:p w14:paraId="00A860FA" w14:textId="77777777" w:rsidR="00543FBB" w:rsidRPr="00942E08" w:rsidRDefault="00543FBB" w:rsidP="00543FBB">
      <w:pPr>
        <w:rPr>
          <w:rFonts w:eastAsia="Calibri" w:cs="Times New Roman"/>
          <w:b/>
        </w:rPr>
      </w:pPr>
      <w:r w:rsidRPr="00942E08">
        <w:rPr>
          <w:rFonts w:eastAsia="Calibri" w:cs="Times New Roman"/>
          <w:b/>
        </w:rPr>
        <w:t>Critical learning requirements</w:t>
      </w:r>
    </w:p>
    <w:p w14:paraId="569D0D4B" w14:textId="49570D89" w:rsidR="00543FBB" w:rsidRPr="00942E08" w:rsidRDefault="00543FBB" w:rsidP="00543FBB">
      <w:pPr>
        <w:rPr>
          <w:rFonts w:eastAsia="Calibri" w:cs="Times New Roman"/>
          <w:b/>
        </w:rPr>
      </w:pPr>
      <w:r w:rsidRPr="00942E08">
        <w:rPr>
          <w:rFonts w:eastAsia="Calibri" w:cs="Times New Roman"/>
        </w:rPr>
        <w:t xml:space="preserve">Individual critical tasks and </w:t>
      </w:r>
      <w:r w:rsidR="00D5696D">
        <w:rPr>
          <w:rFonts w:eastAsia="Calibri" w:cs="Times New Roman"/>
        </w:rPr>
        <w:t>TLO</w:t>
      </w:r>
      <w:r w:rsidRPr="00942E08">
        <w:rPr>
          <w:rFonts w:eastAsia="Calibri" w:cs="Times New Roman"/>
        </w:rPr>
        <w:t>s derived from analysis of the Army Profession, Army Mission, and specific job or function requirements</w:t>
      </w:r>
      <w:r w:rsidR="008E12FE">
        <w:rPr>
          <w:rFonts w:eastAsia="Calibri" w:cs="Times New Roman"/>
        </w:rPr>
        <w:t xml:space="preserve">. </w:t>
      </w:r>
      <w:r w:rsidRPr="00942E08">
        <w:rPr>
          <w:rFonts w:eastAsia="Calibri" w:cs="Times New Roman"/>
        </w:rPr>
        <w:t>These results of various analyses determine the overall job and professional requirements needed to inform Army learning product design and development.</w:t>
      </w:r>
    </w:p>
    <w:p w14:paraId="6213D21C" w14:textId="77777777" w:rsidR="00543FBB" w:rsidRPr="00942E08" w:rsidRDefault="00543FBB" w:rsidP="00543FBB">
      <w:pPr>
        <w:rPr>
          <w:rFonts w:eastAsia="Calibri" w:cs="Times New Roman"/>
        </w:rPr>
      </w:pPr>
    </w:p>
    <w:p w14:paraId="2D7055A3" w14:textId="77777777" w:rsidR="00543FBB" w:rsidRPr="00942E08" w:rsidRDefault="00543FBB" w:rsidP="00543FBB">
      <w:pPr>
        <w:rPr>
          <w:rFonts w:eastAsia="Calibri" w:cs="Times New Roman"/>
          <w:b/>
        </w:rPr>
      </w:pPr>
      <w:r w:rsidRPr="00942E08">
        <w:rPr>
          <w:rFonts w:eastAsia="Calibri" w:cs="Times New Roman"/>
          <w:b/>
        </w:rPr>
        <w:t>Critical task and site selection board</w:t>
      </w:r>
    </w:p>
    <w:p w14:paraId="49922368" w14:textId="771B4A29" w:rsidR="00543FBB" w:rsidRDefault="00543FBB" w:rsidP="00543FBB">
      <w:pPr>
        <w:rPr>
          <w:rFonts w:eastAsia="Calibri" w:cs="Times New Roman"/>
        </w:rPr>
      </w:pPr>
      <w:r w:rsidRPr="00942E08">
        <w:rPr>
          <w:rFonts w:eastAsia="Calibri" w:cs="Times New Roman"/>
        </w:rPr>
        <w:t>A CTSSB is a management device that serves a QC</w:t>
      </w:r>
      <w:r w:rsidR="00B84B60">
        <w:rPr>
          <w:rFonts w:eastAsia="Calibri" w:cs="Times New Roman"/>
        </w:rPr>
        <w:t xml:space="preserve"> </w:t>
      </w:r>
      <w:r w:rsidRPr="00942E08">
        <w:rPr>
          <w:rFonts w:eastAsia="Calibri" w:cs="Times New Roman"/>
        </w:rPr>
        <w:t>function in the selection of critical tasks</w:t>
      </w:r>
      <w:r w:rsidR="008E12FE">
        <w:rPr>
          <w:rFonts w:eastAsia="Calibri" w:cs="Times New Roman"/>
        </w:rPr>
        <w:t xml:space="preserve">. </w:t>
      </w:r>
      <w:r w:rsidRPr="00942E08">
        <w:rPr>
          <w:rFonts w:eastAsia="Calibri" w:cs="Times New Roman"/>
        </w:rPr>
        <w:t>The board, composed mainly of SMEs, reviews the TTI and job performance data; recommends tasks for approval, revision, or deletion; assigns a criticality rating to each task; and recommends an initial training location.</w:t>
      </w:r>
    </w:p>
    <w:p w14:paraId="06653AC8" w14:textId="77777777" w:rsidR="00AD0C1F" w:rsidRPr="00942E08" w:rsidRDefault="00AD0C1F" w:rsidP="00543FBB">
      <w:pPr>
        <w:rPr>
          <w:rFonts w:eastAsia="Calibri" w:cs="Times New Roman"/>
        </w:rPr>
      </w:pPr>
    </w:p>
    <w:p w14:paraId="748CB0A4" w14:textId="77777777" w:rsidR="00543FBB" w:rsidRPr="00942E08" w:rsidRDefault="00543FBB" w:rsidP="00543FBB">
      <w:pPr>
        <w:rPr>
          <w:rFonts w:eastAsia="Calibri" w:cs="Times New Roman"/>
          <w:b/>
        </w:rPr>
      </w:pPr>
      <w:r w:rsidRPr="00942E08">
        <w:rPr>
          <w:rFonts w:eastAsia="Calibri" w:cs="Times New Roman"/>
          <w:b/>
        </w:rPr>
        <w:t>Curriculum</w:t>
      </w:r>
    </w:p>
    <w:p w14:paraId="5461874D" w14:textId="278C8786" w:rsidR="00543FBB" w:rsidRPr="00942E08" w:rsidRDefault="00543FBB" w:rsidP="00543FBB">
      <w:pPr>
        <w:rPr>
          <w:rFonts w:eastAsia="Calibri" w:cs="Times New Roman"/>
        </w:rPr>
      </w:pPr>
      <w:r w:rsidRPr="00942E08">
        <w:rPr>
          <w:rFonts w:eastAsia="Calibri" w:cs="Times New Roman"/>
        </w:rPr>
        <w:t>A course (or set of courses</w:t>
      </w:r>
      <w:r w:rsidR="00B84B60">
        <w:rPr>
          <w:rFonts w:eastAsia="Calibri" w:cs="Times New Roman"/>
        </w:rPr>
        <w:t xml:space="preserve">) </w:t>
      </w:r>
      <w:r w:rsidRPr="00942E08">
        <w:rPr>
          <w:rFonts w:eastAsia="Calibri" w:cs="Times New Roman"/>
        </w:rPr>
        <w:t>and their content offered by a school</w:t>
      </w:r>
      <w:r w:rsidR="008E12FE">
        <w:rPr>
          <w:rFonts w:eastAsia="Calibri" w:cs="Times New Roman"/>
        </w:rPr>
        <w:t xml:space="preserve">. </w:t>
      </w:r>
      <w:r w:rsidRPr="00942E08">
        <w:rPr>
          <w:rFonts w:eastAsia="Calibri" w:cs="Times New Roman"/>
        </w:rPr>
        <w:t>Curriculum is prescriptive and specifies what subjects must be understood and to what level to achieve a particular grade or standard.</w:t>
      </w:r>
    </w:p>
    <w:p w14:paraId="3C907B66" w14:textId="77777777" w:rsidR="00543FBB" w:rsidRPr="00942E08" w:rsidRDefault="00543FBB" w:rsidP="00543FBB">
      <w:pPr>
        <w:rPr>
          <w:rFonts w:eastAsia="Calibri" w:cs="Times New Roman"/>
        </w:rPr>
      </w:pPr>
    </w:p>
    <w:p w14:paraId="0DDADD83" w14:textId="77777777" w:rsidR="00543FBB" w:rsidRPr="00942E08" w:rsidRDefault="00543FBB" w:rsidP="00543FBB">
      <w:pPr>
        <w:rPr>
          <w:rFonts w:eastAsia="Calibri" w:cs="Times New Roman"/>
          <w:b/>
        </w:rPr>
      </w:pPr>
      <w:r w:rsidRPr="00942E08">
        <w:rPr>
          <w:rFonts w:eastAsia="Calibri" w:cs="Times New Roman"/>
          <w:b/>
        </w:rPr>
        <w:t>Design</w:t>
      </w:r>
    </w:p>
    <w:p w14:paraId="20709BD2" w14:textId="5E134481" w:rsidR="00AE29B1" w:rsidRPr="00942E08" w:rsidRDefault="00752DC5" w:rsidP="00116DAC">
      <w:pPr>
        <w:rPr>
          <w:rFonts w:eastAsia="Calibri" w:cs="Times New Roman"/>
        </w:rPr>
      </w:pPr>
      <w:r w:rsidRPr="00942E08">
        <w:rPr>
          <w:rFonts w:eastAsia="Calibri" w:cs="Times New Roman"/>
          <w:bCs/>
        </w:rPr>
        <w:t>A</w:t>
      </w:r>
      <w:r w:rsidR="00543FBB" w:rsidRPr="00942E08">
        <w:rPr>
          <w:rFonts w:eastAsia="Calibri" w:cs="Times New Roman"/>
          <w:bCs/>
        </w:rPr>
        <w:t xml:space="preserve"> phase in the ADDIE process where managers and TNGDEVs translate analysis data into an outline for learning, create a blueprint for learning product development, and determine </w:t>
      </w:r>
      <w:r w:rsidR="00341E26" w:rsidRPr="00942E08">
        <w:rPr>
          <w:rFonts w:eastAsia="Calibri" w:cs="Times New Roman"/>
          <w:bCs/>
        </w:rPr>
        <w:t xml:space="preserve">how to and </w:t>
      </w:r>
      <w:r w:rsidR="00543FBB" w:rsidRPr="00942E08">
        <w:rPr>
          <w:rFonts w:eastAsia="Calibri" w:cs="Times New Roman"/>
          <w:bCs/>
        </w:rPr>
        <w:t>the sequence o</w:t>
      </w:r>
      <w:r w:rsidR="00341E26" w:rsidRPr="00942E08">
        <w:rPr>
          <w:rFonts w:eastAsia="Calibri" w:cs="Times New Roman"/>
          <w:bCs/>
        </w:rPr>
        <w:t>f</w:t>
      </w:r>
      <w:r w:rsidR="00543FBB" w:rsidRPr="00942E08">
        <w:rPr>
          <w:rFonts w:eastAsia="Calibri" w:cs="Times New Roman"/>
          <w:bCs/>
        </w:rPr>
        <w:t xml:space="preserve"> train</w:t>
      </w:r>
      <w:r w:rsidR="00341E26" w:rsidRPr="00942E08">
        <w:rPr>
          <w:rFonts w:eastAsia="Calibri" w:cs="Times New Roman"/>
          <w:bCs/>
        </w:rPr>
        <w:t>ing</w:t>
      </w:r>
      <w:r w:rsidR="008E12FE">
        <w:rPr>
          <w:rFonts w:eastAsia="Calibri" w:cs="Times New Roman"/>
          <w:bCs/>
        </w:rPr>
        <w:t xml:space="preserve">. </w:t>
      </w:r>
      <w:r w:rsidR="00543FBB" w:rsidRPr="00942E08">
        <w:rPr>
          <w:rFonts w:eastAsia="Calibri" w:cs="Times New Roman"/>
        </w:rPr>
        <w:t>Outputs from the design phase then serve as the framework for the development phase of the ADDIE process.</w:t>
      </w:r>
    </w:p>
    <w:p w14:paraId="1B1687BB" w14:textId="77777777" w:rsidR="00116DAC" w:rsidRPr="00942E08" w:rsidRDefault="00116DAC" w:rsidP="00116DAC">
      <w:pPr>
        <w:rPr>
          <w:rFonts w:eastAsia="Calibri" w:cs="Times New Roman"/>
        </w:rPr>
      </w:pPr>
    </w:p>
    <w:p w14:paraId="4A61CC80" w14:textId="77777777" w:rsidR="00543FBB" w:rsidRPr="00942E08" w:rsidRDefault="00543FBB" w:rsidP="00543FBB">
      <w:pPr>
        <w:rPr>
          <w:rFonts w:eastAsia="Calibri" w:cs="Times New Roman"/>
          <w:b/>
        </w:rPr>
      </w:pPr>
      <w:r w:rsidRPr="00942E08">
        <w:rPr>
          <w:rFonts w:eastAsia="Calibri" w:cs="Times New Roman"/>
          <w:b/>
        </w:rPr>
        <w:t>Developer</w:t>
      </w:r>
    </w:p>
    <w:p w14:paraId="24EF33DA" w14:textId="140E6ADE" w:rsidR="00543FBB" w:rsidRPr="00942E08" w:rsidRDefault="00543FBB" w:rsidP="00AC2B5A">
      <w:pPr>
        <w:rPr>
          <w:rFonts w:eastAsia="Calibri" w:cs="Times New Roman"/>
        </w:rPr>
      </w:pPr>
      <w:r w:rsidRPr="00942E08">
        <w:rPr>
          <w:rFonts w:eastAsia="Calibri" w:cs="Times New Roman"/>
        </w:rPr>
        <w:t>The individual whose function is to analyze, design, develop, and evaluate learning products, to include development of training strategies, plans, and products to support resident, nonresident</w:t>
      </w:r>
      <w:r w:rsidR="000F059D" w:rsidRPr="00942E08">
        <w:rPr>
          <w:rFonts w:eastAsia="Calibri" w:cs="Times New Roman"/>
        </w:rPr>
        <w:t>/DL</w:t>
      </w:r>
      <w:r w:rsidRPr="00942E08">
        <w:rPr>
          <w:rFonts w:eastAsia="Calibri" w:cs="Times New Roman"/>
        </w:rPr>
        <w:t>, and unit training</w:t>
      </w:r>
      <w:r w:rsidR="008E12FE">
        <w:rPr>
          <w:rFonts w:eastAsia="Calibri" w:cs="Times New Roman"/>
        </w:rPr>
        <w:t xml:space="preserve">. </w:t>
      </w:r>
      <w:r w:rsidRPr="00942E08">
        <w:rPr>
          <w:rFonts w:eastAsia="Calibri" w:cs="Times New Roman"/>
        </w:rPr>
        <w:t>Any individual functioning in this capacity is a developer regardless of job or position title.</w:t>
      </w:r>
    </w:p>
    <w:p w14:paraId="07A4F483" w14:textId="77777777" w:rsidR="00AD0C1F" w:rsidRDefault="00AD0C1F">
      <w:pPr>
        <w:rPr>
          <w:rFonts w:eastAsia="Calibri" w:cs="Times New Roman"/>
        </w:rPr>
      </w:pPr>
    </w:p>
    <w:p w14:paraId="5E44EF8C" w14:textId="77777777" w:rsidR="00543FBB" w:rsidRPr="00942E08" w:rsidRDefault="00543FBB" w:rsidP="00543FBB">
      <w:pPr>
        <w:rPr>
          <w:rFonts w:eastAsia="Calibri" w:cs="Times New Roman"/>
          <w:b/>
        </w:rPr>
      </w:pPr>
      <w:r w:rsidRPr="00942E08">
        <w:rPr>
          <w:rFonts w:eastAsia="Calibri" w:cs="Times New Roman"/>
          <w:b/>
        </w:rPr>
        <w:t>Development</w:t>
      </w:r>
    </w:p>
    <w:p w14:paraId="15A6C346" w14:textId="77777777" w:rsidR="00543FBB" w:rsidRPr="00942E08" w:rsidRDefault="00543FBB" w:rsidP="00543FBB">
      <w:pPr>
        <w:rPr>
          <w:rFonts w:eastAsia="Calibri" w:cs="Times New Roman"/>
        </w:rPr>
      </w:pPr>
      <w:r w:rsidRPr="00942E08">
        <w:rPr>
          <w:rFonts w:eastAsia="Calibri" w:cs="Times New Roman"/>
        </w:rPr>
        <w:t>A phase in the ADDIE process used to convert the design into resident and nonresident</w:t>
      </w:r>
      <w:r w:rsidR="000F059D" w:rsidRPr="00942E08">
        <w:rPr>
          <w:rFonts w:eastAsia="Calibri" w:cs="Times New Roman"/>
        </w:rPr>
        <w:t>/DL</w:t>
      </w:r>
      <w:r w:rsidRPr="00942E08">
        <w:rPr>
          <w:rFonts w:eastAsia="Calibri" w:cs="Times New Roman"/>
        </w:rPr>
        <w:t xml:space="preserve"> learning products and components, such as lesson plans, </w:t>
      </w:r>
      <w:r w:rsidR="00B23D71" w:rsidRPr="00942E08">
        <w:rPr>
          <w:rFonts w:eastAsia="Calibri" w:cs="Times New Roman"/>
        </w:rPr>
        <w:t xml:space="preserve">student </w:t>
      </w:r>
      <w:r w:rsidRPr="00942E08">
        <w:rPr>
          <w:rFonts w:eastAsia="Calibri" w:cs="Times New Roman"/>
        </w:rPr>
        <w:t>handouts, and media.</w:t>
      </w:r>
    </w:p>
    <w:p w14:paraId="399E201C" w14:textId="77777777" w:rsidR="00543FBB" w:rsidRPr="00942E08" w:rsidRDefault="00543FBB" w:rsidP="00543FBB">
      <w:pPr>
        <w:rPr>
          <w:rFonts w:eastAsia="Calibri" w:cs="Times New Roman"/>
        </w:rPr>
      </w:pPr>
    </w:p>
    <w:p w14:paraId="0242972F"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Distributed learning</w:t>
      </w:r>
    </w:p>
    <w:p w14:paraId="4FAEA4B7" w14:textId="5B62BE64" w:rsidR="00543FBB" w:rsidRPr="00942E08" w:rsidRDefault="0063128C" w:rsidP="00217834">
      <w:pPr>
        <w:rPr>
          <w:rFonts w:eastAsia="Calibri" w:cs="Times New Roman"/>
        </w:rPr>
      </w:pPr>
      <w:r>
        <w:rPr>
          <w:rFonts w:eastAsia="Calibri" w:cs="Times New Roman"/>
        </w:rPr>
        <w:t>DL</w:t>
      </w:r>
      <w:r w:rsidR="00B84B60">
        <w:rPr>
          <w:rFonts w:eastAsia="Calibri" w:cs="Times New Roman"/>
        </w:rPr>
        <w:t xml:space="preserve"> </w:t>
      </w:r>
      <w:r>
        <w:rPr>
          <w:rFonts w:eastAsia="Calibri" w:cs="Times New Roman"/>
        </w:rPr>
        <w:t>i</w:t>
      </w:r>
      <w:r w:rsidR="00341E26" w:rsidRPr="00942E08">
        <w:rPr>
          <w:rFonts w:eastAsia="Calibri" w:cs="Times New Roman"/>
        </w:rPr>
        <w:t>s t</w:t>
      </w:r>
      <w:r w:rsidR="00543FBB" w:rsidRPr="00942E08">
        <w:rPr>
          <w:rFonts w:eastAsia="Calibri" w:cs="Times New Roman"/>
        </w:rPr>
        <w:t xml:space="preserve">he delivery of standardized individual, collective, and self-development training to units, Soldiers, </w:t>
      </w:r>
      <w:r w:rsidR="00341E26" w:rsidRPr="00942E08">
        <w:rPr>
          <w:rFonts w:eastAsia="Calibri" w:cs="Times New Roman"/>
        </w:rPr>
        <w:t>l</w:t>
      </w:r>
      <w:r w:rsidR="00543FBB" w:rsidRPr="00942E08">
        <w:rPr>
          <w:rFonts w:eastAsia="Calibri" w:cs="Times New Roman"/>
        </w:rPr>
        <w:t xml:space="preserve">eaders, and </w:t>
      </w:r>
      <w:r w:rsidR="00341E26" w:rsidRPr="00942E08">
        <w:rPr>
          <w:rFonts w:eastAsia="Calibri" w:cs="Times New Roman"/>
        </w:rPr>
        <w:t xml:space="preserve">DA </w:t>
      </w:r>
      <w:r w:rsidR="00543FBB" w:rsidRPr="00942E08">
        <w:rPr>
          <w:rFonts w:eastAsia="Calibri" w:cs="Times New Roman"/>
        </w:rPr>
        <w:t>Civilians at the right place and right time, using multiple means and technologies, with synchronous and blended learner-instructor interaction</w:t>
      </w:r>
      <w:r w:rsidR="008E12FE">
        <w:rPr>
          <w:rFonts w:eastAsia="Calibri" w:cs="Times New Roman"/>
        </w:rPr>
        <w:t xml:space="preserve">. </w:t>
      </w:r>
      <w:r w:rsidR="00543FBB" w:rsidRPr="00942E08">
        <w:rPr>
          <w:rFonts w:eastAsia="Calibri" w:cs="Times New Roman"/>
        </w:rPr>
        <w:t>Synchronous interaction occurs when learners have immediate communication with their inst</w:t>
      </w:r>
      <w:r w:rsidR="00752DC5" w:rsidRPr="00942E08">
        <w:rPr>
          <w:rFonts w:eastAsia="Calibri" w:cs="Times New Roman"/>
        </w:rPr>
        <w:t>ructor (for example, video tele-</w:t>
      </w:r>
      <w:r w:rsidR="00543FBB" w:rsidRPr="00942E08">
        <w:rPr>
          <w:rFonts w:eastAsia="Calibri" w:cs="Times New Roman"/>
        </w:rPr>
        <w:t>training, Internet chat rooms, or virtual environments)</w:t>
      </w:r>
      <w:r w:rsidR="008E12FE">
        <w:rPr>
          <w:rFonts w:eastAsia="Calibri" w:cs="Times New Roman"/>
        </w:rPr>
        <w:t xml:space="preserve">. </w:t>
      </w:r>
      <w:r w:rsidR="00543FBB" w:rsidRPr="00942E08">
        <w:rPr>
          <w:rFonts w:eastAsia="Calibri" w:cs="Times New Roman"/>
        </w:rPr>
        <w:t>Asynchronous interaction occurs when learners have delayed communication with their instructor (for example, e-mail, recorded video, online asynchronous discussions, and submission of studies and papers</w:t>
      </w:r>
      <w:r w:rsidR="00B84B60">
        <w:rPr>
          <w:rFonts w:eastAsia="Calibri" w:cs="Times New Roman"/>
        </w:rPr>
        <w:t xml:space="preserve">) </w:t>
      </w:r>
      <w:r w:rsidR="00543FBB" w:rsidRPr="00942E08">
        <w:rPr>
          <w:rFonts w:eastAsia="Calibri" w:cs="Times New Roman"/>
        </w:rPr>
        <w:t>or when learners are engaged in self-paced instruction without benefit of access to an instructor (for example, CD-based courseware, web-based courseware, or correspondence courses)</w:t>
      </w:r>
      <w:r w:rsidR="008E12FE">
        <w:rPr>
          <w:rFonts w:eastAsia="Calibri" w:cs="Times New Roman"/>
        </w:rPr>
        <w:t xml:space="preserve">. </w:t>
      </w:r>
      <w:r w:rsidR="00543FBB" w:rsidRPr="00942E08">
        <w:rPr>
          <w:rFonts w:eastAsia="Calibri" w:cs="Times New Roman"/>
        </w:rPr>
        <w:lastRenderedPageBreak/>
        <w:t xml:space="preserve">Blended learning is a mix of synchronous and asynchronous media methodologies </w:t>
      </w:r>
      <w:r w:rsidR="00341E26" w:rsidRPr="00942E08">
        <w:rPr>
          <w:rFonts w:eastAsia="Calibri" w:cs="Times New Roman"/>
        </w:rPr>
        <w:t>that best</w:t>
      </w:r>
      <w:r w:rsidR="00543FBB" w:rsidRPr="00942E08">
        <w:rPr>
          <w:rFonts w:eastAsia="Calibri" w:cs="Times New Roman"/>
        </w:rPr>
        <w:t xml:space="preserve"> meet</w:t>
      </w:r>
      <w:r w:rsidR="00341E26" w:rsidRPr="00942E08">
        <w:rPr>
          <w:rFonts w:eastAsia="Calibri" w:cs="Times New Roman"/>
        </w:rPr>
        <w:t>s</w:t>
      </w:r>
      <w:r w:rsidR="00543FBB" w:rsidRPr="00942E08">
        <w:rPr>
          <w:rFonts w:eastAsia="Calibri" w:cs="Times New Roman"/>
        </w:rPr>
        <w:t xml:space="preserve"> the instructional goal</w:t>
      </w:r>
      <w:r w:rsidR="008E12FE">
        <w:rPr>
          <w:rFonts w:eastAsia="Calibri" w:cs="Times New Roman"/>
        </w:rPr>
        <w:t xml:space="preserve">. </w:t>
      </w:r>
      <w:r w:rsidR="00543FBB" w:rsidRPr="00942E08">
        <w:rPr>
          <w:rFonts w:eastAsia="Calibri" w:cs="Times New Roman"/>
        </w:rPr>
        <w:t xml:space="preserve">It combines face-to-face classroom methods with technology-delivered instruction </w:t>
      </w:r>
      <w:r w:rsidR="00341E26" w:rsidRPr="00942E08">
        <w:rPr>
          <w:rFonts w:eastAsia="Calibri" w:cs="Times New Roman"/>
        </w:rPr>
        <w:t xml:space="preserve">delivered </w:t>
      </w:r>
      <w:r w:rsidR="00543FBB" w:rsidRPr="00942E08">
        <w:rPr>
          <w:rFonts w:eastAsia="Calibri" w:cs="Times New Roman"/>
        </w:rPr>
        <w:t>in a resident or nonresident</w:t>
      </w:r>
      <w:r w:rsidR="000F059D" w:rsidRPr="00942E08">
        <w:rPr>
          <w:rFonts w:eastAsia="Calibri" w:cs="Times New Roman"/>
        </w:rPr>
        <w:t>/DL</w:t>
      </w:r>
      <w:r w:rsidR="00543FBB" w:rsidRPr="00942E08">
        <w:rPr>
          <w:rFonts w:eastAsia="Calibri" w:cs="Times New Roman"/>
        </w:rPr>
        <w:t xml:space="preserve"> environment to form an integrated instructional approach.</w:t>
      </w:r>
    </w:p>
    <w:p w14:paraId="79F1D4A0" w14:textId="77777777" w:rsidR="00543FBB" w:rsidRPr="00942E08" w:rsidRDefault="00543FBB" w:rsidP="00543FBB">
      <w:pPr>
        <w:rPr>
          <w:rFonts w:eastAsia="Calibri" w:cs="Times New Roman"/>
        </w:rPr>
      </w:pPr>
    </w:p>
    <w:p w14:paraId="4D76EE4B"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Doctrine analysis</w:t>
      </w:r>
    </w:p>
    <w:p w14:paraId="66A089F0" w14:textId="3528EF56" w:rsidR="00912C08" w:rsidRDefault="00341E26" w:rsidP="00AE29B1">
      <w:pPr>
        <w:rPr>
          <w:rFonts w:eastAsia="Calibri" w:cs="Times New Roman"/>
        </w:rPr>
      </w:pPr>
      <w:r w:rsidRPr="00942E08">
        <w:rPr>
          <w:rFonts w:eastAsia="Calibri" w:cs="Times New Roman"/>
        </w:rPr>
        <w:t>Doctrine analysis aligns collective tasks with AUTL</w:t>
      </w:r>
      <w:r w:rsidR="00B84B60">
        <w:rPr>
          <w:rFonts w:eastAsia="Calibri" w:cs="Times New Roman"/>
        </w:rPr>
        <w:t xml:space="preserve"> </w:t>
      </w:r>
      <w:r w:rsidRPr="00942E08">
        <w:rPr>
          <w:rFonts w:eastAsia="Calibri" w:cs="Times New Roman"/>
        </w:rPr>
        <w:t>tasks and UJTL</w:t>
      </w:r>
      <w:r w:rsidR="00B84B60">
        <w:rPr>
          <w:rFonts w:eastAsia="Calibri" w:cs="Times New Roman"/>
        </w:rPr>
        <w:t xml:space="preserve"> </w:t>
      </w:r>
      <w:r w:rsidRPr="00942E08">
        <w:rPr>
          <w:rFonts w:eastAsia="Calibri" w:cs="Times New Roman"/>
        </w:rPr>
        <w:t>tasks and identifies the METs needed for units to be able to perform their missions</w:t>
      </w:r>
      <w:r w:rsidR="008E12FE">
        <w:rPr>
          <w:rFonts w:eastAsia="Calibri" w:cs="Times New Roman"/>
        </w:rPr>
        <w:t xml:space="preserve">. </w:t>
      </w:r>
      <w:r w:rsidRPr="00942E08">
        <w:rPr>
          <w:rFonts w:eastAsia="Calibri" w:cs="Times New Roman"/>
        </w:rPr>
        <w:t xml:space="preserve">A formal review process approves the METs and determines a unit’s </w:t>
      </w:r>
      <w:r w:rsidR="007703E8" w:rsidRPr="00942E08">
        <w:t>M</w:t>
      </w:r>
      <w:r w:rsidR="005477AE">
        <w:t>ETL</w:t>
      </w:r>
      <w:r w:rsidR="008E12FE">
        <w:rPr>
          <w:rFonts w:eastAsia="Calibri" w:cs="Times New Roman"/>
        </w:rPr>
        <w:t xml:space="preserve">. </w:t>
      </w:r>
      <w:r w:rsidRPr="00942E08">
        <w:rPr>
          <w:rFonts w:eastAsia="Calibri" w:cs="Times New Roman"/>
        </w:rPr>
        <w:t xml:space="preserve">Develop </w:t>
      </w:r>
      <w:r w:rsidR="00AE29B1" w:rsidRPr="00942E08">
        <w:rPr>
          <w:rFonts w:eastAsia="Calibri" w:cs="Times New Roman"/>
        </w:rPr>
        <w:t>Combat Army Training Strategy</w:t>
      </w:r>
      <w:r w:rsidRPr="00942E08">
        <w:rPr>
          <w:rFonts w:eastAsia="Calibri" w:cs="Times New Roman"/>
        </w:rPr>
        <w:t xml:space="preserve"> using the unit’s </w:t>
      </w:r>
      <w:r w:rsidR="007703E8" w:rsidRPr="00942E08">
        <w:t>M</w:t>
      </w:r>
      <w:r w:rsidR="005477AE">
        <w:t>ETL</w:t>
      </w:r>
      <w:r w:rsidRPr="00942E08">
        <w:rPr>
          <w:rFonts w:eastAsia="Calibri" w:cs="Times New Roman"/>
        </w:rPr>
        <w:t xml:space="preserve">, Table of Organization </w:t>
      </w:r>
      <w:r w:rsidR="00DD1A70" w:rsidRPr="00942E08">
        <w:rPr>
          <w:rFonts w:eastAsia="Calibri" w:cs="Times New Roman"/>
        </w:rPr>
        <w:t>and</w:t>
      </w:r>
      <w:r w:rsidR="00FF4A21">
        <w:rPr>
          <w:rFonts w:eastAsia="Calibri" w:cs="Times New Roman"/>
        </w:rPr>
        <w:t xml:space="preserve"> Equipment, UTL</w:t>
      </w:r>
      <w:r w:rsidRPr="00942E08">
        <w:rPr>
          <w:rFonts w:eastAsia="Calibri" w:cs="Times New Roman"/>
        </w:rPr>
        <w:t>, and other key documents.</w:t>
      </w:r>
    </w:p>
    <w:p w14:paraId="37D89C19" w14:textId="77777777" w:rsidR="004918DE" w:rsidRPr="00942E08" w:rsidRDefault="004918DE" w:rsidP="00AE29B1">
      <w:pPr>
        <w:rPr>
          <w:rFonts w:eastAsia="Calibri" w:cs="Times New Roman"/>
        </w:rPr>
      </w:pPr>
    </w:p>
    <w:p w14:paraId="0BE931BE"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Educational outcome</w:t>
      </w:r>
    </w:p>
    <w:p w14:paraId="0C260484" w14:textId="0AC975EB" w:rsidR="00543FBB" w:rsidRPr="00942E08" w:rsidRDefault="00543FBB" w:rsidP="00543FBB">
      <w:pPr>
        <w:rPr>
          <w:rFonts w:eastAsia="Calibri" w:cs="Times New Roman"/>
        </w:rPr>
      </w:pPr>
      <w:r w:rsidRPr="00942E08">
        <w:rPr>
          <w:rFonts w:eastAsia="Calibri" w:cs="Times New Roman"/>
        </w:rPr>
        <w:t>Educational outcomes are the knowledge</w:t>
      </w:r>
      <w:r w:rsidR="000F3C6C">
        <w:rPr>
          <w:rFonts w:eastAsia="Calibri" w:cs="Times New Roman"/>
        </w:rPr>
        <w:t xml:space="preserve">, </w:t>
      </w:r>
      <w:r w:rsidRPr="00942E08">
        <w:rPr>
          <w:rFonts w:eastAsia="Calibri" w:cs="Times New Roman"/>
        </w:rPr>
        <w:t>skills</w:t>
      </w:r>
      <w:r w:rsidR="000F3C6C">
        <w:rPr>
          <w:rFonts w:eastAsia="Calibri" w:cs="Times New Roman"/>
        </w:rPr>
        <w:t xml:space="preserve"> and attitudes</w:t>
      </w:r>
      <w:r w:rsidRPr="00942E08">
        <w:rPr>
          <w:rFonts w:eastAsia="Calibri" w:cs="Times New Roman"/>
        </w:rPr>
        <w:t xml:space="preserve"> </w:t>
      </w:r>
      <w:r w:rsidR="00C47654" w:rsidRPr="00942E08">
        <w:rPr>
          <w:rFonts w:eastAsia="Calibri" w:cs="Times New Roman"/>
        </w:rPr>
        <w:t xml:space="preserve">required </w:t>
      </w:r>
      <w:r w:rsidRPr="00942E08">
        <w:rPr>
          <w:rFonts w:eastAsia="Calibri" w:cs="Times New Roman"/>
        </w:rPr>
        <w:t xml:space="preserve">for performance </w:t>
      </w:r>
      <w:r w:rsidR="00C47654" w:rsidRPr="00942E08">
        <w:rPr>
          <w:rFonts w:eastAsia="Calibri" w:cs="Times New Roman"/>
        </w:rPr>
        <w:t xml:space="preserve">and </w:t>
      </w:r>
      <w:r w:rsidRPr="00942E08">
        <w:rPr>
          <w:rFonts w:eastAsia="Calibri" w:cs="Times New Roman"/>
        </w:rPr>
        <w:t xml:space="preserve">attained as </w:t>
      </w:r>
      <w:r w:rsidR="00C47654" w:rsidRPr="00942E08">
        <w:rPr>
          <w:rFonts w:eastAsia="Calibri" w:cs="Times New Roman"/>
        </w:rPr>
        <w:t>the end</w:t>
      </w:r>
      <w:r w:rsidR="004D0BCA" w:rsidRPr="00942E08">
        <w:rPr>
          <w:rFonts w:eastAsia="Calibri" w:cs="Times New Roman"/>
        </w:rPr>
        <w:t xml:space="preserve"> </w:t>
      </w:r>
      <w:r w:rsidR="00C47654" w:rsidRPr="00942E08">
        <w:rPr>
          <w:rFonts w:eastAsia="Calibri" w:cs="Times New Roman"/>
        </w:rPr>
        <w:t>state</w:t>
      </w:r>
      <w:r w:rsidRPr="00942E08">
        <w:rPr>
          <w:rFonts w:eastAsia="Calibri" w:cs="Times New Roman"/>
        </w:rPr>
        <w:t xml:space="preserve"> </w:t>
      </w:r>
      <w:r w:rsidR="00C47654" w:rsidRPr="00942E08">
        <w:rPr>
          <w:rFonts w:eastAsia="Calibri" w:cs="Times New Roman"/>
        </w:rPr>
        <w:t>educational experience in a course</w:t>
      </w:r>
      <w:r w:rsidR="008E12FE">
        <w:rPr>
          <w:rFonts w:eastAsia="Calibri" w:cs="Times New Roman"/>
        </w:rPr>
        <w:t xml:space="preserve">. </w:t>
      </w:r>
      <w:r w:rsidRPr="00942E08">
        <w:rPr>
          <w:rFonts w:eastAsia="Calibri" w:cs="Times New Roman"/>
        </w:rPr>
        <w:t xml:space="preserve">Educational outcomes </w:t>
      </w:r>
      <w:r w:rsidR="00C47654" w:rsidRPr="00942E08">
        <w:rPr>
          <w:rFonts w:eastAsia="Calibri" w:cs="Times New Roman"/>
        </w:rPr>
        <w:t>are</w:t>
      </w:r>
      <w:r w:rsidRPr="00942E08">
        <w:rPr>
          <w:rFonts w:eastAsia="Calibri" w:cs="Times New Roman"/>
        </w:rPr>
        <w:t xml:space="preserve"> observable and measurable and indicate the </w:t>
      </w:r>
      <w:r w:rsidR="00D97DB6" w:rsidRPr="00942E08">
        <w:rPr>
          <w:rFonts w:eastAsia="Calibri" w:cs="Times New Roman"/>
        </w:rPr>
        <w:t>level</w:t>
      </w:r>
      <w:r w:rsidRPr="00942E08">
        <w:rPr>
          <w:rFonts w:eastAsia="Calibri" w:cs="Times New Roman"/>
        </w:rPr>
        <w:t xml:space="preserve"> and depth of learning individuals are </w:t>
      </w:r>
      <w:r w:rsidR="00C47654" w:rsidRPr="00942E08">
        <w:rPr>
          <w:rFonts w:eastAsia="Calibri" w:cs="Times New Roman"/>
        </w:rPr>
        <w:t>required</w:t>
      </w:r>
      <w:r w:rsidRPr="00942E08">
        <w:rPr>
          <w:rFonts w:eastAsia="Calibri" w:cs="Times New Roman"/>
        </w:rPr>
        <w:t xml:space="preserve"> to know or </w:t>
      </w:r>
      <w:r w:rsidR="00C47654" w:rsidRPr="00942E08">
        <w:rPr>
          <w:rFonts w:eastAsia="Calibri" w:cs="Times New Roman"/>
        </w:rPr>
        <w:t xml:space="preserve">to </w:t>
      </w:r>
      <w:r w:rsidRPr="00942E08">
        <w:rPr>
          <w:rFonts w:eastAsia="Calibri" w:cs="Times New Roman"/>
        </w:rPr>
        <w:t>be able to do.</w:t>
      </w:r>
    </w:p>
    <w:p w14:paraId="2988022A" w14:textId="77777777" w:rsidR="00AD0C1F" w:rsidRDefault="00AD0C1F">
      <w:pPr>
        <w:rPr>
          <w:rFonts w:eastAsia="Calibri" w:cs="Times New Roman"/>
        </w:rPr>
      </w:pPr>
    </w:p>
    <w:p w14:paraId="61C7C04D" w14:textId="77777777" w:rsidR="00543FBB" w:rsidRPr="00942E08" w:rsidRDefault="00543FBB" w:rsidP="00543FBB">
      <w:pPr>
        <w:rPr>
          <w:rFonts w:eastAsia="Calibri" w:cs="Times New Roman"/>
          <w:b/>
        </w:rPr>
      </w:pPr>
      <w:r w:rsidRPr="00942E08">
        <w:rPr>
          <w:rFonts w:eastAsia="Calibri" w:cs="Times New Roman"/>
          <w:b/>
        </w:rPr>
        <w:t>Enabling learning objective</w:t>
      </w:r>
    </w:p>
    <w:p w14:paraId="472928E8" w14:textId="612F12D2" w:rsidR="00341E26" w:rsidRPr="00942E08" w:rsidRDefault="00341E26" w:rsidP="00752DC5">
      <w:pPr>
        <w:rPr>
          <w:rFonts w:eastAsia="Calibri" w:cs="Times New Roman"/>
        </w:rPr>
      </w:pPr>
      <w:r w:rsidRPr="00942E08">
        <w:rPr>
          <w:rFonts w:eastAsia="Calibri" w:cs="Times New Roman"/>
          <w:bCs/>
        </w:rPr>
        <w:t>ELO defines a subset of the skills</w:t>
      </w:r>
      <w:r w:rsidR="00627A6C">
        <w:rPr>
          <w:rFonts w:eastAsia="Calibri" w:cs="Times New Roman"/>
          <w:bCs/>
        </w:rPr>
        <w:t xml:space="preserve"> and</w:t>
      </w:r>
      <w:r w:rsidR="00E635BD">
        <w:rPr>
          <w:rFonts w:eastAsia="Calibri" w:cs="Times New Roman"/>
          <w:bCs/>
        </w:rPr>
        <w:t xml:space="preserve"> </w:t>
      </w:r>
      <w:r w:rsidRPr="00942E08">
        <w:rPr>
          <w:rFonts w:eastAsia="Calibri" w:cs="Times New Roman"/>
          <w:bCs/>
        </w:rPr>
        <w:t>knowledge learners attain to complete the TLO</w:t>
      </w:r>
      <w:r w:rsidR="008E12FE">
        <w:rPr>
          <w:rFonts w:eastAsia="Calibri" w:cs="Times New Roman"/>
          <w:bCs/>
        </w:rPr>
        <w:t xml:space="preserve">. </w:t>
      </w:r>
      <w:r w:rsidRPr="00942E08">
        <w:rPr>
          <w:rFonts w:eastAsia="Calibri" w:cs="Times New Roman"/>
          <w:bCs/>
        </w:rPr>
        <w:t>ELOs facilitate the TLO being broken down into smaller, more manageable objectives</w:t>
      </w:r>
      <w:r w:rsidR="008E12FE">
        <w:rPr>
          <w:rFonts w:eastAsia="Calibri" w:cs="Times New Roman"/>
          <w:bCs/>
        </w:rPr>
        <w:t xml:space="preserve">. </w:t>
      </w:r>
      <w:r w:rsidRPr="00942E08">
        <w:rPr>
          <w:rFonts w:eastAsia="Calibri" w:cs="Times New Roman"/>
          <w:bCs/>
        </w:rPr>
        <w:t xml:space="preserve">An ELO supports the TLO and measures an element of the TLO, and addresses </w:t>
      </w:r>
      <w:r w:rsidR="000F3C6C">
        <w:rPr>
          <w:rFonts w:eastAsia="Calibri" w:cs="Times New Roman"/>
          <w:bCs/>
        </w:rPr>
        <w:t xml:space="preserve">the </w:t>
      </w:r>
      <w:r w:rsidRPr="00942E08">
        <w:rPr>
          <w:rFonts w:eastAsia="Calibri" w:cs="Times New Roman"/>
          <w:bCs/>
        </w:rPr>
        <w:t>knowledge</w:t>
      </w:r>
      <w:r w:rsidR="000F3C6C">
        <w:rPr>
          <w:rFonts w:eastAsia="Calibri" w:cs="Times New Roman"/>
          <w:bCs/>
        </w:rPr>
        <w:t xml:space="preserve">, </w:t>
      </w:r>
      <w:r w:rsidRPr="00942E08">
        <w:rPr>
          <w:rFonts w:eastAsia="Calibri" w:cs="Times New Roman"/>
          <w:bCs/>
        </w:rPr>
        <w:t>skill</w:t>
      </w:r>
      <w:r w:rsidR="000F3C6C">
        <w:rPr>
          <w:rFonts w:eastAsia="Calibri" w:cs="Times New Roman"/>
          <w:bCs/>
        </w:rPr>
        <w:t xml:space="preserve"> and attitudes</w:t>
      </w:r>
      <w:r w:rsidRPr="00942E08">
        <w:rPr>
          <w:rFonts w:eastAsia="Calibri" w:cs="Times New Roman"/>
          <w:bCs/>
        </w:rPr>
        <w:t xml:space="preserve"> gaps</w:t>
      </w:r>
      <w:r w:rsidR="008E12FE">
        <w:rPr>
          <w:rFonts w:eastAsia="Calibri" w:cs="Times New Roman"/>
          <w:bCs/>
        </w:rPr>
        <w:t xml:space="preserve">. </w:t>
      </w:r>
      <w:r w:rsidRPr="00942E08">
        <w:rPr>
          <w:rFonts w:eastAsia="Calibri" w:cs="Times New Roman"/>
          <w:bCs/>
        </w:rPr>
        <w:t>Identify ELOs when designing the lesson plan</w:t>
      </w:r>
      <w:r w:rsidR="008E12FE">
        <w:rPr>
          <w:rFonts w:eastAsia="Calibri" w:cs="Times New Roman"/>
          <w:bCs/>
        </w:rPr>
        <w:t xml:space="preserve">. </w:t>
      </w:r>
      <w:r w:rsidRPr="00942E08">
        <w:rPr>
          <w:rFonts w:eastAsia="Calibri" w:cs="Times New Roman"/>
        </w:rPr>
        <w:t>At least one of the ELOs supporting the TLO must be at the same learning level of the TLO</w:t>
      </w:r>
      <w:r w:rsidR="008E12FE">
        <w:rPr>
          <w:rFonts w:eastAsia="Calibri" w:cs="Times New Roman"/>
        </w:rPr>
        <w:t xml:space="preserve">. </w:t>
      </w:r>
      <w:r w:rsidRPr="00942E08">
        <w:rPr>
          <w:rFonts w:eastAsia="Calibri" w:cs="Times New Roman"/>
          <w:bCs/>
        </w:rPr>
        <w:t>ELOs are optional based on analysis of the TLO and when used, there must be a minimum of two.</w:t>
      </w:r>
    </w:p>
    <w:p w14:paraId="11132B72" w14:textId="77777777" w:rsidR="00543FBB" w:rsidRPr="00942E08" w:rsidRDefault="00543FBB" w:rsidP="00543FBB">
      <w:pPr>
        <w:rPr>
          <w:rFonts w:eastAsia="Calibri" w:cs="Times New Roman"/>
        </w:rPr>
      </w:pPr>
    </w:p>
    <w:p w14:paraId="27765BC1" w14:textId="77777777" w:rsidR="00543FBB" w:rsidRPr="00942E08" w:rsidRDefault="00543FBB" w:rsidP="00543FBB">
      <w:pPr>
        <w:rPr>
          <w:rFonts w:eastAsia="Calibri" w:cs="Times New Roman"/>
          <w:b/>
        </w:rPr>
      </w:pPr>
      <w:r w:rsidRPr="00942E08">
        <w:rPr>
          <w:rFonts w:eastAsia="Calibri" w:cs="Times New Roman"/>
          <w:b/>
        </w:rPr>
        <w:t>Evaluation</w:t>
      </w:r>
    </w:p>
    <w:p w14:paraId="02AABC74" w14:textId="377209F0" w:rsidR="00543FBB" w:rsidRPr="00942E08" w:rsidRDefault="00341E26" w:rsidP="00543FBB">
      <w:pPr>
        <w:rPr>
          <w:rFonts w:eastAsia="Calibri" w:cs="Times New Roman"/>
          <w:bCs/>
        </w:rPr>
      </w:pPr>
      <w:r w:rsidRPr="00942E08">
        <w:rPr>
          <w:rFonts w:eastAsia="Calibri" w:cs="Times New Roman"/>
        </w:rPr>
        <w:t>This is a</w:t>
      </w:r>
      <w:r w:rsidR="00543FBB" w:rsidRPr="00942E08">
        <w:rPr>
          <w:rFonts w:eastAsia="Calibri" w:cs="Times New Roman"/>
        </w:rPr>
        <w:t xml:space="preserve"> phase in the ADDIE process</w:t>
      </w:r>
      <w:r w:rsidR="008E12FE">
        <w:rPr>
          <w:rFonts w:eastAsia="Calibri" w:cs="Times New Roman"/>
        </w:rPr>
        <w:t xml:space="preserve">. </w:t>
      </w:r>
      <w:r w:rsidR="00543FBB" w:rsidRPr="00942E08">
        <w:rPr>
          <w:rFonts w:eastAsia="Calibri" w:cs="Times New Roman"/>
        </w:rPr>
        <w:t xml:space="preserve">Evaluation is the </w:t>
      </w:r>
      <w:r w:rsidR="000D3962">
        <w:rPr>
          <w:rFonts w:eastAsia="Calibri" w:cs="Times New Roman"/>
        </w:rPr>
        <w:t>QC</w:t>
      </w:r>
      <w:r w:rsidR="00543FBB" w:rsidRPr="00942E08">
        <w:rPr>
          <w:rFonts w:eastAsia="Calibri" w:cs="Times New Roman"/>
        </w:rPr>
        <w:t xml:space="preserve"> mechanism for learning product development</w:t>
      </w:r>
      <w:r w:rsidR="008E12FE">
        <w:rPr>
          <w:rFonts w:eastAsia="Calibri" w:cs="Times New Roman"/>
        </w:rPr>
        <w:t xml:space="preserve">. </w:t>
      </w:r>
      <w:r w:rsidR="00543FBB" w:rsidRPr="00942E08">
        <w:rPr>
          <w:rFonts w:eastAsia="Calibri" w:cs="Times New Roman"/>
        </w:rPr>
        <w:t>It is a systematic and continuous method to appraise the quality, efficiency, and effectiveness of a program, process, procedure, or product</w:t>
      </w:r>
      <w:r w:rsidR="008E12FE">
        <w:rPr>
          <w:rFonts w:eastAsia="Calibri" w:cs="Times New Roman"/>
        </w:rPr>
        <w:t xml:space="preserve">. </w:t>
      </w:r>
      <w:r w:rsidR="00543FBB" w:rsidRPr="00942E08">
        <w:rPr>
          <w:rFonts w:eastAsia="Calibri" w:cs="Times New Roman"/>
          <w:bCs/>
        </w:rPr>
        <w:t>It provides the mechanism for decision-makers to ensure the application of consistent standards of quality</w:t>
      </w:r>
      <w:r w:rsidR="008E12FE">
        <w:rPr>
          <w:rFonts w:eastAsia="Calibri" w:cs="Times New Roman"/>
          <w:bCs/>
        </w:rPr>
        <w:t xml:space="preserve">. </w:t>
      </w:r>
      <w:r w:rsidR="00543FBB" w:rsidRPr="00942E08">
        <w:rPr>
          <w:rFonts w:eastAsia="Calibri" w:cs="Times New Roman"/>
          <w:bCs/>
        </w:rPr>
        <w:t>All institutions must conduct evaluations on a continual basis pursuant to DA and TRADOC policy and guidance.</w:t>
      </w:r>
    </w:p>
    <w:p w14:paraId="6B0C709A" w14:textId="77777777" w:rsidR="00284C76" w:rsidRPr="00942E08" w:rsidRDefault="00284C76" w:rsidP="00543FBB">
      <w:pPr>
        <w:rPr>
          <w:rFonts w:eastAsia="Calibri" w:cs="Times New Roman"/>
        </w:rPr>
      </w:pPr>
    </w:p>
    <w:p w14:paraId="5748A235" w14:textId="77777777" w:rsidR="00543FBB" w:rsidRPr="00942E08" w:rsidRDefault="00543FBB" w:rsidP="00543FBB">
      <w:pPr>
        <w:rPr>
          <w:rFonts w:eastAsia="Calibri" w:cs="Times New Roman"/>
          <w:b/>
        </w:rPr>
      </w:pPr>
      <w:r w:rsidRPr="00942E08">
        <w:rPr>
          <w:rFonts w:eastAsia="Calibri" w:cs="Times New Roman"/>
          <w:b/>
        </w:rPr>
        <w:t>Experiential learning</w:t>
      </w:r>
    </w:p>
    <w:p w14:paraId="1883A924" w14:textId="41464B6C" w:rsidR="00543FBB" w:rsidRDefault="00122761" w:rsidP="00543FBB">
      <w:pPr>
        <w:rPr>
          <w:rFonts w:eastAsia="Calibri" w:cs="Times New Roman"/>
        </w:rPr>
      </w:pPr>
      <w:r w:rsidRPr="00942E08">
        <w:rPr>
          <w:rFonts w:eastAsia="Calibri" w:cs="Times New Roman"/>
        </w:rPr>
        <w:t xml:space="preserve">The assumption is </w:t>
      </w:r>
      <w:r w:rsidR="00543FBB" w:rsidRPr="00942E08">
        <w:rPr>
          <w:rFonts w:eastAsia="Calibri" w:cs="Times New Roman"/>
        </w:rPr>
        <w:t>learners bring experience and knowledge to the classroom</w:t>
      </w:r>
      <w:r w:rsidR="008E12FE">
        <w:rPr>
          <w:rFonts w:eastAsia="Calibri" w:cs="Times New Roman"/>
        </w:rPr>
        <w:t xml:space="preserve">. </w:t>
      </w:r>
      <w:r w:rsidR="00543FBB" w:rsidRPr="00942E08">
        <w:rPr>
          <w:rFonts w:eastAsia="Calibri" w:cs="Times New Roman"/>
        </w:rPr>
        <w:t>Learners construct knowledge by synthesizing their real-world experiences and their experiences in the classroom</w:t>
      </w:r>
      <w:r w:rsidR="008E12FE">
        <w:rPr>
          <w:rFonts w:eastAsia="Calibri" w:cs="Times New Roman"/>
        </w:rPr>
        <w:t xml:space="preserve">. </w:t>
      </w:r>
      <w:r w:rsidR="00543FBB" w:rsidRPr="00942E08">
        <w:rPr>
          <w:rFonts w:eastAsia="Calibri" w:cs="Times New Roman"/>
        </w:rPr>
        <w:t>Learners receive both formative and summative assessments from faculty and peers throughout the course</w:t>
      </w:r>
      <w:r w:rsidR="008E12FE">
        <w:rPr>
          <w:rFonts w:eastAsia="Calibri" w:cs="Times New Roman"/>
        </w:rPr>
        <w:t xml:space="preserve">. </w:t>
      </w:r>
      <w:r w:rsidR="00543FBB" w:rsidRPr="00942E08">
        <w:rPr>
          <w:rFonts w:eastAsia="Calibri" w:cs="Times New Roman"/>
        </w:rPr>
        <w:t>Experiential Learning creates learning that lasts by balancing both cognitive and affective domains</w:t>
      </w:r>
      <w:r w:rsidR="008E12FE">
        <w:rPr>
          <w:rFonts w:eastAsia="Calibri" w:cs="Times New Roman"/>
        </w:rPr>
        <w:t xml:space="preserve">. </w:t>
      </w:r>
      <w:r w:rsidR="00543FBB" w:rsidRPr="00942E08">
        <w:rPr>
          <w:rFonts w:eastAsia="Calibri" w:cs="Times New Roman"/>
        </w:rPr>
        <w:t>It allows learners to exercise critical reasoning and creative thinking by identifying problems and working collaboratively to develop possible solutions.</w:t>
      </w:r>
    </w:p>
    <w:p w14:paraId="0DFC9469" w14:textId="77777777" w:rsidR="00FC3630" w:rsidRDefault="00FC3630" w:rsidP="00543FBB">
      <w:pPr>
        <w:rPr>
          <w:rFonts w:eastAsia="Calibri" w:cs="Times New Roman"/>
        </w:rPr>
      </w:pPr>
    </w:p>
    <w:p w14:paraId="2DD63AD1" w14:textId="77777777" w:rsidR="00FC3630" w:rsidRPr="00FC3630" w:rsidRDefault="00FC3630" w:rsidP="00FC3630">
      <w:pPr>
        <w:autoSpaceDE w:val="0"/>
        <w:autoSpaceDN w:val="0"/>
        <w:adjustRightInd w:val="0"/>
        <w:rPr>
          <w:rFonts w:cs="Times New Roman"/>
          <w:b/>
          <w:bCs/>
        </w:rPr>
      </w:pPr>
      <w:r w:rsidRPr="00FC3630">
        <w:rPr>
          <w:rFonts w:cs="Times New Roman"/>
          <w:b/>
          <w:bCs/>
        </w:rPr>
        <w:t>External evaluation</w:t>
      </w:r>
    </w:p>
    <w:p w14:paraId="0E9B2006" w14:textId="6003013E" w:rsidR="00FC3630" w:rsidRPr="00FC3630" w:rsidRDefault="00FC3630" w:rsidP="00FC3630">
      <w:pPr>
        <w:rPr>
          <w:rFonts w:eastAsia="Calibri" w:cs="Times New Roman"/>
        </w:rPr>
      </w:pPr>
      <w:r w:rsidRPr="00FC3630">
        <w:rPr>
          <w:rFonts w:cs="Times New Roman"/>
        </w:rPr>
        <w:t>The evaluation process that provides the means to determine if the training and training products received meet the needs of the operational Army and the training institution continues to produce graduates and training products that meet established job performance requirements</w:t>
      </w:r>
      <w:r w:rsidR="008E12FE">
        <w:rPr>
          <w:rFonts w:cs="Times New Roman"/>
        </w:rPr>
        <w:t xml:space="preserve">. </w:t>
      </w:r>
      <w:r w:rsidR="009A416C">
        <w:rPr>
          <w:rFonts w:cs="Times New Roman"/>
        </w:rPr>
        <w:t>(AR 350-1)</w:t>
      </w:r>
    </w:p>
    <w:p w14:paraId="70282D37" w14:textId="77777777" w:rsidR="00543FBB" w:rsidRDefault="00543FBB" w:rsidP="00543FBB">
      <w:pPr>
        <w:rPr>
          <w:rFonts w:eastAsia="Calibri" w:cs="Times New Roman"/>
        </w:rPr>
      </w:pPr>
    </w:p>
    <w:p w14:paraId="505B892C" w14:textId="77777777" w:rsidR="007A74F2" w:rsidRPr="00942E08" w:rsidRDefault="007A74F2" w:rsidP="00543FBB">
      <w:pPr>
        <w:rPr>
          <w:rFonts w:eastAsia="Calibri" w:cs="Times New Roman"/>
        </w:rPr>
      </w:pPr>
    </w:p>
    <w:p w14:paraId="62AA2FEE" w14:textId="77777777" w:rsidR="00543FBB" w:rsidRPr="00942E08" w:rsidRDefault="00543FBB" w:rsidP="00543FBB">
      <w:pPr>
        <w:tabs>
          <w:tab w:val="left" w:pos="547"/>
          <w:tab w:val="left" w:pos="720"/>
          <w:tab w:val="left" w:pos="907"/>
        </w:tabs>
        <w:rPr>
          <w:rFonts w:eastAsia="Calibri" w:cs="Times New Roman"/>
          <w:b/>
          <w:bCs/>
        </w:rPr>
      </w:pPr>
      <w:r w:rsidRPr="00942E08">
        <w:rPr>
          <w:rFonts w:eastAsia="Calibri" w:cs="Times New Roman"/>
          <w:b/>
          <w:bCs/>
        </w:rPr>
        <w:lastRenderedPageBreak/>
        <w:t>Formative assessment</w:t>
      </w:r>
    </w:p>
    <w:p w14:paraId="35FD9A39" w14:textId="212B67CD" w:rsidR="00543FBB" w:rsidRPr="00942E08" w:rsidRDefault="00543FBB" w:rsidP="00543FBB">
      <w:pPr>
        <w:rPr>
          <w:rFonts w:eastAsia="Calibri" w:cs="Times New Roman"/>
        </w:rPr>
      </w:pPr>
      <w:r w:rsidRPr="00942E08">
        <w:rPr>
          <w:rFonts w:eastAsia="Calibri" w:cs="Times New Roman"/>
          <w:bCs/>
        </w:rPr>
        <w:t>A range of formal and informal assessment procedures employed by instructor/facilitators during the learning process in order to modify teaching and learning activities to improve learner attainment</w:t>
      </w:r>
      <w:r w:rsidR="008E12FE">
        <w:rPr>
          <w:rFonts w:eastAsia="Calibri" w:cs="Times New Roman"/>
          <w:bCs/>
        </w:rPr>
        <w:t xml:space="preserve">. </w:t>
      </w:r>
      <w:r w:rsidRPr="00942E08">
        <w:rPr>
          <w:rFonts w:eastAsia="Calibri" w:cs="Times New Roman"/>
          <w:bCs/>
        </w:rPr>
        <w:t>Formative assessments monitor progress toward goals within a course of study</w:t>
      </w:r>
      <w:r w:rsidR="008E12FE">
        <w:rPr>
          <w:rFonts w:eastAsia="Calibri" w:cs="Times New Roman"/>
          <w:bCs/>
        </w:rPr>
        <w:t xml:space="preserve">. </w:t>
      </w:r>
      <w:r w:rsidRPr="00942E08">
        <w:rPr>
          <w:rFonts w:eastAsia="Calibri" w:cs="Times New Roman"/>
          <w:bCs/>
        </w:rPr>
        <w:t>It typically involves qualitative feedback (rather than scores</w:t>
      </w:r>
      <w:r w:rsidR="00B84B60">
        <w:rPr>
          <w:rFonts w:eastAsia="Calibri" w:cs="Times New Roman"/>
          <w:bCs/>
        </w:rPr>
        <w:t xml:space="preserve">) </w:t>
      </w:r>
      <w:r w:rsidRPr="00942E08">
        <w:rPr>
          <w:rFonts w:eastAsia="Calibri" w:cs="Times New Roman"/>
          <w:bCs/>
        </w:rPr>
        <w:t>for both learner and instructor/facilitator that focus on the details of content and performance.</w:t>
      </w:r>
    </w:p>
    <w:p w14:paraId="5D125199" w14:textId="77777777" w:rsidR="00543FBB" w:rsidRPr="00942E08" w:rsidRDefault="00543FBB" w:rsidP="00543FBB">
      <w:pPr>
        <w:rPr>
          <w:rFonts w:eastAsia="Calibri" w:cs="Times New Roman"/>
        </w:rPr>
      </w:pPr>
    </w:p>
    <w:p w14:paraId="22D15312" w14:textId="77777777" w:rsidR="00543FBB" w:rsidRPr="00942E08" w:rsidRDefault="00543FBB" w:rsidP="00543FBB">
      <w:pPr>
        <w:rPr>
          <w:rFonts w:eastAsia="Calibri" w:cs="Times New Roman"/>
          <w:b/>
        </w:rPr>
      </w:pPr>
      <w:r w:rsidRPr="00942E08">
        <w:rPr>
          <w:rFonts w:eastAsia="Calibri" w:cs="Times New Roman"/>
          <w:b/>
        </w:rPr>
        <w:t>Formative evaluation</w:t>
      </w:r>
    </w:p>
    <w:p w14:paraId="536C9003" w14:textId="729F5B78" w:rsidR="00543FBB" w:rsidRPr="00942E08" w:rsidRDefault="00543FBB" w:rsidP="00543FBB">
      <w:pPr>
        <w:rPr>
          <w:rFonts w:eastAsia="Calibri" w:cs="Times New Roman"/>
        </w:rPr>
      </w:pPr>
      <w:r w:rsidRPr="00942E08">
        <w:rPr>
          <w:rFonts w:eastAsia="Calibri" w:cs="Times New Roman"/>
        </w:rPr>
        <w:t>The monitoring of a learning product as it proceeds through the ADDIE process to make sure the product achieves the desired outcome/objective</w:t>
      </w:r>
      <w:r w:rsidR="008E12FE">
        <w:rPr>
          <w:rFonts w:eastAsia="Calibri" w:cs="Times New Roman"/>
        </w:rPr>
        <w:t xml:space="preserve">. </w:t>
      </w:r>
      <w:r w:rsidRPr="00942E08">
        <w:rPr>
          <w:rFonts w:eastAsia="Calibri" w:cs="Times New Roman"/>
        </w:rPr>
        <w:t>This is a check-on-development to control the quality of the learning products developed and their implementation</w:t>
      </w:r>
      <w:r w:rsidR="008E12FE">
        <w:rPr>
          <w:rFonts w:eastAsia="Calibri" w:cs="Times New Roman"/>
        </w:rPr>
        <w:t xml:space="preserve">. </w:t>
      </w:r>
      <w:r w:rsidR="00440182">
        <w:rPr>
          <w:rFonts w:eastAsia="Calibri" w:cs="Times New Roman"/>
        </w:rPr>
        <w:t>(TR 350-70)</w:t>
      </w:r>
    </w:p>
    <w:p w14:paraId="06DD9EF5" w14:textId="77777777" w:rsidR="00543FBB" w:rsidRPr="00942E08" w:rsidRDefault="00543FBB" w:rsidP="00543FBB">
      <w:pPr>
        <w:rPr>
          <w:rFonts w:eastAsia="Calibri" w:cs="Times New Roman"/>
        </w:rPr>
      </w:pPr>
    </w:p>
    <w:p w14:paraId="7F27C4A3" w14:textId="77777777" w:rsidR="00543FBB" w:rsidRPr="00942E08" w:rsidRDefault="00543FBB" w:rsidP="00543FBB">
      <w:pPr>
        <w:rPr>
          <w:rFonts w:eastAsia="Calibri" w:cs="Times New Roman"/>
          <w:b/>
        </w:rPr>
      </w:pPr>
      <w:r w:rsidRPr="00942E08">
        <w:rPr>
          <w:rFonts w:eastAsia="Calibri" w:cs="Times New Roman"/>
          <w:b/>
        </w:rPr>
        <w:t>Functional courses</w:t>
      </w:r>
    </w:p>
    <w:p w14:paraId="33AFA4CA" w14:textId="77777777" w:rsidR="00AE29B1" w:rsidRDefault="00543FBB" w:rsidP="00116DAC">
      <w:pPr>
        <w:rPr>
          <w:rFonts w:eastAsia="Calibri" w:cs="Times New Roman"/>
        </w:rPr>
      </w:pPr>
      <w:r w:rsidRPr="00942E08">
        <w:rPr>
          <w:rFonts w:eastAsia="Calibri" w:cs="Times New Roman"/>
        </w:rPr>
        <w:t>Courses designed to qualify Soldiers and DA Civilians for assignment to duty positions that require specific functional skills and knowledge.</w:t>
      </w:r>
    </w:p>
    <w:p w14:paraId="7451B1B8" w14:textId="77777777" w:rsidR="00A1317A" w:rsidRPr="00942E08" w:rsidRDefault="00A1317A" w:rsidP="00116DAC">
      <w:pPr>
        <w:rPr>
          <w:rFonts w:eastAsia="Calibri" w:cs="Times New Roman"/>
        </w:rPr>
      </w:pPr>
    </w:p>
    <w:p w14:paraId="7D1BE5F6"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Gap analysis</w:t>
      </w:r>
    </w:p>
    <w:p w14:paraId="325213F7" w14:textId="1694E189" w:rsidR="00543FBB" w:rsidRPr="00942E08" w:rsidRDefault="00122761" w:rsidP="00543FBB">
      <w:pPr>
        <w:rPr>
          <w:rFonts w:eastAsia="Calibri" w:cs="Times New Roman"/>
        </w:rPr>
      </w:pPr>
      <w:r w:rsidRPr="00942E08">
        <w:rPr>
          <w:rFonts w:eastAsia="Calibri" w:cs="Times New Roman"/>
        </w:rPr>
        <w:t>This is a</w:t>
      </w:r>
      <w:r w:rsidR="00543FBB" w:rsidRPr="00942E08">
        <w:rPr>
          <w:rFonts w:eastAsia="Calibri" w:cs="Times New Roman"/>
        </w:rPr>
        <w:t xml:space="preserve"> component of the Analysis Phase</w:t>
      </w:r>
      <w:r w:rsidR="008E12FE">
        <w:rPr>
          <w:rFonts w:eastAsia="Calibri" w:cs="Times New Roman"/>
        </w:rPr>
        <w:t xml:space="preserve">. </w:t>
      </w:r>
      <w:r w:rsidR="00543FBB" w:rsidRPr="00942E08">
        <w:rPr>
          <w:rFonts w:eastAsia="Calibri" w:cs="Times New Roman"/>
        </w:rPr>
        <w:t>Gap Analysis compares the desired educational outcome with the learner’s pre-instruction foundational knowledge as determined by the Target Audience Analysis.</w:t>
      </w:r>
    </w:p>
    <w:p w14:paraId="11D4BF7A" w14:textId="77777777" w:rsidR="00543FBB" w:rsidRPr="00942E08" w:rsidRDefault="00543FBB" w:rsidP="00543FBB">
      <w:pPr>
        <w:rPr>
          <w:rFonts w:eastAsia="Calibri" w:cs="Times New Roman"/>
        </w:rPr>
      </w:pPr>
    </w:p>
    <w:p w14:paraId="29C26F82" w14:textId="77777777" w:rsidR="00543FBB" w:rsidRPr="00942E08" w:rsidRDefault="0033072A" w:rsidP="00E818C5">
      <w:pPr>
        <w:rPr>
          <w:rFonts w:eastAsia="Calibri" w:cs="Times New Roman"/>
          <w:b/>
        </w:rPr>
      </w:pPr>
      <w:r>
        <w:rPr>
          <w:rFonts w:eastAsia="Calibri" w:cs="Times New Roman"/>
          <w:b/>
        </w:rPr>
        <w:t xml:space="preserve">General Learning Outcome </w:t>
      </w:r>
    </w:p>
    <w:p w14:paraId="233C8CF2" w14:textId="77777777" w:rsidR="00543FBB" w:rsidRPr="00942E08" w:rsidRDefault="00543FBB" w:rsidP="00543FBB">
      <w:pPr>
        <w:rPr>
          <w:rFonts w:eastAsia="Calibri" w:cs="Times New Roman"/>
        </w:rPr>
      </w:pPr>
      <w:r w:rsidRPr="00942E08">
        <w:rPr>
          <w:rFonts w:eastAsia="Calibri" w:cs="Times New Roman"/>
        </w:rPr>
        <w:t>GLOs are essential outcomes resulting from training, education, and experience along a career continuum of learning.</w:t>
      </w:r>
    </w:p>
    <w:p w14:paraId="64F7D4A9" w14:textId="77777777" w:rsidR="00543FBB" w:rsidRPr="00942E08" w:rsidRDefault="00543FBB" w:rsidP="00543FBB">
      <w:pPr>
        <w:rPr>
          <w:rFonts w:eastAsia="Calibri" w:cs="Times New Roman"/>
        </w:rPr>
      </w:pPr>
    </w:p>
    <w:p w14:paraId="12A652CE" w14:textId="77777777" w:rsidR="00543FBB" w:rsidRPr="00942E08" w:rsidRDefault="00543FBB" w:rsidP="00543FBB">
      <w:pPr>
        <w:tabs>
          <w:tab w:val="left" w:pos="547"/>
          <w:tab w:val="left" w:pos="720"/>
          <w:tab w:val="left" w:pos="907"/>
        </w:tabs>
        <w:rPr>
          <w:rFonts w:eastAsia="Calibri" w:cs="Times New Roman"/>
          <w:b/>
        </w:rPr>
      </w:pPr>
      <w:r w:rsidRPr="00942E08">
        <w:rPr>
          <w:rFonts w:eastAsia="Calibri" w:cs="Times New Roman"/>
          <w:b/>
        </w:rPr>
        <w:t>Goal analysis</w:t>
      </w:r>
    </w:p>
    <w:p w14:paraId="11C36289" w14:textId="1F2936C1" w:rsidR="00543FBB" w:rsidRPr="00942E08" w:rsidRDefault="00122761" w:rsidP="00543FBB">
      <w:pPr>
        <w:rPr>
          <w:rFonts w:eastAsia="Calibri" w:cs="Times New Roman"/>
        </w:rPr>
      </w:pPr>
      <w:r w:rsidRPr="00942E08">
        <w:rPr>
          <w:rFonts w:eastAsia="Calibri" w:cs="Times New Roman"/>
        </w:rPr>
        <w:t>This is a</w:t>
      </w:r>
      <w:r w:rsidR="00543FBB" w:rsidRPr="00942E08">
        <w:rPr>
          <w:rFonts w:eastAsia="Calibri" w:cs="Times New Roman"/>
        </w:rPr>
        <w:t xml:space="preserve"> component of the analysis phase</w:t>
      </w:r>
      <w:r w:rsidR="008E12FE">
        <w:rPr>
          <w:rFonts w:eastAsia="Calibri" w:cs="Times New Roman"/>
        </w:rPr>
        <w:t xml:space="preserve">. </w:t>
      </w:r>
      <w:r w:rsidR="00543FBB" w:rsidRPr="00942E08">
        <w:rPr>
          <w:rFonts w:eastAsia="Calibri" w:cs="Times New Roman"/>
        </w:rPr>
        <w:t>Goal analysis identifies specific performance or action statements from broadly stated course outcomes or educational outcomes</w:t>
      </w:r>
      <w:r w:rsidR="008E12FE">
        <w:rPr>
          <w:rFonts w:eastAsia="Calibri" w:cs="Times New Roman"/>
        </w:rPr>
        <w:t xml:space="preserve">. </w:t>
      </w:r>
      <w:r w:rsidR="00543FBB" w:rsidRPr="00942E08">
        <w:rPr>
          <w:rFonts w:eastAsia="Calibri" w:cs="Times New Roman"/>
        </w:rPr>
        <w:t>The goal analysis determines the domains of knowledge that developers encompass in the course outcomes, which may also include a list of the subjects the learner must learn</w:t>
      </w:r>
      <w:r w:rsidR="008E12FE">
        <w:rPr>
          <w:rFonts w:eastAsia="Calibri" w:cs="Times New Roman"/>
        </w:rPr>
        <w:t xml:space="preserve">. </w:t>
      </w:r>
      <w:r w:rsidR="00543FBB" w:rsidRPr="00942E08">
        <w:rPr>
          <w:rFonts w:eastAsia="Calibri" w:cs="Times New Roman"/>
        </w:rPr>
        <w:t>These performance or action statements can then be broken down into skill and knowledge components and translated into learning objectives from which to base the design and development of lessons that comprise the course.</w:t>
      </w:r>
    </w:p>
    <w:p w14:paraId="0FA7D001" w14:textId="77777777" w:rsidR="00543FBB" w:rsidRPr="00942E08" w:rsidRDefault="00543FBB" w:rsidP="00543FBB">
      <w:pPr>
        <w:rPr>
          <w:rFonts w:eastAsia="Calibri" w:cs="Times New Roman"/>
        </w:rPr>
      </w:pPr>
    </w:p>
    <w:p w14:paraId="33E36C9D" w14:textId="77777777" w:rsidR="00543FBB" w:rsidRPr="00942E08" w:rsidRDefault="0033072A" w:rsidP="00543FBB">
      <w:pPr>
        <w:rPr>
          <w:rFonts w:eastAsia="Calibri" w:cs="Times New Roman"/>
          <w:b/>
        </w:rPr>
      </w:pPr>
      <w:r>
        <w:rPr>
          <w:rFonts w:eastAsia="Calibri" w:cs="Times New Roman"/>
          <w:b/>
        </w:rPr>
        <w:t xml:space="preserve">Graphic training aid </w:t>
      </w:r>
    </w:p>
    <w:p w14:paraId="36CA89FE" w14:textId="55E1B258" w:rsidR="00543FBB" w:rsidRPr="00942E08" w:rsidRDefault="00543FBB" w:rsidP="00543FBB">
      <w:pPr>
        <w:rPr>
          <w:rFonts w:eastAsia="Calibri" w:cs="Times New Roman"/>
        </w:rPr>
      </w:pPr>
      <w:r w:rsidRPr="00942E08">
        <w:rPr>
          <w:rFonts w:eastAsia="Calibri" w:cs="Times New Roman"/>
          <w:bCs/>
        </w:rPr>
        <w:t>A product</w:t>
      </w:r>
      <w:r w:rsidRPr="00942E08">
        <w:rPr>
          <w:rFonts w:eastAsia="Calibri" w:cs="Times New Roman"/>
        </w:rPr>
        <w:t xml:space="preserve"> created to </w:t>
      </w:r>
      <w:r w:rsidRPr="00942E08">
        <w:rPr>
          <w:rFonts w:eastAsia="Calibri" w:cs="Times New Roman"/>
          <w:bCs/>
        </w:rPr>
        <w:t>enable trainers to conduct and sustain training in lieu of using extensive printed material or expensive equipment</w:t>
      </w:r>
      <w:r w:rsidR="008E12FE">
        <w:rPr>
          <w:rFonts w:eastAsia="Calibri" w:cs="Times New Roman"/>
        </w:rPr>
        <w:t xml:space="preserve">. </w:t>
      </w:r>
      <w:r w:rsidRPr="00942E08">
        <w:rPr>
          <w:rFonts w:eastAsia="Calibri" w:cs="Times New Roman"/>
          <w:bCs/>
        </w:rPr>
        <w:t xml:space="preserve">GTAs may also increase performance during on-the-job training or as </w:t>
      </w:r>
      <w:proofErr w:type="spellStart"/>
      <w:r w:rsidR="00D20731">
        <w:rPr>
          <w:rFonts w:eastAsia="Calibri" w:cs="Times New Roman"/>
          <w:bCs/>
        </w:rPr>
        <w:t>JA</w:t>
      </w:r>
      <w:r w:rsidRPr="00942E08">
        <w:rPr>
          <w:rFonts w:eastAsia="Calibri" w:cs="Times New Roman"/>
          <w:bCs/>
        </w:rPr>
        <w:t>s.</w:t>
      </w:r>
      <w:proofErr w:type="spellEnd"/>
    </w:p>
    <w:p w14:paraId="131CAFA4" w14:textId="77777777" w:rsidR="00543FBB" w:rsidRPr="00942E08" w:rsidRDefault="00543FBB" w:rsidP="00543FBB">
      <w:pPr>
        <w:rPr>
          <w:rFonts w:eastAsia="Calibri" w:cs="Times New Roman"/>
        </w:rPr>
      </w:pPr>
    </w:p>
    <w:p w14:paraId="4E8ADC4D" w14:textId="77777777" w:rsidR="00543FBB" w:rsidRPr="00942E08" w:rsidRDefault="00543FBB" w:rsidP="00543FBB">
      <w:pPr>
        <w:tabs>
          <w:tab w:val="left" w:pos="547"/>
          <w:tab w:val="left" w:pos="720"/>
          <w:tab w:val="left" w:pos="907"/>
        </w:tabs>
        <w:rPr>
          <w:rFonts w:eastAsia="Calibri" w:cs="Times New Roman"/>
          <w:b/>
          <w:bCs/>
        </w:rPr>
      </w:pPr>
      <w:r w:rsidRPr="00942E08">
        <w:rPr>
          <w:rFonts w:eastAsia="Calibri" w:cs="Times New Roman"/>
          <w:b/>
          <w:bCs/>
        </w:rPr>
        <w:t>Group trial</w:t>
      </w:r>
    </w:p>
    <w:p w14:paraId="403258E1" w14:textId="2FA9A5F2" w:rsidR="00543FBB" w:rsidRPr="00942E08" w:rsidRDefault="00543FBB" w:rsidP="00543FBB">
      <w:pPr>
        <w:rPr>
          <w:rFonts w:eastAsia="Calibri" w:cs="Times New Roman"/>
        </w:rPr>
      </w:pPr>
      <w:r w:rsidRPr="00942E08">
        <w:rPr>
          <w:rFonts w:eastAsia="Calibri" w:cs="Times New Roman"/>
          <w:bCs/>
        </w:rPr>
        <w:t>Group trial(s</w:t>
      </w:r>
      <w:r w:rsidR="00B84B60">
        <w:rPr>
          <w:rFonts w:eastAsia="Calibri" w:cs="Times New Roman"/>
          <w:bCs/>
        </w:rPr>
        <w:t xml:space="preserve">) </w:t>
      </w:r>
      <w:r w:rsidRPr="00942E08">
        <w:rPr>
          <w:rFonts w:eastAsia="Calibri" w:cs="Times New Roman"/>
          <w:bCs/>
        </w:rPr>
        <w:t>is a process used to validate a lesson/lesson plan’s individual objectives, based on observations and statistical analysis</w:t>
      </w:r>
      <w:r w:rsidR="008E12FE">
        <w:rPr>
          <w:rFonts w:eastAsia="Calibri" w:cs="Times New Roman"/>
          <w:bCs/>
        </w:rPr>
        <w:t xml:space="preserve">. </w:t>
      </w:r>
      <w:r w:rsidRPr="00942E08">
        <w:rPr>
          <w:rFonts w:eastAsia="Calibri" w:cs="Times New Roman"/>
          <w:bCs/>
        </w:rPr>
        <w:t>The trial(s</w:t>
      </w:r>
      <w:r w:rsidR="00B84B60">
        <w:rPr>
          <w:rFonts w:eastAsia="Calibri" w:cs="Times New Roman"/>
          <w:bCs/>
        </w:rPr>
        <w:t xml:space="preserve">) </w:t>
      </w:r>
      <w:r w:rsidRPr="00942E08">
        <w:rPr>
          <w:rFonts w:eastAsia="Calibri" w:cs="Times New Roman"/>
          <w:bCs/>
        </w:rPr>
        <w:t>allow the training developer to gather information, by exposing a group of volunteers from the target audience, or a group of volunteers that possess the critical characteristics of the target audience, to the instructional materials.</w:t>
      </w:r>
    </w:p>
    <w:p w14:paraId="66888095" w14:textId="77777777" w:rsidR="00543FBB" w:rsidRDefault="00543FBB" w:rsidP="00543FBB">
      <w:pPr>
        <w:rPr>
          <w:rFonts w:eastAsia="Calibri" w:cs="Times New Roman"/>
        </w:rPr>
      </w:pPr>
    </w:p>
    <w:p w14:paraId="1DB9D3F6" w14:textId="77777777" w:rsidR="007A74F2" w:rsidRPr="00942E08" w:rsidRDefault="007A74F2" w:rsidP="00543FBB">
      <w:pPr>
        <w:rPr>
          <w:rFonts w:eastAsia="Calibri" w:cs="Times New Roman"/>
        </w:rPr>
      </w:pPr>
    </w:p>
    <w:p w14:paraId="7D053332" w14:textId="77777777" w:rsidR="00543FBB" w:rsidRPr="00942E08" w:rsidRDefault="00543FBB" w:rsidP="00543FBB">
      <w:pPr>
        <w:rPr>
          <w:rFonts w:eastAsia="Calibri" w:cs="Times New Roman"/>
          <w:b/>
        </w:rPr>
      </w:pPr>
      <w:r w:rsidRPr="00942E08">
        <w:rPr>
          <w:rFonts w:eastAsia="Calibri" w:cs="Times New Roman"/>
          <w:b/>
        </w:rPr>
        <w:lastRenderedPageBreak/>
        <w:t>Implementation</w:t>
      </w:r>
    </w:p>
    <w:p w14:paraId="4B89F329" w14:textId="5CEDC955" w:rsidR="00543FBB" w:rsidRPr="00942E08" w:rsidRDefault="00543FBB" w:rsidP="00543FBB">
      <w:pPr>
        <w:rPr>
          <w:rFonts w:eastAsia="Calibri" w:cs="Times New Roman"/>
        </w:rPr>
      </w:pPr>
      <w:r w:rsidRPr="00942E08">
        <w:rPr>
          <w:rFonts w:eastAsia="Calibri" w:cs="Times New Roman"/>
          <w:bCs/>
        </w:rPr>
        <w:t>A phase in the ADDIE process that is the conduct and delivery of the course/event in accordance with how the course/event was designed</w:t>
      </w:r>
      <w:r w:rsidR="008E12FE">
        <w:rPr>
          <w:rFonts w:eastAsia="Calibri" w:cs="Times New Roman"/>
          <w:bCs/>
        </w:rPr>
        <w:t xml:space="preserve">. </w:t>
      </w:r>
      <w:r w:rsidRPr="00942E08">
        <w:rPr>
          <w:rFonts w:eastAsia="Calibri" w:cs="Times New Roman"/>
          <w:bCs/>
        </w:rPr>
        <w:t xml:space="preserve">Implementation applies to the OISD </w:t>
      </w:r>
      <w:r w:rsidR="00C529D9" w:rsidRPr="00942E08">
        <w:t xml:space="preserve">training </w:t>
      </w:r>
      <w:r w:rsidRPr="00942E08">
        <w:rPr>
          <w:rFonts w:eastAsia="Calibri" w:cs="Times New Roman"/>
          <w:bCs/>
        </w:rPr>
        <w:t>domains and includes learner assessment to measure achievement of standards and course outcomes</w:t>
      </w:r>
      <w:r w:rsidR="008E12FE">
        <w:rPr>
          <w:rFonts w:eastAsia="Calibri" w:cs="Times New Roman"/>
          <w:bCs/>
        </w:rPr>
        <w:t xml:space="preserve">. </w:t>
      </w:r>
      <w:r w:rsidRPr="00942E08">
        <w:rPr>
          <w:rFonts w:eastAsia="Calibri" w:cs="Times New Roman"/>
          <w:bCs/>
        </w:rPr>
        <w:t>Implementation of learning products must also include program or course evaluation for continuous improvement of course/event conduct and learning.</w:t>
      </w:r>
    </w:p>
    <w:p w14:paraId="06423840" w14:textId="77777777" w:rsidR="00451441" w:rsidRPr="00942E08" w:rsidRDefault="00451441" w:rsidP="00543FBB">
      <w:pPr>
        <w:rPr>
          <w:rFonts w:eastAsia="Calibri" w:cs="Times New Roman"/>
        </w:rPr>
      </w:pPr>
    </w:p>
    <w:p w14:paraId="3574A640" w14:textId="77777777" w:rsidR="00C6288F" w:rsidRDefault="00C6288F" w:rsidP="00C6288F">
      <w:pPr>
        <w:autoSpaceDE w:val="0"/>
        <w:autoSpaceDN w:val="0"/>
        <w:adjustRightInd w:val="0"/>
        <w:rPr>
          <w:rFonts w:cs="Times New Roman"/>
          <w:b/>
          <w:bCs/>
        </w:rPr>
      </w:pPr>
      <w:r>
        <w:rPr>
          <w:rFonts w:cs="Times New Roman"/>
          <w:b/>
          <w:bCs/>
        </w:rPr>
        <w:t xml:space="preserve">Individual </w:t>
      </w:r>
      <w:r w:rsidR="0096757D">
        <w:rPr>
          <w:rFonts w:cs="Times New Roman"/>
          <w:b/>
          <w:bCs/>
        </w:rPr>
        <w:t>a</w:t>
      </w:r>
      <w:r>
        <w:rPr>
          <w:rFonts w:cs="Times New Roman"/>
          <w:b/>
          <w:bCs/>
        </w:rPr>
        <w:t xml:space="preserve">ssessment </w:t>
      </w:r>
      <w:r w:rsidR="0096757D">
        <w:rPr>
          <w:rFonts w:cs="Times New Roman"/>
          <w:b/>
          <w:bCs/>
        </w:rPr>
        <w:t>p</w:t>
      </w:r>
      <w:r>
        <w:rPr>
          <w:rFonts w:cs="Times New Roman"/>
          <w:b/>
          <w:bCs/>
        </w:rPr>
        <w:t>lan</w:t>
      </w:r>
    </w:p>
    <w:p w14:paraId="571AA52A" w14:textId="4EA2464A" w:rsidR="00C6288F" w:rsidRPr="00946992" w:rsidRDefault="00C6288F" w:rsidP="00C6288F">
      <w:pPr>
        <w:autoSpaceDE w:val="0"/>
        <w:autoSpaceDN w:val="0"/>
        <w:adjustRightInd w:val="0"/>
        <w:rPr>
          <w:rStyle w:val="ms-rtefontsize-3"/>
          <w:rFonts w:cs="Times New Roman"/>
        </w:rPr>
      </w:pPr>
      <w:r w:rsidRPr="00A23D75">
        <w:rPr>
          <w:rStyle w:val="ms-rtefontsize-3"/>
          <w:rFonts w:cs="Times New Roman"/>
        </w:rPr>
        <w:t>A plan that details how the proponent school will determine whether the student has demonstrated a sufficient level of competency to pass the specified course or training</w:t>
      </w:r>
      <w:r w:rsidR="008E12FE">
        <w:rPr>
          <w:rStyle w:val="ms-rtefontsize-3"/>
          <w:rFonts w:cs="Times New Roman"/>
        </w:rPr>
        <w:t xml:space="preserve">. </w:t>
      </w:r>
      <w:r w:rsidRPr="00A23D75">
        <w:rPr>
          <w:rStyle w:val="ms-rtefontsize-3"/>
          <w:rFonts w:cs="Times New Roman"/>
        </w:rPr>
        <w:t>It specifically identifies course completion requirements to include the minimum passing score (or GO/</w:t>
      </w:r>
      <w:r w:rsidR="00EE733D">
        <w:rPr>
          <w:rStyle w:val="ms-rtefontsize-3"/>
          <w:rFonts w:cs="Times New Roman"/>
        </w:rPr>
        <w:t>NO-GO</w:t>
      </w:r>
      <w:r w:rsidR="00B84B60" w:rsidRPr="00A23D75">
        <w:rPr>
          <w:rStyle w:val="ms-rtefontsize-3"/>
          <w:rFonts w:cs="Times New Roman"/>
        </w:rPr>
        <w:t xml:space="preserve">) </w:t>
      </w:r>
      <w:r w:rsidRPr="00A23D75">
        <w:rPr>
          <w:rStyle w:val="ms-rtefontsize-3"/>
          <w:rFonts w:cs="Times New Roman"/>
        </w:rPr>
        <w:t xml:space="preserve">for each written or performance examination, final grade requirement, </w:t>
      </w:r>
      <w:r w:rsidRPr="00946992">
        <w:rPr>
          <w:rStyle w:val="ms-rtefontsize-3"/>
          <w:rFonts w:cs="Times New Roman"/>
        </w:rPr>
        <w:t>minimum course attendance requirements (if applicable), and specific assessments that must be satisfactorily completed to graduate</w:t>
      </w:r>
      <w:r w:rsidR="008E12FE">
        <w:rPr>
          <w:rStyle w:val="ms-rtefontsize-3"/>
          <w:rFonts w:cs="Times New Roman"/>
        </w:rPr>
        <w:t xml:space="preserve">. </w:t>
      </w:r>
      <w:r w:rsidRPr="00946992">
        <w:rPr>
          <w:rStyle w:val="ms-rtefontsize-3"/>
          <w:rFonts w:cs="Times New Roman"/>
        </w:rPr>
        <w:t>It very specifically identifies how the student's performance will be evaluated</w:t>
      </w:r>
      <w:r w:rsidR="008E12FE">
        <w:rPr>
          <w:rStyle w:val="ms-rtefontsize-3"/>
          <w:rFonts w:cs="Times New Roman"/>
        </w:rPr>
        <w:t xml:space="preserve">. </w:t>
      </w:r>
      <w:r w:rsidRPr="00946992">
        <w:rPr>
          <w:rStyle w:val="ms-rtefontsize-3"/>
          <w:rFonts w:cs="Times New Roman"/>
        </w:rPr>
        <w:t>Specific lessons assessed in each assessment are identified</w:t>
      </w:r>
      <w:r w:rsidR="008E12FE">
        <w:rPr>
          <w:rStyle w:val="ms-rtefontsize-3"/>
          <w:rFonts w:cs="Times New Roman"/>
        </w:rPr>
        <w:t xml:space="preserve">. </w:t>
      </w:r>
      <w:r w:rsidRPr="00946992">
        <w:rPr>
          <w:rStyle w:val="ms-rtefontsize-3"/>
          <w:rFonts w:cs="Times New Roman"/>
        </w:rPr>
        <w:t>Counseling and retesting policy are delineated</w:t>
      </w:r>
      <w:r w:rsidR="008E12FE">
        <w:rPr>
          <w:rStyle w:val="ms-rtefontsize-3"/>
          <w:rFonts w:cs="Times New Roman"/>
        </w:rPr>
        <w:t xml:space="preserve">. </w:t>
      </w:r>
      <w:r w:rsidRPr="00946992">
        <w:rPr>
          <w:rStyle w:val="ms-rtefontsize-3"/>
          <w:rFonts w:cs="Times New Roman"/>
        </w:rPr>
        <w:t>Other evaluations are identified that impact on graduation, such as the Army Weight Control (Body Composition</w:t>
      </w:r>
      <w:r w:rsidR="00B84B60" w:rsidRPr="00946992">
        <w:rPr>
          <w:rStyle w:val="ms-rtefontsize-3"/>
          <w:rFonts w:cs="Times New Roman"/>
        </w:rPr>
        <w:t xml:space="preserve">) </w:t>
      </w:r>
      <w:r w:rsidRPr="00946992">
        <w:rPr>
          <w:rStyle w:val="ms-rtefontsize-3"/>
          <w:rFonts w:cs="Times New Roman"/>
        </w:rPr>
        <w:t>Program and A</w:t>
      </w:r>
      <w:r w:rsidR="00B010DA">
        <w:rPr>
          <w:rStyle w:val="ms-rtefontsize-3"/>
          <w:rFonts w:cs="Times New Roman"/>
        </w:rPr>
        <w:t>rmy fitness</w:t>
      </w:r>
      <w:r w:rsidRPr="00946992">
        <w:rPr>
          <w:rStyle w:val="ms-rtefontsize-3"/>
          <w:rFonts w:cs="Times New Roman"/>
        </w:rPr>
        <w:t>, and their requirements are included.</w:t>
      </w:r>
    </w:p>
    <w:p w14:paraId="343F13C6" w14:textId="77777777" w:rsidR="00C6288F" w:rsidRDefault="00C6288F" w:rsidP="00C6288F">
      <w:pPr>
        <w:autoSpaceDE w:val="0"/>
        <w:autoSpaceDN w:val="0"/>
        <w:adjustRightInd w:val="0"/>
        <w:rPr>
          <w:rStyle w:val="ms-rtefontsize-3"/>
          <w:rFonts w:cs="Times New Roman"/>
          <w:color w:val="4C4B44"/>
        </w:rPr>
      </w:pPr>
    </w:p>
    <w:p w14:paraId="72E672C3" w14:textId="77777777" w:rsidR="00543FBB" w:rsidRPr="00942E08" w:rsidRDefault="00543FBB" w:rsidP="00C6288F">
      <w:pPr>
        <w:autoSpaceDE w:val="0"/>
        <w:autoSpaceDN w:val="0"/>
        <w:adjustRightInd w:val="0"/>
        <w:rPr>
          <w:rFonts w:cs="Times New Roman"/>
        </w:rPr>
      </w:pPr>
      <w:r w:rsidRPr="00942E08">
        <w:rPr>
          <w:rFonts w:cs="Times New Roman"/>
          <w:b/>
        </w:rPr>
        <w:t>Individual critical task</w:t>
      </w:r>
    </w:p>
    <w:p w14:paraId="0DCD88E5" w14:textId="471B7F29" w:rsidR="00543FBB" w:rsidRPr="00942E08" w:rsidRDefault="00543FBB" w:rsidP="00543FBB">
      <w:pPr>
        <w:autoSpaceDE w:val="0"/>
        <w:autoSpaceDN w:val="0"/>
        <w:adjustRightInd w:val="0"/>
        <w:rPr>
          <w:rFonts w:cs="Times New Roman"/>
        </w:rPr>
      </w:pPr>
      <w:r w:rsidRPr="00942E08">
        <w:rPr>
          <w:rFonts w:cs="Times New Roman"/>
        </w:rPr>
        <w:t xml:space="preserve">An individual critical task is a task that a Soldier and/or a </w:t>
      </w:r>
      <w:r w:rsidR="00437928" w:rsidRPr="00942E08">
        <w:rPr>
          <w:rFonts w:cs="Times New Roman"/>
        </w:rPr>
        <w:t>DA</w:t>
      </w:r>
      <w:r w:rsidRPr="00942E08">
        <w:rPr>
          <w:rFonts w:cs="Times New Roman"/>
        </w:rPr>
        <w:t xml:space="preserve"> Civilian performs to accomplish their mission and duties and to survive in battle and during other military operations</w:t>
      </w:r>
      <w:r w:rsidR="008E12FE">
        <w:rPr>
          <w:rFonts w:cs="Times New Roman"/>
        </w:rPr>
        <w:t xml:space="preserve">. </w:t>
      </w:r>
      <w:r w:rsidRPr="00942E08">
        <w:rPr>
          <w:rFonts w:cs="Times New Roman"/>
        </w:rPr>
        <w:t>It is a subset of the total task inventory.</w:t>
      </w:r>
    </w:p>
    <w:p w14:paraId="21097BF4" w14:textId="77777777" w:rsidR="00543FBB" w:rsidRPr="00942E08" w:rsidRDefault="00543FBB" w:rsidP="00543FBB">
      <w:pPr>
        <w:rPr>
          <w:rFonts w:eastAsia="Calibri" w:cs="Times New Roman"/>
        </w:rPr>
      </w:pPr>
    </w:p>
    <w:p w14:paraId="03E5136A" w14:textId="77777777" w:rsidR="00543FBB" w:rsidRPr="00942E08" w:rsidRDefault="00543FBB" w:rsidP="00543FBB">
      <w:pPr>
        <w:rPr>
          <w:rFonts w:eastAsia="Calibri" w:cs="Times New Roman"/>
          <w:b/>
        </w:rPr>
      </w:pPr>
      <w:r w:rsidRPr="00942E08">
        <w:rPr>
          <w:rFonts w:eastAsia="Calibri" w:cs="Times New Roman"/>
          <w:b/>
        </w:rPr>
        <w:t>Individual critical task list</w:t>
      </w:r>
    </w:p>
    <w:p w14:paraId="06267FD6" w14:textId="26AC88FF" w:rsidR="00AE29B1" w:rsidRPr="00942E08" w:rsidRDefault="00122761" w:rsidP="00116DAC">
      <w:pPr>
        <w:rPr>
          <w:rFonts w:eastAsia="Calibri" w:cs="Times New Roman"/>
          <w:bCs/>
        </w:rPr>
      </w:pPr>
      <w:r w:rsidRPr="00942E08">
        <w:rPr>
          <w:rFonts w:eastAsia="Calibri" w:cs="Times New Roman"/>
          <w:bCs/>
        </w:rPr>
        <w:t>An ICTL is the list of critical tasks that job incumbents must perform to accomplish their missions and duties</w:t>
      </w:r>
      <w:r w:rsidR="008E12FE">
        <w:rPr>
          <w:rFonts w:eastAsia="Calibri" w:cs="Times New Roman"/>
          <w:bCs/>
        </w:rPr>
        <w:t xml:space="preserve">. </w:t>
      </w:r>
      <w:r w:rsidRPr="00942E08">
        <w:rPr>
          <w:rFonts w:eastAsia="Calibri" w:cs="Times New Roman"/>
          <w:bCs/>
        </w:rPr>
        <w:t>A CTSSB</w:t>
      </w:r>
      <w:r w:rsidR="00B84B60">
        <w:rPr>
          <w:rFonts w:eastAsia="Calibri" w:cs="Times New Roman"/>
          <w:bCs/>
        </w:rPr>
        <w:t xml:space="preserve"> </w:t>
      </w:r>
      <w:r w:rsidRPr="00942E08">
        <w:rPr>
          <w:rFonts w:eastAsia="Calibri" w:cs="Times New Roman"/>
          <w:bCs/>
        </w:rPr>
        <w:t>develops the ICTL from a list of all tasks identified during a job analysis.</w:t>
      </w:r>
    </w:p>
    <w:p w14:paraId="0E02DC4F" w14:textId="77777777" w:rsidR="00116DAC" w:rsidRPr="00942E08" w:rsidRDefault="00116DAC" w:rsidP="00116DAC">
      <w:pPr>
        <w:rPr>
          <w:rFonts w:eastAsia="Calibri" w:cs="Times New Roman"/>
          <w:bCs/>
        </w:rPr>
      </w:pPr>
    </w:p>
    <w:p w14:paraId="1ECA7295" w14:textId="77777777" w:rsidR="00543FBB" w:rsidRPr="00942E08" w:rsidRDefault="00543FBB" w:rsidP="00543FBB">
      <w:pPr>
        <w:autoSpaceDE w:val="0"/>
        <w:autoSpaceDN w:val="0"/>
        <w:adjustRightInd w:val="0"/>
        <w:rPr>
          <w:rFonts w:cs="Times New Roman"/>
          <w:b/>
          <w:bCs/>
        </w:rPr>
      </w:pPr>
      <w:r w:rsidRPr="00942E08">
        <w:rPr>
          <w:rFonts w:cs="Times New Roman"/>
          <w:b/>
          <w:bCs/>
        </w:rPr>
        <w:t>Individual task</w:t>
      </w:r>
    </w:p>
    <w:p w14:paraId="579A743A" w14:textId="2CE4738E" w:rsidR="00543FBB" w:rsidRPr="00942E08" w:rsidRDefault="00543FBB" w:rsidP="00543FBB">
      <w:pPr>
        <w:autoSpaceDE w:val="0"/>
        <w:autoSpaceDN w:val="0"/>
        <w:adjustRightInd w:val="0"/>
        <w:rPr>
          <w:rFonts w:cs="Times New Roman"/>
          <w:bCs/>
        </w:rPr>
      </w:pPr>
      <w:r w:rsidRPr="00942E08">
        <w:rPr>
          <w:rFonts w:cs="Times New Roman"/>
        </w:rPr>
        <w:t>A clearly defined and measurable activity accomplished by individuals</w:t>
      </w:r>
      <w:r w:rsidR="008E12FE">
        <w:rPr>
          <w:rFonts w:cs="Times New Roman"/>
        </w:rPr>
        <w:t xml:space="preserve">. </w:t>
      </w:r>
      <w:r w:rsidR="00122761" w:rsidRPr="00942E08">
        <w:rPr>
          <w:rFonts w:eastAsia="Calibri" w:cs="Times New Roman"/>
        </w:rPr>
        <w:t>An individual task supports one or more collective tasks or drills and often supports another individual task</w:t>
      </w:r>
      <w:r w:rsidR="008E12FE">
        <w:rPr>
          <w:rFonts w:eastAsia="Calibri" w:cs="Times New Roman"/>
        </w:rPr>
        <w:t xml:space="preserve">. </w:t>
      </w:r>
      <w:r w:rsidR="00122761" w:rsidRPr="00942E08">
        <w:rPr>
          <w:rFonts w:eastAsia="Calibri" w:cs="Times New Roman"/>
        </w:rPr>
        <w:t>An individual task must be specific and have a definite beginning and ending</w:t>
      </w:r>
      <w:r w:rsidR="008E12FE">
        <w:rPr>
          <w:rFonts w:eastAsia="Calibri" w:cs="Times New Roman"/>
        </w:rPr>
        <w:t xml:space="preserve">. </w:t>
      </w:r>
      <w:r w:rsidR="00122761" w:rsidRPr="00942E08">
        <w:rPr>
          <w:rFonts w:cs="Times New Roman"/>
        </w:rPr>
        <w:t>U</w:t>
      </w:r>
      <w:r w:rsidRPr="00942E08">
        <w:rPr>
          <w:rFonts w:cs="Times New Roman"/>
        </w:rPr>
        <w:t>s</w:t>
      </w:r>
      <w:r w:rsidR="00122761" w:rsidRPr="00942E08">
        <w:rPr>
          <w:rFonts w:cs="Times New Roman"/>
        </w:rPr>
        <w:t>e</w:t>
      </w:r>
      <w:r w:rsidRPr="00942E08">
        <w:rPr>
          <w:rFonts w:cs="Times New Roman"/>
        </w:rPr>
        <w:t xml:space="preserve"> the construct of action, condition(s), and standard(s</w:t>
      </w:r>
      <w:r w:rsidR="00B84B60">
        <w:rPr>
          <w:rFonts w:cs="Times New Roman"/>
        </w:rPr>
        <w:t xml:space="preserve">) </w:t>
      </w:r>
      <w:r w:rsidRPr="00942E08">
        <w:rPr>
          <w:rFonts w:cs="Times New Roman"/>
        </w:rPr>
        <w:t xml:space="preserve">to </w:t>
      </w:r>
      <w:r w:rsidR="00122761" w:rsidRPr="00942E08">
        <w:rPr>
          <w:rFonts w:cs="Times New Roman"/>
        </w:rPr>
        <w:t xml:space="preserve">produce an individual task to </w:t>
      </w:r>
      <w:r w:rsidRPr="00942E08">
        <w:rPr>
          <w:rFonts w:cs="Times New Roman"/>
        </w:rPr>
        <w:t>ensure the task can be assessed against established performance standards that are observable, measurable, and achievable</w:t>
      </w:r>
      <w:r w:rsidR="008E12FE">
        <w:rPr>
          <w:rFonts w:cs="Times New Roman"/>
        </w:rPr>
        <w:t xml:space="preserve">. </w:t>
      </w:r>
      <w:r w:rsidR="00122761" w:rsidRPr="00942E08">
        <w:rPr>
          <w:rFonts w:cs="Times New Roman"/>
        </w:rPr>
        <w:t xml:space="preserve">An individual task </w:t>
      </w:r>
      <w:r w:rsidRPr="00942E08">
        <w:rPr>
          <w:rFonts w:cs="Times New Roman"/>
        </w:rPr>
        <w:t>is the lowest behavioral level in a job performed for its own sake.</w:t>
      </w:r>
    </w:p>
    <w:p w14:paraId="5B69B474" w14:textId="77777777" w:rsidR="00543FBB" w:rsidRPr="00942E08" w:rsidRDefault="00543FBB" w:rsidP="00543FBB">
      <w:pPr>
        <w:rPr>
          <w:rFonts w:eastAsia="Calibri" w:cs="Times New Roman"/>
          <w:bCs/>
        </w:rPr>
      </w:pPr>
    </w:p>
    <w:p w14:paraId="013CA8C0" w14:textId="77777777" w:rsidR="00543FBB" w:rsidRPr="00942E08" w:rsidRDefault="00543FBB" w:rsidP="00543FBB">
      <w:pPr>
        <w:rPr>
          <w:rFonts w:eastAsia="Calibri" w:cs="Times New Roman"/>
          <w:b/>
          <w:bCs/>
        </w:rPr>
      </w:pPr>
      <w:r w:rsidRPr="00942E08">
        <w:rPr>
          <w:rFonts w:eastAsia="Calibri" w:cs="Times New Roman"/>
          <w:b/>
          <w:bCs/>
        </w:rPr>
        <w:t>Individual training plan</w:t>
      </w:r>
    </w:p>
    <w:p w14:paraId="0F2282BA" w14:textId="77777777" w:rsidR="00543FBB" w:rsidRPr="00942E08" w:rsidRDefault="00543FBB" w:rsidP="00543FBB">
      <w:pPr>
        <w:rPr>
          <w:rFonts w:eastAsia="Calibri" w:cs="Times New Roman"/>
          <w:bCs/>
        </w:rPr>
      </w:pPr>
      <w:r w:rsidRPr="00942E08">
        <w:rPr>
          <w:rFonts w:eastAsia="Calibri" w:cs="Times New Roman"/>
          <w:bCs/>
        </w:rPr>
        <w:t>The ITP is a long-range planning document that articulates the proponent’s career-long learning strategy for a MOS, area of concentration, or separate functional area.</w:t>
      </w:r>
    </w:p>
    <w:p w14:paraId="39FDDD28" w14:textId="77777777" w:rsidR="00543FBB" w:rsidRPr="00942E08" w:rsidRDefault="00543FBB" w:rsidP="00543FBB">
      <w:pPr>
        <w:rPr>
          <w:rFonts w:eastAsia="Calibri" w:cs="Times New Roman"/>
        </w:rPr>
      </w:pPr>
    </w:p>
    <w:p w14:paraId="5B1A26BA" w14:textId="77777777" w:rsidR="00543FBB" w:rsidRPr="00942E08" w:rsidRDefault="00543FBB" w:rsidP="00543FBB">
      <w:pPr>
        <w:rPr>
          <w:rFonts w:eastAsia="Calibri" w:cs="Times New Roman"/>
          <w:b/>
        </w:rPr>
      </w:pPr>
      <w:r w:rsidRPr="00942E08">
        <w:rPr>
          <w:rFonts w:eastAsia="Calibri" w:cs="Times New Roman"/>
          <w:b/>
        </w:rPr>
        <w:t xml:space="preserve">Institutional </w:t>
      </w:r>
      <w:r w:rsidR="00CB40BA" w:rsidRPr="00942E08">
        <w:rPr>
          <w:b/>
        </w:rPr>
        <w:t>t</w:t>
      </w:r>
      <w:r w:rsidR="00C529D9" w:rsidRPr="00942E08">
        <w:rPr>
          <w:b/>
        </w:rPr>
        <w:t xml:space="preserve">raining </w:t>
      </w:r>
      <w:r w:rsidRPr="00942E08">
        <w:rPr>
          <w:rFonts w:eastAsia="Calibri" w:cs="Times New Roman"/>
          <w:b/>
        </w:rPr>
        <w:t>domain</w:t>
      </w:r>
    </w:p>
    <w:p w14:paraId="154C91FA" w14:textId="3CBCCEA0" w:rsidR="00543FBB" w:rsidRPr="005F1436" w:rsidRDefault="005F1436" w:rsidP="0041418A">
      <w:pPr>
        <w:rPr>
          <w:rFonts w:eastAsia="Calibri" w:cs="Times New Roman"/>
        </w:rPr>
      </w:pPr>
      <w:r w:rsidRPr="005F1436">
        <w:t xml:space="preserve">The Army’s institutional training and education system, which primarily includes training base centers and schools that provide initial training and subsequent </w:t>
      </w:r>
      <w:r w:rsidR="00EC082C">
        <w:t>PME</w:t>
      </w:r>
      <w:r w:rsidRPr="005F1436">
        <w:t xml:space="preserve"> for Sold</w:t>
      </w:r>
      <w:r w:rsidR="00352171">
        <w:t>iers, military leaders, and DA</w:t>
      </w:r>
      <w:r w:rsidRPr="005F1436">
        <w:t xml:space="preserve"> Civilians</w:t>
      </w:r>
      <w:r w:rsidR="008E12FE">
        <w:t xml:space="preserve">. </w:t>
      </w:r>
      <w:r w:rsidRPr="005F1436">
        <w:t>(ADP 7–0)</w:t>
      </w:r>
      <w:r w:rsidR="000C35F5">
        <w:t xml:space="preserve"> </w:t>
      </w:r>
    </w:p>
    <w:p w14:paraId="3588E695" w14:textId="77777777" w:rsidR="006701A3" w:rsidRPr="00942E08" w:rsidRDefault="006701A3" w:rsidP="00543FBB">
      <w:pPr>
        <w:rPr>
          <w:rFonts w:eastAsia="Calibri" w:cs="Times New Roman"/>
        </w:rPr>
      </w:pPr>
    </w:p>
    <w:p w14:paraId="6002B5E6" w14:textId="77777777" w:rsidR="00543FBB" w:rsidRPr="00942E08" w:rsidRDefault="00543FBB" w:rsidP="00543FBB">
      <w:pPr>
        <w:rPr>
          <w:rFonts w:eastAsia="Calibri" w:cs="Times New Roman"/>
          <w:b/>
        </w:rPr>
      </w:pPr>
      <w:r w:rsidRPr="00942E08">
        <w:rPr>
          <w:rFonts w:eastAsia="Calibri" w:cs="Times New Roman"/>
          <w:b/>
        </w:rPr>
        <w:lastRenderedPageBreak/>
        <w:t>Instructional design</w:t>
      </w:r>
    </w:p>
    <w:p w14:paraId="6309153D" w14:textId="77777777" w:rsidR="00543FBB" w:rsidRPr="00942E08" w:rsidRDefault="00543FBB" w:rsidP="00543FBB">
      <w:pPr>
        <w:rPr>
          <w:rFonts w:eastAsia="Calibri" w:cs="Times New Roman"/>
        </w:rPr>
      </w:pPr>
      <w:r w:rsidRPr="00942E08">
        <w:rPr>
          <w:rFonts w:eastAsia="Calibri" w:cs="Times New Roman"/>
        </w:rPr>
        <w:t>The process of creating learning products that enhances the quality, efficiency, and effectiveness of education and training.</w:t>
      </w:r>
    </w:p>
    <w:p w14:paraId="6E80B972" w14:textId="77777777" w:rsidR="00543FBB" w:rsidRPr="00942E08" w:rsidRDefault="00543FBB" w:rsidP="00543FBB">
      <w:pPr>
        <w:rPr>
          <w:rFonts w:eastAsia="Calibri" w:cs="Times New Roman"/>
        </w:rPr>
      </w:pPr>
    </w:p>
    <w:p w14:paraId="5B574705" w14:textId="77777777" w:rsidR="00543FBB" w:rsidRPr="00942E08" w:rsidRDefault="00543FBB" w:rsidP="00543FBB">
      <w:pPr>
        <w:rPr>
          <w:rFonts w:eastAsia="Calibri" w:cs="Times New Roman"/>
          <w:b/>
        </w:rPr>
      </w:pPr>
      <w:r w:rsidRPr="00942E08">
        <w:rPr>
          <w:rFonts w:eastAsia="Calibri" w:cs="Times New Roman"/>
          <w:b/>
        </w:rPr>
        <w:t>Instructional material</w:t>
      </w:r>
    </w:p>
    <w:p w14:paraId="3E4C675A" w14:textId="77777777" w:rsidR="00543FBB" w:rsidRPr="00942E08" w:rsidRDefault="00543FBB" w:rsidP="00543FBB">
      <w:pPr>
        <w:rPr>
          <w:rFonts w:eastAsia="Calibri" w:cs="Times New Roman"/>
        </w:rPr>
      </w:pPr>
      <w:r w:rsidRPr="00942E08">
        <w:rPr>
          <w:rFonts w:eastAsia="Calibri" w:cs="Times New Roman"/>
        </w:rPr>
        <w:t>Material used by instructors/facilitators and/or learners in formal courses, including training aids, commercial publications, visual aids, etc.</w:t>
      </w:r>
    </w:p>
    <w:p w14:paraId="1425CE0D" w14:textId="77777777" w:rsidR="00543FBB" w:rsidRPr="00942E08" w:rsidRDefault="00543FBB" w:rsidP="00543FBB">
      <w:pPr>
        <w:rPr>
          <w:rFonts w:eastAsia="Calibri" w:cs="Times New Roman"/>
        </w:rPr>
      </w:pPr>
    </w:p>
    <w:p w14:paraId="095E80D9" w14:textId="77777777" w:rsidR="00543FBB" w:rsidRPr="00942E08" w:rsidRDefault="00543FBB" w:rsidP="00543FBB">
      <w:pPr>
        <w:rPr>
          <w:rFonts w:eastAsia="Calibri" w:cs="Times New Roman"/>
          <w:b/>
        </w:rPr>
      </w:pPr>
      <w:r w:rsidRPr="00942E08">
        <w:rPr>
          <w:rFonts w:eastAsia="Calibri" w:cs="Times New Roman"/>
          <w:b/>
        </w:rPr>
        <w:t>Instructional strategy</w:t>
      </w:r>
    </w:p>
    <w:p w14:paraId="0981BA2F" w14:textId="32107EBE" w:rsidR="00543FBB" w:rsidRPr="00942E08" w:rsidRDefault="00721FFB" w:rsidP="00543FBB">
      <w:pPr>
        <w:rPr>
          <w:rFonts w:eastAsia="Calibri" w:cs="Times New Roman"/>
        </w:rPr>
      </w:pPr>
      <w:r w:rsidRPr="00942E08">
        <w:rPr>
          <w:rFonts w:eastAsia="Calibri" w:cs="Times New Roman"/>
        </w:rPr>
        <w:t>It d</w:t>
      </w:r>
      <w:r w:rsidR="00543FBB" w:rsidRPr="00942E08">
        <w:rPr>
          <w:rFonts w:eastAsia="Calibri" w:cs="Times New Roman"/>
        </w:rPr>
        <w:t>escribes the process of organizing and specifying learning activities and content delivery</w:t>
      </w:r>
      <w:r w:rsidR="008E12FE">
        <w:rPr>
          <w:rFonts w:eastAsia="Calibri" w:cs="Times New Roman"/>
        </w:rPr>
        <w:t xml:space="preserve">. </w:t>
      </w:r>
      <w:r w:rsidRPr="00942E08">
        <w:rPr>
          <w:rFonts w:eastAsia="Calibri" w:cs="Times New Roman"/>
        </w:rPr>
        <w:t xml:space="preserve">Design an instructional strategy </w:t>
      </w:r>
      <w:r w:rsidR="00543FBB" w:rsidRPr="00942E08">
        <w:rPr>
          <w:rFonts w:eastAsia="Calibri" w:cs="Times New Roman"/>
        </w:rPr>
        <w:t>to achieve an overall aim of imparting knowledge using particular methods of instruction.</w:t>
      </w:r>
    </w:p>
    <w:p w14:paraId="50D05D23" w14:textId="77777777" w:rsidR="00543FBB" w:rsidRPr="00942E08" w:rsidRDefault="00543FBB" w:rsidP="00543FBB">
      <w:pPr>
        <w:rPr>
          <w:rFonts w:eastAsia="Calibri" w:cs="Times New Roman"/>
        </w:rPr>
      </w:pPr>
    </w:p>
    <w:p w14:paraId="6491ED2A" w14:textId="77777777" w:rsidR="00CB40BA" w:rsidRPr="009B31B9" w:rsidRDefault="00C32455" w:rsidP="009B31B9">
      <w:pPr>
        <w:pStyle w:val="NormalwithTopSpacing"/>
        <w:rPr>
          <w:b/>
        </w:rPr>
      </w:pPr>
      <w:r w:rsidRPr="009B31B9">
        <w:rPr>
          <w:b/>
        </w:rPr>
        <w:t>Instructor actions</w:t>
      </w:r>
    </w:p>
    <w:p w14:paraId="4D446236" w14:textId="36378847" w:rsidR="00CB40BA" w:rsidRPr="00942E08" w:rsidRDefault="00CB40BA" w:rsidP="00CB40BA">
      <w:pPr>
        <w:rPr>
          <w:rFonts w:cs="Times New Roman"/>
        </w:rPr>
      </w:pPr>
      <w:r w:rsidRPr="00942E08">
        <w:rPr>
          <w:rFonts w:cs="Times New Roman"/>
        </w:rPr>
        <w:t>Additional, scheduled actions that the instructor must undertake to execute the POI</w:t>
      </w:r>
      <w:r w:rsidR="008E12FE">
        <w:rPr>
          <w:rFonts w:cs="Times New Roman"/>
        </w:rPr>
        <w:t xml:space="preserve">. </w:t>
      </w:r>
      <w:r w:rsidRPr="00942E08">
        <w:rPr>
          <w:rFonts w:cs="Times New Roman"/>
        </w:rPr>
        <w:t>IAs are performed every time the POI is executed, and they are performed in the same manner and at the same course juncture each time</w:t>
      </w:r>
      <w:r w:rsidR="008E12FE">
        <w:rPr>
          <w:rFonts w:cs="Times New Roman"/>
        </w:rPr>
        <w:t xml:space="preserve">. </w:t>
      </w:r>
      <w:r w:rsidRPr="00942E08">
        <w:rPr>
          <w:rFonts w:cs="Times New Roman"/>
        </w:rPr>
        <w:t>They typically occur between POI lessons, and should not be duplicative of tasks/hours that already earn ICH credit within the POI</w:t>
      </w:r>
      <w:r w:rsidR="008E12FE">
        <w:rPr>
          <w:rFonts w:cs="Times New Roman"/>
        </w:rPr>
        <w:t xml:space="preserve">. </w:t>
      </w:r>
      <w:r w:rsidRPr="00942E08">
        <w:rPr>
          <w:rFonts w:cs="Times New Roman"/>
        </w:rPr>
        <w:t>IAs capture the instructor’s work hours in support of the POI when they are not with the students formally executing the POI lessons.</w:t>
      </w:r>
    </w:p>
    <w:p w14:paraId="5378986B" w14:textId="77777777" w:rsidR="00CB40BA" w:rsidRPr="00942E08" w:rsidRDefault="00CB40BA" w:rsidP="00721FFB">
      <w:pPr>
        <w:rPr>
          <w:rFonts w:eastAsia="Calibri" w:cs="Times New Roman"/>
          <w:b/>
        </w:rPr>
      </w:pPr>
    </w:p>
    <w:p w14:paraId="547C22CD" w14:textId="77777777" w:rsidR="00721FFB" w:rsidRPr="00942E08" w:rsidRDefault="00721FFB" w:rsidP="00721FFB">
      <w:pPr>
        <w:rPr>
          <w:rFonts w:eastAsia="Calibri" w:cs="Times New Roman"/>
          <w:b/>
        </w:rPr>
      </w:pPr>
      <w:r w:rsidRPr="00942E08">
        <w:rPr>
          <w:rFonts w:eastAsia="Calibri" w:cs="Times New Roman"/>
          <w:b/>
        </w:rPr>
        <w:t>Instructor contact hour</w:t>
      </w:r>
      <w:r w:rsidR="00597181" w:rsidRPr="00942E08">
        <w:rPr>
          <w:rFonts w:eastAsia="Calibri" w:cs="Times New Roman"/>
          <w:b/>
        </w:rPr>
        <w:t>s</w:t>
      </w:r>
    </w:p>
    <w:p w14:paraId="394FFBD3" w14:textId="77777777" w:rsidR="00174D85" w:rsidRDefault="00174D85" w:rsidP="00174D85">
      <w:pPr>
        <w:rPr>
          <w:rFonts w:cs="Times New Roman"/>
        </w:rPr>
      </w:pPr>
      <w:r>
        <w:rPr>
          <w:rFonts w:cs="Times New Roman"/>
        </w:rPr>
        <w:t>The workhour an instructor devotes to the delivery of learning content to students to accomplish the course learning objectives during the academic day.</w:t>
      </w:r>
    </w:p>
    <w:p w14:paraId="4C7C8FF7" w14:textId="77777777" w:rsidR="00721FFB" w:rsidRPr="00942E08" w:rsidRDefault="00721FFB" w:rsidP="00721FFB">
      <w:pPr>
        <w:rPr>
          <w:rFonts w:eastAsia="Calibri" w:cs="Times New Roman"/>
        </w:rPr>
      </w:pPr>
    </w:p>
    <w:p w14:paraId="61ABC70D" w14:textId="77777777" w:rsidR="00721FFB" w:rsidRPr="00942E08" w:rsidRDefault="00721FFB" w:rsidP="00721FFB">
      <w:pPr>
        <w:rPr>
          <w:rFonts w:eastAsia="Calibri" w:cs="Times New Roman"/>
          <w:b/>
        </w:rPr>
      </w:pPr>
      <w:r w:rsidRPr="00942E08">
        <w:rPr>
          <w:rFonts w:eastAsia="Calibri" w:cs="Times New Roman"/>
          <w:b/>
        </w:rPr>
        <w:t>Interactive multimedia instruction</w:t>
      </w:r>
    </w:p>
    <w:p w14:paraId="16003323" w14:textId="22218788" w:rsidR="00AE29B1" w:rsidRPr="00942E08" w:rsidRDefault="00721FFB" w:rsidP="00116DAC">
      <w:pPr>
        <w:rPr>
          <w:rFonts w:eastAsia="Calibri" w:cs="Times New Roman"/>
        </w:rPr>
      </w:pPr>
      <w:r w:rsidRPr="00942E08">
        <w:rPr>
          <w:rFonts w:eastAsia="Calibri" w:cs="Times New Roman"/>
        </w:rPr>
        <w:t>The IMI is a group of computer-based training and support products</w:t>
      </w:r>
      <w:r w:rsidR="008E12FE">
        <w:rPr>
          <w:rFonts w:eastAsia="Calibri" w:cs="Times New Roman"/>
        </w:rPr>
        <w:t xml:space="preserve">. </w:t>
      </w:r>
      <w:r w:rsidRPr="00942E08">
        <w:rPr>
          <w:rFonts w:eastAsia="Calibri" w:cs="Times New Roman"/>
        </w:rPr>
        <w:t>The group of products includes source materials commonly used in IMI products, electronic products used for the delivery of or supporting the delivery of instruction, and software management tools used to support instructional programs</w:t>
      </w:r>
      <w:r w:rsidR="008E12FE">
        <w:rPr>
          <w:rFonts w:eastAsia="Calibri" w:cs="Times New Roman"/>
        </w:rPr>
        <w:t xml:space="preserve">. </w:t>
      </w:r>
      <w:r w:rsidRPr="00942E08">
        <w:rPr>
          <w:rFonts w:eastAsia="Calibri" w:cs="Times New Roman"/>
        </w:rPr>
        <w:t>The IMI products include computer-aided instruction, computer managed instruction, interactive courseware, electronic publications, electronic testing, electronic guides</w:t>
      </w:r>
      <w:r w:rsidR="004D0BCA" w:rsidRPr="00942E08">
        <w:rPr>
          <w:rFonts w:eastAsia="Calibri" w:cs="Times New Roman"/>
        </w:rPr>
        <w:t>,</w:t>
      </w:r>
      <w:r w:rsidRPr="00942E08">
        <w:rPr>
          <w:rFonts w:eastAsia="Calibri" w:cs="Times New Roman"/>
        </w:rPr>
        <w:t xml:space="preserve"> and simulations</w:t>
      </w:r>
      <w:r w:rsidR="008E12FE">
        <w:rPr>
          <w:rFonts w:eastAsia="Calibri" w:cs="Times New Roman"/>
        </w:rPr>
        <w:t xml:space="preserve">. </w:t>
      </w:r>
      <w:r w:rsidRPr="00942E08">
        <w:rPr>
          <w:rFonts w:eastAsia="Calibri" w:cs="Times New Roman"/>
        </w:rPr>
        <w:t>(AR 350-1)</w:t>
      </w:r>
    </w:p>
    <w:p w14:paraId="20B69165" w14:textId="77777777" w:rsidR="00116DAC" w:rsidRDefault="00116DAC" w:rsidP="00116DAC">
      <w:pPr>
        <w:rPr>
          <w:rFonts w:eastAsia="Calibri" w:cs="Times New Roman"/>
        </w:rPr>
      </w:pPr>
    </w:p>
    <w:p w14:paraId="16F494B4" w14:textId="77777777" w:rsidR="00BF6FEC" w:rsidRDefault="00BF6FEC" w:rsidP="00116DAC">
      <w:pPr>
        <w:rPr>
          <w:rFonts w:eastAsia="Calibri" w:cs="Times New Roman"/>
          <w:b/>
        </w:rPr>
      </w:pPr>
      <w:r w:rsidRPr="00BF6FEC">
        <w:rPr>
          <w:rFonts w:eastAsia="Calibri" w:cs="Times New Roman"/>
          <w:b/>
        </w:rPr>
        <w:t>Internal evaluation</w:t>
      </w:r>
    </w:p>
    <w:p w14:paraId="3FF97C08" w14:textId="7D9B0612" w:rsidR="00BF6FEC" w:rsidRPr="00BF6FEC" w:rsidRDefault="00BF6FEC" w:rsidP="00116DAC">
      <w:pPr>
        <w:rPr>
          <w:rFonts w:eastAsia="Calibri" w:cs="Times New Roman"/>
          <w:b/>
        </w:rPr>
      </w:pPr>
      <w:r>
        <w:rPr>
          <w:rFonts w:cs="Times New Roman"/>
        </w:rPr>
        <w:t>The evaluation process that provides the means to determine whether the training and training development efforts have accomplished what was intended</w:t>
      </w:r>
      <w:r w:rsidR="008E12FE">
        <w:rPr>
          <w:rFonts w:cs="Times New Roman"/>
        </w:rPr>
        <w:t xml:space="preserve">. </w:t>
      </w:r>
      <w:r>
        <w:rPr>
          <w:rFonts w:cs="Times New Roman"/>
        </w:rPr>
        <w:t>It determines if the objectives of the training have been met and verifies the effective use of the ADDIE process to meet minimum essential analysis, design, development, implementation and evaluation requirements</w:t>
      </w:r>
      <w:r w:rsidR="008E12FE">
        <w:rPr>
          <w:rFonts w:cs="Times New Roman"/>
        </w:rPr>
        <w:t xml:space="preserve">. </w:t>
      </w:r>
      <w:r>
        <w:rPr>
          <w:rFonts w:cs="Times New Roman"/>
        </w:rPr>
        <w:t>(AR 350-1)</w:t>
      </w:r>
    </w:p>
    <w:p w14:paraId="6118130D" w14:textId="77777777" w:rsidR="00BF6FEC" w:rsidRPr="00942E08" w:rsidRDefault="00BF6FEC" w:rsidP="00116DAC">
      <w:pPr>
        <w:rPr>
          <w:rFonts w:eastAsia="Calibri" w:cs="Times New Roman"/>
        </w:rPr>
      </w:pPr>
    </w:p>
    <w:p w14:paraId="739FB2E2" w14:textId="77777777" w:rsidR="00721FFB" w:rsidRPr="00942E08" w:rsidRDefault="00721FFB" w:rsidP="00721FFB">
      <w:pPr>
        <w:rPr>
          <w:rFonts w:eastAsia="Calibri" w:cs="Times New Roman"/>
          <w:b/>
        </w:rPr>
      </w:pPr>
      <w:r w:rsidRPr="00942E08">
        <w:rPr>
          <w:rFonts w:eastAsia="Calibri" w:cs="Times New Roman"/>
          <w:b/>
        </w:rPr>
        <w:t>Job</w:t>
      </w:r>
    </w:p>
    <w:p w14:paraId="509E8E26" w14:textId="77777777" w:rsidR="00721FFB" w:rsidRPr="00942E08" w:rsidRDefault="00721FFB" w:rsidP="00721FFB">
      <w:pPr>
        <w:rPr>
          <w:rFonts w:eastAsia="Calibri" w:cs="Times New Roman"/>
        </w:rPr>
      </w:pPr>
      <w:r w:rsidRPr="00942E08">
        <w:rPr>
          <w:rFonts w:eastAsia="Calibri" w:cs="Times New Roman"/>
        </w:rPr>
        <w:t>A job is a collection of unique, specific, and related activities (tasks or skills</w:t>
      </w:r>
      <w:r w:rsidR="00B84B60">
        <w:rPr>
          <w:rFonts w:eastAsia="Calibri" w:cs="Times New Roman"/>
        </w:rPr>
        <w:t xml:space="preserve">) </w:t>
      </w:r>
      <w:r w:rsidRPr="00942E08">
        <w:rPr>
          <w:rFonts w:eastAsia="Calibri" w:cs="Times New Roman"/>
        </w:rPr>
        <w:t>performed by a unique, defined set of personnel.</w:t>
      </w:r>
    </w:p>
    <w:p w14:paraId="6DC01FFE" w14:textId="77777777" w:rsidR="00721FFB" w:rsidRDefault="00721FFB" w:rsidP="00721FFB">
      <w:pPr>
        <w:rPr>
          <w:rFonts w:eastAsia="Calibri" w:cs="Times New Roman"/>
        </w:rPr>
      </w:pPr>
    </w:p>
    <w:p w14:paraId="7E984B74" w14:textId="77777777" w:rsidR="007A74F2" w:rsidRDefault="007A74F2" w:rsidP="00721FFB">
      <w:pPr>
        <w:rPr>
          <w:rFonts w:eastAsia="Calibri" w:cs="Times New Roman"/>
        </w:rPr>
      </w:pPr>
    </w:p>
    <w:p w14:paraId="3393AED5" w14:textId="77777777" w:rsidR="007A74F2" w:rsidRPr="00942E08" w:rsidRDefault="007A74F2" w:rsidP="00721FFB">
      <w:pPr>
        <w:rPr>
          <w:rFonts w:eastAsia="Calibri" w:cs="Times New Roman"/>
        </w:rPr>
      </w:pPr>
    </w:p>
    <w:p w14:paraId="43A6E770" w14:textId="77777777" w:rsidR="00721FFB" w:rsidRPr="00942E08" w:rsidRDefault="00721FFB" w:rsidP="00721FFB">
      <w:pPr>
        <w:rPr>
          <w:rFonts w:eastAsia="Calibri" w:cs="Times New Roman"/>
          <w:b/>
        </w:rPr>
      </w:pPr>
      <w:r w:rsidRPr="00942E08">
        <w:rPr>
          <w:rFonts w:eastAsia="Calibri" w:cs="Times New Roman"/>
          <w:b/>
        </w:rPr>
        <w:lastRenderedPageBreak/>
        <w:t>Job aid</w:t>
      </w:r>
    </w:p>
    <w:p w14:paraId="75098728" w14:textId="77777777" w:rsidR="00721FFB" w:rsidRPr="00942E08" w:rsidRDefault="00721FFB" w:rsidP="00721FFB">
      <w:pPr>
        <w:rPr>
          <w:rFonts w:eastAsia="Calibri" w:cs="Times New Roman"/>
          <w:bCs/>
        </w:rPr>
      </w:pPr>
      <w:r w:rsidRPr="00942E08">
        <w:rPr>
          <w:rFonts w:eastAsia="Calibri" w:cs="Times New Roman"/>
          <w:bCs/>
        </w:rPr>
        <w:t>A supporting product that can be a checklist, procedural guide, decision table, worksheet, algorithm, or other device used as an aid in performing duty position tasks.</w:t>
      </w:r>
    </w:p>
    <w:p w14:paraId="0992F0B6" w14:textId="77777777" w:rsidR="00721FFB" w:rsidRPr="00942E08" w:rsidRDefault="00721FFB" w:rsidP="00721FFB">
      <w:pPr>
        <w:rPr>
          <w:rFonts w:eastAsia="Calibri" w:cs="Times New Roman"/>
          <w:bCs/>
        </w:rPr>
      </w:pPr>
    </w:p>
    <w:p w14:paraId="65292E3D" w14:textId="77777777" w:rsidR="00721FFB" w:rsidRPr="00942E08" w:rsidRDefault="00721FFB" w:rsidP="00721FFB">
      <w:pPr>
        <w:autoSpaceDE w:val="0"/>
        <w:autoSpaceDN w:val="0"/>
        <w:adjustRightInd w:val="0"/>
        <w:rPr>
          <w:rFonts w:cs="Times New Roman"/>
          <w:color w:val="000000"/>
        </w:rPr>
      </w:pPr>
      <w:r w:rsidRPr="00942E08">
        <w:rPr>
          <w:rFonts w:cs="Times New Roman"/>
          <w:b/>
          <w:bCs/>
          <w:color w:val="000000"/>
        </w:rPr>
        <w:t>Job analysis</w:t>
      </w:r>
    </w:p>
    <w:p w14:paraId="77DFB5DF" w14:textId="504C2C52" w:rsidR="00721FFB" w:rsidRPr="00942E08" w:rsidRDefault="00E02495" w:rsidP="00E02495">
      <w:pPr>
        <w:rPr>
          <w:rFonts w:cs="Times New Roman"/>
          <w:color w:val="000000"/>
        </w:rPr>
      </w:pPr>
      <w:r w:rsidRPr="00942E08">
        <w:rPr>
          <w:rFonts w:cs="Times New Roman"/>
          <w:color w:val="000000"/>
        </w:rPr>
        <w:t>Job analysis is a</w:t>
      </w:r>
      <w:r w:rsidR="00721FFB" w:rsidRPr="00942E08">
        <w:rPr>
          <w:rFonts w:cs="Times New Roman"/>
          <w:color w:val="000000"/>
        </w:rPr>
        <w:t xml:space="preserve"> type of analysis used to identify individual tasks (including leader tasks</w:t>
      </w:r>
      <w:r w:rsidR="00B84B60">
        <w:rPr>
          <w:rFonts w:cs="Times New Roman"/>
          <w:color w:val="000000"/>
        </w:rPr>
        <w:t xml:space="preserve">) </w:t>
      </w:r>
      <w:r w:rsidR="00721FFB" w:rsidRPr="00942E08">
        <w:rPr>
          <w:rFonts w:cs="Times New Roman"/>
          <w:color w:val="000000"/>
        </w:rPr>
        <w:t>and</w:t>
      </w:r>
      <w:r w:rsidR="00513B40">
        <w:rPr>
          <w:rFonts w:cs="Times New Roman"/>
          <w:color w:val="000000"/>
        </w:rPr>
        <w:t>,</w:t>
      </w:r>
      <w:r w:rsidR="00721FFB" w:rsidRPr="00942E08">
        <w:rPr>
          <w:rFonts w:cs="Times New Roman"/>
          <w:color w:val="000000"/>
        </w:rPr>
        <w:t xml:space="preserve"> </w:t>
      </w:r>
      <w:r w:rsidR="00513B40">
        <w:rPr>
          <w:rFonts w:cs="Times New Roman"/>
          <w:color w:val="000000"/>
        </w:rPr>
        <w:t>at times, the associated knowledge</w:t>
      </w:r>
      <w:r w:rsidR="000F3C6C">
        <w:rPr>
          <w:rFonts w:cs="Times New Roman"/>
          <w:color w:val="000000"/>
        </w:rPr>
        <w:t xml:space="preserve">, </w:t>
      </w:r>
      <w:r w:rsidR="00513B40">
        <w:rPr>
          <w:rFonts w:cs="Times New Roman"/>
          <w:color w:val="000000"/>
        </w:rPr>
        <w:t>skills</w:t>
      </w:r>
      <w:r w:rsidR="000F3C6C">
        <w:rPr>
          <w:rFonts w:cs="Times New Roman"/>
          <w:color w:val="000000"/>
        </w:rPr>
        <w:t xml:space="preserve"> and attitudes</w:t>
      </w:r>
      <w:r w:rsidR="00721FFB" w:rsidRPr="00942E08">
        <w:rPr>
          <w:rFonts w:cs="Times New Roman"/>
          <w:color w:val="000000"/>
        </w:rPr>
        <w:t xml:space="preserve"> a job incumbent must </w:t>
      </w:r>
      <w:r w:rsidR="00513B40">
        <w:rPr>
          <w:rFonts w:cs="Times New Roman"/>
          <w:color w:val="000000"/>
        </w:rPr>
        <w:t xml:space="preserve">know or </w:t>
      </w:r>
      <w:r w:rsidR="00721FFB" w:rsidRPr="00942E08">
        <w:rPr>
          <w:rFonts w:cs="Times New Roman"/>
          <w:color w:val="000000"/>
        </w:rPr>
        <w:t>perform to accomplish the mission and duties of a specific MOS</w:t>
      </w:r>
      <w:r w:rsidR="008E12FE">
        <w:rPr>
          <w:rFonts w:cs="Times New Roman"/>
          <w:color w:val="000000"/>
        </w:rPr>
        <w:t xml:space="preserve">. </w:t>
      </w:r>
      <w:r w:rsidR="00721FFB" w:rsidRPr="00942E08">
        <w:rPr>
          <w:rFonts w:cs="Times New Roman"/>
          <w:color w:val="000000"/>
        </w:rPr>
        <w:t xml:space="preserve">The output of a job analysis is a </w:t>
      </w:r>
      <w:r w:rsidR="00513B40">
        <w:rPr>
          <w:rFonts w:cs="Times New Roman"/>
          <w:color w:val="000000"/>
        </w:rPr>
        <w:t xml:space="preserve">total </w:t>
      </w:r>
      <w:r w:rsidR="00721FFB" w:rsidRPr="00942E08">
        <w:rPr>
          <w:rFonts w:cs="Times New Roman"/>
          <w:color w:val="000000"/>
        </w:rPr>
        <w:t>task inventory.</w:t>
      </w:r>
    </w:p>
    <w:p w14:paraId="5C511270" w14:textId="77777777" w:rsidR="00721FFB" w:rsidRPr="00942E08" w:rsidRDefault="00721FFB" w:rsidP="00721FFB">
      <w:pPr>
        <w:rPr>
          <w:rFonts w:eastAsia="Calibri" w:cs="Times New Roman"/>
        </w:rPr>
      </w:pPr>
    </w:p>
    <w:p w14:paraId="2D3D3838" w14:textId="77777777" w:rsidR="00721FFB" w:rsidRPr="00942E08" w:rsidRDefault="00721FFB" w:rsidP="00721FFB">
      <w:pPr>
        <w:rPr>
          <w:rFonts w:eastAsia="Calibri" w:cs="Times New Roman"/>
        </w:rPr>
      </w:pPr>
      <w:r w:rsidRPr="00942E08">
        <w:rPr>
          <w:rFonts w:eastAsia="Calibri" w:cs="Times New Roman"/>
          <w:b/>
        </w:rPr>
        <w:t>Knowledge</w:t>
      </w:r>
    </w:p>
    <w:p w14:paraId="20A2748B" w14:textId="6A3C417C" w:rsidR="00721FFB" w:rsidRPr="00942E08" w:rsidRDefault="00721FFB" w:rsidP="00721FFB">
      <w:pPr>
        <w:rPr>
          <w:rFonts w:cs="Times New Roman"/>
        </w:rPr>
      </w:pPr>
      <w:r w:rsidRPr="00942E08">
        <w:rPr>
          <w:rFonts w:cs="Times New Roman"/>
        </w:rPr>
        <w:t>Knowledge is job-related information analyzed to provide meaning, value, and understanding to perform skills, activities, or job functions</w:t>
      </w:r>
      <w:r w:rsidR="008E12FE">
        <w:rPr>
          <w:rFonts w:cs="Times New Roman"/>
        </w:rPr>
        <w:t xml:space="preserve">. </w:t>
      </w:r>
      <w:r w:rsidRPr="00942E08">
        <w:rPr>
          <w:rFonts w:cs="Times New Roman"/>
        </w:rPr>
        <w:t>Knowledge is defined as comprehension gained by deliberate, systematic, sustained effort through study, experience, practice, and human interaction that provides the basis for expertise and skilled judgment</w:t>
      </w:r>
      <w:r w:rsidR="008E12FE">
        <w:rPr>
          <w:rFonts w:cs="Times New Roman"/>
        </w:rPr>
        <w:t xml:space="preserve">. </w:t>
      </w:r>
      <w:r w:rsidR="0034704D">
        <w:rPr>
          <w:rFonts w:cs="Times New Roman"/>
        </w:rPr>
        <w:t>A knowledge is an element of critical learning requirements that may be used to facilitate learning content design and development</w:t>
      </w:r>
      <w:r w:rsidR="008E12FE">
        <w:rPr>
          <w:rFonts w:cs="Times New Roman"/>
        </w:rPr>
        <w:t xml:space="preserve">. </w:t>
      </w:r>
      <w:r w:rsidRPr="00942E08">
        <w:rPr>
          <w:rFonts w:cs="Times New Roman"/>
        </w:rPr>
        <w:t>Knowledge may also be classified into four different types, which can assist the TNGDEV in articulating effective learning objectives</w:t>
      </w:r>
      <w:r w:rsidR="008E12FE">
        <w:rPr>
          <w:rFonts w:cs="Times New Roman"/>
        </w:rPr>
        <w:t xml:space="preserve">. </w:t>
      </w:r>
      <w:r w:rsidRPr="00942E08">
        <w:rPr>
          <w:rFonts w:cs="Times New Roman"/>
        </w:rPr>
        <w:t>These four types of knowledge are factual knowledge (terminology, specific details and elements); conceptual knowledge (classifications, categories, principles, generalizations, theories, models and structures); procedural knowledge (subject-specific skills and algorithms, subject-specific techniques and methods, criteria for determining when to use appropriate procedures); and metacognitive knowledge (strategic knowledge, knowledge about cognitive tasks, including appropriate contextual and conditional knowledge, self-knowledge).</w:t>
      </w:r>
    </w:p>
    <w:p w14:paraId="135DB4D1" w14:textId="77777777" w:rsidR="00721FFB" w:rsidRPr="00942E08" w:rsidRDefault="00721FFB" w:rsidP="00721FFB">
      <w:pPr>
        <w:rPr>
          <w:rFonts w:eastAsia="Calibri" w:cs="Times New Roman"/>
        </w:rPr>
      </w:pPr>
    </w:p>
    <w:p w14:paraId="0CEE71DF" w14:textId="77777777" w:rsidR="00721FFB" w:rsidRPr="00942E08" w:rsidRDefault="00721FFB" w:rsidP="00721FFB">
      <w:pPr>
        <w:rPr>
          <w:rFonts w:eastAsia="Calibri" w:cs="Times New Roman"/>
          <w:b/>
        </w:rPr>
      </w:pPr>
      <w:r w:rsidRPr="00942E08">
        <w:rPr>
          <w:rFonts w:eastAsia="Calibri" w:cs="Times New Roman"/>
          <w:b/>
        </w:rPr>
        <w:t>Learning</w:t>
      </w:r>
    </w:p>
    <w:p w14:paraId="3293377A" w14:textId="3A31E0EA" w:rsidR="00721FFB" w:rsidRPr="00942E08" w:rsidRDefault="00721FFB" w:rsidP="00721FFB">
      <w:pPr>
        <w:rPr>
          <w:rFonts w:eastAsia="Calibri" w:cs="Times New Roman"/>
        </w:rPr>
      </w:pPr>
      <w:r w:rsidRPr="00942E08">
        <w:rPr>
          <w:rFonts w:eastAsia="Calibri" w:cs="Times New Roman"/>
        </w:rPr>
        <w:t>Learning is a process of acquiring new, or modifying existing knowledge, behaviors, skills, values, or preferences and may involve synthesizing different types of information</w:t>
      </w:r>
      <w:r w:rsidR="008E12FE">
        <w:rPr>
          <w:rFonts w:eastAsia="Calibri" w:cs="Times New Roman"/>
        </w:rPr>
        <w:t xml:space="preserve">. </w:t>
      </w:r>
      <w:r w:rsidRPr="00942E08">
        <w:rPr>
          <w:rFonts w:eastAsia="Calibri" w:cs="Times New Roman"/>
        </w:rPr>
        <w:t>Learning involves a change in the behavior of the learner because of experience</w:t>
      </w:r>
      <w:r w:rsidR="008E12FE">
        <w:rPr>
          <w:rFonts w:eastAsia="Calibri" w:cs="Times New Roman"/>
        </w:rPr>
        <w:t xml:space="preserve">. </w:t>
      </w:r>
      <w:r w:rsidRPr="00942E08">
        <w:rPr>
          <w:rFonts w:eastAsia="Calibri" w:cs="Times New Roman"/>
        </w:rPr>
        <w:t>The behavior can be physical and overt, or it can be intellectual or attitudinal.</w:t>
      </w:r>
    </w:p>
    <w:p w14:paraId="54C41764" w14:textId="77777777" w:rsidR="00721FFB" w:rsidRPr="00942E08" w:rsidRDefault="00721FFB" w:rsidP="00721FFB">
      <w:pPr>
        <w:rPr>
          <w:rFonts w:eastAsia="Calibri" w:cs="Times New Roman"/>
        </w:rPr>
      </w:pPr>
    </w:p>
    <w:p w14:paraId="01C22987" w14:textId="77777777" w:rsidR="00721FFB" w:rsidRPr="00942E08" w:rsidRDefault="00721FFB" w:rsidP="00721FFB">
      <w:pPr>
        <w:rPr>
          <w:rFonts w:eastAsia="Calibri" w:cs="Times New Roman"/>
          <w:b/>
        </w:rPr>
      </w:pPr>
      <w:r w:rsidRPr="00942E08">
        <w:rPr>
          <w:rFonts w:eastAsia="Calibri" w:cs="Times New Roman"/>
          <w:b/>
        </w:rPr>
        <w:t>Learning assessment</w:t>
      </w:r>
    </w:p>
    <w:p w14:paraId="10BFDD7D" w14:textId="77777777" w:rsidR="00721FFB" w:rsidRDefault="00721FFB" w:rsidP="00721FFB">
      <w:pPr>
        <w:rPr>
          <w:rFonts w:eastAsia="Times New Roman" w:cs="Times New Roman"/>
        </w:rPr>
      </w:pPr>
      <w:r w:rsidRPr="00942E08">
        <w:rPr>
          <w:rFonts w:eastAsia="Times New Roman" w:cs="Times New Roman"/>
        </w:rPr>
        <w:t xml:space="preserve">A learning assessment is the measurement of an individual learner’s performance pre-instruction and post-instruction, to verify attainment of the </w:t>
      </w:r>
      <w:r w:rsidR="00C504DF">
        <w:rPr>
          <w:rFonts w:eastAsia="Times New Roman" w:cs="Times New Roman"/>
        </w:rPr>
        <w:t>knowledge</w:t>
      </w:r>
      <w:r w:rsidR="000F3C6C">
        <w:rPr>
          <w:rFonts w:eastAsia="Times New Roman" w:cs="Times New Roman"/>
        </w:rPr>
        <w:t xml:space="preserve">, </w:t>
      </w:r>
      <w:r w:rsidRPr="00942E08">
        <w:rPr>
          <w:rFonts w:eastAsia="Times New Roman" w:cs="Times New Roman"/>
        </w:rPr>
        <w:t>skills</w:t>
      </w:r>
      <w:r w:rsidR="000F3C6C">
        <w:rPr>
          <w:rFonts w:eastAsia="Times New Roman" w:cs="Times New Roman"/>
        </w:rPr>
        <w:t xml:space="preserve"> and attitudes</w:t>
      </w:r>
      <w:r w:rsidRPr="00942E08">
        <w:rPr>
          <w:rFonts w:eastAsia="Times New Roman" w:cs="Times New Roman"/>
        </w:rPr>
        <w:t xml:space="preserve"> specified in the learning objective(s</w:t>
      </w:r>
      <w:r w:rsidR="00B84B60">
        <w:rPr>
          <w:rFonts w:eastAsia="Times New Roman" w:cs="Times New Roman"/>
        </w:rPr>
        <w:t xml:space="preserve">) </w:t>
      </w:r>
      <w:r w:rsidRPr="00942E08">
        <w:rPr>
          <w:rFonts w:eastAsia="Times New Roman" w:cs="Times New Roman"/>
        </w:rPr>
        <w:t>and attainment of the learning outcome(s</w:t>
      </w:r>
      <w:r w:rsidR="00B84B60">
        <w:rPr>
          <w:rFonts w:eastAsia="Times New Roman" w:cs="Times New Roman"/>
        </w:rPr>
        <w:t xml:space="preserve">) </w:t>
      </w:r>
      <w:r w:rsidRPr="00942E08">
        <w:rPr>
          <w:rFonts w:eastAsia="Times New Roman" w:cs="Times New Roman"/>
        </w:rPr>
        <w:t>of the lesson and/or course.</w:t>
      </w:r>
    </w:p>
    <w:p w14:paraId="2BA0B5CB" w14:textId="77777777" w:rsidR="00AD0C1F" w:rsidRDefault="00AD0C1F">
      <w:pPr>
        <w:rPr>
          <w:rFonts w:eastAsia="Calibri" w:cs="Times New Roman"/>
        </w:rPr>
      </w:pPr>
    </w:p>
    <w:p w14:paraId="4F6AEBC3" w14:textId="77777777" w:rsidR="00721FFB" w:rsidRPr="00942E08" w:rsidRDefault="00721FFB" w:rsidP="00721FFB">
      <w:pPr>
        <w:rPr>
          <w:rFonts w:eastAsia="Calibri" w:cs="Times New Roman"/>
          <w:b/>
        </w:rPr>
      </w:pPr>
      <w:r w:rsidRPr="00942E08">
        <w:rPr>
          <w:rFonts w:eastAsia="Calibri" w:cs="Times New Roman"/>
          <w:b/>
        </w:rPr>
        <w:t>Learning objective</w:t>
      </w:r>
    </w:p>
    <w:p w14:paraId="53E36876" w14:textId="60F52748" w:rsidR="00AE29B1" w:rsidRPr="00942E08" w:rsidRDefault="00721FFB" w:rsidP="00116DAC">
      <w:pPr>
        <w:rPr>
          <w:rFonts w:eastAsia="Calibri" w:cs="Times New Roman"/>
        </w:rPr>
      </w:pPr>
      <w:r w:rsidRPr="00942E08">
        <w:rPr>
          <w:rFonts w:cs="Times New Roman"/>
        </w:rPr>
        <w:t>Learning objective consists of a three-part statement with an action, condition, and standard</w:t>
      </w:r>
      <w:r w:rsidR="008E12FE">
        <w:rPr>
          <w:rFonts w:cs="Times New Roman"/>
        </w:rPr>
        <w:t xml:space="preserve">. </w:t>
      </w:r>
      <w:r w:rsidRPr="00942E08">
        <w:rPr>
          <w:rFonts w:cs="Times New Roman"/>
        </w:rPr>
        <w:t>This statement clearly and concisely describes learner performance at the prescribed level of learning</w:t>
      </w:r>
      <w:r w:rsidRPr="00942E08">
        <w:rPr>
          <w:rFonts w:eastAsia="Calibri" w:cs="Times New Roman"/>
        </w:rPr>
        <w:t xml:space="preserve"> required to demonstrate proficiency in the instructional material</w:t>
      </w:r>
      <w:r w:rsidR="008E12FE">
        <w:rPr>
          <w:rFonts w:eastAsia="Calibri" w:cs="Times New Roman"/>
        </w:rPr>
        <w:t xml:space="preserve">. </w:t>
      </w:r>
      <w:r w:rsidRPr="00942E08">
        <w:rPr>
          <w:rFonts w:eastAsia="Calibri" w:cs="Times New Roman"/>
          <w:bCs/>
          <w:iCs/>
        </w:rPr>
        <w:t>Derive</w:t>
      </w:r>
      <w:r w:rsidRPr="00942E08">
        <w:rPr>
          <w:rFonts w:eastAsia="Calibri" w:cs="Times New Roman"/>
        </w:rPr>
        <w:t xml:space="preserve"> learning objectives </w:t>
      </w:r>
      <w:r w:rsidRPr="00942E08">
        <w:rPr>
          <w:rFonts w:eastAsia="Calibri" w:cs="Times New Roman"/>
          <w:bCs/>
          <w:iCs/>
        </w:rPr>
        <w:t>from task/proficiency performance specifications</w:t>
      </w:r>
      <w:r w:rsidR="008E12FE">
        <w:rPr>
          <w:rFonts w:eastAsia="Calibri" w:cs="Times New Roman"/>
          <w:bCs/>
          <w:iCs/>
        </w:rPr>
        <w:t xml:space="preserve">. </w:t>
      </w:r>
      <w:r w:rsidRPr="00942E08">
        <w:rPr>
          <w:rFonts w:eastAsia="Calibri" w:cs="Times New Roman"/>
        </w:rPr>
        <w:t>Objectives serve as the foundation for instructional design, provide the basis for instructional strategy decisions and criterion tests, establish clear and concise learner goals, and determine content.</w:t>
      </w:r>
    </w:p>
    <w:p w14:paraId="562B61CA" w14:textId="77777777" w:rsidR="00116DAC" w:rsidRDefault="00116DAC" w:rsidP="00116DAC">
      <w:pPr>
        <w:rPr>
          <w:rFonts w:eastAsia="Calibri" w:cs="Times New Roman"/>
        </w:rPr>
      </w:pPr>
    </w:p>
    <w:p w14:paraId="595363F0" w14:textId="77777777" w:rsidR="007A74F2" w:rsidRDefault="007A74F2" w:rsidP="00116DAC">
      <w:pPr>
        <w:rPr>
          <w:rFonts w:eastAsia="Calibri" w:cs="Times New Roman"/>
        </w:rPr>
      </w:pPr>
    </w:p>
    <w:p w14:paraId="6F2DDB0E" w14:textId="77777777" w:rsidR="007A74F2" w:rsidRPr="00942E08" w:rsidRDefault="007A74F2" w:rsidP="00116DAC">
      <w:pPr>
        <w:rPr>
          <w:rFonts w:eastAsia="Calibri" w:cs="Times New Roman"/>
        </w:rPr>
      </w:pPr>
    </w:p>
    <w:p w14:paraId="4D39A55E" w14:textId="77777777" w:rsidR="00721FFB" w:rsidRPr="00942E08" w:rsidRDefault="00721FFB" w:rsidP="00721FFB">
      <w:pPr>
        <w:rPr>
          <w:rFonts w:eastAsia="Calibri" w:cs="Times New Roman"/>
          <w:b/>
        </w:rPr>
      </w:pPr>
      <w:r w:rsidRPr="00942E08">
        <w:rPr>
          <w:rFonts w:eastAsia="Calibri" w:cs="Times New Roman"/>
          <w:b/>
        </w:rPr>
        <w:lastRenderedPageBreak/>
        <w:t>Learning outcome</w:t>
      </w:r>
    </w:p>
    <w:p w14:paraId="3789D599" w14:textId="2EABE281" w:rsidR="00721FFB" w:rsidRPr="00942E08" w:rsidRDefault="00721FFB" w:rsidP="00721FFB">
      <w:pPr>
        <w:rPr>
          <w:rFonts w:eastAsia="Calibri" w:cs="Times New Roman"/>
          <w:lang w:val="en-GB"/>
        </w:rPr>
      </w:pPr>
      <w:r w:rsidRPr="00942E08">
        <w:rPr>
          <w:rFonts w:eastAsia="Calibri" w:cs="Times New Roman"/>
        </w:rPr>
        <w:t>A statement that indicates the level and type of competence a learner will have at the end of a course</w:t>
      </w:r>
      <w:r w:rsidR="008E12FE">
        <w:rPr>
          <w:rFonts w:eastAsia="Calibri" w:cs="Times New Roman"/>
        </w:rPr>
        <w:t xml:space="preserve">. </w:t>
      </w:r>
      <w:r w:rsidRPr="00942E08">
        <w:rPr>
          <w:rFonts w:eastAsia="Calibri" w:cs="Times New Roman"/>
        </w:rPr>
        <w:t xml:space="preserve">The specification of what a </w:t>
      </w:r>
      <w:r w:rsidR="00763AFB" w:rsidRPr="00942E08">
        <w:rPr>
          <w:rFonts w:eastAsia="Calibri" w:cs="Times New Roman"/>
        </w:rPr>
        <w:t>learner</w:t>
      </w:r>
      <w:r w:rsidRPr="00942E08">
        <w:rPr>
          <w:rFonts w:eastAsia="Calibri" w:cs="Times New Roman"/>
        </w:rPr>
        <w:t xml:space="preserve"> should learn as the result of a period of specified and supported study.</w:t>
      </w:r>
    </w:p>
    <w:p w14:paraId="3DD42F3D" w14:textId="77777777" w:rsidR="00721FFB" w:rsidRPr="00942E08" w:rsidRDefault="00721FFB" w:rsidP="00721FFB">
      <w:pPr>
        <w:rPr>
          <w:rFonts w:eastAsia="Calibri" w:cs="Times New Roman"/>
          <w:lang w:val="en-GB"/>
        </w:rPr>
      </w:pPr>
    </w:p>
    <w:p w14:paraId="10251D24" w14:textId="77777777" w:rsidR="00721FFB" w:rsidRPr="00942E08" w:rsidRDefault="00721FFB" w:rsidP="00721FFB">
      <w:pPr>
        <w:rPr>
          <w:rFonts w:cs="Times New Roman"/>
          <w:b/>
        </w:rPr>
      </w:pPr>
      <w:r w:rsidRPr="00942E08">
        <w:rPr>
          <w:rFonts w:cs="Times New Roman"/>
          <w:b/>
        </w:rPr>
        <w:t>Learning product</w:t>
      </w:r>
    </w:p>
    <w:p w14:paraId="7ADBA9B8" w14:textId="213C13CB" w:rsidR="00721FFB" w:rsidRPr="00942E08" w:rsidRDefault="00721FFB" w:rsidP="00721FFB">
      <w:pPr>
        <w:rPr>
          <w:rFonts w:cs="Times New Roman"/>
        </w:rPr>
      </w:pPr>
      <w:r w:rsidRPr="00942E08">
        <w:rPr>
          <w:rFonts w:cs="Times New Roman"/>
        </w:rPr>
        <w:t>Any training or education deliverable developed by the proponent to deliver learning content</w:t>
      </w:r>
      <w:r w:rsidR="008E12FE">
        <w:rPr>
          <w:rFonts w:cs="Times New Roman"/>
        </w:rPr>
        <w:t xml:space="preserve">. </w:t>
      </w:r>
      <w:r w:rsidRPr="00942E08">
        <w:rPr>
          <w:rFonts w:cs="Times New Roman"/>
        </w:rPr>
        <w:t>Critical learning requirements are the basis for learning products</w:t>
      </w:r>
      <w:r w:rsidR="008E12FE">
        <w:rPr>
          <w:rFonts w:cs="Times New Roman"/>
        </w:rPr>
        <w:t xml:space="preserve">. </w:t>
      </w:r>
      <w:r w:rsidRPr="00942E08">
        <w:rPr>
          <w:rFonts w:cs="Times New Roman"/>
        </w:rPr>
        <w:t>Learning products support defined learning outcomes and are simple or complex depending on the content involved</w:t>
      </w:r>
      <w:r w:rsidR="008E12FE">
        <w:rPr>
          <w:rFonts w:cs="Times New Roman"/>
        </w:rPr>
        <w:t xml:space="preserve">. </w:t>
      </w:r>
      <w:r w:rsidRPr="00942E08">
        <w:rPr>
          <w:rFonts w:cs="Times New Roman"/>
        </w:rPr>
        <w:t xml:space="preserve">Examples of institutional learning products are career maps, TRAS documents (ITP, POI, and CAD), lesson plans, learning objectives, individual tasks, ICTLs, and </w:t>
      </w:r>
      <w:proofErr w:type="spellStart"/>
      <w:r w:rsidRPr="00942E08">
        <w:rPr>
          <w:rFonts w:cs="Times New Roman"/>
        </w:rPr>
        <w:t>TSPs.</w:t>
      </w:r>
      <w:proofErr w:type="spellEnd"/>
    </w:p>
    <w:p w14:paraId="580AE829" w14:textId="77777777" w:rsidR="00721FFB" w:rsidRPr="00942E08" w:rsidRDefault="00721FFB" w:rsidP="00721FFB">
      <w:pPr>
        <w:rPr>
          <w:rFonts w:eastAsia="Calibri" w:cs="Times New Roman"/>
          <w:lang w:val="en-GB"/>
        </w:rPr>
      </w:pPr>
    </w:p>
    <w:p w14:paraId="35795186" w14:textId="77777777" w:rsidR="00721FFB" w:rsidRPr="00942E08" w:rsidRDefault="00721FFB" w:rsidP="00721FFB">
      <w:pPr>
        <w:rPr>
          <w:rFonts w:eastAsia="Calibri" w:cs="Times New Roman"/>
          <w:b/>
          <w:lang w:val="en-GB"/>
        </w:rPr>
      </w:pPr>
      <w:r w:rsidRPr="00942E08">
        <w:rPr>
          <w:rFonts w:eastAsia="Calibri" w:cs="Times New Roman"/>
          <w:b/>
          <w:lang w:val="en-GB"/>
        </w:rPr>
        <w:t>Learning step activity</w:t>
      </w:r>
    </w:p>
    <w:p w14:paraId="0A395959" w14:textId="02688968" w:rsidR="00721FFB" w:rsidRPr="00942E08" w:rsidRDefault="00721FFB" w:rsidP="00721FFB">
      <w:pPr>
        <w:rPr>
          <w:rFonts w:eastAsia="Calibri" w:cs="Times New Roman"/>
        </w:rPr>
      </w:pPr>
      <w:r w:rsidRPr="00942E08">
        <w:rPr>
          <w:rFonts w:eastAsia="Calibri" w:cs="Times New Roman"/>
        </w:rPr>
        <w:t>LSAs are the foundation for a lesson</w:t>
      </w:r>
      <w:r w:rsidR="008E12FE">
        <w:rPr>
          <w:rFonts w:eastAsia="Calibri" w:cs="Times New Roman"/>
        </w:rPr>
        <w:t xml:space="preserve">. </w:t>
      </w:r>
      <w:r w:rsidRPr="00942E08">
        <w:rPr>
          <w:rFonts w:eastAsia="Calibri" w:cs="Times New Roman"/>
        </w:rPr>
        <w:t>LSAs also provide a structured means to focus learning on a small part of what a learner needs to learn, and provide the basis for identifying specifications, including such items as the method of instruction and resources required to present the lesson.</w:t>
      </w:r>
    </w:p>
    <w:p w14:paraId="552572BD" w14:textId="77777777" w:rsidR="00721FFB" w:rsidRPr="00942E08" w:rsidRDefault="00721FFB" w:rsidP="00721FFB">
      <w:pPr>
        <w:rPr>
          <w:rFonts w:eastAsia="Calibri" w:cs="Times New Roman"/>
          <w:lang w:val="en-GB"/>
        </w:rPr>
      </w:pPr>
    </w:p>
    <w:p w14:paraId="18AF9A79" w14:textId="77777777" w:rsidR="00721FFB" w:rsidRPr="00942E08" w:rsidRDefault="00721FFB" w:rsidP="00721FFB">
      <w:pPr>
        <w:rPr>
          <w:rFonts w:eastAsia="Calibri" w:cs="Times New Roman"/>
          <w:b/>
          <w:lang w:val="en-GB"/>
        </w:rPr>
      </w:pPr>
      <w:r w:rsidRPr="00942E08">
        <w:rPr>
          <w:rFonts w:eastAsia="Calibri" w:cs="Times New Roman"/>
          <w:b/>
          <w:lang w:val="en-GB"/>
        </w:rPr>
        <w:t>Lesson</w:t>
      </w:r>
    </w:p>
    <w:p w14:paraId="23C5D752" w14:textId="6F90B149" w:rsidR="00721FFB" w:rsidRDefault="00721FFB" w:rsidP="00721FFB">
      <w:pPr>
        <w:rPr>
          <w:rFonts w:eastAsia="Calibri" w:cs="Times New Roman"/>
        </w:rPr>
      </w:pPr>
      <w:r w:rsidRPr="00942E08">
        <w:rPr>
          <w:rFonts w:eastAsia="Calibri" w:cs="Times New Roman"/>
        </w:rPr>
        <w:t>A period of time where learning is intended to occur</w:t>
      </w:r>
      <w:r w:rsidR="008E12FE">
        <w:rPr>
          <w:rFonts w:eastAsia="Calibri" w:cs="Times New Roman"/>
        </w:rPr>
        <w:t xml:space="preserve">. </w:t>
      </w:r>
      <w:r w:rsidRPr="00942E08">
        <w:rPr>
          <w:rFonts w:eastAsia="Calibri" w:cs="Times New Roman"/>
        </w:rPr>
        <w:t>During a lesson, an instructor teaches learners a particular subject or teaches how to perform a particular activity</w:t>
      </w:r>
      <w:r w:rsidR="008E12FE">
        <w:rPr>
          <w:rFonts w:eastAsia="Calibri" w:cs="Times New Roman"/>
        </w:rPr>
        <w:t xml:space="preserve">. </w:t>
      </w:r>
      <w:r w:rsidRPr="00942E08">
        <w:rPr>
          <w:rFonts w:eastAsia="Calibri" w:cs="Times New Roman"/>
        </w:rPr>
        <w:t>A lesson provides the instructional content for a lesson plan.</w:t>
      </w:r>
    </w:p>
    <w:p w14:paraId="77E22393" w14:textId="77777777" w:rsidR="00AD0C1F" w:rsidRPr="00942E08" w:rsidRDefault="00AD0C1F" w:rsidP="00721FFB">
      <w:pPr>
        <w:rPr>
          <w:rFonts w:eastAsia="Calibri" w:cs="Times New Roman"/>
        </w:rPr>
      </w:pPr>
    </w:p>
    <w:p w14:paraId="397BC6D9" w14:textId="77777777" w:rsidR="00721FFB" w:rsidRPr="00942E08" w:rsidRDefault="00721FFB" w:rsidP="00721FFB">
      <w:pPr>
        <w:rPr>
          <w:rFonts w:eastAsia="Calibri" w:cs="Times New Roman"/>
          <w:b/>
        </w:rPr>
      </w:pPr>
      <w:r w:rsidRPr="00942E08">
        <w:rPr>
          <w:rFonts w:eastAsia="Calibri" w:cs="Times New Roman"/>
          <w:b/>
        </w:rPr>
        <w:t>Lesson plan</w:t>
      </w:r>
    </w:p>
    <w:p w14:paraId="5C8843D4" w14:textId="79D41E9C" w:rsidR="00721FFB" w:rsidRPr="00942E08" w:rsidRDefault="00721FFB" w:rsidP="00721FFB">
      <w:pPr>
        <w:rPr>
          <w:rFonts w:eastAsia="Calibri" w:cs="Times New Roman"/>
        </w:rPr>
      </w:pPr>
      <w:r w:rsidRPr="00942E08">
        <w:rPr>
          <w:rFonts w:eastAsia="Calibri" w:cs="Times New Roman"/>
        </w:rPr>
        <w:t>A lesson plan is the detailed development of information and resources used by instructors/facilitators to execute the instruction prescribed in one lesson within the prescribed time limits using the specified resources</w:t>
      </w:r>
      <w:r w:rsidR="008E12FE">
        <w:rPr>
          <w:rFonts w:eastAsia="Calibri" w:cs="Times New Roman"/>
        </w:rPr>
        <w:t xml:space="preserve">. </w:t>
      </w:r>
      <w:r w:rsidRPr="00942E08">
        <w:rPr>
          <w:rFonts w:eastAsia="Calibri" w:cs="Times New Roman"/>
        </w:rPr>
        <w:t>A lesson plan includes the content and supporting information for only one lesson that supports the learning and assessment of one TLO (or one or more course TLOs).</w:t>
      </w:r>
    </w:p>
    <w:p w14:paraId="729F036A" w14:textId="77777777" w:rsidR="00721FFB" w:rsidRPr="00942E08" w:rsidRDefault="00721FFB" w:rsidP="00721FFB">
      <w:pPr>
        <w:rPr>
          <w:rFonts w:eastAsia="Calibri" w:cs="Times New Roman"/>
        </w:rPr>
      </w:pPr>
    </w:p>
    <w:p w14:paraId="5952ECD2" w14:textId="77777777" w:rsidR="00721FFB" w:rsidRPr="00942E08" w:rsidRDefault="00721FFB" w:rsidP="00721FFB">
      <w:pPr>
        <w:rPr>
          <w:rFonts w:eastAsia="Calibri" w:cs="Times New Roman"/>
          <w:b/>
        </w:rPr>
      </w:pPr>
      <w:r w:rsidRPr="00942E08">
        <w:rPr>
          <w:rFonts w:eastAsia="Calibri" w:cs="Times New Roman"/>
          <w:b/>
        </w:rPr>
        <w:t>Mandatory training</w:t>
      </w:r>
    </w:p>
    <w:p w14:paraId="5D54231B" w14:textId="00C9F78A" w:rsidR="00721FFB" w:rsidRPr="00942E08" w:rsidRDefault="00721FFB" w:rsidP="00721FFB">
      <w:pPr>
        <w:rPr>
          <w:rFonts w:eastAsia="Times New Roman" w:cs="Times New Roman"/>
        </w:rPr>
      </w:pPr>
      <w:r w:rsidRPr="00942E08">
        <w:rPr>
          <w:rFonts w:eastAsia="Times New Roman" w:cs="Times New Roman"/>
        </w:rPr>
        <w:t>Training required on specific subjects as required by law, D</w:t>
      </w:r>
      <w:r w:rsidR="00A54E9E">
        <w:rPr>
          <w:rFonts w:eastAsia="Times New Roman" w:cs="Times New Roman"/>
        </w:rPr>
        <w:t>O</w:t>
      </w:r>
      <w:r w:rsidRPr="00942E08">
        <w:rPr>
          <w:rFonts w:eastAsia="Times New Roman" w:cs="Times New Roman"/>
        </w:rPr>
        <w:t>D, and/or HQDA</w:t>
      </w:r>
      <w:r w:rsidR="008E12FE">
        <w:rPr>
          <w:rFonts w:eastAsia="Times New Roman" w:cs="Times New Roman"/>
        </w:rPr>
        <w:t xml:space="preserve">. </w:t>
      </w:r>
      <w:r w:rsidRPr="00942E08">
        <w:rPr>
          <w:rFonts w:eastAsia="Times New Roman" w:cs="Times New Roman"/>
        </w:rPr>
        <w:t>Mandatory training may apply to units, institutions, and DA Civilians.</w:t>
      </w:r>
    </w:p>
    <w:p w14:paraId="7FD3B572" w14:textId="77777777" w:rsidR="00721FFB" w:rsidRPr="00942E08" w:rsidRDefault="00721FFB" w:rsidP="00721FFB">
      <w:pPr>
        <w:rPr>
          <w:rFonts w:eastAsia="Times New Roman" w:cs="Times New Roman"/>
        </w:rPr>
      </w:pPr>
    </w:p>
    <w:p w14:paraId="77E4D32B" w14:textId="77777777" w:rsidR="00721FFB" w:rsidRPr="00942E08" w:rsidRDefault="00721FFB" w:rsidP="00721FFB">
      <w:pPr>
        <w:rPr>
          <w:rFonts w:eastAsia="Times New Roman" w:cs="Times New Roman"/>
          <w:b/>
        </w:rPr>
      </w:pPr>
      <w:r w:rsidRPr="00942E08">
        <w:rPr>
          <w:rFonts w:eastAsia="Times New Roman" w:cs="Times New Roman"/>
          <w:b/>
        </w:rPr>
        <w:t>Master evaluation plan</w:t>
      </w:r>
    </w:p>
    <w:p w14:paraId="20860319" w14:textId="2293DDC6" w:rsidR="00AE29B1" w:rsidRPr="00942E08" w:rsidRDefault="00721FFB" w:rsidP="00116DAC">
      <w:pPr>
        <w:rPr>
          <w:rFonts w:eastAsia="Times New Roman" w:cs="Times New Roman"/>
        </w:rPr>
      </w:pPr>
      <w:r w:rsidRPr="00942E08">
        <w:rPr>
          <w:rFonts w:cs="Times New Roman"/>
          <w:color w:val="000000"/>
        </w:rPr>
        <w:t xml:space="preserve">The planning document that provides </w:t>
      </w:r>
      <w:r w:rsidRPr="00942E08">
        <w:rPr>
          <w:rFonts w:eastAsia="Times New Roman" w:cs="Times New Roman"/>
        </w:rPr>
        <w:t xml:space="preserve">the proponent’s overall strategy for accomplishing </w:t>
      </w:r>
      <w:r w:rsidRPr="00942E08">
        <w:rPr>
          <w:rFonts w:cs="Times New Roman"/>
          <w:color w:val="000000"/>
        </w:rPr>
        <w:t>all evaluation requirements for the next FY</w:t>
      </w:r>
      <w:r w:rsidR="00B84B60">
        <w:rPr>
          <w:rFonts w:cs="Times New Roman"/>
          <w:color w:val="000000"/>
        </w:rPr>
        <w:t xml:space="preserve"> </w:t>
      </w:r>
      <w:r w:rsidRPr="00942E08">
        <w:rPr>
          <w:rFonts w:cs="Times New Roman"/>
          <w:color w:val="000000"/>
        </w:rPr>
        <w:t xml:space="preserve">and </w:t>
      </w:r>
      <w:r w:rsidRPr="00942E08">
        <w:rPr>
          <w:rFonts w:eastAsia="Times New Roman" w:cs="Times New Roman"/>
        </w:rPr>
        <w:t xml:space="preserve">evaluation/QA function </w:t>
      </w:r>
      <w:r w:rsidRPr="00942E08">
        <w:rPr>
          <w:rFonts w:cs="Times New Roman"/>
          <w:color w:val="000000"/>
        </w:rPr>
        <w:t>projections for the following three years</w:t>
      </w:r>
      <w:r w:rsidR="008E12FE">
        <w:rPr>
          <w:rFonts w:cs="Times New Roman"/>
          <w:color w:val="000000"/>
        </w:rPr>
        <w:t xml:space="preserve">. </w:t>
      </w:r>
      <w:r w:rsidRPr="00942E08">
        <w:rPr>
          <w:rFonts w:eastAsia="Times New Roman" w:cs="Times New Roman"/>
        </w:rPr>
        <w:t>The MEP provides specific program descriptions</w:t>
      </w:r>
      <w:r w:rsidR="008E12FE">
        <w:rPr>
          <w:rFonts w:eastAsia="Times New Roman" w:cs="Times New Roman"/>
        </w:rPr>
        <w:t xml:space="preserve">. </w:t>
      </w:r>
      <w:r w:rsidRPr="00942E08">
        <w:rPr>
          <w:rFonts w:eastAsia="Times New Roman" w:cs="Times New Roman"/>
        </w:rPr>
        <w:t>QAOs develop and p</w:t>
      </w:r>
      <w:r w:rsidR="00C114C0">
        <w:rPr>
          <w:rFonts w:eastAsia="Times New Roman" w:cs="Times New Roman"/>
        </w:rPr>
        <w:t>ost</w:t>
      </w:r>
      <w:r w:rsidRPr="00942E08">
        <w:rPr>
          <w:rFonts w:eastAsia="Times New Roman" w:cs="Times New Roman"/>
        </w:rPr>
        <w:t xml:space="preserve"> MEPs to </w:t>
      </w:r>
      <w:r w:rsidR="00C114C0">
        <w:rPr>
          <w:rFonts w:eastAsia="Times New Roman" w:cs="Times New Roman"/>
        </w:rPr>
        <w:t xml:space="preserve">the </w:t>
      </w:r>
      <w:r w:rsidRPr="00942E08">
        <w:rPr>
          <w:rFonts w:eastAsia="Times New Roman" w:cs="Times New Roman"/>
        </w:rPr>
        <w:t>TRADOC QAO</w:t>
      </w:r>
      <w:r w:rsidR="00C114C0">
        <w:rPr>
          <w:rFonts w:eastAsia="Times New Roman" w:cs="Times New Roman"/>
        </w:rPr>
        <w:t xml:space="preserve"> </w:t>
      </w:r>
      <w:r w:rsidR="000C5FA1">
        <w:rPr>
          <w:rFonts w:eastAsia="Times New Roman" w:cs="Times New Roman"/>
        </w:rPr>
        <w:t>website</w:t>
      </w:r>
      <w:r w:rsidRPr="00942E08">
        <w:rPr>
          <w:rFonts w:eastAsia="Times New Roman" w:cs="Times New Roman"/>
        </w:rPr>
        <w:t xml:space="preserve"> with a cover memorandum signed by the commander/commandant and </w:t>
      </w:r>
      <w:r w:rsidR="00E7741A">
        <w:rPr>
          <w:rFonts w:eastAsia="Times New Roman" w:cs="Times New Roman"/>
        </w:rPr>
        <w:t>EXSUM</w:t>
      </w:r>
      <w:r w:rsidRPr="00942E08">
        <w:rPr>
          <w:rFonts w:eastAsia="Times New Roman" w:cs="Times New Roman"/>
        </w:rPr>
        <w:t xml:space="preserve"> (signed by the QAO director</w:t>
      </w:r>
      <w:r w:rsidR="00B84B60">
        <w:rPr>
          <w:rFonts w:eastAsia="Times New Roman" w:cs="Times New Roman"/>
        </w:rPr>
        <w:t xml:space="preserve">) </w:t>
      </w:r>
      <w:r w:rsidRPr="00942E08">
        <w:rPr>
          <w:rFonts w:eastAsia="Times New Roman" w:cs="Times New Roman"/>
        </w:rPr>
        <w:t>annually, no later than 1 June</w:t>
      </w:r>
      <w:r w:rsidR="008E12FE">
        <w:rPr>
          <w:rFonts w:eastAsia="Times New Roman" w:cs="Times New Roman"/>
        </w:rPr>
        <w:t xml:space="preserve">. </w:t>
      </w:r>
      <w:r w:rsidRPr="00942E08">
        <w:rPr>
          <w:rFonts w:eastAsia="Times New Roman" w:cs="Times New Roman"/>
        </w:rPr>
        <w:t>(TR 11-21)</w:t>
      </w:r>
    </w:p>
    <w:p w14:paraId="50318DE7" w14:textId="77777777" w:rsidR="00116DAC" w:rsidRPr="00942E08" w:rsidRDefault="00116DAC" w:rsidP="00116DAC">
      <w:pPr>
        <w:rPr>
          <w:rFonts w:eastAsia="Times New Roman" w:cs="Times New Roman"/>
        </w:rPr>
      </w:pPr>
    </w:p>
    <w:p w14:paraId="181DBD1F" w14:textId="77777777" w:rsidR="00721FFB" w:rsidRPr="00942E08" w:rsidRDefault="00721FFB" w:rsidP="00721FFB">
      <w:pPr>
        <w:rPr>
          <w:rFonts w:eastAsia="Calibri" w:cs="Times New Roman"/>
          <w:b/>
        </w:rPr>
      </w:pPr>
      <w:r w:rsidRPr="00942E08">
        <w:rPr>
          <w:rFonts w:eastAsia="Calibri" w:cs="Times New Roman"/>
          <w:b/>
        </w:rPr>
        <w:t>Media</w:t>
      </w:r>
    </w:p>
    <w:p w14:paraId="47ED1ECF" w14:textId="79E76C67" w:rsidR="00721FFB" w:rsidRPr="00942E08" w:rsidRDefault="00721FFB" w:rsidP="00721FFB">
      <w:pPr>
        <w:rPr>
          <w:rFonts w:eastAsia="Calibri" w:cs="Times New Roman"/>
        </w:rPr>
      </w:pPr>
      <w:r w:rsidRPr="00942E08">
        <w:rPr>
          <w:rFonts w:eastAsia="Calibri" w:cs="Times New Roman"/>
        </w:rPr>
        <w:t>Any means or instrument of communication (auditory, visual, or written</w:t>
      </w:r>
      <w:r w:rsidR="00B84B60">
        <w:rPr>
          <w:rFonts w:eastAsia="Calibri" w:cs="Times New Roman"/>
        </w:rPr>
        <w:t xml:space="preserve">) </w:t>
      </w:r>
      <w:r w:rsidRPr="00942E08">
        <w:rPr>
          <w:rFonts w:eastAsia="Calibri" w:cs="Times New Roman"/>
        </w:rPr>
        <w:t>that is used as a part of an instructional sequence to demonstrate or clarify course content and to facilitate learning or increase comprehension of course material</w:t>
      </w:r>
      <w:r w:rsidR="008E12FE">
        <w:rPr>
          <w:rFonts w:eastAsia="Calibri" w:cs="Times New Roman"/>
        </w:rPr>
        <w:t xml:space="preserve">. </w:t>
      </w:r>
      <w:r w:rsidRPr="00942E08">
        <w:rPr>
          <w:rFonts w:eastAsia="Calibri" w:cs="Times New Roman"/>
        </w:rPr>
        <w:t>Examples include video, printed material, and audio.</w:t>
      </w:r>
    </w:p>
    <w:p w14:paraId="6EC3CF27" w14:textId="77777777" w:rsidR="00721FFB" w:rsidRPr="00942E08" w:rsidRDefault="00721FFB" w:rsidP="00721FFB">
      <w:pPr>
        <w:rPr>
          <w:rFonts w:eastAsia="Calibri" w:cs="Times New Roman"/>
        </w:rPr>
      </w:pPr>
    </w:p>
    <w:p w14:paraId="68EEF0D8" w14:textId="77777777" w:rsidR="00721FFB" w:rsidRPr="00942E08" w:rsidRDefault="00721FFB" w:rsidP="00721FFB">
      <w:pPr>
        <w:rPr>
          <w:rFonts w:eastAsia="Calibri" w:cs="Times New Roman"/>
          <w:b/>
        </w:rPr>
      </w:pPr>
      <w:r w:rsidRPr="00942E08">
        <w:rPr>
          <w:rFonts w:eastAsia="Calibri" w:cs="Times New Roman"/>
          <w:b/>
        </w:rPr>
        <w:lastRenderedPageBreak/>
        <w:t>Method of instruction</w:t>
      </w:r>
    </w:p>
    <w:p w14:paraId="319A7B0B" w14:textId="5B9810EE" w:rsidR="00721FFB" w:rsidRPr="00942E08" w:rsidRDefault="00721FFB" w:rsidP="00721FFB">
      <w:pPr>
        <w:rPr>
          <w:rFonts w:eastAsia="Calibri" w:cs="Times New Roman"/>
        </w:rPr>
      </w:pPr>
      <w:r w:rsidRPr="00942E08">
        <w:rPr>
          <w:rFonts w:eastAsia="Calibri" w:cs="Times New Roman"/>
        </w:rPr>
        <w:t>A type of activity used to facilitate the accomplishment of the learning objective(s)</w:t>
      </w:r>
      <w:r w:rsidR="008E12FE">
        <w:rPr>
          <w:rFonts w:eastAsia="Calibri" w:cs="Times New Roman"/>
        </w:rPr>
        <w:t xml:space="preserve">. </w:t>
      </w:r>
      <w:r w:rsidRPr="00942E08">
        <w:rPr>
          <w:rFonts w:eastAsia="Calibri" w:cs="Times New Roman"/>
        </w:rPr>
        <w:t>Specific methods require varying degrees of learner participation</w:t>
      </w:r>
      <w:r w:rsidR="008E12FE">
        <w:rPr>
          <w:rFonts w:eastAsia="Calibri" w:cs="Times New Roman"/>
        </w:rPr>
        <w:t xml:space="preserve">. </w:t>
      </w:r>
      <w:r w:rsidRPr="00942E08">
        <w:rPr>
          <w:rFonts w:eastAsia="Calibri" w:cs="Times New Roman"/>
        </w:rPr>
        <w:t>Selection of the best MOI requires consideration of the learner, the content, the goals, the learning environment, the instructor/facilitator, and the available resources.</w:t>
      </w:r>
    </w:p>
    <w:p w14:paraId="0E6F100B" w14:textId="77777777" w:rsidR="00721FFB" w:rsidRPr="00942E08" w:rsidRDefault="00721FFB" w:rsidP="00721FFB">
      <w:pPr>
        <w:rPr>
          <w:rFonts w:eastAsia="Calibri" w:cs="Times New Roman"/>
        </w:rPr>
      </w:pPr>
    </w:p>
    <w:p w14:paraId="55C72E91" w14:textId="77777777" w:rsidR="00721FFB" w:rsidRPr="00942E08" w:rsidRDefault="00721FFB" w:rsidP="00721FFB">
      <w:pPr>
        <w:rPr>
          <w:rFonts w:eastAsia="Calibri" w:cs="Times New Roman"/>
        </w:rPr>
      </w:pPr>
      <w:r w:rsidRPr="00942E08">
        <w:rPr>
          <w:rFonts w:eastAsia="Calibri" w:cs="Times New Roman"/>
          <w:b/>
          <w:bCs/>
        </w:rPr>
        <w:t>Mission analysis</w:t>
      </w:r>
    </w:p>
    <w:p w14:paraId="55524FD5" w14:textId="4FE92419" w:rsidR="00721FFB" w:rsidRPr="00942E08" w:rsidRDefault="00721FFB" w:rsidP="00721FFB">
      <w:pPr>
        <w:autoSpaceDE w:val="0"/>
        <w:autoSpaceDN w:val="0"/>
        <w:adjustRightInd w:val="0"/>
        <w:rPr>
          <w:rFonts w:eastAsia="Calibri" w:cs="Times New Roman"/>
        </w:rPr>
      </w:pPr>
      <w:r w:rsidRPr="00942E08">
        <w:rPr>
          <w:rFonts w:cs="Times New Roman"/>
        </w:rPr>
        <w:t>Mission analysis is a process to review mission requirement</w:t>
      </w:r>
      <w:r w:rsidR="004226A3">
        <w:rPr>
          <w:rFonts w:cs="Times New Roman"/>
        </w:rPr>
        <w:t>s and develop a UTL</w:t>
      </w:r>
      <w:r w:rsidR="008E12FE">
        <w:rPr>
          <w:rFonts w:cs="Times New Roman"/>
        </w:rPr>
        <w:t xml:space="preserve">. </w:t>
      </w:r>
      <w:r w:rsidRPr="00942E08">
        <w:rPr>
          <w:rFonts w:cs="Times New Roman"/>
        </w:rPr>
        <w:t xml:space="preserve">This process identifies unit, organizational, and functional structure, stated and implied missions, and </w:t>
      </w:r>
      <w:r w:rsidRPr="00942E08">
        <w:rPr>
          <w:rFonts w:eastAsia="Calibri" w:cs="Times New Roman"/>
        </w:rPr>
        <w:t>collective and individual tasks.</w:t>
      </w:r>
    </w:p>
    <w:p w14:paraId="51CD9271" w14:textId="77777777" w:rsidR="00E16B6F" w:rsidRDefault="00E16B6F" w:rsidP="00721FFB">
      <w:pPr>
        <w:rPr>
          <w:rFonts w:eastAsia="Calibri" w:cs="Times New Roman"/>
          <w:b/>
        </w:rPr>
      </w:pPr>
    </w:p>
    <w:p w14:paraId="5677E0C0" w14:textId="77777777" w:rsidR="00721FFB" w:rsidRPr="00942E08" w:rsidRDefault="00721FFB" w:rsidP="00721FFB">
      <w:pPr>
        <w:rPr>
          <w:rFonts w:eastAsia="Calibri" w:cs="Times New Roman"/>
          <w:b/>
        </w:rPr>
      </w:pPr>
      <w:r w:rsidRPr="00942E08">
        <w:rPr>
          <w:rFonts w:eastAsia="Calibri" w:cs="Times New Roman"/>
          <w:b/>
        </w:rPr>
        <w:t>Module</w:t>
      </w:r>
    </w:p>
    <w:p w14:paraId="4FF60E93" w14:textId="2109A42B" w:rsidR="00721FFB" w:rsidRPr="00942E08" w:rsidRDefault="00721FFB" w:rsidP="00721FFB">
      <w:pPr>
        <w:rPr>
          <w:rFonts w:eastAsia="Calibri" w:cs="Times New Roman"/>
        </w:rPr>
      </w:pPr>
      <w:r w:rsidRPr="00942E08">
        <w:rPr>
          <w:rFonts w:eastAsia="Calibri" w:cs="Times New Roman"/>
          <w:bCs/>
        </w:rPr>
        <w:t>A module is a group of multiple related lessons that promotes efficiency in the course structure</w:t>
      </w:r>
      <w:r w:rsidR="008E12FE">
        <w:rPr>
          <w:rFonts w:eastAsia="Calibri" w:cs="Times New Roman"/>
          <w:bCs/>
        </w:rPr>
        <w:t xml:space="preserve">. </w:t>
      </w:r>
      <w:r w:rsidRPr="00942E08">
        <w:rPr>
          <w:rFonts w:eastAsia="Calibri" w:cs="Times New Roman"/>
          <w:bCs/>
        </w:rPr>
        <w:t>In rare cases, a module may be comprised of only one lesson based on a single TLO.</w:t>
      </w:r>
    </w:p>
    <w:p w14:paraId="2D99FBAA" w14:textId="77777777" w:rsidR="00721FFB" w:rsidRPr="00942E08" w:rsidRDefault="00721FFB" w:rsidP="00721FFB">
      <w:pPr>
        <w:rPr>
          <w:rFonts w:eastAsia="Calibri" w:cs="Times New Roman"/>
        </w:rPr>
      </w:pPr>
    </w:p>
    <w:p w14:paraId="07586F92" w14:textId="77777777" w:rsidR="00721FFB" w:rsidRPr="00942E08" w:rsidRDefault="00721FFB" w:rsidP="00721FFB">
      <w:pPr>
        <w:rPr>
          <w:rFonts w:eastAsia="Calibri" w:cs="Times New Roman"/>
          <w:b/>
        </w:rPr>
      </w:pPr>
      <w:r w:rsidRPr="00942E08">
        <w:rPr>
          <w:rFonts w:eastAsia="Calibri" w:cs="Times New Roman"/>
          <w:b/>
        </w:rPr>
        <w:t>Needs analysis</w:t>
      </w:r>
    </w:p>
    <w:p w14:paraId="66BCDA1A" w14:textId="77777777" w:rsidR="00721FFB" w:rsidRPr="00942E08" w:rsidRDefault="00721FFB" w:rsidP="00752DC5">
      <w:pPr>
        <w:rPr>
          <w:rFonts w:eastAsia="Calibri" w:cs="Times New Roman"/>
          <w:b/>
        </w:rPr>
      </w:pPr>
      <w:r w:rsidRPr="00942E08">
        <w:rPr>
          <w:rFonts w:eastAsia="Calibri" w:cs="Times New Roman"/>
        </w:rPr>
        <w:t xml:space="preserve">Needs analysis is </w:t>
      </w:r>
      <w:r w:rsidR="00752DC5" w:rsidRPr="00942E08">
        <w:rPr>
          <w:rFonts w:eastAsia="Calibri" w:cs="Times New Roman"/>
        </w:rPr>
        <w:t>a</w:t>
      </w:r>
      <w:r w:rsidRPr="00942E08">
        <w:rPr>
          <w:rFonts w:eastAsia="Calibri" w:cs="Times New Roman"/>
        </w:rPr>
        <w:t xml:space="preserve"> process that identifies gaps between current and required Army operational capabilities or performance.</w:t>
      </w:r>
    </w:p>
    <w:p w14:paraId="7607FBC5" w14:textId="77777777" w:rsidR="00721FFB" w:rsidRPr="00942E08" w:rsidRDefault="00721FFB" w:rsidP="00721FFB">
      <w:pPr>
        <w:rPr>
          <w:rFonts w:eastAsia="Calibri" w:cs="Times New Roman"/>
        </w:rPr>
      </w:pPr>
    </w:p>
    <w:p w14:paraId="2B52BD16" w14:textId="77777777" w:rsidR="00721FFB" w:rsidRPr="00942E08" w:rsidRDefault="00721FFB" w:rsidP="00AE29B1">
      <w:pPr>
        <w:keepNext/>
        <w:rPr>
          <w:rFonts w:eastAsia="Calibri" w:cs="Times New Roman"/>
          <w:b/>
        </w:rPr>
      </w:pPr>
      <w:r w:rsidRPr="00942E08">
        <w:rPr>
          <w:rFonts w:eastAsia="Calibri" w:cs="Times New Roman"/>
          <w:b/>
        </w:rPr>
        <w:t>Operat</w:t>
      </w:r>
      <w:r w:rsidR="00044745" w:rsidRPr="00942E08">
        <w:rPr>
          <w:rFonts w:eastAsia="Calibri" w:cs="Times New Roman"/>
          <w:b/>
        </w:rPr>
        <w:t>ional</w:t>
      </w:r>
      <w:r w:rsidRPr="00942E08">
        <w:rPr>
          <w:rFonts w:eastAsia="Calibri" w:cs="Times New Roman"/>
          <w:b/>
        </w:rPr>
        <w:t xml:space="preserve"> tempo</w:t>
      </w:r>
    </w:p>
    <w:p w14:paraId="202CCD09" w14:textId="5B099E88" w:rsidR="00721FFB" w:rsidRPr="00942E08" w:rsidRDefault="00721FFB" w:rsidP="00721FFB">
      <w:pPr>
        <w:tabs>
          <w:tab w:val="left" w:pos="302"/>
          <w:tab w:val="left" w:pos="605"/>
          <w:tab w:val="left" w:pos="907"/>
        </w:tabs>
        <w:rPr>
          <w:rFonts w:eastAsia="Times New Roman" w:cs="Times New Roman"/>
        </w:rPr>
      </w:pPr>
      <w:r w:rsidRPr="00942E08">
        <w:rPr>
          <w:rFonts w:eastAsia="Times New Roman" w:cs="Times New Roman"/>
        </w:rPr>
        <w:t>The rate at which a single system is projected to be reasonably used for training in a single iteration of a designated course</w:t>
      </w:r>
      <w:r w:rsidR="008E12FE">
        <w:rPr>
          <w:rFonts w:eastAsia="Times New Roman" w:cs="Times New Roman"/>
        </w:rPr>
        <w:t xml:space="preserve">. </w:t>
      </w:r>
      <w:r w:rsidRPr="00942E08">
        <w:rPr>
          <w:rFonts w:eastAsia="Times New Roman" w:cs="Times New Roman"/>
        </w:rPr>
        <w:t>Expressed rates are in miles, hours, or systems</w:t>
      </w:r>
      <w:r w:rsidR="008E12FE">
        <w:rPr>
          <w:rFonts w:eastAsia="Times New Roman" w:cs="Times New Roman"/>
        </w:rPr>
        <w:t xml:space="preserve">. </w:t>
      </w:r>
      <w:r w:rsidRPr="00942E08">
        <w:rPr>
          <w:rFonts w:eastAsia="Times New Roman" w:cs="Times New Roman"/>
        </w:rPr>
        <w:t>Base direct OPTEMPO costs on POI pricing which will include ammunition, equipment, facilities, and manpower</w:t>
      </w:r>
      <w:r w:rsidR="008E12FE">
        <w:rPr>
          <w:rFonts w:eastAsia="Times New Roman" w:cs="Times New Roman"/>
        </w:rPr>
        <w:t xml:space="preserve">. </w:t>
      </w:r>
      <w:r w:rsidRPr="00942E08">
        <w:rPr>
          <w:rFonts w:eastAsia="Times New Roman" w:cs="Times New Roman"/>
        </w:rPr>
        <w:t>Indirect OPTEMPO includes travel, contracts, supplies, and equipment</w:t>
      </w:r>
      <w:r w:rsidR="008E12FE">
        <w:rPr>
          <w:rFonts w:eastAsia="Times New Roman" w:cs="Times New Roman"/>
        </w:rPr>
        <w:t xml:space="preserve">. </w:t>
      </w:r>
      <w:r w:rsidRPr="00942E08">
        <w:rPr>
          <w:rFonts w:eastAsia="Times New Roman" w:cs="Times New Roman"/>
        </w:rPr>
        <w:t>(TP</w:t>
      </w:r>
      <w:r w:rsidR="00FF4A21">
        <w:rPr>
          <w:rFonts w:eastAsia="Times New Roman" w:cs="Times New Roman"/>
        </w:rPr>
        <w:t xml:space="preserve"> </w:t>
      </w:r>
      <w:r w:rsidRPr="00942E08">
        <w:rPr>
          <w:rFonts w:eastAsia="Times New Roman" w:cs="Times New Roman"/>
        </w:rPr>
        <w:t>350</w:t>
      </w:r>
      <w:r w:rsidR="00E9153F">
        <w:rPr>
          <w:rFonts w:eastAsia="Times New Roman" w:cs="Times New Roman"/>
        </w:rPr>
        <w:noBreakHyphen/>
      </w:r>
      <w:r w:rsidRPr="00942E08">
        <w:rPr>
          <w:rFonts w:eastAsia="Times New Roman" w:cs="Times New Roman"/>
        </w:rPr>
        <w:t>70</w:t>
      </w:r>
      <w:r w:rsidR="00E9153F">
        <w:rPr>
          <w:rFonts w:eastAsia="Times New Roman" w:cs="Times New Roman"/>
        </w:rPr>
        <w:noBreakHyphen/>
      </w:r>
      <w:r w:rsidRPr="00942E08">
        <w:rPr>
          <w:rFonts w:eastAsia="Times New Roman" w:cs="Times New Roman"/>
        </w:rPr>
        <w:t>9)</w:t>
      </w:r>
    </w:p>
    <w:p w14:paraId="71C29627" w14:textId="77777777" w:rsidR="00721FFB" w:rsidRPr="00942E08" w:rsidRDefault="00721FFB" w:rsidP="00721FFB">
      <w:pPr>
        <w:rPr>
          <w:rFonts w:eastAsia="Calibri" w:cs="Times New Roman"/>
        </w:rPr>
      </w:pPr>
    </w:p>
    <w:p w14:paraId="510745BC" w14:textId="77777777" w:rsidR="00721FFB" w:rsidRPr="00942E08" w:rsidRDefault="00721FFB" w:rsidP="00721FFB">
      <w:pPr>
        <w:rPr>
          <w:rFonts w:eastAsia="Calibri" w:cs="Times New Roman"/>
          <w:b/>
        </w:rPr>
      </w:pPr>
      <w:r w:rsidRPr="00942E08">
        <w:rPr>
          <w:rFonts w:eastAsia="Calibri" w:cs="Times New Roman"/>
          <w:b/>
        </w:rPr>
        <w:t>Phase</w:t>
      </w:r>
    </w:p>
    <w:p w14:paraId="1F0B28F9" w14:textId="46FBEC86" w:rsidR="00AD0C1F" w:rsidRDefault="00721FFB">
      <w:pPr>
        <w:rPr>
          <w:rFonts w:eastAsia="Calibri" w:cs="Times New Roman"/>
        </w:rPr>
      </w:pPr>
      <w:r w:rsidRPr="00942E08">
        <w:rPr>
          <w:rFonts w:eastAsia="Calibri" w:cs="Times New Roman"/>
        </w:rPr>
        <w:t>A major part of a course that may be taught at different locations</w:t>
      </w:r>
      <w:r w:rsidR="008E12FE">
        <w:rPr>
          <w:rFonts w:eastAsia="Calibri" w:cs="Times New Roman"/>
        </w:rPr>
        <w:t xml:space="preserve">. </w:t>
      </w:r>
      <w:r w:rsidRPr="00942E08">
        <w:rPr>
          <w:rFonts w:eastAsia="Calibri" w:cs="Times New Roman"/>
        </w:rPr>
        <w:t xml:space="preserve">Phases are required as a necessary break-up of a course version due to time, location, equipment, facility constraints, or delivery options such as </w:t>
      </w:r>
      <w:r w:rsidR="000F059D" w:rsidRPr="00942E08">
        <w:rPr>
          <w:rFonts w:eastAsia="Calibri" w:cs="Times New Roman"/>
        </w:rPr>
        <w:t>nonresident/</w:t>
      </w:r>
      <w:r w:rsidRPr="00942E08">
        <w:rPr>
          <w:rFonts w:eastAsia="Calibri" w:cs="Times New Roman"/>
        </w:rPr>
        <w:t>DL, IMI, resident, or any combination</w:t>
      </w:r>
      <w:r w:rsidR="008E12FE">
        <w:rPr>
          <w:rFonts w:eastAsia="Calibri" w:cs="Times New Roman"/>
        </w:rPr>
        <w:t xml:space="preserve">. </w:t>
      </w:r>
      <w:r w:rsidRPr="00942E08">
        <w:rPr>
          <w:rFonts w:eastAsia="Calibri" w:cs="Times New Roman"/>
        </w:rPr>
        <w:t>For resourcing purposes, a phase is an instructional unit identified by a common course title and number consisting of curriculum inclusive of critical tasks or educational requirements constructed as a portion or segment of a course.</w:t>
      </w:r>
    </w:p>
    <w:p w14:paraId="0A2F8C9C" w14:textId="77777777" w:rsidR="00624ED4" w:rsidRDefault="00624ED4">
      <w:pPr>
        <w:rPr>
          <w:rFonts w:eastAsia="Calibri" w:cs="Times New Roman"/>
        </w:rPr>
      </w:pPr>
    </w:p>
    <w:p w14:paraId="5D320055" w14:textId="77777777" w:rsidR="00721FFB" w:rsidRPr="00942E08" w:rsidRDefault="00721FFB" w:rsidP="00721FFB">
      <w:pPr>
        <w:autoSpaceDE w:val="0"/>
        <w:autoSpaceDN w:val="0"/>
        <w:adjustRightInd w:val="0"/>
        <w:rPr>
          <w:rFonts w:cs="Times New Roman"/>
          <w:b/>
          <w:bCs/>
        </w:rPr>
      </w:pPr>
      <w:r w:rsidRPr="00942E08">
        <w:rPr>
          <w:rFonts w:cs="Times New Roman"/>
          <w:b/>
          <w:bCs/>
        </w:rPr>
        <w:t>Planning, programming, budgeting, and execution</w:t>
      </w:r>
    </w:p>
    <w:p w14:paraId="6243978A" w14:textId="24A1D6F1" w:rsidR="00AE29B1" w:rsidRPr="00942E08" w:rsidRDefault="00721FFB" w:rsidP="00116DAC">
      <w:pPr>
        <w:autoSpaceDE w:val="0"/>
        <w:autoSpaceDN w:val="0"/>
        <w:adjustRightInd w:val="0"/>
        <w:rPr>
          <w:rFonts w:eastAsia="Calibri" w:cs="Times New Roman"/>
        </w:rPr>
      </w:pPr>
      <w:r w:rsidRPr="00942E08">
        <w:rPr>
          <w:rFonts w:cs="Times New Roman"/>
        </w:rPr>
        <w:t>The process for justifying, acquiring, allocating, and tracking resources in support of Army</w:t>
      </w:r>
      <w:r w:rsidR="00C65465" w:rsidRPr="00942E08">
        <w:rPr>
          <w:rFonts w:cs="Times New Roman"/>
        </w:rPr>
        <w:t xml:space="preserve"> </w:t>
      </w:r>
      <w:r w:rsidRPr="00942E08">
        <w:rPr>
          <w:rFonts w:eastAsia="Calibri" w:cs="Times New Roman"/>
        </w:rPr>
        <w:t>missions</w:t>
      </w:r>
      <w:r w:rsidR="008E12FE">
        <w:rPr>
          <w:rFonts w:eastAsia="Calibri" w:cs="Times New Roman"/>
        </w:rPr>
        <w:t xml:space="preserve">. </w:t>
      </w:r>
      <w:r w:rsidRPr="00942E08">
        <w:rPr>
          <w:rFonts w:eastAsia="Calibri" w:cs="Times New Roman"/>
        </w:rPr>
        <w:t>(AR 1-1)</w:t>
      </w:r>
    </w:p>
    <w:p w14:paraId="56198118" w14:textId="77777777" w:rsidR="00116DAC" w:rsidRPr="00942E08" w:rsidRDefault="00116DAC" w:rsidP="00116DAC">
      <w:pPr>
        <w:autoSpaceDE w:val="0"/>
        <w:autoSpaceDN w:val="0"/>
        <w:adjustRightInd w:val="0"/>
        <w:rPr>
          <w:rFonts w:eastAsia="Calibri" w:cs="Times New Roman"/>
        </w:rPr>
      </w:pPr>
    </w:p>
    <w:p w14:paraId="2B7A4824" w14:textId="77777777" w:rsidR="003068E5" w:rsidRDefault="003068E5" w:rsidP="00721FFB">
      <w:pPr>
        <w:rPr>
          <w:rFonts w:eastAsia="Calibri" w:cs="Times New Roman"/>
          <w:b/>
        </w:rPr>
      </w:pPr>
      <w:r w:rsidRPr="00942E08">
        <w:rPr>
          <w:rFonts w:eastAsia="Calibri" w:cs="Times New Roman"/>
          <w:b/>
        </w:rPr>
        <w:t>Pr</w:t>
      </w:r>
      <w:r>
        <w:rPr>
          <w:rFonts w:eastAsia="Calibri" w:cs="Times New Roman"/>
          <w:b/>
        </w:rPr>
        <w:t xml:space="preserve">actical exercise </w:t>
      </w:r>
    </w:p>
    <w:p w14:paraId="0D2E5F6E" w14:textId="77777777" w:rsidR="003068E5" w:rsidRPr="006D7730" w:rsidRDefault="006D7730" w:rsidP="00721FFB">
      <w:pPr>
        <w:rPr>
          <w:rFonts w:eastAsia="Calibri" w:cs="Times New Roman"/>
        </w:rPr>
      </w:pPr>
      <w:r w:rsidRPr="006D7730">
        <w:rPr>
          <w:rFonts w:eastAsia="Calibri" w:cs="Times New Roman"/>
        </w:rPr>
        <w:t xml:space="preserve">A technique used during a training session </w:t>
      </w:r>
      <w:r w:rsidR="003068E5" w:rsidRPr="006D7730">
        <w:rPr>
          <w:rFonts w:eastAsia="Calibri" w:cs="Times New Roman"/>
        </w:rPr>
        <w:t>that permits students to acquire and practice the knowledge, skills and attitudes necessary to successfully perform one or more training objectives.</w:t>
      </w:r>
    </w:p>
    <w:p w14:paraId="470FA3FA" w14:textId="77777777" w:rsidR="003068E5" w:rsidRDefault="003068E5" w:rsidP="00721FFB">
      <w:pPr>
        <w:rPr>
          <w:rFonts w:eastAsia="Calibri" w:cs="Times New Roman"/>
          <w:b/>
        </w:rPr>
      </w:pPr>
    </w:p>
    <w:p w14:paraId="3E127D52" w14:textId="77777777" w:rsidR="00721FFB" w:rsidRPr="00942E08" w:rsidRDefault="00721FFB" w:rsidP="00721FFB">
      <w:pPr>
        <w:rPr>
          <w:rFonts w:eastAsia="Calibri" w:cs="Times New Roman"/>
          <w:b/>
        </w:rPr>
      </w:pPr>
      <w:r w:rsidRPr="00942E08">
        <w:rPr>
          <w:rFonts w:eastAsia="Calibri" w:cs="Times New Roman"/>
          <w:b/>
        </w:rPr>
        <w:t>Professional military education</w:t>
      </w:r>
    </w:p>
    <w:p w14:paraId="665E81E9" w14:textId="77777777" w:rsidR="00721FFB" w:rsidRPr="00942E08" w:rsidRDefault="00721FFB" w:rsidP="00721FFB">
      <w:pPr>
        <w:rPr>
          <w:rFonts w:eastAsia="Calibri" w:cs="Times New Roman"/>
        </w:rPr>
      </w:pPr>
      <w:r w:rsidRPr="00942E08">
        <w:rPr>
          <w:rFonts w:eastAsia="Calibri" w:cs="Times New Roman"/>
        </w:rPr>
        <w:t>Progressive levels of military education that convey the broad body of knowledge and professional competence essential for the military professional</w:t>
      </w:r>
      <w:r w:rsidR="00E4299A" w:rsidRPr="00942E08">
        <w:rPr>
          <w:rFonts w:eastAsia="Calibri" w:cs="Times New Roman"/>
        </w:rPr>
        <w:t>’</w:t>
      </w:r>
      <w:r w:rsidRPr="00942E08">
        <w:rPr>
          <w:rFonts w:eastAsia="Calibri" w:cs="Times New Roman"/>
        </w:rPr>
        <w:t>s career progression.</w:t>
      </w:r>
    </w:p>
    <w:p w14:paraId="52AAC0A7" w14:textId="77777777" w:rsidR="00721FFB" w:rsidRPr="00942E08" w:rsidRDefault="00721FFB" w:rsidP="00721FFB">
      <w:pPr>
        <w:rPr>
          <w:rFonts w:eastAsia="Calibri" w:cs="Times New Roman"/>
        </w:rPr>
      </w:pPr>
    </w:p>
    <w:p w14:paraId="7BADADEA" w14:textId="77777777" w:rsidR="00721FFB" w:rsidRPr="00942E08" w:rsidRDefault="00721FFB" w:rsidP="00721FFB">
      <w:pPr>
        <w:rPr>
          <w:rFonts w:eastAsia="Calibri" w:cs="Times New Roman"/>
          <w:b/>
        </w:rPr>
      </w:pPr>
      <w:r w:rsidRPr="00942E08">
        <w:rPr>
          <w:rFonts w:eastAsia="Calibri" w:cs="Times New Roman"/>
          <w:b/>
        </w:rPr>
        <w:t>Program of instruction</w:t>
      </w:r>
    </w:p>
    <w:p w14:paraId="50F5F5C0" w14:textId="77777777" w:rsidR="00721FFB" w:rsidRDefault="00721FFB" w:rsidP="00721FFB">
      <w:pPr>
        <w:rPr>
          <w:rFonts w:eastAsia="Calibri" w:cs="Times New Roman"/>
        </w:rPr>
      </w:pPr>
      <w:r w:rsidRPr="00942E08">
        <w:rPr>
          <w:rFonts w:eastAsia="Calibri" w:cs="Times New Roman"/>
        </w:rPr>
        <w:t>A TRAS requirements document that provides a specific description of course content, duration of instruction, types of instruction, and lists resources required to conduct the course/phase.</w:t>
      </w:r>
    </w:p>
    <w:p w14:paraId="06E19774" w14:textId="77777777" w:rsidR="005B6F6D" w:rsidRPr="00942E08" w:rsidRDefault="005B6F6D" w:rsidP="00721FFB">
      <w:pPr>
        <w:rPr>
          <w:rFonts w:eastAsia="Calibri" w:cs="Times New Roman"/>
        </w:rPr>
      </w:pPr>
    </w:p>
    <w:p w14:paraId="177BE24F" w14:textId="77777777" w:rsidR="00721FFB" w:rsidRPr="00942E08" w:rsidRDefault="00721FFB" w:rsidP="00721FFB">
      <w:pPr>
        <w:rPr>
          <w:rFonts w:eastAsia="Calibri" w:cs="Times New Roman"/>
          <w:b/>
        </w:rPr>
      </w:pPr>
      <w:r w:rsidRPr="00942E08">
        <w:rPr>
          <w:rFonts w:eastAsia="Calibri" w:cs="Times New Roman"/>
          <w:b/>
        </w:rPr>
        <w:t>Proponent</w:t>
      </w:r>
    </w:p>
    <w:p w14:paraId="06A5A7C6" w14:textId="77777777" w:rsidR="00721FFB" w:rsidRDefault="00721FFB" w:rsidP="00721FFB">
      <w:pPr>
        <w:rPr>
          <w:rFonts w:eastAsia="Calibri" w:cs="Times New Roman"/>
        </w:rPr>
      </w:pPr>
      <w:r w:rsidRPr="00942E08">
        <w:rPr>
          <w:rFonts w:eastAsia="Calibri" w:cs="Times New Roman"/>
        </w:rPr>
        <w:t>Army organization or staff element designated by the HQDA DCS, G-3/5/7 that has primary responsibility for materiel or subject matter expertise in its area of interest or is charged with accomplishment of one or more functions.</w:t>
      </w:r>
    </w:p>
    <w:p w14:paraId="1C221DD0" w14:textId="77777777" w:rsidR="00E16B6F" w:rsidRDefault="00E16B6F" w:rsidP="00721FFB">
      <w:pPr>
        <w:rPr>
          <w:rFonts w:eastAsia="Calibri" w:cs="Times New Roman"/>
          <w:b/>
        </w:rPr>
      </w:pPr>
    </w:p>
    <w:p w14:paraId="63DE87F5" w14:textId="77777777" w:rsidR="00721FFB" w:rsidRPr="00942E08" w:rsidRDefault="00721FFB" w:rsidP="00721FFB">
      <w:pPr>
        <w:rPr>
          <w:rFonts w:eastAsia="Calibri" w:cs="Times New Roman"/>
          <w:b/>
        </w:rPr>
      </w:pPr>
      <w:r w:rsidRPr="00942E08">
        <w:rPr>
          <w:rFonts w:eastAsia="Calibri" w:cs="Times New Roman"/>
          <w:b/>
        </w:rPr>
        <w:t>Quality control</w:t>
      </w:r>
    </w:p>
    <w:p w14:paraId="6B12A236" w14:textId="7711E707" w:rsidR="00721FFB" w:rsidRPr="00942E08" w:rsidRDefault="00721FFB" w:rsidP="00721FFB">
      <w:pPr>
        <w:rPr>
          <w:rFonts w:eastAsia="Calibri" w:cs="Times New Roman"/>
        </w:rPr>
      </w:pPr>
      <w:r w:rsidRPr="00942E08">
        <w:rPr>
          <w:rFonts w:eastAsia="Calibri" w:cs="Times New Roman"/>
        </w:rPr>
        <w:t>The process and activities management and employees use to gather process data systematically to determine product quality</w:t>
      </w:r>
      <w:r w:rsidR="008E12FE">
        <w:rPr>
          <w:rFonts w:eastAsia="Calibri" w:cs="Times New Roman"/>
        </w:rPr>
        <w:t xml:space="preserve">. </w:t>
      </w:r>
      <w:r w:rsidRPr="00942E08">
        <w:rPr>
          <w:rFonts w:eastAsia="Calibri" w:cs="Times New Roman"/>
        </w:rPr>
        <w:t>Leaders establish process standards and management analyzes the gathered data</w:t>
      </w:r>
      <w:r w:rsidR="008E12FE">
        <w:rPr>
          <w:rFonts w:eastAsia="Calibri" w:cs="Times New Roman"/>
        </w:rPr>
        <w:t xml:space="preserve">. </w:t>
      </w:r>
      <w:r w:rsidR="000D3962">
        <w:rPr>
          <w:rFonts w:eastAsia="Calibri" w:cs="Times New Roman"/>
        </w:rPr>
        <w:t>QC</w:t>
      </w:r>
      <w:r w:rsidRPr="00942E08">
        <w:rPr>
          <w:rFonts w:eastAsia="Calibri" w:cs="Times New Roman"/>
        </w:rPr>
        <w:t xml:space="preserve"> results determine changes in processes, staff training requirements, and administrative procedure improvements, as necessary.</w:t>
      </w:r>
    </w:p>
    <w:p w14:paraId="44E5D426" w14:textId="77777777" w:rsidR="00721FFB" w:rsidRPr="00942E08" w:rsidRDefault="00721FFB" w:rsidP="00721FFB">
      <w:pPr>
        <w:rPr>
          <w:rFonts w:eastAsia="Calibri" w:cs="Times New Roman"/>
        </w:rPr>
      </w:pPr>
    </w:p>
    <w:p w14:paraId="40088A40" w14:textId="77777777" w:rsidR="00721FFB" w:rsidRPr="00942E08" w:rsidRDefault="00721FFB" w:rsidP="00721FFB">
      <w:pPr>
        <w:rPr>
          <w:rFonts w:eastAsia="Calibri" w:cs="Times New Roman"/>
          <w:b/>
        </w:rPr>
      </w:pPr>
      <w:r w:rsidRPr="00942E08">
        <w:rPr>
          <w:rFonts w:eastAsia="Calibri" w:cs="Times New Roman"/>
          <w:b/>
        </w:rPr>
        <w:t>Reserve Component</w:t>
      </w:r>
    </w:p>
    <w:p w14:paraId="22AC87ED" w14:textId="77777777" w:rsidR="00721FFB" w:rsidRPr="00942E08" w:rsidRDefault="00721FFB" w:rsidP="00721FFB">
      <w:pPr>
        <w:rPr>
          <w:rFonts w:eastAsia="Calibri" w:cs="Times New Roman"/>
        </w:rPr>
      </w:pPr>
      <w:r w:rsidRPr="00942E08">
        <w:rPr>
          <w:rFonts w:eastAsia="Calibri" w:cs="Times New Roman"/>
        </w:rPr>
        <w:t>The R</w:t>
      </w:r>
      <w:r w:rsidR="00DB5EF1">
        <w:rPr>
          <w:rFonts w:eastAsia="Calibri" w:cs="Times New Roman"/>
        </w:rPr>
        <w:t xml:space="preserve">C </w:t>
      </w:r>
      <w:r w:rsidRPr="00942E08">
        <w:rPr>
          <w:rFonts w:eastAsia="Calibri" w:cs="Times New Roman"/>
        </w:rPr>
        <w:t>is composed of both the USAR</w:t>
      </w:r>
      <w:r w:rsidR="00B84B60">
        <w:rPr>
          <w:rFonts w:eastAsia="Calibri" w:cs="Times New Roman"/>
        </w:rPr>
        <w:t xml:space="preserve"> </w:t>
      </w:r>
      <w:r w:rsidRPr="00942E08">
        <w:rPr>
          <w:rFonts w:eastAsia="Calibri" w:cs="Times New Roman"/>
        </w:rPr>
        <w:t xml:space="preserve">and the </w:t>
      </w:r>
      <w:r w:rsidR="000415CA">
        <w:rPr>
          <w:rFonts w:eastAsia="Calibri" w:cs="Times New Roman"/>
        </w:rPr>
        <w:t>ARNG</w:t>
      </w:r>
      <w:r w:rsidRPr="00942E08">
        <w:rPr>
          <w:rFonts w:eastAsia="Calibri" w:cs="Times New Roman"/>
        </w:rPr>
        <w:t>.</w:t>
      </w:r>
    </w:p>
    <w:p w14:paraId="4FE75E4C" w14:textId="77777777" w:rsidR="00721FFB" w:rsidRPr="00942E08" w:rsidRDefault="00721FFB" w:rsidP="00721FFB">
      <w:pPr>
        <w:rPr>
          <w:rFonts w:eastAsia="Calibri" w:cs="Times New Roman"/>
        </w:rPr>
      </w:pPr>
    </w:p>
    <w:p w14:paraId="7A196338" w14:textId="77777777" w:rsidR="00721FFB" w:rsidRPr="00942E08" w:rsidRDefault="00721FFB" w:rsidP="00AE29B1">
      <w:pPr>
        <w:keepNext/>
        <w:tabs>
          <w:tab w:val="left" w:pos="547"/>
          <w:tab w:val="left" w:pos="720"/>
          <w:tab w:val="left" w:pos="907"/>
        </w:tabs>
        <w:rPr>
          <w:rFonts w:eastAsia="Calibri" w:cs="Times New Roman"/>
          <w:b/>
        </w:rPr>
      </w:pPr>
      <w:r w:rsidRPr="00942E08">
        <w:rPr>
          <w:rFonts w:eastAsia="Calibri" w:cs="Times New Roman"/>
          <w:b/>
        </w:rPr>
        <w:t>Resource analysis</w:t>
      </w:r>
    </w:p>
    <w:p w14:paraId="3B0064D6" w14:textId="77777777" w:rsidR="00721FFB" w:rsidRPr="00942E08" w:rsidRDefault="00721FFB" w:rsidP="00721FFB">
      <w:pPr>
        <w:rPr>
          <w:rFonts w:eastAsia="Calibri" w:cs="Times New Roman"/>
        </w:rPr>
      </w:pPr>
      <w:r w:rsidRPr="00942E08">
        <w:rPr>
          <w:rFonts w:eastAsia="Calibri" w:cs="Times New Roman"/>
        </w:rPr>
        <w:t>Resource analysis is a component of the analysis phase in which the developer or author identifies resources and constraints.</w:t>
      </w:r>
    </w:p>
    <w:p w14:paraId="19294B93" w14:textId="77777777" w:rsidR="00721FFB" w:rsidRPr="00942E08" w:rsidRDefault="00721FFB" w:rsidP="00721FFB">
      <w:pPr>
        <w:rPr>
          <w:rFonts w:eastAsia="Calibri" w:cs="Times New Roman"/>
        </w:rPr>
      </w:pPr>
    </w:p>
    <w:p w14:paraId="6044F41B" w14:textId="77777777" w:rsidR="00721FFB" w:rsidRPr="00942E08" w:rsidRDefault="00721FFB" w:rsidP="00721FFB">
      <w:pPr>
        <w:rPr>
          <w:rFonts w:eastAsia="Calibri" w:cs="Times New Roman"/>
          <w:b/>
        </w:rPr>
      </w:pPr>
      <w:r w:rsidRPr="00942E08">
        <w:rPr>
          <w:rFonts w:eastAsia="Calibri" w:cs="Times New Roman"/>
          <w:b/>
        </w:rPr>
        <w:t>Rubric</w:t>
      </w:r>
    </w:p>
    <w:p w14:paraId="5055A85E" w14:textId="12FB75E5" w:rsidR="00AD0C1F" w:rsidRDefault="00721FFB">
      <w:pPr>
        <w:rPr>
          <w:rFonts w:eastAsia="Calibri" w:cs="Times New Roman"/>
        </w:rPr>
      </w:pPr>
      <w:r w:rsidRPr="00942E08">
        <w:rPr>
          <w:rFonts w:eastAsia="Calibri" w:cs="Times New Roman"/>
        </w:rPr>
        <w:t>A guide listing specific criteria for grading or scoring academic papers, projects, tests, classroom participation, and briefings</w:t>
      </w:r>
      <w:r w:rsidR="008E12FE">
        <w:rPr>
          <w:rFonts w:eastAsia="Calibri" w:cs="Times New Roman"/>
        </w:rPr>
        <w:t xml:space="preserve">. </w:t>
      </w:r>
      <w:r w:rsidRPr="00942E08">
        <w:rPr>
          <w:rFonts w:eastAsia="Calibri" w:cs="Times New Roman"/>
        </w:rPr>
        <w:t>Rubrics assess levels of learner achievement of proficiencies.</w:t>
      </w:r>
    </w:p>
    <w:p w14:paraId="012901F5" w14:textId="77777777" w:rsidR="00624ED4" w:rsidRDefault="00624ED4">
      <w:pPr>
        <w:rPr>
          <w:rFonts w:eastAsia="Calibri" w:cs="Times New Roman"/>
        </w:rPr>
      </w:pPr>
    </w:p>
    <w:p w14:paraId="1D3CC562" w14:textId="77777777" w:rsidR="00721FFB" w:rsidRPr="00942E08" w:rsidRDefault="00721FFB" w:rsidP="00721FFB">
      <w:pPr>
        <w:rPr>
          <w:rFonts w:eastAsia="Calibri" w:cs="Times New Roman"/>
          <w:b/>
        </w:rPr>
      </w:pPr>
      <w:r w:rsidRPr="00942E08">
        <w:rPr>
          <w:rFonts w:eastAsia="Calibri" w:cs="Times New Roman"/>
          <w:b/>
        </w:rPr>
        <w:t>Self-paced learning</w:t>
      </w:r>
    </w:p>
    <w:p w14:paraId="3F6D0EFA" w14:textId="4DAB6268" w:rsidR="00AE29B1" w:rsidRPr="00942E08" w:rsidRDefault="00721FFB" w:rsidP="00116DAC">
      <w:pPr>
        <w:rPr>
          <w:rFonts w:eastAsia="Calibri" w:cs="Times New Roman"/>
        </w:rPr>
      </w:pPr>
      <w:r w:rsidRPr="00942E08">
        <w:rPr>
          <w:rFonts w:eastAsia="Calibri" w:cs="Times New Roman"/>
        </w:rPr>
        <w:t>Individuals move through the course at varying rates according to parameters established during validation</w:t>
      </w:r>
      <w:r w:rsidR="008E12FE">
        <w:rPr>
          <w:rFonts w:eastAsia="Calibri" w:cs="Times New Roman"/>
        </w:rPr>
        <w:t xml:space="preserve">. </w:t>
      </w:r>
      <w:r w:rsidRPr="00942E08">
        <w:rPr>
          <w:rFonts w:eastAsia="Calibri" w:cs="Times New Roman"/>
        </w:rPr>
        <w:t>Learners move through the course individually at their own speed and are not dependent on group times.</w:t>
      </w:r>
    </w:p>
    <w:p w14:paraId="55E47203" w14:textId="77777777" w:rsidR="00116DAC" w:rsidRPr="00942E08" w:rsidRDefault="00116DAC" w:rsidP="00116DAC">
      <w:pPr>
        <w:rPr>
          <w:rFonts w:eastAsia="Calibri" w:cs="Times New Roman"/>
        </w:rPr>
      </w:pPr>
    </w:p>
    <w:p w14:paraId="37F6AF83" w14:textId="77777777" w:rsidR="00721FFB" w:rsidRPr="00942E08" w:rsidRDefault="00721FFB" w:rsidP="00721FFB">
      <w:pPr>
        <w:tabs>
          <w:tab w:val="left" w:pos="547"/>
          <w:tab w:val="left" w:pos="720"/>
          <w:tab w:val="left" w:pos="907"/>
        </w:tabs>
        <w:rPr>
          <w:rFonts w:eastAsia="Calibri" w:cs="Times New Roman"/>
          <w:b/>
          <w:bCs/>
        </w:rPr>
      </w:pPr>
      <w:r w:rsidRPr="00942E08">
        <w:rPr>
          <w:rFonts w:eastAsia="Calibri" w:cs="Times New Roman"/>
          <w:b/>
          <w:bCs/>
        </w:rPr>
        <w:t>Seminar</w:t>
      </w:r>
    </w:p>
    <w:p w14:paraId="0DB806F0" w14:textId="77777777" w:rsidR="00721FFB" w:rsidRPr="00942E08" w:rsidRDefault="00721FFB" w:rsidP="00721FFB">
      <w:pPr>
        <w:rPr>
          <w:rFonts w:eastAsia="Calibri" w:cs="Times New Roman"/>
        </w:rPr>
      </w:pPr>
      <w:r w:rsidRPr="00942E08">
        <w:rPr>
          <w:rFonts w:eastAsia="Calibri" w:cs="Times New Roman"/>
          <w:bCs/>
        </w:rPr>
        <w:t>A seminar is an advanced course of study for discussion and research under the guidance of a recognized expert.</w:t>
      </w:r>
    </w:p>
    <w:p w14:paraId="67EEF090" w14:textId="77777777" w:rsidR="00721FFB" w:rsidRPr="00942E08" w:rsidRDefault="00721FFB" w:rsidP="00721FFB">
      <w:pPr>
        <w:rPr>
          <w:rFonts w:eastAsia="Calibri" w:cs="Times New Roman"/>
        </w:rPr>
      </w:pPr>
    </w:p>
    <w:p w14:paraId="548FBA2C" w14:textId="77777777" w:rsidR="00721FFB" w:rsidRPr="00942E08" w:rsidRDefault="00721FFB" w:rsidP="00721FFB">
      <w:pPr>
        <w:rPr>
          <w:rFonts w:eastAsia="Calibri" w:cs="Times New Roman"/>
          <w:b/>
          <w:bCs/>
        </w:rPr>
      </w:pPr>
      <w:r w:rsidRPr="00942E08">
        <w:rPr>
          <w:rFonts w:eastAsia="Calibri" w:cs="Times New Roman"/>
          <w:b/>
          <w:bCs/>
        </w:rPr>
        <w:t>Skill</w:t>
      </w:r>
    </w:p>
    <w:p w14:paraId="28E61F79" w14:textId="78B86720" w:rsidR="00721FFB" w:rsidRPr="00942E08" w:rsidRDefault="00721FFB" w:rsidP="00721FFB">
      <w:pPr>
        <w:rPr>
          <w:rFonts w:eastAsia="Calibri" w:cs="Times New Roman"/>
        </w:rPr>
      </w:pPr>
      <w:r w:rsidRPr="00942E08">
        <w:rPr>
          <w:rFonts w:eastAsia="Calibri" w:cs="Times New Roman"/>
        </w:rPr>
        <w:t>A skill designates one’s ability to perform a job-related activity, which contributes to the effective performance of a task performance step</w:t>
      </w:r>
      <w:r w:rsidR="008E12FE">
        <w:rPr>
          <w:rFonts w:eastAsia="Calibri" w:cs="Times New Roman"/>
        </w:rPr>
        <w:t xml:space="preserve">. </w:t>
      </w:r>
      <w:r w:rsidR="00EC6D56">
        <w:rPr>
          <w:rFonts w:eastAsia="Calibri" w:cs="Times New Roman"/>
        </w:rPr>
        <w:t>Skill is an element of critical learning requirements that may be used to facilitate learning content design and development</w:t>
      </w:r>
      <w:r w:rsidR="008E12FE">
        <w:rPr>
          <w:rFonts w:eastAsia="Calibri" w:cs="Times New Roman"/>
        </w:rPr>
        <w:t xml:space="preserve">. </w:t>
      </w:r>
      <w:r w:rsidRPr="00942E08">
        <w:rPr>
          <w:rFonts w:eastAsia="Calibri" w:cs="Times New Roman"/>
        </w:rPr>
        <w:t>There are three types of skills</w:t>
      </w:r>
      <w:r w:rsidR="008E12FE">
        <w:rPr>
          <w:rFonts w:eastAsia="Calibri" w:cs="Times New Roman"/>
        </w:rPr>
        <w:t xml:space="preserve">: </w:t>
      </w:r>
      <w:r w:rsidRPr="00942E08">
        <w:rPr>
          <w:rFonts w:eastAsia="Calibri" w:cs="Times New Roman"/>
        </w:rPr>
        <w:t>physical</w:t>
      </w:r>
      <w:r w:rsidR="00655B7D">
        <w:rPr>
          <w:rFonts w:eastAsia="Calibri" w:cs="Times New Roman"/>
        </w:rPr>
        <w:t xml:space="preserve"> (psychomotor)</w:t>
      </w:r>
      <w:r w:rsidRPr="00942E08">
        <w:rPr>
          <w:rFonts w:eastAsia="Calibri" w:cs="Times New Roman"/>
        </w:rPr>
        <w:t>, mental</w:t>
      </w:r>
      <w:r w:rsidR="00655B7D">
        <w:rPr>
          <w:rFonts w:eastAsia="Calibri" w:cs="Times New Roman"/>
        </w:rPr>
        <w:t xml:space="preserve"> (cognitive)</w:t>
      </w:r>
      <w:r w:rsidRPr="00942E08">
        <w:rPr>
          <w:rFonts w:eastAsia="Calibri" w:cs="Times New Roman"/>
        </w:rPr>
        <w:t>, and emotional</w:t>
      </w:r>
      <w:r w:rsidR="00655B7D">
        <w:rPr>
          <w:rFonts w:eastAsia="Calibri" w:cs="Times New Roman"/>
        </w:rPr>
        <w:t xml:space="preserve"> (affective)</w:t>
      </w:r>
      <w:r w:rsidRPr="00942E08">
        <w:rPr>
          <w:rFonts w:eastAsia="Calibri" w:cs="Times New Roman"/>
        </w:rPr>
        <w:t>.</w:t>
      </w:r>
    </w:p>
    <w:p w14:paraId="1F52379B" w14:textId="77777777" w:rsidR="00721FFB" w:rsidRPr="00942E08" w:rsidRDefault="00721FFB" w:rsidP="00721FFB">
      <w:pPr>
        <w:rPr>
          <w:rFonts w:eastAsia="Calibri" w:cs="Times New Roman"/>
        </w:rPr>
      </w:pPr>
    </w:p>
    <w:p w14:paraId="302BF633" w14:textId="77777777" w:rsidR="00721FFB" w:rsidRPr="00942E08" w:rsidRDefault="00721FFB" w:rsidP="00721FFB">
      <w:pPr>
        <w:rPr>
          <w:rFonts w:eastAsia="Calibri" w:cs="Times New Roman"/>
          <w:b/>
        </w:rPr>
      </w:pPr>
      <w:r w:rsidRPr="00942E08">
        <w:rPr>
          <w:rFonts w:eastAsia="Calibri" w:cs="Times New Roman"/>
          <w:b/>
        </w:rPr>
        <w:t>Soldier training publication</w:t>
      </w:r>
    </w:p>
    <w:p w14:paraId="2190C18B" w14:textId="023786C1" w:rsidR="00721FFB" w:rsidRPr="00942E08" w:rsidRDefault="00721FFB" w:rsidP="00721FFB">
      <w:pPr>
        <w:rPr>
          <w:rFonts w:eastAsia="Calibri" w:cs="Times New Roman"/>
        </w:rPr>
      </w:pPr>
      <w:r w:rsidRPr="00942E08">
        <w:rPr>
          <w:rFonts w:eastAsia="Calibri" w:cs="Times New Roman"/>
        </w:rPr>
        <w:t>A training publication that contains critical tasks and other information used to train all Army Soldiers to the same standards</w:t>
      </w:r>
      <w:r w:rsidR="008E12FE">
        <w:rPr>
          <w:rFonts w:eastAsia="Calibri" w:cs="Times New Roman"/>
        </w:rPr>
        <w:t xml:space="preserve">. </w:t>
      </w:r>
      <w:r w:rsidRPr="00942E08">
        <w:rPr>
          <w:rFonts w:eastAsia="Calibri" w:cs="Times New Roman"/>
        </w:rPr>
        <w:t>It provides guidance on the conduct of individual Soldier training in the unit and aids all Soldiers in the training of critical tasks</w:t>
      </w:r>
      <w:r w:rsidR="008E12FE">
        <w:rPr>
          <w:rFonts w:eastAsia="Calibri" w:cs="Times New Roman"/>
        </w:rPr>
        <w:t xml:space="preserve">. </w:t>
      </w:r>
      <w:r w:rsidRPr="00942E08">
        <w:rPr>
          <w:rFonts w:eastAsia="Calibri" w:cs="Times New Roman"/>
        </w:rPr>
        <w:t>(AR 350-1)</w:t>
      </w:r>
    </w:p>
    <w:p w14:paraId="495DC21E" w14:textId="77777777" w:rsidR="00721FFB" w:rsidRPr="00942E08" w:rsidRDefault="00721FFB" w:rsidP="00721FFB">
      <w:pPr>
        <w:rPr>
          <w:rFonts w:eastAsia="Calibri" w:cs="Times New Roman"/>
        </w:rPr>
      </w:pPr>
    </w:p>
    <w:p w14:paraId="2CECE3D3" w14:textId="77777777" w:rsidR="00721FFB" w:rsidRPr="00942E08" w:rsidRDefault="00721FFB" w:rsidP="00721FFB">
      <w:pPr>
        <w:rPr>
          <w:rFonts w:eastAsia="Calibri" w:cs="Times New Roman"/>
          <w:b/>
        </w:rPr>
      </w:pPr>
      <w:r w:rsidRPr="00942E08">
        <w:rPr>
          <w:rFonts w:eastAsia="Calibri" w:cs="Times New Roman"/>
          <w:b/>
        </w:rPr>
        <w:t>Standard</w:t>
      </w:r>
    </w:p>
    <w:p w14:paraId="16ECD0D9" w14:textId="7FD22A1C" w:rsidR="00721FFB" w:rsidRDefault="00721FFB" w:rsidP="00721FFB">
      <w:pPr>
        <w:rPr>
          <w:rFonts w:eastAsia="Calibri" w:cs="Times New Roman"/>
        </w:rPr>
      </w:pPr>
      <w:r w:rsidRPr="00942E08">
        <w:rPr>
          <w:rFonts w:eastAsia="Calibri" w:cs="Times New Roman"/>
        </w:rPr>
        <w:t>The accepted proficiency level required to accomplish a task or learning objective</w:t>
      </w:r>
      <w:r w:rsidR="008E12FE">
        <w:rPr>
          <w:rFonts w:eastAsia="Calibri" w:cs="Times New Roman"/>
        </w:rPr>
        <w:t xml:space="preserve">. </w:t>
      </w:r>
      <w:r w:rsidRPr="00942E08">
        <w:rPr>
          <w:rFonts w:eastAsia="Calibri" w:cs="Times New Roman"/>
        </w:rPr>
        <w:t>In Army learning, standard is a statement that establishes the criteria for how well a task or learning objective is performed</w:t>
      </w:r>
      <w:r w:rsidR="008E12FE">
        <w:rPr>
          <w:rFonts w:eastAsia="Calibri" w:cs="Times New Roman"/>
        </w:rPr>
        <w:t xml:space="preserve">. </w:t>
      </w:r>
      <w:r w:rsidRPr="00942E08">
        <w:rPr>
          <w:rFonts w:eastAsia="Calibri" w:cs="Times New Roman"/>
        </w:rPr>
        <w:t>The standard specifies how well, completely, or accurately a process is</w:t>
      </w:r>
      <w:r w:rsidR="004840A7" w:rsidRPr="00942E08">
        <w:rPr>
          <w:rFonts w:eastAsia="Calibri" w:cs="Times New Roman"/>
        </w:rPr>
        <w:t xml:space="preserve"> </w:t>
      </w:r>
      <w:r w:rsidRPr="00942E08">
        <w:rPr>
          <w:rFonts w:eastAsia="Calibri" w:cs="Times New Roman"/>
        </w:rPr>
        <w:t>performed or product is produced.</w:t>
      </w:r>
    </w:p>
    <w:p w14:paraId="1614DB58" w14:textId="77777777" w:rsidR="00E16B6F" w:rsidRDefault="00E16B6F" w:rsidP="00721FFB">
      <w:pPr>
        <w:rPr>
          <w:rFonts w:eastAsia="Calibri" w:cs="Times New Roman"/>
        </w:rPr>
      </w:pPr>
    </w:p>
    <w:p w14:paraId="392F6F86" w14:textId="77777777" w:rsidR="00721FFB" w:rsidRPr="00942E08" w:rsidRDefault="00A908D0" w:rsidP="00721FFB">
      <w:pPr>
        <w:rPr>
          <w:rFonts w:eastAsia="Calibri" w:cs="Times New Roman"/>
          <w:b/>
        </w:rPr>
      </w:pPr>
      <w:r w:rsidRPr="00942E08">
        <w:rPr>
          <w:rFonts w:eastAsia="Calibri" w:cs="Times New Roman"/>
          <w:b/>
        </w:rPr>
        <w:t>Student</w:t>
      </w:r>
      <w:r w:rsidR="00721FFB" w:rsidRPr="00942E08">
        <w:rPr>
          <w:rFonts w:eastAsia="Calibri" w:cs="Times New Roman"/>
          <w:b/>
        </w:rPr>
        <w:t xml:space="preserve"> handout</w:t>
      </w:r>
    </w:p>
    <w:p w14:paraId="6BD63621" w14:textId="77777777" w:rsidR="00721FFB" w:rsidRPr="00942E08" w:rsidRDefault="00721FFB" w:rsidP="00721FFB">
      <w:pPr>
        <w:rPr>
          <w:rFonts w:eastAsia="Calibri" w:cs="Times New Roman"/>
        </w:rPr>
      </w:pPr>
      <w:r w:rsidRPr="00942E08">
        <w:rPr>
          <w:rFonts w:eastAsia="Calibri" w:cs="Times New Roman"/>
        </w:rPr>
        <w:t>A booklet, schematic, circuit diagram, table, or similar material that augments the study guide, workbook, learner text, or otherwise supports course objectives.</w:t>
      </w:r>
    </w:p>
    <w:p w14:paraId="13E770A6" w14:textId="77777777" w:rsidR="00721FFB" w:rsidRPr="00942E08" w:rsidRDefault="00721FFB" w:rsidP="00721FFB">
      <w:pPr>
        <w:rPr>
          <w:rFonts w:eastAsia="Calibri" w:cs="Times New Roman"/>
        </w:rPr>
      </w:pPr>
    </w:p>
    <w:p w14:paraId="30D95012" w14:textId="77777777" w:rsidR="00721FFB" w:rsidRPr="00942E08" w:rsidRDefault="00721FFB" w:rsidP="00721FFB">
      <w:pPr>
        <w:tabs>
          <w:tab w:val="left" w:pos="547"/>
          <w:tab w:val="left" w:pos="720"/>
          <w:tab w:val="left" w:pos="907"/>
        </w:tabs>
        <w:rPr>
          <w:rFonts w:eastAsia="Calibri" w:cs="Times New Roman"/>
          <w:b/>
          <w:bCs/>
        </w:rPr>
      </w:pPr>
      <w:r w:rsidRPr="00942E08">
        <w:rPr>
          <w:rFonts w:eastAsia="Calibri" w:cs="Times New Roman"/>
          <w:b/>
          <w:bCs/>
        </w:rPr>
        <w:t>Subject matter expert</w:t>
      </w:r>
    </w:p>
    <w:p w14:paraId="1BE18C1F" w14:textId="48C3C957" w:rsidR="00721FFB" w:rsidRPr="00942E08" w:rsidRDefault="00721FFB" w:rsidP="00721FFB">
      <w:pPr>
        <w:rPr>
          <w:rFonts w:eastAsia="Calibri" w:cs="Times New Roman"/>
        </w:rPr>
      </w:pPr>
      <w:r w:rsidRPr="00942E08">
        <w:rPr>
          <w:rFonts w:eastAsia="Calibri" w:cs="Times New Roman"/>
          <w:bCs/>
        </w:rPr>
        <w:t>A SME is an individual with a thorough knowledge of a job (duties and tasks)</w:t>
      </w:r>
      <w:r w:rsidR="008E12FE">
        <w:rPr>
          <w:rFonts w:eastAsia="Calibri" w:cs="Times New Roman"/>
          <w:bCs/>
        </w:rPr>
        <w:t xml:space="preserve">. </w:t>
      </w:r>
      <w:r w:rsidRPr="00942E08">
        <w:rPr>
          <w:rFonts w:eastAsia="Calibri" w:cs="Times New Roman"/>
          <w:bCs/>
        </w:rPr>
        <w:t>This knowledge qualifies the individual to assist in the training development process (such as, consultation, review, analysis)</w:t>
      </w:r>
      <w:r w:rsidR="008E12FE">
        <w:rPr>
          <w:rFonts w:eastAsia="Calibri" w:cs="Times New Roman"/>
          <w:bCs/>
        </w:rPr>
        <w:t xml:space="preserve">. </w:t>
      </w:r>
      <w:r w:rsidRPr="00942E08">
        <w:rPr>
          <w:rFonts w:eastAsia="Calibri" w:cs="Times New Roman"/>
          <w:bCs/>
        </w:rPr>
        <w:t>Normally, SMEs instruct in their area of expertise.</w:t>
      </w:r>
    </w:p>
    <w:p w14:paraId="36C942FA" w14:textId="77777777" w:rsidR="00147593" w:rsidRDefault="00147593">
      <w:pPr>
        <w:rPr>
          <w:rFonts w:eastAsia="Calibri" w:cs="Times New Roman"/>
        </w:rPr>
      </w:pPr>
    </w:p>
    <w:p w14:paraId="621B2FC2" w14:textId="77777777" w:rsidR="00721FFB" w:rsidRPr="00942E08" w:rsidRDefault="00721FFB" w:rsidP="00721FFB">
      <w:pPr>
        <w:tabs>
          <w:tab w:val="left" w:pos="547"/>
          <w:tab w:val="left" w:pos="720"/>
          <w:tab w:val="left" w:pos="907"/>
        </w:tabs>
        <w:rPr>
          <w:rFonts w:eastAsia="Calibri" w:cs="Times New Roman"/>
          <w:b/>
          <w:bCs/>
        </w:rPr>
      </w:pPr>
      <w:r w:rsidRPr="00942E08">
        <w:rPr>
          <w:rFonts w:eastAsia="Calibri" w:cs="Times New Roman"/>
          <w:b/>
          <w:bCs/>
        </w:rPr>
        <w:t>Summative assessment</w:t>
      </w:r>
    </w:p>
    <w:p w14:paraId="4804157F" w14:textId="4DF95834" w:rsidR="00721FFB" w:rsidRPr="00942E08" w:rsidRDefault="00721FFB" w:rsidP="00721FFB">
      <w:pPr>
        <w:rPr>
          <w:rFonts w:eastAsia="Calibri" w:cs="Times New Roman"/>
        </w:rPr>
      </w:pPr>
      <w:r w:rsidRPr="00942E08">
        <w:rPr>
          <w:rFonts w:eastAsia="Calibri" w:cs="Times New Roman"/>
          <w:bCs/>
        </w:rPr>
        <w:t xml:space="preserve">A summative assessment is a process that concentrates on learner outcomes rather than on the </w:t>
      </w:r>
      <w:r w:rsidR="00EC082C">
        <w:rPr>
          <w:rFonts w:eastAsia="Calibri" w:cs="Times New Roman"/>
          <w:bCs/>
        </w:rPr>
        <w:t>POI</w:t>
      </w:r>
      <w:r w:rsidR="008E12FE">
        <w:rPr>
          <w:rFonts w:eastAsia="Calibri" w:cs="Times New Roman"/>
          <w:bCs/>
        </w:rPr>
        <w:t xml:space="preserve">. </w:t>
      </w:r>
      <w:r w:rsidRPr="00942E08">
        <w:rPr>
          <w:rFonts w:eastAsia="Calibri" w:cs="Times New Roman"/>
          <w:bCs/>
        </w:rPr>
        <w:t>It is a means to determine learners’ mastery and comprehension of information, skills, concepts, or processes</w:t>
      </w:r>
      <w:r w:rsidR="008E12FE">
        <w:rPr>
          <w:rFonts w:eastAsia="Calibri" w:cs="Times New Roman"/>
          <w:bCs/>
        </w:rPr>
        <w:t xml:space="preserve">. </w:t>
      </w:r>
      <w:r w:rsidRPr="00942E08">
        <w:rPr>
          <w:rFonts w:eastAsia="Calibri" w:cs="Times New Roman"/>
          <w:bCs/>
        </w:rPr>
        <w:t>Summative assessments occur at the end of a formal learning/instructional experience, either a class or a program and may include a variety of activities (for example, tests, demonstrations, portfolios, internships, clinical experiences, and capstone projects).</w:t>
      </w:r>
    </w:p>
    <w:p w14:paraId="5FB971D1" w14:textId="77777777" w:rsidR="00292090" w:rsidRDefault="00292090" w:rsidP="00116DAC">
      <w:pPr>
        <w:rPr>
          <w:rFonts w:eastAsia="Calibri" w:cs="Times New Roman"/>
          <w:b/>
        </w:rPr>
      </w:pPr>
    </w:p>
    <w:p w14:paraId="6850401B" w14:textId="77777777" w:rsidR="00292090" w:rsidRDefault="00721FFB" w:rsidP="00116DAC">
      <w:pPr>
        <w:rPr>
          <w:rFonts w:eastAsia="Calibri" w:cs="Times New Roman"/>
          <w:b/>
        </w:rPr>
      </w:pPr>
      <w:r w:rsidRPr="00942E08">
        <w:rPr>
          <w:rFonts w:eastAsia="Calibri" w:cs="Times New Roman"/>
          <w:b/>
        </w:rPr>
        <w:t>Summative evaluation</w:t>
      </w:r>
    </w:p>
    <w:p w14:paraId="69B83C33" w14:textId="68355101" w:rsidR="00292090" w:rsidRDefault="00292090" w:rsidP="00116DAC">
      <w:pPr>
        <w:rPr>
          <w:rFonts w:eastAsia="Calibri" w:cs="Times New Roman"/>
          <w:bCs/>
        </w:rPr>
      </w:pPr>
      <w:r>
        <w:rPr>
          <w:rFonts w:eastAsia="Calibri" w:cs="Times New Roman"/>
          <w:bCs/>
        </w:rPr>
        <w:t>A process that concerns the final evaluation to determine if the project or program met its goals</w:t>
      </w:r>
      <w:r w:rsidR="008E12FE">
        <w:rPr>
          <w:rFonts w:eastAsia="Calibri" w:cs="Times New Roman"/>
          <w:bCs/>
        </w:rPr>
        <w:t xml:space="preserve">. </w:t>
      </w:r>
      <w:r>
        <w:rPr>
          <w:rFonts w:eastAsia="Calibri" w:cs="Times New Roman"/>
          <w:bCs/>
        </w:rPr>
        <w:t xml:space="preserve">Typically, the summative evaluation concentrates on the </w:t>
      </w:r>
      <w:r w:rsidR="00EC082C">
        <w:rPr>
          <w:rFonts w:eastAsia="Calibri" w:cs="Times New Roman"/>
          <w:bCs/>
        </w:rPr>
        <w:t>POI</w:t>
      </w:r>
      <w:r>
        <w:rPr>
          <w:rFonts w:eastAsia="Calibri" w:cs="Times New Roman"/>
          <w:bCs/>
        </w:rPr>
        <w:t xml:space="preserve"> and the learning products</w:t>
      </w:r>
      <w:r w:rsidR="008E12FE">
        <w:rPr>
          <w:rFonts w:eastAsia="Calibri" w:cs="Times New Roman"/>
          <w:bCs/>
        </w:rPr>
        <w:t xml:space="preserve">. </w:t>
      </w:r>
      <w:r w:rsidR="00DD2615">
        <w:rPr>
          <w:rFonts w:eastAsia="Calibri" w:cs="Times New Roman"/>
          <w:bCs/>
        </w:rPr>
        <w:t>(TR 350-70</w:t>
      </w:r>
      <w:r w:rsidR="00B84B60">
        <w:rPr>
          <w:rFonts w:eastAsia="Calibri" w:cs="Times New Roman"/>
          <w:bCs/>
        </w:rPr>
        <w:t xml:space="preserve">) </w:t>
      </w:r>
    </w:p>
    <w:p w14:paraId="5BEA5C0C" w14:textId="77777777" w:rsidR="00116DAC" w:rsidRPr="00942E08" w:rsidRDefault="00116DAC" w:rsidP="00116DAC">
      <w:pPr>
        <w:rPr>
          <w:rFonts w:eastAsia="Calibri" w:cs="Times New Roman"/>
        </w:rPr>
      </w:pPr>
    </w:p>
    <w:p w14:paraId="48DA2B4D" w14:textId="77777777" w:rsidR="00721FFB" w:rsidRPr="00942E08" w:rsidRDefault="00721FFB" w:rsidP="00326F9F">
      <w:pPr>
        <w:rPr>
          <w:rFonts w:eastAsia="Calibri" w:cs="Times New Roman"/>
          <w:b/>
        </w:rPr>
      </w:pPr>
      <w:r w:rsidRPr="00942E08">
        <w:rPr>
          <w:rFonts w:eastAsia="Calibri" w:cs="Times New Roman"/>
          <w:b/>
        </w:rPr>
        <w:t xml:space="preserve">Sustainable </w:t>
      </w:r>
      <w:r w:rsidR="00326F9F" w:rsidRPr="00942E08">
        <w:rPr>
          <w:rFonts w:eastAsia="Calibri" w:cs="Times New Roman"/>
          <w:b/>
        </w:rPr>
        <w:t>R</w:t>
      </w:r>
      <w:r w:rsidRPr="00942E08">
        <w:rPr>
          <w:rFonts w:eastAsia="Calibri" w:cs="Times New Roman"/>
          <w:b/>
        </w:rPr>
        <w:t>eadiness</w:t>
      </w:r>
    </w:p>
    <w:p w14:paraId="74BBF4DF" w14:textId="7BB08776" w:rsidR="00721FFB" w:rsidRPr="00942E08" w:rsidRDefault="00721FFB" w:rsidP="00116DAC">
      <w:pPr>
        <w:rPr>
          <w:rFonts w:eastAsia="Calibri" w:cs="Times New Roman"/>
        </w:rPr>
      </w:pPr>
      <w:r w:rsidRPr="00942E08">
        <w:rPr>
          <w:rFonts w:eastAsia="Calibri" w:cs="Times New Roman"/>
        </w:rPr>
        <w:t>The Army’s force generation process postures the Army to manage risk effectively while preparing a force that is more agile, adaptive, and necessary to win in a complex world</w:t>
      </w:r>
      <w:r w:rsidR="008E12FE">
        <w:rPr>
          <w:rFonts w:eastAsia="Calibri" w:cs="Times New Roman"/>
        </w:rPr>
        <w:t xml:space="preserve">. </w:t>
      </w:r>
      <w:r w:rsidRPr="00942E08">
        <w:rPr>
          <w:rFonts w:eastAsia="Calibri" w:cs="Times New Roman"/>
        </w:rPr>
        <w:t>(AR</w:t>
      </w:r>
      <w:r w:rsidR="005B6F6D">
        <w:rPr>
          <w:rFonts w:eastAsia="Calibri" w:cs="Times New Roman"/>
        </w:rPr>
        <w:t xml:space="preserve"> </w:t>
      </w:r>
      <w:r w:rsidRPr="00942E08">
        <w:rPr>
          <w:rFonts w:eastAsia="Calibri" w:cs="Times New Roman"/>
        </w:rPr>
        <w:t>350-1)</w:t>
      </w:r>
    </w:p>
    <w:p w14:paraId="69AE0F49" w14:textId="77777777" w:rsidR="00721FFB" w:rsidRPr="00942E08" w:rsidRDefault="00721FFB" w:rsidP="00721FFB">
      <w:pPr>
        <w:rPr>
          <w:rFonts w:eastAsia="Calibri" w:cs="Times New Roman"/>
        </w:rPr>
      </w:pPr>
    </w:p>
    <w:p w14:paraId="558D6286" w14:textId="77777777" w:rsidR="00721FFB" w:rsidRPr="00942E08" w:rsidRDefault="00721FFB" w:rsidP="00721FFB">
      <w:pPr>
        <w:rPr>
          <w:rFonts w:eastAsia="Calibri" w:cs="Times New Roman"/>
          <w:b/>
        </w:rPr>
      </w:pPr>
      <w:r w:rsidRPr="00942E08">
        <w:rPr>
          <w:rFonts w:eastAsia="Calibri" w:cs="Times New Roman"/>
          <w:b/>
        </w:rPr>
        <w:t>Synchronization meeting</w:t>
      </w:r>
    </w:p>
    <w:p w14:paraId="2C0983F3" w14:textId="57A816A5" w:rsidR="00721FFB" w:rsidRPr="00942E08" w:rsidRDefault="00721FFB" w:rsidP="00721FFB">
      <w:pPr>
        <w:rPr>
          <w:rFonts w:eastAsia="Calibri" w:cs="Times New Roman"/>
        </w:rPr>
      </w:pPr>
      <w:r w:rsidRPr="00942E08">
        <w:rPr>
          <w:rFonts w:eastAsia="Calibri" w:cs="Times New Roman"/>
        </w:rPr>
        <w:t>Synchronization meetings are institutional meetings that involve F</w:t>
      </w:r>
      <w:r w:rsidR="004F3886">
        <w:rPr>
          <w:rFonts w:eastAsia="Calibri" w:cs="Times New Roman"/>
        </w:rPr>
        <w:t>SD</w:t>
      </w:r>
      <w:r w:rsidRPr="00942E08">
        <w:rPr>
          <w:rFonts w:eastAsia="Calibri" w:cs="Times New Roman"/>
        </w:rPr>
        <w:t xml:space="preserve"> and delivery activities that support the Army mission</w:t>
      </w:r>
      <w:r w:rsidR="008E12FE">
        <w:rPr>
          <w:rFonts w:eastAsia="Calibri" w:cs="Times New Roman"/>
        </w:rPr>
        <w:t xml:space="preserve">. </w:t>
      </w:r>
      <w:r w:rsidRPr="00942E08">
        <w:rPr>
          <w:rFonts w:eastAsia="Calibri" w:cs="Times New Roman"/>
        </w:rPr>
        <w:t xml:space="preserve">Meetings include representatives from the operational </w:t>
      </w:r>
      <w:r w:rsidR="00C529D9" w:rsidRPr="00942E08">
        <w:t xml:space="preserve">training </w:t>
      </w:r>
      <w:r w:rsidRPr="00942E08">
        <w:rPr>
          <w:rFonts w:eastAsia="Calibri" w:cs="Times New Roman"/>
        </w:rPr>
        <w:t>domain and all components</w:t>
      </w:r>
      <w:r w:rsidR="008E12FE">
        <w:rPr>
          <w:rFonts w:eastAsia="Calibri" w:cs="Times New Roman"/>
        </w:rPr>
        <w:t xml:space="preserve">: </w:t>
      </w:r>
      <w:r w:rsidR="00264BC7">
        <w:rPr>
          <w:rFonts w:eastAsia="Calibri" w:cs="Times New Roman"/>
        </w:rPr>
        <w:t>Regular</w:t>
      </w:r>
      <w:r w:rsidRPr="00942E08">
        <w:rPr>
          <w:rFonts w:eastAsia="Calibri" w:cs="Times New Roman"/>
        </w:rPr>
        <w:t xml:space="preserve"> Army, </w:t>
      </w:r>
      <w:r w:rsidR="00676CA5">
        <w:rPr>
          <w:rFonts w:eastAsia="Calibri" w:cs="Times New Roman"/>
        </w:rPr>
        <w:t>U</w:t>
      </w:r>
      <w:r w:rsidR="00DC013F">
        <w:rPr>
          <w:rFonts w:eastAsia="Calibri" w:cs="Times New Roman"/>
        </w:rPr>
        <w:t>SAR</w:t>
      </w:r>
      <w:r w:rsidRPr="00942E08">
        <w:rPr>
          <w:rFonts w:eastAsia="Calibri" w:cs="Times New Roman"/>
        </w:rPr>
        <w:t>, and A</w:t>
      </w:r>
      <w:r w:rsidR="00DC013F">
        <w:rPr>
          <w:rFonts w:eastAsia="Calibri" w:cs="Times New Roman"/>
        </w:rPr>
        <w:t>RNG</w:t>
      </w:r>
      <w:r w:rsidR="008E12FE">
        <w:rPr>
          <w:rFonts w:eastAsia="Calibri" w:cs="Times New Roman"/>
        </w:rPr>
        <w:t xml:space="preserve">. </w:t>
      </w:r>
      <w:r w:rsidRPr="00942E08">
        <w:rPr>
          <w:rFonts w:eastAsia="Calibri" w:cs="Times New Roman"/>
        </w:rPr>
        <w:t>The meetings coordinate training and education solutions, publish authoritative documents covering respective functional areas of responsibility that provide the justification for learning product production, and ensure support to the Army mission</w:t>
      </w:r>
      <w:r w:rsidR="008E12FE">
        <w:rPr>
          <w:rFonts w:eastAsia="Calibri" w:cs="Times New Roman"/>
        </w:rPr>
        <w:t xml:space="preserve">. </w:t>
      </w:r>
      <w:r w:rsidRPr="00942E08">
        <w:rPr>
          <w:rFonts w:eastAsia="Calibri" w:cs="Times New Roman"/>
        </w:rPr>
        <w:t>Examples of synchronization meetings include CTSSB</w:t>
      </w:r>
      <w:r w:rsidR="00D960D0" w:rsidRPr="00942E08">
        <w:rPr>
          <w:rFonts w:eastAsia="Calibri" w:cs="Times New Roman"/>
        </w:rPr>
        <w:t>s</w:t>
      </w:r>
      <w:r w:rsidRPr="00942E08">
        <w:rPr>
          <w:rFonts w:eastAsia="Calibri" w:cs="Times New Roman"/>
        </w:rPr>
        <w:t>, course CDR, and PIC</w:t>
      </w:r>
      <w:r w:rsidR="00DC013F">
        <w:rPr>
          <w:rFonts w:eastAsia="Calibri" w:cs="Times New Roman"/>
        </w:rPr>
        <w:t>s</w:t>
      </w:r>
      <w:r w:rsidRPr="00942E08">
        <w:rPr>
          <w:rFonts w:eastAsia="Calibri" w:cs="Times New Roman"/>
        </w:rPr>
        <w:t>.</w:t>
      </w:r>
    </w:p>
    <w:p w14:paraId="0417CFE2" w14:textId="77777777" w:rsidR="00721FFB" w:rsidRDefault="00721FFB" w:rsidP="00721FFB">
      <w:pPr>
        <w:rPr>
          <w:rFonts w:eastAsia="Calibri" w:cs="Times New Roman"/>
        </w:rPr>
      </w:pPr>
    </w:p>
    <w:p w14:paraId="208EB2F9" w14:textId="77777777" w:rsidR="007A74F2" w:rsidRDefault="007A74F2" w:rsidP="00721FFB">
      <w:pPr>
        <w:rPr>
          <w:rFonts w:eastAsia="Calibri" w:cs="Times New Roman"/>
        </w:rPr>
      </w:pPr>
    </w:p>
    <w:p w14:paraId="1D74B1D5" w14:textId="77777777" w:rsidR="007A74F2" w:rsidRDefault="007A74F2" w:rsidP="00721FFB">
      <w:pPr>
        <w:rPr>
          <w:rFonts w:eastAsia="Calibri" w:cs="Times New Roman"/>
        </w:rPr>
      </w:pPr>
    </w:p>
    <w:p w14:paraId="20D6F4C6" w14:textId="77777777" w:rsidR="007A74F2" w:rsidRPr="00942E08" w:rsidRDefault="007A74F2" w:rsidP="00721FFB">
      <w:pPr>
        <w:rPr>
          <w:rFonts w:eastAsia="Calibri" w:cs="Times New Roman"/>
        </w:rPr>
      </w:pPr>
    </w:p>
    <w:p w14:paraId="717912D7" w14:textId="77777777" w:rsidR="00721FFB" w:rsidRPr="00942E08" w:rsidRDefault="00721FFB" w:rsidP="00721FFB">
      <w:pPr>
        <w:rPr>
          <w:rFonts w:eastAsia="Calibri" w:cs="Times New Roman"/>
          <w:b/>
        </w:rPr>
      </w:pPr>
      <w:r w:rsidRPr="00942E08">
        <w:rPr>
          <w:rFonts w:eastAsia="Calibri" w:cs="Times New Roman"/>
          <w:b/>
        </w:rPr>
        <w:lastRenderedPageBreak/>
        <w:t>Synchronous learning environment</w:t>
      </w:r>
    </w:p>
    <w:p w14:paraId="4CD4A3D0" w14:textId="089F6767" w:rsidR="00721FFB" w:rsidRPr="00942E08" w:rsidRDefault="00721FFB" w:rsidP="00721FFB">
      <w:pPr>
        <w:rPr>
          <w:rFonts w:eastAsia="Calibri" w:cs="Times New Roman"/>
        </w:rPr>
      </w:pPr>
      <w:r w:rsidRPr="00942E08">
        <w:rPr>
          <w:rFonts w:eastAsia="Calibri" w:cs="Times New Roman"/>
        </w:rPr>
        <w:t>The synchronous learning environment supports communication in which interaction between the participants is simultaneous through two-way audio or video, computer document conferencing, or chat rooms</w:t>
      </w:r>
      <w:r w:rsidR="008E12FE">
        <w:rPr>
          <w:rFonts w:eastAsia="Calibri" w:cs="Times New Roman"/>
        </w:rPr>
        <w:t xml:space="preserve">. </w:t>
      </w:r>
      <w:r w:rsidRPr="00942E08">
        <w:rPr>
          <w:rFonts w:eastAsia="Calibri" w:cs="Times New Roman"/>
        </w:rPr>
        <w:t>(AR 351-9)</w:t>
      </w:r>
    </w:p>
    <w:p w14:paraId="149D3702" w14:textId="77777777" w:rsidR="00721FFB" w:rsidRPr="00942E08" w:rsidRDefault="00721FFB" w:rsidP="00721FFB">
      <w:pPr>
        <w:rPr>
          <w:rFonts w:eastAsia="Calibri" w:cs="Times New Roman"/>
        </w:rPr>
      </w:pPr>
    </w:p>
    <w:p w14:paraId="6E541666" w14:textId="77777777" w:rsidR="00721FFB" w:rsidRPr="00942E08" w:rsidRDefault="00721FFB" w:rsidP="00721FFB">
      <w:pPr>
        <w:tabs>
          <w:tab w:val="left" w:pos="547"/>
          <w:tab w:val="left" w:pos="720"/>
          <w:tab w:val="left" w:pos="907"/>
        </w:tabs>
        <w:rPr>
          <w:rFonts w:eastAsia="Calibri" w:cs="Times New Roman"/>
          <w:b/>
        </w:rPr>
      </w:pPr>
      <w:r w:rsidRPr="00942E08">
        <w:rPr>
          <w:rFonts w:eastAsia="Calibri" w:cs="Times New Roman"/>
          <w:b/>
        </w:rPr>
        <w:t>Target audience analysis</w:t>
      </w:r>
    </w:p>
    <w:p w14:paraId="2AEC3C9E" w14:textId="69A819BC" w:rsidR="00721FFB" w:rsidRPr="00942E08" w:rsidRDefault="00721FFB" w:rsidP="00721FFB">
      <w:pPr>
        <w:rPr>
          <w:rFonts w:eastAsia="Calibri" w:cs="Times New Roman"/>
        </w:rPr>
      </w:pPr>
      <w:r w:rsidRPr="00942E08">
        <w:rPr>
          <w:rFonts w:eastAsia="Calibri" w:cs="Times New Roman"/>
        </w:rPr>
        <w:t>Target audience analysis is a component of the analysis phase</w:t>
      </w:r>
      <w:r w:rsidR="008E12FE">
        <w:rPr>
          <w:rFonts w:eastAsia="Calibri" w:cs="Times New Roman"/>
        </w:rPr>
        <w:t xml:space="preserve">. </w:t>
      </w:r>
      <w:r w:rsidRPr="00942E08">
        <w:rPr>
          <w:rFonts w:eastAsia="Calibri" w:cs="Times New Roman"/>
        </w:rPr>
        <w:t>Target audience analysis uses the following elements to inform curriculum design, development, and implementation</w:t>
      </w:r>
      <w:r w:rsidR="008E12FE">
        <w:rPr>
          <w:rFonts w:eastAsia="Calibri" w:cs="Times New Roman"/>
        </w:rPr>
        <w:t xml:space="preserve">. </w:t>
      </w:r>
      <w:r w:rsidRPr="00942E08">
        <w:rPr>
          <w:rFonts w:eastAsia="Calibri" w:cs="Times New Roman"/>
        </w:rPr>
        <w:t>A target audience analysis may identify the following elements during analysis characteristics, knowledge, existing experiences, attitudes, reading grade level, workplace conditions, demographics, ASVAB scores required for the job, computer or device literacy, size of population, location(s</w:t>
      </w:r>
      <w:r w:rsidR="00B84B60">
        <w:rPr>
          <w:rFonts w:eastAsia="Calibri" w:cs="Times New Roman"/>
        </w:rPr>
        <w:t xml:space="preserve">) </w:t>
      </w:r>
      <w:r w:rsidRPr="00942E08">
        <w:rPr>
          <w:rFonts w:eastAsia="Calibri" w:cs="Times New Roman"/>
        </w:rPr>
        <w:t>of population, maturity, motivation to learn, and interests.</w:t>
      </w:r>
    </w:p>
    <w:p w14:paraId="43DE5316" w14:textId="77777777" w:rsidR="00147593" w:rsidRDefault="00147593">
      <w:pPr>
        <w:rPr>
          <w:rFonts w:eastAsia="Calibri" w:cs="Times New Roman"/>
        </w:rPr>
      </w:pPr>
    </w:p>
    <w:p w14:paraId="43265D17" w14:textId="77777777" w:rsidR="00721FFB" w:rsidRPr="00942E08" w:rsidRDefault="00721FFB" w:rsidP="00721FFB">
      <w:pPr>
        <w:autoSpaceDE w:val="0"/>
        <w:autoSpaceDN w:val="0"/>
        <w:adjustRightInd w:val="0"/>
        <w:rPr>
          <w:rFonts w:cs="Times New Roman"/>
          <w:b/>
          <w:bCs/>
        </w:rPr>
      </w:pPr>
      <w:r w:rsidRPr="00942E08">
        <w:rPr>
          <w:rFonts w:cs="Times New Roman"/>
          <w:b/>
          <w:bCs/>
        </w:rPr>
        <w:t>Task</w:t>
      </w:r>
    </w:p>
    <w:p w14:paraId="31CE1CFD" w14:textId="2170F1B8" w:rsidR="00721FFB" w:rsidRPr="00942E08" w:rsidRDefault="00721FFB" w:rsidP="00721FFB">
      <w:pPr>
        <w:autoSpaceDE w:val="0"/>
        <w:autoSpaceDN w:val="0"/>
        <w:adjustRightInd w:val="0"/>
        <w:rPr>
          <w:rFonts w:cs="Times New Roman"/>
        </w:rPr>
      </w:pPr>
      <w:r w:rsidRPr="00942E08">
        <w:rPr>
          <w:rFonts w:cs="Times New Roman"/>
        </w:rPr>
        <w:t>A clearly defined and measurable activity accomplished by individuals and organizations</w:t>
      </w:r>
      <w:r w:rsidR="008E12FE">
        <w:rPr>
          <w:rFonts w:cs="Times New Roman"/>
        </w:rPr>
        <w:t xml:space="preserve">. </w:t>
      </w:r>
      <w:r w:rsidRPr="00942E08">
        <w:rPr>
          <w:rFonts w:cs="Times New Roman"/>
        </w:rPr>
        <w:t>It is the lowest behavioral level in a job or unit performed for its own sake</w:t>
      </w:r>
      <w:r w:rsidR="008E12FE">
        <w:rPr>
          <w:rFonts w:cs="Times New Roman"/>
        </w:rPr>
        <w:t xml:space="preserve">. </w:t>
      </w:r>
      <w:r w:rsidRPr="00942E08">
        <w:rPr>
          <w:rFonts w:cs="Times New Roman"/>
        </w:rPr>
        <w:t>It must be specific; usually has a definite beginning and ending; may support or be supported by other tasks; has only one action and, therefore, is described using only one verb; generally</w:t>
      </w:r>
      <w:r w:rsidR="00E4299A" w:rsidRPr="00942E08">
        <w:rPr>
          <w:rFonts w:cs="Times New Roman"/>
        </w:rPr>
        <w:t>,</w:t>
      </w:r>
      <w:r w:rsidRPr="00942E08">
        <w:rPr>
          <w:rFonts w:cs="Times New Roman"/>
        </w:rPr>
        <w:t xml:space="preserve"> is performed in a relatively short time (however, there may be no time limit or there may be a specific time limit); and must be observable and measurable</w:t>
      </w:r>
      <w:r w:rsidR="008E12FE">
        <w:rPr>
          <w:rFonts w:cs="Times New Roman"/>
        </w:rPr>
        <w:t xml:space="preserve">. </w:t>
      </w:r>
      <w:r w:rsidRPr="00942E08">
        <w:rPr>
          <w:rFonts w:cs="Times New Roman"/>
        </w:rPr>
        <w:t>The task title must contain one action verb and an object and may contain a qualifier.</w:t>
      </w:r>
    </w:p>
    <w:p w14:paraId="4B3AE363" w14:textId="77777777" w:rsidR="00721FFB" w:rsidRPr="00942E08" w:rsidRDefault="00721FFB" w:rsidP="00721FFB">
      <w:pPr>
        <w:autoSpaceDE w:val="0"/>
        <w:autoSpaceDN w:val="0"/>
        <w:adjustRightInd w:val="0"/>
        <w:rPr>
          <w:rFonts w:cs="Times New Roman"/>
        </w:rPr>
      </w:pPr>
    </w:p>
    <w:p w14:paraId="2D321FC3" w14:textId="77777777" w:rsidR="00721FFB" w:rsidRPr="00942E08" w:rsidRDefault="00721FFB" w:rsidP="00721FFB">
      <w:pPr>
        <w:rPr>
          <w:rFonts w:eastAsia="Calibri" w:cs="Times New Roman"/>
          <w:b/>
        </w:rPr>
      </w:pPr>
      <w:r w:rsidRPr="00942E08">
        <w:rPr>
          <w:rFonts w:eastAsia="Calibri" w:cs="Times New Roman"/>
          <w:b/>
        </w:rPr>
        <w:t>Task reinforced</w:t>
      </w:r>
    </w:p>
    <w:p w14:paraId="76F94AA9" w14:textId="6AB5090A" w:rsidR="00AD0C1F" w:rsidRDefault="00721FFB">
      <w:pPr>
        <w:rPr>
          <w:rFonts w:eastAsia="Calibri" w:cs="Times New Roman"/>
        </w:rPr>
      </w:pPr>
      <w:r w:rsidRPr="00942E08">
        <w:rPr>
          <w:rFonts w:eastAsia="Calibri" w:cs="Times New Roman"/>
        </w:rPr>
        <w:t>Task reinforced (identified in a lesson plan</w:t>
      </w:r>
      <w:r w:rsidR="00B84B60">
        <w:rPr>
          <w:rFonts w:eastAsia="Calibri" w:cs="Times New Roman"/>
        </w:rPr>
        <w:t xml:space="preserve">) </w:t>
      </w:r>
      <w:r w:rsidRPr="00942E08">
        <w:rPr>
          <w:rFonts w:eastAsia="Calibri" w:cs="Times New Roman"/>
        </w:rPr>
        <w:t>is the task for which the lesson provides refresher training</w:t>
      </w:r>
      <w:r w:rsidR="008E12FE">
        <w:rPr>
          <w:rFonts w:eastAsia="Calibri" w:cs="Times New Roman"/>
        </w:rPr>
        <w:t xml:space="preserve">. </w:t>
      </w:r>
      <w:r w:rsidRPr="00942E08">
        <w:rPr>
          <w:rFonts w:eastAsia="Calibri" w:cs="Times New Roman"/>
        </w:rPr>
        <w:t>The task reinforced was completely trained in a previous lesson(s</w:t>
      </w:r>
      <w:r w:rsidR="00B84B60">
        <w:rPr>
          <w:rFonts w:eastAsia="Calibri" w:cs="Times New Roman"/>
        </w:rPr>
        <w:t xml:space="preserve">) </w:t>
      </w:r>
      <w:r w:rsidRPr="00942E08">
        <w:rPr>
          <w:rFonts w:eastAsia="Calibri" w:cs="Times New Roman"/>
        </w:rPr>
        <w:t>within the course.</w:t>
      </w:r>
    </w:p>
    <w:p w14:paraId="54B238E5" w14:textId="77777777" w:rsidR="00624ED4" w:rsidRDefault="00624ED4">
      <w:pPr>
        <w:rPr>
          <w:rFonts w:eastAsia="Calibri" w:cs="Times New Roman"/>
        </w:rPr>
      </w:pPr>
    </w:p>
    <w:p w14:paraId="543D7AA3" w14:textId="77777777" w:rsidR="00721FFB" w:rsidRPr="00942E08" w:rsidRDefault="00721FFB" w:rsidP="00721FFB">
      <w:pPr>
        <w:rPr>
          <w:rFonts w:eastAsia="Calibri" w:cs="Times New Roman"/>
          <w:b/>
          <w:bCs/>
        </w:rPr>
      </w:pPr>
      <w:r w:rsidRPr="00942E08">
        <w:rPr>
          <w:rFonts w:eastAsia="Calibri" w:cs="Times New Roman"/>
          <w:b/>
          <w:bCs/>
        </w:rPr>
        <w:t>Task selection model</w:t>
      </w:r>
    </w:p>
    <w:p w14:paraId="5596AA10" w14:textId="0138DA62" w:rsidR="00721FFB" w:rsidRPr="00942E08" w:rsidRDefault="00721FFB" w:rsidP="00721FFB">
      <w:pPr>
        <w:rPr>
          <w:rFonts w:eastAsia="Calibri" w:cs="Times New Roman"/>
        </w:rPr>
      </w:pPr>
      <w:r w:rsidRPr="00942E08">
        <w:rPr>
          <w:rFonts w:eastAsia="Calibri" w:cs="Times New Roman"/>
        </w:rPr>
        <w:t>A model used to apply statistically valid task selection data to identify critical individual tasks</w:t>
      </w:r>
      <w:r w:rsidR="008E12FE">
        <w:rPr>
          <w:rFonts w:eastAsia="Calibri" w:cs="Times New Roman"/>
        </w:rPr>
        <w:t xml:space="preserve">. </w:t>
      </w:r>
      <w:r w:rsidRPr="00942E08">
        <w:rPr>
          <w:rFonts w:eastAsia="Calibri" w:cs="Times New Roman"/>
        </w:rPr>
        <w:t>There is a variety of models available for use</w:t>
      </w:r>
      <w:r w:rsidR="008E12FE">
        <w:rPr>
          <w:rFonts w:eastAsia="Calibri" w:cs="Times New Roman"/>
        </w:rPr>
        <w:t xml:space="preserve">. </w:t>
      </w:r>
      <w:r w:rsidRPr="00942E08">
        <w:rPr>
          <w:rFonts w:eastAsia="Calibri" w:cs="Times New Roman"/>
        </w:rPr>
        <w:t>Those commonly used are below:</w:t>
      </w:r>
    </w:p>
    <w:p w14:paraId="10070267" w14:textId="77777777" w:rsidR="00721FFB" w:rsidRPr="00942E08" w:rsidRDefault="00721FFB" w:rsidP="00721FFB">
      <w:pPr>
        <w:rPr>
          <w:rFonts w:eastAsia="Calibri" w:cs="Times New Roman"/>
        </w:rPr>
      </w:pPr>
    </w:p>
    <w:p w14:paraId="77F3F40B" w14:textId="1880BAFF" w:rsidR="00721FFB" w:rsidRPr="00942E08" w:rsidRDefault="00A21095" w:rsidP="00B01C6F">
      <w:pPr>
        <w:tabs>
          <w:tab w:val="left" w:pos="360"/>
          <w:tab w:val="left" w:pos="547"/>
        </w:tabs>
      </w:pPr>
      <w:r>
        <w:t xml:space="preserve">     </w:t>
      </w:r>
      <w:r w:rsidR="005A221D" w:rsidRPr="00942E08">
        <w:t>a</w:t>
      </w:r>
      <w:r w:rsidR="008E12FE">
        <w:t xml:space="preserve">. </w:t>
      </w:r>
      <w:r w:rsidR="00721FFB" w:rsidRPr="00942E08">
        <w:t>D</w:t>
      </w:r>
      <w:r w:rsidR="008F0739">
        <w:t>IF</w:t>
      </w:r>
      <w:r w:rsidR="00A95987">
        <w:t xml:space="preserve"> </w:t>
      </w:r>
      <w:r w:rsidR="00A33A5D">
        <w:t>m</w:t>
      </w:r>
      <w:r w:rsidR="00A95987">
        <w:t>odel</w:t>
      </w:r>
      <w:r w:rsidR="00721FFB" w:rsidRPr="00942E08">
        <w:t xml:space="preserve"> - An individual critical task selection model that uses difficulty, importance, and frequency factors.</w:t>
      </w:r>
    </w:p>
    <w:p w14:paraId="64E646E6" w14:textId="77777777" w:rsidR="005A221D" w:rsidRPr="00942E08" w:rsidRDefault="005A221D" w:rsidP="00B01C6F">
      <w:pPr>
        <w:tabs>
          <w:tab w:val="left" w:pos="360"/>
          <w:tab w:val="left" w:pos="547"/>
        </w:tabs>
      </w:pPr>
    </w:p>
    <w:p w14:paraId="713ADDF6" w14:textId="169682E2" w:rsidR="00721FFB" w:rsidRPr="00942E08" w:rsidRDefault="00A21095" w:rsidP="00B01C6F">
      <w:pPr>
        <w:tabs>
          <w:tab w:val="left" w:pos="360"/>
          <w:tab w:val="left" w:pos="547"/>
        </w:tabs>
      </w:pPr>
      <w:r>
        <w:t xml:space="preserve">     </w:t>
      </w:r>
      <w:r w:rsidR="005A221D" w:rsidRPr="00942E08">
        <w:t>b</w:t>
      </w:r>
      <w:r w:rsidR="008E12FE">
        <w:t xml:space="preserve">. </w:t>
      </w:r>
      <w:r w:rsidR="00721FFB" w:rsidRPr="00942E08">
        <w:t>Eight-</w:t>
      </w:r>
      <w:r w:rsidR="00A33A5D">
        <w:t>f</w:t>
      </w:r>
      <w:r w:rsidR="00721FFB" w:rsidRPr="00942E08">
        <w:t xml:space="preserve">actor </w:t>
      </w:r>
      <w:r w:rsidR="00A33A5D">
        <w:t>m</w:t>
      </w:r>
      <w:r w:rsidR="00721FFB" w:rsidRPr="00942E08">
        <w:t>odel - An individual critical task selection model that uses percent performing, percent time spent performing, consequence of inadequate performance, task delay tolerance, frequency of performance, task learning difficulty, probability of deficient performance, and immediacy of performance.</w:t>
      </w:r>
    </w:p>
    <w:p w14:paraId="7A622298" w14:textId="77777777" w:rsidR="005A221D" w:rsidRPr="00942E08" w:rsidRDefault="005A221D" w:rsidP="00B01C6F">
      <w:pPr>
        <w:tabs>
          <w:tab w:val="left" w:pos="360"/>
          <w:tab w:val="left" w:pos="547"/>
        </w:tabs>
      </w:pPr>
    </w:p>
    <w:p w14:paraId="21D627B8" w14:textId="3FB09C4C" w:rsidR="00721FFB" w:rsidRPr="00942E08" w:rsidRDefault="00A21095" w:rsidP="00B01C6F">
      <w:pPr>
        <w:tabs>
          <w:tab w:val="left" w:pos="360"/>
          <w:tab w:val="left" w:pos="547"/>
        </w:tabs>
      </w:pPr>
      <w:r>
        <w:t xml:space="preserve">     </w:t>
      </w:r>
      <w:r w:rsidR="005A221D" w:rsidRPr="00942E08">
        <w:t>c</w:t>
      </w:r>
      <w:r w:rsidR="008E12FE">
        <w:t xml:space="preserve">. </w:t>
      </w:r>
      <w:r w:rsidR="00721FFB" w:rsidRPr="00942E08">
        <w:t>Four-</w:t>
      </w:r>
      <w:r w:rsidR="00A33A5D">
        <w:t>f</w:t>
      </w:r>
      <w:r w:rsidR="00721FFB" w:rsidRPr="00942E08">
        <w:t xml:space="preserve">actor </w:t>
      </w:r>
      <w:r w:rsidR="00A33A5D">
        <w:t>m</w:t>
      </w:r>
      <w:r w:rsidR="00721FFB" w:rsidRPr="00942E08">
        <w:t>odel - An individual critical task selection model that uses percent performance and task learning difficulty.</w:t>
      </w:r>
    </w:p>
    <w:p w14:paraId="2FBE731E" w14:textId="77777777" w:rsidR="005A221D" w:rsidRPr="00942E08" w:rsidRDefault="005A221D" w:rsidP="00B01C6F">
      <w:pPr>
        <w:tabs>
          <w:tab w:val="left" w:pos="360"/>
          <w:tab w:val="left" w:pos="547"/>
        </w:tabs>
      </w:pPr>
    </w:p>
    <w:p w14:paraId="3853255C" w14:textId="52AE8B05" w:rsidR="00721FFB" w:rsidRPr="00942E08" w:rsidRDefault="00A21095" w:rsidP="00B01C6F">
      <w:pPr>
        <w:tabs>
          <w:tab w:val="left" w:pos="360"/>
          <w:tab w:val="left" w:pos="547"/>
        </w:tabs>
      </w:pPr>
      <w:r>
        <w:t xml:space="preserve">     </w:t>
      </w:r>
      <w:r w:rsidR="005A221D" w:rsidRPr="00942E08">
        <w:t>d</w:t>
      </w:r>
      <w:r w:rsidR="008E12FE">
        <w:t xml:space="preserve">. </w:t>
      </w:r>
      <w:r w:rsidR="00721FFB" w:rsidRPr="00942E08">
        <w:t xml:space="preserve">Probability of </w:t>
      </w:r>
      <w:r w:rsidR="00A33A5D">
        <w:t>t</w:t>
      </w:r>
      <w:r w:rsidR="00721FFB" w:rsidRPr="00942E08">
        <w:t xml:space="preserve">ask </w:t>
      </w:r>
      <w:r w:rsidR="00A33A5D">
        <w:t>c</w:t>
      </w:r>
      <w:r w:rsidR="00721FFB" w:rsidRPr="00942E08">
        <w:t xml:space="preserve">riticality </w:t>
      </w:r>
      <w:r w:rsidR="00A33A5D">
        <w:t>m</w:t>
      </w:r>
      <w:r w:rsidR="00721FFB" w:rsidRPr="00942E08">
        <w:t xml:space="preserve">odel - An individual critical task selection model used by the </w:t>
      </w:r>
      <w:r w:rsidR="00A33A5D">
        <w:t>o</w:t>
      </w:r>
      <w:r w:rsidR="00721FFB" w:rsidRPr="00942E08">
        <w:t xml:space="preserve">ccupational </w:t>
      </w:r>
      <w:r w:rsidR="00A33A5D">
        <w:t>d</w:t>
      </w:r>
      <w:r w:rsidR="00721FFB" w:rsidRPr="00942E08">
        <w:t xml:space="preserve">ata, </w:t>
      </w:r>
      <w:r w:rsidR="00A33A5D">
        <w:t>a</w:t>
      </w:r>
      <w:r w:rsidR="00721FFB" w:rsidRPr="00942E08">
        <w:t xml:space="preserve">nalysis, </w:t>
      </w:r>
      <w:r w:rsidR="00A33A5D">
        <w:t>r</w:t>
      </w:r>
      <w:r w:rsidR="00721FFB" w:rsidRPr="00942E08">
        <w:t xml:space="preserve">equirements, and </w:t>
      </w:r>
      <w:r w:rsidR="00A33A5D">
        <w:t>s</w:t>
      </w:r>
      <w:r w:rsidR="00721FFB" w:rsidRPr="00942E08">
        <w:t xml:space="preserve">tructure </w:t>
      </w:r>
      <w:r w:rsidR="00A33A5D">
        <w:t>p</w:t>
      </w:r>
      <w:r w:rsidR="00721FFB" w:rsidRPr="00942E08">
        <w:t>rogram.</w:t>
      </w:r>
    </w:p>
    <w:p w14:paraId="68CCFDA1" w14:textId="77777777" w:rsidR="005A221D" w:rsidRPr="00942E08" w:rsidRDefault="005A221D" w:rsidP="00B01C6F">
      <w:pPr>
        <w:tabs>
          <w:tab w:val="left" w:pos="360"/>
          <w:tab w:val="left" w:pos="547"/>
        </w:tabs>
      </w:pPr>
    </w:p>
    <w:p w14:paraId="1B2B0712" w14:textId="72F0FF12" w:rsidR="00721FFB" w:rsidRPr="00942E08" w:rsidRDefault="00A21095" w:rsidP="00B01C6F">
      <w:pPr>
        <w:tabs>
          <w:tab w:val="left" w:pos="360"/>
          <w:tab w:val="left" w:pos="547"/>
        </w:tabs>
      </w:pPr>
      <w:r>
        <w:t xml:space="preserve">     </w:t>
      </w:r>
      <w:r w:rsidR="005A221D" w:rsidRPr="00942E08">
        <w:t>e</w:t>
      </w:r>
      <w:r w:rsidR="008E12FE">
        <w:t xml:space="preserve">. </w:t>
      </w:r>
      <w:r w:rsidR="00721FFB" w:rsidRPr="00942E08">
        <w:t xml:space="preserve">Training </w:t>
      </w:r>
      <w:r w:rsidR="00A33A5D">
        <w:t>e</w:t>
      </w:r>
      <w:r w:rsidR="00721FFB" w:rsidRPr="00942E08">
        <w:t xml:space="preserve">mphasis </w:t>
      </w:r>
      <w:r w:rsidR="00A33A5D">
        <w:t>m</w:t>
      </w:r>
      <w:r w:rsidR="00721FFB" w:rsidRPr="00942E08">
        <w:t>odel - An individual critical task selection model that uses the training emphasis factor to determine if a task is critical or not</w:t>
      </w:r>
      <w:r w:rsidR="008E12FE">
        <w:t xml:space="preserve">. </w:t>
      </w:r>
      <w:r w:rsidR="00721FFB" w:rsidRPr="00942E08">
        <w:t xml:space="preserve">Supervisors of jobholders collect the TE </w:t>
      </w:r>
      <w:r w:rsidR="00721FFB" w:rsidRPr="00942E08">
        <w:lastRenderedPageBreak/>
        <w:t>factor</w:t>
      </w:r>
      <w:r w:rsidR="008E12FE">
        <w:t xml:space="preserve">. </w:t>
      </w:r>
      <w:r w:rsidR="00721FFB" w:rsidRPr="00942E08">
        <w:t>It reflects the level of emphasis the task has in training for a specific task</w:t>
      </w:r>
      <w:r w:rsidR="008E12FE">
        <w:t xml:space="preserve">. </w:t>
      </w:r>
      <w:r w:rsidR="00721FFB" w:rsidRPr="00942E08">
        <w:t>The TE is the most useful single training factor for critical task selection.</w:t>
      </w:r>
    </w:p>
    <w:p w14:paraId="5CBB017F" w14:textId="77777777" w:rsidR="00721FFB" w:rsidRPr="00942E08" w:rsidRDefault="00721FFB" w:rsidP="00721FFB">
      <w:pPr>
        <w:rPr>
          <w:rFonts w:eastAsia="Calibri" w:cs="Times New Roman"/>
        </w:rPr>
      </w:pPr>
    </w:p>
    <w:p w14:paraId="0D355BAD" w14:textId="77777777" w:rsidR="00721FFB" w:rsidRPr="00942E08" w:rsidRDefault="00721FFB" w:rsidP="00721FFB">
      <w:pPr>
        <w:rPr>
          <w:rFonts w:eastAsia="Calibri" w:cs="Times New Roman"/>
          <w:b/>
        </w:rPr>
      </w:pPr>
      <w:r w:rsidRPr="00942E08">
        <w:rPr>
          <w:rFonts w:eastAsia="Calibri" w:cs="Times New Roman"/>
          <w:b/>
        </w:rPr>
        <w:t>Task supported</w:t>
      </w:r>
    </w:p>
    <w:p w14:paraId="530ABCF6" w14:textId="2D6012D4" w:rsidR="006D09BC" w:rsidRPr="00942E08" w:rsidRDefault="00721FFB" w:rsidP="00721FFB">
      <w:pPr>
        <w:rPr>
          <w:rFonts w:cs="Times New Roman"/>
        </w:rPr>
      </w:pPr>
      <w:r w:rsidRPr="00942E08">
        <w:rPr>
          <w:rFonts w:eastAsia="Calibri" w:cs="Times New Roman"/>
          <w:color w:val="000000" w:themeColor="text1"/>
        </w:rPr>
        <w:t xml:space="preserve">Task supported is </w:t>
      </w:r>
      <w:r w:rsidRPr="00942E08">
        <w:rPr>
          <w:rFonts w:cs="Times New Roman"/>
        </w:rPr>
        <w:t>an individual task partially taught in the lesson</w:t>
      </w:r>
      <w:r w:rsidR="008E12FE">
        <w:rPr>
          <w:rFonts w:cs="Times New Roman"/>
        </w:rPr>
        <w:t xml:space="preserve">. </w:t>
      </w:r>
      <w:r w:rsidRPr="00942E08">
        <w:rPr>
          <w:rFonts w:cs="Times New Roman"/>
        </w:rPr>
        <w:t>Not all of the task’s knowledge, skills, and/or performance steps are taught in the lesson.</w:t>
      </w:r>
    </w:p>
    <w:p w14:paraId="5DFFFD49" w14:textId="4F02C787" w:rsidR="00147593" w:rsidRDefault="00721FFB">
      <w:pPr>
        <w:rPr>
          <w:rFonts w:cs="Times New Roman"/>
        </w:rPr>
      </w:pPr>
      <w:r w:rsidRPr="00942E08">
        <w:rPr>
          <w:rFonts w:cs="Times New Roman"/>
          <w:i/>
        </w:rPr>
        <w:t>Note</w:t>
      </w:r>
      <w:r w:rsidR="008E12FE">
        <w:rPr>
          <w:rFonts w:cs="Times New Roman"/>
        </w:rPr>
        <w:t xml:space="preserve">. </w:t>
      </w:r>
      <w:r w:rsidRPr="00942E08">
        <w:rPr>
          <w:rFonts w:cs="Times New Roman"/>
        </w:rPr>
        <w:t>The rest of the task is taught in another lesson or across other lesson plans</w:t>
      </w:r>
      <w:r w:rsidR="008E12FE">
        <w:rPr>
          <w:rFonts w:cs="Times New Roman"/>
        </w:rPr>
        <w:t xml:space="preserve">. </w:t>
      </w:r>
    </w:p>
    <w:p w14:paraId="40A4C425" w14:textId="77777777" w:rsidR="00E16B6F" w:rsidRDefault="00E16B6F" w:rsidP="00721FFB">
      <w:pPr>
        <w:rPr>
          <w:rFonts w:eastAsia="Calibri" w:cs="Times New Roman"/>
          <w:b/>
        </w:rPr>
      </w:pPr>
    </w:p>
    <w:p w14:paraId="0C058521" w14:textId="77777777" w:rsidR="00721FFB" w:rsidRPr="00942E08" w:rsidRDefault="00721FFB" w:rsidP="00721FFB">
      <w:pPr>
        <w:rPr>
          <w:rFonts w:eastAsia="Calibri" w:cs="Times New Roman"/>
          <w:b/>
        </w:rPr>
      </w:pPr>
      <w:r w:rsidRPr="00942E08">
        <w:rPr>
          <w:rFonts w:eastAsia="Calibri" w:cs="Times New Roman"/>
          <w:b/>
        </w:rPr>
        <w:t>Task taught</w:t>
      </w:r>
    </w:p>
    <w:p w14:paraId="4AD0F39E" w14:textId="6DB4793D" w:rsidR="00721FFB" w:rsidRPr="00942E08" w:rsidRDefault="00721FFB" w:rsidP="00721FFB">
      <w:pPr>
        <w:rPr>
          <w:rFonts w:eastAsia="Calibri" w:cs="Times New Roman"/>
        </w:rPr>
      </w:pPr>
      <w:r w:rsidRPr="00942E08">
        <w:rPr>
          <w:rFonts w:eastAsia="Calibri" w:cs="Times New Roman"/>
        </w:rPr>
        <w:t>Task (identified in a lesson plan</w:t>
      </w:r>
      <w:r w:rsidR="00B84B60">
        <w:rPr>
          <w:rFonts w:eastAsia="Calibri" w:cs="Times New Roman"/>
        </w:rPr>
        <w:t xml:space="preserve">) </w:t>
      </w:r>
      <w:r w:rsidRPr="00942E08">
        <w:rPr>
          <w:rFonts w:eastAsia="Calibri" w:cs="Times New Roman"/>
        </w:rPr>
        <w:t xml:space="preserve">that the lesson either </w:t>
      </w:r>
      <w:r w:rsidR="004840A7" w:rsidRPr="00942E08">
        <w:rPr>
          <w:rFonts w:eastAsia="Calibri" w:cs="Times New Roman"/>
        </w:rPr>
        <w:t>completely</w:t>
      </w:r>
      <w:r w:rsidRPr="00942E08">
        <w:rPr>
          <w:rFonts w:eastAsia="Calibri" w:cs="Times New Roman"/>
        </w:rPr>
        <w:t xml:space="preserve"> trains to </w:t>
      </w:r>
      <w:r w:rsidR="00F36032" w:rsidRPr="00942E08">
        <w:rPr>
          <w:rFonts w:eastAsia="Calibri" w:cs="Times New Roman"/>
        </w:rPr>
        <w:t xml:space="preserve">the </w:t>
      </w:r>
      <w:r w:rsidRPr="00942E08">
        <w:rPr>
          <w:rFonts w:eastAsia="Calibri" w:cs="Times New Roman"/>
        </w:rPr>
        <w:t>standard</w:t>
      </w:r>
      <w:r w:rsidR="004840A7" w:rsidRPr="00942E08">
        <w:rPr>
          <w:rFonts w:eastAsia="Calibri" w:cs="Times New Roman"/>
        </w:rPr>
        <w:t>,</w:t>
      </w:r>
      <w:r w:rsidRPr="00942E08">
        <w:rPr>
          <w:rFonts w:eastAsia="Calibri" w:cs="Times New Roman"/>
        </w:rPr>
        <w:t xml:space="preserve"> or </w:t>
      </w:r>
      <w:r w:rsidR="004840A7" w:rsidRPr="00942E08">
        <w:rPr>
          <w:rFonts w:eastAsia="Calibri" w:cs="Times New Roman"/>
        </w:rPr>
        <w:t>the</w:t>
      </w:r>
      <w:r w:rsidRPr="00942E08">
        <w:rPr>
          <w:rFonts w:eastAsia="Calibri" w:cs="Times New Roman"/>
        </w:rPr>
        <w:t xml:space="preserve"> lesson results in the completion of training of the task to </w:t>
      </w:r>
      <w:r w:rsidR="00F36032" w:rsidRPr="00942E08">
        <w:rPr>
          <w:rFonts w:eastAsia="Calibri" w:cs="Times New Roman"/>
        </w:rPr>
        <w:t xml:space="preserve">the </w:t>
      </w:r>
      <w:r w:rsidRPr="00942E08">
        <w:rPr>
          <w:rFonts w:eastAsia="Calibri" w:cs="Times New Roman"/>
        </w:rPr>
        <w:t>standard within the course</w:t>
      </w:r>
      <w:r w:rsidR="008E12FE">
        <w:rPr>
          <w:rFonts w:eastAsia="Calibri" w:cs="Times New Roman"/>
        </w:rPr>
        <w:t xml:space="preserve">. </w:t>
      </w:r>
      <w:r w:rsidRPr="00942E08">
        <w:rPr>
          <w:rFonts w:eastAsia="Calibri" w:cs="Times New Roman"/>
        </w:rPr>
        <w:t>Trains the remaining knowledge, skills or performance steps of the task supported in previous lesson(s</w:t>
      </w:r>
      <w:r w:rsidR="00B84B60">
        <w:rPr>
          <w:rFonts w:eastAsia="Calibri" w:cs="Times New Roman"/>
        </w:rPr>
        <w:t xml:space="preserve">) </w:t>
      </w:r>
      <w:r w:rsidRPr="00942E08">
        <w:rPr>
          <w:rFonts w:eastAsia="Calibri" w:cs="Times New Roman"/>
        </w:rPr>
        <w:t>within the course.</w:t>
      </w:r>
    </w:p>
    <w:p w14:paraId="4D1EC9D1" w14:textId="77777777" w:rsidR="00721FFB" w:rsidRPr="00942E08" w:rsidRDefault="00721FFB" w:rsidP="00721FFB">
      <w:pPr>
        <w:rPr>
          <w:rFonts w:eastAsia="Calibri" w:cs="Times New Roman"/>
        </w:rPr>
      </w:pPr>
    </w:p>
    <w:p w14:paraId="31313377" w14:textId="77777777" w:rsidR="00721FFB" w:rsidRPr="00942E08" w:rsidRDefault="00721FFB" w:rsidP="00721FFB">
      <w:pPr>
        <w:rPr>
          <w:rFonts w:eastAsia="Calibri" w:cs="Times New Roman"/>
          <w:b/>
        </w:rPr>
      </w:pPr>
      <w:r w:rsidRPr="00942E08">
        <w:rPr>
          <w:rFonts w:eastAsia="Calibri" w:cs="Times New Roman"/>
          <w:b/>
        </w:rPr>
        <w:t>Terminal learning objective</w:t>
      </w:r>
    </w:p>
    <w:p w14:paraId="47901C38" w14:textId="0153BA09" w:rsidR="00721FFB" w:rsidRPr="00942E08" w:rsidRDefault="00721FFB" w:rsidP="00721FFB">
      <w:pPr>
        <w:rPr>
          <w:rFonts w:eastAsia="Calibri" w:cs="Times New Roman"/>
        </w:rPr>
      </w:pPr>
      <w:r w:rsidRPr="00942E08">
        <w:rPr>
          <w:rFonts w:eastAsia="Calibri" w:cs="Times New Roman"/>
        </w:rPr>
        <w:t>The TLO is the main objective at the lesson</w:t>
      </w:r>
      <w:r w:rsidR="009C26DE" w:rsidRPr="00942E08">
        <w:rPr>
          <w:rFonts w:eastAsia="Calibri" w:cs="Times New Roman"/>
        </w:rPr>
        <w:t>-</w:t>
      </w:r>
      <w:r w:rsidRPr="00942E08">
        <w:rPr>
          <w:rFonts w:eastAsia="Calibri" w:cs="Times New Roman"/>
        </w:rPr>
        <w:t>level or an objective at the course or module level</w:t>
      </w:r>
      <w:r w:rsidR="008E12FE">
        <w:rPr>
          <w:rFonts w:eastAsia="Calibri" w:cs="Times New Roman"/>
        </w:rPr>
        <w:t xml:space="preserve">. </w:t>
      </w:r>
      <w:r w:rsidRPr="00942E08">
        <w:rPr>
          <w:rFonts w:eastAsia="Calibri" w:cs="Times New Roman"/>
        </w:rPr>
        <w:t>The TLO describes what the learner must do at the end of the lesson/course or module to demonstrate acceptable performance in observable, measurable, and achievable terms</w:t>
      </w:r>
      <w:r w:rsidR="008E12FE">
        <w:rPr>
          <w:rFonts w:eastAsia="Calibri" w:cs="Times New Roman"/>
        </w:rPr>
        <w:t xml:space="preserve">. </w:t>
      </w:r>
      <w:r w:rsidRPr="00942E08">
        <w:rPr>
          <w:rFonts w:eastAsia="Calibri" w:cs="Times New Roman"/>
        </w:rPr>
        <w:t>A TLO may be identical to the task/</w:t>
      </w:r>
      <w:r w:rsidR="00A54E9E">
        <w:rPr>
          <w:rFonts w:eastAsia="Calibri" w:cs="Times New Roman"/>
        </w:rPr>
        <w:t>skill/knowledge</w:t>
      </w:r>
      <w:r w:rsidRPr="00942E08">
        <w:rPr>
          <w:rFonts w:eastAsia="Calibri" w:cs="Times New Roman"/>
        </w:rPr>
        <w:t xml:space="preserve"> it covers</w:t>
      </w:r>
      <w:r w:rsidR="008E12FE">
        <w:rPr>
          <w:rFonts w:eastAsia="Calibri" w:cs="Times New Roman"/>
        </w:rPr>
        <w:t xml:space="preserve">. </w:t>
      </w:r>
      <w:r w:rsidRPr="00942E08">
        <w:rPr>
          <w:rFonts w:eastAsia="Calibri" w:cs="Times New Roman"/>
        </w:rPr>
        <w:t>Additionally, none of the ELOs can be at a higher learning level than the TLO.</w:t>
      </w:r>
    </w:p>
    <w:p w14:paraId="7E976ED3" w14:textId="77777777" w:rsidR="00721FFB" w:rsidRPr="00942E08" w:rsidRDefault="00721FFB" w:rsidP="00721FFB">
      <w:pPr>
        <w:rPr>
          <w:rFonts w:eastAsia="Calibri" w:cs="Times New Roman"/>
        </w:rPr>
      </w:pPr>
    </w:p>
    <w:p w14:paraId="128396BB" w14:textId="77777777" w:rsidR="00721FFB" w:rsidRPr="00942E08" w:rsidRDefault="00721FFB" w:rsidP="00721FFB">
      <w:pPr>
        <w:tabs>
          <w:tab w:val="left" w:pos="547"/>
          <w:tab w:val="left" w:pos="720"/>
          <w:tab w:val="left" w:pos="907"/>
        </w:tabs>
        <w:rPr>
          <w:rFonts w:eastAsia="Calibri" w:cs="Times New Roman"/>
          <w:b/>
          <w:bCs/>
        </w:rPr>
      </w:pPr>
      <w:r w:rsidRPr="00942E08">
        <w:rPr>
          <w:rFonts w:eastAsia="Calibri" w:cs="Times New Roman"/>
          <w:b/>
          <w:bCs/>
        </w:rPr>
        <w:t>Test</w:t>
      </w:r>
    </w:p>
    <w:p w14:paraId="5D3A43FF" w14:textId="25855DC9" w:rsidR="00DE6A0B" w:rsidRPr="00C815F7" w:rsidRDefault="00DE6A0B" w:rsidP="00DE6A0B">
      <w:pPr>
        <w:rPr>
          <w:rFonts w:cs="Times New Roman"/>
        </w:rPr>
      </w:pPr>
      <w:r w:rsidRPr="00C815F7">
        <w:rPr>
          <w:rFonts w:cs="Times New Roman"/>
        </w:rPr>
        <w:t>A means of examination, trial, or proof designed to determine knowledge or competency; determine if a student or group can accomplish the objective to the established standard; determine it training does what it is designed to do, efficiently and effectively; or measure the skill, knowledge, intelligence, abilities, or other aptitudes of an individual or group</w:t>
      </w:r>
      <w:r w:rsidR="008E12FE">
        <w:rPr>
          <w:rFonts w:cs="Times New Roman"/>
        </w:rPr>
        <w:t xml:space="preserve">. </w:t>
      </w:r>
      <w:r w:rsidRPr="00C815F7">
        <w:rPr>
          <w:rFonts w:cs="Times New Roman"/>
        </w:rPr>
        <w:t>(TP 350-70-5)</w:t>
      </w:r>
    </w:p>
    <w:p w14:paraId="1F4F7318" w14:textId="77777777" w:rsidR="00AD0C1F" w:rsidRDefault="00AD0C1F">
      <w:pPr>
        <w:rPr>
          <w:rFonts w:eastAsia="Calibri" w:cs="Times New Roman"/>
          <w:bCs/>
        </w:rPr>
      </w:pPr>
    </w:p>
    <w:p w14:paraId="45FF10F2" w14:textId="77777777" w:rsidR="00721FFB" w:rsidRPr="00942E08" w:rsidRDefault="00721FFB" w:rsidP="00721FFB">
      <w:pPr>
        <w:rPr>
          <w:rFonts w:eastAsia="Calibri" w:cs="Times New Roman"/>
          <w:b/>
        </w:rPr>
      </w:pPr>
      <w:r w:rsidRPr="00942E08">
        <w:rPr>
          <w:rFonts w:eastAsia="Calibri" w:cs="Times New Roman"/>
          <w:b/>
        </w:rPr>
        <w:t>Test control</w:t>
      </w:r>
    </w:p>
    <w:p w14:paraId="6539FAB7" w14:textId="77777777" w:rsidR="00721FFB" w:rsidRPr="00942E08" w:rsidRDefault="00721FFB" w:rsidP="00721FFB">
      <w:pPr>
        <w:rPr>
          <w:rFonts w:eastAsia="Calibri" w:cs="Times New Roman"/>
        </w:rPr>
      </w:pPr>
      <w:r w:rsidRPr="00942E08">
        <w:rPr>
          <w:rFonts w:eastAsia="Calibri" w:cs="Times New Roman"/>
        </w:rPr>
        <w:t>The protection of tests, test items, and related sensitive material from unauthorized disclosure from the time of their creation until they become obsolete or destroyed</w:t>
      </w:r>
      <w:r w:rsidRPr="00942E08">
        <w:rPr>
          <w:rFonts w:eastAsia="Calibri" w:cs="Times New Roman"/>
          <w:bCs/>
        </w:rPr>
        <w:t xml:space="preserve"> through t</w:t>
      </w:r>
      <w:r w:rsidRPr="00942E08">
        <w:rPr>
          <w:rFonts w:eastAsia="Calibri" w:cs="Times New Roman"/>
        </w:rPr>
        <w:t>he application of security measures.</w:t>
      </w:r>
    </w:p>
    <w:p w14:paraId="7C542069" w14:textId="77777777" w:rsidR="00721FFB" w:rsidRPr="00942E08" w:rsidRDefault="00721FFB" w:rsidP="00721FFB">
      <w:pPr>
        <w:rPr>
          <w:rFonts w:eastAsia="Calibri" w:cs="Times New Roman"/>
        </w:rPr>
      </w:pPr>
    </w:p>
    <w:p w14:paraId="426C457E" w14:textId="77777777" w:rsidR="00721FFB" w:rsidRPr="00942E08" w:rsidRDefault="00721FFB" w:rsidP="00721FFB">
      <w:pPr>
        <w:rPr>
          <w:rFonts w:eastAsia="Calibri" w:cs="Times New Roman"/>
          <w:b/>
        </w:rPr>
      </w:pPr>
      <w:r w:rsidRPr="00942E08">
        <w:rPr>
          <w:rFonts w:eastAsia="Calibri" w:cs="Times New Roman"/>
          <w:b/>
        </w:rPr>
        <w:t>Test validation</w:t>
      </w:r>
    </w:p>
    <w:p w14:paraId="4EB2DB99" w14:textId="77777777" w:rsidR="00721FFB" w:rsidRPr="00942E08" w:rsidRDefault="00721FFB" w:rsidP="00E02495">
      <w:pPr>
        <w:rPr>
          <w:rFonts w:eastAsia="Calibri" w:cs="Times New Roman"/>
        </w:rPr>
      </w:pPr>
      <w:r w:rsidRPr="00942E08">
        <w:rPr>
          <w:rFonts w:eastAsia="Calibri" w:cs="Times New Roman"/>
        </w:rPr>
        <w:t>A process used to determine if a test measures the intended objectives.</w:t>
      </w:r>
    </w:p>
    <w:p w14:paraId="3E9F5AD8" w14:textId="77777777" w:rsidR="00721FFB" w:rsidRPr="00942E08" w:rsidRDefault="00721FFB" w:rsidP="00721FFB">
      <w:pPr>
        <w:rPr>
          <w:rFonts w:eastAsia="Calibri" w:cs="Times New Roman"/>
        </w:rPr>
      </w:pPr>
    </w:p>
    <w:p w14:paraId="026CD748" w14:textId="77777777" w:rsidR="00721FFB" w:rsidRPr="00942E08" w:rsidRDefault="00721FFB" w:rsidP="00721FFB">
      <w:pPr>
        <w:rPr>
          <w:rFonts w:eastAsia="Calibri" w:cs="Times New Roman"/>
          <w:b/>
        </w:rPr>
      </w:pPr>
      <w:r w:rsidRPr="00942E08">
        <w:rPr>
          <w:rFonts w:eastAsia="Calibri" w:cs="Times New Roman"/>
          <w:b/>
        </w:rPr>
        <w:t>Total task inventory</w:t>
      </w:r>
    </w:p>
    <w:p w14:paraId="248B8B39" w14:textId="283F50EE" w:rsidR="00912C08" w:rsidRDefault="00721FFB" w:rsidP="00721FFB">
      <w:pPr>
        <w:rPr>
          <w:rFonts w:eastAsia="Calibri" w:cs="Times New Roman"/>
        </w:rPr>
      </w:pPr>
      <w:r w:rsidRPr="00942E08">
        <w:rPr>
          <w:rFonts w:eastAsia="Calibri" w:cs="Times New Roman"/>
        </w:rPr>
        <w:t>The total task inventory is a comprehensive list of all individual tasks an incumbent performs as part of a job</w:t>
      </w:r>
      <w:r w:rsidR="008E12FE">
        <w:rPr>
          <w:rFonts w:eastAsia="Calibri" w:cs="Times New Roman"/>
        </w:rPr>
        <w:t xml:space="preserve">. </w:t>
      </w:r>
      <w:r w:rsidRPr="00942E08">
        <w:rPr>
          <w:rFonts w:eastAsia="Calibri" w:cs="Times New Roman"/>
        </w:rPr>
        <w:t>A CTSSB derives a list of critical tasks for the job from this inventory.</w:t>
      </w:r>
    </w:p>
    <w:p w14:paraId="1868C7AE" w14:textId="77777777" w:rsidR="004918DE" w:rsidRPr="00942E08" w:rsidRDefault="004918DE" w:rsidP="00721FFB">
      <w:pPr>
        <w:rPr>
          <w:rFonts w:eastAsia="Calibri" w:cs="Times New Roman"/>
        </w:rPr>
      </w:pPr>
    </w:p>
    <w:p w14:paraId="06C10AA6" w14:textId="77777777" w:rsidR="00721FFB" w:rsidRPr="00942E08" w:rsidRDefault="00721FFB" w:rsidP="00721FFB">
      <w:pPr>
        <w:rPr>
          <w:rFonts w:eastAsia="Calibri" w:cs="Times New Roman"/>
          <w:b/>
        </w:rPr>
      </w:pPr>
      <w:r w:rsidRPr="00942E08">
        <w:rPr>
          <w:rFonts w:eastAsia="Calibri" w:cs="Times New Roman"/>
          <w:b/>
        </w:rPr>
        <w:t>Training circular</w:t>
      </w:r>
    </w:p>
    <w:p w14:paraId="36C22AC4" w14:textId="77777777" w:rsidR="00147593" w:rsidRDefault="00721FFB">
      <w:pPr>
        <w:rPr>
          <w:rFonts w:eastAsia="Calibri" w:cs="Times New Roman"/>
        </w:rPr>
      </w:pPr>
      <w:r w:rsidRPr="00942E08">
        <w:rPr>
          <w:rFonts w:eastAsia="Calibri" w:cs="Times New Roman"/>
          <w:bCs/>
        </w:rPr>
        <w:t>A publication (paper or computer-based</w:t>
      </w:r>
      <w:r w:rsidR="00B84B60">
        <w:rPr>
          <w:rFonts w:eastAsia="Calibri" w:cs="Times New Roman"/>
          <w:bCs/>
        </w:rPr>
        <w:t xml:space="preserve">) </w:t>
      </w:r>
      <w:r w:rsidRPr="00942E08">
        <w:rPr>
          <w:rFonts w:eastAsia="Calibri" w:cs="Times New Roman"/>
          <w:bCs/>
        </w:rPr>
        <w:t>that provides a means to distribute training information that does not fit standard requirements for other established types of training publications.</w:t>
      </w:r>
    </w:p>
    <w:p w14:paraId="51EF7E57" w14:textId="77777777" w:rsidR="00AD0C1F" w:rsidRDefault="00AD0C1F">
      <w:pPr>
        <w:rPr>
          <w:rFonts w:eastAsia="Calibri" w:cs="Times New Roman"/>
        </w:rPr>
      </w:pPr>
    </w:p>
    <w:p w14:paraId="6BCEA0FA" w14:textId="77777777" w:rsidR="007A74F2" w:rsidRDefault="007A74F2">
      <w:pPr>
        <w:rPr>
          <w:rFonts w:eastAsia="Calibri" w:cs="Times New Roman"/>
        </w:rPr>
      </w:pPr>
    </w:p>
    <w:p w14:paraId="71027AB2" w14:textId="77777777" w:rsidR="007A74F2" w:rsidRDefault="007A74F2">
      <w:pPr>
        <w:rPr>
          <w:rFonts w:eastAsia="Calibri" w:cs="Times New Roman"/>
        </w:rPr>
      </w:pPr>
    </w:p>
    <w:p w14:paraId="072A03D1" w14:textId="77777777" w:rsidR="00721FFB" w:rsidRPr="00942E08" w:rsidRDefault="00721FFB" w:rsidP="00721FFB">
      <w:pPr>
        <w:rPr>
          <w:rFonts w:eastAsia="Calibri" w:cs="Times New Roman"/>
          <w:b/>
        </w:rPr>
      </w:pPr>
      <w:r w:rsidRPr="00942E08">
        <w:rPr>
          <w:rFonts w:eastAsia="Calibri" w:cs="Times New Roman"/>
          <w:b/>
        </w:rPr>
        <w:lastRenderedPageBreak/>
        <w:t>Training and education development</w:t>
      </w:r>
    </w:p>
    <w:p w14:paraId="71E113DB" w14:textId="77777777" w:rsidR="00721FFB" w:rsidRPr="00942E08" w:rsidRDefault="00721FFB" w:rsidP="008334FA">
      <w:pPr>
        <w:rPr>
          <w:rFonts w:eastAsia="Calibri" w:cs="Times New Roman"/>
        </w:rPr>
      </w:pPr>
      <w:r w:rsidRPr="00942E08">
        <w:rPr>
          <w:rFonts w:eastAsia="Calibri" w:cs="Times New Roman"/>
        </w:rPr>
        <w:t>The process of developing, integrating, prioritizing, resourcing</w:t>
      </w:r>
      <w:r w:rsidR="00AB1F9B">
        <w:rPr>
          <w:rFonts w:eastAsia="Calibri" w:cs="Times New Roman"/>
        </w:rPr>
        <w:t>,</w:t>
      </w:r>
      <w:r w:rsidRPr="00942E08">
        <w:rPr>
          <w:rFonts w:eastAsia="Calibri" w:cs="Times New Roman"/>
        </w:rPr>
        <w:t xml:space="preserve"> and providing </w:t>
      </w:r>
      <w:r w:rsidR="000D3962">
        <w:rPr>
          <w:rFonts w:eastAsia="Calibri" w:cs="Times New Roman"/>
        </w:rPr>
        <w:t>QC</w:t>
      </w:r>
      <w:r w:rsidRPr="00942E08">
        <w:rPr>
          <w:rFonts w:eastAsia="Calibri" w:cs="Times New Roman"/>
        </w:rPr>
        <w:t>/</w:t>
      </w:r>
      <w:proofErr w:type="spellStart"/>
      <w:r w:rsidR="00DC013F">
        <w:rPr>
          <w:rFonts w:eastAsia="Calibri" w:cs="Times New Roman"/>
        </w:rPr>
        <w:t>QA</w:t>
      </w:r>
      <w:r w:rsidRPr="00942E08">
        <w:rPr>
          <w:rFonts w:eastAsia="Calibri" w:cs="Times New Roman"/>
        </w:rPr>
        <w:t>of</w:t>
      </w:r>
      <w:proofErr w:type="spellEnd"/>
      <w:r w:rsidRPr="00942E08">
        <w:rPr>
          <w:rFonts w:eastAsia="Calibri" w:cs="Times New Roman"/>
        </w:rPr>
        <w:t xml:space="preserve"> the Army</w:t>
      </w:r>
      <w:r w:rsidR="00381E25" w:rsidRPr="00942E08">
        <w:rPr>
          <w:rFonts w:eastAsia="Calibri" w:cs="Times New Roman"/>
        </w:rPr>
        <w:t>’</w:t>
      </w:r>
      <w:r w:rsidRPr="00942E08">
        <w:rPr>
          <w:rFonts w:eastAsia="Calibri" w:cs="Times New Roman"/>
        </w:rPr>
        <w:t>s training and education concepts, strategies</w:t>
      </w:r>
      <w:r w:rsidR="00AB1F9B">
        <w:rPr>
          <w:rFonts w:eastAsia="Calibri" w:cs="Times New Roman"/>
        </w:rPr>
        <w:t>,</w:t>
      </w:r>
      <w:r w:rsidRPr="00942E08">
        <w:rPr>
          <w:rFonts w:eastAsia="Calibri" w:cs="Times New Roman"/>
        </w:rPr>
        <w:t xml:space="preserve"> and products to support the Army</w:t>
      </w:r>
      <w:r w:rsidR="00381E25" w:rsidRPr="00942E08">
        <w:rPr>
          <w:rFonts w:eastAsia="Calibri" w:cs="Times New Roman"/>
        </w:rPr>
        <w:t>’</w:t>
      </w:r>
      <w:r w:rsidRPr="00942E08">
        <w:rPr>
          <w:rFonts w:eastAsia="Calibri" w:cs="Times New Roman"/>
        </w:rPr>
        <w:t xml:space="preserve">s training and education of </w:t>
      </w:r>
      <w:r w:rsidR="00264BC7">
        <w:rPr>
          <w:rFonts w:eastAsia="Calibri" w:cs="Times New Roman"/>
        </w:rPr>
        <w:t>R</w:t>
      </w:r>
      <w:r w:rsidR="00DB5EF1">
        <w:rPr>
          <w:rFonts w:eastAsia="Calibri" w:cs="Times New Roman"/>
        </w:rPr>
        <w:t>A</w:t>
      </w:r>
      <w:r w:rsidRPr="00942E08">
        <w:rPr>
          <w:rFonts w:eastAsia="Calibri" w:cs="Times New Roman"/>
        </w:rPr>
        <w:t xml:space="preserve"> and R</w:t>
      </w:r>
      <w:r w:rsidR="00DB5EF1">
        <w:rPr>
          <w:rFonts w:eastAsia="Calibri" w:cs="Times New Roman"/>
        </w:rPr>
        <w:t>C</w:t>
      </w:r>
      <w:r w:rsidRPr="00942E08">
        <w:rPr>
          <w:rFonts w:eastAsia="Calibri" w:cs="Times New Roman"/>
        </w:rPr>
        <w:t xml:space="preserve"> Soldiers, DA Civilians</w:t>
      </w:r>
      <w:r w:rsidR="00AB1F9B">
        <w:rPr>
          <w:rFonts w:eastAsia="Calibri" w:cs="Times New Roman"/>
        </w:rPr>
        <w:t>,</w:t>
      </w:r>
      <w:r w:rsidRPr="00942E08">
        <w:rPr>
          <w:rFonts w:eastAsia="Calibri" w:cs="Times New Roman"/>
        </w:rPr>
        <w:t xml:space="preserve"> and units across the </w:t>
      </w:r>
      <w:r w:rsidR="008334FA" w:rsidRPr="00942E08">
        <w:rPr>
          <w:rFonts w:eastAsia="Calibri" w:cs="Times New Roman"/>
        </w:rPr>
        <w:t>OISD</w:t>
      </w:r>
      <w:r w:rsidRPr="00942E08">
        <w:rPr>
          <w:rFonts w:eastAsia="Calibri" w:cs="Times New Roman"/>
        </w:rPr>
        <w:t xml:space="preserve"> training domains.</w:t>
      </w:r>
    </w:p>
    <w:p w14:paraId="62C3BBD5" w14:textId="77777777" w:rsidR="00721FFB" w:rsidRPr="00942E08" w:rsidRDefault="00721FFB" w:rsidP="00721FFB">
      <w:pPr>
        <w:rPr>
          <w:rFonts w:eastAsia="Calibri" w:cs="Times New Roman"/>
        </w:rPr>
      </w:pPr>
    </w:p>
    <w:p w14:paraId="0A09BD37" w14:textId="77777777" w:rsidR="00721FFB" w:rsidRPr="00942E08" w:rsidRDefault="00721FFB" w:rsidP="00721FFB">
      <w:pPr>
        <w:rPr>
          <w:rFonts w:eastAsia="Calibri" w:cs="Times New Roman"/>
          <w:b/>
        </w:rPr>
      </w:pPr>
      <w:r w:rsidRPr="00942E08">
        <w:rPr>
          <w:rFonts w:eastAsia="Calibri" w:cs="Times New Roman"/>
          <w:b/>
        </w:rPr>
        <w:t>Training development capability</w:t>
      </w:r>
    </w:p>
    <w:p w14:paraId="32AC8A7F" w14:textId="477B95AF" w:rsidR="00721FFB" w:rsidRPr="00942E08" w:rsidRDefault="00721FFB" w:rsidP="00721FFB">
      <w:pPr>
        <w:autoSpaceDE w:val="0"/>
        <w:autoSpaceDN w:val="0"/>
        <w:adjustRightInd w:val="0"/>
        <w:rPr>
          <w:rFonts w:eastAsia="Calibri" w:cs="Times New Roman"/>
        </w:rPr>
      </w:pPr>
      <w:r w:rsidRPr="00942E08">
        <w:rPr>
          <w:rFonts w:cs="Times New Roman"/>
        </w:rPr>
        <w:t>TDC is the automated development tool used to inform Army electronic repositories and other automated development tools with learning content and resource requirements</w:t>
      </w:r>
      <w:r w:rsidR="008E12FE">
        <w:rPr>
          <w:rFonts w:cs="Times New Roman"/>
        </w:rPr>
        <w:t xml:space="preserve">. </w:t>
      </w:r>
      <w:r w:rsidRPr="00942E08">
        <w:rPr>
          <w:rFonts w:cs="Times New Roman"/>
        </w:rPr>
        <w:t>TDC supports the automated sharing of learning content and resource information</w:t>
      </w:r>
      <w:r w:rsidR="008E12FE">
        <w:rPr>
          <w:rFonts w:cs="Times New Roman"/>
        </w:rPr>
        <w:t xml:space="preserve">. </w:t>
      </w:r>
      <w:r w:rsidRPr="00942E08">
        <w:rPr>
          <w:rFonts w:eastAsia="Calibri" w:cs="Times New Roman"/>
        </w:rPr>
        <w:t>Use TDC to develop, store, and manage learning products for all training domains.</w:t>
      </w:r>
    </w:p>
    <w:p w14:paraId="204A07B9" w14:textId="77777777" w:rsidR="004840A7" w:rsidRPr="00942E08" w:rsidRDefault="004840A7" w:rsidP="00721FFB">
      <w:pPr>
        <w:autoSpaceDE w:val="0"/>
        <w:autoSpaceDN w:val="0"/>
        <w:adjustRightInd w:val="0"/>
        <w:rPr>
          <w:rFonts w:eastAsia="Calibri" w:cs="Times New Roman"/>
        </w:rPr>
      </w:pPr>
    </w:p>
    <w:p w14:paraId="53171906" w14:textId="77777777" w:rsidR="00721FFB" w:rsidRPr="00942E08" w:rsidRDefault="00721FFB" w:rsidP="00721FFB">
      <w:pPr>
        <w:rPr>
          <w:rFonts w:eastAsia="Calibri" w:cs="Times New Roman"/>
          <w:b/>
        </w:rPr>
      </w:pPr>
      <w:r w:rsidRPr="00942E08">
        <w:rPr>
          <w:rFonts w:eastAsia="Calibri" w:cs="Times New Roman"/>
          <w:b/>
        </w:rPr>
        <w:t>Training requirements analysis system</w:t>
      </w:r>
    </w:p>
    <w:p w14:paraId="3827ECB2" w14:textId="7FDB357D" w:rsidR="00721FFB" w:rsidRPr="00942E08" w:rsidRDefault="00721FFB" w:rsidP="00721FFB">
      <w:pPr>
        <w:rPr>
          <w:rFonts w:eastAsia="Calibri" w:cs="Times New Roman"/>
        </w:rPr>
      </w:pPr>
      <w:r w:rsidRPr="00942E08">
        <w:rPr>
          <w:rFonts w:eastAsia="Calibri" w:cs="Times New Roman"/>
        </w:rPr>
        <w:t xml:space="preserve">TRAS integrates the training development process with </w:t>
      </w:r>
      <w:r w:rsidR="00BC65E0" w:rsidRPr="00942E08">
        <w:rPr>
          <w:rFonts w:eastAsia="Calibri" w:cs="Times New Roman"/>
        </w:rPr>
        <w:t>planning, programming, budgeting, and execution</w:t>
      </w:r>
      <w:r w:rsidRPr="00942E08">
        <w:rPr>
          <w:rFonts w:eastAsia="Calibri" w:cs="Times New Roman"/>
        </w:rPr>
        <w:t xml:space="preserve"> by documenting training strategies, courses, and related resource requirements</w:t>
      </w:r>
      <w:r w:rsidR="008E12FE">
        <w:rPr>
          <w:rFonts w:eastAsia="Calibri" w:cs="Times New Roman"/>
        </w:rPr>
        <w:t xml:space="preserve">. </w:t>
      </w:r>
      <w:r w:rsidRPr="00942E08">
        <w:rPr>
          <w:rFonts w:eastAsia="Calibri" w:cs="Times New Roman"/>
        </w:rPr>
        <w:t>The TRAS integrates external resource acquisition systems for learners, instructors, equipment and devices, ammunition, dollars, and facilities with the training development and implementation process</w:t>
      </w:r>
      <w:r w:rsidR="008E12FE">
        <w:rPr>
          <w:rFonts w:eastAsia="Calibri" w:cs="Times New Roman"/>
        </w:rPr>
        <w:t xml:space="preserve">. </w:t>
      </w:r>
      <w:r w:rsidRPr="00942E08">
        <w:rPr>
          <w:rFonts w:eastAsia="Calibri" w:cs="Times New Roman"/>
        </w:rPr>
        <w:t>TRAS documents enable Army training institutions to plan and support the development and implementation of individual training courses</w:t>
      </w:r>
      <w:r w:rsidR="008E12FE">
        <w:rPr>
          <w:rFonts w:eastAsia="Calibri" w:cs="Times New Roman"/>
        </w:rPr>
        <w:t xml:space="preserve">. </w:t>
      </w:r>
      <w:r w:rsidRPr="00942E08">
        <w:rPr>
          <w:rFonts w:eastAsia="Calibri" w:cs="Times New Roman"/>
        </w:rPr>
        <w:t>(TP 350-70-9)</w:t>
      </w:r>
    </w:p>
    <w:p w14:paraId="6EB0499E" w14:textId="77777777" w:rsidR="00721FFB" w:rsidRPr="00942E08" w:rsidRDefault="00721FFB" w:rsidP="00721FFB">
      <w:pPr>
        <w:rPr>
          <w:rFonts w:eastAsia="Calibri" w:cs="Times New Roman"/>
        </w:rPr>
      </w:pPr>
    </w:p>
    <w:p w14:paraId="7C05343F" w14:textId="77777777" w:rsidR="00721FFB" w:rsidRPr="00942E08" w:rsidRDefault="00721FFB" w:rsidP="00721FFB">
      <w:pPr>
        <w:rPr>
          <w:rFonts w:eastAsia="Calibri" w:cs="Times New Roman"/>
          <w:b/>
        </w:rPr>
      </w:pPr>
      <w:r w:rsidRPr="00942E08">
        <w:rPr>
          <w:rFonts w:eastAsia="Calibri" w:cs="Times New Roman"/>
          <w:b/>
        </w:rPr>
        <w:t>Training support package</w:t>
      </w:r>
    </w:p>
    <w:p w14:paraId="6EB24CD8" w14:textId="137B0250" w:rsidR="00721FFB" w:rsidRPr="00942E08" w:rsidRDefault="00721FFB" w:rsidP="00721FFB">
      <w:pPr>
        <w:rPr>
          <w:rFonts w:eastAsia="Calibri" w:cs="Times New Roman"/>
        </w:rPr>
      </w:pPr>
      <w:r w:rsidRPr="00942E08">
        <w:rPr>
          <w:rFonts w:eastAsia="Calibri" w:cs="Times New Roman"/>
        </w:rPr>
        <w:t>A TSP is a complete, exportable package that integrates training products, materials, and/or information necessary to train one or more tasks or learning objectives</w:t>
      </w:r>
      <w:r w:rsidR="008E12FE">
        <w:rPr>
          <w:rFonts w:eastAsia="Calibri" w:cs="Times New Roman"/>
        </w:rPr>
        <w:t xml:space="preserve">. </w:t>
      </w:r>
      <w:r w:rsidRPr="00942E08">
        <w:rPr>
          <w:rFonts w:eastAsia="Calibri" w:cs="Times New Roman"/>
        </w:rPr>
        <w:t>The contents will vary depending on the training site and user</w:t>
      </w:r>
      <w:r w:rsidR="008E12FE">
        <w:rPr>
          <w:rFonts w:eastAsia="Calibri" w:cs="Times New Roman"/>
        </w:rPr>
        <w:t xml:space="preserve">. </w:t>
      </w:r>
      <w:r w:rsidRPr="00942E08">
        <w:rPr>
          <w:rFonts w:eastAsia="Calibri" w:cs="Times New Roman"/>
        </w:rPr>
        <w:t>A TSP for collective training is a package used to train critical collective and supporting individual critical tasks (including leader and battle staff).</w:t>
      </w:r>
    </w:p>
    <w:p w14:paraId="493AF354" w14:textId="77777777" w:rsidR="00721FFB" w:rsidRPr="00942E08" w:rsidRDefault="00721FFB" w:rsidP="00721FFB">
      <w:pPr>
        <w:rPr>
          <w:rFonts w:eastAsia="Calibri" w:cs="Times New Roman"/>
        </w:rPr>
      </w:pPr>
    </w:p>
    <w:p w14:paraId="7595B6E7" w14:textId="77777777" w:rsidR="00721FFB" w:rsidRPr="00942E08" w:rsidRDefault="00721FFB" w:rsidP="00721FFB">
      <w:pPr>
        <w:tabs>
          <w:tab w:val="left" w:pos="302"/>
          <w:tab w:val="left" w:pos="605"/>
          <w:tab w:val="left" w:pos="907"/>
        </w:tabs>
        <w:rPr>
          <w:rFonts w:eastAsia="Times New Roman" w:cs="Times New Roman"/>
          <w:b/>
        </w:rPr>
      </w:pPr>
      <w:r w:rsidRPr="00942E08">
        <w:rPr>
          <w:rFonts w:eastAsia="Times New Roman" w:cs="Times New Roman"/>
          <w:b/>
        </w:rPr>
        <w:t>Triangulation</w:t>
      </w:r>
    </w:p>
    <w:p w14:paraId="0B96B083" w14:textId="00F825D7" w:rsidR="00721FFB" w:rsidRPr="00942E08" w:rsidRDefault="00721FFB" w:rsidP="00721FFB">
      <w:pPr>
        <w:tabs>
          <w:tab w:val="left" w:pos="302"/>
          <w:tab w:val="left" w:pos="605"/>
          <w:tab w:val="left" w:pos="907"/>
        </w:tabs>
        <w:rPr>
          <w:rFonts w:eastAsia="Times New Roman" w:cs="Times New Roman"/>
        </w:rPr>
      </w:pPr>
      <w:r w:rsidRPr="00942E08">
        <w:rPr>
          <w:rFonts w:eastAsia="Times New Roman" w:cs="Times New Roman"/>
        </w:rPr>
        <w:t>A method used in qualitative research that involves crosschecking multiple data sources and collection procedures to evaluate the extent to which all evidence converges</w:t>
      </w:r>
      <w:r w:rsidR="008E12FE">
        <w:rPr>
          <w:rFonts w:eastAsia="Times New Roman" w:cs="Times New Roman"/>
        </w:rPr>
        <w:t xml:space="preserve">. </w:t>
      </w:r>
      <w:r w:rsidRPr="00942E08">
        <w:rPr>
          <w:rFonts w:eastAsia="Times New Roman" w:cs="Times New Roman"/>
        </w:rPr>
        <w:t>Often, other sources of information supplement qualitative analysis of text to satisfy the principle of triangulation and increase trust in the validity of the study’s conclusions</w:t>
      </w:r>
      <w:r w:rsidR="008E12FE">
        <w:rPr>
          <w:rFonts w:eastAsia="Times New Roman" w:cs="Times New Roman"/>
        </w:rPr>
        <w:t xml:space="preserve">. </w:t>
      </w:r>
      <w:r w:rsidRPr="00942E08">
        <w:rPr>
          <w:rFonts w:eastAsia="Times New Roman" w:cs="Times New Roman"/>
        </w:rPr>
        <w:t>An example is to analyze transcribed interviews along with observational field notes and documents authored by the respondents themselves</w:t>
      </w:r>
      <w:r w:rsidR="008E12FE">
        <w:rPr>
          <w:rFonts w:eastAsia="Times New Roman" w:cs="Times New Roman"/>
        </w:rPr>
        <w:t xml:space="preserve">. </w:t>
      </w:r>
      <w:r w:rsidRPr="00942E08">
        <w:rPr>
          <w:rFonts w:eastAsia="Times New Roman" w:cs="Times New Roman"/>
        </w:rPr>
        <w:t>The purpose of multiple sources of data is corroboration and converging evidence.</w:t>
      </w:r>
    </w:p>
    <w:p w14:paraId="2EFE36FB" w14:textId="77777777" w:rsidR="00721FFB" w:rsidRPr="00942E08" w:rsidRDefault="00721FFB" w:rsidP="00721FFB">
      <w:pPr>
        <w:rPr>
          <w:rFonts w:eastAsia="Calibri" w:cs="Times New Roman"/>
        </w:rPr>
      </w:pPr>
    </w:p>
    <w:p w14:paraId="69900729" w14:textId="77777777" w:rsidR="00721FFB" w:rsidRPr="00942E08" w:rsidRDefault="00721FFB" w:rsidP="00721FFB">
      <w:pPr>
        <w:tabs>
          <w:tab w:val="left" w:pos="547"/>
          <w:tab w:val="left" w:pos="720"/>
          <w:tab w:val="left" w:pos="907"/>
        </w:tabs>
        <w:rPr>
          <w:rFonts w:eastAsia="Calibri" w:cs="Times New Roman"/>
          <w:b/>
        </w:rPr>
      </w:pPr>
      <w:r w:rsidRPr="00942E08">
        <w:rPr>
          <w:rFonts w:eastAsia="Calibri" w:cs="Times New Roman"/>
          <w:b/>
        </w:rPr>
        <w:t>Unit task list</w:t>
      </w:r>
    </w:p>
    <w:p w14:paraId="556F90C7" w14:textId="2661AC16" w:rsidR="00721FFB" w:rsidRPr="00942E08" w:rsidRDefault="00721FFB" w:rsidP="00721FFB">
      <w:pPr>
        <w:rPr>
          <w:rFonts w:eastAsia="Calibri" w:cs="Times New Roman"/>
        </w:rPr>
      </w:pPr>
      <w:r w:rsidRPr="00942E08">
        <w:rPr>
          <w:rFonts w:eastAsia="Calibri" w:cs="Times New Roman"/>
        </w:rPr>
        <w:t>The set of collective tasks that a unit is doctrinally designed to perform</w:t>
      </w:r>
      <w:r w:rsidR="008E12FE">
        <w:rPr>
          <w:rFonts w:eastAsia="Calibri" w:cs="Times New Roman"/>
        </w:rPr>
        <w:t xml:space="preserve">. </w:t>
      </w:r>
      <w:r w:rsidRPr="00942E08">
        <w:rPr>
          <w:rFonts w:eastAsia="Calibri" w:cs="Times New Roman"/>
        </w:rPr>
        <w:t>The primary output of a mission analysis is the UTL</w:t>
      </w:r>
      <w:r w:rsidR="008E12FE">
        <w:rPr>
          <w:rFonts w:eastAsia="Calibri" w:cs="Times New Roman"/>
        </w:rPr>
        <w:t xml:space="preserve">. </w:t>
      </w:r>
      <w:r w:rsidRPr="00942E08">
        <w:rPr>
          <w:rFonts w:eastAsia="Calibri" w:cs="Times New Roman"/>
        </w:rPr>
        <w:t>The UTL provides the baseline for all unit training and education products</w:t>
      </w:r>
      <w:r w:rsidR="008E12FE">
        <w:rPr>
          <w:rFonts w:eastAsia="Calibri" w:cs="Times New Roman"/>
        </w:rPr>
        <w:t xml:space="preserve">. </w:t>
      </w:r>
      <w:r w:rsidRPr="00942E08">
        <w:rPr>
          <w:rFonts w:eastAsia="Calibri" w:cs="Times New Roman"/>
        </w:rPr>
        <w:t>A training developer creates the UTL by linking all existing collective tasks (shared and unique</w:t>
      </w:r>
      <w:r w:rsidR="00A9706E">
        <w:rPr>
          <w:rFonts w:eastAsia="Calibri" w:cs="Times New Roman"/>
        </w:rPr>
        <w:t xml:space="preserve">) </w:t>
      </w:r>
      <w:r w:rsidRPr="00942E08">
        <w:rPr>
          <w:rFonts w:eastAsia="Calibri" w:cs="Times New Roman"/>
        </w:rPr>
        <w:t>or identifying collective tasks for design and development for a specific unit supporting its mission requirements and capabilities</w:t>
      </w:r>
      <w:r w:rsidR="008E12FE">
        <w:rPr>
          <w:rFonts w:eastAsia="Calibri" w:cs="Times New Roman"/>
        </w:rPr>
        <w:t xml:space="preserve">. </w:t>
      </w:r>
      <w:r w:rsidRPr="00942E08">
        <w:rPr>
          <w:rFonts w:eastAsia="Calibri" w:cs="Times New Roman"/>
        </w:rPr>
        <w:t>(TP 350-70-1)</w:t>
      </w:r>
    </w:p>
    <w:p w14:paraId="3411F6D0" w14:textId="77777777" w:rsidR="00721FFB" w:rsidRPr="00942E08" w:rsidRDefault="00721FFB" w:rsidP="00721FFB">
      <w:pPr>
        <w:rPr>
          <w:rFonts w:eastAsia="Calibri" w:cs="Times New Roman"/>
        </w:rPr>
      </w:pPr>
    </w:p>
    <w:p w14:paraId="30365F35" w14:textId="77777777" w:rsidR="00721FFB" w:rsidRPr="00942E08" w:rsidRDefault="00721FFB" w:rsidP="00721FFB">
      <w:pPr>
        <w:rPr>
          <w:rFonts w:eastAsia="Calibri" w:cs="Times New Roman"/>
          <w:b/>
        </w:rPr>
      </w:pPr>
      <w:r w:rsidRPr="00942E08">
        <w:rPr>
          <w:rFonts w:eastAsia="Calibri" w:cs="Times New Roman"/>
          <w:b/>
        </w:rPr>
        <w:t>Validation</w:t>
      </w:r>
    </w:p>
    <w:p w14:paraId="30EF3F55" w14:textId="7DD2F673" w:rsidR="00E05DB0" w:rsidRDefault="00721FFB">
      <w:pPr>
        <w:rPr>
          <w:rFonts w:eastAsia="Calibri" w:cs="Times New Roman"/>
        </w:rPr>
      </w:pPr>
      <w:r w:rsidRPr="00942E08">
        <w:rPr>
          <w:rFonts w:eastAsia="Calibri" w:cs="Times New Roman"/>
        </w:rPr>
        <w:t>The process used to determine if new/revised courses and training products/materials accomplish their intended purpose efficiently and effectively</w:t>
      </w:r>
      <w:r w:rsidR="008E12FE">
        <w:rPr>
          <w:rFonts w:eastAsia="Calibri" w:cs="Times New Roman"/>
        </w:rPr>
        <w:t xml:space="preserve">. </w:t>
      </w:r>
      <w:r w:rsidRPr="00942E08">
        <w:rPr>
          <w:rFonts w:eastAsia="Calibri" w:cs="Times New Roman"/>
        </w:rPr>
        <w:t>It is the process used to determine if training accomplishes its intended purpose</w:t>
      </w:r>
      <w:r w:rsidR="008E12FE">
        <w:rPr>
          <w:rFonts w:eastAsia="Calibri" w:cs="Times New Roman"/>
        </w:rPr>
        <w:t xml:space="preserve">. </w:t>
      </w:r>
      <w:r w:rsidRPr="00942E08">
        <w:rPr>
          <w:rFonts w:eastAsia="Calibri" w:cs="Times New Roman"/>
        </w:rPr>
        <w:t xml:space="preserve">Validation and revising training are continuous actions in the </w:t>
      </w:r>
      <w:r w:rsidRPr="00942E08">
        <w:rPr>
          <w:rFonts w:eastAsia="Calibri" w:cs="Times New Roman"/>
        </w:rPr>
        <w:lastRenderedPageBreak/>
        <w:t>teaching/revising process of training improvement</w:t>
      </w:r>
      <w:r w:rsidR="008E12FE">
        <w:rPr>
          <w:rFonts w:eastAsia="Calibri" w:cs="Times New Roman"/>
        </w:rPr>
        <w:t xml:space="preserve">. </w:t>
      </w:r>
      <w:r w:rsidRPr="00942E08">
        <w:rPr>
          <w:rFonts w:eastAsia="Calibri" w:cs="Times New Roman"/>
        </w:rPr>
        <w:t>Validation is of the training products themselves, and not of the training site.</w:t>
      </w:r>
    </w:p>
    <w:p w14:paraId="655D79DE" w14:textId="77777777" w:rsidR="00147593" w:rsidRDefault="00147593">
      <w:pPr>
        <w:rPr>
          <w:rFonts w:eastAsia="Calibri" w:cs="Times New Roman"/>
        </w:rPr>
      </w:pPr>
    </w:p>
    <w:p w14:paraId="4E191942" w14:textId="77777777" w:rsidR="00721FFB" w:rsidRPr="00942E08" w:rsidRDefault="00721FFB" w:rsidP="00721FFB">
      <w:pPr>
        <w:rPr>
          <w:rFonts w:eastAsia="Calibri" w:cs="Times New Roman"/>
          <w:b/>
        </w:rPr>
      </w:pPr>
      <w:r w:rsidRPr="00942E08">
        <w:rPr>
          <w:rFonts w:eastAsia="Calibri" w:cs="Times New Roman"/>
          <w:b/>
        </w:rPr>
        <w:t>Written test</w:t>
      </w:r>
    </w:p>
    <w:p w14:paraId="33EACA20" w14:textId="04F7B21B" w:rsidR="00721FFB" w:rsidRPr="00942E08" w:rsidRDefault="00721FFB" w:rsidP="00721FFB">
      <w:pPr>
        <w:rPr>
          <w:rFonts w:eastAsia="Calibri" w:cs="Times New Roman"/>
        </w:rPr>
      </w:pPr>
      <w:r w:rsidRPr="00942E08">
        <w:rPr>
          <w:rFonts w:eastAsia="Calibri" w:cs="Times New Roman"/>
        </w:rPr>
        <w:t>Instrument used to sample each learning objective and, when necessary performance objective knowledge components</w:t>
      </w:r>
      <w:r w:rsidR="008E12FE">
        <w:rPr>
          <w:rFonts w:eastAsia="Calibri" w:cs="Times New Roman"/>
        </w:rPr>
        <w:t xml:space="preserve">. </w:t>
      </w:r>
      <w:r w:rsidRPr="00942E08">
        <w:rPr>
          <w:rFonts w:eastAsia="Calibri" w:cs="Times New Roman"/>
        </w:rPr>
        <w:t>Tests can be unit, module, block, or end-of-course tests administered in a formal testing mode during time allotted in the POI.</w:t>
      </w:r>
    </w:p>
    <w:p w14:paraId="5158FC99" w14:textId="77777777" w:rsidR="00721FFB" w:rsidRPr="00942E08" w:rsidRDefault="00721FFB" w:rsidP="00721FFB">
      <w:pPr>
        <w:rPr>
          <w:rFonts w:eastAsia="Calibri" w:cs="Times New Roman"/>
        </w:rPr>
      </w:pPr>
    </w:p>
    <w:p w14:paraId="5DDF64A7" w14:textId="77777777" w:rsidR="00284C76" w:rsidRPr="00000287" w:rsidRDefault="00721FFB" w:rsidP="00000287">
      <w:pPr>
        <w:pStyle w:val="NormalwithTopSpacing"/>
        <w:rPr>
          <w:b/>
        </w:rPr>
      </w:pPr>
      <w:r w:rsidRPr="00000287">
        <w:rPr>
          <w:b/>
        </w:rPr>
        <w:t>Section III</w:t>
      </w:r>
      <w:r w:rsidRPr="00000287">
        <w:rPr>
          <w:b/>
        </w:rPr>
        <w:br/>
        <w:t>Special Abbreviations and Terms</w:t>
      </w:r>
    </w:p>
    <w:p w14:paraId="5E254A29" w14:textId="77777777" w:rsidR="00912C08" w:rsidRPr="00000287" w:rsidRDefault="00912C08" w:rsidP="00912C08">
      <w:pPr>
        <w:rPr>
          <w:b/>
        </w:rPr>
      </w:pPr>
    </w:p>
    <w:p w14:paraId="579AEB86" w14:textId="77777777" w:rsidR="004918DE" w:rsidRPr="00912C08" w:rsidRDefault="004918DE" w:rsidP="004918DE">
      <w:pPr>
        <w:rPr>
          <w:rFonts w:eastAsia="Calibri" w:cs="Times New Roman"/>
          <w:b/>
        </w:rPr>
      </w:pPr>
      <w:r w:rsidRPr="00912C08">
        <w:rPr>
          <w:rFonts w:eastAsia="Calibri" w:cs="Times New Roman"/>
          <w:b/>
        </w:rPr>
        <w:t>Education</w:t>
      </w:r>
    </w:p>
    <w:p w14:paraId="6D4A4B58" w14:textId="7FC5032E" w:rsidR="00721FFB" w:rsidRDefault="004918DE" w:rsidP="004918DE">
      <w:r w:rsidRPr="00C815F7">
        <w:rPr>
          <w:rFonts w:cs="Times New Roman"/>
        </w:rPr>
        <w:t>A structured process that conveys both specific and general bodies of knowledge and develops habits of mind applicable to a broad spectrum of endeavors</w:t>
      </w:r>
      <w:r w:rsidR="008E12FE">
        <w:rPr>
          <w:rFonts w:cs="Times New Roman"/>
        </w:rPr>
        <w:t xml:space="preserve">. </w:t>
      </w:r>
      <w:r w:rsidRPr="00C815F7">
        <w:rPr>
          <w:rFonts w:cs="Times New Roman"/>
        </w:rPr>
        <w:t xml:space="preserve">As viewed through the prism of </w:t>
      </w:r>
      <w:r>
        <w:rPr>
          <w:rFonts w:cs="Times New Roman"/>
        </w:rPr>
        <w:t>“</w:t>
      </w:r>
      <w:r w:rsidRPr="00C815F7">
        <w:rPr>
          <w:rFonts w:cs="Times New Roman"/>
        </w:rPr>
        <w:t>psychomotor, cognitive, affective learning,</w:t>
      </w:r>
      <w:r>
        <w:rPr>
          <w:rFonts w:cs="Times New Roman"/>
        </w:rPr>
        <w:t>”</w:t>
      </w:r>
      <w:r w:rsidRPr="00C815F7">
        <w:rPr>
          <w:rFonts w:cs="Times New Roman"/>
        </w:rPr>
        <w:t xml:space="preserve"> education is largely defined through cognitive learning and fosters breadth of view, diverse perspectives, critical and reflective analysis, abstract reasoning, comfort with ambiguity and uncertainty, and innovative thinking, particularly with respect to complex, ill-structured or non-linear problems</w:t>
      </w:r>
      <w:r>
        <w:rPr>
          <w:rFonts w:cs="Times New Roman"/>
        </w:rPr>
        <w:t>.</w:t>
      </w:r>
    </w:p>
    <w:p w14:paraId="56395CBD" w14:textId="77777777" w:rsidR="004918DE" w:rsidRDefault="004918DE" w:rsidP="004918DE"/>
    <w:p w14:paraId="71A79C8B" w14:textId="77777777" w:rsidR="004918DE" w:rsidRPr="00912C08" w:rsidRDefault="004918DE" w:rsidP="004918DE">
      <w:pPr>
        <w:rPr>
          <w:rFonts w:eastAsia="Calibri" w:cs="Times New Roman"/>
          <w:b/>
        </w:rPr>
      </w:pPr>
      <w:r w:rsidRPr="00912C08">
        <w:rPr>
          <w:rFonts w:eastAsia="Calibri" w:cs="Times New Roman"/>
          <w:b/>
        </w:rPr>
        <w:t>Training</w:t>
      </w:r>
    </w:p>
    <w:p w14:paraId="462D7130" w14:textId="6531084F" w:rsidR="00721FFB" w:rsidRPr="00942E08" w:rsidRDefault="004918DE" w:rsidP="00000287">
      <w:pPr>
        <w:pStyle w:val="NormalwithTopSpacing"/>
      </w:pPr>
      <w:r w:rsidRPr="00C815F7">
        <w:t>A learning event designed to develop, maintain, or improve the capability of individuals or units to perform specified tasks or skills</w:t>
      </w:r>
      <w:r w:rsidR="008E12FE">
        <w:t xml:space="preserve">. </w:t>
      </w:r>
      <w:r w:rsidRPr="00C815F7">
        <w:t xml:space="preserve">As viewed through the prism of </w:t>
      </w:r>
      <w:r>
        <w:t>“</w:t>
      </w:r>
      <w:r w:rsidRPr="00C815F7">
        <w:t>psychomotor, cognitive, and affective learning,</w:t>
      </w:r>
      <w:r>
        <w:t>”</w:t>
      </w:r>
      <w:r w:rsidRPr="00C815F7">
        <w:t xml:space="preserve"> training is largely defined through psychomotor learning and fosters mastery of established performance standards in the operational environment</w:t>
      </w:r>
      <w:r>
        <w:t>.</w:t>
      </w:r>
    </w:p>
    <w:p w14:paraId="585C1F78" w14:textId="77777777" w:rsidR="00721FFB" w:rsidRPr="00942E08" w:rsidRDefault="00721FFB" w:rsidP="00721FFB">
      <w:pPr>
        <w:rPr>
          <w:rFonts w:eastAsia="Calibri" w:cs="Times New Roman"/>
        </w:rPr>
      </w:pPr>
    </w:p>
    <w:p w14:paraId="6130210C" w14:textId="77777777" w:rsidR="00721FFB" w:rsidRPr="00942E08" w:rsidRDefault="00721FFB" w:rsidP="00721FFB">
      <w:pPr>
        <w:rPr>
          <w:rFonts w:eastAsia="Calibri" w:cs="Times New Roman"/>
        </w:rPr>
      </w:pPr>
    </w:p>
    <w:p w14:paraId="0E70BD20" w14:textId="77777777" w:rsidR="00F94338" w:rsidRPr="00F67E03" w:rsidRDefault="00F94338" w:rsidP="00721FFB">
      <w:pPr>
        <w:rPr>
          <w:rFonts w:eastAsia="Calibri" w:cs="Times New Roman"/>
        </w:rPr>
      </w:pPr>
    </w:p>
    <w:p w14:paraId="16144075" w14:textId="77777777" w:rsidR="00700633" w:rsidRPr="00942E08" w:rsidRDefault="00700633" w:rsidP="00721FFB">
      <w:pPr>
        <w:rPr>
          <w:rFonts w:eastAsia="Calibri" w:cs="Times New Roman"/>
        </w:rPr>
      </w:pPr>
    </w:p>
    <w:p w14:paraId="21F97517" w14:textId="77777777" w:rsidR="00147593" w:rsidRPr="00942E08" w:rsidRDefault="00147593" w:rsidP="00721FFB">
      <w:pPr>
        <w:rPr>
          <w:rFonts w:eastAsia="Calibri" w:cs="Times New Roman"/>
        </w:rPr>
      </w:pPr>
    </w:p>
    <w:p w14:paraId="7A0DA9C0" w14:textId="77777777" w:rsidR="000A076A" w:rsidRDefault="000A076A" w:rsidP="00242028">
      <w:pPr>
        <w:rPr>
          <w:rFonts w:cs="Times New Roman"/>
        </w:rPr>
      </w:pPr>
    </w:p>
    <w:sectPr w:rsidR="000A076A" w:rsidSect="00A56E46">
      <w:headerReference w:type="even" r:id="rId63"/>
      <w:headerReference w:type="default" r:id="rId64"/>
      <w:footerReference w:type="even" r:id="rId65"/>
      <w:footerReference w:type="default" r:id="rId6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50A44" w14:textId="77777777" w:rsidR="00BF0B10" w:rsidRDefault="00BF0B10" w:rsidP="00B005A2">
      <w:r>
        <w:separator/>
      </w:r>
    </w:p>
  </w:endnote>
  <w:endnote w:type="continuationSeparator" w:id="0">
    <w:p w14:paraId="3103627C" w14:textId="77777777" w:rsidR="00BF0B10" w:rsidRDefault="00BF0B10" w:rsidP="00B005A2">
      <w:r>
        <w:continuationSeparator/>
      </w:r>
    </w:p>
  </w:endnote>
  <w:endnote w:type="continuationNotice" w:id="1">
    <w:p w14:paraId="3709F3FE" w14:textId="77777777" w:rsidR="00BF0B10" w:rsidRDefault="00BF0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190350"/>
      <w:docPartObj>
        <w:docPartGallery w:val="Page Numbers (Bottom of Page)"/>
        <w:docPartUnique/>
      </w:docPartObj>
    </w:sdtPr>
    <w:sdtEndPr>
      <w:rPr>
        <w:noProof/>
      </w:rPr>
    </w:sdtEndPr>
    <w:sdtContent>
      <w:p w14:paraId="28193EF6" w14:textId="4A86F340" w:rsidR="00BF0B10" w:rsidRDefault="00BF0B10" w:rsidP="00CC1487">
        <w:pPr>
          <w:pStyle w:val="Footer"/>
        </w:pPr>
        <w:r>
          <w:fldChar w:fldCharType="begin"/>
        </w:r>
        <w:r>
          <w:instrText xml:space="preserve"> PAGE   \* MERGEFORMAT </w:instrText>
        </w:r>
        <w:r>
          <w:fldChar w:fldCharType="separate"/>
        </w:r>
        <w:r w:rsidR="0085207F">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043243"/>
      <w:docPartObj>
        <w:docPartGallery w:val="Page Numbers (Bottom of Page)"/>
        <w:docPartUnique/>
      </w:docPartObj>
    </w:sdtPr>
    <w:sdtEndPr>
      <w:rPr>
        <w:noProof/>
      </w:rPr>
    </w:sdtEndPr>
    <w:sdtContent>
      <w:p w14:paraId="3E086A60" w14:textId="3C053D40" w:rsidR="00BF0B10" w:rsidRDefault="00BF0B10">
        <w:pPr>
          <w:pStyle w:val="Footer"/>
          <w:jc w:val="right"/>
        </w:pPr>
        <w:r>
          <w:fldChar w:fldCharType="begin"/>
        </w:r>
        <w:r>
          <w:instrText xml:space="preserve"> PAGE   \* MERGEFORMAT </w:instrText>
        </w:r>
        <w:r>
          <w:fldChar w:fldCharType="separate"/>
        </w:r>
        <w:r w:rsidR="0085207F">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DB68A" w14:textId="77777777" w:rsidR="00BF0B10" w:rsidRDefault="00BF0B10" w:rsidP="00B005A2">
      <w:r>
        <w:separator/>
      </w:r>
    </w:p>
  </w:footnote>
  <w:footnote w:type="continuationSeparator" w:id="0">
    <w:p w14:paraId="07D7E9A3" w14:textId="77777777" w:rsidR="00BF0B10" w:rsidRDefault="00BF0B10" w:rsidP="00B005A2">
      <w:r>
        <w:continuationSeparator/>
      </w:r>
    </w:p>
  </w:footnote>
  <w:footnote w:type="continuationNotice" w:id="1">
    <w:p w14:paraId="5F177E2E" w14:textId="77777777" w:rsidR="00BF0B10" w:rsidRDefault="00BF0B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F690" w14:textId="77777777" w:rsidR="00BF0B10" w:rsidRPr="00D63623" w:rsidRDefault="00BF0B10" w:rsidP="00D63623">
    <w:pPr>
      <w:pStyle w:val="Header"/>
      <w:jc w:val="left"/>
      <w:rPr>
        <w:sz w:val="24"/>
      </w:rPr>
    </w:pPr>
    <w:r w:rsidRPr="00D63623">
      <w:rPr>
        <w:sz w:val="24"/>
      </w:rPr>
      <w:t>TRADOC Pamphlet 350-70-14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1BC87" w14:textId="77777777" w:rsidR="00BF0B10" w:rsidRPr="00D63623" w:rsidRDefault="00BF0B10">
    <w:pPr>
      <w:pStyle w:val="Header"/>
      <w:rPr>
        <w:sz w:val="24"/>
      </w:rPr>
    </w:pPr>
    <w:r w:rsidRPr="00D63623">
      <w:rPr>
        <w:sz w:val="24"/>
      </w:rPr>
      <w:t>TRADOC Pamphlet 350-70-14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696C1D0"/>
    <w:lvl w:ilvl="0">
      <w:start w:val="1"/>
      <w:numFmt w:val="decimal"/>
      <w:pStyle w:val="ListNumber2"/>
      <w:lvlText w:val="%1."/>
      <w:lvlJc w:val="left"/>
      <w:pPr>
        <w:tabs>
          <w:tab w:val="num" w:pos="720"/>
        </w:tabs>
        <w:ind w:left="720" w:hanging="360"/>
      </w:pPr>
      <w:rPr>
        <w:rFonts w:hint="default"/>
      </w:rPr>
    </w:lvl>
  </w:abstractNum>
  <w:abstractNum w:abstractNumId="1" w15:restartNumberingAfterBreak="0">
    <w:nsid w:val="FFFFFF82"/>
    <w:multiLevelType w:val="singleLevel"/>
    <w:tmpl w:val="42845552"/>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000D2236"/>
    <w:multiLevelType w:val="multilevel"/>
    <w:tmpl w:val="4194384C"/>
    <w:lvl w:ilvl="0">
      <w:start w:val="1"/>
      <w:numFmt w:val="decimal"/>
      <w:lvlText w:val="1-%1"/>
      <w:lvlJc w:val="left"/>
      <w:pPr>
        <w:tabs>
          <w:tab w:val="num" w:pos="375"/>
        </w:tabs>
        <w:ind w:left="375" w:hanging="375"/>
      </w:pPr>
      <w:rPr>
        <w:rFonts w:hint="default"/>
        <w:b/>
      </w:rPr>
    </w:lvl>
    <w:lvl w:ilvl="1">
      <w:start w:val="1"/>
      <w:numFmt w:val="lowerLetter"/>
      <w:lvlText w:val="%2"/>
      <w:lvlJc w:val="left"/>
      <w:pPr>
        <w:tabs>
          <w:tab w:val="num" w:pos="720"/>
        </w:tabs>
        <w:ind w:left="1080" w:hanging="720"/>
      </w:pPr>
      <w:rPr>
        <w:rFonts w:hint="default"/>
      </w:rPr>
    </w:lvl>
    <w:lvl w:ilvl="2">
      <w:start w:val="1"/>
      <w:numFmt w:val="decimal"/>
      <w:lvlText w:val="(%3)"/>
      <w:lvlJc w:val="left"/>
      <w:pPr>
        <w:tabs>
          <w:tab w:val="num" w:pos="1080"/>
        </w:tabs>
        <w:ind w:left="1080" w:hanging="360"/>
      </w:pPr>
      <w:rPr>
        <w:rFonts w:hint="default"/>
      </w:rPr>
    </w:lvl>
    <w:lvl w:ilvl="3">
      <w:start w:val="1"/>
      <w:numFmt w:val="lowerLetter"/>
      <w:pStyle w:val="Heder5a"/>
      <w:lvlText w:val="(%4)"/>
      <w:lvlJc w:val="left"/>
      <w:pPr>
        <w:tabs>
          <w:tab w:val="num" w:pos="504"/>
        </w:tabs>
        <w:ind w:left="504" w:hanging="504"/>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 w15:restartNumberingAfterBreak="0">
    <w:nsid w:val="01FF4D93"/>
    <w:multiLevelType w:val="multilevel"/>
    <w:tmpl w:val="2B165378"/>
    <w:lvl w:ilvl="0">
      <w:start w:val="1"/>
      <w:numFmt w:val="lowerLetter"/>
      <w:pStyle w:val="TableTextSub112pt"/>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0F162A"/>
    <w:multiLevelType w:val="hybridMultilevel"/>
    <w:tmpl w:val="D14626C2"/>
    <w:lvl w:ilvl="0" w:tplc="87DC66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452B9"/>
    <w:multiLevelType w:val="hybridMultilevel"/>
    <w:tmpl w:val="DC2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445DD"/>
    <w:multiLevelType w:val="hybridMultilevel"/>
    <w:tmpl w:val="03CC050E"/>
    <w:lvl w:ilvl="0" w:tplc="4BA68A6A">
      <w:start w:val="1"/>
      <w:numFmt w:val="bullet"/>
      <w:lvlText w:val=""/>
      <w:lvlJc w:val="left"/>
      <w:pPr>
        <w:tabs>
          <w:tab w:val="num" w:pos="648"/>
        </w:tabs>
        <w:ind w:left="648"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EB7CA7"/>
    <w:multiLevelType w:val="multilevel"/>
    <w:tmpl w:val="6D1066EA"/>
    <w:styleLink w:val="MOITableRows"/>
    <w:lvl w:ilvl="0">
      <w:start w:val="1"/>
      <w:numFmt w:val="lowerLetter"/>
      <w:suff w:val="nothing"/>
      <w:lvlText w:val="%1.  "/>
      <w:lvlJc w:val="left"/>
      <w:pPr>
        <w:ind w:left="0" w:firstLine="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681E00"/>
    <w:multiLevelType w:val="multilevel"/>
    <w:tmpl w:val="1CEA8D6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012CF9"/>
    <w:multiLevelType w:val="multilevel"/>
    <w:tmpl w:val="F67A6734"/>
    <w:styleLink w:val="AppendixSubparagraphs"/>
    <w:lvl w:ilvl="0">
      <w:start w:val="1"/>
      <w:numFmt w:val="lowerLetter"/>
      <w:suff w:val="nothing"/>
      <w:lvlText w:val="%1.  "/>
      <w:lvlJc w:val="left"/>
      <w:pPr>
        <w:ind w:left="0" w:firstLine="302"/>
      </w:pPr>
      <w:rPr>
        <w:rFonts w:hint="default"/>
      </w:rPr>
    </w:lvl>
    <w:lvl w:ilvl="1">
      <w:start w:val="1"/>
      <w:numFmt w:val="decimal"/>
      <w:suff w:val="nothing"/>
      <w:lvlText w:val="(%2)  "/>
      <w:lvlJc w:val="left"/>
      <w:pPr>
        <w:ind w:left="0" w:firstLine="605"/>
      </w:pPr>
      <w:rPr>
        <w:rFonts w:hint="default"/>
      </w:rPr>
    </w:lvl>
    <w:lvl w:ilvl="2">
      <w:start w:val="1"/>
      <w:numFmt w:val="lowerLetter"/>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1363E6"/>
    <w:multiLevelType w:val="hybridMultilevel"/>
    <w:tmpl w:val="EA66DB82"/>
    <w:lvl w:ilvl="0" w:tplc="BB78625C">
      <w:start w:val="1"/>
      <w:numFmt w:val="bullet"/>
      <w:suff w:val="space"/>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C215D7A"/>
    <w:multiLevelType w:val="hybridMultilevel"/>
    <w:tmpl w:val="BEA2E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11373"/>
    <w:multiLevelType w:val="hybridMultilevel"/>
    <w:tmpl w:val="A6C0B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52677"/>
    <w:multiLevelType w:val="multilevel"/>
    <w:tmpl w:val="2ECA4FB4"/>
    <w:styleLink w:val="TableB-3"/>
    <w:lvl w:ilvl="0">
      <w:start w:val="1"/>
      <w:numFmt w:val="decimal"/>
      <w:pStyle w:val="Level1"/>
      <w:lvlText w:val="%1."/>
      <w:lvlJc w:val="left"/>
      <w:pPr>
        <w:tabs>
          <w:tab w:val="num" w:pos="302"/>
        </w:tabs>
        <w:ind w:left="0" w:firstLine="0"/>
      </w:pPr>
      <w:rPr>
        <w:rFonts w:hint="default"/>
      </w:rPr>
    </w:lvl>
    <w:lvl w:ilvl="1">
      <w:start w:val="1"/>
      <w:numFmt w:val="lowerLetter"/>
      <w:pStyle w:val="Level2"/>
      <w:lvlText w:val="%2."/>
      <w:lvlJc w:val="left"/>
      <w:pPr>
        <w:tabs>
          <w:tab w:val="num" w:pos="604"/>
        </w:tabs>
        <w:ind w:left="302" w:firstLine="0"/>
      </w:pPr>
      <w:rPr>
        <w:rFonts w:hint="default"/>
      </w:rPr>
    </w:lvl>
    <w:lvl w:ilvl="2">
      <w:start w:val="1"/>
      <w:numFmt w:val="decimal"/>
      <w:pStyle w:val="Level3"/>
      <w:lvlText w:val="(%3)"/>
      <w:lvlJc w:val="left"/>
      <w:pPr>
        <w:tabs>
          <w:tab w:val="num" w:pos="906"/>
        </w:tabs>
        <w:ind w:left="605" w:hanging="1"/>
      </w:pPr>
      <w:rPr>
        <w:rFonts w:hint="default"/>
      </w:rPr>
    </w:lvl>
    <w:lvl w:ilvl="3">
      <w:start w:val="1"/>
      <w:numFmt w:val="lowerLetter"/>
      <w:pStyle w:val="Level4"/>
      <w:lvlText w:val="(%4)"/>
      <w:lvlJc w:val="left"/>
      <w:pPr>
        <w:tabs>
          <w:tab w:val="num" w:pos="907"/>
        </w:tabs>
        <w:ind w:left="605" w:firstLine="0"/>
      </w:pPr>
      <w:rPr>
        <w:rFonts w:hint="default"/>
      </w:rPr>
    </w:lvl>
    <w:lvl w:ilvl="4">
      <w:start w:val="1"/>
      <w:numFmt w:val="bullet"/>
      <w:pStyle w:val="Level5"/>
      <w:lvlText w:val=""/>
      <w:lvlJc w:val="left"/>
      <w:pPr>
        <w:tabs>
          <w:tab w:val="num" w:pos="907"/>
        </w:tabs>
        <w:ind w:left="605" w:firstLine="0"/>
      </w:pPr>
      <w:rPr>
        <w:rFonts w:ascii="Symbol" w:hAnsi="Symbol" w:hint="default"/>
        <w:color w:val="auto"/>
      </w:rPr>
    </w:lvl>
    <w:lvl w:ilvl="5">
      <w:start w:val="1"/>
      <w:numFmt w:val="lowerRoman"/>
      <w:lvlText w:val="(%6)"/>
      <w:lvlJc w:val="left"/>
      <w:pPr>
        <w:tabs>
          <w:tab w:val="num" w:pos="1812"/>
        </w:tabs>
        <w:ind w:left="1812" w:hanging="302"/>
      </w:pPr>
      <w:rPr>
        <w:rFonts w:hint="default"/>
      </w:rPr>
    </w:lvl>
    <w:lvl w:ilvl="6">
      <w:start w:val="1"/>
      <w:numFmt w:val="decimal"/>
      <w:lvlText w:val="%7."/>
      <w:lvlJc w:val="left"/>
      <w:pPr>
        <w:tabs>
          <w:tab w:val="num" w:pos="2114"/>
        </w:tabs>
        <w:ind w:left="2114" w:hanging="302"/>
      </w:pPr>
      <w:rPr>
        <w:rFonts w:hint="default"/>
      </w:rPr>
    </w:lvl>
    <w:lvl w:ilvl="7">
      <w:start w:val="1"/>
      <w:numFmt w:val="lowerLetter"/>
      <w:lvlText w:val="%8."/>
      <w:lvlJc w:val="left"/>
      <w:pPr>
        <w:tabs>
          <w:tab w:val="num" w:pos="2416"/>
        </w:tabs>
        <w:ind w:left="2416" w:hanging="302"/>
      </w:pPr>
      <w:rPr>
        <w:rFonts w:hint="default"/>
      </w:rPr>
    </w:lvl>
    <w:lvl w:ilvl="8">
      <w:start w:val="1"/>
      <w:numFmt w:val="lowerRoman"/>
      <w:lvlText w:val="%9."/>
      <w:lvlJc w:val="left"/>
      <w:pPr>
        <w:tabs>
          <w:tab w:val="num" w:pos="2718"/>
        </w:tabs>
        <w:ind w:left="2718" w:hanging="302"/>
      </w:pPr>
      <w:rPr>
        <w:rFonts w:hint="default"/>
      </w:rPr>
    </w:lvl>
  </w:abstractNum>
  <w:abstractNum w:abstractNumId="14" w15:restartNumberingAfterBreak="0">
    <w:nsid w:val="1F0954D3"/>
    <w:multiLevelType w:val="multilevel"/>
    <w:tmpl w:val="ECE00D46"/>
    <w:lvl w:ilvl="0">
      <w:start w:val="1"/>
      <w:numFmt w:val="cardinalText"/>
      <w:pStyle w:val="Part"/>
      <w:suff w:val="nothing"/>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3E3FE4"/>
    <w:multiLevelType w:val="hybridMultilevel"/>
    <w:tmpl w:val="4CDE30A2"/>
    <w:lvl w:ilvl="0" w:tplc="E61091B6">
      <w:start w:val="1"/>
      <w:numFmt w:val="decimal"/>
      <w:pStyle w:val="MOITableMethodNub"/>
      <w:lvlText w:val="%1."/>
      <w:lvlJc w:val="left"/>
      <w:pPr>
        <w:ind w:left="360" w:hanging="360"/>
      </w:pPr>
      <w:rPr>
        <w:rFonts w:hint="default"/>
      </w:rPr>
    </w:lvl>
    <w:lvl w:ilvl="1" w:tplc="594E6828" w:tentative="1">
      <w:start w:val="1"/>
      <w:numFmt w:val="lowerLetter"/>
      <w:lvlText w:val="%2."/>
      <w:lvlJc w:val="left"/>
      <w:pPr>
        <w:ind w:left="1080" w:hanging="360"/>
      </w:pPr>
    </w:lvl>
    <w:lvl w:ilvl="2" w:tplc="2B18C1DA" w:tentative="1">
      <w:start w:val="1"/>
      <w:numFmt w:val="lowerRoman"/>
      <w:lvlText w:val="%3."/>
      <w:lvlJc w:val="right"/>
      <w:pPr>
        <w:ind w:left="1800" w:hanging="180"/>
      </w:pPr>
    </w:lvl>
    <w:lvl w:ilvl="3" w:tplc="6FB4D942" w:tentative="1">
      <w:start w:val="1"/>
      <w:numFmt w:val="decimal"/>
      <w:lvlText w:val="%4."/>
      <w:lvlJc w:val="left"/>
      <w:pPr>
        <w:ind w:left="2520" w:hanging="360"/>
      </w:pPr>
    </w:lvl>
    <w:lvl w:ilvl="4" w:tplc="4476B8A8" w:tentative="1">
      <w:start w:val="1"/>
      <w:numFmt w:val="lowerLetter"/>
      <w:lvlText w:val="%5."/>
      <w:lvlJc w:val="left"/>
      <w:pPr>
        <w:ind w:left="3240" w:hanging="360"/>
      </w:pPr>
    </w:lvl>
    <w:lvl w:ilvl="5" w:tplc="9AD43F70" w:tentative="1">
      <w:start w:val="1"/>
      <w:numFmt w:val="lowerRoman"/>
      <w:lvlText w:val="%6."/>
      <w:lvlJc w:val="right"/>
      <w:pPr>
        <w:ind w:left="3960" w:hanging="180"/>
      </w:pPr>
    </w:lvl>
    <w:lvl w:ilvl="6" w:tplc="28521846" w:tentative="1">
      <w:start w:val="1"/>
      <w:numFmt w:val="decimal"/>
      <w:lvlText w:val="%7."/>
      <w:lvlJc w:val="left"/>
      <w:pPr>
        <w:ind w:left="4680" w:hanging="360"/>
      </w:pPr>
    </w:lvl>
    <w:lvl w:ilvl="7" w:tplc="984C1A1A" w:tentative="1">
      <w:start w:val="1"/>
      <w:numFmt w:val="lowerLetter"/>
      <w:lvlText w:val="%8."/>
      <w:lvlJc w:val="left"/>
      <w:pPr>
        <w:ind w:left="5400" w:hanging="360"/>
      </w:pPr>
    </w:lvl>
    <w:lvl w:ilvl="8" w:tplc="ACB4123E" w:tentative="1">
      <w:start w:val="1"/>
      <w:numFmt w:val="lowerRoman"/>
      <w:lvlText w:val="%9."/>
      <w:lvlJc w:val="right"/>
      <w:pPr>
        <w:ind w:left="6120" w:hanging="180"/>
      </w:pPr>
    </w:lvl>
  </w:abstractNum>
  <w:abstractNum w:abstractNumId="16" w15:restartNumberingAfterBreak="0">
    <w:nsid w:val="26C75288"/>
    <w:multiLevelType w:val="hybridMultilevel"/>
    <w:tmpl w:val="6656666C"/>
    <w:lvl w:ilvl="0" w:tplc="018468B0">
      <w:start w:val="1"/>
      <w:numFmt w:val="bullet"/>
      <w:pStyle w:val="List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286F532B"/>
    <w:multiLevelType w:val="hybridMultilevel"/>
    <w:tmpl w:val="A07C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E0322"/>
    <w:multiLevelType w:val="hybridMultilevel"/>
    <w:tmpl w:val="8B827E4C"/>
    <w:lvl w:ilvl="0" w:tplc="04090001">
      <w:start w:val="1"/>
      <w:numFmt w:val="bullet"/>
      <w:pStyle w:val="Lis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E334F"/>
    <w:multiLevelType w:val="multilevel"/>
    <w:tmpl w:val="1CEA8D6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911593"/>
    <w:multiLevelType w:val="hybridMultilevel"/>
    <w:tmpl w:val="BE62436A"/>
    <w:lvl w:ilvl="0" w:tplc="26A4D55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2F076551"/>
    <w:multiLevelType w:val="multilevel"/>
    <w:tmpl w:val="6BBED626"/>
    <w:styleLink w:val="TableC-5"/>
    <w:lvl w:ilvl="0">
      <w:start w:val="1"/>
      <w:numFmt w:val="decimal"/>
      <w:lvlText w:val="%1."/>
      <w:lvlJc w:val="left"/>
      <w:pPr>
        <w:ind w:left="0" w:firstLine="0"/>
      </w:pPr>
      <w:rPr>
        <w:rFonts w:hint="default"/>
      </w:rPr>
    </w:lvl>
    <w:lvl w:ilvl="1">
      <w:start w:val="1"/>
      <w:numFmt w:val="lowerLetter"/>
      <w:lvlText w:val="%2."/>
      <w:lvlJc w:val="left"/>
      <w:pPr>
        <w:tabs>
          <w:tab w:val="num" w:pos="144"/>
        </w:tabs>
        <w:ind w:left="0" w:firstLine="144"/>
      </w:pPr>
      <w:rPr>
        <w:rFonts w:hint="default"/>
      </w:rPr>
    </w:lvl>
    <w:lvl w:ilvl="2">
      <w:start w:val="1"/>
      <w:numFmt w:val="decimal"/>
      <w:lvlText w:val="(%3)"/>
      <w:lvlJc w:val="left"/>
      <w:pPr>
        <w:tabs>
          <w:tab w:val="num" w:pos="216"/>
        </w:tabs>
        <w:ind w:left="1080"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1727F4"/>
    <w:multiLevelType w:val="multilevel"/>
    <w:tmpl w:val="8190139E"/>
    <w:styleLink w:val="TableLevels"/>
    <w:lvl w:ilvl="0">
      <w:start w:val="1"/>
      <w:numFmt w:val="decimal"/>
      <w:suff w:val="nothing"/>
      <w:lvlText w:val="%1.  "/>
      <w:lvlJc w:val="left"/>
      <w:pPr>
        <w:ind w:left="0" w:firstLine="0"/>
      </w:pPr>
      <w:rPr>
        <w:rFonts w:hint="default"/>
      </w:rPr>
    </w:lvl>
    <w:lvl w:ilvl="1">
      <w:start w:val="1"/>
      <w:numFmt w:val="lowerLetter"/>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lowerLetter"/>
      <w:suff w:val="nothing"/>
      <w:lvlText w:val="(%4)  "/>
      <w:lvlJc w:val="left"/>
      <w:pPr>
        <w:ind w:left="0" w:firstLine="0"/>
      </w:pPr>
      <w:rPr>
        <w:rFonts w:hint="default"/>
      </w:rPr>
    </w:lvl>
    <w:lvl w:ilvl="4">
      <w:start w:val="1"/>
      <w:numFmt w:val="lowerRoman"/>
      <w:suff w:val="nothing"/>
      <w:lvlText w:val="%5.  "/>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824BEC"/>
    <w:multiLevelType w:val="multilevel"/>
    <w:tmpl w:val="7E342706"/>
    <w:styleLink w:val="InstructionalStrategies"/>
    <w:lvl w:ilvl="0">
      <w:start w:val="1"/>
      <w:numFmt w:val="lowerLetter"/>
      <w:suff w:val="nothing"/>
      <w:lvlText w:val="%1.  "/>
      <w:lvlJc w:val="left"/>
      <w:pPr>
        <w:ind w:left="0" w:firstLine="50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69D73DD"/>
    <w:multiLevelType w:val="hybridMultilevel"/>
    <w:tmpl w:val="5FCC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544F5"/>
    <w:multiLevelType w:val="multilevel"/>
    <w:tmpl w:val="2DA2EF6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170EFF"/>
    <w:multiLevelType w:val="hybridMultilevel"/>
    <w:tmpl w:val="834C8380"/>
    <w:lvl w:ilvl="0" w:tplc="F752B0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7512AD"/>
    <w:multiLevelType w:val="hybridMultilevel"/>
    <w:tmpl w:val="5A1A14F0"/>
    <w:lvl w:ilvl="0" w:tplc="4BA68A6A">
      <w:start w:val="1"/>
      <w:numFmt w:val="bullet"/>
      <w:lvlText w:val=""/>
      <w:lvlJc w:val="left"/>
      <w:pPr>
        <w:tabs>
          <w:tab w:val="num" w:pos="648"/>
        </w:tabs>
        <w:ind w:left="648"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601F20"/>
    <w:multiLevelType w:val="hybridMultilevel"/>
    <w:tmpl w:val="82B4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93C3C"/>
    <w:multiLevelType w:val="hybridMultilevel"/>
    <w:tmpl w:val="01406AE4"/>
    <w:lvl w:ilvl="0" w:tplc="04090001">
      <w:start w:val="1"/>
      <w:numFmt w:val="bullet"/>
      <w:lvlText w:val=""/>
      <w:lvlJc w:val="left"/>
      <w:pPr>
        <w:ind w:left="735" w:hanging="360"/>
      </w:pPr>
      <w:rPr>
        <w:rFonts w:ascii="Symbol" w:hAnsi="Symbol" w:hint="default"/>
        <w:sz w:val="24"/>
        <w:szCs w:val="24"/>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0" w15:restartNumberingAfterBreak="0">
    <w:nsid w:val="47AB4005"/>
    <w:multiLevelType w:val="hybridMultilevel"/>
    <w:tmpl w:val="8116C772"/>
    <w:lvl w:ilvl="0" w:tplc="8D489C00">
      <w:start w:val="1"/>
      <w:numFmt w:val="bullet"/>
      <w:pStyle w:val="TableBullet"/>
      <w:lvlText w:val=""/>
      <w:lvlJc w:val="left"/>
      <w:pPr>
        <w:ind w:left="720" w:hanging="360"/>
      </w:pPr>
      <w:rPr>
        <w:rFonts w:ascii="Symbol" w:hAnsi="Symbol" w:hint="default"/>
      </w:rPr>
    </w:lvl>
    <w:lvl w:ilvl="1" w:tplc="4A40D8C8">
      <w:start w:val="1"/>
      <w:numFmt w:val="bullet"/>
      <w:lvlText w:val="o"/>
      <w:lvlJc w:val="left"/>
      <w:pPr>
        <w:ind w:left="1440" w:hanging="360"/>
      </w:pPr>
      <w:rPr>
        <w:rFonts w:ascii="Courier New" w:hAnsi="Courier New" w:cs="Courier New" w:hint="default"/>
      </w:rPr>
    </w:lvl>
    <w:lvl w:ilvl="2" w:tplc="28326C0C" w:tentative="1">
      <w:start w:val="1"/>
      <w:numFmt w:val="bullet"/>
      <w:lvlText w:val=""/>
      <w:lvlJc w:val="left"/>
      <w:pPr>
        <w:ind w:left="2160" w:hanging="360"/>
      </w:pPr>
      <w:rPr>
        <w:rFonts w:ascii="Wingdings" w:hAnsi="Wingdings" w:hint="default"/>
      </w:rPr>
    </w:lvl>
    <w:lvl w:ilvl="3" w:tplc="9E3008C4" w:tentative="1">
      <w:start w:val="1"/>
      <w:numFmt w:val="bullet"/>
      <w:lvlText w:val=""/>
      <w:lvlJc w:val="left"/>
      <w:pPr>
        <w:ind w:left="2880" w:hanging="360"/>
      </w:pPr>
      <w:rPr>
        <w:rFonts w:ascii="Symbol" w:hAnsi="Symbol" w:hint="default"/>
      </w:rPr>
    </w:lvl>
    <w:lvl w:ilvl="4" w:tplc="B9846BA8" w:tentative="1">
      <w:start w:val="1"/>
      <w:numFmt w:val="bullet"/>
      <w:lvlText w:val="o"/>
      <w:lvlJc w:val="left"/>
      <w:pPr>
        <w:ind w:left="3600" w:hanging="360"/>
      </w:pPr>
      <w:rPr>
        <w:rFonts w:ascii="Courier New" w:hAnsi="Courier New" w:cs="Courier New" w:hint="default"/>
      </w:rPr>
    </w:lvl>
    <w:lvl w:ilvl="5" w:tplc="8C702F94" w:tentative="1">
      <w:start w:val="1"/>
      <w:numFmt w:val="bullet"/>
      <w:lvlText w:val=""/>
      <w:lvlJc w:val="left"/>
      <w:pPr>
        <w:ind w:left="4320" w:hanging="360"/>
      </w:pPr>
      <w:rPr>
        <w:rFonts w:ascii="Wingdings" w:hAnsi="Wingdings" w:hint="default"/>
      </w:rPr>
    </w:lvl>
    <w:lvl w:ilvl="6" w:tplc="94B463D6" w:tentative="1">
      <w:start w:val="1"/>
      <w:numFmt w:val="bullet"/>
      <w:lvlText w:val=""/>
      <w:lvlJc w:val="left"/>
      <w:pPr>
        <w:ind w:left="5040" w:hanging="360"/>
      </w:pPr>
      <w:rPr>
        <w:rFonts w:ascii="Symbol" w:hAnsi="Symbol" w:hint="default"/>
      </w:rPr>
    </w:lvl>
    <w:lvl w:ilvl="7" w:tplc="82B25820" w:tentative="1">
      <w:start w:val="1"/>
      <w:numFmt w:val="bullet"/>
      <w:lvlText w:val="o"/>
      <w:lvlJc w:val="left"/>
      <w:pPr>
        <w:ind w:left="5760" w:hanging="360"/>
      </w:pPr>
      <w:rPr>
        <w:rFonts w:ascii="Courier New" w:hAnsi="Courier New" w:cs="Courier New" w:hint="default"/>
      </w:rPr>
    </w:lvl>
    <w:lvl w:ilvl="8" w:tplc="50A8B01C" w:tentative="1">
      <w:start w:val="1"/>
      <w:numFmt w:val="bullet"/>
      <w:lvlText w:val=""/>
      <w:lvlJc w:val="left"/>
      <w:pPr>
        <w:ind w:left="6480" w:hanging="360"/>
      </w:pPr>
      <w:rPr>
        <w:rFonts w:ascii="Wingdings" w:hAnsi="Wingdings" w:hint="default"/>
      </w:rPr>
    </w:lvl>
  </w:abstractNum>
  <w:abstractNum w:abstractNumId="31" w15:restartNumberingAfterBreak="0">
    <w:nsid w:val="47D15EFF"/>
    <w:multiLevelType w:val="hybridMultilevel"/>
    <w:tmpl w:val="31A28274"/>
    <w:lvl w:ilvl="0" w:tplc="8C06418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2" w15:restartNumberingAfterBreak="0">
    <w:nsid w:val="4C040357"/>
    <w:multiLevelType w:val="hybridMultilevel"/>
    <w:tmpl w:val="67A2333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3" w15:restartNumberingAfterBreak="0">
    <w:nsid w:val="4E2C34C6"/>
    <w:multiLevelType w:val="multilevel"/>
    <w:tmpl w:val="17742340"/>
    <w:lvl w:ilvl="0">
      <w:start w:val="1"/>
      <w:numFmt w:val="lowerLetter"/>
      <w:lvlRestart w:val="0"/>
      <w:pStyle w:val="MIOTableSub1"/>
      <w:suff w:val="nothing"/>
      <w:lvlText w:val="%1.  "/>
      <w:lvlJc w:val="left"/>
      <w:pPr>
        <w:ind w:left="0" w:firstLine="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FD44C6C"/>
    <w:multiLevelType w:val="multilevel"/>
    <w:tmpl w:val="CAE8AE52"/>
    <w:lvl w:ilvl="0">
      <w:start w:val="1"/>
      <w:numFmt w:val="lowerLetter"/>
      <w:pStyle w:val="AppendixSubpara1"/>
      <w:suff w:val="nothing"/>
      <w:lvlText w:val="%1.  "/>
      <w:lvlJc w:val="left"/>
      <w:pPr>
        <w:ind w:left="0" w:firstLine="302"/>
      </w:pPr>
      <w:rPr>
        <w:rFonts w:hint="default"/>
      </w:rPr>
    </w:lvl>
    <w:lvl w:ilvl="1">
      <w:start w:val="1"/>
      <w:numFmt w:val="decimal"/>
      <w:pStyle w:val="AppendixSubpara2"/>
      <w:suff w:val="nothing"/>
      <w:lvlText w:val="(%2)  "/>
      <w:lvlJc w:val="left"/>
      <w:pPr>
        <w:ind w:left="0" w:firstLine="605"/>
      </w:pPr>
      <w:rPr>
        <w:rFonts w:hint="default"/>
      </w:rPr>
    </w:lvl>
    <w:lvl w:ilvl="2">
      <w:start w:val="1"/>
      <w:numFmt w:val="lowerLetter"/>
      <w:pStyle w:val="AppendixSubpara3"/>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0DB1F11"/>
    <w:multiLevelType w:val="hybridMultilevel"/>
    <w:tmpl w:val="2F16B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A2C5F"/>
    <w:multiLevelType w:val="hybridMultilevel"/>
    <w:tmpl w:val="D3865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B0F2A46"/>
    <w:multiLevelType w:val="multilevel"/>
    <w:tmpl w:val="D338B114"/>
    <w:styleLink w:val="TableLevels0"/>
    <w:lvl w:ilvl="0">
      <w:start w:val="1"/>
      <w:numFmt w:val="lowerLetter"/>
      <w:suff w:val="nothing"/>
      <w:lvlText w:val="%1.  "/>
      <w:lvlJc w:val="left"/>
      <w:pPr>
        <w:ind w:left="144" w:firstLine="216"/>
      </w:pPr>
      <w:rPr>
        <w:rFonts w:cs="Times New Roman" w:hint="default"/>
      </w:rPr>
    </w:lvl>
    <w:lvl w:ilvl="1">
      <w:start w:val="1"/>
      <w:numFmt w:val="decimal"/>
      <w:suff w:val="nothing"/>
      <w:lvlText w:val="(%2)  "/>
      <w:lvlJc w:val="left"/>
      <w:pPr>
        <w:ind w:left="0" w:firstLine="432"/>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60480407"/>
    <w:multiLevelType w:val="hybridMultilevel"/>
    <w:tmpl w:val="C908C8A4"/>
    <w:lvl w:ilvl="0" w:tplc="04090001">
      <w:start w:val="1"/>
      <w:numFmt w:val="bullet"/>
      <w:lvlText w:val=""/>
      <w:lvlJc w:val="left"/>
      <w:pPr>
        <w:ind w:left="306" w:hanging="360"/>
      </w:pPr>
      <w:rPr>
        <w:rFonts w:ascii="Symbol" w:hAnsi="Symbol" w:hint="default"/>
      </w:rPr>
    </w:lvl>
    <w:lvl w:ilvl="1" w:tplc="04090003" w:tentative="1">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39" w15:restartNumberingAfterBreak="0">
    <w:nsid w:val="61472811"/>
    <w:multiLevelType w:val="hybridMultilevel"/>
    <w:tmpl w:val="EC122278"/>
    <w:lvl w:ilvl="0" w:tplc="23A49F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6746D3"/>
    <w:multiLevelType w:val="multilevel"/>
    <w:tmpl w:val="D34A350A"/>
    <w:styleLink w:val="Headings1"/>
    <w:lvl w:ilvl="0">
      <w:start w:val="1"/>
      <w:numFmt w:val="bullet"/>
      <w:lvlText w:val=""/>
      <w:lvlJc w:val="left"/>
      <w:pPr>
        <w:ind w:left="0" w:firstLine="0"/>
      </w:pPr>
      <w:rPr>
        <w:rFonts w:ascii="Symbol" w:hAnsi="Symbol" w:hint="default"/>
      </w:rPr>
    </w:lvl>
    <w:lvl w:ilvl="1">
      <w:start w:val="1"/>
      <w:numFmt w:val="upperRoman"/>
      <w:suff w:val="nothing"/>
      <w:lvlText w:val="Section %2"/>
      <w:lvlJc w:val="left"/>
      <w:pPr>
        <w:ind w:left="0" w:firstLine="0"/>
      </w:pPr>
      <w:rPr>
        <w:rFonts w:hint="default"/>
      </w:rPr>
    </w:lvl>
    <w:lvl w:ilvl="2">
      <w:start w:val="1"/>
      <w:numFmt w:val="decimal"/>
      <w:lvlRestart w:val="1"/>
      <w:suff w:val="nothing"/>
      <w:lvlText w:val="%1-%3.  "/>
      <w:lvlJc w:val="left"/>
      <w:pPr>
        <w:ind w:left="360" w:firstLine="0"/>
      </w:pPr>
      <w:rPr>
        <w:rFonts w:hint="default"/>
      </w:rPr>
    </w:lvl>
    <w:lvl w:ilvl="3">
      <w:start w:val="1"/>
      <w:numFmt w:val="lowerLetter"/>
      <w:suff w:val="nothing"/>
      <w:lvlText w:val="%4.  "/>
      <w:lvlJc w:val="left"/>
      <w:pPr>
        <w:ind w:left="0" w:firstLine="302"/>
      </w:pPr>
      <w:rPr>
        <w:rFonts w:hint="default"/>
      </w:rPr>
    </w:lvl>
    <w:lvl w:ilvl="4">
      <w:start w:val="1"/>
      <w:numFmt w:val="decimal"/>
      <w:suff w:val="nothing"/>
      <w:lvlText w:val="(%5)  "/>
      <w:lvlJc w:val="left"/>
      <w:pPr>
        <w:ind w:left="655" w:firstLine="605"/>
      </w:pPr>
      <w:rPr>
        <w:rFonts w:hint="default"/>
        <w:b w:val="0"/>
        <w:i w:val="0"/>
      </w:rPr>
    </w:lvl>
    <w:lvl w:ilvl="5">
      <w:start w:val="1"/>
      <w:numFmt w:val="lowerLetter"/>
      <w:suff w:val="nothing"/>
      <w:lvlText w:val="(%6)  "/>
      <w:lvlJc w:val="left"/>
      <w:pPr>
        <w:ind w:left="-65" w:firstLine="605"/>
      </w:pPr>
      <w:rPr>
        <w:rFonts w:hint="default"/>
        <w:b w:val="0"/>
        <w:i w:val="0"/>
      </w:rPr>
    </w:lvl>
    <w:lvl w:ilvl="6">
      <w:start w:val="1"/>
      <w:numFmt w:val="upperLetter"/>
      <w:lvlRestart w:val="0"/>
      <w:suff w:val="nothing"/>
      <w:lvlText w:val="Appendix %7"/>
      <w:lvlJc w:val="left"/>
      <w:pPr>
        <w:ind w:left="0" w:firstLine="0"/>
      </w:pPr>
      <w:rPr>
        <w:rFonts w:hint="default"/>
      </w:rPr>
    </w:lvl>
    <w:lvl w:ilvl="7">
      <w:start w:val="1"/>
      <w:numFmt w:val="upperRoman"/>
      <w:suff w:val="nothing"/>
      <w:lvlText w:val="Section %8"/>
      <w:lvlJc w:val="left"/>
      <w:pPr>
        <w:ind w:left="0" w:firstLine="0"/>
      </w:pPr>
      <w:rPr>
        <w:rFonts w:hint="default"/>
      </w:rPr>
    </w:lvl>
    <w:lvl w:ilvl="8">
      <w:start w:val="1"/>
      <w:numFmt w:val="decimal"/>
      <w:lvlRestart w:val="7"/>
      <w:suff w:val="nothing"/>
      <w:lvlText w:val="%7-%9.  "/>
      <w:lvlJc w:val="left"/>
      <w:pPr>
        <w:ind w:left="90" w:firstLine="0"/>
      </w:pPr>
      <w:rPr>
        <w:rFonts w:hint="default"/>
      </w:rPr>
    </w:lvl>
  </w:abstractNum>
  <w:abstractNum w:abstractNumId="41" w15:restartNumberingAfterBreak="0">
    <w:nsid w:val="64752A57"/>
    <w:multiLevelType w:val="hybridMultilevel"/>
    <w:tmpl w:val="98D0DA56"/>
    <w:lvl w:ilvl="0" w:tplc="B24CC00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2" w15:restartNumberingAfterBreak="0">
    <w:nsid w:val="684E46F3"/>
    <w:multiLevelType w:val="hybridMultilevel"/>
    <w:tmpl w:val="4CC48094"/>
    <w:styleLink w:val="InstructionalStrategies21"/>
    <w:lvl w:ilvl="0" w:tplc="04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080"/>
        </w:tabs>
        <w:ind w:left="1080" w:hanging="360"/>
      </w:pPr>
    </w:lvl>
    <w:lvl w:ilvl="2" w:tplc="04090005">
      <w:start w:val="1"/>
      <w:numFmt w:val="decimal"/>
      <w:lvlText w:val="(%3)"/>
      <w:lvlJc w:val="left"/>
      <w:pPr>
        <w:ind w:left="1980" w:hanging="360"/>
      </w:pPr>
      <w:rPr>
        <w:rFonts w:hint="default"/>
      </w:rPr>
    </w:lvl>
    <w:lvl w:ilvl="3" w:tplc="04090001">
      <w:start w:val="1"/>
      <w:numFmt w:val="decimal"/>
      <w:lvlText w:val="(%4)"/>
      <w:lvlJc w:val="left"/>
      <w:pPr>
        <w:tabs>
          <w:tab w:val="num" w:pos="2520"/>
        </w:tabs>
        <w:ind w:left="2520" w:hanging="360"/>
      </w:pPr>
      <w:rPr>
        <w:rFonts w:ascii="Times New Roman" w:eastAsia="Times New Roman" w:hAnsi="Times New Roman" w:cs="Times New Roman"/>
      </w:rPr>
    </w:lvl>
    <w:lvl w:ilvl="4" w:tplc="04090003">
      <w:start w:val="1"/>
      <w:numFmt w:val="lowerLetter"/>
      <w:lvlText w:val="%5."/>
      <w:lvlJc w:val="left"/>
      <w:pPr>
        <w:tabs>
          <w:tab w:val="num" w:pos="3240"/>
        </w:tabs>
        <w:ind w:left="3240" w:hanging="360"/>
      </w:pPr>
      <w:rPr>
        <w:rFonts w:ascii="Times New Roman" w:eastAsia="Times New Roman" w:hAnsi="Times New Roman" w:cs="Times New Roman"/>
      </w:rPr>
    </w:lvl>
    <w:lvl w:ilvl="5" w:tplc="04090005">
      <w:start w:val="1"/>
      <w:numFmt w:val="decimal"/>
      <w:lvlText w:val="(%6)"/>
      <w:lvlJc w:val="right"/>
      <w:pPr>
        <w:tabs>
          <w:tab w:val="num" w:pos="3960"/>
        </w:tabs>
        <w:ind w:left="3960" w:hanging="180"/>
      </w:pPr>
      <w:rPr>
        <w:rFonts w:ascii="Times New Roman" w:eastAsia="Times New Roman" w:hAnsi="Times New Roman" w:cs="Times New Roman"/>
      </w:rPr>
    </w:lvl>
    <w:lvl w:ilvl="6" w:tplc="04090001">
      <w:start w:val="3"/>
      <w:numFmt w:val="decimal"/>
      <w:lvlText w:val="%7."/>
      <w:lvlJc w:val="left"/>
      <w:pPr>
        <w:ind w:left="4680" w:hanging="360"/>
      </w:pPr>
      <w:rPr>
        <w:rFonts w:hint="default"/>
      </w:r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3" w15:restartNumberingAfterBreak="0">
    <w:nsid w:val="6F765D3F"/>
    <w:multiLevelType w:val="hybridMultilevel"/>
    <w:tmpl w:val="05CA920C"/>
    <w:lvl w:ilvl="0" w:tplc="C242186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4" w15:restartNumberingAfterBreak="0">
    <w:nsid w:val="722B208E"/>
    <w:multiLevelType w:val="multilevel"/>
    <w:tmpl w:val="A2D678E0"/>
    <w:styleLink w:val="TableLevels12pt3"/>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2B856D1"/>
    <w:multiLevelType w:val="hybridMultilevel"/>
    <w:tmpl w:val="F99A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D62F89"/>
    <w:multiLevelType w:val="multilevel"/>
    <w:tmpl w:val="AEE2BA30"/>
    <w:lvl w:ilvl="0">
      <w:start w:val="1"/>
      <w:numFmt w:val="decimal"/>
      <w:pStyle w:val="Level110PT"/>
      <w:lvlText w:val="%1."/>
      <w:lvlJc w:val="left"/>
      <w:pPr>
        <w:ind w:left="0" w:firstLine="0"/>
      </w:pPr>
      <w:rPr>
        <w:rFonts w:hint="default"/>
      </w:rPr>
    </w:lvl>
    <w:lvl w:ilvl="1">
      <w:start w:val="1"/>
      <w:numFmt w:val="lowerLetter"/>
      <w:pStyle w:val="Level210PT"/>
      <w:lvlText w:val="%2."/>
      <w:lvlJc w:val="left"/>
      <w:pPr>
        <w:tabs>
          <w:tab w:val="num" w:pos="180"/>
        </w:tabs>
        <w:ind w:left="36" w:firstLine="144"/>
      </w:pPr>
      <w:rPr>
        <w:rFonts w:hint="default"/>
      </w:rPr>
    </w:lvl>
    <w:lvl w:ilvl="2">
      <w:start w:val="1"/>
      <w:numFmt w:val="decimal"/>
      <w:pStyle w:val="Level310PT"/>
      <w:lvlText w:val="(%3)"/>
      <w:lvlJc w:val="left"/>
      <w:pPr>
        <w:tabs>
          <w:tab w:val="num" w:pos="216"/>
        </w:tabs>
        <w:ind w:left="1080"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4A1271C"/>
    <w:multiLevelType w:val="hybridMultilevel"/>
    <w:tmpl w:val="21541C42"/>
    <w:lvl w:ilvl="0" w:tplc="4BA68A6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F2271E"/>
    <w:multiLevelType w:val="hybridMultilevel"/>
    <w:tmpl w:val="B986E540"/>
    <w:lvl w:ilvl="0" w:tplc="4BA68A6A">
      <w:start w:val="1"/>
      <w:numFmt w:val="bullet"/>
      <w:lvlText w:val=""/>
      <w:lvlJc w:val="left"/>
      <w:pPr>
        <w:tabs>
          <w:tab w:val="num" w:pos="648"/>
        </w:tabs>
        <w:ind w:left="648"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605836"/>
    <w:multiLevelType w:val="hybridMultilevel"/>
    <w:tmpl w:val="D41499DC"/>
    <w:lvl w:ilvl="0" w:tplc="4BA68A6A">
      <w:start w:val="1"/>
      <w:numFmt w:val="bullet"/>
      <w:lvlText w:val=""/>
      <w:lvlJc w:val="left"/>
      <w:pPr>
        <w:tabs>
          <w:tab w:val="num" w:pos="648"/>
        </w:tabs>
        <w:ind w:left="648"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043E16"/>
    <w:multiLevelType w:val="hybridMultilevel"/>
    <w:tmpl w:val="341C9A5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DD091C"/>
    <w:multiLevelType w:val="hybridMultilevel"/>
    <w:tmpl w:val="6A50F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lvlOverride w:ilvl="0">
      <w:lvl w:ilvl="0">
        <w:start w:val="1"/>
        <w:numFmt w:val="bullet"/>
        <w:lvlText w:val=""/>
        <w:lvlJc w:val="left"/>
        <w:pPr>
          <w:ind w:left="0" w:firstLine="0"/>
        </w:pPr>
        <w:rPr>
          <w:rFonts w:ascii="Symbol" w:hAnsi="Symbol" w:hint="default"/>
        </w:rPr>
      </w:lvl>
    </w:lvlOverride>
    <w:lvlOverride w:ilvl="4">
      <w:lvl w:ilvl="4">
        <w:start w:val="1"/>
        <w:numFmt w:val="decimal"/>
        <w:suff w:val="nothing"/>
        <w:lvlText w:val="(%5)  "/>
        <w:lvlJc w:val="left"/>
        <w:pPr>
          <w:ind w:left="655" w:firstLine="605"/>
        </w:pPr>
        <w:rPr>
          <w:rFonts w:hint="default"/>
          <w:b w:val="0"/>
          <w:i w:val="0"/>
        </w:rPr>
      </w:lvl>
    </w:lvlOverride>
  </w:num>
  <w:num w:numId="2">
    <w:abstractNumId w:val="42"/>
  </w:num>
  <w:num w:numId="3">
    <w:abstractNumId w:val="9"/>
  </w:num>
  <w:num w:numId="4">
    <w:abstractNumId w:val="34"/>
  </w:num>
  <w:num w:numId="5">
    <w:abstractNumId w:val="37"/>
  </w:num>
  <w:num w:numId="6">
    <w:abstractNumId w:val="44"/>
  </w:num>
  <w:num w:numId="7">
    <w:abstractNumId w:val="1"/>
  </w:num>
  <w:num w:numId="8">
    <w:abstractNumId w:val="14"/>
    <w:lvlOverride w:ilvl="0">
      <w:lvl w:ilvl="0">
        <w:start w:val="1"/>
        <w:numFmt w:val="cardinalText"/>
        <w:pStyle w:val="Part"/>
        <w:suff w:val="nothing"/>
        <w:lvlText w:val="Part %1"/>
        <w:lvlJc w:val="left"/>
        <w:pPr>
          <w:ind w:left="0" w:firstLine="0"/>
        </w:pPr>
        <w:rPr>
          <w:rFonts w:hint="default"/>
        </w:rPr>
      </w:lvl>
    </w:lvlOverride>
  </w:num>
  <w:num w:numId="9">
    <w:abstractNumId w:val="3"/>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3"/>
    <w:lvlOverride w:ilvl="0">
      <w:lvl w:ilvl="0">
        <w:start w:val="1"/>
        <w:numFmt w:val="decimal"/>
        <w:pStyle w:val="Level1"/>
        <w:lvlText w:val="%1."/>
        <w:lvlJc w:val="left"/>
        <w:pPr>
          <w:tabs>
            <w:tab w:val="num" w:pos="572"/>
          </w:tabs>
          <w:ind w:left="270" w:firstLine="0"/>
        </w:pPr>
        <w:rPr>
          <w:rFonts w:hint="default"/>
        </w:rPr>
      </w:lvl>
    </w:lvlOverride>
    <w:lvlOverride w:ilvl="1">
      <w:lvl w:ilvl="1">
        <w:start w:val="1"/>
        <w:numFmt w:val="lowerLetter"/>
        <w:pStyle w:val="Level2"/>
        <w:lvlText w:val="%2."/>
        <w:lvlJc w:val="left"/>
        <w:pPr>
          <w:tabs>
            <w:tab w:val="num" w:pos="572"/>
          </w:tabs>
          <w:ind w:left="270" w:firstLine="0"/>
        </w:pPr>
        <w:rPr>
          <w:rFonts w:hint="default"/>
        </w:rPr>
      </w:lvl>
    </w:lvlOverride>
  </w:num>
  <w:num w:numId="14">
    <w:abstractNumId w:val="30"/>
  </w:num>
  <w:num w:numId="15">
    <w:abstractNumId w:val="18"/>
  </w:num>
  <w:num w:numId="16">
    <w:abstractNumId w:val="21"/>
  </w:num>
  <w:num w:numId="17">
    <w:abstractNumId w:val="46"/>
  </w:num>
  <w:num w:numId="18">
    <w:abstractNumId w:val="15"/>
  </w:num>
  <w:num w:numId="19">
    <w:abstractNumId w:val="33"/>
  </w:num>
  <w:num w:numId="20">
    <w:abstractNumId w:val="7"/>
  </w:num>
  <w:num w:numId="21">
    <w:abstractNumId w:val="23"/>
  </w:num>
  <w:num w:numId="22">
    <w:abstractNumId w:val="0"/>
  </w:num>
  <w:num w:numId="23">
    <w:abstractNumId w:val="13"/>
  </w:num>
  <w:num w:numId="24">
    <w:abstractNumId w:val="8"/>
  </w:num>
  <w:num w:numId="25">
    <w:abstractNumId w:val="25"/>
  </w:num>
  <w:num w:numId="26">
    <w:abstractNumId w:val="19"/>
  </w:num>
  <w:num w:numId="27">
    <w:abstractNumId w:val="38"/>
  </w:num>
  <w:num w:numId="28">
    <w:abstractNumId w:val="32"/>
  </w:num>
  <w:num w:numId="29">
    <w:abstractNumId w:val="12"/>
  </w:num>
  <w:num w:numId="30">
    <w:abstractNumId w:val="36"/>
  </w:num>
  <w:num w:numId="31">
    <w:abstractNumId w:val="35"/>
  </w:num>
  <w:num w:numId="32">
    <w:abstractNumId w:val="45"/>
  </w:num>
  <w:num w:numId="33">
    <w:abstractNumId w:val="48"/>
  </w:num>
  <w:num w:numId="34">
    <w:abstractNumId w:val="27"/>
  </w:num>
  <w:num w:numId="35">
    <w:abstractNumId w:val="49"/>
  </w:num>
  <w:num w:numId="36">
    <w:abstractNumId w:val="6"/>
  </w:num>
  <w:num w:numId="37">
    <w:abstractNumId w:val="29"/>
  </w:num>
  <w:num w:numId="38">
    <w:abstractNumId w:val="40"/>
  </w:num>
  <w:num w:numId="39">
    <w:abstractNumId w:val="17"/>
  </w:num>
  <w:num w:numId="40">
    <w:abstractNumId w:val="47"/>
  </w:num>
  <w:num w:numId="41">
    <w:abstractNumId w:val="51"/>
  </w:num>
  <w:num w:numId="42">
    <w:abstractNumId w:val="50"/>
  </w:num>
  <w:num w:numId="43">
    <w:abstractNumId w:val="10"/>
  </w:num>
  <w:num w:numId="44">
    <w:abstractNumId w:val="41"/>
  </w:num>
  <w:num w:numId="45">
    <w:abstractNumId w:val="31"/>
  </w:num>
  <w:num w:numId="46">
    <w:abstractNumId w:val="39"/>
  </w:num>
  <w:num w:numId="47">
    <w:abstractNumId w:val="26"/>
  </w:num>
  <w:num w:numId="48">
    <w:abstractNumId w:val="4"/>
  </w:num>
  <w:num w:numId="49">
    <w:abstractNumId w:val="28"/>
  </w:num>
  <w:num w:numId="50">
    <w:abstractNumId w:val="11"/>
  </w:num>
  <w:num w:numId="51">
    <w:abstractNumId w:val="5"/>
  </w:num>
  <w:num w:numId="52">
    <w:abstractNumId w:val="24"/>
  </w:num>
  <w:num w:numId="53">
    <w:abstractNumId w:val="20"/>
  </w:num>
  <w:num w:numId="54">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288"/>
  <w:evenAndOddHeaders/>
  <w:drawingGridHorizontalSpacing w:val="12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F87"/>
    <w:rsid w:val="00000287"/>
    <w:rsid w:val="00000324"/>
    <w:rsid w:val="00000523"/>
    <w:rsid w:val="0000069F"/>
    <w:rsid w:val="0000070E"/>
    <w:rsid w:val="00000777"/>
    <w:rsid w:val="00000836"/>
    <w:rsid w:val="00000893"/>
    <w:rsid w:val="000009C6"/>
    <w:rsid w:val="00001034"/>
    <w:rsid w:val="0000104D"/>
    <w:rsid w:val="0000104E"/>
    <w:rsid w:val="000013AF"/>
    <w:rsid w:val="00001549"/>
    <w:rsid w:val="00001605"/>
    <w:rsid w:val="0000188F"/>
    <w:rsid w:val="00001A50"/>
    <w:rsid w:val="00001BE3"/>
    <w:rsid w:val="00001CD2"/>
    <w:rsid w:val="00001F4F"/>
    <w:rsid w:val="00001F96"/>
    <w:rsid w:val="000020D9"/>
    <w:rsid w:val="000020EA"/>
    <w:rsid w:val="00002272"/>
    <w:rsid w:val="0000229F"/>
    <w:rsid w:val="000023A3"/>
    <w:rsid w:val="0000289A"/>
    <w:rsid w:val="00002B02"/>
    <w:rsid w:val="00002BD2"/>
    <w:rsid w:val="00003345"/>
    <w:rsid w:val="00003512"/>
    <w:rsid w:val="000038EF"/>
    <w:rsid w:val="00003BFB"/>
    <w:rsid w:val="00003C7D"/>
    <w:rsid w:val="00003C8C"/>
    <w:rsid w:val="00003CEE"/>
    <w:rsid w:val="00003D2E"/>
    <w:rsid w:val="00003E36"/>
    <w:rsid w:val="00003E71"/>
    <w:rsid w:val="000044D7"/>
    <w:rsid w:val="0000451C"/>
    <w:rsid w:val="0000458A"/>
    <w:rsid w:val="000045F0"/>
    <w:rsid w:val="0000476E"/>
    <w:rsid w:val="00004A40"/>
    <w:rsid w:val="00004AB3"/>
    <w:rsid w:val="00004AD6"/>
    <w:rsid w:val="00004AF9"/>
    <w:rsid w:val="0000507F"/>
    <w:rsid w:val="00005374"/>
    <w:rsid w:val="00005433"/>
    <w:rsid w:val="00005512"/>
    <w:rsid w:val="000056EF"/>
    <w:rsid w:val="000057CE"/>
    <w:rsid w:val="00005B38"/>
    <w:rsid w:val="00005B84"/>
    <w:rsid w:val="00005C69"/>
    <w:rsid w:val="00005D07"/>
    <w:rsid w:val="00005D2E"/>
    <w:rsid w:val="00005E4C"/>
    <w:rsid w:val="000065C3"/>
    <w:rsid w:val="00006BB2"/>
    <w:rsid w:val="00007439"/>
    <w:rsid w:val="00007451"/>
    <w:rsid w:val="000076F2"/>
    <w:rsid w:val="0000779A"/>
    <w:rsid w:val="000078BE"/>
    <w:rsid w:val="00007E38"/>
    <w:rsid w:val="00007F99"/>
    <w:rsid w:val="00007FA1"/>
    <w:rsid w:val="00010115"/>
    <w:rsid w:val="000103B1"/>
    <w:rsid w:val="0001069C"/>
    <w:rsid w:val="00010D1D"/>
    <w:rsid w:val="00010DD0"/>
    <w:rsid w:val="00010E9F"/>
    <w:rsid w:val="00010F32"/>
    <w:rsid w:val="000110FB"/>
    <w:rsid w:val="000111E9"/>
    <w:rsid w:val="00011508"/>
    <w:rsid w:val="000117E5"/>
    <w:rsid w:val="0001187A"/>
    <w:rsid w:val="0001198F"/>
    <w:rsid w:val="00011A1F"/>
    <w:rsid w:val="0001211A"/>
    <w:rsid w:val="000123F7"/>
    <w:rsid w:val="000124A7"/>
    <w:rsid w:val="00012634"/>
    <w:rsid w:val="000126C2"/>
    <w:rsid w:val="000128F7"/>
    <w:rsid w:val="000129DF"/>
    <w:rsid w:val="00012A39"/>
    <w:rsid w:val="00012AEF"/>
    <w:rsid w:val="00012D71"/>
    <w:rsid w:val="00012DF2"/>
    <w:rsid w:val="00012E3A"/>
    <w:rsid w:val="0001319E"/>
    <w:rsid w:val="00013641"/>
    <w:rsid w:val="000137F4"/>
    <w:rsid w:val="00013850"/>
    <w:rsid w:val="000138A7"/>
    <w:rsid w:val="0001395E"/>
    <w:rsid w:val="000139D6"/>
    <w:rsid w:val="000139DD"/>
    <w:rsid w:val="00014308"/>
    <w:rsid w:val="00014449"/>
    <w:rsid w:val="00014493"/>
    <w:rsid w:val="0001450A"/>
    <w:rsid w:val="00014C6A"/>
    <w:rsid w:val="00014D17"/>
    <w:rsid w:val="000151FE"/>
    <w:rsid w:val="00015243"/>
    <w:rsid w:val="00015340"/>
    <w:rsid w:val="0001567C"/>
    <w:rsid w:val="00015B67"/>
    <w:rsid w:val="00015E52"/>
    <w:rsid w:val="00015E6F"/>
    <w:rsid w:val="000161BB"/>
    <w:rsid w:val="0001655E"/>
    <w:rsid w:val="00016E6B"/>
    <w:rsid w:val="00016EE9"/>
    <w:rsid w:val="0001701A"/>
    <w:rsid w:val="00017036"/>
    <w:rsid w:val="00017EB9"/>
    <w:rsid w:val="00017EEF"/>
    <w:rsid w:val="00017F98"/>
    <w:rsid w:val="00020076"/>
    <w:rsid w:val="000202F3"/>
    <w:rsid w:val="00020555"/>
    <w:rsid w:val="000209A3"/>
    <w:rsid w:val="00020B48"/>
    <w:rsid w:val="00020E4C"/>
    <w:rsid w:val="00020F19"/>
    <w:rsid w:val="00021240"/>
    <w:rsid w:val="00021392"/>
    <w:rsid w:val="00021669"/>
    <w:rsid w:val="0002174A"/>
    <w:rsid w:val="000217E5"/>
    <w:rsid w:val="00021F3D"/>
    <w:rsid w:val="00022072"/>
    <w:rsid w:val="000220A8"/>
    <w:rsid w:val="000220AA"/>
    <w:rsid w:val="000221E3"/>
    <w:rsid w:val="000223E6"/>
    <w:rsid w:val="00022668"/>
    <w:rsid w:val="000228FB"/>
    <w:rsid w:val="00022BA2"/>
    <w:rsid w:val="00022BB5"/>
    <w:rsid w:val="00022DAE"/>
    <w:rsid w:val="000231B3"/>
    <w:rsid w:val="00023A41"/>
    <w:rsid w:val="00023BCC"/>
    <w:rsid w:val="000243E3"/>
    <w:rsid w:val="00024528"/>
    <w:rsid w:val="000245C5"/>
    <w:rsid w:val="000247C5"/>
    <w:rsid w:val="000249DF"/>
    <w:rsid w:val="00024BA0"/>
    <w:rsid w:val="00024BFE"/>
    <w:rsid w:val="00024C09"/>
    <w:rsid w:val="00024C80"/>
    <w:rsid w:val="00024D15"/>
    <w:rsid w:val="00024D76"/>
    <w:rsid w:val="00024DD7"/>
    <w:rsid w:val="00024DE8"/>
    <w:rsid w:val="00025322"/>
    <w:rsid w:val="00025438"/>
    <w:rsid w:val="000259B8"/>
    <w:rsid w:val="00025ABC"/>
    <w:rsid w:val="00025FF6"/>
    <w:rsid w:val="0002607C"/>
    <w:rsid w:val="0002611E"/>
    <w:rsid w:val="000261A9"/>
    <w:rsid w:val="000261C0"/>
    <w:rsid w:val="000263BA"/>
    <w:rsid w:val="00026541"/>
    <w:rsid w:val="000267BB"/>
    <w:rsid w:val="000268E7"/>
    <w:rsid w:val="00026955"/>
    <w:rsid w:val="00026AF4"/>
    <w:rsid w:val="00026BF4"/>
    <w:rsid w:val="00026F54"/>
    <w:rsid w:val="000273AB"/>
    <w:rsid w:val="0002798E"/>
    <w:rsid w:val="00027B62"/>
    <w:rsid w:val="00027B65"/>
    <w:rsid w:val="00027ED2"/>
    <w:rsid w:val="000302F8"/>
    <w:rsid w:val="00030331"/>
    <w:rsid w:val="000303F7"/>
    <w:rsid w:val="00030C6F"/>
    <w:rsid w:val="00030F7C"/>
    <w:rsid w:val="00030FE8"/>
    <w:rsid w:val="00031043"/>
    <w:rsid w:val="0003130B"/>
    <w:rsid w:val="000315A2"/>
    <w:rsid w:val="00031C4A"/>
    <w:rsid w:val="00031CF1"/>
    <w:rsid w:val="00031D07"/>
    <w:rsid w:val="00032405"/>
    <w:rsid w:val="0003245E"/>
    <w:rsid w:val="00032887"/>
    <w:rsid w:val="0003291D"/>
    <w:rsid w:val="00033112"/>
    <w:rsid w:val="0003315E"/>
    <w:rsid w:val="00033ADD"/>
    <w:rsid w:val="00033C0A"/>
    <w:rsid w:val="00033F69"/>
    <w:rsid w:val="00034006"/>
    <w:rsid w:val="00034437"/>
    <w:rsid w:val="0003466E"/>
    <w:rsid w:val="0003471C"/>
    <w:rsid w:val="00034833"/>
    <w:rsid w:val="0003486F"/>
    <w:rsid w:val="00034A62"/>
    <w:rsid w:val="00034A9C"/>
    <w:rsid w:val="00034B5C"/>
    <w:rsid w:val="00035175"/>
    <w:rsid w:val="00035214"/>
    <w:rsid w:val="000354B9"/>
    <w:rsid w:val="000359B0"/>
    <w:rsid w:val="00035C38"/>
    <w:rsid w:val="00035C65"/>
    <w:rsid w:val="00035F97"/>
    <w:rsid w:val="000360DC"/>
    <w:rsid w:val="000364D9"/>
    <w:rsid w:val="000364F8"/>
    <w:rsid w:val="000369E5"/>
    <w:rsid w:val="00036B8C"/>
    <w:rsid w:val="00036DF1"/>
    <w:rsid w:val="00037241"/>
    <w:rsid w:val="00037288"/>
    <w:rsid w:val="0003728C"/>
    <w:rsid w:val="000372E8"/>
    <w:rsid w:val="000373F4"/>
    <w:rsid w:val="0003740A"/>
    <w:rsid w:val="000374DB"/>
    <w:rsid w:val="0003775A"/>
    <w:rsid w:val="000378ED"/>
    <w:rsid w:val="0003799E"/>
    <w:rsid w:val="00037E71"/>
    <w:rsid w:val="000401B4"/>
    <w:rsid w:val="0004053B"/>
    <w:rsid w:val="00040673"/>
    <w:rsid w:val="000407B5"/>
    <w:rsid w:val="0004088F"/>
    <w:rsid w:val="000408B4"/>
    <w:rsid w:val="0004093C"/>
    <w:rsid w:val="00040960"/>
    <w:rsid w:val="000409F3"/>
    <w:rsid w:val="00040A20"/>
    <w:rsid w:val="00040E48"/>
    <w:rsid w:val="00040F24"/>
    <w:rsid w:val="00040FDB"/>
    <w:rsid w:val="000415CA"/>
    <w:rsid w:val="00041840"/>
    <w:rsid w:val="00041BDB"/>
    <w:rsid w:val="00041CAF"/>
    <w:rsid w:val="00041DD5"/>
    <w:rsid w:val="00041EC1"/>
    <w:rsid w:val="00041F7D"/>
    <w:rsid w:val="00042061"/>
    <w:rsid w:val="00042144"/>
    <w:rsid w:val="0004267D"/>
    <w:rsid w:val="00042AFF"/>
    <w:rsid w:val="00042BCE"/>
    <w:rsid w:val="00042DD6"/>
    <w:rsid w:val="00042F9D"/>
    <w:rsid w:val="00043013"/>
    <w:rsid w:val="0004307A"/>
    <w:rsid w:val="000432FD"/>
    <w:rsid w:val="00043BDC"/>
    <w:rsid w:val="0004414A"/>
    <w:rsid w:val="00044257"/>
    <w:rsid w:val="000442CA"/>
    <w:rsid w:val="000442E0"/>
    <w:rsid w:val="0004445F"/>
    <w:rsid w:val="00044715"/>
    <w:rsid w:val="00044745"/>
    <w:rsid w:val="00044A05"/>
    <w:rsid w:val="00044BA1"/>
    <w:rsid w:val="00044BB1"/>
    <w:rsid w:val="00044C74"/>
    <w:rsid w:val="00044F36"/>
    <w:rsid w:val="000452DE"/>
    <w:rsid w:val="00045680"/>
    <w:rsid w:val="00045904"/>
    <w:rsid w:val="00045D44"/>
    <w:rsid w:val="00045F50"/>
    <w:rsid w:val="00045FE5"/>
    <w:rsid w:val="0004619C"/>
    <w:rsid w:val="00046327"/>
    <w:rsid w:val="00046398"/>
    <w:rsid w:val="0004657A"/>
    <w:rsid w:val="00046610"/>
    <w:rsid w:val="00046631"/>
    <w:rsid w:val="0004691C"/>
    <w:rsid w:val="00046CC9"/>
    <w:rsid w:val="00046FBE"/>
    <w:rsid w:val="00047726"/>
    <w:rsid w:val="00047EAE"/>
    <w:rsid w:val="0005006D"/>
    <w:rsid w:val="00050267"/>
    <w:rsid w:val="00050293"/>
    <w:rsid w:val="00050518"/>
    <w:rsid w:val="00050573"/>
    <w:rsid w:val="00050789"/>
    <w:rsid w:val="000507AE"/>
    <w:rsid w:val="00050A61"/>
    <w:rsid w:val="00050BEF"/>
    <w:rsid w:val="00050C69"/>
    <w:rsid w:val="00050FB9"/>
    <w:rsid w:val="00051317"/>
    <w:rsid w:val="0005135D"/>
    <w:rsid w:val="0005155C"/>
    <w:rsid w:val="0005216B"/>
    <w:rsid w:val="000523E6"/>
    <w:rsid w:val="000523F0"/>
    <w:rsid w:val="00052635"/>
    <w:rsid w:val="00052671"/>
    <w:rsid w:val="000528B4"/>
    <w:rsid w:val="00052B9E"/>
    <w:rsid w:val="00052C7F"/>
    <w:rsid w:val="0005301D"/>
    <w:rsid w:val="000532D6"/>
    <w:rsid w:val="000534E3"/>
    <w:rsid w:val="00053716"/>
    <w:rsid w:val="00053843"/>
    <w:rsid w:val="00053CE9"/>
    <w:rsid w:val="00053DA7"/>
    <w:rsid w:val="0005467A"/>
    <w:rsid w:val="000547C0"/>
    <w:rsid w:val="000547E8"/>
    <w:rsid w:val="00054C72"/>
    <w:rsid w:val="00054C7E"/>
    <w:rsid w:val="00054E48"/>
    <w:rsid w:val="000550C4"/>
    <w:rsid w:val="000554C2"/>
    <w:rsid w:val="00055519"/>
    <w:rsid w:val="000556EF"/>
    <w:rsid w:val="00055A1C"/>
    <w:rsid w:val="00055B4D"/>
    <w:rsid w:val="00055D99"/>
    <w:rsid w:val="000561E4"/>
    <w:rsid w:val="000562C1"/>
    <w:rsid w:val="000562EE"/>
    <w:rsid w:val="00056603"/>
    <w:rsid w:val="00056A2A"/>
    <w:rsid w:val="00056A2D"/>
    <w:rsid w:val="00056ACB"/>
    <w:rsid w:val="00056CC6"/>
    <w:rsid w:val="00056F73"/>
    <w:rsid w:val="00057307"/>
    <w:rsid w:val="0005750F"/>
    <w:rsid w:val="00057683"/>
    <w:rsid w:val="0005774C"/>
    <w:rsid w:val="00057A6E"/>
    <w:rsid w:val="00057AFB"/>
    <w:rsid w:val="00057B1C"/>
    <w:rsid w:val="00057E10"/>
    <w:rsid w:val="00057E23"/>
    <w:rsid w:val="00057FF4"/>
    <w:rsid w:val="00060152"/>
    <w:rsid w:val="00060E40"/>
    <w:rsid w:val="000610A1"/>
    <w:rsid w:val="00061222"/>
    <w:rsid w:val="000612D1"/>
    <w:rsid w:val="000614B9"/>
    <w:rsid w:val="0006150B"/>
    <w:rsid w:val="000616F2"/>
    <w:rsid w:val="00061829"/>
    <w:rsid w:val="00061AA4"/>
    <w:rsid w:val="00061C92"/>
    <w:rsid w:val="00061EF7"/>
    <w:rsid w:val="0006202F"/>
    <w:rsid w:val="0006208D"/>
    <w:rsid w:val="000624BC"/>
    <w:rsid w:val="00062582"/>
    <w:rsid w:val="0006261C"/>
    <w:rsid w:val="00062670"/>
    <w:rsid w:val="00062869"/>
    <w:rsid w:val="00062897"/>
    <w:rsid w:val="00062ADE"/>
    <w:rsid w:val="00063054"/>
    <w:rsid w:val="0006307F"/>
    <w:rsid w:val="0006325E"/>
    <w:rsid w:val="0006335F"/>
    <w:rsid w:val="0006378F"/>
    <w:rsid w:val="00063D59"/>
    <w:rsid w:val="00063EF1"/>
    <w:rsid w:val="00063F8C"/>
    <w:rsid w:val="0006408E"/>
    <w:rsid w:val="00064511"/>
    <w:rsid w:val="0006451D"/>
    <w:rsid w:val="00064772"/>
    <w:rsid w:val="000648E1"/>
    <w:rsid w:val="00064928"/>
    <w:rsid w:val="000649A3"/>
    <w:rsid w:val="00064A5C"/>
    <w:rsid w:val="00064A64"/>
    <w:rsid w:val="00064AE6"/>
    <w:rsid w:val="00064BA5"/>
    <w:rsid w:val="00064C83"/>
    <w:rsid w:val="00064D32"/>
    <w:rsid w:val="00064D4D"/>
    <w:rsid w:val="00064DFA"/>
    <w:rsid w:val="00064FB6"/>
    <w:rsid w:val="0006512D"/>
    <w:rsid w:val="0006523F"/>
    <w:rsid w:val="00065473"/>
    <w:rsid w:val="0006589F"/>
    <w:rsid w:val="00065CC9"/>
    <w:rsid w:val="00065D55"/>
    <w:rsid w:val="00065EE9"/>
    <w:rsid w:val="00066051"/>
    <w:rsid w:val="000661B9"/>
    <w:rsid w:val="000665D9"/>
    <w:rsid w:val="000666D2"/>
    <w:rsid w:val="00066727"/>
    <w:rsid w:val="00066819"/>
    <w:rsid w:val="00066B6A"/>
    <w:rsid w:val="00066CFE"/>
    <w:rsid w:val="00066ECA"/>
    <w:rsid w:val="00066EDA"/>
    <w:rsid w:val="00066F61"/>
    <w:rsid w:val="00066FAE"/>
    <w:rsid w:val="00066FC5"/>
    <w:rsid w:val="00067101"/>
    <w:rsid w:val="000672CF"/>
    <w:rsid w:val="000675E9"/>
    <w:rsid w:val="00067679"/>
    <w:rsid w:val="00067C10"/>
    <w:rsid w:val="00067E06"/>
    <w:rsid w:val="00067F2E"/>
    <w:rsid w:val="00070379"/>
    <w:rsid w:val="00070469"/>
    <w:rsid w:val="00070702"/>
    <w:rsid w:val="00070A56"/>
    <w:rsid w:val="00070B2E"/>
    <w:rsid w:val="00070BF6"/>
    <w:rsid w:val="00070C12"/>
    <w:rsid w:val="00070D34"/>
    <w:rsid w:val="0007108E"/>
    <w:rsid w:val="00071186"/>
    <w:rsid w:val="000713E3"/>
    <w:rsid w:val="000718E0"/>
    <w:rsid w:val="00071968"/>
    <w:rsid w:val="00071B43"/>
    <w:rsid w:val="00071F16"/>
    <w:rsid w:val="0007229A"/>
    <w:rsid w:val="000723EC"/>
    <w:rsid w:val="0007247D"/>
    <w:rsid w:val="000724E9"/>
    <w:rsid w:val="0007287A"/>
    <w:rsid w:val="00072A2A"/>
    <w:rsid w:val="00072A96"/>
    <w:rsid w:val="00072AB5"/>
    <w:rsid w:val="00072B9F"/>
    <w:rsid w:val="00072BE3"/>
    <w:rsid w:val="00072DF0"/>
    <w:rsid w:val="000730AE"/>
    <w:rsid w:val="00073420"/>
    <w:rsid w:val="000734CE"/>
    <w:rsid w:val="0007374B"/>
    <w:rsid w:val="0007396A"/>
    <w:rsid w:val="00073B12"/>
    <w:rsid w:val="00073CD6"/>
    <w:rsid w:val="000740CF"/>
    <w:rsid w:val="00074577"/>
    <w:rsid w:val="00074594"/>
    <w:rsid w:val="000747A6"/>
    <w:rsid w:val="000747DB"/>
    <w:rsid w:val="00074AD2"/>
    <w:rsid w:val="00074B7F"/>
    <w:rsid w:val="00074C58"/>
    <w:rsid w:val="00074CF8"/>
    <w:rsid w:val="00074D08"/>
    <w:rsid w:val="00074DBC"/>
    <w:rsid w:val="00074EA4"/>
    <w:rsid w:val="00074F26"/>
    <w:rsid w:val="00074F8A"/>
    <w:rsid w:val="0007551A"/>
    <w:rsid w:val="00075739"/>
    <w:rsid w:val="0007597E"/>
    <w:rsid w:val="000759A0"/>
    <w:rsid w:val="00075B15"/>
    <w:rsid w:val="00075B88"/>
    <w:rsid w:val="00075D55"/>
    <w:rsid w:val="00076738"/>
    <w:rsid w:val="0007684C"/>
    <w:rsid w:val="00076B48"/>
    <w:rsid w:val="00076CE6"/>
    <w:rsid w:val="00076DFB"/>
    <w:rsid w:val="00076FEC"/>
    <w:rsid w:val="0007700A"/>
    <w:rsid w:val="00077581"/>
    <w:rsid w:val="00077689"/>
    <w:rsid w:val="0007778D"/>
    <w:rsid w:val="00077975"/>
    <w:rsid w:val="00077AA6"/>
    <w:rsid w:val="00077F28"/>
    <w:rsid w:val="00080216"/>
    <w:rsid w:val="000807A5"/>
    <w:rsid w:val="000809F7"/>
    <w:rsid w:val="00080C8A"/>
    <w:rsid w:val="00080DFC"/>
    <w:rsid w:val="00080F28"/>
    <w:rsid w:val="00081061"/>
    <w:rsid w:val="0008136B"/>
    <w:rsid w:val="0008176E"/>
    <w:rsid w:val="000817AC"/>
    <w:rsid w:val="000818E8"/>
    <w:rsid w:val="00081A9A"/>
    <w:rsid w:val="000820F7"/>
    <w:rsid w:val="00082152"/>
    <w:rsid w:val="000823B1"/>
    <w:rsid w:val="000826DE"/>
    <w:rsid w:val="0008281E"/>
    <w:rsid w:val="000828B9"/>
    <w:rsid w:val="00082CB4"/>
    <w:rsid w:val="00082EC2"/>
    <w:rsid w:val="00082FD3"/>
    <w:rsid w:val="000832CA"/>
    <w:rsid w:val="000834FD"/>
    <w:rsid w:val="000835AD"/>
    <w:rsid w:val="00083777"/>
    <w:rsid w:val="00083799"/>
    <w:rsid w:val="00083991"/>
    <w:rsid w:val="00083A53"/>
    <w:rsid w:val="00083D92"/>
    <w:rsid w:val="0008413B"/>
    <w:rsid w:val="000843A8"/>
    <w:rsid w:val="00084551"/>
    <w:rsid w:val="000846E3"/>
    <w:rsid w:val="000846F0"/>
    <w:rsid w:val="00084787"/>
    <w:rsid w:val="000847DF"/>
    <w:rsid w:val="00084938"/>
    <w:rsid w:val="00084A29"/>
    <w:rsid w:val="00085204"/>
    <w:rsid w:val="000852AD"/>
    <w:rsid w:val="000852CA"/>
    <w:rsid w:val="00085792"/>
    <w:rsid w:val="00085DFF"/>
    <w:rsid w:val="000863BA"/>
    <w:rsid w:val="000869B0"/>
    <w:rsid w:val="000870E7"/>
    <w:rsid w:val="000872D1"/>
    <w:rsid w:val="000875BC"/>
    <w:rsid w:val="00087BA4"/>
    <w:rsid w:val="00087CBA"/>
    <w:rsid w:val="00087D61"/>
    <w:rsid w:val="00090140"/>
    <w:rsid w:val="00090338"/>
    <w:rsid w:val="00090540"/>
    <w:rsid w:val="000907AF"/>
    <w:rsid w:val="000907CE"/>
    <w:rsid w:val="0009084C"/>
    <w:rsid w:val="0009090B"/>
    <w:rsid w:val="00090A16"/>
    <w:rsid w:val="00090A17"/>
    <w:rsid w:val="00090B04"/>
    <w:rsid w:val="00090B4A"/>
    <w:rsid w:val="00090C2B"/>
    <w:rsid w:val="00090D47"/>
    <w:rsid w:val="00090D87"/>
    <w:rsid w:val="000910AB"/>
    <w:rsid w:val="0009132A"/>
    <w:rsid w:val="0009143B"/>
    <w:rsid w:val="000916D4"/>
    <w:rsid w:val="00091751"/>
    <w:rsid w:val="00091EAE"/>
    <w:rsid w:val="00091FD3"/>
    <w:rsid w:val="0009215C"/>
    <w:rsid w:val="00092637"/>
    <w:rsid w:val="00092690"/>
    <w:rsid w:val="00092966"/>
    <w:rsid w:val="0009299F"/>
    <w:rsid w:val="000931AC"/>
    <w:rsid w:val="000933A3"/>
    <w:rsid w:val="000933D3"/>
    <w:rsid w:val="000934E2"/>
    <w:rsid w:val="000937F4"/>
    <w:rsid w:val="00093A25"/>
    <w:rsid w:val="00093A9E"/>
    <w:rsid w:val="00093E4C"/>
    <w:rsid w:val="00093F76"/>
    <w:rsid w:val="00094156"/>
    <w:rsid w:val="00094906"/>
    <w:rsid w:val="000949D1"/>
    <w:rsid w:val="00094BB1"/>
    <w:rsid w:val="00094BC3"/>
    <w:rsid w:val="00094BFB"/>
    <w:rsid w:val="00094D85"/>
    <w:rsid w:val="0009513F"/>
    <w:rsid w:val="000951D5"/>
    <w:rsid w:val="00095AB6"/>
    <w:rsid w:val="00095F6D"/>
    <w:rsid w:val="00096149"/>
    <w:rsid w:val="000962A7"/>
    <w:rsid w:val="000962B2"/>
    <w:rsid w:val="0009691F"/>
    <w:rsid w:val="00096B76"/>
    <w:rsid w:val="00096CD1"/>
    <w:rsid w:val="00096CDD"/>
    <w:rsid w:val="00096D31"/>
    <w:rsid w:val="000977BC"/>
    <w:rsid w:val="00097930"/>
    <w:rsid w:val="000979C8"/>
    <w:rsid w:val="00097B0E"/>
    <w:rsid w:val="00097D0E"/>
    <w:rsid w:val="00097E14"/>
    <w:rsid w:val="00097E7D"/>
    <w:rsid w:val="000A076A"/>
    <w:rsid w:val="000A07CE"/>
    <w:rsid w:val="000A07EF"/>
    <w:rsid w:val="000A0E7F"/>
    <w:rsid w:val="000A1224"/>
    <w:rsid w:val="000A12E9"/>
    <w:rsid w:val="000A13C0"/>
    <w:rsid w:val="000A13CD"/>
    <w:rsid w:val="000A1435"/>
    <w:rsid w:val="000A1B16"/>
    <w:rsid w:val="000A1C61"/>
    <w:rsid w:val="000A1D02"/>
    <w:rsid w:val="000A23AE"/>
    <w:rsid w:val="000A29D2"/>
    <w:rsid w:val="000A2F1D"/>
    <w:rsid w:val="000A3057"/>
    <w:rsid w:val="000A3463"/>
    <w:rsid w:val="000A3740"/>
    <w:rsid w:val="000A39AD"/>
    <w:rsid w:val="000A3B55"/>
    <w:rsid w:val="000A3CEE"/>
    <w:rsid w:val="000A3D26"/>
    <w:rsid w:val="000A3F35"/>
    <w:rsid w:val="000A3FD7"/>
    <w:rsid w:val="000A403B"/>
    <w:rsid w:val="000A44C3"/>
    <w:rsid w:val="000A48E9"/>
    <w:rsid w:val="000A4B1F"/>
    <w:rsid w:val="000A4EBB"/>
    <w:rsid w:val="000A4F91"/>
    <w:rsid w:val="000A5141"/>
    <w:rsid w:val="000A557B"/>
    <w:rsid w:val="000A5792"/>
    <w:rsid w:val="000A57B4"/>
    <w:rsid w:val="000A5840"/>
    <w:rsid w:val="000A5871"/>
    <w:rsid w:val="000A58A7"/>
    <w:rsid w:val="000A5934"/>
    <w:rsid w:val="000A5D60"/>
    <w:rsid w:val="000A5F78"/>
    <w:rsid w:val="000A6372"/>
    <w:rsid w:val="000A64EA"/>
    <w:rsid w:val="000A6880"/>
    <w:rsid w:val="000A6A89"/>
    <w:rsid w:val="000A6CBE"/>
    <w:rsid w:val="000A6E8A"/>
    <w:rsid w:val="000A70A5"/>
    <w:rsid w:val="000A7489"/>
    <w:rsid w:val="000A7738"/>
    <w:rsid w:val="000A79D1"/>
    <w:rsid w:val="000A7A6E"/>
    <w:rsid w:val="000B05BA"/>
    <w:rsid w:val="000B07B3"/>
    <w:rsid w:val="000B0975"/>
    <w:rsid w:val="000B09C5"/>
    <w:rsid w:val="000B0A5E"/>
    <w:rsid w:val="000B0E3B"/>
    <w:rsid w:val="000B1005"/>
    <w:rsid w:val="000B125B"/>
    <w:rsid w:val="000B12D7"/>
    <w:rsid w:val="000B133D"/>
    <w:rsid w:val="000B141F"/>
    <w:rsid w:val="000B1454"/>
    <w:rsid w:val="000B14DD"/>
    <w:rsid w:val="000B16C8"/>
    <w:rsid w:val="000B18B7"/>
    <w:rsid w:val="000B1B81"/>
    <w:rsid w:val="000B1BAF"/>
    <w:rsid w:val="000B1CE1"/>
    <w:rsid w:val="000B1D01"/>
    <w:rsid w:val="000B1DE4"/>
    <w:rsid w:val="000B22B5"/>
    <w:rsid w:val="000B243C"/>
    <w:rsid w:val="000B28C8"/>
    <w:rsid w:val="000B29E7"/>
    <w:rsid w:val="000B29E9"/>
    <w:rsid w:val="000B2F6C"/>
    <w:rsid w:val="000B3145"/>
    <w:rsid w:val="000B34B4"/>
    <w:rsid w:val="000B359F"/>
    <w:rsid w:val="000B393B"/>
    <w:rsid w:val="000B3DD1"/>
    <w:rsid w:val="000B3ECF"/>
    <w:rsid w:val="000B3F78"/>
    <w:rsid w:val="000B4024"/>
    <w:rsid w:val="000B4070"/>
    <w:rsid w:val="000B409B"/>
    <w:rsid w:val="000B41E8"/>
    <w:rsid w:val="000B4299"/>
    <w:rsid w:val="000B446E"/>
    <w:rsid w:val="000B457B"/>
    <w:rsid w:val="000B468A"/>
    <w:rsid w:val="000B4722"/>
    <w:rsid w:val="000B5451"/>
    <w:rsid w:val="000B5559"/>
    <w:rsid w:val="000B5B12"/>
    <w:rsid w:val="000B5C15"/>
    <w:rsid w:val="000B5DA1"/>
    <w:rsid w:val="000B618C"/>
    <w:rsid w:val="000B6344"/>
    <w:rsid w:val="000B65D2"/>
    <w:rsid w:val="000B65D5"/>
    <w:rsid w:val="000B6608"/>
    <w:rsid w:val="000B67C4"/>
    <w:rsid w:val="000B6DCC"/>
    <w:rsid w:val="000B6DE6"/>
    <w:rsid w:val="000B7130"/>
    <w:rsid w:val="000B7285"/>
    <w:rsid w:val="000B763A"/>
    <w:rsid w:val="000B7702"/>
    <w:rsid w:val="000B7A0E"/>
    <w:rsid w:val="000B7A43"/>
    <w:rsid w:val="000B7BE5"/>
    <w:rsid w:val="000B7C8A"/>
    <w:rsid w:val="000B7FD1"/>
    <w:rsid w:val="000C0364"/>
    <w:rsid w:val="000C0514"/>
    <w:rsid w:val="000C053B"/>
    <w:rsid w:val="000C073F"/>
    <w:rsid w:val="000C086C"/>
    <w:rsid w:val="000C0872"/>
    <w:rsid w:val="000C0880"/>
    <w:rsid w:val="000C08A5"/>
    <w:rsid w:val="000C0EC5"/>
    <w:rsid w:val="000C10D7"/>
    <w:rsid w:val="000C11F1"/>
    <w:rsid w:val="000C14C8"/>
    <w:rsid w:val="000C15AA"/>
    <w:rsid w:val="000C1615"/>
    <w:rsid w:val="000C18A8"/>
    <w:rsid w:val="000C1A49"/>
    <w:rsid w:val="000C2273"/>
    <w:rsid w:val="000C23B4"/>
    <w:rsid w:val="000C23DC"/>
    <w:rsid w:val="000C255A"/>
    <w:rsid w:val="000C2C07"/>
    <w:rsid w:val="000C33B6"/>
    <w:rsid w:val="000C35F5"/>
    <w:rsid w:val="000C386B"/>
    <w:rsid w:val="000C3986"/>
    <w:rsid w:val="000C39CC"/>
    <w:rsid w:val="000C3D65"/>
    <w:rsid w:val="000C402C"/>
    <w:rsid w:val="000C4154"/>
    <w:rsid w:val="000C4180"/>
    <w:rsid w:val="000C426E"/>
    <w:rsid w:val="000C4361"/>
    <w:rsid w:val="000C43A8"/>
    <w:rsid w:val="000C43EC"/>
    <w:rsid w:val="000C446C"/>
    <w:rsid w:val="000C4676"/>
    <w:rsid w:val="000C47C5"/>
    <w:rsid w:val="000C4C8D"/>
    <w:rsid w:val="000C4DE5"/>
    <w:rsid w:val="000C4EB4"/>
    <w:rsid w:val="000C4F20"/>
    <w:rsid w:val="000C5242"/>
    <w:rsid w:val="000C5251"/>
    <w:rsid w:val="000C52EB"/>
    <w:rsid w:val="000C5485"/>
    <w:rsid w:val="000C5833"/>
    <w:rsid w:val="000C58AC"/>
    <w:rsid w:val="000C58C8"/>
    <w:rsid w:val="000C5AFC"/>
    <w:rsid w:val="000C5FA1"/>
    <w:rsid w:val="000C629E"/>
    <w:rsid w:val="000C63B5"/>
    <w:rsid w:val="000C6586"/>
    <w:rsid w:val="000C6625"/>
    <w:rsid w:val="000C666E"/>
    <w:rsid w:val="000C66AE"/>
    <w:rsid w:val="000C6969"/>
    <w:rsid w:val="000C6FD3"/>
    <w:rsid w:val="000C72D4"/>
    <w:rsid w:val="000C7559"/>
    <w:rsid w:val="000C7776"/>
    <w:rsid w:val="000C77A9"/>
    <w:rsid w:val="000C7F8D"/>
    <w:rsid w:val="000D000A"/>
    <w:rsid w:val="000D0383"/>
    <w:rsid w:val="000D04FC"/>
    <w:rsid w:val="000D0744"/>
    <w:rsid w:val="000D081B"/>
    <w:rsid w:val="000D0837"/>
    <w:rsid w:val="000D0A0D"/>
    <w:rsid w:val="000D0A3A"/>
    <w:rsid w:val="000D0A42"/>
    <w:rsid w:val="000D0B7E"/>
    <w:rsid w:val="000D0BC8"/>
    <w:rsid w:val="000D10D3"/>
    <w:rsid w:val="000D1140"/>
    <w:rsid w:val="000D1467"/>
    <w:rsid w:val="000D1938"/>
    <w:rsid w:val="000D1CF4"/>
    <w:rsid w:val="000D1DC2"/>
    <w:rsid w:val="000D1F07"/>
    <w:rsid w:val="000D2102"/>
    <w:rsid w:val="000D2164"/>
    <w:rsid w:val="000D21EF"/>
    <w:rsid w:val="000D2391"/>
    <w:rsid w:val="000D23D0"/>
    <w:rsid w:val="000D2452"/>
    <w:rsid w:val="000D2556"/>
    <w:rsid w:val="000D2686"/>
    <w:rsid w:val="000D2812"/>
    <w:rsid w:val="000D2BD3"/>
    <w:rsid w:val="000D2C6C"/>
    <w:rsid w:val="000D2CE2"/>
    <w:rsid w:val="000D322F"/>
    <w:rsid w:val="000D3289"/>
    <w:rsid w:val="000D331C"/>
    <w:rsid w:val="000D3605"/>
    <w:rsid w:val="000D3962"/>
    <w:rsid w:val="000D3B3A"/>
    <w:rsid w:val="000D3D1A"/>
    <w:rsid w:val="000D3ECE"/>
    <w:rsid w:val="000D41C8"/>
    <w:rsid w:val="000D463A"/>
    <w:rsid w:val="000D4769"/>
    <w:rsid w:val="000D4815"/>
    <w:rsid w:val="000D4D7E"/>
    <w:rsid w:val="000D5098"/>
    <w:rsid w:val="000D5192"/>
    <w:rsid w:val="000D520A"/>
    <w:rsid w:val="000D5528"/>
    <w:rsid w:val="000D56CE"/>
    <w:rsid w:val="000D5822"/>
    <w:rsid w:val="000D595B"/>
    <w:rsid w:val="000D5987"/>
    <w:rsid w:val="000D59B6"/>
    <w:rsid w:val="000D5B87"/>
    <w:rsid w:val="000D5D8A"/>
    <w:rsid w:val="000D666F"/>
    <w:rsid w:val="000D6775"/>
    <w:rsid w:val="000D67D5"/>
    <w:rsid w:val="000D6C1D"/>
    <w:rsid w:val="000D6D62"/>
    <w:rsid w:val="000D6DBD"/>
    <w:rsid w:val="000D6E4A"/>
    <w:rsid w:val="000D6E73"/>
    <w:rsid w:val="000D6FA2"/>
    <w:rsid w:val="000D7080"/>
    <w:rsid w:val="000D743B"/>
    <w:rsid w:val="000D784E"/>
    <w:rsid w:val="000D7A61"/>
    <w:rsid w:val="000D7EA3"/>
    <w:rsid w:val="000E010F"/>
    <w:rsid w:val="000E0437"/>
    <w:rsid w:val="000E0B6E"/>
    <w:rsid w:val="000E0C5C"/>
    <w:rsid w:val="000E108D"/>
    <w:rsid w:val="000E1182"/>
    <w:rsid w:val="000E14D2"/>
    <w:rsid w:val="000E1858"/>
    <w:rsid w:val="000E1917"/>
    <w:rsid w:val="000E1A97"/>
    <w:rsid w:val="000E1C82"/>
    <w:rsid w:val="000E1D0F"/>
    <w:rsid w:val="000E1DE5"/>
    <w:rsid w:val="000E1F0C"/>
    <w:rsid w:val="000E214D"/>
    <w:rsid w:val="000E2211"/>
    <w:rsid w:val="000E256C"/>
    <w:rsid w:val="000E2906"/>
    <w:rsid w:val="000E3294"/>
    <w:rsid w:val="000E340A"/>
    <w:rsid w:val="000E34DB"/>
    <w:rsid w:val="000E35CB"/>
    <w:rsid w:val="000E376C"/>
    <w:rsid w:val="000E3D30"/>
    <w:rsid w:val="000E3E21"/>
    <w:rsid w:val="000E4082"/>
    <w:rsid w:val="000E4402"/>
    <w:rsid w:val="000E4B67"/>
    <w:rsid w:val="000E4D36"/>
    <w:rsid w:val="000E50B4"/>
    <w:rsid w:val="000E512C"/>
    <w:rsid w:val="000E51B9"/>
    <w:rsid w:val="000E53BC"/>
    <w:rsid w:val="000E554B"/>
    <w:rsid w:val="000E55F4"/>
    <w:rsid w:val="000E57E8"/>
    <w:rsid w:val="000E58F4"/>
    <w:rsid w:val="000E590C"/>
    <w:rsid w:val="000E59DB"/>
    <w:rsid w:val="000E5C85"/>
    <w:rsid w:val="000E5DC3"/>
    <w:rsid w:val="000E600B"/>
    <w:rsid w:val="000E619F"/>
    <w:rsid w:val="000E63A9"/>
    <w:rsid w:val="000E6770"/>
    <w:rsid w:val="000E68C1"/>
    <w:rsid w:val="000E6BB0"/>
    <w:rsid w:val="000E7475"/>
    <w:rsid w:val="000E74C1"/>
    <w:rsid w:val="000E76EC"/>
    <w:rsid w:val="000E7F5A"/>
    <w:rsid w:val="000E7FE6"/>
    <w:rsid w:val="000F004B"/>
    <w:rsid w:val="000F0129"/>
    <w:rsid w:val="000F035F"/>
    <w:rsid w:val="000F0549"/>
    <w:rsid w:val="000F059D"/>
    <w:rsid w:val="000F05CE"/>
    <w:rsid w:val="000F0644"/>
    <w:rsid w:val="000F069C"/>
    <w:rsid w:val="000F0F76"/>
    <w:rsid w:val="000F1002"/>
    <w:rsid w:val="000F1677"/>
    <w:rsid w:val="000F1757"/>
    <w:rsid w:val="000F1D35"/>
    <w:rsid w:val="000F1D51"/>
    <w:rsid w:val="000F2139"/>
    <w:rsid w:val="000F234F"/>
    <w:rsid w:val="000F2872"/>
    <w:rsid w:val="000F2B50"/>
    <w:rsid w:val="000F2B74"/>
    <w:rsid w:val="000F2E1B"/>
    <w:rsid w:val="000F2E40"/>
    <w:rsid w:val="000F2FF6"/>
    <w:rsid w:val="000F30C8"/>
    <w:rsid w:val="000F369F"/>
    <w:rsid w:val="000F3757"/>
    <w:rsid w:val="000F3C6C"/>
    <w:rsid w:val="000F3DC0"/>
    <w:rsid w:val="000F4142"/>
    <w:rsid w:val="000F4196"/>
    <w:rsid w:val="000F41C4"/>
    <w:rsid w:val="000F42E8"/>
    <w:rsid w:val="000F44A9"/>
    <w:rsid w:val="000F4A6D"/>
    <w:rsid w:val="000F4D2E"/>
    <w:rsid w:val="000F4E31"/>
    <w:rsid w:val="000F5429"/>
    <w:rsid w:val="000F5831"/>
    <w:rsid w:val="000F5A25"/>
    <w:rsid w:val="000F5A3B"/>
    <w:rsid w:val="000F66A1"/>
    <w:rsid w:val="000F6B85"/>
    <w:rsid w:val="000F6C73"/>
    <w:rsid w:val="000F6D0F"/>
    <w:rsid w:val="000F6D6A"/>
    <w:rsid w:val="000F6E85"/>
    <w:rsid w:val="000F70A6"/>
    <w:rsid w:val="000F7440"/>
    <w:rsid w:val="000F74A5"/>
    <w:rsid w:val="000F7911"/>
    <w:rsid w:val="0010022E"/>
    <w:rsid w:val="001002A0"/>
    <w:rsid w:val="001005F5"/>
    <w:rsid w:val="00100654"/>
    <w:rsid w:val="00100BCF"/>
    <w:rsid w:val="00100D0F"/>
    <w:rsid w:val="00100DFA"/>
    <w:rsid w:val="0010160F"/>
    <w:rsid w:val="00101D8C"/>
    <w:rsid w:val="00101E21"/>
    <w:rsid w:val="00101EFC"/>
    <w:rsid w:val="00101FD5"/>
    <w:rsid w:val="00102491"/>
    <w:rsid w:val="00102B55"/>
    <w:rsid w:val="00102CF6"/>
    <w:rsid w:val="00102DA5"/>
    <w:rsid w:val="00102E62"/>
    <w:rsid w:val="00102FAF"/>
    <w:rsid w:val="0010303A"/>
    <w:rsid w:val="001033D2"/>
    <w:rsid w:val="0010351C"/>
    <w:rsid w:val="00103647"/>
    <w:rsid w:val="001037BE"/>
    <w:rsid w:val="001038B9"/>
    <w:rsid w:val="00103A15"/>
    <w:rsid w:val="001043A5"/>
    <w:rsid w:val="00104761"/>
    <w:rsid w:val="00104DB2"/>
    <w:rsid w:val="00104EBA"/>
    <w:rsid w:val="001052F1"/>
    <w:rsid w:val="00105791"/>
    <w:rsid w:val="00105893"/>
    <w:rsid w:val="00105D51"/>
    <w:rsid w:val="00105D5A"/>
    <w:rsid w:val="001061FD"/>
    <w:rsid w:val="0010639D"/>
    <w:rsid w:val="001063D5"/>
    <w:rsid w:val="00106481"/>
    <w:rsid w:val="0010676B"/>
    <w:rsid w:val="001073D6"/>
    <w:rsid w:val="001075D0"/>
    <w:rsid w:val="00107684"/>
    <w:rsid w:val="00107971"/>
    <w:rsid w:val="001079D2"/>
    <w:rsid w:val="00107B4B"/>
    <w:rsid w:val="00107FF7"/>
    <w:rsid w:val="00110132"/>
    <w:rsid w:val="0011064D"/>
    <w:rsid w:val="00110985"/>
    <w:rsid w:val="001109C7"/>
    <w:rsid w:val="00110AE0"/>
    <w:rsid w:val="001110CB"/>
    <w:rsid w:val="001114E0"/>
    <w:rsid w:val="0011158D"/>
    <w:rsid w:val="001116F8"/>
    <w:rsid w:val="0011183F"/>
    <w:rsid w:val="00111A4D"/>
    <w:rsid w:val="00111C1C"/>
    <w:rsid w:val="00111C84"/>
    <w:rsid w:val="00111D15"/>
    <w:rsid w:val="00111FD9"/>
    <w:rsid w:val="001120DB"/>
    <w:rsid w:val="0011233D"/>
    <w:rsid w:val="00112574"/>
    <w:rsid w:val="001125DF"/>
    <w:rsid w:val="00112638"/>
    <w:rsid w:val="00112695"/>
    <w:rsid w:val="00112951"/>
    <w:rsid w:val="00112D98"/>
    <w:rsid w:val="00112EBF"/>
    <w:rsid w:val="00113022"/>
    <w:rsid w:val="00113041"/>
    <w:rsid w:val="0011305E"/>
    <w:rsid w:val="0011317E"/>
    <w:rsid w:val="001132A9"/>
    <w:rsid w:val="001136B8"/>
    <w:rsid w:val="0011377C"/>
    <w:rsid w:val="001139C9"/>
    <w:rsid w:val="00113D25"/>
    <w:rsid w:val="00113E84"/>
    <w:rsid w:val="00113FF0"/>
    <w:rsid w:val="001142C7"/>
    <w:rsid w:val="001143AC"/>
    <w:rsid w:val="001144AE"/>
    <w:rsid w:val="00114524"/>
    <w:rsid w:val="00114958"/>
    <w:rsid w:val="00114AAF"/>
    <w:rsid w:val="00114C87"/>
    <w:rsid w:val="00115506"/>
    <w:rsid w:val="001157F2"/>
    <w:rsid w:val="00115968"/>
    <w:rsid w:val="00115CE9"/>
    <w:rsid w:val="00116242"/>
    <w:rsid w:val="00116295"/>
    <w:rsid w:val="0011645A"/>
    <w:rsid w:val="0011663C"/>
    <w:rsid w:val="00116807"/>
    <w:rsid w:val="00116DAC"/>
    <w:rsid w:val="00116DD1"/>
    <w:rsid w:val="00116F06"/>
    <w:rsid w:val="00117047"/>
    <w:rsid w:val="0011715C"/>
    <w:rsid w:val="001171AB"/>
    <w:rsid w:val="00117735"/>
    <w:rsid w:val="00117830"/>
    <w:rsid w:val="0011785B"/>
    <w:rsid w:val="0011785D"/>
    <w:rsid w:val="00117873"/>
    <w:rsid w:val="00117979"/>
    <w:rsid w:val="00117D65"/>
    <w:rsid w:val="00117F22"/>
    <w:rsid w:val="00120422"/>
    <w:rsid w:val="00120459"/>
    <w:rsid w:val="001204DB"/>
    <w:rsid w:val="00121015"/>
    <w:rsid w:val="001213EF"/>
    <w:rsid w:val="0012148A"/>
    <w:rsid w:val="001217F0"/>
    <w:rsid w:val="00121E95"/>
    <w:rsid w:val="001222A1"/>
    <w:rsid w:val="00122761"/>
    <w:rsid w:val="0012286E"/>
    <w:rsid w:val="00122873"/>
    <w:rsid w:val="00122D4C"/>
    <w:rsid w:val="00122F7B"/>
    <w:rsid w:val="001231D8"/>
    <w:rsid w:val="0012350A"/>
    <w:rsid w:val="001239CB"/>
    <w:rsid w:val="00123AE7"/>
    <w:rsid w:val="00123B9E"/>
    <w:rsid w:val="00123C86"/>
    <w:rsid w:val="00123CEF"/>
    <w:rsid w:val="00123F33"/>
    <w:rsid w:val="00123F4C"/>
    <w:rsid w:val="0012402D"/>
    <w:rsid w:val="001240CD"/>
    <w:rsid w:val="001241A2"/>
    <w:rsid w:val="001246AB"/>
    <w:rsid w:val="00124A5F"/>
    <w:rsid w:val="00124A74"/>
    <w:rsid w:val="00124B15"/>
    <w:rsid w:val="00124BF2"/>
    <w:rsid w:val="00124CC5"/>
    <w:rsid w:val="00124F18"/>
    <w:rsid w:val="0012517B"/>
    <w:rsid w:val="00125D23"/>
    <w:rsid w:val="00125EEB"/>
    <w:rsid w:val="00126052"/>
    <w:rsid w:val="0012632D"/>
    <w:rsid w:val="001263CE"/>
    <w:rsid w:val="00126544"/>
    <w:rsid w:val="001266E8"/>
    <w:rsid w:val="00126946"/>
    <w:rsid w:val="001273DF"/>
    <w:rsid w:val="00127508"/>
    <w:rsid w:val="00127779"/>
    <w:rsid w:val="00127C38"/>
    <w:rsid w:val="00127C5C"/>
    <w:rsid w:val="00127E3B"/>
    <w:rsid w:val="00130071"/>
    <w:rsid w:val="00130074"/>
    <w:rsid w:val="00130296"/>
    <w:rsid w:val="001302ED"/>
    <w:rsid w:val="00130761"/>
    <w:rsid w:val="0013084E"/>
    <w:rsid w:val="001309C5"/>
    <w:rsid w:val="00130A10"/>
    <w:rsid w:val="00130A6C"/>
    <w:rsid w:val="00130A85"/>
    <w:rsid w:val="00130C64"/>
    <w:rsid w:val="00130E49"/>
    <w:rsid w:val="001311ED"/>
    <w:rsid w:val="0013161F"/>
    <w:rsid w:val="00131770"/>
    <w:rsid w:val="0013182E"/>
    <w:rsid w:val="00131ACD"/>
    <w:rsid w:val="00131B63"/>
    <w:rsid w:val="00131BDB"/>
    <w:rsid w:val="00131E43"/>
    <w:rsid w:val="00131F63"/>
    <w:rsid w:val="00131F74"/>
    <w:rsid w:val="0013209C"/>
    <w:rsid w:val="00132271"/>
    <w:rsid w:val="0013242D"/>
    <w:rsid w:val="0013269A"/>
    <w:rsid w:val="001329BF"/>
    <w:rsid w:val="00132BBB"/>
    <w:rsid w:val="00132C00"/>
    <w:rsid w:val="00132DB9"/>
    <w:rsid w:val="00132EE3"/>
    <w:rsid w:val="001336E4"/>
    <w:rsid w:val="0013390B"/>
    <w:rsid w:val="001339F5"/>
    <w:rsid w:val="00133E02"/>
    <w:rsid w:val="001342AC"/>
    <w:rsid w:val="0013443D"/>
    <w:rsid w:val="00134588"/>
    <w:rsid w:val="001346AA"/>
    <w:rsid w:val="0013492F"/>
    <w:rsid w:val="001349F1"/>
    <w:rsid w:val="00134B96"/>
    <w:rsid w:val="00134C68"/>
    <w:rsid w:val="00134D4A"/>
    <w:rsid w:val="00134E24"/>
    <w:rsid w:val="00134FC2"/>
    <w:rsid w:val="00134FED"/>
    <w:rsid w:val="00135144"/>
    <w:rsid w:val="00135AB7"/>
    <w:rsid w:val="00135D2D"/>
    <w:rsid w:val="00135DF5"/>
    <w:rsid w:val="00135E61"/>
    <w:rsid w:val="001365B4"/>
    <w:rsid w:val="0013677A"/>
    <w:rsid w:val="00136C65"/>
    <w:rsid w:val="00136E3C"/>
    <w:rsid w:val="0013709C"/>
    <w:rsid w:val="00137113"/>
    <w:rsid w:val="0013725A"/>
    <w:rsid w:val="001374E1"/>
    <w:rsid w:val="00137587"/>
    <w:rsid w:val="00137615"/>
    <w:rsid w:val="0013780C"/>
    <w:rsid w:val="00137AAB"/>
    <w:rsid w:val="00137B40"/>
    <w:rsid w:val="00137C4F"/>
    <w:rsid w:val="00137CA9"/>
    <w:rsid w:val="00137D1C"/>
    <w:rsid w:val="00137E10"/>
    <w:rsid w:val="0014065A"/>
    <w:rsid w:val="00140712"/>
    <w:rsid w:val="00140830"/>
    <w:rsid w:val="00140C83"/>
    <w:rsid w:val="00140D05"/>
    <w:rsid w:val="00140DC4"/>
    <w:rsid w:val="001411ED"/>
    <w:rsid w:val="001414AF"/>
    <w:rsid w:val="001415E1"/>
    <w:rsid w:val="0014167E"/>
    <w:rsid w:val="00141DC4"/>
    <w:rsid w:val="00141EED"/>
    <w:rsid w:val="00142173"/>
    <w:rsid w:val="0014251C"/>
    <w:rsid w:val="00142525"/>
    <w:rsid w:val="0014264F"/>
    <w:rsid w:val="00142840"/>
    <w:rsid w:val="001428B6"/>
    <w:rsid w:val="00142C39"/>
    <w:rsid w:val="00142CEC"/>
    <w:rsid w:val="00142D82"/>
    <w:rsid w:val="00142E3A"/>
    <w:rsid w:val="00142F72"/>
    <w:rsid w:val="00142FF0"/>
    <w:rsid w:val="001434BC"/>
    <w:rsid w:val="001436D8"/>
    <w:rsid w:val="001436E8"/>
    <w:rsid w:val="001438AF"/>
    <w:rsid w:val="00143B97"/>
    <w:rsid w:val="00143F70"/>
    <w:rsid w:val="001440B7"/>
    <w:rsid w:val="001442EE"/>
    <w:rsid w:val="0014434A"/>
    <w:rsid w:val="00144407"/>
    <w:rsid w:val="001447FA"/>
    <w:rsid w:val="0014495E"/>
    <w:rsid w:val="00145198"/>
    <w:rsid w:val="001456EA"/>
    <w:rsid w:val="00145976"/>
    <w:rsid w:val="00145B39"/>
    <w:rsid w:val="00145E0F"/>
    <w:rsid w:val="001460A4"/>
    <w:rsid w:val="001460AE"/>
    <w:rsid w:val="001465BC"/>
    <w:rsid w:val="00146701"/>
    <w:rsid w:val="00146980"/>
    <w:rsid w:val="00146A96"/>
    <w:rsid w:val="00146C08"/>
    <w:rsid w:val="00146D49"/>
    <w:rsid w:val="00146D56"/>
    <w:rsid w:val="001471DE"/>
    <w:rsid w:val="001474F2"/>
    <w:rsid w:val="00147593"/>
    <w:rsid w:val="0014761C"/>
    <w:rsid w:val="00147787"/>
    <w:rsid w:val="001479D6"/>
    <w:rsid w:val="00147CE3"/>
    <w:rsid w:val="00147D73"/>
    <w:rsid w:val="00150186"/>
    <w:rsid w:val="0015019C"/>
    <w:rsid w:val="0015020C"/>
    <w:rsid w:val="0015021A"/>
    <w:rsid w:val="00150410"/>
    <w:rsid w:val="00150493"/>
    <w:rsid w:val="001504AC"/>
    <w:rsid w:val="001504DA"/>
    <w:rsid w:val="00150599"/>
    <w:rsid w:val="00150866"/>
    <w:rsid w:val="001508B6"/>
    <w:rsid w:val="0015098E"/>
    <w:rsid w:val="00150BBB"/>
    <w:rsid w:val="00150C9E"/>
    <w:rsid w:val="00151136"/>
    <w:rsid w:val="001512D1"/>
    <w:rsid w:val="0015130E"/>
    <w:rsid w:val="00151747"/>
    <w:rsid w:val="0015176F"/>
    <w:rsid w:val="00151792"/>
    <w:rsid w:val="00151AF9"/>
    <w:rsid w:val="00151EEB"/>
    <w:rsid w:val="00152520"/>
    <w:rsid w:val="0015259E"/>
    <w:rsid w:val="00152818"/>
    <w:rsid w:val="00152A69"/>
    <w:rsid w:val="00152B2F"/>
    <w:rsid w:val="00152F5B"/>
    <w:rsid w:val="00152F92"/>
    <w:rsid w:val="001530D8"/>
    <w:rsid w:val="0015323F"/>
    <w:rsid w:val="00153295"/>
    <w:rsid w:val="001532F6"/>
    <w:rsid w:val="00153383"/>
    <w:rsid w:val="00153509"/>
    <w:rsid w:val="0015382C"/>
    <w:rsid w:val="00153865"/>
    <w:rsid w:val="00153AF9"/>
    <w:rsid w:val="00153B98"/>
    <w:rsid w:val="00153CB7"/>
    <w:rsid w:val="00153F32"/>
    <w:rsid w:val="00154230"/>
    <w:rsid w:val="0015423A"/>
    <w:rsid w:val="001544E7"/>
    <w:rsid w:val="001546C4"/>
    <w:rsid w:val="00154749"/>
    <w:rsid w:val="00154772"/>
    <w:rsid w:val="00154A44"/>
    <w:rsid w:val="00154D75"/>
    <w:rsid w:val="00154E7B"/>
    <w:rsid w:val="001552FC"/>
    <w:rsid w:val="00155629"/>
    <w:rsid w:val="00155987"/>
    <w:rsid w:val="00155B62"/>
    <w:rsid w:val="00155F24"/>
    <w:rsid w:val="00155F2E"/>
    <w:rsid w:val="00155FEC"/>
    <w:rsid w:val="00156199"/>
    <w:rsid w:val="00156A50"/>
    <w:rsid w:val="00156A6E"/>
    <w:rsid w:val="00156AB3"/>
    <w:rsid w:val="00156AEF"/>
    <w:rsid w:val="00156B00"/>
    <w:rsid w:val="00156C09"/>
    <w:rsid w:val="00157360"/>
    <w:rsid w:val="001574B1"/>
    <w:rsid w:val="001575C9"/>
    <w:rsid w:val="001576F0"/>
    <w:rsid w:val="00157C08"/>
    <w:rsid w:val="00157C5D"/>
    <w:rsid w:val="001600E0"/>
    <w:rsid w:val="0016021E"/>
    <w:rsid w:val="00160647"/>
    <w:rsid w:val="0016066F"/>
    <w:rsid w:val="001606AE"/>
    <w:rsid w:val="001608B9"/>
    <w:rsid w:val="001609A3"/>
    <w:rsid w:val="00160A76"/>
    <w:rsid w:val="00160E36"/>
    <w:rsid w:val="00160F1D"/>
    <w:rsid w:val="00160FE4"/>
    <w:rsid w:val="0016116B"/>
    <w:rsid w:val="0016145D"/>
    <w:rsid w:val="001616F6"/>
    <w:rsid w:val="0016170B"/>
    <w:rsid w:val="001617AE"/>
    <w:rsid w:val="0016189F"/>
    <w:rsid w:val="001618DE"/>
    <w:rsid w:val="001618FE"/>
    <w:rsid w:val="00161AEB"/>
    <w:rsid w:val="00161B89"/>
    <w:rsid w:val="00161DC4"/>
    <w:rsid w:val="00161E6F"/>
    <w:rsid w:val="00162134"/>
    <w:rsid w:val="00162A27"/>
    <w:rsid w:val="00162B08"/>
    <w:rsid w:val="00162B75"/>
    <w:rsid w:val="00162DE3"/>
    <w:rsid w:val="00162E76"/>
    <w:rsid w:val="00162E80"/>
    <w:rsid w:val="00162F30"/>
    <w:rsid w:val="00163208"/>
    <w:rsid w:val="00163285"/>
    <w:rsid w:val="001636DA"/>
    <w:rsid w:val="001638A0"/>
    <w:rsid w:val="00163B00"/>
    <w:rsid w:val="00163B5C"/>
    <w:rsid w:val="00163EBD"/>
    <w:rsid w:val="00163EE8"/>
    <w:rsid w:val="00164071"/>
    <w:rsid w:val="0016444A"/>
    <w:rsid w:val="0016473D"/>
    <w:rsid w:val="00164AAD"/>
    <w:rsid w:val="00164B96"/>
    <w:rsid w:val="00164BBF"/>
    <w:rsid w:val="00164BCB"/>
    <w:rsid w:val="00164D05"/>
    <w:rsid w:val="00164D76"/>
    <w:rsid w:val="001657FF"/>
    <w:rsid w:val="0016588E"/>
    <w:rsid w:val="001658F8"/>
    <w:rsid w:val="00165BE8"/>
    <w:rsid w:val="00165E85"/>
    <w:rsid w:val="00165F20"/>
    <w:rsid w:val="00165F92"/>
    <w:rsid w:val="0016617C"/>
    <w:rsid w:val="00166233"/>
    <w:rsid w:val="001663E0"/>
    <w:rsid w:val="001666B8"/>
    <w:rsid w:val="001666CA"/>
    <w:rsid w:val="001668BE"/>
    <w:rsid w:val="00166969"/>
    <w:rsid w:val="0016697B"/>
    <w:rsid w:val="00166AD5"/>
    <w:rsid w:val="00166B5E"/>
    <w:rsid w:val="00166CBE"/>
    <w:rsid w:val="00166DD2"/>
    <w:rsid w:val="00166E04"/>
    <w:rsid w:val="001672FF"/>
    <w:rsid w:val="00167389"/>
    <w:rsid w:val="00167923"/>
    <w:rsid w:val="00167C6F"/>
    <w:rsid w:val="00170013"/>
    <w:rsid w:val="00170309"/>
    <w:rsid w:val="001705B1"/>
    <w:rsid w:val="00170A2D"/>
    <w:rsid w:val="00170D99"/>
    <w:rsid w:val="00170DBD"/>
    <w:rsid w:val="00170E5B"/>
    <w:rsid w:val="0017107D"/>
    <w:rsid w:val="001711E0"/>
    <w:rsid w:val="00171A08"/>
    <w:rsid w:val="00171A9B"/>
    <w:rsid w:val="00171C4E"/>
    <w:rsid w:val="00171D89"/>
    <w:rsid w:val="00172442"/>
    <w:rsid w:val="0017275E"/>
    <w:rsid w:val="001731FE"/>
    <w:rsid w:val="00173289"/>
    <w:rsid w:val="00173386"/>
    <w:rsid w:val="00173759"/>
    <w:rsid w:val="001738C5"/>
    <w:rsid w:val="0017394E"/>
    <w:rsid w:val="00173958"/>
    <w:rsid w:val="00173BEC"/>
    <w:rsid w:val="00174015"/>
    <w:rsid w:val="001742D6"/>
    <w:rsid w:val="00174983"/>
    <w:rsid w:val="00174CEB"/>
    <w:rsid w:val="00174D85"/>
    <w:rsid w:val="00174EBC"/>
    <w:rsid w:val="00175091"/>
    <w:rsid w:val="00175181"/>
    <w:rsid w:val="0017596E"/>
    <w:rsid w:val="001759F5"/>
    <w:rsid w:val="00175A8C"/>
    <w:rsid w:val="00175A90"/>
    <w:rsid w:val="00175CC6"/>
    <w:rsid w:val="00175F27"/>
    <w:rsid w:val="001760C5"/>
    <w:rsid w:val="00176DF1"/>
    <w:rsid w:val="00177063"/>
    <w:rsid w:val="0017715C"/>
    <w:rsid w:val="001771FE"/>
    <w:rsid w:val="001772E0"/>
    <w:rsid w:val="001772FD"/>
    <w:rsid w:val="00177862"/>
    <w:rsid w:val="00177A77"/>
    <w:rsid w:val="00177B1E"/>
    <w:rsid w:val="00180280"/>
    <w:rsid w:val="001803E7"/>
    <w:rsid w:val="00180718"/>
    <w:rsid w:val="00180AE5"/>
    <w:rsid w:val="00180D5B"/>
    <w:rsid w:val="00180E8D"/>
    <w:rsid w:val="0018121F"/>
    <w:rsid w:val="001813E9"/>
    <w:rsid w:val="0018156E"/>
    <w:rsid w:val="00181886"/>
    <w:rsid w:val="001818BC"/>
    <w:rsid w:val="00181B7E"/>
    <w:rsid w:val="00181C4D"/>
    <w:rsid w:val="00181CC1"/>
    <w:rsid w:val="00181EF9"/>
    <w:rsid w:val="00182081"/>
    <w:rsid w:val="001820D0"/>
    <w:rsid w:val="00182161"/>
    <w:rsid w:val="0018256F"/>
    <w:rsid w:val="0018287A"/>
    <w:rsid w:val="00183086"/>
    <w:rsid w:val="001831D0"/>
    <w:rsid w:val="00183202"/>
    <w:rsid w:val="001834AF"/>
    <w:rsid w:val="0018367A"/>
    <w:rsid w:val="00183CD5"/>
    <w:rsid w:val="0018445F"/>
    <w:rsid w:val="00184585"/>
    <w:rsid w:val="00184654"/>
    <w:rsid w:val="0018471A"/>
    <w:rsid w:val="001847FA"/>
    <w:rsid w:val="0018498D"/>
    <w:rsid w:val="00184FF6"/>
    <w:rsid w:val="00185073"/>
    <w:rsid w:val="001850A2"/>
    <w:rsid w:val="00185192"/>
    <w:rsid w:val="0018532A"/>
    <w:rsid w:val="001857BE"/>
    <w:rsid w:val="001857DE"/>
    <w:rsid w:val="00185A07"/>
    <w:rsid w:val="00185C87"/>
    <w:rsid w:val="00185DAB"/>
    <w:rsid w:val="00185F27"/>
    <w:rsid w:val="0018609B"/>
    <w:rsid w:val="0018627B"/>
    <w:rsid w:val="00186386"/>
    <w:rsid w:val="0018662B"/>
    <w:rsid w:val="00186849"/>
    <w:rsid w:val="00186B2C"/>
    <w:rsid w:val="00186B45"/>
    <w:rsid w:val="00186B66"/>
    <w:rsid w:val="00186C04"/>
    <w:rsid w:val="00186D67"/>
    <w:rsid w:val="00186F05"/>
    <w:rsid w:val="0018732E"/>
    <w:rsid w:val="001874DC"/>
    <w:rsid w:val="001876F4"/>
    <w:rsid w:val="001876F6"/>
    <w:rsid w:val="001879A0"/>
    <w:rsid w:val="00187AA9"/>
    <w:rsid w:val="00187AEB"/>
    <w:rsid w:val="00187B6A"/>
    <w:rsid w:val="00187DDB"/>
    <w:rsid w:val="001901D8"/>
    <w:rsid w:val="00190426"/>
    <w:rsid w:val="00190572"/>
    <w:rsid w:val="0019076F"/>
    <w:rsid w:val="00190AB8"/>
    <w:rsid w:val="00190BB0"/>
    <w:rsid w:val="00190C06"/>
    <w:rsid w:val="00190F2C"/>
    <w:rsid w:val="00191312"/>
    <w:rsid w:val="001914C6"/>
    <w:rsid w:val="00191664"/>
    <w:rsid w:val="0019187F"/>
    <w:rsid w:val="00191895"/>
    <w:rsid w:val="00191BB0"/>
    <w:rsid w:val="00191C06"/>
    <w:rsid w:val="00191D82"/>
    <w:rsid w:val="0019271D"/>
    <w:rsid w:val="00192966"/>
    <w:rsid w:val="00192B2C"/>
    <w:rsid w:val="00192CCB"/>
    <w:rsid w:val="00192E62"/>
    <w:rsid w:val="0019336E"/>
    <w:rsid w:val="001934C5"/>
    <w:rsid w:val="00193534"/>
    <w:rsid w:val="001935B3"/>
    <w:rsid w:val="0019374C"/>
    <w:rsid w:val="001937A5"/>
    <w:rsid w:val="00193B30"/>
    <w:rsid w:val="00193D7E"/>
    <w:rsid w:val="00194329"/>
    <w:rsid w:val="00194A96"/>
    <w:rsid w:val="00194DAB"/>
    <w:rsid w:val="00194EBF"/>
    <w:rsid w:val="00194F44"/>
    <w:rsid w:val="001956C0"/>
    <w:rsid w:val="0019589E"/>
    <w:rsid w:val="00195A20"/>
    <w:rsid w:val="00195B16"/>
    <w:rsid w:val="001960F2"/>
    <w:rsid w:val="001961A0"/>
    <w:rsid w:val="00196663"/>
    <w:rsid w:val="00196938"/>
    <w:rsid w:val="00196B0D"/>
    <w:rsid w:val="00196FBF"/>
    <w:rsid w:val="00197529"/>
    <w:rsid w:val="00197691"/>
    <w:rsid w:val="0019777F"/>
    <w:rsid w:val="00197852"/>
    <w:rsid w:val="0019788D"/>
    <w:rsid w:val="001979AA"/>
    <w:rsid w:val="001A00F2"/>
    <w:rsid w:val="001A09ED"/>
    <w:rsid w:val="001A0ADB"/>
    <w:rsid w:val="001A0B2B"/>
    <w:rsid w:val="001A0B76"/>
    <w:rsid w:val="001A128B"/>
    <w:rsid w:val="001A187E"/>
    <w:rsid w:val="001A1B85"/>
    <w:rsid w:val="001A22EF"/>
    <w:rsid w:val="001A234E"/>
    <w:rsid w:val="001A2417"/>
    <w:rsid w:val="001A2463"/>
    <w:rsid w:val="001A2607"/>
    <w:rsid w:val="001A2657"/>
    <w:rsid w:val="001A2745"/>
    <w:rsid w:val="001A2AB2"/>
    <w:rsid w:val="001A2BEC"/>
    <w:rsid w:val="001A3516"/>
    <w:rsid w:val="001A35CE"/>
    <w:rsid w:val="001A38CB"/>
    <w:rsid w:val="001A3913"/>
    <w:rsid w:val="001A3B32"/>
    <w:rsid w:val="001A3BCB"/>
    <w:rsid w:val="001A3CC8"/>
    <w:rsid w:val="001A3D49"/>
    <w:rsid w:val="001A3FD5"/>
    <w:rsid w:val="001A4687"/>
    <w:rsid w:val="001A4A69"/>
    <w:rsid w:val="001A50A5"/>
    <w:rsid w:val="001A593C"/>
    <w:rsid w:val="001A5D7E"/>
    <w:rsid w:val="001A5F49"/>
    <w:rsid w:val="001A5F76"/>
    <w:rsid w:val="001A65CE"/>
    <w:rsid w:val="001A670C"/>
    <w:rsid w:val="001A670D"/>
    <w:rsid w:val="001A6743"/>
    <w:rsid w:val="001A6A5B"/>
    <w:rsid w:val="001A6AE0"/>
    <w:rsid w:val="001A6BAB"/>
    <w:rsid w:val="001A6F57"/>
    <w:rsid w:val="001A6FFD"/>
    <w:rsid w:val="001A7130"/>
    <w:rsid w:val="001A7296"/>
    <w:rsid w:val="001A75E9"/>
    <w:rsid w:val="001A769D"/>
    <w:rsid w:val="001A78C5"/>
    <w:rsid w:val="001A799F"/>
    <w:rsid w:val="001A79E5"/>
    <w:rsid w:val="001A7CB2"/>
    <w:rsid w:val="001A7CF9"/>
    <w:rsid w:val="001A7E65"/>
    <w:rsid w:val="001B0204"/>
    <w:rsid w:val="001B03FD"/>
    <w:rsid w:val="001B0543"/>
    <w:rsid w:val="001B05A1"/>
    <w:rsid w:val="001B066F"/>
    <w:rsid w:val="001B07BD"/>
    <w:rsid w:val="001B0835"/>
    <w:rsid w:val="001B09BB"/>
    <w:rsid w:val="001B0AA1"/>
    <w:rsid w:val="001B0D7E"/>
    <w:rsid w:val="001B0DF6"/>
    <w:rsid w:val="001B11FA"/>
    <w:rsid w:val="001B15D6"/>
    <w:rsid w:val="001B15F0"/>
    <w:rsid w:val="001B1B93"/>
    <w:rsid w:val="001B1D44"/>
    <w:rsid w:val="001B2033"/>
    <w:rsid w:val="001B2326"/>
    <w:rsid w:val="001B2465"/>
    <w:rsid w:val="001B2572"/>
    <w:rsid w:val="001B2947"/>
    <w:rsid w:val="001B29D8"/>
    <w:rsid w:val="001B2A02"/>
    <w:rsid w:val="001B2A04"/>
    <w:rsid w:val="001B2A4B"/>
    <w:rsid w:val="001B2AC5"/>
    <w:rsid w:val="001B2D5E"/>
    <w:rsid w:val="001B3775"/>
    <w:rsid w:val="001B38AB"/>
    <w:rsid w:val="001B3CA0"/>
    <w:rsid w:val="001B3F02"/>
    <w:rsid w:val="001B46CE"/>
    <w:rsid w:val="001B48F9"/>
    <w:rsid w:val="001B5183"/>
    <w:rsid w:val="001B51A1"/>
    <w:rsid w:val="001B51B4"/>
    <w:rsid w:val="001B5404"/>
    <w:rsid w:val="001B5423"/>
    <w:rsid w:val="001B54C4"/>
    <w:rsid w:val="001B5619"/>
    <w:rsid w:val="001B5627"/>
    <w:rsid w:val="001B582C"/>
    <w:rsid w:val="001B5AB1"/>
    <w:rsid w:val="001B5BA0"/>
    <w:rsid w:val="001B5C53"/>
    <w:rsid w:val="001B607C"/>
    <w:rsid w:val="001B615D"/>
    <w:rsid w:val="001B6176"/>
    <w:rsid w:val="001B63E0"/>
    <w:rsid w:val="001B63F9"/>
    <w:rsid w:val="001B64E9"/>
    <w:rsid w:val="001B65E1"/>
    <w:rsid w:val="001B6777"/>
    <w:rsid w:val="001B67C7"/>
    <w:rsid w:val="001B69F4"/>
    <w:rsid w:val="001B69F7"/>
    <w:rsid w:val="001B6A3D"/>
    <w:rsid w:val="001B6C2A"/>
    <w:rsid w:val="001B6C44"/>
    <w:rsid w:val="001B7445"/>
    <w:rsid w:val="001B7766"/>
    <w:rsid w:val="001C0224"/>
    <w:rsid w:val="001C0354"/>
    <w:rsid w:val="001C04D8"/>
    <w:rsid w:val="001C059A"/>
    <w:rsid w:val="001C0A73"/>
    <w:rsid w:val="001C0E00"/>
    <w:rsid w:val="001C0F6C"/>
    <w:rsid w:val="001C0FA7"/>
    <w:rsid w:val="001C0FED"/>
    <w:rsid w:val="001C1223"/>
    <w:rsid w:val="001C12BD"/>
    <w:rsid w:val="001C132A"/>
    <w:rsid w:val="001C135D"/>
    <w:rsid w:val="001C1461"/>
    <w:rsid w:val="001C1724"/>
    <w:rsid w:val="001C19BA"/>
    <w:rsid w:val="001C1AD5"/>
    <w:rsid w:val="001C1BBF"/>
    <w:rsid w:val="001C1F23"/>
    <w:rsid w:val="001C20A3"/>
    <w:rsid w:val="001C25AA"/>
    <w:rsid w:val="001C2824"/>
    <w:rsid w:val="001C2AFB"/>
    <w:rsid w:val="001C2B26"/>
    <w:rsid w:val="001C2C69"/>
    <w:rsid w:val="001C2E97"/>
    <w:rsid w:val="001C34EE"/>
    <w:rsid w:val="001C35BF"/>
    <w:rsid w:val="001C38E9"/>
    <w:rsid w:val="001C3910"/>
    <w:rsid w:val="001C3ACF"/>
    <w:rsid w:val="001C3AD5"/>
    <w:rsid w:val="001C3BF0"/>
    <w:rsid w:val="001C4049"/>
    <w:rsid w:val="001C41CE"/>
    <w:rsid w:val="001C4250"/>
    <w:rsid w:val="001C4400"/>
    <w:rsid w:val="001C4569"/>
    <w:rsid w:val="001C49AB"/>
    <w:rsid w:val="001C4D46"/>
    <w:rsid w:val="001C509B"/>
    <w:rsid w:val="001C518D"/>
    <w:rsid w:val="001C51F8"/>
    <w:rsid w:val="001C545D"/>
    <w:rsid w:val="001C570A"/>
    <w:rsid w:val="001C5754"/>
    <w:rsid w:val="001C5832"/>
    <w:rsid w:val="001C5908"/>
    <w:rsid w:val="001C59E0"/>
    <w:rsid w:val="001C697F"/>
    <w:rsid w:val="001C6AA1"/>
    <w:rsid w:val="001C6F96"/>
    <w:rsid w:val="001C7191"/>
    <w:rsid w:val="001C71B6"/>
    <w:rsid w:val="001C728B"/>
    <w:rsid w:val="001C7627"/>
    <w:rsid w:val="001C76EE"/>
    <w:rsid w:val="001C771C"/>
    <w:rsid w:val="001C7770"/>
    <w:rsid w:val="001C7BEF"/>
    <w:rsid w:val="001C7C1C"/>
    <w:rsid w:val="001C7D48"/>
    <w:rsid w:val="001D0204"/>
    <w:rsid w:val="001D021C"/>
    <w:rsid w:val="001D02B3"/>
    <w:rsid w:val="001D0343"/>
    <w:rsid w:val="001D04B5"/>
    <w:rsid w:val="001D0626"/>
    <w:rsid w:val="001D0627"/>
    <w:rsid w:val="001D0901"/>
    <w:rsid w:val="001D0ADE"/>
    <w:rsid w:val="001D0B77"/>
    <w:rsid w:val="001D0C02"/>
    <w:rsid w:val="001D0E72"/>
    <w:rsid w:val="001D1036"/>
    <w:rsid w:val="001D14EF"/>
    <w:rsid w:val="001D1AD6"/>
    <w:rsid w:val="001D1E6C"/>
    <w:rsid w:val="001D1E74"/>
    <w:rsid w:val="001D2725"/>
    <w:rsid w:val="001D276C"/>
    <w:rsid w:val="001D29EE"/>
    <w:rsid w:val="001D2BB0"/>
    <w:rsid w:val="001D2E06"/>
    <w:rsid w:val="001D32AE"/>
    <w:rsid w:val="001D3325"/>
    <w:rsid w:val="001D366A"/>
    <w:rsid w:val="001D382E"/>
    <w:rsid w:val="001D38BB"/>
    <w:rsid w:val="001D3D80"/>
    <w:rsid w:val="001D3E44"/>
    <w:rsid w:val="001D3EC9"/>
    <w:rsid w:val="001D42D6"/>
    <w:rsid w:val="001D46C6"/>
    <w:rsid w:val="001D48EA"/>
    <w:rsid w:val="001D4CCE"/>
    <w:rsid w:val="001D515E"/>
    <w:rsid w:val="001D526F"/>
    <w:rsid w:val="001D528D"/>
    <w:rsid w:val="001D5418"/>
    <w:rsid w:val="001D5456"/>
    <w:rsid w:val="001D56BC"/>
    <w:rsid w:val="001D5BDA"/>
    <w:rsid w:val="001D5F67"/>
    <w:rsid w:val="001D5FB7"/>
    <w:rsid w:val="001D6298"/>
    <w:rsid w:val="001D64B4"/>
    <w:rsid w:val="001D65D7"/>
    <w:rsid w:val="001D6A8E"/>
    <w:rsid w:val="001D6B58"/>
    <w:rsid w:val="001D6D7B"/>
    <w:rsid w:val="001D6E87"/>
    <w:rsid w:val="001D7347"/>
    <w:rsid w:val="001D75AA"/>
    <w:rsid w:val="001D791C"/>
    <w:rsid w:val="001D7926"/>
    <w:rsid w:val="001D7A4F"/>
    <w:rsid w:val="001D7C54"/>
    <w:rsid w:val="001D7E0C"/>
    <w:rsid w:val="001D7E3D"/>
    <w:rsid w:val="001E0362"/>
    <w:rsid w:val="001E0455"/>
    <w:rsid w:val="001E0495"/>
    <w:rsid w:val="001E04AC"/>
    <w:rsid w:val="001E0BB2"/>
    <w:rsid w:val="001E0C2E"/>
    <w:rsid w:val="001E0CA1"/>
    <w:rsid w:val="001E0D4A"/>
    <w:rsid w:val="001E0F99"/>
    <w:rsid w:val="001E1376"/>
    <w:rsid w:val="001E1E87"/>
    <w:rsid w:val="001E23DA"/>
    <w:rsid w:val="001E2956"/>
    <w:rsid w:val="001E2A4D"/>
    <w:rsid w:val="001E2C30"/>
    <w:rsid w:val="001E2E78"/>
    <w:rsid w:val="001E2E9C"/>
    <w:rsid w:val="001E2F4D"/>
    <w:rsid w:val="001E2FE5"/>
    <w:rsid w:val="001E31D6"/>
    <w:rsid w:val="001E3686"/>
    <w:rsid w:val="001E3969"/>
    <w:rsid w:val="001E39B3"/>
    <w:rsid w:val="001E3EDF"/>
    <w:rsid w:val="001E43CA"/>
    <w:rsid w:val="001E4400"/>
    <w:rsid w:val="001E4665"/>
    <w:rsid w:val="001E4952"/>
    <w:rsid w:val="001E50B3"/>
    <w:rsid w:val="001E5269"/>
    <w:rsid w:val="001E5627"/>
    <w:rsid w:val="001E57C8"/>
    <w:rsid w:val="001E57FF"/>
    <w:rsid w:val="001E5912"/>
    <w:rsid w:val="001E5AF7"/>
    <w:rsid w:val="001E5B93"/>
    <w:rsid w:val="001E5D4B"/>
    <w:rsid w:val="001E61B6"/>
    <w:rsid w:val="001E686D"/>
    <w:rsid w:val="001E686F"/>
    <w:rsid w:val="001E6E8C"/>
    <w:rsid w:val="001E7079"/>
    <w:rsid w:val="001E744E"/>
    <w:rsid w:val="001E7590"/>
    <w:rsid w:val="001E7B02"/>
    <w:rsid w:val="001E7BFD"/>
    <w:rsid w:val="001F07B0"/>
    <w:rsid w:val="001F07CC"/>
    <w:rsid w:val="001F0B26"/>
    <w:rsid w:val="001F0BE9"/>
    <w:rsid w:val="001F0F92"/>
    <w:rsid w:val="001F101E"/>
    <w:rsid w:val="001F117E"/>
    <w:rsid w:val="001F12EE"/>
    <w:rsid w:val="001F1391"/>
    <w:rsid w:val="001F1401"/>
    <w:rsid w:val="001F17CA"/>
    <w:rsid w:val="001F193F"/>
    <w:rsid w:val="001F1AB5"/>
    <w:rsid w:val="001F1EC3"/>
    <w:rsid w:val="001F1F3B"/>
    <w:rsid w:val="001F22B2"/>
    <w:rsid w:val="001F22EE"/>
    <w:rsid w:val="001F2574"/>
    <w:rsid w:val="001F2699"/>
    <w:rsid w:val="001F27B3"/>
    <w:rsid w:val="001F3128"/>
    <w:rsid w:val="001F35AA"/>
    <w:rsid w:val="001F35CE"/>
    <w:rsid w:val="001F35D6"/>
    <w:rsid w:val="001F397A"/>
    <w:rsid w:val="001F39C9"/>
    <w:rsid w:val="001F39E1"/>
    <w:rsid w:val="001F3A7D"/>
    <w:rsid w:val="001F3A8C"/>
    <w:rsid w:val="001F3FA7"/>
    <w:rsid w:val="001F40E1"/>
    <w:rsid w:val="001F437F"/>
    <w:rsid w:val="001F4571"/>
    <w:rsid w:val="001F49FC"/>
    <w:rsid w:val="001F4F8E"/>
    <w:rsid w:val="001F4FF7"/>
    <w:rsid w:val="001F52E3"/>
    <w:rsid w:val="001F5445"/>
    <w:rsid w:val="001F558E"/>
    <w:rsid w:val="001F55B5"/>
    <w:rsid w:val="001F5756"/>
    <w:rsid w:val="001F5E0C"/>
    <w:rsid w:val="001F5E14"/>
    <w:rsid w:val="001F62C3"/>
    <w:rsid w:val="001F6566"/>
    <w:rsid w:val="001F675F"/>
    <w:rsid w:val="001F67B6"/>
    <w:rsid w:val="001F67EE"/>
    <w:rsid w:val="001F6975"/>
    <w:rsid w:val="001F6B09"/>
    <w:rsid w:val="001F6B71"/>
    <w:rsid w:val="001F6DC3"/>
    <w:rsid w:val="001F6FB9"/>
    <w:rsid w:val="001F789A"/>
    <w:rsid w:val="001F7A62"/>
    <w:rsid w:val="001F7BD4"/>
    <w:rsid w:val="001F7BDE"/>
    <w:rsid w:val="001F7D1D"/>
    <w:rsid w:val="001F7ECE"/>
    <w:rsid w:val="0020007E"/>
    <w:rsid w:val="002001C7"/>
    <w:rsid w:val="002005DD"/>
    <w:rsid w:val="002006CB"/>
    <w:rsid w:val="0020076C"/>
    <w:rsid w:val="00200FDA"/>
    <w:rsid w:val="00201065"/>
    <w:rsid w:val="002010BE"/>
    <w:rsid w:val="002012C0"/>
    <w:rsid w:val="002015C3"/>
    <w:rsid w:val="002016EA"/>
    <w:rsid w:val="00201857"/>
    <w:rsid w:val="0020193D"/>
    <w:rsid w:val="00201AC8"/>
    <w:rsid w:val="00201D3B"/>
    <w:rsid w:val="00201FF7"/>
    <w:rsid w:val="002020CC"/>
    <w:rsid w:val="002026E7"/>
    <w:rsid w:val="00202E44"/>
    <w:rsid w:val="00202FCF"/>
    <w:rsid w:val="00203165"/>
    <w:rsid w:val="00203250"/>
    <w:rsid w:val="0020363D"/>
    <w:rsid w:val="0020364C"/>
    <w:rsid w:val="00203791"/>
    <w:rsid w:val="00203794"/>
    <w:rsid w:val="00203848"/>
    <w:rsid w:val="00203C77"/>
    <w:rsid w:val="00203C7B"/>
    <w:rsid w:val="00203DD6"/>
    <w:rsid w:val="00204189"/>
    <w:rsid w:val="0020467D"/>
    <w:rsid w:val="00204EDB"/>
    <w:rsid w:val="002051FF"/>
    <w:rsid w:val="002053B0"/>
    <w:rsid w:val="002059D8"/>
    <w:rsid w:val="00205ABC"/>
    <w:rsid w:val="00205C19"/>
    <w:rsid w:val="002061F6"/>
    <w:rsid w:val="00206266"/>
    <w:rsid w:val="002063AA"/>
    <w:rsid w:val="00206BF8"/>
    <w:rsid w:val="00206CCF"/>
    <w:rsid w:val="00206F1E"/>
    <w:rsid w:val="0020714A"/>
    <w:rsid w:val="00207947"/>
    <w:rsid w:val="00207BE2"/>
    <w:rsid w:val="00210089"/>
    <w:rsid w:val="002104A3"/>
    <w:rsid w:val="002105A3"/>
    <w:rsid w:val="00210702"/>
    <w:rsid w:val="002108F0"/>
    <w:rsid w:val="00210CE8"/>
    <w:rsid w:val="00210F73"/>
    <w:rsid w:val="00210F98"/>
    <w:rsid w:val="00211053"/>
    <w:rsid w:val="002110F7"/>
    <w:rsid w:val="00211A24"/>
    <w:rsid w:val="002122B8"/>
    <w:rsid w:val="00212514"/>
    <w:rsid w:val="0021266E"/>
    <w:rsid w:val="00212B8B"/>
    <w:rsid w:val="00212BD0"/>
    <w:rsid w:val="00212BF6"/>
    <w:rsid w:val="002132C1"/>
    <w:rsid w:val="0021346E"/>
    <w:rsid w:val="00213577"/>
    <w:rsid w:val="002139CC"/>
    <w:rsid w:val="00213BF8"/>
    <w:rsid w:val="00213D81"/>
    <w:rsid w:val="00213EF3"/>
    <w:rsid w:val="00213F30"/>
    <w:rsid w:val="0021413B"/>
    <w:rsid w:val="00214698"/>
    <w:rsid w:val="002148F2"/>
    <w:rsid w:val="002149D6"/>
    <w:rsid w:val="00214BF2"/>
    <w:rsid w:val="00215218"/>
    <w:rsid w:val="0021540C"/>
    <w:rsid w:val="0021542C"/>
    <w:rsid w:val="002159BA"/>
    <w:rsid w:val="00215A37"/>
    <w:rsid w:val="00215ECA"/>
    <w:rsid w:val="00215F7B"/>
    <w:rsid w:val="00216346"/>
    <w:rsid w:val="00216463"/>
    <w:rsid w:val="00216492"/>
    <w:rsid w:val="0021677D"/>
    <w:rsid w:val="00216D42"/>
    <w:rsid w:val="0021732C"/>
    <w:rsid w:val="002173E6"/>
    <w:rsid w:val="0021748F"/>
    <w:rsid w:val="002175C9"/>
    <w:rsid w:val="002176EC"/>
    <w:rsid w:val="00217834"/>
    <w:rsid w:val="00217A4B"/>
    <w:rsid w:val="00217A85"/>
    <w:rsid w:val="00217AE8"/>
    <w:rsid w:val="00217D7D"/>
    <w:rsid w:val="00217FC7"/>
    <w:rsid w:val="0022003C"/>
    <w:rsid w:val="00220279"/>
    <w:rsid w:val="002204C8"/>
    <w:rsid w:val="00220C5D"/>
    <w:rsid w:val="00220CD7"/>
    <w:rsid w:val="00221022"/>
    <w:rsid w:val="00221099"/>
    <w:rsid w:val="002210CB"/>
    <w:rsid w:val="002212D4"/>
    <w:rsid w:val="0022135C"/>
    <w:rsid w:val="00221B47"/>
    <w:rsid w:val="00221F10"/>
    <w:rsid w:val="00221F30"/>
    <w:rsid w:val="00221FDD"/>
    <w:rsid w:val="00222087"/>
    <w:rsid w:val="00222336"/>
    <w:rsid w:val="00222524"/>
    <w:rsid w:val="0022277F"/>
    <w:rsid w:val="00222802"/>
    <w:rsid w:val="00222981"/>
    <w:rsid w:val="00222FAA"/>
    <w:rsid w:val="0022311F"/>
    <w:rsid w:val="002236D0"/>
    <w:rsid w:val="00223BD6"/>
    <w:rsid w:val="00223D92"/>
    <w:rsid w:val="00223EAD"/>
    <w:rsid w:val="00224177"/>
    <w:rsid w:val="00224290"/>
    <w:rsid w:val="002242C2"/>
    <w:rsid w:val="0022480F"/>
    <w:rsid w:val="002248F2"/>
    <w:rsid w:val="00224B31"/>
    <w:rsid w:val="00224BE3"/>
    <w:rsid w:val="00224CBE"/>
    <w:rsid w:val="002250EE"/>
    <w:rsid w:val="00225249"/>
    <w:rsid w:val="002252E7"/>
    <w:rsid w:val="0022563C"/>
    <w:rsid w:val="00225723"/>
    <w:rsid w:val="0022588F"/>
    <w:rsid w:val="00225990"/>
    <w:rsid w:val="00225A2D"/>
    <w:rsid w:val="00225A97"/>
    <w:rsid w:val="00225B4B"/>
    <w:rsid w:val="00225DA1"/>
    <w:rsid w:val="00225F28"/>
    <w:rsid w:val="0022609F"/>
    <w:rsid w:val="002260D9"/>
    <w:rsid w:val="002260DB"/>
    <w:rsid w:val="00226869"/>
    <w:rsid w:val="002268E4"/>
    <w:rsid w:val="00226AB2"/>
    <w:rsid w:val="00226B78"/>
    <w:rsid w:val="00226EB2"/>
    <w:rsid w:val="00227222"/>
    <w:rsid w:val="00227430"/>
    <w:rsid w:val="00227735"/>
    <w:rsid w:val="00227738"/>
    <w:rsid w:val="002277D1"/>
    <w:rsid w:val="0022794E"/>
    <w:rsid w:val="00227A22"/>
    <w:rsid w:val="00227B48"/>
    <w:rsid w:val="00227C6D"/>
    <w:rsid w:val="002300FA"/>
    <w:rsid w:val="00230624"/>
    <w:rsid w:val="00230941"/>
    <w:rsid w:val="00230B45"/>
    <w:rsid w:val="00230B8A"/>
    <w:rsid w:val="00230BB8"/>
    <w:rsid w:val="00231260"/>
    <w:rsid w:val="002312A6"/>
    <w:rsid w:val="002313A4"/>
    <w:rsid w:val="00231A52"/>
    <w:rsid w:val="00231B73"/>
    <w:rsid w:val="00231E1D"/>
    <w:rsid w:val="00231F3F"/>
    <w:rsid w:val="0023221A"/>
    <w:rsid w:val="002323CD"/>
    <w:rsid w:val="0023240E"/>
    <w:rsid w:val="00232565"/>
    <w:rsid w:val="002328CE"/>
    <w:rsid w:val="00232C0D"/>
    <w:rsid w:val="00232D0E"/>
    <w:rsid w:val="00232D71"/>
    <w:rsid w:val="00232EED"/>
    <w:rsid w:val="00233114"/>
    <w:rsid w:val="00233228"/>
    <w:rsid w:val="00233350"/>
    <w:rsid w:val="002334F0"/>
    <w:rsid w:val="00233B65"/>
    <w:rsid w:val="00233ECA"/>
    <w:rsid w:val="002345E0"/>
    <w:rsid w:val="002346FA"/>
    <w:rsid w:val="00234A5C"/>
    <w:rsid w:val="00234B6C"/>
    <w:rsid w:val="00234C85"/>
    <w:rsid w:val="00234DD4"/>
    <w:rsid w:val="0023513B"/>
    <w:rsid w:val="0023566A"/>
    <w:rsid w:val="002356B3"/>
    <w:rsid w:val="0023598E"/>
    <w:rsid w:val="00235C89"/>
    <w:rsid w:val="00235CC2"/>
    <w:rsid w:val="00235F88"/>
    <w:rsid w:val="00236013"/>
    <w:rsid w:val="00236514"/>
    <w:rsid w:val="00236B4B"/>
    <w:rsid w:val="00236C0A"/>
    <w:rsid w:val="00236DBE"/>
    <w:rsid w:val="00236F52"/>
    <w:rsid w:val="00236F70"/>
    <w:rsid w:val="00236F98"/>
    <w:rsid w:val="0023787F"/>
    <w:rsid w:val="002379E2"/>
    <w:rsid w:val="00237CB2"/>
    <w:rsid w:val="00237E50"/>
    <w:rsid w:val="00237F15"/>
    <w:rsid w:val="00237FF6"/>
    <w:rsid w:val="002406AA"/>
    <w:rsid w:val="00240B1A"/>
    <w:rsid w:val="00240D53"/>
    <w:rsid w:val="00240E12"/>
    <w:rsid w:val="002413CE"/>
    <w:rsid w:val="002414C9"/>
    <w:rsid w:val="00241572"/>
    <w:rsid w:val="002417C9"/>
    <w:rsid w:val="00241A45"/>
    <w:rsid w:val="00241C37"/>
    <w:rsid w:val="00241D1A"/>
    <w:rsid w:val="00241FC8"/>
    <w:rsid w:val="00241FEF"/>
    <w:rsid w:val="00242028"/>
    <w:rsid w:val="00242068"/>
    <w:rsid w:val="00242115"/>
    <w:rsid w:val="002421AC"/>
    <w:rsid w:val="002422D3"/>
    <w:rsid w:val="002425E8"/>
    <w:rsid w:val="00242621"/>
    <w:rsid w:val="002426BF"/>
    <w:rsid w:val="00242731"/>
    <w:rsid w:val="0024277C"/>
    <w:rsid w:val="00242815"/>
    <w:rsid w:val="002429E7"/>
    <w:rsid w:val="00242CC6"/>
    <w:rsid w:val="002433BC"/>
    <w:rsid w:val="002436DF"/>
    <w:rsid w:val="00243D6F"/>
    <w:rsid w:val="00243D9D"/>
    <w:rsid w:val="00243EF3"/>
    <w:rsid w:val="00243F8E"/>
    <w:rsid w:val="002444CC"/>
    <w:rsid w:val="002445A2"/>
    <w:rsid w:val="00244A63"/>
    <w:rsid w:val="00244BCF"/>
    <w:rsid w:val="00244C43"/>
    <w:rsid w:val="00244C46"/>
    <w:rsid w:val="00244D71"/>
    <w:rsid w:val="0024506D"/>
    <w:rsid w:val="00245196"/>
    <w:rsid w:val="00245754"/>
    <w:rsid w:val="002459D8"/>
    <w:rsid w:val="00245A70"/>
    <w:rsid w:val="00245FBD"/>
    <w:rsid w:val="00245FCF"/>
    <w:rsid w:val="00246102"/>
    <w:rsid w:val="00246537"/>
    <w:rsid w:val="00246866"/>
    <w:rsid w:val="00246A47"/>
    <w:rsid w:val="00246AF8"/>
    <w:rsid w:val="00246EB1"/>
    <w:rsid w:val="0024719A"/>
    <w:rsid w:val="00247209"/>
    <w:rsid w:val="0024742F"/>
    <w:rsid w:val="00247726"/>
    <w:rsid w:val="00247891"/>
    <w:rsid w:val="0024799D"/>
    <w:rsid w:val="00247A95"/>
    <w:rsid w:val="00247BE2"/>
    <w:rsid w:val="00247C97"/>
    <w:rsid w:val="00247D09"/>
    <w:rsid w:val="00250072"/>
    <w:rsid w:val="002502E9"/>
    <w:rsid w:val="002503F9"/>
    <w:rsid w:val="002507F1"/>
    <w:rsid w:val="002508D9"/>
    <w:rsid w:val="00250C69"/>
    <w:rsid w:val="00250E37"/>
    <w:rsid w:val="002513CD"/>
    <w:rsid w:val="00251943"/>
    <w:rsid w:val="00251B73"/>
    <w:rsid w:val="002520CF"/>
    <w:rsid w:val="002521D8"/>
    <w:rsid w:val="00252479"/>
    <w:rsid w:val="00252621"/>
    <w:rsid w:val="0025268C"/>
    <w:rsid w:val="00252826"/>
    <w:rsid w:val="002528BB"/>
    <w:rsid w:val="00252961"/>
    <w:rsid w:val="002529C2"/>
    <w:rsid w:val="00252B98"/>
    <w:rsid w:val="00252C34"/>
    <w:rsid w:val="00252CE2"/>
    <w:rsid w:val="00252D04"/>
    <w:rsid w:val="00252EDA"/>
    <w:rsid w:val="002531C8"/>
    <w:rsid w:val="0025393B"/>
    <w:rsid w:val="0025396C"/>
    <w:rsid w:val="00254146"/>
    <w:rsid w:val="002541BB"/>
    <w:rsid w:val="002541C8"/>
    <w:rsid w:val="002545EE"/>
    <w:rsid w:val="002549C8"/>
    <w:rsid w:val="002549CC"/>
    <w:rsid w:val="00254BA9"/>
    <w:rsid w:val="00254BEF"/>
    <w:rsid w:val="00254EC7"/>
    <w:rsid w:val="00255118"/>
    <w:rsid w:val="0025559A"/>
    <w:rsid w:val="0025565F"/>
    <w:rsid w:val="0025580E"/>
    <w:rsid w:val="00255A9C"/>
    <w:rsid w:val="00255C45"/>
    <w:rsid w:val="00255C6C"/>
    <w:rsid w:val="00255E92"/>
    <w:rsid w:val="00256424"/>
    <w:rsid w:val="00256C47"/>
    <w:rsid w:val="00256D79"/>
    <w:rsid w:val="00257268"/>
    <w:rsid w:val="002573BF"/>
    <w:rsid w:val="00257490"/>
    <w:rsid w:val="00257703"/>
    <w:rsid w:val="00257A16"/>
    <w:rsid w:val="00257B79"/>
    <w:rsid w:val="00257BBC"/>
    <w:rsid w:val="00257CA0"/>
    <w:rsid w:val="00260266"/>
    <w:rsid w:val="002606FC"/>
    <w:rsid w:val="00260837"/>
    <w:rsid w:val="00260DA7"/>
    <w:rsid w:val="0026164E"/>
    <w:rsid w:val="00261799"/>
    <w:rsid w:val="00261A6A"/>
    <w:rsid w:val="00261D0E"/>
    <w:rsid w:val="00261DBF"/>
    <w:rsid w:val="00261F62"/>
    <w:rsid w:val="00261FD5"/>
    <w:rsid w:val="002620B0"/>
    <w:rsid w:val="0026246E"/>
    <w:rsid w:val="002626CC"/>
    <w:rsid w:val="00262AE4"/>
    <w:rsid w:val="00262DA3"/>
    <w:rsid w:val="002631C1"/>
    <w:rsid w:val="00263278"/>
    <w:rsid w:val="002634B2"/>
    <w:rsid w:val="00263BA5"/>
    <w:rsid w:val="00263EB4"/>
    <w:rsid w:val="00264105"/>
    <w:rsid w:val="0026418E"/>
    <w:rsid w:val="002641DE"/>
    <w:rsid w:val="0026469E"/>
    <w:rsid w:val="002646E2"/>
    <w:rsid w:val="00264733"/>
    <w:rsid w:val="002647A0"/>
    <w:rsid w:val="002647C4"/>
    <w:rsid w:val="00264BC7"/>
    <w:rsid w:val="00264DCA"/>
    <w:rsid w:val="00264EB7"/>
    <w:rsid w:val="00265474"/>
    <w:rsid w:val="002657AC"/>
    <w:rsid w:val="00265A4D"/>
    <w:rsid w:val="00265EE6"/>
    <w:rsid w:val="00265FAB"/>
    <w:rsid w:val="00266126"/>
    <w:rsid w:val="00266156"/>
    <w:rsid w:val="002663E5"/>
    <w:rsid w:val="00266439"/>
    <w:rsid w:val="00266AA5"/>
    <w:rsid w:val="00266B24"/>
    <w:rsid w:val="00266C4D"/>
    <w:rsid w:val="00266F87"/>
    <w:rsid w:val="0026700C"/>
    <w:rsid w:val="002670BF"/>
    <w:rsid w:val="002670F0"/>
    <w:rsid w:val="0026713D"/>
    <w:rsid w:val="002671CB"/>
    <w:rsid w:val="002672CB"/>
    <w:rsid w:val="002672D9"/>
    <w:rsid w:val="0026754A"/>
    <w:rsid w:val="00267AEB"/>
    <w:rsid w:val="00267FE0"/>
    <w:rsid w:val="00270DA6"/>
    <w:rsid w:val="00270E41"/>
    <w:rsid w:val="00270EF8"/>
    <w:rsid w:val="00271074"/>
    <w:rsid w:val="0027126E"/>
    <w:rsid w:val="0027138D"/>
    <w:rsid w:val="002714D9"/>
    <w:rsid w:val="002717C5"/>
    <w:rsid w:val="0027186A"/>
    <w:rsid w:val="00271CBB"/>
    <w:rsid w:val="0027226D"/>
    <w:rsid w:val="0027236C"/>
    <w:rsid w:val="002726D8"/>
    <w:rsid w:val="00272833"/>
    <w:rsid w:val="00272AB6"/>
    <w:rsid w:val="00272C98"/>
    <w:rsid w:val="00272D2C"/>
    <w:rsid w:val="00272E47"/>
    <w:rsid w:val="00273233"/>
    <w:rsid w:val="002732E1"/>
    <w:rsid w:val="0027338A"/>
    <w:rsid w:val="002733B2"/>
    <w:rsid w:val="0027392D"/>
    <w:rsid w:val="00273BE7"/>
    <w:rsid w:val="002743E2"/>
    <w:rsid w:val="00274641"/>
    <w:rsid w:val="00274814"/>
    <w:rsid w:val="0027484F"/>
    <w:rsid w:val="00274A33"/>
    <w:rsid w:val="00274ADA"/>
    <w:rsid w:val="00274D05"/>
    <w:rsid w:val="00274E58"/>
    <w:rsid w:val="0027528D"/>
    <w:rsid w:val="00275339"/>
    <w:rsid w:val="002755BA"/>
    <w:rsid w:val="002757BD"/>
    <w:rsid w:val="00275840"/>
    <w:rsid w:val="00275E04"/>
    <w:rsid w:val="00275E9D"/>
    <w:rsid w:val="00275F77"/>
    <w:rsid w:val="00275FF4"/>
    <w:rsid w:val="00276411"/>
    <w:rsid w:val="00276612"/>
    <w:rsid w:val="002766D2"/>
    <w:rsid w:val="0027689E"/>
    <w:rsid w:val="00276D4D"/>
    <w:rsid w:val="002770E5"/>
    <w:rsid w:val="00277157"/>
    <w:rsid w:val="00277502"/>
    <w:rsid w:val="00277984"/>
    <w:rsid w:val="00277995"/>
    <w:rsid w:val="00280118"/>
    <w:rsid w:val="00280243"/>
    <w:rsid w:val="0028040D"/>
    <w:rsid w:val="00280564"/>
    <w:rsid w:val="002807E8"/>
    <w:rsid w:val="00280DD7"/>
    <w:rsid w:val="0028111E"/>
    <w:rsid w:val="00281163"/>
    <w:rsid w:val="00281781"/>
    <w:rsid w:val="0028197B"/>
    <w:rsid w:val="00281A8C"/>
    <w:rsid w:val="00281F04"/>
    <w:rsid w:val="00282093"/>
    <w:rsid w:val="002823E7"/>
    <w:rsid w:val="002824E0"/>
    <w:rsid w:val="002825B4"/>
    <w:rsid w:val="002825E5"/>
    <w:rsid w:val="002827AE"/>
    <w:rsid w:val="002827F2"/>
    <w:rsid w:val="00282DCA"/>
    <w:rsid w:val="0028371F"/>
    <w:rsid w:val="00283C95"/>
    <w:rsid w:val="00283E4A"/>
    <w:rsid w:val="00283FC1"/>
    <w:rsid w:val="002840BE"/>
    <w:rsid w:val="002844B8"/>
    <w:rsid w:val="00284834"/>
    <w:rsid w:val="002849C0"/>
    <w:rsid w:val="00284C76"/>
    <w:rsid w:val="002850E7"/>
    <w:rsid w:val="002851AC"/>
    <w:rsid w:val="002852EC"/>
    <w:rsid w:val="0028567B"/>
    <w:rsid w:val="00285B27"/>
    <w:rsid w:val="0028624E"/>
    <w:rsid w:val="002862A8"/>
    <w:rsid w:val="0028676E"/>
    <w:rsid w:val="0028685A"/>
    <w:rsid w:val="002869C1"/>
    <w:rsid w:val="00286B05"/>
    <w:rsid w:val="00286DE2"/>
    <w:rsid w:val="00286EBC"/>
    <w:rsid w:val="002871BC"/>
    <w:rsid w:val="00287363"/>
    <w:rsid w:val="0028737A"/>
    <w:rsid w:val="002876BD"/>
    <w:rsid w:val="002877F8"/>
    <w:rsid w:val="0028794D"/>
    <w:rsid w:val="00287E92"/>
    <w:rsid w:val="0029060F"/>
    <w:rsid w:val="00290646"/>
    <w:rsid w:val="00290931"/>
    <w:rsid w:val="00290A30"/>
    <w:rsid w:val="00290CF2"/>
    <w:rsid w:val="002910A2"/>
    <w:rsid w:val="002911E4"/>
    <w:rsid w:val="0029126F"/>
    <w:rsid w:val="002912F1"/>
    <w:rsid w:val="002912F7"/>
    <w:rsid w:val="00291475"/>
    <w:rsid w:val="0029174B"/>
    <w:rsid w:val="002917C3"/>
    <w:rsid w:val="0029186A"/>
    <w:rsid w:val="0029193A"/>
    <w:rsid w:val="00291ACB"/>
    <w:rsid w:val="00292090"/>
    <w:rsid w:val="00292273"/>
    <w:rsid w:val="0029244F"/>
    <w:rsid w:val="002928CF"/>
    <w:rsid w:val="0029297C"/>
    <w:rsid w:val="002929CD"/>
    <w:rsid w:val="00292AE2"/>
    <w:rsid w:val="00292D2B"/>
    <w:rsid w:val="00293077"/>
    <w:rsid w:val="00293113"/>
    <w:rsid w:val="00293447"/>
    <w:rsid w:val="00293795"/>
    <w:rsid w:val="00293902"/>
    <w:rsid w:val="00293AE4"/>
    <w:rsid w:val="00293CF6"/>
    <w:rsid w:val="00293D99"/>
    <w:rsid w:val="00293DF9"/>
    <w:rsid w:val="00294621"/>
    <w:rsid w:val="002947A4"/>
    <w:rsid w:val="0029486E"/>
    <w:rsid w:val="00294967"/>
    <w:rsid w:val="00294A5D"/>
    <w:rsid w:val="00294B61"/>
    <w:rsid w:val="00294CD7"/>
    <w:rsid w:val="00295052"/>
    <w:rsid w:val="0029516F"/>
    <w:rsid w:val="00295955"/>
    <w:rsid w:val="00295CE6"/>
    <w:rsid w:val="002962E6"/>
    <w:rsid w:val="0029636B"/>
    <w:rsid w:val="00296662"/>
    <w:rsid w:val="0029676B"/>
    <w:rsid w:val="00296813"/>
    <w:rsid w:val="0029693F"/>
    <w:rsid w:val="0029694E"/>
    <w:rsid w:val="00296C71"/>
    <w:rsid w:val="00296CFE"/>
    <w:rsid w:val="00297086"/>
    <w:rsid w:val="002970C0"/>
    <w:rsid w:val="002971D2"/>
    <w:rsid w:val="00297559"/>
    <w:rsid w:val="00297664"/>
    <w:rsid w:val="002977B8"/>
    <w:rsid w:val="00297F20"/>
    <w:rsid w:val="002A00BE"/>
    <w:rsid w:val="002A035A"/>
    <w:rsid w:val="002A056F"/>
    <w:rsid w:val="002A095B"/>
    <w:rsid w:val="002A0B79"/>
    <w:rsid w:val="002A0BE0"/>
    <w:rsid w:val="002A0C29"/>
    <w:rsid w:val="002A0EF1"/>
    <w:rsid w:val="002A142E"/>
    <w:rsid w:val="002A14D9"/>
    <w:rsid w:val="002A174A"/>
    <w:rsid w:val="002A1C38"/>
    <w:rsid w:val="002A1D37"/>
    <w:rsid w:val="002A1F6E"/>
    <w:rsid w:val="002A1F70"/>
    <w:rsid w:val="002A221C"/>
    <w:rsid w:val="002A229B"/>
    <w:rsid w:val="002A233D"/>
    <w:rsid w:val="002A25BA"/>
    <w:rsid w:val="002A283B"/>
    <w:rsid w:val="002A3046"/>
    <w:rsid w:val="002A30AE"/>
    <w:rsid w:val="002A3688"/>
    <w:rsid w:val="002A36B3"/>
    <w:rsid w:val="002A38CC"/>
    <w:rsid w:val="002A3917"/>
    <w:rsid w:val="002A391C"/>
    <w:rsid w:val="002A3935"/>
    <w:rsid w:val="002A3B21"/>
    <w:rsid w:val="002A3D25"/>
    <w:rsid w:val="002A3F24"/>
    <w:rsid w:val="002A410D"/>
    <w:rsid w:val="002A41B3"/>
    <w:rsid w:val="002A45C6"/>
    <w:rsid w:val="002A468B"/>
    <w:rsid w:val="002A4728"/>
    <w:rsid w:val="002A479B"/>
    <w:rsid w:val="002A4906"/>
    <w:rsid w:val="002A4A44"/>
    <w:rsid w:val="002A4D0A"/>
    <w:rsid w:val="002A4EFD"/>
    <w:rsid w:val="002A5173"/>
    <w:rsid w:val="002A5401"/>
    <w:rsid w:val="002A54DF"/>
    <w:rsid w:val="002A5740"/>
    <w:rsid w:val="002A584E"/>
    <w:rsid w:val="002A5A0F"/>
    <w:rsid w:val="002A5EF7"/>
    <w:rsid w:val="002A66E9"/>
    <w:rsid w:val="002A6759"/>
    <w:rsid w:val="002A68B0"/>
    <w:rsid w:val="002A6975"/>
    <w:rsid w:val="002A6B51"/>
    <w:rsid w:val="002A6BC5"/>
    <w:rsid w:val="002A6BE7"/>
    <w:rsid w:val="002A6BED"/>
    <w:rsid w:val="002A6F9E"/>
    <w:rsid w:val="002A73C4"/>
    <w:rsid w:val="002A7801"/>
    <w:rsid w:val="002A7963"/>
    <w:rsid w:val="002B026C"/>
    <w:rsid w:val="002B047D"/>
    <w:rsid w:val="002B04D3"/>
    <w:rsid w:val="002B0820"/>
    <w:rsid w:val="002B0A9F"/>
    <w:rsid w:val="002B0BB9"/>
    <w:rsid w:val="002B0C5F"/>
    <w:rsid w:val="002B0E74"/>
    <w:rsid w:val="002B0F0A"/>
    <w:rsid w:val="002B0FAD"/>
    <w:rsid w:val="002B1082"/>
    <w:rsid w:val="002B144B"/>
    <w:rsid w:val="002B145F"/>
    <w:rsid w:val="002B1B49"/>
    <w:rsid w:val="002B1BA4"/>
    <w:rsid w:val="002B1C44"/>
    <w:rsid w:val="002B1DC8"/>
    <w:rsid w:val="002B1DDB"/>
    <w:rsid w:val="002B1E6C"/>
    <w:rsid w:val="002B204C"/>
    <w:rsid w:val="002B2248"/>
    <w:rsid w:val="002B29FF"/>
    <w:rsid w:val="002B342C"/>
    <w:rsid w:val="002B3460"/>
    <w:rsid w:val="002B3558"/>
    <w:rsid w:val="002B365A"/>
    <w:rsid w:val="002B38E6"/>
    <w:rsid w:val="002B3ADC"/>
    <w:rsid w:val="002B3CFD"/>
    <w:rsid w:val="002B41F6"/>
    <w:rsid w:val="002B42BC"/>
    <w:rsid w:val="002B42BF"/>
    <w:rsid w:val="002B441E"/>
    <w:rsid w:val="002B45DA"/>
    <w:rsid w:val="002B47C6"/>
    <w:rsid w:val="002B47C9"/>
    <w:rsid w:val="002B48F6"/>
    <w:rsid w:val="002B55D4"/>
    <w:rsid w:val="002B5843"/>
    <w:rsid w:val="002B588F"/>
    <w:rsid w:val="002B5AD4"/>
    <w:rsid w:val="002B5B13"/>
    <w:rsid w:val="002B5E7C"/>
    <w:rsid w:val="002B5E86"/>
    <w:rsid w:val="002B5E8F"/>
    <w:rsid w:val="002B5ED0"/>
    <w:rsid w:val="002B6550"/>
    <w:rsid w:val="002B680B"/>
    <w:rsid w:val="002B71DC"/>
    <w:rsid w:val="002B73D5"/>
    <w:rsid w:val="002B744A"/>
    <w:rsid w:val="002B77C9"/>
    <w:rsid w:val="002B7A25"/>
    <w:rsid w:val="002B7BDA"/>
    <w:rsid w:val="002B7E4A"/>
    <w:rsid w:val="002C006D"/>
    <w:rsid w:val="002C0312"/>
    <w:rsid w:val="002C04EE"/>
    <w:rsid w:val="002C04EF"/>
    <w:rsid w:val="002C0639"/>
    <w:rsid w:val="002C086C"/>
    <w:rsid w:val="002C097F"/>
    <w:rsid w:val="002C0A4D"/>
    <w:rsid w:val="002C0B4D"/>
    <w:rsid w:val="002C0F47"/>
    <w:rsid w:val="002C11F0"/>
    <w:rsid w:val="002C139D"/>
    <w:rsid w:val="002C1522"/>
    <w:rsid w:val="002C159A"/>
    <w:rsid w:val="002C16D5"/>
    <w:rsid w:val="002C19EF"/>
    <w:rsid w:val="002C1AF3"/>
    <w:rsid w:val="002C1BD2"/>
    <w:rsid w:val="002C1C9B"/>
    <w:rsid w:val="002C2298"/>
    <w:rsid w:val="002C23D5"/>
    <w:rsid w:val="002C252E"/>
    <w:rsid w:val="002C2639"/>
    <w:rsid w:val="002C2764"/>
    <w:rsid w:val="002C2859"/>
    <w:rsid w:val="002C2871"/>
    <w:rsid w:val="002C288A"/>
    <w:rsid w:val="002C2AA3"/>
    <w:rsid w:val="002C2B52"/>
    <w:rsid w:val="002C2B59"/>
    <w:rsid w:val="002C2CF0"/>
    <w:rsid w:val="002C2D13"/>
    <w:rsid w:val="002C2D64"/>
    <w:rsid w:val="002C2D90"/>
    <w:rsid w:val="002C305F"/>
    <w:rsid w:val="002C3352"/>
    <w:rsid w:val="002C344B"/>
    <w:rsid w:val="002C35DB"/>
    <w:rsid w:val="002C378A"/>
    <w:rsid w:val="002C3B1B"/>
    <w:rsid w:val="002C3BE9"/>
    <w:rsid w:val="002C3BEF"/>
    <w:rsid w:val="002C3FBE"/>
    <w:rsid w:val="002C409A"/>
    <w:rsid w:val="002C4293"/>
    <w:rsid w:val="002C4566"/>
    <w:rsid w:val="002C4822"/>
    <w:rsid w:val="002C4B80"/>
    <w:rsid w:val="002C4C10"/>
    <w:rsid w:val="002C4D4A"/>
    <w:rsid w:val="002C4FC1"/>
    <w:rsid w:val="002C5260"/>
    <w:rsid w:val="002C54DA"/>
    <w:rsid w:val="002C554E"/>
    <w:rsid w:val="002C55E3"/>
    <w:rsid w:val="002C5A82"/>
    <w:rsid w:val="002C5AEE"/>
    <w:rsid w:val="002C5B7D"/>
    <w:rsid w:val="002C5CBB"/>
    <w:rsid w:val="002C5FC5"/>
    <w:rsid w:val="002C64F4"/>
    <w:rsid w:val="002C654D"/>
    <w:rsid w:val="002C66A0"/>
    <w:rsid w:val="002C68EB"/>
    <w:rsid w:val="002C71E2"/>
    <w:rsid w:val="002C7638"/>
    <w:rsid w:val="002C768D"/>
    <w:rsid w:val="002C7F63"/>
    <w:rsid w:val="002D0133"/>
    <w:rsid w:val="002D0262"/>
    <w:rsid w:val="002D0432"/>
    <w:rsid w:val="002D04AB"/>
    <w:rsid w:val="002D06B5"/>
    <w:rsid w:val="002D0CCF"/>
    <w:rsid w:val="002D0EB9"/>
    <w:rsid w:val="002D0F78"/>
    <w:rsid w:val="002D181A"/>
    <w:rsid w:val="002D1861"/>
    <w:rsid w:val="002D190F"/>
    <w:rsid w:val="002D1B58"/>
    <w:rsid w:val="002D1D17"/>
    <w:rsid w:val="002D1DB5"/>
    <w:rsid w:val="002D1DF9"/>
    <w:rsid w:val="002D2054"/>
    <w:rsid w:val="002D2795"/>
    <w:rsid w:val="002D27AC"/>
    <w:rsid w:val="002D2A57"/>
    <w:rsid w:val="002D2B8C"/>
    <w:rsid w:val="002D302C"/>
    <w:rsid w:val="002D3397"/>
    <w:rsid w:val="002D348C"/>
    <w:rsid w:val="002D34ED"/>
    <w:rsid w:val="002D36E7"/>
    <w:rsid w:val="002D3E78"/>
    <w:rsid w:val="002D3FED"/>
    <w:rsid w:val="002D404C"/>
    <w:rsid w:val="002D40D6"/>
    <w:rsid w:val="002D4468"/>
    <w:rsid w:val="002D457D"/>
    <w:rsid w:val="002D484E"/>
    <w:rsid w:val="002D4CB5"/>
    <w:rsid w:val="002D4D38"/>
    <w:rsid w:val="002D518D"/>
    <w:rsid w:val="002D5244"/>
    <w:rsid w:val="002D53A8"/>
    <w:rsid w:val="002D54F4"/>
    <w:rsid w:val="002D5506"/>
    <w:rsid w:val="002D55E8"/>
    <w:rsid w:val="002D5833"/>
    <w:rsid w:val="002D59B9"/>
    <w:rsid w:val="002D59C8"/>
    <w:rsid w:val="002D6194"/>
    <w:rsid w:val="002D62C3"/>
    <w:rsid w:val="002D6491"/>
    <w:rsid w:val="002D688E"/>
    <w:rsid w:val="002D6A2A"/>
    <w:rsid w:val="002D6E21"/>
    <w:rsid w:val="002D6EE7"/>
    <w:rsid w:val="002D70F6"/>
    <w:rsid w:val="002D74B8"/>
    <w:rsid w:val="002D7586"/>
    <w:rsid w:val="002D7803"/>
    <w:rsid w:val="002D78D3"/>
    <w:rsid w:val="002D7A65"/>
    <w:rsid w:val="002D7B1D"/>
    <w:rsid w:val="002D7BB4"/>
    <w:rsid w:val="002D7E2D"/>
    <w:rsid w:val="002D7FB8"/>
    <w:rsid w:val="002D7FF2"/>
    <w:rsid w:val="002E05BF"/>
    <w:rsid w:val="002E0645"/>
    <w:rsid w:val="002E09A6"/>
    <w:rsid w:val="002E0BBC"/>
    <w:rsid w:val="002E0BD3"/>
    <w:rsid w:val="002E105D"/>
    <w:rsid w:val="002E117F"/>
    <w:rsid w:val="002E152B"/>
    <w:rsid w:val="002E16C4"/>
    <w:rsid w:val="002E1AEE"/>
    <w:rsid w:val="002E1DC8"/>
    <w:rsid w:val="002E1E8B"/>
    <w:rsid w:val="002E1F73"/>
    <w:rsid w:val="002E1F8A"/>
    <w:rsid w:val="002E20AB"/>
    <w:rsid w:val="002E2495"/>
    <w:rsid w:val="002E2627"/>
    <w:rsid w:val="002E2783"/>
    <w:rsid w:val="002E279A"/>
    <w:rsid w:val="002E27AC"/>
    <w:rsid w:val="002E28F9"/>
    <w:rsid w:val="002E293C"/>
    <w:rsid w:val="002E2DC5"/>
    <w:rsid w:val="002E2DCB"/>
    <w:rsid w:val="002E2FCF"/>
    <w:rsid w:val="002E307C"/>
    <w:rsid w:val="002E31F1"/>
    <w:rsid w:val="002E3207"/>
    <w:rsid w:val="002E37DE"/>
    <w:rsid w:val="002E3DC6"/>
    <w:rsid w:val="002E41D2"/>
    <w:rsid w:val="002E42C1"/>
    <w:rsid w:val="002E4318"/>
    <w:rsid w:val="002E431D"/>
    <w:rsid w:val="002E44AD"/>
    <w:rsid w:val="002E49E2"/>
    <w:rsid w:val="002E4C66"/>
    <w:rsid w:val="002E4D63"/>
    <w:rsid w:val="002E5249"/>
    <w:rsid w:val="002E552A"/>
    <w:rsid w:val="002E5849"/>
    <w:rsid w:val="002E5B85"/>
    <w:rsid w:val="002E5C5E"/>
    <w:rsid w:val="002E5DB7"/>
    <w:rsid w:val="002E5EFC"/>
    <w:rsid w:val="002E60CC"/>
    <w:rsid w:val="002E61EF"/>
    <w:rsid w:val="002E6C75"/>
    <w:rsid w:val="002E7013"/>
    <w:rsid w:val="002E7124"/>
    <w:rsid w:val="002E73B3"/>
    <w:rsid w:val="002E77FF"/>
    <w:rsid w:val="002E78BD"/>
    <w:rsid w:val="002E79B4"/>
    <w:rsid w:val="002E7B16"/>
    <w:rsid w:val="002E7B87"/>
    <w:rsid w:val="002E7E31"/>
    <w:rsid w:val="002E7E67"/>
    <w:rsid w:val="002F003F"/>
    <w:rsid w:val="002F0656"/>
    <w:rsid w:val="002F079F"/>
    <w:rsid w:val="002F07AD"/>
    <w:rsid w:val="002F0DA5"/>
    <w:rsid w:val="002F1103"/>
    <w:rsid w:val="002F1120"/>
    <w:rsid w:val="002F1324"/>
    <w:rsid w:val="002F1571"/>
    <w:rsid w:val="002F180E"/>
    <w:rsid w:val="002F185F"/>
    <w:rsid w:val="002F18E9"/>
    <w:rsid w:val="002F1B10"/>
    <w:rsid w:val="002F1D55"/>
    <w:rsid w:val="002F1D7A"/>
    <w:rsid w:val="002F2499"/>
    <w:rsid w:val="002F2786"/>
    <w:rsid w:val="002F2BA5"/>
    <w:rsid w:val="002F2E00"/>
    <w:rsid w:val="002F30C6"/>
    <w:rsid w:val="002F359B"/>
    <w:rsid w:val="002F3640"/>
    <w:rsid w:val="002F366D"/>
    <w:rsid w:val="002F36CB"/>
    <w:rsid w:val="002F38A5"/>
    <w:rsid w:val="002F3B86"/>
    <w:rsid w:val="002F3EFC"/>
    <w:rsid w:val="002F3FE1"/>
    <w:rsid w:val="002F41CE"/>
    <w:rsid w:val="002F42BB"/>
    <w:rsid w:val="002F4500"/>
    <w:rsid w:val="002F4544"/>
    <w:rsid w:val="002F4595"/>
    <w:rsid w:val="002F46DB"/>
    <w:rsid w:val="002F48DA"/>
    <w:rsid w:val="002F49A7"/>
    <w:rsid w:val="002F4AC8"/>
    <w:rsid w:val="002F52E9"/>
    <w:rsid w:val="002F5368"/>
    <w:rsid w:val="002F546F"/>
    <w:rsid w:val="002F5575"/>
    <w:rsid w:val="002F55E8"/>
    <w:rsid w:val="002F5817"/>
    <w:rsid w:val="002F59B4"/>
    <w:rsid w:val="002F5D6A"/>
    <w:rsid w:val="002F6064"/>
    <w:rsid w:val="002F6225"/>
    <w:rsid w:val="002F639C"/>
    <w:rsid w:val="002F6448"/>
    <w:rsid w:val="002F689B"/>
    <w:rsid w:val="002F6AC0"/>
    <w:rsid w:val="002F6FB1"/>
    <w:rsid w:val="002F71A4"/>
    <w:rsid w:val="002F7794"/>
    <w:rsid w:val="002F77E7"/>
    <w:rsid w:val="002F7CFD"/>
    <w:rsid w:val="00300C1C"/>
    <w:rsid w:val="00300D92"/>
    <w:rsid w:val="0030155C"/>
    <w:rsid w:val="003015AF"/>
    <w:rsid w:val="0030165D"/>
    <w:rsid w:val="003017EA"/>
    <w:rsid w:val="00301857"/>
    <w:rsid w:val="00301B06"/>
    <w:rsid w:val="00301B8B"/>
    <w:rsid w:val="00301BEC"/>
    <w:rsid w:val="0030209C"/>
    <w:rsid w:val="003022A1"/>
    <w:rsid w:val="0030241D"/>
    <w:rsid w:val="003027EA"/>
    <w:rsid w:val="0030282D"/>
    <w:rsid w:val="00302950"/>
    <w:rsid w:val="00302AEB"/>
    <w:rsid w:val="003030CD"/>
    <w:rsid w:val="0030330A"/>
    <w:rsid w:val="0030392B"/>
    <w:rsid w:val="00303B22"/>
    <w:rsid w:val="00303B7D"/>
    <w:rsid w:val="00303B87"/>
    <w:rsid w:val="00303EBF"/>
    <w:rsid w:val="00303F1C"/>
    <w:rsid w:val="00304031"/>
    <w:rsid w:val="003041EE"/>
    <w:rsid w:val="00304912"/>
    <w:rsid w:val="00304D24"/>
    <w:rsid w:val="00304F75"/>
    <w:rsid w:val="00305481"/>
    <w:rsid w:val="00305758"/>
    <w:rsid w:val="00305844"/>
    <w:rsid w:val="00305BDF"/>
    <w:rsid w:val="00305E06"/>
    <w:rsid w:val="003060E4"/>
    <w:rsid w:val="003061C2"/>
    <w:rsid w:val="00306216"/>
    <w:rsid w:val="003064FF"/>
    <w:rsid w:val="003065AA"/>
    <w:rsid w:val="00306649"/>
    <w:rsid w:val="003068E5"/>
    <w:rsid w:val="003069E3"/>
    <w:rsid w:val="00306AC8"/>
    <w:rsid w:val="00306B38"/>
    <w:rsid w:val="00306E83"/>
    <w:rsid w:val="0030714E"/>
    <w:rsid w:val="003072C6"/>
    <w:rsid w:val="003072EE"/>
    <w:rsid w:val="003074CC"/>
    <w:rsid w:val="003076C5"/>
    <w:rsid w:val="00307C8A"/>
    <w:rsid w:val="0031014B"/>
    <w:rsid w:val="00310234"/>
    <w:rsid w:val="003105DC"/>
    <w:rsid w:val="003105E3"/>
    <w:rsid w:val="0031062B"/>
    <w:rsid w:val="00310712"/>
    <w:rsid w:val="003108F1"/>
    <w:rsid w:val="00310B14"/>
    <w:rsid w:val="00310EC2"/>
    <w:rsid w:val="00311274"/>
    <w:rsid w:val="00311341"/>
    <w:rsid w:val="0031195D"/>
    <w:rsid w:val="00311C84"/>
    <w:rsid w:val="00311CD5"/>
    <w:rsid w:val="003120CA"/>
    <w:rsid w:val="0031229B"/>
    <w:rsid w:val="00312367"/>
    <w:rsid w:val="003123E6"/>
    <w:rsid w:val="003126C6"/>
    <w:rsid w:val="00312837"/>
    <w:rsid w:val="003128AF"/>
    <w:rsid w:val="003128BF"/>
    <w:rsid w:val="003128D5"/>
    <w:rsid w:val="00312AE5"/>
    <w:rsid w:val="00313072"/>
    <w:rsid w:val="003133BE"/>
    <w:rsid w:val="00313888"/>
    <w:rsid w:val="00313B7D"/>
    <w:rsid w:val="00313CFD"/>
    <w:rsid w:val="00313F09"/>
    <w:rsid w:val="00313F13"/>
    <w:rsid w:val="00313F2D"/>
    <w:rsid w:val="00313FE0"/>
    <w:rsid w:val="003140CE"/>
    <w:rsid w:val="003140E0"/>
    <w:rsid w:val="00314473"/>
    <w:rsid w:val="003147B8"/>
    <w:rsid w:val="003147BF"/>
    <w:rsid w:val="0031480B"/>
    <w:rsid w:val="003148CA"/>
    <w:rsid w:val="00314988"/>
    <w:rsid w:val="00314A07"/>
    <w:rsid w:val="00314B03"/>
    <w:rsid w:val="00314C52"/>
    <w:rsid w:val="00314D89"/>
    <w:rsid w:val="0031508A"/>
    <w:rsid w:val="003150BD"/>
    <w:rsid w:val="00315C54"/>
    <w:rsid w:val="00315FC9"/>
    <w:rsid w:val="0031681F"/>
    <w:rsid w:val="003169E4"/>
    <w:rsid w:val="0031759B"/>
    <w:rsid w:val="0031774E"/>
    <w:rsid w:val="0031777C"/>
    <w:rsid w:val="0031781A"/>
    <w:rsid w:val="00317B3F"/>
    <w:rsid w:val="00317D2C"/>
    <w:rsid w:val="00317E19"/>
    <w:rsid w:val="00317E47"/>
    <w:rsid w:val="00317EF7"/>
    <w:rsid w:val="0032026E"/>
    <w:rsid w:val="00320B66"/>
    <w:rsid w:val="00320C39"/>
    <w:rsid w:val="00320D88"/>
    <w:rsid w:val="00320F03"/>
    <w:rsid w:val="00320FDD"/>
    <w:rsid w:val="00321009"/>
    <w:rsid w:val="00321166"/>
    <w:rsid w:val="003212F4"/>
    <w:rsid w:val="00321836"/>
    <w:rsid w:val="00321DC0"/>
    <w:rsid w:val="0032207A"/>
    <w:rsid w:val="003221D0"/>
    <w:rsid w:val="00322557"/>
    <w:rsid w:val="003225F6"/>
    <w:rsid w:val="00322902"/>
    <w:rsid w:val="00322FDE"/>
    <w:rsid w:val="00323146"/>
    <w:rsid w:val="00323206"/>
    <w:rsid w:val="00323300"/>
    <w:rsid w:val="003235ED"/>
    <w:rsid w:val="0032373A"/>
    <w:rsid w:val="0032374E"/>
    <w:rsid w:val="003238D2"/>
    <w:rsid w:val="00323A02"/>
    <w:rsid w:val="00323DA7"/>
    <w:rsid w:val="00323FCE"/>
    <w:rsid w:val="003243CF"/>
    <w:rsid w:val="00324772"/>
    <w:rsid w:val="00324B53"/>
    <w:rsid w:val="00324BD2"/>
    <w:rsid w:val="00324D0B"/>
    <w:rsid w:val="00324E56"/>
    <w:rsid w:val="003250A7"/>
    <w:rsid w:val="00325245"/>
    <w:rsid w:val="00325396"/>
    <w:rsid w:val="003254A0"/>
    <w:rsid w:val="0032580D"/>
    <w:rsid w:val="003259A4"/>
    <w:rsid w:val="003259BB"/>
    <w:rsid w:val="00325BE9"/>
    <w:rsid w:val="00325CB9"/>
    <w:rsid w:val="00325FB6"/>
    <w:rsid w:val="00326366"/>
    <w:rsid w:val="003263E3"/>
    <w:rsid w:val="00326468"/>
    <w:rsid w:val="00326793"/>
    <w:rsid w:val="00326C25"/>
    <w:rsid w:val="00326F9F"/>
    <w:rsid w:val="00327343"/>
    <w:rsid w:val="00327918"/>
    <w:rsid w:val="00327983"/>
    <w:rsid w:val="003279D0"/>
    <w:rsid w:val="00327DD4"/>
    <w:rsid w:val="00327F1D"/>
    <w:rsid w:val="00330155"/>
    <w:rsid w:val="0033034A"/>
    <w:rsid w:val="0033063A"/>
    <w:rsid w:val="0033072A"/>
    <w:rsid w:val="00330732"/>
    <w:rsid w:val="00330A0E"/>
    <w:rsid w:val="00330E2E"/>
    <w:rsid w:val="00330EA6"/>
    <w:rsid w:val="0033126D"/>
    <w:rsid w:val="00331426"/>
    <w:rsid w:val="0033158F"/>
    <w:rsid w:val="00331593"/>
    <w:rsid w:val="0033159F"/>
    <w:rsid w:val="00331704"/>
    <w:rsid w:val="0033188E"/>
    <w:rsid w:val="003318D9"/>
    <w:rsid w:val="00331930"/>
    <w:rsid w:val="00331DBF"/>
    <w:rsid w:val="00331E13"/>
    <w:rsid w:val="00331EBA"/>
    <w:rsid w:val="003321E2"/>
    <w:rsid w:val="003326DE"/>
    <w:rsid w:val="00332858"/>
    <w:rsid w:val="003328A1"/>
    <w:rsid w:val="00332960"/>
    <w:rsid w:val="003329E5"/>
    <w:rsid w:val="00332C60"/>
    <w:rsid w:val="00332E3B"/>
    <w:rsid w:val="00332E44"/>
    <w:rsid w:val="00332E4E"/>
    <w:rsid w:val="00332F89"/>
    <w:rsid w:val="00332FC4"/>
    <w:rsid w:val="00333038"/>
    <w:rsid w:val="003334A9"/>
    <w:rsid w:val="003336B6"/>
    <w:rsid w:val="00333960"/>
    <w:rsid w:val="00333CB3"/>
    <w:rsid w:val="00333D8B"/>
    <w:rsid w:val="00333F99"/>
    <w:rsid w:val="0033421A"/>
    <w:rsid w:val="003344F8"/>
    <w:rsid w:val="00334CB7"/>
    <w:rsid w:val="003350F8"/>
    <w:rsid w:val="0033525B"/>
    <w:rsid w:val="0033529E"/>
    <w:rsid w:val="00335302"/>
    <w:rsid w:val="0033539A"/>
    <w:rsid w:val="00335450"/>
    <w:rsid w:val="00336338"/>
    <w:rsid w:val="00336599"/>
    <w:rsid w:val="00336852"/>
    <w:rsid w:val="00336991"/>
    <w:rsid w:val="00336BDC"/>
    <w:rsid w:val="00336D42"/>
    <w:rsid w:val="00336F0A"/>
    <w:rsid w:val="00336FB5"/>
    <w:rsid w:val="003370EE"/>
    <w:rsid w:val="0033721F"/>
    <w:rsid w:val="0033729F"/>
    <w:rsid w:val="00337DEC"/>
    <w:rsid w:val="00337EB6"/>
    <w:rsid w:val="0034020B"/>
    <w:rsid w:val="00340256"/>
    <w:rsid w:val="0034060E"/>
    <w:rsid w:val="0034170A"/>
    <w:rsid w:val="00341754"/>
    <w:rsid w:val="0034178B"/>
    <w:rsid w:val="00341985"/>
    <w:rsid w:val="00341D5F"/>
    <w:rsid w:val="00341DBD"/>
    <w:rsid w:val="00341E26"/>
    <w:rsid w:val="003421BF"/>
    <w:rsid w:val="003423FF"/>
    <w:rsid w:val="003426DB"/>
    <w:rsid w:val="00342A16"/>
    <w:rsid w:val="00342A9A"/>
    <w:rsid w:val="00342C4F"/>
    <w:rsid w:val="00342EB7"/>
    <w:rsid w:val="00342FBC"/>
    <w:rsid w:val="00343258"/>
    <w:rsid w:val="00343424"/>
    <w:rsid w:val="00343570"/>
    <w:rsid w:val="003440E3"/>
    <w:rsid w:val="003446A8"/>
    <w:rsid w:val="00344725"/>
    <w:rsid w:val="00344E69"/>
    <w:rsid w:val="003452DC"/>
    <w:rsid w:val="003456C0"/>
    <w:rsid w:val="003456F6"/>
    <w:rsid w:val="00345C5D"/>
    <w:rsid w:val="00345DD3"/>
    <w:rsid w:val="00345E3A"/>
    <w:rsid w:val="00345FB2"/>
    <w:rsid w:val="0034665D"/>
    <w:rsid w:val="003466B5"/>
    <w:rsid w:val="003466E8"/>
    <w:rsid w:val="0034686D"/>
    <w:rsid w:val="00346930"/>
    <w:rsid w:val="00346B0D"/>
    <w:rsid w:val="00346C10"/>
    <w:rsid w:val="00346E84"/>
    <w:rsid w:val="0034704D"/>
    <w:rsid w:val="00347E2F"/>
    <w:rsid w:val="003500B4"/>
    <w:rsid w:val="00350464"/>
    <w:rsid w:val="0035077B"/>
    <w:rsid w:val="00350C04"/>
    <w:rsid w:val="0035188C"/>
    <w:rsid w:val="00351901"/>
    <w:rsid w:val="00351C7D"/>
    <w:rsid w:val="00351D18"/>
    <w:rsid w:val="00351DF4"/>
    <w:rsid w:val="00352171"/>
    <w:rsid w:val="00352249"/>
    <w:rsid w:val="00352471"/>
    <w:rsid w:val="0035266D"/>
    <w:rsid w:val="00352773"/>
    <w:rsid w:val="00352CDA"/>
    <w:rsid w:val="00352D30"/>
    <w:rsid w:val="00352E64"/>
    <w:rsid w:val="00353009"/>
    <w:rsid w:val="00353311"/>
    <w:rsid w:val="003533BC"/>
    <w:rsid w:val="0035351A"/>
    <w:rsid w:val="00353623"/>
    <w:rsid w:val="0035375C"/>
    <w:rsid w:val="003537A9"/>
    <w:rsid w:val="00353D06"/>
    <w:rsid w:val="00353E38"/>
    <w:rsid w:val="00353E86"/>
    <w:rsid w:val="00354008"/>
    <w:rsid w:val="0035425D"/>
    <w:rsid w:val="00354289"/>
    <w:rsid w:val="00354450"/>
    <w:rsid w:val="00354689"/>
    <w:rsid w:val="003546BC"/>
    <w:rsid w:val="003547C4"/>
    <w:rsid w:val="0035481B"/>
    <w:rsid w:val="00354B02"/>
    <w:rsid w:val="00354E8A"/>
    <w:rsid w:val="00354FEB"/>
    <w:rsid w:val="00355339"/>
    <w:rsid w:val="0035533E"/>
    <w:rsid w:val="00355363"/>
    <w:rsid w:val="0035555B"/>
    <w:rsid w:val="0035563B"/>
    <w:rsid w:val="00355932"/>
    <w:rsid w:val="003559D9"/>
    <w:rsid w:val="00355D5C"/>
    <w:rsid w:val="003561D2"/>
    <w:rsid w:val="0035633C"/>
    <w:rsid w:val="0035635F"/>
    <w:rsid w:val="003565EF"/>
    <w:rsid w:val="00356768"/>
    <w:rsid w:val="00356772"/>
    <w:rsid w:val="003567BE"/>
    <w:rsid w:val="00356BCD"/>
    <w:rsid w:val="00356F8E"/>
    <w:rsid w:val="003571C7"/>
    <w:rsid w:val="00357554"/>
    <w:rsid w:val="003577C8"/>
    <w:rsid w:val="00357852"/>
    <w:rsid w:val="003578C1"/>
    <w:rsid w:val="003578CE"/>
    <w:rsid w:val="0035794D"/>
    <w:rsid w:val="00360181"/>
    <w:rsid w:val="0036018B"/>
    <w:rsid w:val="00360663"/>
    <w:rsid w:val="0036094C"/>
    <w:rsid w:val="003609D3"/>
    <w:rsid w:val="00360E38"/>
    <w:rsid w:val="00360ED9"/>
    <w:rsid w:val="00361292"/>
    <w:rsid w:val="00361372"/>
    <w:rsid w:val="003614F9"/>
    <w:rsid w:val="00361563"/>
    <w:rsid w:val="00361D34"/>
    <w:rsid w:val="00361DA4"/>
    <w:rsid w:val="003620A4"/>
    <w:rsid w:val="003620EF"/>
    <w:rsid w:val="0036265B"/>
    <w:rsid w:val="00362D8F"/>
    <w:rsid w:val="0036335D"/>
    <w:rsid w:val="003633DC"/>
    <w:rsid w:val="00363557"/>
    <w:rsid w:val="0036361F"/>
    <w:rsid w:val="00363D30"/>
    <w:rsid w:val="00363E8A"/>
    <w:rsid w:val="0036483B"/>
    <w:rsid w:val="00364FA5"/>
    <w:rsid w:val="00365488"/>
    <w:rsid w:val="00365686"/>
    <w:rsid w:val="00365771"/>
    <w:rsid w:val="003657FD"/>
    <w:rsid w:val="0036595F"/>
    <w:rsid w:val="003660E2"/>
    <w:rsid w:val="00366371"/>
    <w:rsid w:val="0036647C"/>
    <w:rsid w:val="0036655C"/>
    <w:rsid w:val="003667BB"/>
    <w:rsid w:val="00367001"/>
    <w:rsid w:val="00367E8A"/>
    <w:rsid w:val="00367EBA"/>
    <w:rsid w:val="00367FEB"/>
    <w:rsid w:val="003700E4"/>
    <w:rsid w:val="003702A4"/>
    <w:rsid w:val="003705AD"/>
    <w:rsid w:val="00370952"/>
    <w:rsid w:val="00370965"/>
    <w:rsid w:val="00370AE7"/>
    <w:rsid w:val="00370DF5"/>
    <w:rsid w:val="00370FB4"/>
    <w:rsid w:val="00371246"/>
    <w:rsid w:val="00371329"/>
    <w:rsid w:val="00371330"/>
    <w:rsid w:val="0037157E"/>
    <w:rsid w:val="00371623"/>
    <w:rsid w:val="003716E5"/>
    <w:rsid w:val="003718A1"/>
    <w:rsid w:val="00371B82"/>
    <w:rsid w:val="00371D38"/>
    <w:rsid w:val="00371D83"/>
    <w:rsid w:val="00371ED1"/>
    <w:rsid w:val="00372118"/>
    <w:rsid w:val="003721A0"/>
    <w:rsid w:val="00372226"/>
    <w:rsid w:val="003722B2"/>
    <w:rsid w:val="0037241B"/>
    <w:rsid w:val="003725FA"/>
    <w:rsid w:val="003727A9"/>
    <w:rsid w:val="00372A2D"/>
    <w:rsid w:val="00372A73"/>
    <w:rsid w:val="00372B8C"/>
    <w:rsid w:val="00372FBE"/>
    <w:rsid w:val="0037316B"/>
    <w:rsid w:val="00373CE8"/>
    <w:rsid w:val="003740B0"/>
    <w:rsid w:val="003741AD"/>
    <w:rsid w:val="0037434A"/>
    <w:rsid w:val="003745BE"/>
    <w:rsid w:val="0037494B"/>
    <w:rsid w:val="00374C72"/>
    <w:rsid w:val="00374CAF"/>
    <w:rsid w:val="00374F4D"/>
    <w:rsid w:val="00374FEE"/>
    <w:rsid w:val="003750AE"/>
    <w:rsid w:val="00375334"/>
    <w:rsid w:val="003753A9"/>
    <w:rsid w:val="00375820"/>
    <w:rsid w:val="00375B0E"/>
    <w:rsid w:val="00375CE1"/>
    <w:rsid w:val="0037627A"/>
    <w:rsid w:val="003765F6"/>
    <w:rsid w:val="00376A2B"/>
    <w:rsid w:val="00376BD6"/>
    <w:rsid w:val="00376D57"/>
    <w:rsid w:val="00376F6A"/>
    <w:rsid w:val="00377429"/>
    <w:rsid w:val="00377434"/>
    <w:rsid w:val="0037785A"/>
    <w:rsid w:val="00377A3F"/>
    <w:rsid w:val="00377B4D"/>
    <w:rsid w:val="00377D09"/>
    <w:rsid w:val="00377FCC"/>
    <w:rsid w:val="003802E6"/>
    <w:rsid w:val="00380A98"/>
    <w:rsid w:val="00380AC9"/>
    <w:rsid w:val="00380B1E"/>
    <w:rsid w:val="00380B74"/>
    <w:rsid w:val="00380BA4"/>
    <w:rsid w:val="00381598"/>
    <w:rsid w:val="003815BB"/>
    <w:rsid w:val="00381CA8"/>
    <w:rsid w:val="00381E25"/>
    <w:rsid w:val="00381E9A"/>
    <w:rsid w:val="00381EB9"/>
    <w:rsid w:val="00381ECF"/>
    <w:rsid w:val="0038212A"/>
    <w:rsid w:val="00382282"/>
    <w:rsid w:val="003823DD"/>
    <w:rsid w:val="00382A61"/>
    <w:rsid w:val="003834A8"/>
    <w:rsid w:val="00383629"/>
    <w:rsid w:val="0038364A"/>
    <w:rsid w:val="00383E1C"/>
    <w:rsid w:val="00383EC9"/>
    <w:rsid w:val="00383EDC"/>
    <w:rsid w:val="00384414"/>
    <w:rsid w:val="00384484"/>
    <w:rsid w:val="0038453F"/>
    <w:rsid w:val="00384F5D"/>
    <w:rsid w:val="00384F82"/>
    <w:rsid w:val="00384FC6"/>
    <w:rsid w:val="00385143"/>
    <w:rsid w:val="0038597D"/>
    <w:rsid w:val="00385B37"/>
    <w:rsid w:val="00385B74"/>
    <w:rsid w:val="00385CF5"/>
    <w:rsid w:val="00385D05"/>
    <w:rsid w:val="00385D3D"/>
    <w:rsid w:val="00385EB4"/>
    <w:rsid w:val="00386093"/>
    <w:rsid w:val="0038623C"/>
    <w:rsid w:val="00386EE5"/>
    <w:rsid w:val="00386F71"/>
    <w:rsid w:val="00387841"/>
    <w:rsid w:val="00387D5E"/>
    <w:rsid w:val="00387E8A"/>
    <w:rsid w:val="0039009B"/>
    <w:rsid w:val="0039018E"/>
    <w:rsid w:val="003901BD"/>
    <w:rsid w:val="00390799"/>
    <w:rsid w:val="003908D4"/>
    <w:rsid w:val="00390A00"/>
    <w:rsid w:val="00390C6E"/>
    <w:rsid w:val="00390CBC"/>
    <w:rsid w:val="00390D5A"/>
    <w:rsid w:val="00390DBD"/>
    <w:rsid w:val="00390E56"/>
    <w:rsid w:val="00391293"/>
    <w:rsid w:val="00391313"/>
    <w:rsid w:val="00391477"/>
    <w:rsid w:val="003914AD"/>
    <w:rsid w:val="003915CD"/>
    <w:rsid w:val="00391644"/>
    <w:rsid w:val="0039185C"/>
    <w:rsid w:val="003918F9"/>
    <w:rsid w:val="00391BE6"/>
    <w:rsid w:val="00391E96"/>
    <w:rsid w:val="00392294"/>
    <w:rsid w:val="003923CF"/>
    <w:rsid w:val="00392875"/>
    <w:rsid w:val="00392A81"/>
    <w:rsid w:val="00392B4A"/>
    <w:rsid w:val="00392D88"/>
    <w:rsid w:val="00392DC5"/>
    <w:rsid w:val="00392F1A"/>
    <w:rsid w:val="0039310B"/>
    <w:rsid w:val="00393301"/>
    <w:rsid w:val="003934B7"/>
    <w:rsid w:val="0039360A"/>
    <w:rsid w:val="003939C1"/>
    <w:rsid w:val="00393AC9"/>
    <w:rsid w:val="00393EEB"/>
    <w:rsid w:val="003941B9"/>
    <w:rsid w:val="0039421C"/>
    <w:rsid w:val="00394698"/>
    <w:rsid w:val="003946C5"/>
    <w:rsid w:val="003948D1"/>
    <w:rsid w:val="003957E4"/>
    <w:rsid w:val="0039582B"/>
    <w:rsid w:val="00395B45"/>
    <w:rsid w:val="00395C77"/>
    <w:rsid w:val="00395C85"/>
    <w:rsid w:val="0039611F"/>
    <w:rsid w:val="003964BF"/>
    <w:rsid w:val="003966B8"/>
    <w:rsid w:val="003967A3"/>
    <w:rsid w:val="00396A8E"/>
    <w:rsid w:val="00396EF8"/>
    <w:rsid w:val="00397015"/>
    <w:rsid w:val="00397027"/>
    <w:rsid w:val="00397857"/>
    <w:rsid w:val="00397C8F"/>
    <w:rsid w:val="003A013A"/>
    <w:rsid w:val="003A035F"/>
    <w:rsid w:val="003A0BC4"/>
    <w:rsid w:val="003A0BFC"/>
    <w:rsid w:val="003A0FC9"/>
    <w:rsid w:val="003A121F"/>
    <w:rsid w:val="003A1546"/>
    <w:rsid w:val="003A1B0C"/>
    <w:rsid w:val="003A1CC4"/>
    <w:rsid w:val="003A1D1E"/>
    <w:rsid w:val="003A1E59"/>
    <w:rsid w:val="003A1EC6"/>
    <w:rsid w:val="003A2408"/>
    <w:rsid w:val="003A2582"/>
    <w:rsid w:val="003A2BE2"/>
    <w:rsid w:val="003A2BEC"/>
    <w:rsid w:val="003A2CBE"/>
    <w:rsid w:val="003A2D30"/>
    <w:rsid w:val="003A320B"/>
    <w:rsid w:val="003A32B9"/>
    <w:rsid w:val="003A32CF"/>
    <w:rsid w:val="003A3D71"/>
    <w:rsid w:val="003A3EC7"/>
    <w:rsid w:val="003A461A"/>
    <w:rsid w:val="003A48FD"/>
    <w:rsid w:val="003A4A60"/>
    <w:rsid w:val="003A4B61"/>
    <w:rsid w:val="003A4DAA"/>
    <w:rsid w:val="003A4DEE"/>
    <w:rsid w:val="003A4F93"/>
    <w:rsid w:val="003A5200"/>
    <w:rsid w:val="003A5318"/>
    <w:rsid w:val="003A55D5"/>
    <w:rsid w:val="003A5787"/>
    <w:rsid w:val="003A57BF"/>
    <w:rsid w:val="003A5900"/>
    <w:rsid w:val="003A59E5"/>
    <w:rsid w:val="003A5E2F"/>
    <w:rsid w:val="003A5EF5"/>
    <w:rsid w:val="003A5F25"/>
    <w:rsid w:val="003A617B"/>
    <w:rsid w:val="003A63D8"/>
    <w:rsid w:val="003A643C"/>
    <w:rsid w:val="003A67DE"/>
    <w:rsid w:val="003A7146"/>
    <w:rsid w:val="003A7360"/>
    <w:rsid w:val="003A7377"/>
    <w:rsid w:val="003A74B7"/>
    <w:rsid w:val="003A74CC"/>
    <w:rsid w:val="003A74DD"/>
    <w:rsid w:val="003A7696"/>
    <w:rsid w:val="003A7D7C"/>
    <w:rsid w:val="003A7D87"/>
    <w:rsid w:val="003B038C"/>
    <w:rsid w:val="003B087F"/>
    <w:rsid w:val="003B09F2"/>
    <w:rsid w:val="003B0D8A"/>
    <w:rsid w:val="003B11CF"/>
    <w:rsid w:val="003B1702"/>
    <w:rsid w:val="003B1F81"/>
    <w:rsid w:val="003B232F"/>
    <w:rsid w:val="003B277C"/>
    <w:rsid w:val="003B27A5"/>
    <w:rsid w:val="003B2DAD"/>
    <w:rsid w:val="003B300A"/>
    <w:rsid w:val="003B30D3"/>
    <w:rsid w:val="003B32E4"/>
    <w:rsid w:val="003B35AA"/>
    <w:rsid w:val="003B393E"/>
    <w:rsid w:val="003B3CCF"/>
    <w:rsid w:val="003B3CF9"/>
    <w:rsid w:val="003B3D15"/>
    <w:rsid w:val="003B4042"/>
    <w:rsid w:val="003B425C"/>
    <w:rsid w:val="003B432A"/>
    <w:rsid w:val="003B4452"/>
    <w:rsid w:val="003B467F"/>
    <w:rsid w:val="003B4736"/>
    <w:rsid w:val="003B479A"/>
    <w:rsid w:val="003B4C82"/>
    <w:rsid w:val="003B4CB0"/>
    <w:rsid w:val="003B4F55"/>
    <w:rsid w:val="003B506B"/>
    <w:rsid w:val="003B51B7"/>
    <w:rsid w:val="003B5371"/>
    <w:rsid w:val="003B5682"/>
    <w:rsid w:val="003B5831"/>
    <w:rsid w:val="003B59E7"/>
    <w:rsid w:val="003B5B02"/>
    <w:rsid w:val="003B5BD5"/>
    <w:rsid w:val="003B6247"/>
    <w:rsid w:val="003B65FF"/>
    <w:rsid w:val="003B68CB"/>
    <w:rsid w:val="003B6A55"/>
    <w:rsid w:val="003B6DAB"/>
    <w:rsid w:val="003B71BA"/>
    <w:rsid w:val="003B74B6"/>
    <w:rsid w:val="003B760E"/>
    <w:rsid w:val="003B765B"/>
    <w:rsid w:val="003B7A45"/>
    <w:rsid w:val="003B7AB0"/>
    <w:rsid w:val="003B7B94"/>
    <w:rsid w:val="003B7C00"/>
    <w:rsid w:val="003B7CE5"/>
    <w:rsid w:val="003B7DB8"/>
    <w:rsid w:val="003B7EB3"/>
    <w:rsid w:val="003B7F96"/>
    <w:rsid w:val="003C0059"/>
    <w:rsid w:val="003C008C"/>
    <w:rsid w:val="003C0369"/>
    <w:rsid w:val="003C03B2"/>
    <w:rsid w:val="003C0447"/>
    <w:rsid w:val="003C0B47"/>
    <w:rsid w:val="003C0B64"/>
    <w:rsid w:val="003C0FD2"/>
    <w:rsid w:val="003C14BD"/>
    <w:rsid w:val="003C1890"/>
    <w:rsid w:val="003C1A51"/>
    <w:rsid w:val="003C1B4A"/>
    <w:rsid w:val="003C1D97"/>
    <w:rsid w:val="003C1E3F"/>
    <w:rsid w:val="003C2040"/>
    <w:rsid w:val="003C22F0"/>
    <w:rsid w:val="003C2439"/>
    <w:rsid w:val="003C2476"/>
    <w:rsid w:val="003C269C"/>
    <w:rsid w:val="003C28E0"/>
    <w:rsid w:val="003C2BB2"/>
    <w:rsid w:val="003C2C65"/>
    <w:rsid w:val="003C2D48"/>
    <w:rsid w:val="003C2E97"/>
    <w:rsid w:val="003C2F3D"/>
    <w:rsid w:val="003C32F4"/>
    <w:rsid w:val="003C377D"/>
    <w:rsid w:val="003C3803"/>
    <w:rsid w:val="003C3825"/>
    <w:rsid w:val="003C3B27"/>
    <w:rsid w:val="003C3CB0"/>
    <w:rsid w:val="003C4349"/>
    <w:rsid w:val="003C45C1"/>
    <w:rsid w:val="003C46A1"/>
    <w:rsid w:val="003C479B"/>
    <w:rsid w:val="003C4BCF"/>
    <w:rsid w:val="003C4CAB"/>
    <w:rsid w:val="003C4D8B"/>
    <w:rsid w:val="003C59D7"/>
    <w:rsid w:val="003C5AA0"/>
    <w:rsid w:val="003C5B5A"/>
    <w:rsid w:val="003C5D07"/>
    <w:rsid w:val="003C5DDD"/>
    <w:rsid w:val="003C5E1C"/>
    <w:rsid w:val="003C61CB"/>
    <w:rsid w:val="003C620F"/>
    <w:rsid w:val="003C6314"/>
    <w:rsid w:val="003C643B"/>
    <w:rsid w:val="003C6536"/>
    <w:rsid w:val="003C66A4"/>
    <w:rsid w:val="003C67F0"/>
    <w:rsid w:val="003C6CB6"/>
    <w:rsid w:val="003C6FE9"/>
    <w:rsid w:val="003C728A"/>
    <w:rsid w:val="003C73BB"/>
    <w:rsid w:val="003C7524"/>
    <w:rsid w:val="003C761F"/>
    <w:rsid w:val="003C76DD"/>
    <w:rsid w:val="003C77E7"/>
    <w:rsid w:val="003C7A9C"/>
    <w:rsid w:val="003C7A9F"/>
    <w:rsid w:val="003C7C15"/>
    <w:rsid w:val="003C7FA2"/>
    <w:rsid w:val="003D02F3"/>
    <w:rsid w:val="003D0338"/>
    <w:rsid w:val="003D046D"/>
    <w:rsid w:val="003D06DB"/>
    <w:rsid w:val="003D0C6C"/>
    <w:rsid w:val="003D1221"/>
    <w:rsid w:val="003D15A3"/>
    <w:rsid w:val="003D18C2"/>
    <w:rsid w:val="003D1956"/>
    <w:rsid w:val="003D19C9"/>
    <w:rsid w:val="003D1B4C"/>
    <w:rsid w:val="003D1D73"/>
    <w:rsid w:val="003D1E4B"/>
    <w:rsid w:val="003D2079"/>
    <w:rsid w:val="003D262A"/>
    <w:rsid w:val="003D26F8"/>
    <w:rsid w:val="003D280D"/>
    <w:rsid w:val="003D283C"/>
    <w:rsid w:val="003D292A"/>
    <w:rsid w:val="003D2BA5"/>
    <w:rsid w:val="003D2D17"/>
    <w:rsid w:val="003D2D19"/>
    <w:rsid w:val="003D2F14"/>
    <w:rsid w:val="003D3084"/>
    <w:rsid w:val="003D308D"/>
    <w:rsid w:val="003D34C8"/>
    <w:rsid w:val="003D3527"/>
    <w:rsid w:val="003D3ABE"/>
    <w:rsid w:val="003D3ABF"/>
    <w:rsid w:val="003D3CB5"/>
    <w:rsid w:val="003D3D5E"/>
    <w:rsid w:val="003D3F79"/>
    <w:rsid w:val="003D3FA9"/>
    <w:rsid w:val="003D41FE"/>
    <w:rsid w:val="003D452A"/>
    <w:rsid w:val="003D46B2"/>
    <w:rsid w:val="003D47E6"/>
    <w:rsid w:val="003D482D"/>
    <w:rsid w:val="003D4D09"/>
    <w:rsid w:val="003D4D6B"/>
    <w:rsid w:val="003D4F67"/>
    <w:rsid w:val="003D5018"/>
    <w:rsid w:val="003D5309"/>
    <w:rsid w:val="003D5453"/>
    <w:rsid w:val="003D592D"/>
    <w:rsid w:val="003D5B9C"/>
    <w:rsid w:val="003D64C9"/>
    <w:rsid w:val="003D679E"/>
    <w:rsid w:val="003D6AD6"/>
    <w:rsid w:val="003D6AEC"/>
    <w:rsid w:val="003D6CEE"/>
    <w:rsid w:val="003D7082"/>
    <w:rsid w:val="003D7787"/>
    <w:rsid w:val="003E01BD"/>
    <w:rsid w:val="003E03CA"/>
    <w:rsid w:val="003E0892"/>
    <w:rsid w:val="003E143A"/>
    <w:rsid w:val="003E15AC"/>
    <w:rsid w:val="003E162E"/>
    <w:rsid w:val="003E16DC"/>
    <w:rsid w:val="003E1765"/>
    <w:rsid w:val="003E1B6D"/>
    <w:rsid w:val="003E1C56"/>
    <w:rsid w:val="003E1CE8"/>
    <w:rsid w:val="003E1FC7"/>
    <w:rsid w:val="003E2179"/>
    <w:rsid w:val="003E22F3"/>
    <w:rsid w:val="003E25A7"/>
    <w:rsid w:val="003E26B1"/>
    <w:rsid w:val="003E26E4"/>
    <w:rsid w:val="003E2794"/>
    <w:rsid w:val="003E296B"/>
    <w:rsid w:val="003E2973"/>
    <w:rsid w:val="003E2B07"/>
    <w:rsid w:val="003E2C0A"/>
    <w:rsid w:val="003E2EBB"/>
    <w:rsid w:val="003E30C0"/>
    <w:rsid w:val="003E3579"/>
    <w:rsid w:val="003E4189"/>
    <w:rsid w:val="003E41B0"/>
    <w:rsid w:val="003E425B"/>
    <w:rsid w:val="003E43B8"/>
    <w:rsid w:val="003E45AF"/>
    <w:rsid w:val="003E464F"/>
    <w:rsid w:val="003E473A"/>
    <w:rsid w:val="003E48BB"/>
    <w:rsid w:val="003E4D51"/>
    <w:rsid w:val="003E4E63"/>
    <w:rsid w:val="003E500A"/>
    <w:rsid w:val="003E524E"/>
    <w:rsid w:val="003E5542"/>
    <w:rsid w:val="003E57E8"/>
    <w:rsid w:val="003E587E"/>
    <w:rsid w:val="003E58B2"/>
    <w:rsid w:val="003E58C7"/>
    <w:rsid w:val="003E5D93"/>
    <w:rsid w:val="003E5F37"/>
    <w:rsid w:val="003E602B"/>
    <w:rsid w:val="003E636C"/>
    <w:rsid w:val="003E6477"/>
    <w:rsid w:val="003E65D4"/>
    <w:rsid w:val="003E6765"/>
    <w:rsid w:val="003E67AD"/>
    <w:rsid w:val="003E67B6"/>
    <w:rsid w:val="003E6B8F"/>
    <w:rsid w:val="003E6C37"/>
    <w:rsid w:val="003E6CCA"/>
    <w:rsid w:val="003E6D02"/>
    <w:rsid w:val="003E6D54"/>
    <w:rsid w:val="003E729B"/>
    <w:rsid w:val="003E7442"/>
    <w:rsid w:val="003E7820"/>
    <w:rsid w:val="003E7BDC"/>
    <w:rsid w:val="003E7C91"/>
    <w:rsid w:val="003E7D61"/>
    <w:rsid w:val="003E7E2B"/>
    <w:rsid w:val="003E7EB9"/>
    <w:rsid w:val="003E7FD7"/>
    <w:rsid w:val="003F0234"/>
    <w:rsid w:val="003F036E"/>
    <w:rsid w:val="003F09B2"/>
    <w:rsid w:val="003F1030"/>
    <w:rsid w:val="003F110A"/>
    <w:rsid w:val="003F1304"/>
    <w:rsid w:val="003F1398"/>
    <w:rsid w:val="003F1478"/>
    <w:rsid w:val="003F1AA8"/>
    <w:rsid w:val="003F234A"/>
    <w:rsid w:val="003F24D5"/>
    <w:rsid w:val="003F266F"/>
    <w:rsid w:val="003F2990"/>
    <w:rsid w:val="003F2A29"/>
    <w:rsid w:val="003F2B8F"/>
    <w:rsid w:val="003F2F7F"/>
    <w:rsid w:val="003F2FC4"/>
    <w:rsid w:val="003F3038"/>
    <w:rsid w:val="003F31C2"/>
    <w:rsid w:val="003F3333"/>
    <w:rsid w:val="003F3476"/>
    <w:rsid w:val="003F37EA"/>
    <w:rsid w:val="003F3D80"/>
    <w:rsid w:val="003F4299"/>
    <w:rsid w:val="003F4A8C"/>
    <w:rsid w:val="003F4B4E"/>
    <w:rsid w:val="003F4D5E"/>
    <w:rsid w:val="003F5117"/>
    <w:rsid w:val="003F51B0"/>
    <w:rsid w:val="003F53F8"/>
    <w:rsid w:val="003F5443"/>
    <w:rsid w:val="003F5482"/>
    <w:rsid w:val="003F56B6"/>
    <w:rsid w:val="003F56B9"/>
    <w:rsid w:val="003F5772"/>
    <w:rsid w:val="003F5781"/>
    <w:rsid w:val="003F5B83"/>
    <w:rsid w:val="003F5BFE"/>
    <w:rsid w:val="003F5C76"/>
    <w:rsid w:val="003F5CBA"/>
    <w:rsid w:val="003F5F72"/>
    <w:rsid w:val="003F6447"/>
    <w:rsid w:val="003F64C5"/>
    <w:rsid w:val="003F6576"/>
    <w:rsid w:val="003F7188"/>
    <w:rsid w:val="003F73A2"/>
    <w:rsid w:val="003F73FC"/>
    <w:rsid w:val="003F7594"/>
    <w:rsid w:val="00400041"/>
    <w:rsid w:val="004000D1"/>
    <w:rsid w:val="004001F6"/>
    <w:rsid w:val="0040021D"/>
    <w:rsid w:val="00400288"/>
    <w:rsid w:val="00400376"/>
    <w:rsid w:val="00400414"/>
    <w:rsid w:val="004009CA"/>
    <w:rsid w:val="00400E08"/>
    <w:rsid w:val="00401042"/>
    <w:rsid w:val="00401802"/>
    <w:rsid w:val="00401949"/>
    <w:rsid w:val="00401C85"/>
    <w:rsid w:val="00401D54"/>
    <w:rsid w:val="00401D69"/>
    <w:rsid w:val="00401DCF"/>
    <w:rsid w:val="00401FEA"/>
    <w:rsid w:val="00402473"/>
    <w:rsid w:val="00402550"/>
    <w:rsid w:val="00402658"/>
    <w:rsid w:val="00402787"/>
    <w:rsid w:val="004029F3"/>
    <w:rsid w:val="00402A86"/>
    <w:rsid w:val="0040300A"/>
    <w:rsid w:val="00403460"/>
    <w:rsid w:val="00403481"/>
    <w:rsid w:val="004035E8"/>
    <w:rsid w:val="00403710"/>
    <w:rsid w:val="00403900"/>
    <w:rsid w:val="00403A38"/>
    <w:rsid w:val="00403BB3"/>
    <w:rsid w:val="00403D2C"/>
    <w:rsid w:val="00403D72"/>
    <w:rsid w:val="00403EF6"/>
    <w:rsid w:val="00403F44"/>
    <w:rsid w:val="00404539"/>
    <w:rsid w:val="00404724"/>
    <w:rsid w:val="004049E8"/>
    <w:rsid w:val="00404FA3"/>
    <w:rsid w:val="0040511C"/>
    <w:rsid w:val="0040559C"/>
    <w:rsid w:val="00405624"/>
    <w:rsid w:val="004059D6"/>
    <w:rsid w:val="00405C50"/>
    <w:rsid w:val="00405D47"/>
    <w:rsid w:val="00405E7D"/>
    <w:rsid w:val="00406840"/>
    <w:rsid w:val="0040693C"/>
    <w:rsid w:val="00406B6D"/>
    <w:rsid w:val="00406D28"/>
    <w:rsid w:val="00406D71"/>
    <w:rsid w:val="00406EC2"/>
    <w:rsid w:val="00406ED1"/>
    <w:rsid w:val="004071FB"/>
    <w:rsid w:val="00407473"/>
    <w:rsid w:val="0040749A"/>
    <w:rsid w:val="00407A1F"/>
    <w:rsid w:val="00407CD1"/>
    <w:rsid w:val="00407EB4"/>
    <w:rsid w:val="0041009D"/>
    <w:rsid w:val="00410152"/>
    <w:rsid w:val="0041018E"/>
    <w:rsid w:val="004101D4"/>
    <w:rsid w:val="0041027D"/>
    <w:rsid w:val="0041039A"/>
    <w:rsid w:val="00410615"/>
    <w:rsid w:val="00410744"/>
    <w:rsid w:val="004107C6"/>
    <w:rsid w:val="004107FB"/>
    <w:rsid w:val="00410806"/>
    <w:rsid w:val="0041088C"/>
    <w:rsid w:val="004108E9"/>
    <w:rsid w:val="00410ABC"/>
    <w:rsid w:val="00410CE0"/>
    <w:rsid w:val="00410D88"/>
    <w:rsid w:val="00410FA9"/>
    <w:rsid w:val="0041179F"/>
    <w:rsid w:val="00411EB5"/>
    <w:rsid w:val="0041210F"/>
    <w:rsid w:val="0041212D"/>
    <w:rsid w:val="004121C1"/>
    <w:rsid w:val="00412240"/>
    <w:rsid w:val="004122EC"/>
    <w:rsid w:val="004125E5"/>
    <w:rsid w:val="00412AF1"/>
    <w:rsid w:val="00412B41"/>
    <w:rsid w:val="00412C22"/>
    <w:rsid w:val="00412F3D"/>
    <w:rsid w:val="004130E7"/>
    <w:rsid w:val="004131A8"/>
    <w:rsid w:val="004132EC"/>
    <w:rsid w:val="0041339B"/>
    <w:rsid w:val="004133F1"/>
    <w:rsid w:val="004134A9"/>
    <w:rsid w:val="0041379A"/>
    <w:rsid w:val="00413A17"/>
    <w:rsid w:val="00413B09"/>
    <w:rsid w:val="00413D99"/>
    <w:rsid w:val="00413E9C"/>
    <w:rsid w:val="00414026"/>
    <w:rsid w:val="0041418A"/>
    <w:rsid w:val="004142D7"/>
    <w:rsid w:val="004142F6"/>
    <w:rsid w:val="0041437D"/>
    <w:rsid w:val="004143E7"/>
    <w:rsid w:val="004145A2"/>
    <w:rsid w:val="0041477D"/>
    <w:rsid w:val="004148A7"/>
    <w:rsid w:val="0041497B"/>
    <w:rsid w:val="00414C87"/>
    <w:rsid w:val="00414CAC"/>
    <w:rsid w:val="00414D37"/>
    <w:rsid w:val="00414F13"/>
    <w:rsid w:val="00414FC7"/>
    <w:rsid w:val="0041505A"/>
    <w:rsid w:val="004155F2"/>
    <w:rsid w:val="00415648"/>
    <w:rsid w:val="0041568A"/>
    <w:rsid w:val="0041587D"/>
    <w:rsid w:val="0041599A"/>
    <w:rsid w:val="004159AE"/>
    <w:rsid w:val="00415A24"/>
    <w:rsid w:val="00415B19"/>
    <w:rsid w:val="00415C2D"/>
    <w:rsid w:val="00415F58"/>
    <w:rsid w:val="0041614E"/>
    <w:rsid w:val="004166AD"/>
    <w:rsid w:val="00416E85"/>
    <w:rsid w:val="00417479"/>
    <w:rsid w:val="0041757E"/>
    <w:rsid w:val="004175A5"/>
    <w:rsid w:val="004175F2"/>
    <w:rsid w:val="00417D33"/>
    <w:rsid w:val="00417D7E"/>
    <w:rsid w:val="00420161"/>
    <w:rsid w:val="00420233"/>
    <w:rsid w:val="004203FF"/>
    <w:rsid w:val="00420545"/>
    <w:rsid w:val="00420881"/>
    <w:rsid w:val="00420CA1"/>
    <w:rsid w:val="00420F17"/>
    <w:rsid w:val="00420FEA"/>
    <w:rsid w:val="00421101"/>
    <w:rsid w:val="004211B1"/>
    <w:rsid w:val="004216F3"/>
    <w:rsid w:val="0042197B"/>
    <w:rsid w:val="00421CDC"/>
    <w:rsid w:val="00422150"/>
    <w:rsid w:val="0042235C"/>
    <w:rsid w:val="004225DC"/>
    <w:rsid w:val="00422650"/>
    <w:rsid w:val="00422662"/>
    <w:rsid w:val="004226A3"/>
    <w:rsid w:val="00422887"/>
    <w:rsid w:val="00422979"/>
    <w:rsid w:val="00422C83"/>
    <w:rsid w:val="00423313"/>
    <w:rsid w:val="0042335F"/>
    <w:rsid w:val="00423869"/>
    <w:rsid w:val="004239F7"/>
    <w:rsid w:val="00423A27"/>
    <w:rsid w:val="00423A71"/>
    <w:rsid w:val="0042419A"/>
    <w:rsid w:val="00424296"/>
    <w:rsid w:val="004242E9"/>
    <w:rsid w:val="004244B2"/>
    <w:rsid w:val="0042454B"/>
    <w:rsid w:val="0042478E"/>
    <w:rsid w:val="00424CF2"/>
    <w:rsid w:val="00424D03"/>
    <w:rsid w:val="00424EBB"/>
    <w:rsid w:val="004251D6"/>
    <w:rsid w:val="00425210"/>
    <w:rsid w:val="0042522C"/>
    <w:rsid w:val="00425266"/>
    <w:rsid w:val="0042527C"/>
    <w:rsid w:val="0042544A"/>
    <w:rsid w:val="00425559"/>
    <w:rsid w:val="004255F4"/>
    <w:rsid w:val="004257CD"/>
    <w:rsid w:val="00425921"/>
    <w:rsid w:val="00425B9A"/>
    <w:rsid w:val="00425BAA"/>
    <w:rsid w:val="00425CF9"/>
    <w:rsid w:val="00425E25"/>
    <w:rsid w:val="00425E46"/>
    <w:rsid w:val="00425EF1"/>
    <w:rsid w:val="00425FEB"/>
    <w:rsid w:val="0042687B"/>
    <w:rsid w:val="00426B50"/>
    <w:rsid w:val="00426BAF"/>
    <w:rsid w:val="00426CFE"/>
    <w:rsid w:val="00426EBA"/>
    <w:rsid w:val="004273C9"/>
    <w:rsid w:val="004275B8"/>
    <w:rsid w:val="00427724"/>
    <w:rsid w:val="004277AC"/>
    <w:rsid w:val="00427DB4"/>
    <w:rsid w:val="0043016A"/>
    <w:rsid w:val="00430478"/>
    <w:rsid w:val="00430595"/>
    <w:rsid w:val="00430A79"/>
    <w:rsid w:val="00430B0F"/>
    <w:rsid w:val="00430BA0"/>
    <w:rsid w:val="00430FB7"/>
    <w:rsid w:val="00431175"/>
    <w:rsid w:val="004311E4"/>
    <w:rsid w:val="0043122B"/>
    <w:rsid w:val="00431258"/>
    <w:rsid w:val="004312F6"/>
    <w:rsid w:val="00431796"/>
    <w:rsid w:val="00431811"/>
    <w:rsid w:val="00431823"/>
    <w:rsid w:val="00431913"/>
    <w:rsid w:val="00431941"/>
    <w:rsid w:val="00431B41"/>
    <w:rsid w:val="00431F49"/>
    <w:rsid w:val="0043209A"/>
    <w:rsid w:val="0043272B"/>
    <w:rsid w:val="004327AC"/>
    <w:rsid w:val="00432B37"/>
    <w:rsid w:val="004331CD"/>
    <w:rsid w:val="00433508"/>
    <w:rsid w:val="00433624"/>
    <w:rsid w:val="0043384E"/>
    <w:rsid w:val="00433A03"/>
    <w:rsid w:val="00433BCD"/>
    <w:rsid w:val="00433F7A"/>
    <w:rsid w:val="0043402C"/>
    <w:rsid w:val="0043425C"/>
    <w:rsid w:val="0043440D"/>
    <w:rsid w:val="004348D4"/>
    <w:rsid w:val="00434D9F"/>
    <w:rsid w:val="00434EC6"/>
    <w:rsid w:val="0043505A"/>
    <w:rsid w:val="00435461"/>
    <w:rsid w:val="0043548A"/>
    <w:rsid w:val="004357DE"/>
    <w:rsid w:val="004357FB"/>
    <w:rsid w:val="004358AC"/>
    <w:rsid w:val="00435913"/>
    <w:rsid w:val="00435CE6"/>
    <w:rsid w:val="00435DFA"/>
    <w:rsid w:val="0043630A"/>
    <w:rsid w:val="004364D1"/>
    <w:rsid w:val="00436503"/>
    <w:rsid w:val="00436769"/>
    <w:rsid w:val="004369D6"/>
    <w:rsid w:val="00436F2B"/>
    <w:rsid w:val="004377F4"/>
    <w:rsid w:val="00437814"/>
    <w:rsid w:val="004378D9"/>
    <w:rsid w:val="00437928"/>
    <w:rsid w:val="00437B06"/>
    <w:rsid w:val="00437F2E"/>
    <w:rsid w:val="00437FB1"/>
    <w:rsid w:val="00440078"/>
    <w:rsid w:val="00440182"/>
    <w:rsid w:val="004405B1"/>
    <w:rsid w:val="004405C1"/>
    <w:rsid w:val="0044072A"/>
    <w:rsid w:val="004408CC"/>
    <w:rsid w:val="0044097D"/>
    <w:rsid w:val="00440C1A"/>
    <w:rsid w:val="00440E63"/>
    <w:rsid w:val="00441065"/>
    <w:rsid w:val="004411F9"/>
    <w:rsid w:val="00441D78"/>
    <w:rsid w:val="00441DCA"/>
    <w:rsid w:val="004422D4"/>
    <w:rsid w:val="004422F8"/>
    <w:rsid w:val="00442802"/>
    <w:rsid w:val="0044281C"/>
    <w:rsid w:val="00442A48"/>
    <w:rsid w:val="00442AE5"/>
    <w:rsid w:val="00442AF5"/>
    <w:rsid w:val="00442C9D"/>
    <w:rsid w:val="00442D59"/>
    <w:rsid w:val="00442F19"/>
    <w:rsid w:val="00442FD6"/>
    <w:rsid w:val="004433D5"/>
    <w:rsid w:val="0044369B"/>
    <w:rsid w:val="00443BB6"/>
    <w:rsid w:val="00443C1B"/>
    <w:rsid w:val="00443CAA"/>
    <w:rsid w:val="004440B1"/>
    <w:rsid w:val="004440D5"/>
    <w:rsid w:val="004442AB"/>
    <w:rsid w:val="004448D0"/>
    <w:rsid w:val="00444A1C"/>
    <w:rsid w:val="00444A86"/>
    <w:rsid w:val="00444CD9"/>
    <w:rsid w:val="00444D17"/>
    <w:rsid w:val="00444DAB"/>
    <w:rsid w:val="00444E45"/>
    <w:rsid w:val="00444E73"/>
    <w:rsid w:val="00445008"/>
    <w:rsid w:val="0044509B"/>
    <w:rsid w:val="0044568A"/>
    <w:rsid w:val="004456CE"/>
    <w:rsid w:val="00445729"/>
    <w:rsid w:val="00445A3F"/>
    <w:rsid w:val="00445A5D"/>
    <w:rsid w:val="00445BF0"/>
    <w:rsid w:val="00445D03"/>
    <w:rsid w:val="00445D67"/>
    <w:rsid w:val="00446324"/>
    <w:rsid w:val="00446366"/>
    <w:rsid w:val="004463B5"/>
    <w:rsid w:val="0044672A"/>
    <w:rsid w:val="00446763"/>
    <w:rsid w:val="0044699E"/>
    <w:rsid w:val="00446AD2"/>
    <w:rsid w:val="00446BC3"/>
    <w:rsid w:val="00446CB4"/>
    <w:rsid w:val="00446E23"/>
    <w:rsid w:val="0044756D"/>
    <w:rsid w:val="00447B71"/>
    <w:rsid w:val="00447B94"/>
    <w:rsid w:val="00447DA0"/>
    <w:rsid w:val="00447E9E"/>
    <w:rsid w:val="004509B1"/>
    <w:rsid w:val="00450D6C"/>
    <w:rsid w:val="00450F47"/>
    <w:rsid w:val="004511B9"/>
    <w:rsid w:val="004511FB"/>
    <w:rsid w:val="004513DF"/>
    <w:rsid w:val="00451441"/>
    <w:rsid w:val="004514C9"/>
    <w:rsid w:val="00451AC9"/>
    <w:rsid w:val="00451F17"/>
    <w:rsid w:val="00451F20"/>
    <w:rsid w:val="004522AB"/>
    <w:rsid w:val="0045237D"/>
    <w:rsid w:val="00452395"/>
    <w:rsid w:val="00452565"/>
    <w:rsid w:val="0045287B"/>
    <w:rsid w:val="00452AAE"/>
    <w:rsid w:val="00452E8F"/>
    <w:rsid w:val="004530C6"/>
    <w:rsid w:val="0045320E"/>
    <w:rsid w:val="004533FF"/>
    <w:rsid w:val="004534CA"/>
    <w:rsid w:val="00453E3A"/>
    <w:rsid w:val="004540DC"/>
    <w:rsid w:val="0045418C"/>
    <w:rsid w:val="0045435A"/>
    <w:rsid w:val="00454671"/>
    <w:rsid w:val="004548D4"/>
    <w:rsid w:val="00454966"/>
    <w:rsid w:val="00454AEB"/>
    <w:rsid w:val="00454C24"/>
    <w:rsid w:val="00454C37"/>
    <w:rsid w:val="00454DB3"/>
    <w:rsid w:val="004551C5"/>
    <w:rsid w:val="004553F9"/>
    <w:rsid w:val="004557FE"/>
    <w:rsid w:val="00455B9E"/>
    <w:rsid w:val="00455CDF"/>
    <w:rsid w:val="00455DCE"/>
    <w:rsid w:val="004564ED"/>
    <w:rsid w:val="00456807"/>
    <w:rsid w:val="0045680D"/>
    <w:rsid w:val="0045698F"/>
    <w:rsid w:val="00456C02"/>
    <w:rsid w:val="00457013"/>
    <w:rsid w:val="0045705B"/>
    <w:rsid w:val="00457076"/>
    <w:rsid w:val="00457288"/>
    <w:rsid w:val="0045769B"/>
    <w:rsid w:val="004576FE"/>
    <w:rsid w:val="00457A0B"/>
    <w:rsid w:val="00457CAF"/>
    <w:rsid w:val="00457CFB"/>
    <w:rsid w:val="004603E2"/>
    <w:rsid w:val="0046068C"/>
    <w:rsid w:val="004606D2"/>
    <w:rsid w:val="00460794"/>
    <w:rsid w:val="004609AA"/>
    <w:rsid w:val="00460B97"/>
    <w:rsid w:val="00460BF6"/>
    <w:rsid w:val="0046111F"/>
    <w:rsid w:val="004613E1"/>
    <w:rsid w:val="004617E9"/>
    <w:rsid w:val="00461D34"/>
    <w:rsid w:val="00462110"/>
    <w:rsid w:val="004622CB"/>
    <w:rsid w:val="0046234A"/>
    <w:rsid w:val="00462378"/>
    <w:rsid w:val="00462438"/>
    <w:rsid w:val="004626D5"/>
    <w:rsid w:val="0046278E"/>
    <w:rsid w:val="00462828"/>
    <w:rsid w:val="00462ACD"/>
    <w:rsid w:val="00462CAE"/>
    <w:rsid w:val="00462FAC"/>
    <w:rsid w:val="00463037"/>
    <w:rsid w:val="00463136"/>
    <w:rsid w:val="004631FD"/>
    <w:rsid w:val="00463478"/>
    <w:rsid w:val="004639AE"/>
    <w:rsid w:val="00463C0B"/>
    <w:rsid w:val="004647F5"/>
    <w:rsid w:val="00464843"/>
    <w:rsid w:val="00464853"/>
    <w:rsid w:val="00464ACC"/>
    <w:rsid w:val="00464C38"/>
    <w:rsid w:val="00464C8D"/>
    <w:rsid w:val="00464ECC"/>
    <w:rsid w:val="00464F0B"/>
    <w:rsid w:val="0046500E"/>
    <w:rsid w:val="00465A94"/>
    <w:rsid w:val="00466048"/>
    <w:rsid w:val="004663B9"/>
    <w:rsid w:val="0046648E"/>
    <w:rsid w:val="00466664"/>
    <w:rsid w:val="0046687E"/>
    <w:rsid w:val="004669E0"/>
    <w:rsid w:val="00466B43"/>
    <w:rsid w:val="00466FFD"/>
    <w:rsid w:val="00467144"/>
    <w:rsid w:val="00467571"/>
    <w:rsid w:val="00467676"/>
    <w:rsid w:val="00467783"/>
    <w:rsid w:val="004679B9"/>
    <w:rsid w:val="00467BD3"/>
    <w:rsid w:val="00467BDD"/>
    <w:rsid w:val="00467C4A"/>
    <w:rsid w:val="00467ECF"/>
    <w:rsid w:val="00467F4D"/>
    <w:rsid w:val="00467F72"/>
    <w:rsid w:val="00470210"/>
    <w:rsid w:val="00470255"/>
    <w:rsid w:val="00470653"/>
    <w:rsid w:val="0047069D"/>
    <w:rsid w:val="00470757"/>
    <w:rsid w:val="00470792"/>
    <w:rsid w:val="00470824"/>
    <w:rsid w:val="00470DB4"/>
    <w:rsid w:val="00470E26"/>
    <w:rsid w:val="00470E2D"/>
    <w:rsid w:val="00470EDB"/>
    <w:rsid w:val="00471235"/>
    <w:rsid w:val="00471720"/>
    <w:rsid w:val="004718E5"/>
    <w:rsid w:val="00471BC4"/>
    <w:rsid w:val="00471DB6"/>
    <w:rsid w:val="00471E57"/>
    <w:rsid w:val="00471F3E"/>
    <w:rsid w:val="00472373"/>
    <w:rsid w:val="0047278B"/>
    <w:rsid w:val="004728AC"/>
    <w:rsid w:val="0047292A"/>
    <w:rsid w:val="00472B26"/>
    <w:rsid w:val="00472FB5"/>
    <w:rsid w:val="00473056"/>
    <w:rsid w:val="00473102"/>
    <w:rsid w:val="004732A6"/>
    <w:rsid w:val="004735BE"/>
    <w:rsid w:val="00473796"/>
    <w:rsid w:val="0047386F"/>
    <w:rsid w:val="00473C78"/>
    <w:rsid w:val="0047458A"/>
    <w:rsid w:val="004746C7"/>
    <w:rsid w:val="004748E0"/>
    <w:rsid w:val="00474DE7"/>
    <w:rsid w:val="00474DF1"/>
    <w:rsid w:val="00475312"/>
    <w:rsid w:val="00475600"/>
    <w:rsid w:val="00475606"/>
    <w:rsid w:val="0047579B"/>
    <w:rsid w:val="0047592A"/>
    <w:rsid w:val="004759B7"/>
    <w:rsid w:val="004759FC"/>
    <w:rsid w:val="00475BC9"/>
    <w:rsid w:val="00475C93"/>
    <w:rsid w:val="00476056"/>
    <w:rsid w:val="00476A54"/>
    <w:rsid w:val="00476BDC"/>
    <w:rsid w:val="00476C66"/>
    <w:rsid w:val="00476DA7"/>
    <w:rsid w:val="00476F79"/>
    <w:rsid w:val="0047758D"/>
    <w:rsid w:val="004779EA"/>
    <w:rsid w:val="00480787"/>
    <w:rsid w:val="0048085B"/>
    <w:rsid w:val="00480A4C"/>
    <w:rsid w:val="00480B2C"/>
    <w:rsid w:val="00480CA1"/>
    <w:rsid w:val="00480F76"/>
    <w:rsid w:val="004810C7"/>
    <w:rsid w:val="004815A7"/>
    <w:rsid w:val="00481645"/>
    <w:rsid w:val="00481744"/>
    <w:rsid w:val="0048183A"/>
    <w:rsid w:val="00481C21"/>
    <w:rsid w:val="00481F39"/>
    <w:rsid w:val="00481F4D"/>
    <w:rsid w:val="00481FA5"/>
    <w:rsid w:val="00481FE8"/>
    <w:rsid w:val="004821AE"/>
    <w:rsid w:val="004821DF"/>
    <w:rsid w:val="00482206"/>
    <w:rsid w:val="00482924"/>
    <w:rsid w:val="00482BB3"/>
    <w:rsid w:val="00482ED5"/>
    <w:rsid w:val="0048306C"/>
    <w:rsid w:val="00483132"/>
    <w:rsid w:val="00483195"/>
    <w:rsid w:val="0048320F"/>
    <w:rsid w:val="0048328F"/>
    <w:rsid w:val="00483409"/>
    <w:rsid w:val="00483677"/>
    <w:rsid w:val="00483974"/>
    <w:rsid w:val="00483AB8"/>
    <w:rsid w:val="00483CB2"/>
    <w:rsid w:val="00484037"/>
    <w:rsid w:val="004840A7"/>
    <w:rsid w:val="004844F0"/>
    <w:rsid w:val="00484569"/>
    <w:rsid w:val="004845EE"/>
    <w:rsid w:val="00484722"/>
    <w:rsid w:val="004847EB"/>
    <w:rsid w:val="00484811"/>
    <w:rsid w:val="0048498A"/>
    <w:rsid w:val="004849D2"/>
    <w:rsid w:val="00484DA5"/>
    <w:rsid w:val="00484E7D"/>
    <w:rsid w:val="00484ED8"/>
    <w:rsid w:val="00484FAD"/>
    <w:rsid w:val="0048505A"/>
    <w:rsid w:val="004853F7"/>
    <w:rsid w:val="004854A3"/>
    <w:rsid w:val="00485590"/>
    <w:rsid w:val="00485E45"/>
    <w:rsid w:val="004865FF"/>
    <w:rsid w:val="0048701D"/>
    <w:rsid w:val="00487042"/>
    <w:rsid w:val="004870A6"/>
    <w:rsid w:val="0048719F"/>
    <w:rsid w:val="0048766A"/>
    <w:rsid w:val="00487C88"/>
    <w:rsid w:val="004900F6"/>
    <w:rsid w:val="0049026C"/>
    <w:rsid w:val="00490308"/>
    <w:rsid w:val="0049083C"/>
    <w:rsid w:val="00490B26"/>
    <w:rsid w:val="0049125D"/>
    <w:rsid w:val="0049167C"/>
    <w:rsid w:val="00491840"/>
    <w:rsid w:val="004918DE"/>
    <w:rsid w:val="00491909"/>
    <w:rsid w:val="00491DDC"/>
    <w:rsid w:val="00491DF9"/>
    <w:rsid w:val="00492117"/>
    <w:rsid w:val="00492381"/>
    <w:rsid w:val="00492441"/>
    <w:rsid w:val="004925A3"/>
    <w:rsid w:val="00492641"/>
    <w:rsid w:val="004926B8"/>
    <w:rsid w:val="0049270A"/>
    <w:rsid w:val="00492D2A"/>
    <w:rsid w:val="00492D5D"/>
    <w:rsid w:val="0049328F"/>
    <w:rsid w:val="004934A0"/>
    <w:rsid w:val="0049369B"/>
    <w:rsid w:val="0049379D"/>
    <w:rsid w:val="00493DA4"/>
    <w:rsid w:val="00493FA2"/>
    <w:rsid w:val="00494171"/>
    <w:rsid w:val="004943D5"/>
    <w:rsid w:val="00494417"/>
    <w:rsid w:val="004945FD"/>
    <w:rsid w:val="0049484B"/>
    <w:rsid w:val="0049492B"/>
    <w:rsid w:val="004949FA"/>
    <w:rsid w:val="00494C12"/>
    <w:rsid w:val="00494C6D"/>
    <w:rsid w:val="0049542D"/>
    <w:rsid w:val="004954C4"/>
    <w:rsid w:val="00495597"/>
    <w:rsid w:val="0049576C"/>
    <w:rsid w:val="0049581A"/>
    <w:rsid w:val="00495987"/>
    <w:rsid w:val="00495B0C"/>
    <w:rsid w:val="0049600C"/>
    <w:rsid w:val="004961E3"/>
    <w:rsid w:val="0049653A"/>
    <w:rsid w:val="00496749"/>
    <w:rsid w:val="00496981"/>
    <w:rsid w:val="00496B95"/>
    <w:rsid w:val="00496CB2"/>
    <w:rsid w:val="00496F0B"/>
    <w:rsid w:val="004970AE"/>
    <w:rsid w:val="00497422"/>
    <w:rsid w:val="00497503"/>
    <w:rsid w:val="00497572"/>
    <w:rsid w:val="00497862"/>
    <w:rsid w:val="0049798B"/>
    <w:rsid w:val="004979E1"/>
    <w:rsid w:val="00497B86"/>
    <w:rsid w:val="00497C6E"/>
    <w:rsid w:val="004A0301"/>
    <w:rsid w:val="004A07CC"/>
    <w:rsid w:val="004A08C7"/>
    <w:rsid w:val="004A0E6E"/>
    <w:rsid w:val="004A15E2"/>
    <w:rsid w:val="004A1E14"/>
    <w:rsid w:val="004A1FBF"/>
    <w:rsid w:val="004A2519"/>
    <w:rsid w:val="004A27AE"/>
    <w:rsid w:val="004A289C"/>
    <w:rsid w:val="004A28B9"/>
    <w:rsid w:val="004A2ACA"/>
    <w:rsid w:val="004A2AD4"/>
    <w:rsid w:val="004A2E95"/>
    <w:rsid w:val="004A3563"/>
    <w:rsid w:val="004A35F0"/>
    <w:rsid w:val="004A36F7"/>
    <w:rsid w:val="004A37A6"/>
    <w:rsid w:val="004A3809"/>
    <w:rsid w:val="004A3B10"/>
    <w:rsid w:val="004A3B82"/>
    <w:rsid w:val="004A3CAF"/>
    <w:rsid w:val="004A3F8A"/>
    <w:rsid w:val="004A3FED"/>
    <w:rsid w:val="004A41BB"/>
    <w:rsid w:val="004A490A"/>
    <w:rsid w:val="004A4A42"/>
    <w:rsid w:val="004A4AA9"/>
    <w:rsid w:val="004A4C05"/>
    <w:rsid w:val="004A4FA7"/>
    <w:rsid w:val="004A52A2"/>
    <w:rsid w:val="004A53BD"/>
    <w:rsid w:val="004A576E"/>
    <w:rsid w:val="004A5910"/>
    <w:rsid w:val="004A5CBE"/>
    <w:rsid w:val="004A5D3F"/>
    <w:rsid w:val="004A5FF2"/>
    <w:rsid w:val="004A628F"/>
    <w:rsid w:val="004A6403"/>
    <w:rsid w:val="004A64AA"/>
    <w:rsid w:val="004A6555"/>
    <w:rsid w:val="004A662E"/>
    <w:rsid w:val="004A674B"/>
    <w:rsid w:val="004A67F9"/>
    <w:rsid w:val="004A6A61"/>
    <w:rsid w:val="004A6BCC"/>
    <w:rsid w:val="004A74D3"/>
    <w:rsid w:val="004A787D"/>
    <w:rsid w:val="004A7A47"/>
    <w:rsid w:val="004A7D71"/>
    <w:rsid w:val="004B0245"/>
    <w:rsid w:val="004B0340"/>
    <w:rsid w:val="004B0364"/>
    <w:rsid w:val="004B045F"/>
    <w:rsid w:val="004B0B10"/>
    <w:rsid w:val="004B0D37"/>
    <w:rsid w:val="004B0D7E"/>
    <w:rsid w:val="004B0E01"/>
    <w:rsid w:val="004B146C"/>
    <w:rsid w:val="004B1551"/>
    <w:rsid w:val="004B17A1"/>
    <w:rsid w:val="004B19E7"/>
    <w:rsid w:val="004B1AF6"/>
    <w:rsid w:val="004B1C5F"/>
    <w:rsid w:val="004B1E15"/>
    <w:rsid w:val="004B1EEF"/>
    <w:rsid w:val="004B2033"/>
    <w:rsid w:val="004B21F1"/>
    <w:rsid w:val="004B2296"/>
    <w:rsid w:val="004B22CC"/>
    <w:rsid w:val="004B2B84"/>
    <w:rsid w:val="004B2BBE"/>
    <w:rsid w:val="004B2C0D"/>
    <w:rsid w:val="004B2C24"/>
    <w:rsid w:val="004B2C33"/>
    <w:rsid w:val="004B3202"/>
    <w:rsid w:val="004B3367"/>
    <w:rsid w:val="004B39CD"/>
    <w:rsid w:val="004B3DAC"/>
    <w:rsid w:val="004B3FF6"/>
    <w:rsid w:val="004B425D"/>
    <w:rsid w:val="004B42BA"/>
    <w:rsid w:val="004B43D8"/>
    <w:rsid w:val="004B4537"/>
    <w:rsid w:val="004B45C0"/>
    <w:rsid w:val="004B4AF6"/>
    <w:rsid w:val="004B4DC1"/>
    <w:rsid w:val="004B501D"/>
    <w:rsid w:val="004B5255"/>
    <w:rsid w:val="004B5502"/>
    <w:rsid w:val="004B58EA"/>
    <w:rsid w:val="004B5968"/>
    <w:rsid w:val="004B59CA"/>
    <w:rsid w:val="004B5F16"/>
    <w:rsid w:val="004B6034"/>
    <w:rsid w:val="004B6052"/>
    <w:rsid w:val="004B631D"/>
    <w:rsid w:val="004B6516"/>
    <w:rsid w:val="004B65EB"/>
    <w:rsid w:val="004B6643"/>
    <w:rsid w:val="004B6D3C"/>
    <w:rsid w:val="004B6EC9"/>
    <w:rsid w:val="004B706B"/>
    <w:rsid w:val="004B713F"/>
    <w:rsid w:val="004B71A5"/>
    <w:rsid w:val="004B73E1"/>
    <w:rsid w:val="004B75FD"/>
    <w:rsid w:val="004B792B"/>
    <w:rsid w:val="004B7D23"/>
    <w:rsid w:val="004B7F95"/>
    <w:rsid w:val="004C0481"/>
    <w:rsid w:val="004C0D8D"/>
    <w:rsid w:val="004C0DDD"/>
    <w:rsid w:val="004C0E68"/>
    <w:rsid w:val="004C0E82"/>
    <w:rsid w:val="004C0F2C"/>
    <w:rsid w:val="004C0FC5"/>
    <w:rsid w:val="004C1370"/>
    <w:rsid w:val="004C13E1"/>
    <w:rsid w:val="004C14FF"/>
    <w:rsid w:val="004C1B3D"/>
    <w:rsid w:val="004C1F39"/>
    <w:rsid w:val="004C2061"/>
    <w:rsid w:val="004C22F1"/>
    <w:rsid w:val="004C2742"/>
    <w:rsid w:val="004C298A"/>
    <w:rsid w:val="004C2C93"/>
    <w:rsid w:val="004C2FD8"/>
    <w:rsid w:val="004C31B9"/>
    <w:rsid w:val="004C3365"/>
    <w:rsid w:val="004C33B4"/>
    <w:rsid w:val="004C3851"/>
    <w:rsid w:val="004C3A9C"/>
    <w:rsid w:val="004C3EFB"/>
    <w:rsid w:val="004C3F65"/>
    <w:rsid w:val="004C422F"/>
    <w:rsid w:val="004C463D"/>
    <w:rsid w:val="004C4727"/>
    <w:rsid w:val="004C47F2"/>
    <w:rsid w:val="004C48C7"/>
    <w:rsid w:val="004C49F7"/>
    <w:rsid w:val="004C4ED5"/>
    <w:rsid w:val="004C4F58"/>
    <w:rsid w:val="004C5089"/>
    <w:rsid w:val="004C519B"/>
    <w:rsid w:val="004C51D9"/>
    <w:rsid w:val="004C5439"/>
    <w:rsid w:val="004C59BF"/>
    <w:rsid w:val="004C5EC3"/>
    <w:rsid w:val="004C607A"/>
    <w:rsid w:val="004C6105"/>
    <w:rsid w:val="004C68D9"/>
    <w:rsid w:val="004C6AB5"/>
    <w:rsid w:val="004C6EE9"/>
    <w:rsid w:val="004C6F74"/>
    <w:rsid w:val="004C72ED"/>
    <w:rsid w:val="004C7346"/>
    <w:rsid w:val="004C7468"/>
    <w:rsid w:val="004C746F"/>
    <w:rsid w:val="004C7548"/>
    <w:rsid w:val="004C7976"/>
    <w:rsid w:val="004C7E91"/>
    <w:rsid w:val="004D0101"/>
    <w:rsid w:val="004D0196"/>
    <w:rsid w:val="004D02AB"/>
    <w:rsid w:val="004D06B0"/>
    <w:rsid w:val="004D09DA"/>
    <w:rsid w:val="004D0B13"/>
    <w:rsid w:val="004D0BCA"/>
    <w:rsid w:val="004D0EA3"/>
    <w:rsid w:val="004D0EC1"/>
    <w:rsid w:val="004D1003"/>
    <w:rsid w:val="004D1320"/>
    <w:rsid w:val="004D13EE"/>
    <w:rsid w:val="004D141A"/>
    <w:rsid w:val="004D1471"/>
    <w:rsid w:val="004D1798"/>
    <w:rsid w:val="004D18BA"/>
    <w:rsid w:val="004D2116"/>
    <w:rsid w:val="004D21D6"/>
    <w:rsid w:val="004D2323"/>
    <w:rsid w:val="004D2694"/>
    <w:rsid w:val="004D27D2"/>
    <w:rsid w:val="004D298B"/>
    <w:rsid w:val="004D2991"/>
    <w:rsid w:val="004D2B26"/>
    <w:rsid w:val="004D34FC"/>
    <w:rsid w:val="004D351D"/>
    <w:rsid w:val="004D3619"/>
    <w:rsid w:val="004D3873"/>
    <w:rsid w:val="004D3A46"/>
    <w:rsid w:val="004D4269"/>
    <w:rsid w:val="004D4B52"/>
    <w:rsid w:val="004D4FF8"/>
    <w:rsid w:val="004D522C"/>
    <w:rsid w:val="004D555F"/>
    <w:rsid w:val="004D596B"/>
    <w:rsid w:val="004D59EC"/>
    <w:rsid w:val="004D5EF9"/>
    <w:rsid w:val="004D60BA"/>
    <w:rsid w:val="004D61E0"/>
    <w:rsid w:val="004D62CE"/>
    <w:rsid w:val="004D6455"/>
    <w:rsid w:val="004D6A3F"/>
    <w:rsid w:val="004D6A73"/>
    <w:rsid w:val="004D6EB0"/>
    <w:rsid w:val="004D7453"/>
    <w:rsid w:val="004D778D"/>
    <w:rsid w:val="004D783D"/>
    <w:rsid w:val="004D7AD8"/>
    <w:rsid w:val="004D7CE1"/>
    <w:rsid w:val="004E072C"/>
    <w:rsid w:val="004E0939"/>
    <w:rsid w:val="004E0C4A"/>
    <w:rsid w:val="004E1178"/>
    <w:rsid w:val="004E11D6"/>
    <w:rsid w:val="004E17AB"/>
    <w:rsid w:val="004E1B71"/>
    <w:rsid w:val="004E206E"/>
    <w:rsid w:val="004E21DE"/>
    <w:rsid w:val="004E22D3"/>
    <w:rsid w:val="004E245A"/>
    <w:rsid w:val="004E26A2"/>
    <w:rsid w:val="004E28BD"/>
    <w:rsid w:val="004E2F1D"/>
    <w:rsid w:val="004E2FD8"/>
    <w:rsid w:val="004E3344"/>
    <w:rsid w:val="004E3375"/>
    <w:rsid w:val="004E3AF3"/>
    <w:rsid w:val="004E3B1C"/>
    <w:rsid w:val="004E3C82"/>
    <w:rsid w:val="004E3CBD"/>
    <w:rsid w:val="004E3E00"/>
    <w:rsid w:val="004E3E04"/>
    <w:rsid w:val="004E3FE4"/>
    <w:rsid w:val="004E4250"/>
    <w:rsid w:val="004E4756"/>
    <w:rsid w:val="004E4F89"/>
    <w:rsid w:val="004E51C4"/>
    <w:rsid w:val="004E5242"/>
    <w:rsid w:val="004E536C"/>
    <w:rsid w:val="004E5A16"/>
    <w:rsid w:val="004E5D94"/>
    <w:rsid w:val="004E60CF"/>
    <w:rsid w:val="004E620E"/>
    <w:rsid w:val="004E6411"/>
    <w:rsid w:val="004E6A65"/>
    <w:rsid w:val="004E6A93"/>
    <w:rsid w:val="004E6D6E"/>
    <w:rsid w:val="004E6F34"/>
    <w:rsid w:val="004E6F36"/>
    <w:rsid w:val="004E7598"/>
    <w:rsid w:val="004E783D"/>
    <w:rsid w:val="004E7910"/>
    <w:rsid w:val="004E7C08"/>
    <w:rsid w:val="004E7C89"/>
    <w:rsid w:val="004E7CCF"/>
    <w:rsid w:val="004E7E07"/>
    <w:rsid w:val="004F077C"/>
    <w:rsid w:val="004F084E"/>
    <w:rsid w:val="004F0886"/>
    <w:rsid w:val="004F0B60"/>
    <w:rsid w:val="004F0B71"/>
    <w:rsid w:val="004F0FCA"/>
    <w:rsid w:val="004F14A0"/>
    <w:rsid w:val="004F14AC"/>
    <w:rsid w:val="004F153B"/>
    <w:rsid w:val="004F17B0"/>
    <w:rsid w:val="004F1A49"/>
    <w:rsid w:val="004F1B01"/>
    <w:rsid w:val="004F1D16"/>
    <w:rsid w:val="004F1D31"/>
    <w:rsid w:val="004F1E5A"/>
    <w:rsid w:val="004F2048"/>
    <w:rsid w:val="004F21F0"/>
    <w:rsid w:val="004F230F"/>
    <w:rsid w:val="004F2370"/>
    <w:rsid w:val="004F2930"/>
    <w:rsid w:val="004F2D24"/>
    <w:rsid w:val="004F2DD7"/>
    <w:rsid w:val="004F3023"/>
    <w:rsid w:val="004F3095"/>
    <w:rsid w:val="004F309E"/>
    <w:rsid w:val="004F31DB"/>
    <w:rsid w:val="004F33D2"/>
    <w:rsid w:val="004F3517"/>
    <w:rsid w:val="004F362D"/>
    <w:rsid w:val="004F3658"/>
    <w:rsid w:val="004F368F"/>
    <w:rsid w:val="004F3694"/>
    <w:rsid w:val="004F36D5"/>
    <w:rsid w:val="004F3886"/>
    <w:rsid w:val="004F3E74"/>
    <w:rsid w:val="004F408B"/>
    <w:rsid w:val="004F46E4"/>
    <w:rsid w:val="004F46F6"/>
    <w:rsid w:val="004F47D2"/>
    <w:rsid w:val="004F4908"/>
    <w:rsid w:val="004F4B85"/>
    <w:rsid w:val="004F4CC5"/>
    <w:rsid w:val="004F53A0"/>
    <w:rsid w:val="004F58E2"/>
    <w:rsid w:val="004F5B6C"/>
    <w:rsid w:val="004F5C15"/>
    <w:rsid w:val="004F5DA7"/>
    <w:rsid w:val="004F5E62"/>
    <w:rsid w:val="004F5F69"/>
    <w:rsid w:val="004F6550"/>
    <w:rsid w:val="004F67FF"/>
    <w:rsid w:val="004F6804"/>
    <w:rsid w:val="004F6811"/>
    <w:rsid w:val="004F692C"/>
    <w:rsid w:val="004F6A72"/>
    <w:rsid w:val="004F6C36"/>
    <w:rsid w:val="004F6F06"/>
    <w:rsid w:val="004F708C"/>
    <w:rsid w:val="004F7092"/>
    <w:rsid w:val="004F71BB"/>
    <w:rsid w:val="004F720D"/>
    <w:rsid w:val="004F7BC4"/>
    <w:rsid w:val="004F7FEB"/>
    <w:rsid w:val="0050004A"/>
    <w:rsid w:val="005001E0"/>
    <w:rsid w:val="0050030C"/>
    <w:rsid w:val="00500455"/>
    <w:rsid w:val="00500C4C"/>
    <w:rsid w:val="00500D17"/>
    <w:rsid w:val="00500DAC"/>
    <w:rsid w:val="00500F7C"/>
    <w:rsid w:val="00500FD4"/>
    <w:rsid w:val="005011F5"/>
    <w:rsid w:val="00501559"/>
    <w:rsid w:val="0050177E"/>
    <w:rsid w:val="005018F9"/>
    <w:rsid w:val="00501A81"/>
    <w:rsid w:val="00501F83"/>
    <w:rsid w:val="00502192"/>
    <w:rsid w:val="00502318"/>
    <w:rsid w:val="00502418"/>
    <w:rsid w:val="0050256C"/>
    <w:rsid w:val="005026E1"/>
    <w:rsid w:val="005027F9"/>
    <w:rsid w:val="00502805"/>
    <w:rsid w:val="00502B59"/>
    <w:rsid w:val="00502BF1"/>
    <w:rsid w:val="00502F09"/>
    <w:rsid w:val="00502F47"/>
    <w:rsid w:val="0050316C"/>
    <w:rsid w:val="005031C8"/>
    <w:rsid w:val="0050378D"/>
    <w:rsid w:val="005037F9"/>
    <w:rsid w:val="0050388D"/>
    <w:rsid w:val="005038E5"/>
    <w:rsid w:val="0050414D"/>
    <w:rsid w:val="00504269"/>
    <w:rsid w:val="0050455D"/>
    <w:rsid w:val="005045F1"/>
    <w:rsid w:val="00504AB8"/>
    <w:rsid w:val="00504E7A"/>
    <w:rsid w:val="005050B6"/>
    <w:rsid w:val="005052A0"/>
    <w:rsid w:val="005052B7"/>
    <w:rsid w:val="0050535A"/>
    <w:rsid w:val="00505578"/>
    <w:rsid w:val="005056E9"/>
    <w:rsid w:val="00505A73"/>
    <w:rsid w:val="00505C61"/>
    <w:rsid w:val="00505D2D"/>
    <w:rsid w:val="005060DD"/>
    <w:rsid w:val="005061B5"/>
    <w:rsid w:val="00506350"/>
    <w:rsid w:val="0050639E"/>
    <w:rsid w:val="005066F4"/>
    <w:rsid w:val="00506703"/>
    <w:rsid w:val="0050677F"/>
    <w:rsid w:val="00506A8E"/>
    <w:rsid w:val="005072A2"/>
    <w:rsid w:val="00507AE1"/>
    <w:rsid w:val="00507C46"/>
    <w:rsid w:val="00507E09"/>
    <w:rsid w:val="00507FC4"/>
    <w:rsid w:val="00510114"/>
    <w:rsid w:val="005104C3"/>
    <w:rsid w:val="005108CE"/>
    <w:rsid w:val="00510910"/>
    <w:rsid w:val="00510DA5"/>
    <w:rsid w:val="00510E97"/>
    <w:rsid w:val="00511003"/>
    <w:rsid w:val="00511085"/>
    <w:rsid w:val="0051121E"/>
    <w:rsid w:val="00511B2A"/>
    <w:rsid w:val="00511B58"/>
    <w:rsid w:val="00511BBC"/>
    <w:rsid w:val="00511F68"/>
    <w:rsid w:val="005123A6"/>
    <w:rsid w:val="005126D6"/>
    <w:rsid w:val="00512B5C"/>
    <w:rsid w:val="00512ECB"/>
    <w:rsid w:val="0051386D"/>
    <w:rsid w:val="005139FC"/>
    <w:rsid w:val="00513B40"/>
    <w:rsid w:val="00513F6C"/>
    <w:rsid w:val="0051408E"/>
    <w:rsid w:val="0051422B"/>
    <w:rsid w:val="0051446E"/>
    <w:rsid w:val="00514526"/>
    <w:rsid w:val="005145DD"/>
    <w:rsid w:val="00514684"/>
    <w:rsid w:val="00514966"/>
    <w:rsid w:val="00514F14"/>
    <w:rsid w:val="00514FE3"/>
    <w:rsid w:val="0051501E"/>
    <w:rsid w:val="005152B7"/>
    <w:rsid w:val="0051553A"/>
    <w:rsid w:val="005155D1"/>
    <w:rsid w:val="00515F87"/>
    <w:rsid w:val="00516279"/>
    <w:rsid w:val="005162AB"/>
    <w:rsid w:val="00516361"/>
    <w:rsid w:val="005165DE"/>
    <w:rsid w:val="0051664A"/>
    <w:rsid w:val="00516819"/>
    <w:rsid w:val="00516E92"/>
    <w:rsid w:val="00517084"/>
    <w:rsid w:val="00517291"/>
    <w:rsid w:val="005173A0"/>
    <w:rsid w:val="005173C2"/>
    <w:rsid w:val="005175DC"/>
    <w:rsid w:val="00517669"/>
    <w:rsid w:val="005178E0"/>
    <w:rsid w:val="005178E7"/>
    <w:rsid w:val="00517A09"/>
    <w:rsid w:val="00517E77"/>
    <w:rsid w:val="0052005D"/>
    <w:rsid w:val="0052005E"/>
    <w:rsid w:val="005203AD"/>
    <w:rsid w:val="0052075C"/>
    <w:rsid w:val="00520893"/>
    <w:rsid w:val="005208FA"/>
    <w:rsid w:val="005213F4"/>
    <w:rsid w:val="005218D8"/>
    <w:rsid w:val="005220F2"/>
    <w:rsid w:val="005222CF"/>
    <w:rsid w:val="0052233E"/>
    <w:rsid w:val="00522559"/>
    <w:rsid w:val="005225A1"/>
    <w:rsid w:val="0052266E"/>
    <w:rsid w:val="00522839"/>
    <w:rsid w:val="00522D31"/>
    <w:rsid w:val="005230F0"/>
    <w:rsid w:val="00523216"/>
    <w:rsid w:val="0052328F"/>
    <w:rsid w:val="00523346"/>
    <w:rsid w:val="005239D6"/>
    <w:rsid w:val="005240D1"/>
    <w:rsid w:val="005241AD"/>
    <w:rsid w:val="0052426A"/>
    <w:rsid w:val="00524281"/>
    <w:rsid w:val="0052439F"/>
    <w:rsid w:val="0052451C"/>
    <w:rsid w:val="0052451E"/>
    <w:rsid w:val="0052478C"/>
    <w:rsid w:val="00524947"/>
    <w:rsid w:val="00524B96"/>
    <w:rsid w:val="0052513D"/>
    <w:rsid w:val="00525220"/>
    <w:rsid w:val="005253FE"/>
    <w:rsid w:val="00525A11"/>
    <w:rsid w:val="00525C03"/>
    <w:rsid w:val="00525E07"/>
    <w:rsid w:val="0052601B"/>
    <w:rsid w:val="00526120"/>
    <w:rsid w:val="00526159"/>
    <w:rsid w:val="00526266"/>
    <w:rsid w:val="005264F8"/>
    <w:rsid w:val="00526F00"/>
    <w:rsid w:val="00527A62"/>
    <w:rsid w:val="00527C3A"/>
    <w:rsid w:val="00527DBC"/>
    <w:rsid w:val="005305CE"/>
    <w:rsid w:val="00530791"/>
    <w:rsid w:val="005309C9"/>
    <w:rsid w:val="00530A21"/>
    <w:rsid w:val="00530A2E"/>
    <w:rsid w:val="00530BCD"/>
    <w:rsid w:val="00531134"/>
    <w:rsid w:val="0053135E"/>
    <w:rsid w:val="005314C2"/>
    <w:rsid w:val="00531553"/>
    <w:rsid w:val="00531B8E"/>
    <w:rsid w:val="00531D98"/>
    <w:rsid w:val="00531F00"/>
    <w:rsid w:val="00531F63"/>
    <w:rsid w:val="0053203A"/>
    <w:rsid w:val="0053229E"/>
    <w:rsid w:val="005324FD"/>
    <w:rsid w:val="00532516"/>
    <w:rsid w:val="00532AD4"/>
    <w:rsid w:val="00532B1D"/>
    <w:rsid w:val="0053303B"/>
    <w:rsid w:val="00533234"/>
    <w:rsid w:val="00533504"/>
    <w:rsid w:val="0053379C"/>
    <w:rsid w:val="005337C7"/>
    <w:rsid w:val="00533A63"/>
    <w:rsid w:val="005341D8"/>
    <w:rsid w:val="00534401"/>
    <w:rsid w:val="00534674"/>
    <w:rsid w:val="00534987"/>
    <w:rsid w:val="005350D0"/>
    <w:rsid w:val="00535168"/>
    <w:rsid w:val="005352D3"/>
    <w:rsid w:val="005353FE"/>
    <w:rsid w:val="0053599E"/>
    <w:rsid w:val="00535A84"/>
    <w:rsid w:val="00535BFB"/>
    <w:rsid w:val="00535C3B"/>
    <w:rsid w:val="005362B1"/>
    <w:rsid w:val="005364DB"/>
    <w:rsid w:val="005364DD"/>
    <w:rsid w:val="00536904"/>
    <w:rsid w:val="00536982"/>
    <w:rsid w:val="00536B7E"/>
    <w:rsid w:val="005371F5"/>
    <w:rsid w:val="0053746C"/>
    <w:rsid w:val="00537496"/>
    <w:rsid w:val="0053753F"/>
    <w:rsid w:val="00537BB8"/>
    <w:rsid w:val="0054015A"/>
    <w:rsid w:val="00540571"/>
    <w:rsid w:val="00540AF8"/>
    <w:rsid w:val="00540BF0"/>
    <w:rsid w:val="00540C10"/>
    <w:rsid w:val="00540EE6"/>
    <w:rsid w:val="00540F8B"/>
    <w:rsid w:val="00541388"/>
    <w:rsid w:val="005413F4"/>
    <w:rsid w:val="005414F7"/>
    <w:rsid w:val="0054162C"/>
    <w:rsid w:val="00541677"/>
    <w:rsid w:val="005416D8"/>
    <w:rsid w:val="005417AA"/>
    <w:rsid w:val="00541B97"/>
    <w:rsid w:val="00541EE4"/>
    <w:rsid w:val="00542019"/>
    <w:rsid w:val="0054202D"/>
    <w:rsid w:val="00542280"/>
    <w:rsid w:val="00542949"/>
    <w:rsid w:val="00542AD3"/>
    <w:rsid w:val="00542C80"/>
    <w:rsid w:val="00542D84"/>
    <w:rsid w:val="00542DD4"/>
    <w:rsid w:val="00542E8A"/>
    <w:rsid w:val="00542EE2"/>
    <w:rsid w:val="0054316A"/>
    <w:rsid w:val="005431C5"/>
    <w:rsid w:val="005436C4"/>
    <w:rsid w:val="005437B1"/>
    <w:rsid w:val="005437DE"/>
    <w:rsid w:val="00543885"/>
    <w:rsid w:val="00543925"/>
    <w:rsid w:val="0054393B"/>
    <w:rsid w:val="00543B28"/>
    <w:rsid w:val="00543F29"/>
    <w:rsid w:val="00543FBB"/>
    <w:rsid w:val="00544855"/>
    <w:rsid w:val="005448EA"/>
    <w:rsid w:val="00544924"/>
    <w:rsid w:val="005449D9"/>
    <w:rsid w:val="00544E8F"/>
    <w:rsid w:val="00545057"/>
    <w:rsid w:val="005451C5"/>
    <w:rsid w:val="0054528C"/>
    <w:rsid w:val="00545448"/>
    <w:rsid w:val="0054559E"/>
    <w:rsid w:val="00545686"/>
    <w:rsid w:val="00545C83"/>
    <w:rsid w:val="00545DE7"/>
    <w:rsid w:val="00545ECA"/>
    <w:rsid w:val="00546543"/>
    <w:rsid w:val="00546CDF"/>
    <w:rsid w:val="00547343"/>
    <w:rsid w:val="0054735A"/>
    <w:rsid w:val="00547652"/>
    <w:rsid w:val="0054765B"/>
    <w:rsid w:val="00547713"/>
    <w:rsid w:val="005477AE"/>
    <w:rsid w:val="005477C7"/>
    <w:rsid w:val="00547D64"/>
    <w:rsid w:val="00547FC2"/>
    <w:rsid w:val="00550000"/>
    <w:rsid w:val="00550028"/>
    <w:rsid w:val="005500C3"/>
    <w:rsid w:val="0055016E"/>
    <w:rsid w:val="0055070E"/>
    <w:rsid w:val="005507C6"/>
    <w:rsid w:val="00550AF5"/>
    <w:rsid w:val="00550CB1"/>
    <w:rsid w:val="00550FA7"/>
    <w:rsid w:val="00551055"/>
    <w:rsid w:val="005510C8"/>
    <w:rsid w:val="00551120"/>
    <w:rsid w:val="00551149"/>
    <w:rsid w:val="0055117C"/>
    <w:rsid w:val="00551592"/>
    <w:rsid w:val="005517E0"/>
    <w:rsid w:val="0055199F"/>
    <w:rsid w:val="00551AEF"/>
    <w:rsid w:val="00551B97"/>
    <w:rsid w:val="00551BF6"/>
    <w:rsid w:val="00551C7D"/>
    <w:rsid w:val="00551C9A"/>
    <w:rsid w:val="00552153"/>
    <w:rsid w:val="00552264"/>
    <w:rsid w:val="00552850"/>
    <w:rsid w:val="00552984"/>
    <w:rsid w:val="00552A53"/>
    <w:rsid w:val="00552BD1"/>
    <w:rsid w:val="00552E55"/>
    <w:rsid w:val="00552EA6"/>
    <w:rsid w:val="00552FB3"/>
    <w:rsid w:val="0055300D"/>
    <w:rsid w:val="005530AB"/>
    <w:rsid w:val="005535C8"/>
    <w:rsid w:val="005536D1"/>
    <w:rsid w:val="00553781"/>
    <w:rsid w:val="005538E0"/>
    <w:rsid w:val="00553B23"/>
    <w:rsid w:val="00553DA0"/>
    <w:rsid w:val="00553DC7"/>
    <w:rsid w:val="00553E25"/>
    <w:rsid w:val="00553E91"/>
    <w:rsid w:val="00553F46"/>
    <w:rsid w:val="00553FA8"/>
    <w:rsid w:val="00553FCD"/>
    <w:rsid w:val="0055403B"/>
    <w:rsid w:val="00554083"/>
    <w:rsid w:val="0055417C"/>
    <w:rsid w:val="0055431F"/>
    <w:rsid w:val="0055434B"/>
    <w:rsid w:val="00554359"/>
    <w:rsid w:val="00554B21"/>
    <w:rsid w:val="00554CA5"/>
    <w:rsid w:val="00555107"/>
    <w:rsid w:val="005553BA"/>
    <w:rsid w:val="0055548D"/>
    <w:rsid w:val="0055557A"/>
    <w:rsid w:val="00555635"/>
    <w:rsid w:val="005558FB"/>
    <w:rsid w:val="00555B94"/>
    <w:rsid w:val="00555C4B"/>
    <w:rsid w:val="005560C8"/>
    <w:rsid w:val="005561AF"/>
    <w:rsid w:val="00556222"/>
    <w:rsid w:val="00556330"/>
    <w:rsid w:val="0055656F"/>
    <w:rsid w:val="0055659D"/>
    <w:rsid w:val="005565FE"/>
    <w:rsid w:val="005566D2"/>
    <w:rsid w:val="005567F3"/>
    <w:rsid w:val="00556AF7"/>
    <w:rsid w:val="00556D3E"/>
    <w:rsid w:val="00556E63"/>
    <w:rsid w:val="00557336"/>
    <w:rsid w:val="00557612"/>
    <w:rsid w:val="005578D4"/>
    <w:rsid w:val="005578F1"/>
    <w:rsid w:val="00557A4A"/>
    <w:rsid w:val="00557B29"/>
    <w:rsid w:val="00557BAE"/>
    <w:rsid w:val="0056032F"/>
    <w:rsid w:val="0056048C"/>
    <w:rsid w:val="005606F0"/>
    <w:rsid w:val="005608C3"/>
    <w:rsid w:val="005610C5"/>
    <w:rsid w:val="005610D9"/>
    <w:rsid w:val="005611BC"/>
    <w:rsid w:val="005611ED"/>
    <w:rsid w:val="0056135D"/>
    <w:rsid w:val="0056148A"/>
    <w:rsid w:val="00561782"/>
    <w:rsid w:val="00561B7F"/>
    <w:rsid w:val="00561BE8"/>
    <w:rsid w:val="00562088"/>
    <w:rsid w:val="005620CB"/>
    <w:rsid w:val="0056264E"/>
    <w:rsid w:val="00562673"/>
    <w:rsid w:val="00562BB5"/>
    <w:rsid w:val="00562E03"/>
    <w:rsid w:val="00562FC9"/>
    <w:rsid w:val="00563174"/>
    <w:rsid w:val="005633FF"/>
    <w:rsid w:val="00563634"/>
    <w:rsid w:val="0056375C"/>
    <w:rsid w:val="0056377C"/>
    <w:rsid w:val="00563970"/>
    <w:rsid w:val="00563B15"/>
    <w:rsid w:val="005642FC"/>
    <w:rsid w:val="00564605"/>
    <w:rsid w:val="0056489C"/>
    <w:rsid w:val="00564978"/>
    <w:rsid w:val="00564DFD"/>
    <w:rsid w:val="00565033"/>
    <w:rsid w:val="005653CC"/>
    <w:rsid w:val="00565648"/>
    <w:rsid w:val="00565724"/>
    <w:rsid w:val="00565F9D"/>
    <w:rsid w:val="005661CB"/>
    <w:rsid w:val="00566211"/>
    <w:rsid w:val="005662BE"/>
    <w:rsid w:val="0056639F"/>
    <w:rsid w:val="005663F0"/>
    <w:rsid w:val="005668DF"/>
    <w:rsid w:val="00566B19"/>
    <w:rsid w:val="00566D2F"/>
    <w:rsid w:val="00566F6E"/>
    <w:rsid w:val="0056704F"/>
    <w:rsid w:val="005676C9"/>
    <w:rsid w:val="00567C5D"/>
    <w:rsid w:val="00567CCC"/>
    <w:rsid w:val="0057010E"/>
    <w:rsid w:val="005702A8"/>
    <w:rsid w:val="0057037E"/>
    <w:rsid w:val="005704BF"/>
    <w:rsid w:val="005707EA"/>
    <w:rsid w:val="0057086A"/>
    <w:rsid w:val="005708E8"/>
    <w:rsid w:val="00570A80"/>
    <w:rsid w:val="00570BCA"/>
    <w:rsid w:val="00570F13"/>
    <w:rsid w:val="0057125F"/>
    <w:rsid w:val="00571299"/>
    <w:rsid w:val="00571B55"/>
    <w:rsid w:val="00571C8E"/>
    <w:rsid w:val="00571CC2"/>
    <w:rsid w:val="00571ED2"/>
    <w:rsid w:val="005725D8"/>
    <w:rsid w:val="00572F1E"/>
    <w:rsid w:val="005730CC"/>
    <w:rsid w:val="005731DF"/>
    <w:rsid w:val="005733A7"/>
    <w:rsid w:val="0057366D"/>
    <w:rsid w:val="0057384E"/>
    <w:rsid w:val="005739F5"/>
    <w:rsid w:val="00573A05"/>
    <w:rsid w:val="00573D4B"/>
    <w:rsid w:val="00573D80"/>
    <w:rsid w:val="00573D8D"/>
    <w:rsid w:val="0057487F"/>
    <w:rsid w:val="00574990"/>
    <w:rsid w:val="005749A6"/>
    <w:rsid w:val="00574A0D"/>
    <w:rsid w:val="00574B0C"/>
    <w:rsid w:val="005753D7"/>
    <w:rsid w:val="005754D8"/>
    <w:rsid w:val="005755E9"/>
    <w:rsid w:val="005757F3"/>
    <w:rsid w:val="00575985"/>
    <w:rsid w:val="00575A58"/>
    <w:rsid w:val="0057618D"/>
    <w:rsid w:val="00576578"/>
    <w:rsid w:val="00576874"/>
    <w:rsid w:val="00576A9C"/>
    <w:rsid w:val="005770D9"/>
    <w:rsid w:val="00577419"/>
    <w:rsid w:val="00577593"/>
    <w:rsid w:val="005776DC"/>
    <w:rsid w:val="00577B51"/>
    <w:rsid w:val="00577C7E"/>
    <w:rsid w:val="00577D26"/>
    <w:rsid w:val="00580155"/>
    <w:rsid w:val="005801C7"/>
    <w:rsid w:val="005803E6"/>
    <w:rsid w:val="00580EB7"/>
    <w:rsid w:val="00580F8A"/>
    <w:rsid w:val="00581654"/>
    <w:rsid w:val="00581696"/>
    <w:rsid w:val="00581AF0"/>
    <w:rsid w:val="00581DAC"/>
    <w:rsid w:val="00581E98"/>
    <w:rsid w:val="00581F0C"/>
    <w:rsid w:val="005824F7"/>
    <w:rsid w:val="005825D6"/>
    <w:rsid w:val="00582654"/>
    <w:rsid w:val="00582784"/>
    <w:rsid w:val="005829F9"/>
    <w:rsid w:val="00582A4C"/>
    <w:rsid w:val="00582C5E"/>
    <w:rsid w:val="00582FA2"/>
    <w:rsid w:val="00583190"/>
    <w:rsid w:val="00583398"/>
    <w:rsid w:val="00583516"/>
    <w:rsid w:val="00583586"/>
    <w:rsid w:val="0058392A"/>
    <w:rsid w:val="00583A91"/>
    <w:rsid w:val="00583BD2"/>
    <w:rsid w:val="00583BE6"/>
    <w:rsid w:val="00583CF5"/>
    <w:rsid w:val="00583D00"/>
    <w:rsid w:val="00583D19"/>
    <w:rsid w:val="005841FA"/>
    <w:rsid w:val="0058446F"/>
    <w:rsid w:val="00584489"/>
    <w:rsid w:val="005844AC"/>
    <w:rsid w:val="00584569"/>
    <w:rsid w:val="0058485B"/>
    <w:rsid w:val="005849FB"/>
    <w:rsid w:val="00584AFB"/>
    <w:rsid w:val="00584B87"/>
    <w:rsid w:val="00585001"/>
    <w:rsid w:val="005851FD"/>
    <w:rsid w:val="00585374"/>
    <w:rsid w:val="005854CE"/>
    <w:rsid w:val="00585507"/>
    <w:rsid w:val="00585AF0"/>
    <w:rsid w:val="00585AF2"/>
    <w:rsid w:val="00585B60"/>
    <w:rsid w:val="00585E54"/>
    <w:rsid w:val="005861D3"/>
    <w:rsid w:val="005861FE"/>
    <w:rsid w:val="005863AF"/>
    <w:rsid w:val="005863EE"/>
    <w:rsid w:val="00586702"/>
    <w:rsid w:val="00586846"/>
    <w:rsid w:val="005870C3"/>
    <w:rsid w:val="005876CE"/>
    <w:rsid w:val="005879A8"/>
    <w:rsid w:val="00587DE8"/>
    <w:rsid w:val="00587F75"/>
    <w:rsid w:val="005906CE"/>
    <w:rsid w:val="00590885"/>
    <w:rsid w:val="00590A25"/>
    <w:rsid w:val="00590AE1"/>
    <w:rsid w:val="00590B22"/>
    <w:rsid w:val="00590B62"/>
    <w:rsid w:val="00590DFC"/>
    <w:rsid w:val="00590E7A"/>
    <w:rsid w:val="00590F34"/>
    <w:rsid w:val="0059103A"/>
    <w:rsid w:val="005917C1"/>
    <w:rsid w:val="00591D35"/>
    <w:rsid w:val="00591F1C"/>
    <w:rsid w:val="005920C5"/>
    <w:rsid w:val="005922C1"/>
    <w:rsid w:val="00592475"/>
    <w:rsid w:val="00592538"/>
    <w:rsid w:val="00592548"/>
    <w:rsid w:val="00592555"/>
    <w:rsid w:val="005928DD"/>
    <w:rsid w:val="00592B06"/>
    <w:rsid w:val="00592C74"/>
    <w:rsid w:val="00592E16"/>
    <w:rsid w:val="00592F28"/>
    <w:rsid w:val="00592FA6"/>
    <w:rsid w:val="00593006"/>
    <w:rsid w:val="0059308F"/>
    <w:rsid w:val="00593158"/>
    <w:rsid w:val="00593556"/>
    <w:rsid w:val="005938EE"/>
    <w:rsid w:val="00593984"/>
    <w:rsid w:val="00593E15"/>
    <w:rsid w:val="00593F9E"/>
    <w:rsid w:val="00594070"/>
    <w:rsid w:val="00594118"/>
    <w:rsid w:val="005943BD"/>
    <w:rsid w:val="0059464C"/>
    <w:rsid w:val="005946FB"/>
    <w:rsid w:val="0059480B"/>
    <w:rsid w:val="00594A11"/>
    <w:rsid w:val="00594A46"/>
    <w:rsid w:val="00594CE2"/>
    <w:rsid w:val="00594DAB"/>
    <w:rsid w:val="00594DAD"/>
    <w:rsid w:val="005951D5"/>
    <w:rsid w:val="005957F0"/>
    <w:rsid w:val="00595E85"/>
    <w:rsid w:val="00595F0D"/>
    <w:rsid w:val="0059648C"/>
    <w:rsid w:val="00596593"/>
    <w:rsid w:val="0059659C"/>
    <w:rsid w:val="005968B1"/>
    <w:rsid w:val="00596C5F"/>
    <w:rsid w:val="00596F8F"/>
    <w:rsid w:val="00597181"/>
    <w:rsid w:val="00597203"/>
    <w:rsid w:val="005972C5"/>
    <w:rsid w:val="00597304"/>
    <w:rsid w:val="0059746E"/>
    <w:rsid w:val="005976F4"/>
    <w:rsid w:val="005979AD"/>
    <w:rsid w:val="00597BF9"/>
    <w:rsid w:val="00597E16"/>
    <w:rsid w:val="00597FE6"/>
    <w:rsid w:val="005A012D"/>
    <w:rsid w:val="005A012E"/>
    <w:rsid w:val="005A02CA"/>
    <w:rsid w:val="005A0663"/>
    <w:rsid w:val="005A08F1"/>
    <w:rsid w:val="005A0CF4"/>
    <w:rsid w:val="005A0D51"/>
    <w:rsid w:val="005A0DD6"/>
    <w:rsid w:val="005A0EC6"/>
    <w:rsid w:val="005A0F2A"/>
    <w:rsid w:val="005A160F"/>
    <w:rsid w:val="005A1701"/>
    <w:rsid w:val="005A221D"/>
    <w:rsid w:val="005A27F1"/>
    <w:rsid w:val="005A2972"/>
    <w:rsid w:val="005A2995"/>
    <w:rsid w:val="005A2AB6"/>
    <w:rsid w:val="005A34D8"/>
    <w:rsid w:val="005A36FF"/>
    <w:rsid w:val="005A387D"/>
    <w:rsid w:val="005A38EA"/>
    <w:rsid w:val="005A3A8E"/>
    <w:rsid w:val="005A3B4B"/>
    <w:rsid w:val="005A3C8B"/>
    <w:rsid w:val="005A3C9F"/>
    <w:rsid w:val="005A3CA1"/>
    <w:rsid w:val="005A3F70"/>
    <w:rsid w:val="005A3F96"/>
    <w:rsid w:val="005A4043"/>
    <w:rsid w:val="005A41F6"/>
    <w:rsid w:val="005A4317"/>
    <w:rsid w:val="005A4429"/>
    <w:rsid w:val="005A4460"/>
    <w:rsid w:val="005A459C"/>
    <w:rsid w:val="005A4871"/>
    <w:rsid w:val="005A4AAD"/>
    <w:rsid w:val="005A4BB6"/>
    <w:rsid w:val="005A4D86"/>
    <w:rsid w:val="005A5090"/>
    <w:rsid w:val="005A50DF"/>
    <w:rsid w:val="005A569C"/>
    <w:rsid w:val="005A5860"/>
    <w:rsid w:val="005A6388"/>
    <w:rsid w:val="005A672D"/>
    <w:rsid w:val="005A680C"/>
    <w:rsid w:val="005A6A58"/>
    <w:rsid w:val="005A6AB7"/>
    <w:rsid w:val="005A6B99"/>
    <w:rsid w:val="005A6EB2"/>
    <w:rsid w:val="005A728A"/>
    <w:rsid w:val="005A73FE"/>
    <w:rsid w:val="005A7602"/>
    <w:rsid w:val="005A777A"/>
    <w:rsid w:val="005A7829"/>
    <w:rsid w:val="005A7869"/>
    <w:rsid w:val="005B003B"/>
    <w:rsid w:val="005B00A7"/>
    <w:rsid w:val="005B0167"/>
    <w:rsid w:val="005B023F"/>
    <w:rsid w:val="005B0263"/>
    <w:rsid w:val="005B03CB"/>
    <w:rsid w:val="005B06FC"/>
    <w:rsid w:val="005B07FF"/>
    <w:rsid w:val="005B0C2D"/>
    <w:rsid w:val="005B0DB3"/>
    <w:rsid w:val="005B0EBA"/>
    <w:rsid w:val="005B0F29"/>
    <w:rsid w:val="005B0FF3"/>
    <w:rsid w:val="005B11E1"/>
    <w:rsid w:val="005B12F8"/>
    <w:rsid w:val="005B156E"/>
    <w:rsid w:val="005B1757"/>
    <w:rsid w:val="005B1A93"/>
    <w:rsid w:val="005B1BBC"/>
    <w:rsid w:val="005B1EE2"/>
    <w:rsid w:val="005B1F45"/>
    <w:rsid w:val="005B1FB6"/>
    <w:rsid w:val="005B21EF"/>
    <w:rsid w:val="005B24C1"/>
    <w:rsid w:val="005B2572"/>
    <w:rsid w:val="005B2CB6"/>
    <w:rsid w:val="005B2D6E"/>
    <w:rsid w:val="005B2EBD"/>
    <w:rsid w:val="005B2F67"/>
    <w:rsid w:val="005B3052"/>
    <w:rsid w:val="005B370B"/>
    <w:rsid w:val="005B37AE"/>
    <w:rsid w:val="005B3889"/>
    <w:rsid w:val="005B39AF"/>
    <w:rsid w:val="005B3F1F"/>
    <w:rsid w:val="005B40E6"/>
    <w:rsid w:val="005B4474"/>
    <w:rsid w:val="005B4520"/>
    <w:rsid w:val="005B4940"/>
    <w:rsid w:val="005B496C"/>
    <w:rsid w:val="005B51DF"/>
    <w:rsid w:val="005B541B"/>
    <w:rsid w:val="005B5778"/>
    <w:rsid w:val="005B5982"/>
    <w:rsid w:val="005B5D3E"/>
    <w:rsid w:val="005B5D99"/>
    <w:rsid w:val="005B5FBC"/>
    <w:rsid w:val="005B6146"/>
    <w:rsid w:val="005B637E"/>
    <w:rsid w:val="005B688E"/>
    <w:rsid w:val="005B6B9C"/>
    <w:rsid w:val="005B6EDF"/>
    <w:rsid w:val="005B6F6D"/>
    <w:rsid w:val="005B79F1"/>
    <w:rsid w:val="005B7A70"/>
    <w:rsid w:val="005B7AC6"/>
    <w:rsid w:val="005B7C28"/>
    <w:rsid w:val="005C01AF"/>
    <w:rsid w:val="005C01BE"/>
    <w:rsid w:val="005C035D"/>
    <w:rsid w:val="005C05DE"/>
    <w:rsid w:val="005C06C7"/>
    <w:rsid w:val="005C078B"/>
    <w:rsid w:val="005C0994"/>
    <w:rsid w:val="005C1079"/>
    <w:rsid w:val="005C10E8"/>
    <w:rsid w:val="005C1CC8"/>
    <w:rsid w:val="005C1F63"/>
    <w:rsid w:val="005C24CE"/>
    <w:rsid w:val="005C2576"/>
    <w:rsid w:val="005C26F5"/>
    <w:rsid w:val="005C2AF8"/>
    <w:rsid w:val="005C2D82"/>
    <w:rsid w:val="005C3408"/>
    <w:rsid w:val="005C38FC"/>
    <w:rsid w:val="005C3A92"/>
    <w:rsid w:val="005C3CD9"/>
    <w:rsid w:val="005C3E13"/>
    <w:rsid w:val="005C3F7F"/>
    <w:rsid w:val="005C44D9"/>
    <w:rsid w:val="005C452A"/>
    <w:rsid w:val="005C4784"/>
    <w:rsid w:val="005C483D"/>
    <w:rsid w:val="005C492C"/>
    <w:rsid w:val="005C4AC3"/>
    <w:rsid w:val="005C4D23"/>
    <w:rsid w:val="005C4E6E"/>
    <w:rsid w:val="005C50C1"/>
    <w:rsid w:val="005C5382"/>
    <w:rsid w:val="005C551A"/>
    <w:rsid w:val="005C586C"/>
    <w:rsid w:val="005C5DCF"/>
    <w:rsid w:val="005C60EC"/>
    <w:rsid w:val="005C676D"/>
    <w:rsid w:val="005C6781"/>
    <w:rsid w:val="005C6BC0"/>
    <w:rsid w:val="005C6FE6"/>
    <w:rsid w:val="005C71A6"/>
    <w:rsid w:val="005C7497"/>
    <w:rsid w:val="005C78A1"/>
    <w:rsid w:val="005C7984"/>
    <w:rsid w:val="005C7A11"/>
    <w:rsid w:val="005D0368"/>
    <w:rsid w:val="005D0631"/>
    <w:rsid w:val="005D079B"/>
    <w:rsid w:val="005D07A6"/>
    <w:rsid w:val="005D099A"/>
    <w:rsid w:val="005D0E17"/>
    <w:rsid w:val="005D0FBB"/>
    <w:rsid w:val="005D1160"/>
    <w:rsid w:val="005D126D"/>
    <w:rsid w:val="005D139D"/>
    <w:rsid w:val="005D1B37"/>
    <w:rsid w:val="005D2164"/>
    <w:rsid w:val="005D25CF"/>
    <w:rsid w:val="005D2662"/>
    <w:rsid w:val="005D2BF1"/>
    <w:rsid w:val="005D2FC9"/>
    <w:rsid w:val="005D3329"/>
    <w:rsid w:val="005D3A46"/>
    <w:rsid w:val="005D4634"/>
    <w:rsid w:val="005D4B94"/>
    <w:rsid w:val="005D4DA5"/>
    <w:rsid w:val="005D4ED8"/>
    <w:rsid w:val="005D52AF"/>
    <w:rsid w:val="005D54E8"/>
    <w:rsid w:val="005D5668"/>
    <w:rsid w:val="005D5740"/>
    <w:rsid w:val="005D5824"/>
    <w:rsid w:val="005D5832"/>
    <w:rsid w:val="005D5BEC"/>
    <w:rsid w:val="005D5F2F"/>
    <w:rsid w:val="005D600F"/>
    <w:rsid w:val="005D650A"/>
    <w:rsid w:val="005D655D"/>
    <w:rsid w:val="005D6733"/>
    <w:rsid w:val="005D6B61"/>
    <w:rsid w:val="005D70A7"/>
    <w:rsid w:val="005D7283"/>
    <w:rsid w:val="005D7BDF"/>
    <w:rsid w:val="005D7FB6"/>
    <w:rsid w:val="005E0100"/>
    <w:rsid w:val="005E0566"/>
    <w:rsid w:val="005E056B"/>
    <w:rsid w:val="005E06F3"/>
    <w:rsid w:val="005E0BEF"/>
    <w:rsid w:val="005E0E19"/>
    <w:rsid w:val="005E0EC8"/>
    <w:rsid w:val="005E0F67"/>
    <w:rsid w:val="005E105A"/>
    <w:rsid w:val="005E11D4"/>
    <w:rsid w:val="005E1361"/>
    <w:rsid w:val="005E14CD"/>
    <w:rsid w:val="005E1806"/>
    <w:rsid w:val="005E1E57"/>
    <w:rsid w:val="005E1F1F"/>
    <w:rsid w:val="005E1F80"/>
    <w:rsid w:val="005E2048"/>
    <w:rsid w:val="005E22C7"/>
    <w:rsid w:val="005E242B"/>
    <w:rsid w:val="005E2635"/>
    <w:rsid w:val="005E268F"/>
    <w:rsid w:val="005E2934"/>
    <w:rsid w:val="005E2C12"/>
    <w:rsid w:val="005E30D5"/>
    <w:rsid w:val="005E3307"/>
    <w:rsid w:val="005E38D4"/>
    <w:rsid w:val="005E3A63"/>
    <w:rsid w:val="005E3BAB"/>
    <w:rsid w:val="005E3BF2"/>
    <w:rsid w:val="005E3E2E"/>
    <w:rsid w:val="005E400B"/>
    <w:rsid w:val="005E408C"/>
    <w:rsid w:val="005E4246"/>
    <w:rsid w:val="005E45F9"/>
    <w:rsid w:val="005E4655"/>
    <w:rsid w:val="005E46D2"/>
    <w:rsid w:val="005E4AC1"/>
    <w:rsid w:val="005E4BC1"/>
    <w:rsid w:val="005E54AB"/>
    <w:rsid w:val="005E555F"/>
    <w:rsid w:val="005E5597"/>
    <w:rsid w:val="005E56CC"/>
    <w:rsid w:val="005E581E"/>
    <w:rsid w:val="005E5BF6"/>
    <w:rsid w:val="005E5EC8"/>
    <w:rsid w:val="005E5FA5"/>
    <w:rsid w:val="005E6988"/>
    <w:rsid w:val="005E6BE3"/>
    <w:rsid w:val="005E6D8A"/>
    <w:rsid w:val="005E71CA"/>
    <w:rsid w:val="005E728A"/>
    <w:rsid w:val="005E73B4"/>
    <w:rsid w:val="005E7479"/>
    <w:rsid w:val="005E7865"/>
    <w:rsid w:val="005E7DE1"/>
    <w:rsid w:val="005F0100"/>
    <w:rsid w:val="005F01B8"/>
    <w:rsid w:val="005F024E"/>
    <w:rsid w:val="005F0907"/>
    <w:rsid w:val="005F10FD"/>
    <w:rsid w:val="005F121E"/>
    <w:rsid w:val="005F1267"/>
    <w:rsid w:val="005F12F9"/>
    <w:rsid w:val="005F1361"/>
    <w:rsid w:val="005F13B0"/>
    <w:rsid w:val="005F1436"/>
    <w:rsid w:val="005F1454"/>
    <w:rsid w:val="005F14C8"/>
    <w:rsid w:val="005F1563"/>
    <w:rsid w:val="005F16AC"/>
    <w:rsid w:val="005F19E7"/>
    <w:rsid w:val="005F1FE9"/>
    <w:rsid w:val="005F226F"/>
    <w:rsid w:val="005F22EC"/>
    <w:rsid w:val="005F2438"/>
    <w:rsid w:val="005F274B"/>
    <w:rsid w:val="005F2820"/>
    <w:rsid w:val="005F2A72"/>
    <w:rsid w:val="005F2C53"/>
    <w:rsid w:val="005F2CD8"/>
    <w:rsid w:val="005F2D72"/>
    <w:rsid w:val="005F355F"/>
    <w:rsid w:val="005F3AE5"/>
    <w:rsid w:val="005F3C65"/>
    <w:rsid w:val="005F3CCC"/>
    <w:rsid w:val="005F3DAB"/>
    <w:rsid w:val="005F3DC9"/>
    <w:rsid w:val="005F3EC8"/>
    <w:rsid w:val="005F3EDB"/>
    <w:rsid w:val="005F3F13"/>
    <w:rsid w:val="005F4035"/>
    <w:rsid w:val="005F4047"/>
    <w:rsid w:val="005F42AD"/>
    <w:rsid w:val="005F42BD"/>
    <w:rsid w:val="005F4327"/>
    <w:rsid w:val="005F4428"/>
    <w:rsid w:val="005F458F"/>
    <w:rsid w:val="005F4953"/>
    <w:rsid w:val="005F4DE6"/>
    <w:rsid w:val="005F4EDF"/>
    <w:rsid w:val="005F4F16"/>
    <w:rsid w:val="005F5026"/>
    <w:rsid w:val="005F52E6"/>
    <w:rsid w:val="005F5433"/>
    <w:rsid w:val="005F57B5"/>
    <w:rsid w:val="005F594B"/>
    <w:rsid w:val="005F59E9"/>
    <w:rsid w:val="005F5C34"/>
    <w:rsid w:val="005F5CB1"/>
    <w:rsid w:val="005F5CE6"/>
    <w:rsid w:val="005F6022"/>
    <w:rsid w:val="005F616A"/>
    <w:rsid w:val="005F63F8"/>
    <w:rsid w:val="005F6525"/>
    <w:rsid w:val="005F65AE"/>
    <w:rsid w:val="005F6A40"/>
    <w:rsid w:val="005F6A7C"/>
    <w:rsid w:val="005F6AB2"/>
    <w:rsid w:val="005F6EFC"/>
    <w:rsid w:val="005F6F0C"/>
    <w:rsid w:val="005F717D"/>
    <w:rsid w:val="005F75E2"/>
    <w:rsid w:val="005F761F"/>
    <w:rsid w:val="005F797F"/>
    <w:rsid w:val="005F79B1"/>
    <w:rsid w:val="00600011"/>
    <w:rsid w:val="0060016E"/>
    <w:rsid w:val="006005FA"/>
    <w:rsid w:val="006009CF"/>
    <w:rsid w:val="00600A16"/>
    <w:rsid w:val="00600A9C"/>
    <w:rsid w:val="00600C3D"/>
    <w:rsid w:val="00600DCE"/>
    <w:rsid w:val="00600E26"/>
    <w:rsid w:val="00600F5B"/>
    <w:rsid w:val="00601375"/>
    <w:rsid w:val="00601562"/>
    <w:rsid w:val="00601579"/>
    <w:rsid w:val="006015D5"/>
    <w:rsid w:val="006016F8"/>
    <w:rsid w:val="006016F9"/>
    <w:rsid w:val="00601724"/>
    <w:rsid w:val="00601873"/>
    <w:rsid w:val="006018F0"/>
    <w:rsid w:val="00601A46"/>
    <w:rsid w:val="00601A8D"/>
    <w:rsid w:val="00601BB8"/>
    <w:rsid w:val="00601C96"/>
    <w:rsid w:val="00601D18"/>
    <w:rsid w:val="00601DC7"/>
    <w:rsid w:val="00602483"/>
    <w:rsid w:val="0060249B"/>
    <w:rsid w:val="0060252A"/>
    <w:rsid w:val="00602743"/>
    <w:rsid w:val="00602763"/>
    <w:rsid w:val="00602BD3"/>
    <w:rsid w:val="00602BF9"/>
    <w:rsid w:val="00602C38"/>
    <w:rsid w:val="00602F69"/>
    <w:rsid w:val="006032DC"/>
    <w:rsid w:val="006033E5"/>
    <w:rsid w:val="00603483"/>
    <w:rsid w:val="0060358A"/>
    <w:rsid w:val="006038BE"/>
    <w:rsid w:val="00603C7B"/>
    <w:rsid w:val="006040A6"/>
    <w:rsid w:val="006044B3"/>
    <w:rsid w:val="00604722"/>
    <w:rsid w:val="0060480A"/>
    <w:rsid w:val="00604C84"/>
    <w:rsid w:val="00604FDA"/>
    <w:rsid w:val="00605230"/>
    <w:rsid w:val="006052A1"/>
    <w:rsid w:val="006052D8"/>
    <w:rsid w:val="006055A5"/>
    <w:rsid w:val="00605842"/>
    <w:rsid w:val="00605C03"/>
    <w:rsid w:val="00605E78"/>
    <w:rsid w:val="00606102"/>
    <w:rsid w:val="00606733"/>
    <w:rsid w:val="00606833"/>
    <w:rsid w:val="0060688A"/>
    <w:rsid w:val="00606965"/>
    <w:rsid w:val="006069AF"/>
    <w:rsid w:val="00606C30"/>
    <w:rsid w:val="00606C3A"/>
    <w:rsid w:val="00606CC3"/>
    <w:rsid w:val="0060709D"/>
    <w:rsid w:val="00607285"/>
    <w:rsid w:val="0060760B"/>
    <w:rsid w:val="00607705"/>
    <w:rsid w:val="00607B64"/>
    <w:rsid w:val="00607CC8"/>
    <w:rsid w:val="006101B2"/>
    <w:rsid w:val="00610596"/>
    <w:rsid w:val="00610636"/>
    <w:rsid w:val="006107DF"/>
    <w:rsid w:val="00610923"/>
    <w:rsid w:val="00610BD2"/>
    <w:rsid w:val="00610D33"/>
    <w:rsid w:val="00610EC0"/>
    <w:rsid w:val="00610F9E"/>
    <w:rsid w:val="0061124C"/>
    <w:rsid w:val="006114C2"/>
    <w:rsid w:val="00611F33"/>
    <w:rsid w:val="0061218B"/>
    <w:rsid w:val="006121F8"/>
    <w:rsid w:val="006125AC"/>
    <w:rsid w:val="0061270F"/>
    <w:rsid w:val="006127A9"/>
    <w:rsid w:val="00612828"/>
    <w:rsid w:val="006128A2"/>
    <w:rsid w:val="00612A2C"/>
    <w:rsid w:val="00612A73"/>
    <w:rsid w:val="00612B4A"/>
    <w:rsid w:val="00612D2B"/>
    <w:rsid w:val="00612E1E"/>
    <w:rsid w:val="00612E7C"/>
    <w:rsid w:val="00612EBC"/>
    <w:rsid w:val="0061347F"/>
    <w:rsid w:val="0061356E"/>
    <w:rsid w:val="006135AE"/>
    <w:rsid w:val="00613AB8"/>
    <w:rsid w:val="00613C39"/>
    <w:rsid w:val="00613EF2"/>
    <w:rsid w:val="00613F3B"/>
    <w:rsid w:val="00614027"/>
    <w:rsid w:val="006141C6"/>
    <w:rsid w:val="006142B9"/>
    <w:rsid w:val="006146F1"/>
    <w:rsid w:val="00614840"/>
    <w:rsid w:val="00614CED"/>
    <w:rsid w:val="00614DB3"/>
    <w:rsid w:val="00614DC0"/>
    <w:rsid w:val="00614E7E"/>
    <w:rsid w:val="00615670"/>
    <w:rsid w:val="0061569D"/>
    <w:rsid w:val="00615B38"/>
    <w:rsid w:val="00615F92"/>
    <w:rsid w:val="0061615F"/>
    <w:rsid w:val="0061659E"/>
    <w:rsid w:val="00616EBE"/>
    <w:rsid w:val="0061704B"/>
    <w:rsid w:val="006172AD"/>
    <w:rsid w:val="006177ED"/>
    <w:rsid w:val="0061780C"/>
    <w:rsid w:val="00617912"/>
    <w:rsid w:val="00617BD0"/>
    <w:rsid w:val="00617C5E"/>
    <w:rsid w:val="00617CEB"/>
    <w:rsid w:val="00617EA8"/>
    <w:rsid w:val="006201DE"/>
    <w:rsid w:val="00620369"/>
    <w:rsid w:val="0062039C"/>
    <w:rsid w:val="00620767"/>
    <w:rsid w:val="006208DE"/>
    <w:rsid w:val="00620C76"/>
    <w:rsid w:val="00620D32"/>
    <w:rsid w:val="006217C1"/>
    <w:rsid w:val="0062186F"/>
    <w:rsid w:val="00621AF6"/>
    <w:rsid w:val="00621BE7"/>
    <w:rsid w:val="00621BED"/>
    <w:rsid w:val="00621D07"/>
    <w:rsid w:val="00621DA5"/>
    <w:rsid w:val="00621EAC"/>
    <w:rsid w:val="00622173"/>
    <w:rsid w:val="00622411"/>
    <w:rsid w:val="0062263D"/>
    <w:rsid w:val="0062265E"/>
    <w:rsid w:val="00622C18"/>
    <w:rsid w:val="00622D90"/>
    <w:rsid w:val="006234EF"/>
    <w:rsid w:val="00623762"/>
    <w:rsid w:val="0062382B"/>
    <w:rsid w:val="00623859"/>
    <w:rsid w:val="00623ABB"/>
    <w:rsid w:val="00623FBF"/>
    <w:rsid w:val="00624077"/>
    <w:rsid w:val="0062434D"/>
    <w:rsid w:val="0062441A"/>
    <w:rsid w:val="006247DE"/>
    <w:rsid w:val="00624A01"/>
    <w:rsid w:val="00624B8C"/>
    <w:rsid w:val="00624E4C"/>
    <w:rsid w:val="00624ED4"/>
    <w:rsid w:val="00624F27"/>
    <w:rsid w:val="00625325"/>
    <w:rsid w:val="006254F6"/>
    <w:rsid w:val="006255A2"/>
    <w:rsid w:val="0062569C"/>
    <w:rsid w:val="0062582C"/>
    <w:rsid w:val="006258CB"/>
    <w:rsid w:val="00625963"/>
    <w:rsid w:val="00625B2B"/>
    <w:rsid w:val="00625BC4"/>
    <w:rsid w:val="00625BE8"/>
    <w:rsid w:val="00625C1C"/>
    <w:rsid w:val="00625DDA"/>
    <w:rsid w:val="00626222"/>
    <w:rsid w:val="006267A6"/>
    <w:rsid w:val="00626A0C"/>
    <w:rsid w:val="00626A87"/>
    <w:rsid w:val="00626AA0"/>
    <w:rsid w:val="00626B7C"/>
    <w:rsid w:val="00626BAC"/>
    <w:rsid w:val="00626CD4"/>
    <w:rsid w:val="00626D5A"/>
    <w:rsid w:val="0062782B"/>
    <w:rsid w:val="00627A6C"/>
    <w:rsid w:val="00627A92"/>
    <w:rsid w:val="00627D65"/>
    <w:rsid w:val="00630038"/>
    <w:rsid w:val="00630484"/>
    <w:rsid w:val="006306F8"/>
    <w:rsid w:val="0063099D"/>
    <w:rsid w:val="00630C17"/>
    <w:rsid w:val="0063128C"/>
    <w:rsid w:val="0063192C"/>
    <w:rsid w:val="00631BAB"/>
    <w:rsid w:val="00631BF7"/>
    <w:rsid w:val="00631CA2"/>
    <w:rsid w:val="00631D0B"/>
    <w:rsid w:val="00631D69"/>
    <w:rsid w:val="00632107"/>
    <w:rsid w:val="0063271F"/>
    <w:rsid w:val="00632777"/>
    <w:rsid w:val="006328D5"/>
    <w:rsid w:val="00632CF0"/>
    <w:rsid w:val="00632EDD"/>
    <w:rsid w:val="00632EEF"/>
    <w:rsid w:val="0063353B"/>
    <w:rsid w:val="00633A43"/>
    <w:rsid w:val="00633BAD"/>
    <w:rsid w:val="00633C87"/>
    <w:rsid w:val="00633EFF"/>
    <w:rsid w:val="006343B4"/>
    <w:rsid w:val="006349D3"/>
    <w:rsid w:val="00634A3C"/>
    <w:rsid w:val="00634B04"/>
    <w:rsid w:val="00635120"/>
    <w:rsid w:val="00635307"/>
    <w:rsid w:val="0063542E"/>
    <w:rsid w:val="006359F1"/>
    <w:rsid w:val="00635C50"/>
    <w:rsid w:val="00635EDB"/>
    <w:rsid w:val="00635F06"/>
    <w:rsid w:val="00636109"/>
    <w:rsid w:val="006361F4"/>
    <w:rsid w:val="0063655D"/>
    <w:rsid w:val="00636579"/>
    <w:rsid w:val="00636674"/>
    <w:rsid w:val="006366B3"/>
    <w:rsid w:val="00636898"/>
    <w:rsid w:val="006369E0"/>
    <w:rsid w:val="00636B15"/>
    <w:rsid w:val="00636F65"/>
    <w:rsid w:val="0063743F"/>
    <w:rsid w:val="006377AB"/>
    <w:rsid w:val="006377E9"/>
    <w:rsid w:val="006377F5"/>
    <w:rsid w:val="00637A5B"/>
    <w:rsid w:val="00637B90"/>
    <w:rsid w:val="00637E19"/>
    <w:rsid w:val="00640588"/>
    <w:rsid w:val="0064062F"/>
    <w:rsid w:val="00640998"/>
    <w:rsid w:val="00640A96"/>
    <w:rsid w:val="00640B5B"/>
    <w:rsid w:val="00641215"/>
    <w:rsid w:val="00641328"/>
    <w:rsid w:val="00641344"/>
    <w:rsid w:val="00641665"/>
    <w:rsid w:val="00641680"/>
    <w:rsid w:val="00641899"/>
    <w:rsid w:val="00641DB0"/>
    <w:rsid w:val="00641DB5"/>
    <w:rsid w:val="00641EE8"/>
    <w:rsid w:val="00641F42"/>
    <w:rsid w:val="00641FD5"/>
    <w:rsid w:val="00642225"/>
    <w:rsid w:val="00642274"/>
    <w:rsid w:val="006422D5"/>
    <w:rsid w:val="0064234A"/>
    <w:rsid w:val="006423BE"/>
    <w:rsid w:val="006425BB"/>
    <w:rsid w:val="00642AAE"/>
    <w:rsid w:val="00642B15"/>
    <w:rsid w:val="0064367E"/>
    <w:rsid w:val="0064379C"/>
    <w:rsid w:val="0064382F"/>
    <w:rsid w:val="006439F6"/>
    <w:rsid w:val="00643AA5"/>
    <w:rsid w:val="00643F70"/>
    <w:rsid w:val="0064441F"/>
    <w:rsid w:val="00644587"/>
    <w:rsid w:val="00644844"/>
    <w:rsid w:val="0064490D"/>
    <w:rsid w:val="00644FB4"/>
    <w:rsid w:val="00645046"/>
    <w:rsid w:val="0064527F"/>
    <w:rsid w:val="00645323"/>
    <w:rsid w:val="00645353"/>
    <w:rsid w:val="006453D8"/>
    <w:rsid w:val="00645623"/>
    <w:rsid w:val="00645C88"/>
    <w:rsid w:val="00645E28"/>
    <w:rsid w:val="006460C2"/>
    <w:rsid w:val="006465DB"/>
    <w:rsid w:val="006468ED"/>
    <w:rsid w:val="00646C3D"/>
    <w:rsid w:val="00646DBB"/>
    <w:rsid w:val="00647041"/>
    <w:rsid w:val="006471CC"/>
    <w:rsid w:val="00647A30"/>
    <w:rsid w:val="00647AC9"/>
    <w:rsid w:val="00647B11"/>
    <w:rsid w:val="006502B4"/>
    <w:rsid w:val="006502E7"/>
    <w:rsid w:val="0065031C"/>
    <w:rsid w:val="006503D2"/>
    <w:rsid w:val="0065040F"/>
    <w:rsid w:val="00650A19"/>
    <w:rsid w:val="00650B49"/>
    <w:rsid w:val="00650EF4"/>
    <w:rsid w:val="0065125E"/>
    <w:rsid w:val="006513D0"/>
    <w:rsid w:val="006513ED"/>
    <w:rsid w:val="00651438"/>
    <w:rsid w:val="006515D5"/>
    <w:rsid w:val="00651B45"/>
    <w:rsid w:val="00651B50"/>
    <w:rsid w:val="00651D11"/>
    <w:rsid w:val="00651E1F"/>
    <w:rsid w:val="00651F6B"/>
    <w:rsid w:val="00652199"/>
    <w:rsid w:val="00652225"/>
    <w:rsid w:val="00652737"/>
    <w:rsid w:val="00652CF2"/>
    <w:rsid w:val="00652F59"/>
    <w:rsid w:val="00652F68"/>
    <w:rsid w:val="006532FA"/>
    <w:rsid w:val="00653666"/>
    <w:rsid w:val="006538CC"/>
    <w:rsid w:val="006538E0"/>
    <w:rsid w:val="006539BC"/>
    <w:rsid w:val="00653A66"/>
    <w:rsid w:val="00653B51"/>
    <w:rsid w:val="00653C78"/>
    <w:rsid w:val="00653D8C"/>
    <w:rsid w:val="00654151"/>
    <w:rsid w:val="00654172"/>
    <w:rsid w:val="00654182"/>
    <w:rsid w:val="006541BA"/>
    <w:rsid w:val="00654649"/>
    <w:rsid w:val="00655049"/>
    <w:rsid w:val="00655166"/>
    <w:rsid w:val="006552A5"/>
    <w:rsid w:val="0065581D"/>
    <w:rsid w:val="00655ABA"/>
    <w:rsid w:val="00655B7D"/>
    <w:rsid w:val="00655CBD"/>
    <w:rsid w:val="00655DB4"/>
    <w:rsid w:val="00655DC9"/>
    <w:rsid w:val="00655E7D"/>
    <w:rsid w:val="006562BD"/>
    <w:rsid w:val="006564B6"/>
    <w:rsid w:val="0065661E"/>
    <w:rsid w:val="00656694"/>
    <w:rsid w:val="0065673E"/>
    <w:rsid w:val="006573A0"/>
    <w:rsid w:val="00657BC3"/>
    <w:rsid w:val="00657D28"/>
    <w:rsid w:val="00657D5D"/>
    <w:rsid w:val="00657DAE"/>
    <w:rsid w:val="006600CB"/>
    <w:rsid w:val="00660206"/>
    <w:rsid w:val="00660225"/>
    <w:rsid w:val="00660364"/>
    <w:rsid w:val="00660466"/>
    <w:rsid w:val="006604D3"/>
    <w:rsid w:val="00660549"/>
    <w:rsid w:val="00660A82"/>
    <w:rsid w:val="00660AA8"/>
    <w:rsid w:val="00660EAC"/>
    <w:rsid w:val="0066158D"/>
    <w:rsid w:val="006615BF"/>
    <w:rsid w:val="006619A9"/>
    <w:rsid w:val="00661ABF"/>
    <w:rsid w:val="00661C9B"/>
    <w:rsid w:val="00661D82"/>
    <w:rsid w:val="00661DCA"/>
    <w:rsid w:val="00662028"/>
    <w:rsid w:val="006620BF"/>
    <w:rsid w:val="00662266"/>
    <w:rsid w:val="00662669"/>
    <w:rsid w:val="00662702"/>
    <w:rsid w:val="006627D3"/>
    <w:rsid w:val="006628BF"/>
    <w:rsid w:val="006628DB"/>
    <w:rsid w:val="00662B7D"/>
    <w:rsid w:val="00662D98"/>
    <w:rsid w:val="00662DB9"/>
    <w:rsid w:val="00662DC1"/>
    <w:rsid w:val="0066375A"/>
    <w:rsid w:val="006639F0"/>
    <w:rsid w:val="00663BBE"/>
    <w:rsid w:val="00663EA6"/>
    <w:rsid w:val="00663ED7"/>
    <w:rsid w:val="006640C8"/>
    <w:rsid w:val="0066436F"/>
    <w:rsid w:val="00664581"/>
    <w:rsid w:val="006645D9"/>
    <w:rsid w:val="006649E8"/>
    <w:rsid w:val="00664AEC"/>
    <w:rsid w:val="00664D81"/>
    <w:rsid w:val="00664E9B"/>
    <w:rsid w:val="00664EBD"/>
    <w:rsid w:val="006650E9"/>
    <w:rsid w:val="00665C60"/>
    <w:rsid w:val="00665CB4"/>
    <w:rsid w:val="00665F5A"/>
    <w:rsid w:val="00666286"/>
    <w:rsid w:val="0066652B"/>
    <w:rsid w:val="00666818"/>
    <w:rsid w:val="0066692E"/>
    <w:rsid w:val="00666ADF"/>
    <w:rsid w:val="00667385"/>
    <w:rsid w:val="006674C5"/>
    <w:rsid w:val="006677C3"/>
    <w:rsid w:val="00667BF3"/>
    <w:rsid w:val="00667C37"/>
    <w:rsid w:val="00667DD8"/>
    <w:rsid w:val="00667F28"/>
    <w:rsid w:val="006701A3"/>
    <w:rsid w:val="0067073F"/>
    <w:rsid w:val="00670E06"/>
    <w:rsid w:val="006711A7"/>
    <w:rsid w:val="00671218"/>
    <w:rsid w:val="00671363"/>
    <w:rsid w:val="00671477"/>
    <w:rsid w:val="00671F31"/>
    <w:rsid w:val="00672133"/>
    <w:rsid w:val="006721CA"/>
    <w:rsid w:val="0067239D"/>
    <w:rsid w:val="00672597"/>
    <w:rsid w:val="0067269C"/>
    <w:rsid w:val="00672A37"/>
    <w:rsid w:val="00672AB1"/>
    <w:rsid w:val="00672B29"/>
    <w:rsid w:val="006730CF"/>
    <w:rsid w:val="0067323E"/>
    <w:rsid w:val="0067373A"/>
    <w:rsid w:val="00673CD8"/>
    <w:rsid w:val="0067401D"/>
    <w:rsid w:val="00674445"/>
    <w:rsid w:val="00674B59"/>
    <w:rsid w:val="00674C6E"/>
    <w:rsid w:val="00674D1F"/>
    <w:rsid w:val="00675132"/>
    <w:rsid w:val="00675241"/>
    <w:rsid w:val="00675365"/>
    <w:rsid w:val="006758C7"/>
    <w:rsid w:val="00675945"/>
    <w:rsid w:val="00675968"/>
    <w:rsid w:val="00675B34"/>
    <w:rsid w:val="00675B4C"/>
    <w:rsid w:val="00675CE2"/>
    <w:rsid w:val="00675E57"/>
    <w:rsid w:val="00675FAC"/>
    <w:rsid w:val="006762AF"/>
    <w:rsid w:val="00676922"/>
    <w:rsid w:val="00676A79"/>
    <w:rsid w:val="00676A96"/>
    <w:rsid w:val="00676C9C"/>
    <w:rsid w:val="00676CA5"/>
    <w:rsid w:val="00676CBA"/>
    <w:rsid w:val="00676D16"/>
    <w:rsid w:val="00676F22"/>
    <w:rsid w:val="00677228"/>
    <w:rsid w:val="0067733D"/>
    <w:rsid w:val="00677644"/>
    <w:rsid w:val="00677741"/>
    <w:rsid w:val="00677CA4"/>
    <w:rsid w:val="00677DC8"/>
    <w:rsid w:val="00677DE6"/>
    <w:rsid w:val="00677E5A"/>
    <w:rsid w:val="006801FD"/>
    <w:rsid w:val="006802F4"/>
    <w:rsid w:val="006804F2"/>
    <w:rsid w:val="00680613"/>
    <w:rsid w:val="0068093E"/>
    <w:rsid w:val="00680AD8"/>
    <w:rsid w:val="006810C3"/>
    <w:rsid w:val="006814F8"/>
    <w:rsid w:val="00681B0E"/>
    <w:rsid w:val="00681B1E"/>
    <w:rsid w:val="00681DB3"/>
    <w:rsid w:val="006824B9"/>
    <w:rsid w:val="00682853"/>
    <w:rsid w:val="00682D41"/>
    <w:rsid w:val="00683009"/>
    <w:rsid w:val="00683079"/>
    <w:rsid w:val="0068359B"/>
    <w:rsid w:val="00683667"/>
    <w:rsid w:val="0068381C"/>
    <w:rsid w:val="006838C4"/>
    <w:rsid w:val="00683989"/>
    <w:rsid w:val="00683A7E"/>
    <w:rsid w:val="0068436D"/>
    <w:rsid w:val="00684F81"/>
    <w:rsid w:val="00685301"/>
    <w:rsid w:val="00685303"/>
    <w:rsid w:val="00685325"/>
    <w:rsid w:val="006859AE"/>
    <w:rsid w:val="00686269"/>
    <w:rsid w:val="00686BFF"/>
    <w:rsid w:val="00686D28"/>
    <w:rsid w:val="00686D9F"/>
    <w:rsid w:val="00686F0E"/>
    <w:rsid w:val="00686F8F"/>
    <w:rsid w:val="00687014"/>
    <w:rsid w:val="0068722C"/>
    <w:rsid w:val="00687234"/>
    <w:rsid w:val="0068725F"/>
    <w:rsid w:val="006875F8"/>
    <w:rsid w:val="0068779A"/>
    <w:rsid w:val="006879DF"/>
    <w:rsid w:val="00687A1F"/>
    <w:rsid w:val="00687C50"/>
    <w:rsid w:val="00687DED"/>
    <w:rsid w:val="00687FDF"/>
    <w:rsid w:val="00687FFE"/>
    <w:rsid w:val="00690002"/>
    <w:rsid w:val="0069004F"/>
    <w:rsid w:val="0069010D"/>
    <w:rsid w:val="00690137"/>
    <w:rsid w:val="006905B4"/>
    <w:rsid w:val="006906C3"/>
    <w:rsid w:val="00690DAF"/>
    <w:rsid w:val="00691142"/>
    <w:rsid w:val="006911FC"/>
    <w:rsid w:val="0069129B"/>
    <w:rsid w:val="006912E8"/>
    <w:rsid w:val="006913C5"/>
    <w:rsid w:val="006914A0"/>
    <w:rsid w:val="00691AE3"/>
    <w:rsid w:val="00691CF2"/>
    <w:rsid w:val="00691D54"/>
    <w:rsid w:val="00691DFD"/>
    <w:rsid w:val="00691F25"/>
    <w:rsid w:val="0069232A"/>
    <w:rsid w:val="00692425"/>
    <w:rsid w:val="00692592"/>
    <w:rsid w:val="00692C0F"/>
    <w:rsid w:val="00692D65"/>
    <w:rsid w:val="006935C8"/>
    <w:rsid w:val="0069369C"/>
    <w:rsid w:val="006936E7"/>
    <w:rsid w:val="006937CC"/>
    <w:rsid w:val="00693AD7"/>
    <w:rsid w:val="00693B2C"/>
    <w:rsid w:val="00693B2E"/>
    <w:rsid w:val="00693B39"/>
    <w:rsid w:val="00693BA7"/>
    <w:rsid w:val="00693CD8"/>
    <w:rsid w:val="00693D0D"/>
    <w:rsid w:val="006940BA"/>
    <w:rsid w:val="006940F2"/>
    <w:rsid w:val="006943D3"/>
    <w:rsid w:val="006946AE"/>
    <w:rsid w:val="0069495F"/>
    <w:rsid w:val="00694ED1"/>
    <w:rsid w:val="00694F1C"/>
    <w:rsid w:val="00694F5B"/>
    <w:rsid w:val="00695DB1"/>
    <w:rsid w:val="00695DE5"/>
    <w:rsid w:val="00695EBF"/>
    <w:rsid w:val="00695F1E"/>
    <w:rsid w:val="00696000"/>
    <w:rsid w:val="006964BC"/>
    <w:rsid w:val="006966C2"/>
    <w:rsid w:val="006967B8"/>
    <w:rsid w:val="00696821"/>
    <w:rsid w:val="00696839"/>
    <w:rsid w:val="00696841"/>
    <w:rsid w:val="0069698B"/>
    <w:rsid w:val="00696CB8"/>
    <w:rsid w:val="00696D9A"/>
    <w:rsid w:val="006971FC"/>
    <w:rsid w:val="006976D7"/>
    <w:rsid w:val="006977BB"/>
    <w:rsid w:val="00697862"/>
    <w:rsid w:val="00697890"/>
    <w:rsid w:val="006A00E0"/>
    <w:rsid w:val="006A05BA"/>
    <w:rsid w:val="006A05CF"/>
    <w:rsid w:val="006A083F"/>
    <w:rsid w:val="006A0D8B"/>
    <w:rsid w:val="006A0DA0"/>
    <w:rsid w:val="006A0FD9"/>
    <w:rsid w:val="006A0FF5"/>
    <w:rsid w:val="006A10CF"/>
    <w:rsid w:val="006A10D7"/>
    <w:rsid w:val="006A139F"/>
    <w:rsid w:val="006A1A00"/>
    <w:rsid w:val="006A1A5E"/>
    <w:rsid w:val="006A1C21"/>
    <w:rsid w:val="006A1C5F"/>
    <w:rsid w:val="006A1EEC"/>
    <w:rsid w:val="006A217E"/>
    <w:rsid w:val="006A238C"/>
    <w:rsid w:val="006A2415"/>
    <w:rsid w:val="006A2DE6"/>
    <w:rsid w:val="006A3019"/>
    <w:rsid w:val="006A31A7"/>
    <w:rsid w:val="006A31AB"/>
    <w:rsid w:val="006A33DE"/>
    <w:rsid w:val="006A3812"/>
    <w:rsid w:val="006A387C"/>
    <w:rsid w:val="006A39C4"/>
    <w:rsid w:val="006A3E17"/>
    <w:rsid w:val="006A4176"/>
    <w:rsid w:val="006A449D"/>
    <w:rsid w:val="006A44EB"/>
    <w:rsid w:val="006A4778"/>
    <w:rsid w:val="006A486C"/>
    <w:rsid w:val="006A4FEA"/>
    <w:rsid w:val="006A51A8"/>
    <w:rsid w:val="006A52B8"/>
    <w:rsid w:val="006A53DD"/>
    <w:rsid w:val="006A55E3"/>
    <w:rsid w:val="006A56F9"/>
    <w:rsid w:val="006A5721"/>
    <w:rsid w:val="006A5792"/>
    <w:rsid w:val="006A5ACB"/>
    <w:rsid w:val="006A5D41"/>
    <w:rsid w:val="006A5DBE"/>
    <w:rsid w:val="006A5E93"/>
    <w:rsid w:val="006A61B3"/>
    <w:rsid w:val="006A62B6"/>
    <w:rsid w:val="006A6728"/>
    <w:rsid w:val="006A67B6"/>
    <w:rsid w:val="006A6957"/>
    <w:rsid w:val="006A6B58"/>
    <w:rsid w:val="006A6CCF"/>
    <w:rsid w:val="006A776B"/>
    <w:rsid w:val="006A7C8C"/>
    <w:rsid w:val="006B0020"/>
    <w:rsid w:val="006B007D"/>
    <w:rsid w:val="006B0520"/>
    <w:rsid w:val="006B0692"/>
    <w:rsid w:val="006B0B19"/>
    <w:rsid w:val="006B1175"/>
    <w:rsid w:val="006B1397"/>
    <w:rsid w:val="006B14EA"/>
    <w:rsid w:val="006B160B"/>
    <w:rsid w:val="006B1814"/>
    <w:rsid w:val="006B1924"/>
    <w:rsid w:val="006B193D"/>
    <w:rsid w:val="006B1AC2"/>
    <w:rsid w:val="006B1F34"/>
    <w:rsid w:val="006B1FF4"/>
    <w:rsid w:val="006B206E"/>
    <w:rsid w:val="006B24E4"/>
    <w:rsid w:val="006B24FE"/>
    <w:rsid w:val="006B2745"/>
    <w:rsid w:val="006B2989"/>
    <w:rsid w:val="006B2A89"/>
    <w:rsid w:val="006B2D9D"/>
    <w:rsid w:val="006B2E1F"/>
    <w:rsid w:val="006B30C4"/>
    <w:rsid w:val="006B334B"/>
    <w:rsid w:val="006B3358"/>
    <w:rsid w:val="006B34F7"/>
    <w:rsid w:val="006B3756"/>
    <w:rsid w:val="006B3784"/>
    <w:rsid w:val="006B37FC"/>
    <w:rsid w:val="006B3CC5"/>
    <w:rsid w:val="006B3F59"/>
    <w:rsid w:val="006B43AE"/>
    <w:rsid w:val="006B4677"/>
    <w:rsid w:val="006B47D3"/>
    <w:rsid w:val="006B49B7"/>
    <w:rsid w:val="006B4C2C"/>
    <w:rsid w:val="006B50AE"/>
    <w:rsid w:val="006B513A"/>
    <w:rsid w:val="006B51E0"/>
    <w:rsid w:val="006B5478"/>
    <w:rsid w:val="006B59A1"/>
    <w:rsid w:val="006B67C2"/>
    <w:rsid w:val="006B6927"/>
    <w:rsid w:val="006B6A81"/>
    <w:rsid w:val="006B6AAA"/>
    <w:rsid w:val="006B6B72"/>
    <w:rsid w:val="006B6D24"/>
    <w:rsid w:val="006B6D4D"/>
    <w:rsid w:val="006B6E3A"/>
    <w:rsid w:val="006B725A"/>
    <w:rsid w:val="006B77FB"/>
    <w:rsid w:val="006B7878"/>
    <w:rsid w:val="006B793B"/>
    <w:rsid w:val="006B7B92"/>
    <w:rsid w:val="006B7D2D"/>
    <w:rsid w:val="006C06B2"/>
    <w:rsid w:val="006C08DE"/>
    <w:rsid w:val="006C0A6D"/>
    <w:rsid w:val="006C0CB6"/>
    <w:rsid w:val="006C0F20"/>
    <w:rsid w:val="006C10B6"/>
    <w:rsid w:val="006C16D8"/>
    <w:rsid w:val="006C1CAE"/>
    <w:rsid w:val="006C21E2"/>
    <w:rsid w:val="006C21F5"/>
    <w:rsid w:val="006C2256"/>
    <w:rsid w:val="006C269C"/>
    <w:rsid w:val="006C27A7"/>
    <w:rsid w:val="006C27D3"/>
    <w:rsid w:val="006C28E9"/>
    <w:rsid w:val="006C2D3E"/>
    <w:rsid w:val="006C2F04"/>
    <w:rsid w:val="006C306B"/>
    <w:rsid w:val="006C308B"/>
    <w:rsid w:val="006C312E"/>
    <w:rsid w:val="006C34E4"/>
    <w:rsid w:val="006C35E3"/>
    <w:rsid w:val="006C36B8"/>
    <w:rsid w:val="006C3ACF"/>
    <w:rsid w:val="006C3CB8"/>
    <w:rsid w:val="006C4091"/>
    <w:rsid w:val="006C41D9"/>
    <w:rsid w:val="006C43FD"/>
    <w:rsid w:val="006C455A"/>
    <w:rsid w:val="006C46BE"/>
    <w:rsid w:val="006C4808"/>
    <w:rsid w:val="006C4C01"/>
    <w:rsid w:val="006C4E70"/>
    <w:rsid w:val="006C4EF2"/>
    <w:rsid w:val="006C5108"/>
    <w:rsid w:val="006C5410"/>
    <w:rsid w:val="006C5515"/>
    <w:rsid w:val="006C5D47"/>
    <w:rsid w:val="006C5F94"/>
    <w:rsid w:val="006C5FDB"/>
    <w:rsid w:val="006C61CC"/>
    <w:rsid w:val="006C6225"/>
    <w:rsid w:val="006C64BB"/>
    <w:rsid w:val="006C694A"/>
    <w:rsid w:val="006C6A44"/>
    <w:rsid w:val="006C6A7B"/>
    <w:rsid w:val="006C70F0"/>
    <w:rsid w:val="006C71C7"/>
    <w:rsid w:val="006C7A11"/>
    <w:rsid w:val="006C7FCA"/>
    <w:rsid w:val="006D07B9"/>
    <w:rsid w:val="006D09BC"/>
    <w:rsid w:val="006D0AF1"/>
    <w:rsid w:val="006D0BD4"/>
    <w:rsid w:val="006D0D56"/>
    <w:rsid w:val="006D0DFB"/>
    <w:rsid w:val="006D13C9"/>
    <w:rsid w:val="006D13CC"/>
    <w:rsid w:val="006D1525"/>
    <w:rsid w:val="006D1808"/>
    <w:rsid w:val="006D195D"/>
    <w:rsid w:val="006D19A2"/>
    <w:rsid w:val="006D1A68"/>
    <w:rsid w:val="006D2209"/>
    <w:rsid w:val="006D231E"/>
    <w:rsid w:val="006D2CA1"/>
    <w:rsid w:val="006D2EE3"/>
    <w:rsid w:val="006D2F30"/>
    <w:rsid w:val="006D3110"/>
    <w:rsid w:val="006D3115"/>
    <w:rsid w:val="006D311C"/>
    <w:rsid w:val="006D32A0"/>
    <w:rsid w:val="006D38EF"/>
    <w:rsid w:val="006D390E"/>
    <w:rsid w:val="006D3959"/>
    <w:rsid w:val="006D3CCC"/>
    <w:rsid w:val="006D3DFD"/>
    <w:rsid w:val="006D3F48"/>
    <w:rsid w:val="006D40D1"/>
    <w:rsid w:val="006D460C"/>
    <w:rsid w:val="006D4887"/>
    <w:rsid w:val="006D4B4A"/>
    <w:rsid w:val="006D515F"/>
    <w:rsid w:val="006D5A10"/>
    <w:rsid w:val="006D60AC"/>
    <w:rsid w:val="006D63C6"/>
    <w:rsid w:val="006D6C87"/>
    <w:rsid w:val="006D6D86"/>
    <w:rsid w:val="006D6EF3"/>
    <w:rsid w:val="006D7088"/>
    <w:rsid w:val="006D7263"/>
    <w:rsid w:val="006D7438"/>
    <w:rsid w:val="006D743A"/>
    <w:rsid w:val="006D7594"/>
    <w:rsid w:val="006D7723"/>
    <w:rsid w:val="006D7730"/>
    <w:rsid w:val="006D7AAC"/>
    <w:rsid w:val="006D7CF6"/>
    <w:rsid w:val="006D7E52"/>
    <w:rsid w:val="006D7F10"/>
    <w:rsid w:val="006E0025"/>
    <w:rsid w:val="006E036C"/>
    <w:rsid w:val="006E038B"/>
    <w:rsid w:val="006E0450"/>
    <w:rsid w:val="006E0DB1"/>
    <w:rsid w:val="006E0ECD"/>
    <w:rsid w:val="006E1097"/>
    <w:rsid w:val="006E10D8"/>
    <w:rsid w:val="006E12F5"/>
    <w:rsid w:val="006E1415"/>
    <w:rsid w:val="006E1462"/>
    <w:rsid w:val="006E183C"/>
    <w:rsid w:val="006E186E"/>
    <w:rsid w:val="006E1CF3"/>
    <w:rsid w:val="006E1F59"/>
    <w:rsid w:val="006E204E"/>
    <w:rsid w:val="006E21F4"/>
    <w:rsid w:val="006E2220"/>
    <w:rsid w:val="006E23D4"/>
    <w:rsid w:val="006E246B"/>
    <w:rsid w:val="006E286A"/>
    <w:rsid w:val="006E2DDE"/>
    <w:rsid w:val="006E30EF"/>
    <w:rsid w:val="006E3123"/>
    <w:rsid w:val="006E31C8"/>
    <w:rsid w:val="006E33F5"/>
    <w:rsid w:val="006E341D"/>
    <w:rsid w:val="006E350C"/>
    <w:rsid w:val="006E36E3"/>
    <w:rsid w:val="006E3749"/>
    <w:rsid w:val="006E3DFE"/>
    <w:rsid w:val="006E3E9A"/>
    <w:rsid w:val="006E3FC1"/>
    <w:rsid w:val="006E4139"/>
    <w:rsid w:val="006E4174"/>
    <w:rsid w:val="006E45D7"/>
    <w:rsid w:val="006E47E3"/>
    <w:rsid w:val="006E4994"/>
    <w:rsid w:val="006E4A18"/>
    <w:rsid w:val="006E4B42"/>
    <w:rsid w:val="006E4C16"/>
    <w:rsid w:val="006E51DE"/>
    <w:rsid w:val="006E5241"/>
    <w:rsid w:val="006E57F8"/>
    <w:rsid w:val="006E5DCF"/>
    <w:rsid w:val="006E612F"/>
    <w:rsid w:val="006E61FC"/>
    <w:rsid w:val="006E63BB"/>
    <w:rsid w:val="006E69CE"/>
    <w:rsid w:val="006E6B18"/>
    <w:rsid w:val="006E6B3E"/>
    <w:rsid w:val="006E6C10"/>
    <w:rsid w:val="006E6D18"/>
    <w:rsid w:val="006E6E84"/>
    <w:rsid w:val="006E6F08"/>
    <w:rsid w:val="006E6F43"/>
    <w:rsid w:val="006E703E"/>
    <w:rsid w:val="006E7328"/>
    <w:rsid w:val="006E73C7"/>
    <w:rsid w:val="006E7554"/>
    <w:rsid w:val="006E7B21"/>
    <w:rsid w:val="006E7DAB"/>
    <w:rsid w:val="006F00D3"/>
    <w:rsid w:val="006F0313"/>
    <w:rsid w:val="006F035A"/>
    <w:rsid w:val="006F0580"/>
    <w:rsid w:val="006F0624"/>
    <w:rsid w:val="006F07E6"/>
    <w:rsid w:val="006F0AA0"/>
    <w:rsid w:val="006F0C4B"/>
    <w:rsid w:val="006F0CB3"/>
    <w:rsid w:val="006F0F1F"/>
    <w:rsid w:val="006F1157"/>
    <w:rsid w:val="006F1175"/>
    <w:rsid w:val="006F124B"/>
    <w:rsid w:val="006F127D"/>
    <w:rsid w:val="006F12E1"/>
    <w:rsid w:val="006F1B88"/>
    <w:rsid w:val="006F1E19"/>
    <w:rsid w:val="006F1FAA"/>
    <w:rsid w:val="006F2030"/>
    <w:rsid w:val="006F2074"/>
    <w:rsid w:val="006F22FF"/>
    <w:rsid w:val="006F2315"/>
    <w:rsid w:val="006F24C6"/>
    <w:rsid w:val="006F28E2"/>
    <w:rsid w:val="006F292F"/>
    <w:rsid w:val="006F2A67"/>
    <w:rsid w:val="006F2DBA"/>
    <w:rsid w:val="006F34E3"/>
    <w:rsid w:val="006F352F"/>
    <w:rsid w:val="006F3551"/>
    <w:rsid w:val="006F35F4"/>
    <w:rsid w:val="006F36CD"/>
    <w:rsid w:val="006F3B09"/>
    <w:rsid w:val="006F4073"/>
    <w:rsid w:val="006F41BE"/>
    <w:rsid w:val="006F4458"/>
    <w:rsid w:val="006F45E2"/>
    <w:rsid w:val="006F4939"/>
    <w:rsid w:val="006F4A49"/>
    <w:rsid w:val="006F4AE0"/>
    <w:rsid w:val="006F4B3C"/>
    <w:rsid w:val="006F4C2E"/>
    <w:rsid w:val="006F4D3F"/>
    <w:rsid w:val="006F4EF0"/>
    <w:rsid w:val="006F4F49"/>
    <w:rsid w:val="006F57F1"/>
    <w:rsid w:val="006F654B"/>
    <w:rsid w:val="006F65F2"/>
    <w:rsid w:val="006F6EE4"/>
    <w:rsid w:val="006F6EF6"/>
    <w:rsid w:val="006F727F"/>
    <w:rsid w:val="006F72E4"/>
    <w:rsid w:val="006F7E97"/>
    <w:rsid w:val="0070006F"/>
    <w:rsid w:val="00700157"/>
    <w:rsid w:val="007003DE"/>
    <w:rsid w:val="00700405"/>
    <w:rsid w:val="00700628"/>
    <w:rsid w:val="00700633"/>
    <w:rsid w:val="00700CDC"/>
    <w:rsid w:val="00700D21"/>
    <w:rsid w:val="00701644"/>
    <w:rsid w:val="0070193D"/>
    <w:rsid w:val="00701B06"/>
    <w:rsid w:val="00701B43"/>
    <w:rsid w:val="00701C11"/>
    <w:rsid w:val="00701C94"/>
    <w:rsid w:val="00701E90"/>
    <w:rsid w:val="00701FA3"/>
    <w:rsid w:val="007020FB"/>
    <w:rsid w:val="007024B9"/>
    <w:rsid w:val="007025DE"/>
    <w:rsid w:val="00702715"/>
    <w:rsid w:val="0070271C"/>
    <w:rsid w:val="00702A73"/>
    <w:rsid w:val="00702D17"/>
    <w:rsid w:val="00702D78"/>
    <w:rsid w:val="00702F5E"/>
    <w:rsid w:val="00703086"/>
    <w:rsid w:val="00703921"/>
    <w:rsid w:val="00703F86"/>
    <w:rsid w:val="00703F9F"/>
    <w:rsid w:val="00704134"/>
    <w:rsid w:val="007043B2"/>
    <w:rsid w:val="007043C1"/>
    <w:rsid w:val="007048ED"/>
    <w:rsid w:val="00704C8F"/>
    <w:rsid w:val="00704E2C"/>
    <w:rsid w:val="007050F2"/>
    <w:rsid w:val="007051E2"/>
    <w:rsid w:val="00705330"/>
    <w:rsid w:val="00705CD4"/>
    <w:rsid w:val="00705E85"/>
    <w:rsid w:val="0070618A"/>
    <w:rsid w:val="0070620B"/>
    <w:rsid w:val="00706524"/>
    <w:rsid w:val="0070714A"/>
    <w:rsid w:val="0070723D"/>
    <w:rsid w:val="0070768A"/>
    <w:rsid w:val="007076CB"/>
    <w:rsid w:val="007078FF"/>
    <w:rsid w:val="00707983"/>
    <w:rsid w:val="00707CC8"/>
    <w:rsid w:val="00707F36"/>
    <w:rsid w:val="007102DA"/>
    <w:rsid w:val="007103D6"/>
    <w:rsid w:val="00710528"/>
    <w:rsid w:val="007105EC"/>
    <w:rsid w:val="0071065E"/>
    <w:rsid w:val="007106D7"/>
    <w:rsid w:val="007107C3"/>
    <w:rsid w:val="00711173"/>
    <w:rsid w:val="0071140E"/>
    <w:rsid w:val="00711839"/>
    <w:rsid w:val="007119F4"/>
    <w:rsid w:val="00711F12"/>
    <w:rsid w:val="007120B6"/>
    <w:rsid w:val="007124F6"/>
    <w:rsid w:val="007125ED"/>
    <w:rsid w:val="00712928"/>
    <w:rsid w:val="007129F4"/>
    <w:rsid w:val="00712CCC"/>
    <w:rsid w:val="00712DC7"/>
    <w:rsid w:val="00712FBA"/>
    <w:rsid w:val="007130F4"/>
    <w:rsid w:val="0071316A"/>
    <w:rsid w:val="00713573"/>
    <w:rsid w:val="007136E0"/>
    <w:rsid w:val="007137D4"/>
    <w:rsid w:val="00713A81"/>
    <w:rsid w:val="00713B35"/>
    <w:rsid w:val="00713FE8"/>
    <w:rsid w:val="00714286"/>
    <w:rsid w:val="00714294"/>
    <w:rsid w:val="007142C8"/>
    <w:rsid w:val="00714817"/>
    <w:rsid w:val="007148C5"/>
    <w:rsid w:val="00714BBE"/>
    <w:rsid w:val="00714C0A"/>
    <w:rsid w:val="00714C4A"/>
    <w:rsid w:val="00714D07"/>
    <w:rsid w:val="00714D47"/>
    <w:rsid w:val="0071510C"/>
    <w:rsid w:val="00715254"/>
    <w:rsid w:val="007152FD"/>
    <w:rsid w:val="0071541C"/>
    <w:rsid w:val="00715521"/>
    <w:rsid w:val="00715D48"/>
    <w:rsid w:val="00716091"/>
    <w:rsid w:val="00716158"/>
    <w:rsid w:val="00716244"/>
    <w:rsid w:val="007163B0"/>
    <w:rsid w:val="007166DA"/>
    <w:rsid w:val="007166F5"/>
    <w:rsid w:val="00716ABB"/>
    <w:rsid w:val="00716BD0"/>
    <w:rsid w:val="00716C27"/>
    <w:rsid w:val="00716CF0"/>
    <w:rsid w:val="0071701C"/>
    <w:rsid w:val="007172AA"/>
    <w:rsid w:val="0071742C"/>
    <w:rsid w:val="0071765E"/>
    <w:rsid w:val="00717676"/>
    <w:rsid w:val="0071781D"/>
    <w:rsid w:val="00717AAE"/>
    <w:rsid w:val="00717C14"/>
    <w:rsid w:val="00717F2C"/>
    <w:rsid w:val="0072000B"/>
    <w:rsid w:val="00720076"/>
    <w:rsid w:val="007200E7"/>
    <w:rsid w:val="007201D9"/>
    <w:rsid w:val="0072032A"/>
    <w:rsid w:val="00720A17"/>
    <w:rsid w:val="00720B56"/>
    <w:rsid w:val="00720C17"/>
    <w:rsid w:val="0072148A"/>
    <w:rsid w:val="007218A3"/>
    <w:rsid w:val="00721E1E"/>
    <w:rsid w:val="00721FFB"/>
    <w:rsid w:val="007220AF"/>
    <w:rsid w:val="00722329"/>
    <w:rsid w:val="00722400"/>
    <w:rsid w:val="00722497"/>
    <w:rsid w:val="00722498"/>
    <w:rsid w:val="0072363E"/>
    <w:rsid w:val="00723968"/>
    <w:rsid w:val="00723A38"/>
    <w:rsid w:val="007240F6"/>
    <w:rsid w:val="00724118"/>
    <w:rsid w:val="00724361"/>
    <w:rsid w:val="007243C6"/>
    <w:rsid w:val="00724432"/>
    <w:rsid w:val="00724496"/>
    <w:rsid w:val="00724B5D"/>
    <w:rsid w:val="00724B96"/>
    <w:rsid w:val="00724BB3"/>
    <w:rsid w:val="00724FBB"/>
    <w:rsid w:val="0072507F"/>
    <w:rsid w:val="00725331"/>
    <w:rsid w:val="00725882"/>
    <w:rsid w:val="00725997"/>
    <w:rsid w:val="007259B3"/>
    <w:rsid w:val="00725D96"/>
    <w:rsid w:val="00725F89"/>
    <w:rsid w:val="0072602D"/>
    <w:rsid w:val="00726136"/>
    <w:rsid w:val="007261DF"/>
    <w:rsid w:val="00726246"/>
    <w:rsid w:val="00726260"/>
    <w:rsid w:val="007262D5"/>
    <w:rsid w:val="0072682C"/>
    <w:rsid w:val="00726C47"/>
    <w:rsid w:val="00726D67"/>
    <w:rsid w:val="00726F5C"/>
    <w:rsid w:val="0072707E"/>
    <w:rsid w:val="007271CA"/>
    <w:rsid w:val="00727A56"/>
    <w:rsid w:val="00730174"/>
    <w:rsid w:val="007302B2"/>
    <w:rsid w:val="007302C3"/>
    <w:rsid w:val="00730411"/>
    <w:rsid w:val="00730654"/>
    <w:rsid w:val="007307DF"/>
    <w:rsid w:val="00730DC1"/>
    <w:rsid w:val="00730E91"/>
    <w:rsid w:val="00730F07"/>
    <w:rsid w:val="007311A9"/>
    <w:rsid w:val="007312D6"/>
    <w:rsid w:val="007313C1"/>
    <w:rsid w:val="007316FC"/>
    <w:rsid w:val="00731991"/>
    <w:rsid w:val="00731A7F"/>
    <w:rsid w:val="00731C4E"/>
    <w:rsid w:val="00731C9B"/>
    <w:rsid w:val="00731DA0"/>
    <w:rsid w:val="00731DD8"/>
    <w:rsid w:val="007322A1"/>
    <w:rsid w:val="0073246A"/>
    <w:rsid w:val="0073281F"/>
    <w:rsid w:val="007329EC"/>
    <w:rsid w:val="00732B2D"/>
    <w:rsid w:val="00732F50"/>
    <w:rsid w:val="00733207"/>
    <w:rsid w:val="0073344F"/>
    <w:rsid w:val="007338C7"/>
    <w:rsid w:val="00733A34"/>
    <w:rsid w:val="00733A7B"/>
    <w:rsid w:val="00733C1A"/>
    <w:rsid w:val="00733F88"/>
    <w:rsid w:val="007340D6"/>
    <w:rsid w:val="00734270"/>
    <w:rsid w:val="007344B6"/>
    <w:rsid w:val="00734753"/>
    <w:rsid w:val="007347E4"/>
    <w:rsid w:val="00734A45"/>
    <w:rsid w:val="00734D74"/>
    <w:rsid w:val="007350F9"/>
    <w:rsid w:val="00735248"/>
    <w:rsid w:val="0073547A"/>
    <w:rsid w:val="007357CD"/>
    <w:rsid w:val="007358F3"/>
    <w:rsid w:val="00735CAF"/>
    <w:rsid w:val="00735F2B"/>
    <w:rsid w:val="00735F91"/>
    <w:rsid w:val="00736925"/>
    <w:rsid w:val="00736A04"/>
    <w:rsid w:val="00736BC5"/>
    <w:rsid w:val="00736DC8"/>
    <w:rsid w:val="00737222"/>
    <w:rsid w:val="00737438"/>
    <w:rsid w:val="00737666"/>
    <w:rsid w:val="00737C6C"/>
    <w:rsid w:val="0074013B"/>
    <w:rsid w:val="00740288"/>
    <w:rsid w:val="007405F6"/>
    <w:rsid w:val="0074060F"/>
    <w:rsid w:val="00740C55"/>
    <w:rsid w:val="00740F9E"/>
    <w:rsid w:val="0074126C"/>
    <w:rsid w:val="007412BB"/>
    <w:rsid w:val="007414F2"/>
    <w:rsid w:val="0074188C"/>
    <w:rsid w:val="00741984"/>
    <w:rsid w:val="00741AF4"/>
    <w:rsid w:val="00741E11"/>
    <w:rsid w:val="007422B5"/>
    <w:rsid w:val="00742436"/>
    <w:rsid w:val="00742474"/>
    <w:rsid w:val="00742668"/>
    <w:rsid w:val="0074273A"/>
    <w:rsid w:val="00742CAA"/>
    <w:rsid w:val="00742D99"/>
    <w:rsid w:val="00743116"/>
    <w:rsid w:val="00743294"/>
    <w:rsid w:val="0074357B"/>
    <w:rsid w:val="007436CB"/>
    <w:rsid w:val="007439A7"/>
    <w:rsid w:val="00743A63"/>
    <w:rsid w:val="00743AD6"/>
    <w:rsid w:val="007444F4"/>
    <w:rsid w:val="007447EB"/>
    <w:rsid w:val="007449EB"/>
    <w:rsid w:val="00745261"/>
    <w:rsid w:val="007455F5"/>
    <w:rsid w:val="00745B4A"/>
    <w:rsid w:val="00745C01"/>
    <w:rsid w:val="00745CE8"/>
    <w:rsid w:val="0074625E"/>
    <w:rsid w:val="0074639F"/>
    <w:rsid w:val="007464B1"/>
    <w:rsid w:val="0074651A"/>
    <w:rsid w:val="0074651D"/>
    <w:rsid w:val="007466C2"/>
    <w:rsid w:val="00746762"/>
    <w:rsid w:val="00746A81"/>
    <w:rsid w:val="0074762D"/>
    <w:rsid w:val="00747673"/>
    <w:rsid w:val="007477FD"/>
    <w:rsid w:val="00747982"/>
    <w:rsid w:val="00747D75"/>
    <w:rsid w:val="007506F3"/>
    <w:rsid w:val="007508BA"/>
    <w:rsid w:val="007509B8"/>
    <w:rsid w:val="00750BA7"/>
    <w:rsid w:val="00751641"/>
    <w:rsid w:val="00751A0D"/>
    <w:rsid w:val="00751B3D"/>
    <w:rsid w:val="00751DF0"/>
    <w:rsid w:val="00751E03"/>
    <w:rsid w:val="00751F99"/>
    <w:rsid w:val="00752232"/>
    <w:rsid w:val="007523D4"/>
    <w:rsid w:val="0075251E"/>
    <w:rsid w:val="007527BC"/>
    <w:rsid w:val="007529D3"/>
    <w:rsid w:val="00752A7D"/>
    <w:rsid w:val="00752DC5"/>
    <w:rsid w:val="007532E7"/>
    <w:rsid w:val="00753362"/>
    <w:rsid w:val="007533A7"/>
    <w:rsid w:val="0075340F"/>
    <w:rsid w:val="007536BA"/>
    <w:rsid w:val="0075381A"/>
    <w:rsid w:val="00753834"/>
    <w:rsid w:val="00753C12"/>
    <w:rsid w:val="00753F31"/>
    <w:rsid w:val="00754B57"/>
    <w:rsid w:val="00754B67"/>
    <w:rsid w:val="00754D94"/>
    <w:rsid w:val="00754E52"/>
    <w:rsid w:val="00754E70"/>
    <w:rsid w:val="00754F20"/>
    <w:rsid w:val="00755294"/>
    <w:rsid w:val="00755399"/>
    <w:rsid w:val="00755E8C"/>
    <w:rsid w:val="007561E3"/>
    <w:rsid w:val="007562F2"/>
    <w:rsid w:val="0075666B"/>
    <w:rsid w:val="007567CA"/>
    <w:rsid w:val="00756B54"/>
    <w:rsid w:val="00756B61"/>
    <w:rsid w:val="00756D34"/>
    <w:rsid w:val="00756E2A"/>
    <w:rsid w:val="007573BB"/>
    <w:rsid w:val="007575B0"/>
    <w:rsid w:val="007578D9"/>
    <w:rsid w:val="00757961"/>
    <w:rsid w:val="00757A25"/>
    <w:rsid w:val="00757F7D"/>
    <w:rsid w:val="007600F8"/>
    <w:rsid w:val="00760115"/>
    <w:rsid w:val="007602EA"/>
    <w:rsid w:val="00760439"/>
    <w:rsid w:val="00760450"/>
    <w:rsid w:val="00760599"/>
    <w:rsid w:val="007605D8"/>
    <w:rsid w:val="0076073E"/>
    <w:rsid w:val="00760956"/>
    <w:rsid w:val="00760CCC"/>
    <w:rsid w:val="00760D74"/>
    <w:rsid w:val="00761102"/>
    <w:rsid w:val="007612DA"/>
    <w:rsid w:val="007616E0"/>
    <w:rsid w:val="00761977"/>
    <w:rsid w:val="00761B44"/>
    <w:rsid w:val="007620CA"/>
    <w:rsid w:val="0076227D"/>
    <w:rsid w:val="0076259D"/>
    <w:rsid w:val="00762660"/>
    <w:rsid w:val="007626F2"/>
    <w:rsid w:val="00762BD1"/>
    <w:rsid w:val="00762C8E"/>
    <w:rsid w:val="00762DA5"/>
    <w:rsid w:val="00762EF6"/>
    <w:rsid w:val="00762F3E"/>
    <w:rsid w:val="00762F9D"/>
    <w:rsid w:val="00763034"/>
    <w:rsid w:val="00763176"/>
    <w:rsid w:val="007632C7"/>
    <w:rsid w:val="0076350D"/>
    <w:rsid w:val="0076367A"/>
    <w:rsid w:val="00763717"/>
    <w:rsid w:val="00763AFB"/>
    <w:rsid w:val="00763CE4"/>
    <w:rsid w:val="007643F8"/>
    <w:rsid w:val="00764426"/>
    <w:rsid w:val="00764606"/>
    <w:rsid w:val="007648EF"/>
    <w:rsid w:val="00764A27"/>
    <w:rsid w:val="00764A45"/>
    <w:rsid w:val="00764AAB"/>
    <w:rsid w:val="00764AFE"/>
    <w:rsid w:val="00764ED2"/>
    <w:rsid w:val="00765130"/>
    <w:rsid w:val="0076537F"/>
    <w:rsid w:val="007654E0"/>
    <w:rsid w:val="007655B2"/>
    <w:rsid w:val="00765962"/>
    <w:rsid w:val="00765EC9"/>
    <w:rsid w:val="0076603F"/>
    <w:rsid w:val="00766227"/>
    <w:rsid w:val="00766520"/>
    <w:rsid w:val="00766741"/>
    <w:rsid w:val="00766802"/>
    <w:rsid w:val="00766887"/>
    <w:rsid w:val="007669F4"/>
    <w:rsid w:val="00766A56"/>
    <w:rsid w:val="00766B69"/>
    <w:rsid w:val="00766C64"/>
    <w:rsid w:val="00766D6F"/>
    <w:rsid w:val="00766E2B"/>
    <w:rsid w:val="00766FAD"/>
    <w:rsid w:val="00767035"/>
    <w:rsid w:val="007670BA"/>
    <w:rsid w:val="007671E5"/>
    <w:rsid w:val="0076794C"/>
    <w:rsid w:val="00767A8F"/>
    <w:rsid w:val="00767C3A"/>
    <w:rsid w:val="00767E51"/>
    <w:rsid w:val="00770216"/>
    <w:rsid w:val="007702D5"/>
    <w:rsid w:val="007703DB"/>
    <w:rsid w:val="007703E8"/>
    <w:rsid w:val="007704B3"/>
    <w:rsid w:val="007706E7"/>
    <w:rsid w:val="007707EC"/>
    <w:rsid w:val="007709DF"/>
    <w:rsid w:val="00770CA3"/>
    <w:rsid w:val="00770E38"/>
    <w:rsid w:val="00770F39"/>
    <w:rsid w:val="007711B3"/>
    <w:rsid w:val="00771456"/>
    <w:rsid w:val="007714E6"/>
    <w:rsid w:val="007715A9"/>
    <w:rsid w:val="007715DE"/>
    <w:rsid w:val="007715DF"/>
    <w:rsid w:val="007715F4"/>
    <w:rsid w:val="00771E7F"/>
    <w:rsid w:val="00771F4F"/>
    <w:rsid w:val="0077206D"/>
    <w:rsid w:val="00772859"/>
    <w:rsid w:val="00772A69"/>
    <w:rsid w:val="00772AF9"/>
    <w:rsid w:val="00772DDC"/>
    <w:rsid w:val="00772E88"/>
    <w:rsid w:val="0077313E"/>
    <w:rsid w:val="00773384"/>
    <w:rsid w:val="00773A06"/>
    <w:rsid w:val="00773A42"/>
    <w:rsid w:val="007743A3"/>
    <w:rsid w:val="007748E4"/>
    <w:rsid w:val="0077523D"/>
    <w:rsid w:val="00775349"/>
    <w:rsid w:val="00775B96"/>
    <w:rsid w:val="00775E69"/>
    <w:rsid w:val="00775ED5"/>
    <w:rsid w:val="00776359"/>
    <w:rsid w:val="0077636A"/>
    <w:rsid w:val="00776969"/>
    <w:rsid w:val="0077699D"/>
    <w:rsid w:val="00776C24"/>
    <w:rsid w:val="00776F78"/>
    <w:rsid w:val="00776F9A"/>
    <w:rsid w:val="007770B6"/>
    <w:rsid w:val="007771A0"/>
    <w:rsid w:val="007771A4"/>
    <w:rsid w:val="0077749B"/>
    <w:rsid w:val="00777882"/>
    <w:rsid w:val="00777A16"/>
    <w:rsid w:val="00777AA0"/>
    <w:rsid w:val="00777EF7"/>
    <w:rsid w:val="00780177"/>
    <w:rsid w:val="007801A2"/>
    <w:rsid w:val="007803C8"/>
    <w:rsid w:val="0078052F"/>
    <w:rsid w:val="0078070B"/>
    <w:rsid w:val="007807BA"/>
    <w:rsid w:val="0078091E"/>
    <w:rsid w:val="00780B19"/>
    <w:rsid w:val="00780B57"/>
    <w:rsid w:val="00780B67"/>
    <w:rsid w:val="00780C5B"/>
    <w:rsid w:val="00781542"/>
    <w:rsid w:val="00781727"/>
    <w:rsid w:val="00781874"/>
    <w:rsid w:val="00781A66"/>
    <w:rsid w:val="00781D0B"/>
    <w:rsid w:val="00781E62"/>
    <w:rsid w:val="00782224"/>
    <w:rsid w:val="007823FD"/>
    <w:rsid w:val="00782546"/>
    <w:rsid w:val="007825E5"/>
    <w:rsid w:val="0078290B"/>
    <w:rsid w:val="00782A22"/>
    <w:rsid w:val="00782A9E"/>
    <w:rsid w:val="00782CDA"/>
    <w:rsid w:val="00782CF9"/>
    <w:rsid w:val="00782FD8"/>
    <w:rsid w:val="00783054"/>
    <w:rsid w:val="0078338A"/>
    <w:rsid w:val="007833AE"/>
    <w:rsid w:val="00783406"/>
    <w:rsid w:val="00783A39"/>
    <w:rsid w:val="00783BF5"/>
    <w:rsid w:val="007841EF"/>
    <w:rsid w:val="00784218"/>
    <w:rsid w:val="007844F7"/>
    <w:rsid w:val="00784924"/>
    <w:rsid w:val="00784AFF"/>
    <w:rsid w:val="00784D2E"/>
    <w:rsid w:val="00784FED"/>
    <w:rsid w:val="00785176"/>
    <w:rsid w:val="0078551C"/>
    <w:rsid w:val="007855FE"/>
    <w:rsid w:val="00785921"/>
    <w:rsid w:val="00785C37"/>
    <w:rsid w:val="00785C92"/>
    <w:rsid w:val="00785CB8"/>
    <w:rsid w:val="00786054"/>
    <w:rsid w:val="0078611E"/>
    <w:rsid w:val="00786252"/>
    <w:rsid w:val="0078638D"/>
    <w:rsid w:val="00786443"/>
    <w:rsid w:val="00786476"/>
    <w:rsid w:val="00786516"/>
    <w:rsid w:val="007865A2"/>
    <w:rsid w:val="00786647"/>
    <w:rsid w:val="007866DA"/>
    <w:rsid w:val="00786A47"/>
    <w:rsid w:val="0078700D"/>
    <w:rsid w:val="007870EC"/>
    <w:rsid w:val="007871C9"/>
    <w:rsid w:val="00787367"/>
    <w:rsid w:val="00787958"/>
    <w:rsid w:val="00787EF7"/>
    <w:rsid w:val="00787FA4"/>
    <w:rsid w:val="0079014C"/>
    <w:rsid w:val="007902DD"/>
    <w:rsid w:val="00790393"/>
    <w:rsid w:val="007903F2"/>
    <w:rsid w:val="0079055F"/>
    <w:rsid w:val="00790660"/>
    <w:rsid w:val="007908A5"/>
    <w:rsid w:val="00790987"/>
    <w:rsid w:val="007909A7"/>
    <w:rsid w:val="00790A8D"/>
    <w:rsid w:val="00790AD7"/>
    <w:rsid w:val="00790CB1"/>
    <w:rsid w:val="00790DB9"/>
    <w:rsid w:val="00790E34"/>
    <w:rsid w:val="007912A9"/>
    <w:rsid w:val="007912AF"/>
    <w:rsid w:val="00791AD6"/>
    <w:rsid w:val="00791C93"/>
    <w:rsid w:val="00791E8F"/>
    <w:rsid w:val="00791EEA"/>
    <w:rsid w:val="00791F02"/>
    <w:rsid w:val="0079208D"/>
    <w:rsid w:val="00792484"/>
    <w:rsid w:val="0079260C"/>
    <w:rsid w:val="00792760"/>
    <w:rsid w:val="007928DB"/>
    <w:rsid w:val="00792C65"/>
    <w:rsid w:val="00793679"/>
    <w:rsid w:val="00793B95"/>
    <w:rsid w:val="00793E73"/>
    <w:rsid w:val="00793ECA"/>
    <w:rsid w:val="00794529"/>
    <w:rsid w:val="00794A65"/>
    <w:rsid w:val="00794A9E"/>
    <w:rsid w:val="00794E50"/>
    <w:rsid w:val="00795066"/>
    <w:rsid w:val="00795318"/>
    <w:rsid w:val="00795346"/>
    <w:rsid w:val="0079540D"/>
    <w:rsid w:val="00795541"/>
    <w:rsid w:val="007955C5"/>
    <w:rsid w:val="00795777"/>
    <w:rsid w:val="0079594B"/>
    <w:rsid w:val="00795D60"/>
    <w:rsid w:val="00795DA5"/>
    <w:rsid w:val="00795DEE"/>
    <w:rsid w:val="00795F04"/>
    <w:rsid w:val="00795F14"/>
    <w:rsid w:val="00795FFB"/>
    <w:rsid w:val="0079621C"/>
    <w:rsid w:val="007963C1"/>
    <w:rsid w:val="007965D8"/>
    <w:rsid w:val="00796619"/>
    <w:rsid w:val="007969E4"/>
    <w:rsid w:val="007971C1"/>
    <w:rsid w:val="0079725B"/>
    <w:rsid w:val="00797373"/>
    <w:rsid w:val="00797861"/>
    <w:rsid w:val="0079795A"/>
    <w:rsid w:val="0079798E"/>
    <w:rsid w:val="00797997"/>
    <w:rsid w:val="00797F44"/>
    <w:rsid w:val="007A0465"/>
    <w:rsid w:val="007A0570"/>
    <w:rsid w:val="007A05CD"/>
    <w:rsid w:val="007A0C1E"/>
    <w:rsid w:val="007A0DFD"/>
    <w:rsid w:val="007A1682"/>
    <w:rsid w:val="007A1741"/>
    <w:rsid w:val="007A1BEB"/>
    <w:rsid w:val="007A1D47"/>
    <w:rsid w:val="007A1E5C"/>
    <w:rsid w:val="007A1EFC"/>
    <w:rsid w:val="007A2007"/>
    <w:rsid w:val="007A20BE"/>
    <w:rsid w:val="007A2319"/>
    <w:rsid w:val="007A2504"/>
    <w:rsid w:val="007A258C"/>
    <w:rsid w:val="007A2969"/>
    <w:rsid w:val="007A2A5E"/>
    <w:rsid w:val="007A2D24"/>
    <w:rsid w:val="007A2F08"/>
    <w:rsid w:val="007A2FA4"/>
    <w:rsid w:val="007A30B3"/>
    <w:rsid w:val="007A38ED"/>
    <w:rsid w:val="007A39D8"/>
    <w:rsid w:val="007A3A20"/>
    <w:rsid w:val="007A3CCB"/>
    <w:rsid w:val="007A4507"/>
    <w:rsid w:val="007A4540"/>
    <w:rsid w:val="007A469B"/>
    <w:rsid w:val="007A477B"/>
    <w:rsid w:val="007A4BB4"/>
    <w:rsid w:val="007A4CD0"/>
    <w:rsid w:val="007A4D19"/>
    <w:rsid w:val="007A4E4A"/>
    <w:rsid w:val="007A557A"/>
    <w:rsid w:val="007A5666"/>
    <w:rsid w:val="007A5AED"/>
    <w:rsid w:val="007A5B8A"/>
    <w:rsid w:val="007A5FB1"/>
    <w:rsid w:val="007A5FD6"/>
    <w:rsid w:val="007A6310"/>
    <w:rsid w:val="007A64A2"/>
    <w:rsid w:val="007A64FA"/>
    <w:rsid w:val="007A65D1"/>
    <w:rsid w:val="007A66C4"/>
    <w:rsid w:val="007A6726"/>
    <w:rsid w:val="007A6BA6"/>
    <w:rsid w:val="007A6BAD"/>
    <w:rsid w:val="007A6CB9"/>
    <w:rsid w:val="007A6CDD"/>
    <w:rsid w:val="007A6DBB"/>
    <w:rsid w:val="007A73A6"/>
    <w:rsid w:val="007A74F2"/>
    <w:rsid w:val="007A7532"/>
    <w:rsid w:val="007A76E3"/>
    <w:rsid w:val="007A76F3"/>
    <w:rsid w:val="007A770C"/>
    <w:rsid w:val="007A77E3"/>
    <w:rsid w:val="007A7AA5"/>
    <w:rsid w:val="007A7AF1"/>
    <w:rsid w:val="007A7C59"/>
    <w:rsid w:val="007A7F4B"/>
    <w:rsid w:val="007B003E"/>
    <w:rsid w:val="007B0259"/>
    <w:rsid w:val="007B02B0"/>
    <w:rsid w:val="007B09C3"/>
    <w:rsid w:val="007B09F7"/>
    <w:rsid w:val="007B0F6B"/>
    <w:rsid w:val="007B0F8A"/>
    <w:rsid w:val="007B0FA7"/>
    <w:rsid w:val="007B1160"/>
    <w:rsid w:val="007B11DD"/>
    <w:rsid w:val="007B11E5"/>
    <w:rsid w:val="007B1646"/>
    <w:rsid w:val="007B18A9"/>
    <w:rsid w:val="007B19D0"/>
    <w:rsid w:val="007B1A81"/>
    <w:rsid w:val="007B1C5F"/>
    <w:rsid w:val="007B1FAE"/>
    <w:rsid w:val="007B211C"/>
    <w:rsid w:val="007B2A0A"/>
    <w:rsid w:val="007B2A11"/>
    <w:rsid w:val="007B2B75"/>
    <w:rsid w:val="007B2C50"/>
    <w:rsid w:val="007B2D1F"/>
    <w:rsid w:val="007B2D53"/>
    <w:rsid w:val="007B2FEF"/>
    <w:rsid w:val="007B3165"/>
    <w:rsid w:val="007B3518"/>
    <w:rsid w:val="007B3559"/>
    <w:rsid w:val="007B35CB"/>
    <w:rsid w:val="007B361F"/>
    <w:rsid w:val="007B365C"/>
    <w:rsid w:val="007B392A"/>
    <w:rsid w:val="007B3953"/>
    <w:rsid w:val="007B3BE2"/>
    <w:rsid w:val="007B3FD3"/>
    <w:rsid w:val="007B3FF5"/>
    <w:rsid w:val="007B4239"/>
    <w:rsid w:val="007B51BF"/>
    <w:rsid w:val="007B52BB"/>
    <w:rsid w:val="007B5768"/>
    <w:rsid w:val="007B5F89"/>
    <w:rsid w:val="007B63FC"/>
    <w:rsid w:val="007B68FD"/>
    <w:rsid w:val="007B6A1E"/>
    <w:rsid w:val="007B6EB6"/>
    <w:rsid w:val="007B6F02"/>
    <w:rsid w:val="007B6F5C"/>
    <w:rsid w:val="007B738D"/>
    <w:rsid w:val="007B7448"/>
    <w:rsid w:val="007B74B1"/>
    <w:rsid w:val="007B74FC"/>
    <w:rsid w:val="007B77C9"/>
    <w:rsid w:val="007B792B"/>
    <w:rsid w:val="007B795D"/>
    <w:rsid w:val="007B7AEB"/>
    <w:rsid w:val="007B7C95"/>
    <w:rsid w:val="007C013F"/>
    <w:rsid w:val="007C0233"/>
    <w:rsid w:val="007C0266"/>
    <w:rsid w:val="007C027E"/>
    <w:rsid w:val="007C0494"/>
    <w:rsid w:val="007C0505"/>
    <w:rsid w:val="007C05B3"/>
    <w:rsid w:val="007C05D0"/>
    <w:rsid w:val="007C062A"/>
    <w:rsid w:val="007C0712"/>
    <w:rsid w:val="007C08B4"/>
    <w:rsid w:val="007C0CED"/>
    <w:rsid w:val="007C0E41"/>
    <w:rsid w:val="007C11C9"/>
    <w:rsid w:val="007C1252"/>
    <w:rsid w:val="007C15B3"/>
    <w:rsid w:val="007C184D"/>
    <w:rsid w:val="007C1DE2"/>
    <w:rsid w:val="007C1DF2"/>
    <w:rsid w:val="007C1F83"/>
    <w:rsid w:val="007C206A"/>
    <w:rsid w:val="007C2163"/>
    <w:rsid w:val="007C24D3"/>
    <w:rsid w:val="007C26E3"/>
    <w:rsid w:val="007C29CA"/>
    <w:rsid w:val="007C2C4A"/>
    <w:rsid w:val="007C2C75"/>
    <w:rsid w:val="007C2DB1"/>
    <w:rsid w:val="007C2F14"/>
    <w:rsid w:val="007C2FD4"/>
    <w:rsid w:val="007C3030"/>
    <w:rsid w:val="007C32FD"/>
    <w:rsid w:val="007C3316"/>
    <w:rsid w:val="007C34E8"/>
    <w:rsid w:val="007C3748"/>
    <w:rsid w:val="007C3A20"/>
    <w:rsid w:val="007C3D84"/>
    <w:rsid w:val="007C4107"/>
    <w:rsid w:val="007C42DC"/>
    <w:rsid w:val="007C432D"/>
    <w:rsid w:val="007C457E"/>
    <w:rsid w:val="007C461B"/>
    <w:rsid w:val="007C4A4A"/>
    <w:rsid w:val="007C4CA6"/>
    <w:rsid w:val="007C4D51"/>
    <w:rsid w:val="007C4E3C"/>
    <w:rsid w:val="007C4F8B"/>
    <w:rsid w:val="007C5278"/>
    <w:rsid w:val="007C5C78"/>
    <w:rsid w:val="007C610E"/>
    <w:rsid w:val="007C6494"/>
    <w:rsid w:val="007C66BF"/>
    <w:rsid w:val="007C680D"/>
    <w:rsid w:val="007C69CC"/>
    <w:rsid w:val="007C6B74"/>
    <w:rsid w:val="007C6C47"/>
    <w:rsid w:val="007C6C4E"/>
    <w:rsid w:val="007C6CF9"/>
    <w:rsid w:val="007C6E86"/>
    <w:rsid w:val="007C6FB3"/>
    <w:rsid w:val="007C727A"/>
    <w:rsid w:val="007C738B"/>
    <w:rsid w:val="007C7665"/>
    <w:rsid w:val="007C78B1"/>
    <w:rsid w:val="007C793A"/>
    <w:rsid w:val="007C7B52"/>
    <w:rsid w:val="007C7BC9"/>
    <w:rsid w:val="007C7CD3"/>
    <w:rsid w:val="007C7E1C"/>
    <w:rsid w:val="007C7E80"/>
    <w:rsid w:val="007C7EE7"/>
    <w:rsid w:val="007C7F86"/>
    <w:rsid w:val="007D005B"/>
    <w:rsid w:val="007D009C"/>
    <w:rsid w:val="007D0135"/>
    <w:rsid w:val="007D0349"/>
    <w:rsid w:val="007D0525"/>
    <w:rsid w:val="007D06DF"/>
    <w:rsid w:val="007D092E"/>
    <w:rsid w:val="007D0CB1"/>
    <w:rsid w:val="007D1030"/>
    <w:rsid w:val="007D103C"/>
    <w:rsid w:val="007D148E"/>
    <w:rsid w:val="007D1680"/>
    <w:rsid w:val="007D178A"/>
    <w:rsid w:val="007D18E4"/>
    <w:rsid w:val="007D1ADE"/>
    <w:rsid w:val="007D1E13"/>
    <w:rsid w:val="007D20AD"/>
    <w:rsid w:val="007D20F3"/>
    <w:rsid w:val="007D222F"/>
    <w:rsid w:val="007D2565"/>
    <w:rsid w:val="007D25FE"/>
    <w:rsid w:val="007D2722"/>
    <w:rsid w:val="007D28F4"/>
    <w:rsid w:val="007D2A4C"/>
    <w:rsid w:val="007D2D6B"/>
    <w:rsid w:val="007D2E4C"/>
    <w:rsid w:val="007D32BB"/>
    <w:rsid w:val="007D3603"/>
    <w:rsid w:val="007D3B93"/>
    <w:rsid w:val="007D3CCC"/>
    <w:rsid w:val="007D4293"/>
    <w:rsid w:val="007D44DF"/>
    <w:rsid w:val="007D492E"/>
    <w:rsid w:val="007D4C82"/>
    <w:rsid w:val="007D4DB4"/>
    <w:rsid w:val="007D4FCF"/>
    <w:rsid w:val="007D5053"/>
    <w:rsid w:val="007D53EF"/>
    <w:rsid w:val="007D5467"/>
    <w:rsid w:val="007D588D"/>
    <w:rsid w:val="007D59DD"/>
    <w:rsid w:val="007D5A94"/>
    <w:rsid w:val="007D5BF0"/>
    <w:rsid w:val="007D5D91"/>
    <w:rsid w:val="007D67B5"/>
    <w:rsid w:val="007D68AE"/>
    <w:rsid w:val="007D6B9A"/>
    <w:rsid w:val="007D6C05"/>
    <w:rsid w:val="007D767C"/>
    <w:rsid w:val="007D7CA5"/>
    <w:rsid w:val="007D7E74"/>
    <w:rsid w:val="007E007B"/>
    <w:rsid w:val="007E0185"/>
    <w:rsid w:val="007E0D7A"/>
    <w:rsid w:val="007E0DBA"/>
    <w:rsid w:val="007E0F6A"/>
    <w:rsid w:val="007E11AE"/>
    <w:rsid w:val="007E120F"/>
    <w:rsid w:val="007E13E8"/>
    <w:rsid w:val="007E164D"/>
    <w:rsid w:val="007E16BB"/>
    <w:rsid w:val="007E1C79"/>
    <w:rsid w:val="007E1E5B"/>
    <w:rsid w:val="007E2C22"/>
    <w:rsid w:val="007E36B6"/>
    <w:rsid w:val="007E3CFC"/>
    <w:rsid w:val="007E3FB7"/>
    <w:rsid w:val="007E4070"/>
    <w:rsid w:val="007E4287"/>
    <w:rsid w:val="007E4460"/>
    <w:rsid w:val="007E4648"/>
    <w:rsid w:val="007E472B"/>
    <w:rsid w:val="007E47C9"/>
    <w:rsid w:val="007E4809"/>
    <w:rsid w:val="007E4852"/>
    <w:rsid w:val="007E4892"/>
    <w:rsid w:val="007E4EBB"/>
    <w:rsid w:val="007E510F"/>
    <w:rsid w:val="007E521A"/>
    <w:rsid w:val="007E5B0F"/>
    <w:rsid w:val="007E5B23"/>
    <w:rsid w:val="007E5BE6"/>
    <w:rsid w:val="007E5C8D"/>
    <w:rsid w:val="007E5D48"/>
    <w:rsid w:val="007E6748"/>
    <w:rsid w:val="007E67D7"/>
    <w:rsid w:val="007E698F"/>
    <w:rsid w:val="007E6AD6"/>
    <w:rsid w:val="007E7188"/>
    <w:rsid w:val="007E75C5"/>
    <w:rsid w:val="007E7656"/>
    <w:rsid w:val="007E76DA"/>
    <w:rsid w:val="007E7ECC"/>
    <w:rsid w:val="007F0016"/>
    <w:rsid w:val="007F0790"/>
    <w:rsid w:val="007F081A"/>
    <w:rsid w:val="007F0E0D"/>
    <w:rsid w:val="007F1344"/>
    <w:rsid w:val="007F14EF"/>
    <w:rsid w:val="007F15A5"/>
    <w:rsid w:val="007F15B9"/>
    <w:rsid w:val="007F1952"/>
    <w:rsid w:val="007F196C"/>
    <w:rsid w:val="007F1BE1"/>
    <w:rsid w:val="007F1E5C"/>
    <w:rsid w:val="007F2A54"/>
    <w:rsid w:val="007F2F78"/>
    <w:rsid w:val="007F2FDF"/>
    <w:rsid w:val="007F32FB"/>
    <w:rsid w:val="007F3365"/>
    <w:rsid w:val="007F3534"/>
    <w:rsid w:val="007F3B33"/>
    <w:rsid w:val="007F3D17"/>
    <w:rsid w:val="007F3E24"/>
    <w:rsid w:val="007F3E88"/>
    <w:rsid w:val="007F40FB"/>
    <w:rsid w:val="007F46E7"/>
    <w:rsid w:val="007F4B20"/>
    <w:rsid w:val="007F4CAB"/>
    <w:rsid w:val="007F4F30"/>
    <w:rsid w:val="007F4FC4"/>
    <w:rsid w:val="007F509E"/>
    <w:rsid w:val="007F5415"/>
    <w:rsid w:val="007F5E0E"/>
    <w:rsid w:val="007F5F23"/>
    <w:rsid w:val="007F5F45"/>
    <w:rsid w:val="007F624D"/>
    <w:rsid w:val="007F65A4"/>
    <w:rsid w:val="007F65C9"/>
    <w:rsid w:val="007F66AF"/>
    <w:rsid w:val="007F674B"/>
    <w:rsid w:val="007F67BC"/>
    <w:rsid w:val="007F6A51"/>
    <w:rsid w:val="007F6B03"/>
    <w:rsid w:val="007F6D2C"/>
    <w:rsid w:val="007F712F"/>
    <w:rsid w:val="007F748F"/>
    <w:rsid w:val="007F7639"/>
    <w:rsid w:val="007F7882"/>
    <w:rsid w:val="007F79EA"/>
    <w:rsid w:val="007F7BD0"/>
    <w:rsid w:val="007F7E7C"/>
    <w:rsid w:val="007F7E96"/>
    <w:rsid w:val="00800062"/>
    <w:rsid w:val="0080024B"/>
    <w:rsid w:val="00800464"/>
    <w:rsid w:val="00800598"/>
    <w:rsid w:val="00800E74"/>
    <w:rsid w:val="0080126A"/>
    <w:rsid w:val="008012D7"/>
    <w:rsid w:val="008015BB"/>
    <w:rsid w:val="008016FB"/>
    <w:rsid w:val="008017BE"/>
    <w:rsid w:val="008017E4"/>
    <w:rsid w:val="00801880"/>
    <w:rsid w:val="008021E3"/>
    <w:rsid w:val="00802279"/>
    <w:rsid w:val="0080245D"/>
    <w:rsid w:val="00802468"/>
    <w:rsid w:val="0080253B"/>
    <w:rsid w:val="00802626"/>
    <w:rsid w:val="0080284C"/>
    <w:rsid w:val="008029F7"/>
    <w:rsid w:val="00802AE8"/>
    <w:rsid w:val="00802CE1"/>
    <w:rsid w:val="00802EB7"/>
    <w:rsid w:val="00802FE0"/>
    <w:rsid w:val="008030C4"/>
    <w:rsid w:val="008030EC"/>
    <w:rsid w:val="00803190"/>
    <w:rsid w:val="00803895"/>
    <w:rsid w:val="00803A5C"/>
    <w:rsid w:val="00803AB6"/>
    <w:rsid w:val="00803C6A"/>
    <w:rsid w:val="00803E26"/>
    <w:rsid w:val="00803E97"/>
    <w:rsid w:val="00804286"/>
    <w:rsid w:val="008042E9"/>
    <w:rsid w:val="00804A3C"/>
    <w:rsid w:val="00804A4D"/>
    <w:rsid w:val="00804D2D"/>
    <w:rsid w:val="0080515F"/>
    <w:rsid w:val="00805174"/>
    <w:rsid w:val="00805852"/>
    <w:rsid w:val="00805917"/>
    <w:rsid w:val="00805BB2"/>
    <w:rsid w:val="008060F3"/>
    <w:rsid w:val="00806437"/>
    <w:rsid w:val="008064E0"/>
    <w:rsid w:val="00806A37"/>
    <w:rsid w:val="00806B49"/>
    <w:rsid w:val="00806E1A"/>
    <w:rsid w:val="008070ED"/>
    <w:rsid w:val="00807401"/>
    <w:rsid w:val="008075B7"/>
    <w:rsid w:val="0080770C"/>
    <w:rsid w:val="0080771B"/>
    <w:rsid w:val="00807A18"/>
    <w:rsid w:val="00807DCD"/>
    <w:rsid w:val="00807DF1"/>
    <w:rsid w:val="00807FFA"/>
    <w:rsid w:val="008101DA"/>
    <w:rsid w:val="00810265"/>
    <w:rsid w:val="00810A6A"/>
    <w:rsid w:val="00810E73"/>
    <w:rsid w:val="00810FF0"/>
    <w:rsid w:val="008111CB"/>
    <w:rsid w:val="00811228"/>
    <w:rsid w:val="00811875"/>
    <w:rsid w:val="00811AAD"/>
    <w:rsid w:val="00811B33"/>
    <w:rsid w:val="00811BA2"/>
    <w:rsid w:val="00811C63"/>
    <w:rsid w:val="00811C94"/>
    <w:rsid w:val="00811EDF"/>
    <w:rsid w:val="0081253F"/>
    <w:rsid w:val="00812669"/>
    <w:rsid w:val="008126D4"/>
    <w:rsid w:val="00812770"/>
    <w:rsid w:val="00812796"/>
    <w:rsid w:val="00812802"/>
    <w:rsid w:val="008128B7"/>
    <w:rsid w:val="00812914"/>
    <w:rsid w:val="008129C1"/>
    <w:rsid w:val="00812BB1"/>
    <w:rsid w:val="00812DC6"/>
    <w:rsid w:val="00812DF5"/>
    <w:rsid w:val="00812EDC"/>
    <w:rsid w:val="0081361A"/>
    <w:rsid w:val="00813A4B"/>
    <w:rsid w:val="0081404E"/>
    <w:rsid w:val="008147B8"/>
    <w:rsid w:val="0081480A"/>
    <w:rsid w:val="00814923"/>
    <w:rsid w:val="00814A6C"/>
    <w:rsid w:val="00814BF6"/>
    <w:rsid w:val="00814C6C"/>
    <w:rsid w:val="00814CF2"/>
    <w:rsid w:val="00814D20"/>
    <w:rsid w:val="00814DC7"/>
    <w:rsid w:val="00814DD6"/>
    <w:rsid w:val="00814FDD"/>
    <w:rsid w:val="00814FEA"/>
    <w:rsid w:val="00815231"/>
    <w:rsid w:val="0081593A"/>
    <w:rsid w:val="00815B0D"/>
    <w:rsid w:val="00815B59"/>
    <w:rsid w:val="00815D1D"/>
    <w:rsid w:val="00815DFD"/>
    <w:rsid w:val="00815F6D"/>
    <w:rsid w:val="00816509"/>
    <w:rsid w:val="008166FF"/>
    <w:rsid w:val="00816EAD"/>
    <w:rsid w:val="00817007"/>
    <w:rsid w:val="00817045"/>
    <w:rsid w:val="00817066"/>
    <w:rsid w:val="008171FC"/>
    <w:rsid w:val="00817505"/>
    <w:rsid w:val="0081765E"/>
    <w:rsid w:val="00817895"/>
    <w:rsid w:val="008178E6"/>
    <w:rsid w:val="008179BA"/>
    <w:rsid w:val="00817BB2"/>
    <w:rsid w:val="00817D14"/>
    <w:rsid w:val="00817DB4"/>
    <w:rsid w:val="0082067E"/>
    <w:rsid w:val="0082098D"/>
    <w:rsid w:val="00820FE6"/>
    <w:rsid w:val="0082104A"/>
    <w:rsid w:val="008210AA"/>
    <w:rsid w:val="0082170E"/>
    <w:rsid w:val="00821816"/>
    <w:rsid w:val="00821846"/>
    <w:rsid w:val="00821940"/>
    <w:rsid w:val="008221C4"/>
    <w:rsid w:val="008224B3"/>
    <w:rsid w:val="00822593"/>
    <w:rsid w:val="00822BF2"/>
    <w:rsid w:val="00822D8A"/>
    <w:rsid w:val="00822DB7"/>
    <w:rsid w:val="00822E32"/>
    <w:rsid w:val="00822E91"/>
    <w:rsid w:val="0082353C"/>
    <w:rsid w:val="00823598"/>
    <w:rsid w:val="008236B5"/>
    <w:rsid w:val="0082376B"/>
    <w:rsid w:val="00823A26"/>
    <w:rsid w:val="00823A29"/>
    <w:rsid w:val="00823BC1"/>
    <w:rsid w:val="00823D99"/>
    <w:rsid w:val="008245AA"/>
    <w:rsid w:val="008245F9"/>
    <w:rsid w:val="00824893"/>
    <w:rsid w:val="00824952"/>
    <w:rsid w:val="00824986"/>
    <w:rsid w:val="00824A5B"/>
    <w:rsid w:val="00824A9F"/>
    <w:rsid w:val="00825242"/>
    <w:rsid w:val="008254E5"/>
    <w:rsid w:val="0082580A"/>
    <w:rsid w:val="0082589F"/>
    <w:rsid w:val="00825969"/>
    <w:rsid w:val="00825CAB"/>
    <w:rsid w:val="00825CFD"/>
    <w:rsid w:val="008260B2"/>
    <w:rsid w:val="00826132"/>
    <w:rsid w:val="00826C76"/>
    <w:rsid w:val="00826C90"/>
    <w:rsid w:val="00826D65"/>
    <w:rsid w:val="00826F1C"/>
    <w:rsid w:val="0082719D"/>
    <w:rsid w:val="0082765C"/>
    <w:rsid w:val="008276E1"/>
    <w:rsid w:val="00827A6C"/>
    <w:rsid w:val="00827A70"/>
    <w:rsid w:val="00827A91"/>
    <w:rsid w:val="00827CEC"/>
    <w:rsid w:val="00827DF3"/>
    <w:rsid w:val="00827F9E"/>
    <w:rsid w:val="00830204"/>
    <w:rsid w:val="0083028C"/>
    <w:rsid w:val="00830432"/>
    <w:rsid w:val="0083045D"/>
    <w:rsid w:val="00830BC6"/>
    <w:rsid w:val="00831053"/>
    <w:rsid w:val="00831065"/>
    <w:rsid w:val="008310CF"/>
    <w:rsid w:val="00831119"/>
    <w:rsid w:val="00831129"/>
    <w:rsid w:val="008313C0"/>
    <w:rsid w:val="008313F8"/>
    <w:rsid w:val="0083146D"/>
    <w:rsid w:val="008315D5"/>
    <w:rsid w:val="008318FF"/>
    <w:rsid w:val="00831DB1"/>
    <w:rsid w:val="008320AD"/>
    <w:rsid w:val="0083228F"/>
    <w:rsid w:val="008322A3"/>
    <w:rsid w:val="00832758"/>
    <w:rsid w:val="00832AFD"/>
    <w:rsid w:val="00832B5F"/>
    <w:rsid w:val="00833143"/>
    <w:rsid w:val="008332AE"/>
    <w:rsid w:val="008332F4"/>
    <w:rsid w:val="008334FA"/>
    <w:rsid w:val="00833A8E"/>
    <w:rsid w:val="00833B79"/>
    <w:rsid w:val="00833D74"/>
    <w:rsid w:val="008342C9"/>
    <w:rsid w:val="00834340"/>
    <w:rsid w:val="0083440B"/>
    <w:rsid w:val="00834550"/>
    <w:rsid w:val="00834891"/>
    <w:rsid w:val="00834DEE"/>
    <w:rsid w:val="00835163"/>
    <w:rsid w:val="008355F8"/>
    <w:rsid w:val="00835920"/>
    <w:rsid w:val="00835DC2"/>
    <w:rsid w:val="008363D8"/>
    <w:rsid w:val="00836660"/>
    <w:rsid w:val="008366A6"/>
    <w:rsid w:val="00836BFE"/>
    <w:rsid w:val="00837411"/>
    <w:rsid w:val="0083750C"/>
    <w:rsid w:val="008375D5"/>
    <w:rsid w:val="008377C1"/>
    <w:rsid w:val="00837AF3"/>
    <w:rsid w:val="00837BA8"/>
    <w:rsid w:val="00837D6D"/>
    <w:rsid w:val="00837D92"/>
    <w:rsid w:val="00840124"/>
    <w:rsid w:val="00840395"/>
    <w:rsid w:val="0084060E"/>
    <w:rsid w:val="00840B17"/>
    <w:rsid w:val="00840B40"/>
    <w:rsid w:val="0084103D"/>
    <w:rsid w:val="00841518"/>
    <w:rsid w:val="008415E6"/>
    <w:rsid w:val="0084162B"/>
    <w:rsid w:val="00841C00"/>
    <w:rsid w:val="00841C65"/>
    <w:rsid w:val="00841E96"/>
    <w:rsid w:val="00841FB0"/>
    <w:rsid w:val="00842070"/>
    <w:rsid w:val="008423FC"/>
    <w:rsid w:val="00842761"/>
    <w:rsid w:val="00842CA0"/>
    <w:rsid w:val="00842E8C"/>
    <w:rsid w:val="00842FB7"/>
    <w:rsid w:val="008430D1"/>
    <w:rsid w:val="008438B2"/>
    <w:rsid w:val="00843EC1"/>
    <w:rsid w:val="0084438C"/>
    <w:rsid w:val="0084516A"/>
    <w:rsid w:val="008452CB"/>
    <w:rsid w:val="008453E0"/>
    <w:rsid w:val="00845649"/>
    <w:rsid w:val="00845CF2"/>
    <w:rsid w:val="00845D8E"/>
    <w:rsid w:val="00845E73"/>
    <w:rsid w:val="008460CD"/>
    <w:rsid w:val="00846355"/>
    <w:rsid w:val="00846619"/>
    <w:rsid w:val="00846647"/>
    <w:rsid w:val="0084667E"/>
    <w:rsid w:val="00846B70"/>
    <w:rsid w:val="00846B8B"/>
    <w:rsid w:val="00846C7A"/>
    <w:rsid w:val="00847233"/>
    <w:rsid w:val="00847768"/>
    <w:rsid w:val="00847AA7"/>
    <w:rsid w:val="00847AE1"/>
    <w:rsid w:val="00847B2E"/>
    <w:rsid w:val="00850124"/>
    <w:rsid w:val="008502CD"/>
    <w:rsid w:val="008505F7"/>
    <w:rsid w:val="00850AE3"/>
    <w:rsid w:val="00850B0D"/>
    <w:rsid w:val="00850DE2"/>
    <w:rsid w:val="00850E5D"/>
    <w:rsid w:val="00851149"/>
    <w:rsid w:val="00851263"/>
    <w:rsid w:val="00851464"/>
    <w:rsid w:val="00851A83"/>
    <w:rsid w:val="00851DA1"/>
    <w:rsid w:val="0085207F"/>
    <w:rsid w:val="008520B3"/>
    <w:rsid w:val="00852105"/>
    <w:rsid w:val="008522B8"/>
    <w:rsid w:val="0085260F"/>
    <w:rsid w:val="00852932"/>
    <w:rsid w:val="00852A3F"/>
    <w:rsid w:val="00852D21"/>
    <w:rsid w:val="00853194"/>
    <w:rsid w:val="0085319D"/>
    <w:rsid w:val="008532C0"/>
    <w:rsid w:val="00853485"/>
    <w:rsid w:val="00853536"/>
    <w:rsid w:val="008535AD"/>
    <w:rsid w:val="00853772"/>
    <w:rsid w:val="00853811"/>
    <w:rsid w:val="00853BE2"/>
    <w:rsid w:val="00853D7A"/>
    <w:rsid w:val="00853F83"/>
    <w:rsid w:val="00853FA2"/>
    <w:rsid w:val="00854179"/>
    <w:rsid w:val="0085421A"/>
    <w:rsid w:val="008542B7"/>
    <w:rsid w:val="008542F6"/>
    <w:rsid w:val="00854309"/>
    <w:rsid w:val="008543BB"/>
    <w:rsid w:val="00854559"/>
    <w:rsid w:val="00854859"/>
    <w:rsid w:val="008548DF"/>
    <w:rsid w:val="008552D7"/>
    <w:rsid w:val="00855692"/>
    <w:rsid w:val="00855D8B"/>
    <w:rsid w:val="00855F9D"/>
    <w:rsid w:val="00856004"/>
    <w:rsid w:val="008563E6"/>
    <w:rsid w:val="008563FD"/>
    <w:rsid w:val="008565F5"/>
    <w:rsid w:val="00856953"/>
    <w:rsid w:val="00856B13"/>
    <w:rsid w:val="00856BBF"/>
    <w:rsid w:val="00856C45"/>
    <w:rsid w:val="00856C6A"/>
    <w:rsid w:val="00857206"/>
    <w:rsid w:val="00857234"/>
    <w:rsid w:val="00857598"/>
    <w:rsid w:val="00857820"/>
    <w:rsid w:val="0085793B"/>
    <w:rsid w:val="00857A0A"/>
    <w:rsid w:val="00857CD6"/>
    <w:rsid w:val="00857F02"/>
    <w:rsid w:val="0086024D"/>
    <w:rsid w:val="00860799"/>
    <w:rsid w:val="00860861"/>
    <w:rsid w:val="00860F5F"/>
    <w:rsid w:val="00861262"/>
    <w:rsid w:val="008614BD"/>
    <w:rsid w:val="008616BD"/>
    <w:rsid w:val="00861A20"/>
    <w:rsid w:val="00861DA4"/>
    <w:rsid w:val="00861F8B"/>
    <w:rsid w:val="00861FC8"/>
    <w:rsid w:val="00862659"/>
    <w:rsid w:val="0086270B"/>
    <w:rsid w:val="00862C47"/>
    <w:rsid w:val="00862D75"/>
    <w:rsid w:val="00862D7A"/>
    <w:rsid w:val="00862F21"/>
    <w:rsid w:val="008633B1"/>
    <w:rsid w:val="00863C07"/>
    <w:rsid w:val="00863DC5"/>
    <w:rsid w:val="00863E6E"/>
    <w:rsid w:val="0086441D"/>
    <w:rsid w:val="0086453C"/>
    <w:rsid w:val="0086484E"/>
    <w:rsid w:val="00864941"/>
    <w:rsid w:val="00864966"/>
    <w:rsid w:val="00864997"/>
    <w:rsid w:val="00864C11"/>
    <w:rsid w:val="00864E8D"/>
    <w:rsid w:val="00864FC9"/>
    <w:rsid w:val="00865473"/>
    <w:rsid w:val="008658F7"/>
    <w:rsid w:val="00866138"/>
    <w:rsid w:val="008661D9"/>
    <w:rsid w:val="00866445"/>
    <w:rsid w:val="00866A48"/>
    <w:rsid w:val="00866B08"/>
    <w:rsid w:val="00866C71"/>
    <w:rsid w:val="00866C9C"/>
    <w:rsid w:val="00866E9C"/>
    <w:rsid w:val="0086722E"/>
    <w:rsid w:val="00867323"/>
    <w:rsid w:val="008673FE"/>
    <w:rsid w:val="00867516"/>
    <w:rsid w:val="00867526"/>
    <w:rsid w:val="008678D7"/>
    <w:rsid w:val="00867E83"/>
    <w:rsid w:val="008700C5"/>
    <w:rsid w:val="008702FB"/>
    <w:rsid w:val="00870542"/>
    <w:rsid w:val="008706AA"/>
    <w:rsid w:val="008706C1"/>
    <w:rsid w:val="00870834"/>
    <w:rsid w:val="00870A40"/>
    <w:rsid w:val="00870D00"/>
    <w:rsid w:val="00870E80"/>
    <w:rsid w:val="00870F22"/>
    <w:rsid w:val="00870F6A"/>
    <w:rsid w:val="008713C9"/>
    <w:rsid w:val="00871D72"/>
    <w:rsid w:val="008720FB"/>
    <w:rsid w:val="008721A7"/>
    <w:rsid w:val="0087225C"/>
    <w:rsid w:val="00872565"/>
    <w:rsid w:val="008727FD"/>
    <w:rsid w:val="00872892"/>
    <w:rsid w:val="00872E96"/>
    <w:rsid w:val="00872F4B"/>
    <w:rsid w:val="008732BA"/>
    <w:rsid w:val="008734B8"/>
    <w:rsid w:val="00873789"/>
    <w:rsid w:val="0087393E"/>
    <w:rsid w:val="0087397D"/>
    <w:rsid w:val="00873BF3"/>
    <w:rsid w:val="00873CA6"/>
    <w:rsid w:val="00873D42"/>
    <w:rsid w:val="00874172"/>
    <w:rsid w:val="0087420F"/>
    <w:rsid w:val="00874472"/>
    <w:rsid w:val="008748A7"/>
    <w:rsid w:val="008748DA"/>
    <w:rsid w:val="00874A0E"/>
    <w:rsid w:val="00874B86"/>
    <w:rsid w:val="00874E67"/>
    <w:rsid w:val="00874E95"/>
    <w:rsid w:val="008752DE"/>
    <w:rsid w:val="00875756"/>
    <w:rsid w:val="00876071"/>
    <w:rsid w:val="008765AB"/>
    <w:rsid w:val="008765C7"/>
    <w:rsid w:val="00876714"/>
    <w:rsid w:val="00876727"/>
    <w:rsid w:val="0087685B"/>
    <w:rsid w:val="008771F2"/>
    <w:rsid w:val="0087724E"/>
    <w:rsid w:val="0087739C"/>
    <w:rsid w:val="0087760B"/>
    <w:rsid w:val="00877659"/>
    <w:rsid w:val="0087777A"/>
    <w:rsid w:val="0087785D"/>
    <w:rsid w:val="00877926"/>
    <w:rsid w:val="00877A13"/>
    <w:rsid w:val="00877C57"/>
    <w:rsid w:val="00877D28"/>
    <w:rsid w:val="00877EC4"/>
    <w:rsid w:val="008800B4"/>
    <w:rsid w:val="008800BE"/>
    <w:rsid w:val="008802B4"/>
    <w:rsid w:val="00880322"/>
    <w:rsid w:val="008803BF"/>
    <w:rsid w:val="0088049F"/>
    <w:rsid w:val="00880733"/>
    <w:rsid w:val="00880739"/>
    <w:rsid w:val="00880AEB"/>
    <w:rsid w:val="00880CA1"/>
    <w:rsid w:val="00880CDC"/>
    <w:rsid w:val="008812AA"/>
    <w:rsid w:val="008812B7"/>
    <w:rsid w:val="00881482"/>
    <w:rsid w:val="0088193C"/>
    <w:rsid w:val="00881948"/>
    <w:rsid w:val="008819A9"/>
    <w:rsid w:val="00881A00"/>
    <w:rsid w:val="00881ABC"/>
    <w:rsid w:val="00881CD9"/>
    <w:rsid w:val="00882047"/>
    <w:rsid w:val="0088215B"/>
    <w:rsid w:val="0088215E"/>
    <w:rsid w:val="008823CB"/>
    <w:rsid w:val="0088284D"/>
    <w:rsid w:val="00882AA4"/>
    <w:rsid w:val="00882E19"/>
    <w:rsid w:val="00883383"/>
    <w:rsid w:val="00883417"/>
    <w:rsid w:val="0088365B"/>
    <w:rsid w:val="0088366C"/>
    <w:rsid w:val="00883862"/>
    <w:rsid w:val="00883ABF"/>
    <w:rsid w:val="00883C4D"/>
    <w:rsid w:val="00883D30"/>
    <w:rsid w:val="00883E2D"/>
    <w:rsid w:val="008842A8"/>
    <w:rsid w:val="00884D5C"/>
    <w:rsid w:val="0088504E"/>
    <w:rsid w:val="00885130"/>
    <w:rsid w:val="008853D5"/>
    <w:rsid w:val="00885578"/>
    <w:rsid w:val="008856BC"/>
    <w:rsid w:val="0088579F"/>
    <w:rsid w:val="008858CC"/>
    <w:rsid w:val="00886188"/>
    <w:rsid w:val="00886269"/>
    <w:rsid w:val="00886379"/>
    <w:rsid w:val="0088638C"/>
    <w:rsid w:val="00886582"/>
    <w:rsid w:val="00886614"/>
    <w:rsid w:val="00886718"/>
    <w:rsid w:val="008869E1"/>
    <w:rsid w:val="00886D83"/>
    <w:rsid w:val="00886E77"/>
    <w:rsid w:val="00887023"/>
    <w:rsid w:val="0088714B"/>
    <w:rsid w:val="00887209"/>
    <w:rsid w:val="00887242"/>
    <w:rsid w:val="008874A1"/>
    <w:rsid w:val="008876DC"/>
    <w:rsid w:val="00887717"/>
    <w:rsid w:val="00887844"/>
    <w:rsid w:val="00887A29"/>
    <w:rsid w:val="00887C45"/>
    <w:rsid w:val="00890268"/>
    <w:rsid w:val="00890992"/>
    <w:rsid w:val="00890B2F"/>
    <w:rsid w:val="008911D3"/>
    <w:rsid w:val="008915E3"/>
    <w:rsid w:val="0089165F"/>
    <w:rsid w:val="008918AE"/>
    <w:rsid w:val="00891EDB"/>
    <w:rsid w:val="00891F7E"/>
    <w:rsid w:val="00891FDA"/>
    <w:rsid w:val="008921B6"/>
    <w:rsid w:val="008921D5"/>
    <w:rsid w:val="00892399"/>
    <w:rsid w:val="00892631"/>
    <w:rsid w:val="00892692"/>
    <w:rsid w:val="00892996"/>
    <w:rsid w:val="00892DF6"/>
    <w:rsid w:val="0089317F"/>
    <w:rsid w:val="008932EF"/>
    <w:rsid w:val="00893456"/>
    <w:rsid w:val="008934B1"/>
    <w:rsid w:val="00893BDD"/>
    <w:rsid w:val="00893D85"/>
    <w:rsid w:val="008940F5"/>
    <w:rsid w:val="0089411D"/>
    <w:rsid w:val="0089451B"/>
    <w:rsid w:val="0089452B"/>
    <w:rsid w:val="00894615"/>
    <w:rsid w:val="0089498F"/>
    <w:rsid w:val="00894C33"/>
    <w:rsid w:val="00894DB4"/>
    <w:rsid w:val="00894F53"/>
    <w:rsid w:val="00894F54"/>
    <w:rsid w:val="0089530D"/>
    <w:rsid w:val="00895537"/>
    <w:rsid w:val="00895794"/>
    <w:rsid w:val="0089586C"/>
    <w:rsid w:val="00895A07"/>
    <w:rsid w:val="008966AA"/>
    <w:rsid w:val="00896807"/>
    <w:rsid w:val="00896819"/>
    <w:rsid w:val="008969F7"/>
    <w:rsid w:val="00896BDE"/>
    <w:rsid w:val="008970C7"/>
    <w:rsid w:val="008972BE"/>
    <w:rsid w:val="008972C3"/>
    <w:rsid w:val="00897556"/>
    <w:rsid w:val="008975A8"/>
    <w:rsid w:val="008976AC"/>
    <w:rsid w:val="00897A12"/>
    <w:rsid w:val="00897D36"/>
    <w:rsid w:val="00897F71"/>
    <w:rsid w:val="00897FBE"/>
    <w:rsid w:val="008A00F1"/>
    <w:rsid w:val="008A0670"/>
    <w:rsid w:val="008A1079"/>
    <w:rsid w:val="008A1659"/>
    <w:rsid w:val="008A1F68"/>
    <w:rsid w:val="008A207E"/>
    <w:rsid w:val="008A2111"/>
    <w:rsid w:val="008A2251"/>
    <w:rsid w:val="008A2255"/>
    <w:rsid w:val="008A2290"/>
    <w:rsid w:val="008A22E3"/>
    <w:rsid w:val="008A23FF"/>
    <w:rsid w:val="008A24AD"/>
    <w:rsid w:val="008A24D9"/>
    <w:rsid w:val="008A26EE"/>
    <w:rsid w:val="008A279D"/>
    <w:rsid w:val="008A292A"/>
    <w:rsid w:val="008A2AC8"/>
    <w:rsid w:val="008A2BEC"/>
    <w:rsid w:val="008A2DB1"/>
    <w:rsid w:val="008A321A"/>
    <w:rsid w:val="008A34BC"/>
    <w:rsid w:val="008A388A"/>
    <w:rsid w:val="008A3A2F"/>
    <w:rsid w:val="008A3C72"/>
    <w:rsid w:val="008A3CA3"/>
    <w:rsid w:val="008A3D73"/>
    <w:rsid w:val="008A3E16"/>
    <w:rsid w:val="008A40C5"/>
    <w:rsid w:val="008A46F5"/>
    <w:rsid w:val="008A49D6"/>
    <w:rsid w:val="008A4CEE"/>
    <w:rsid w:val="008A4DFF"/>
    <w:rsid w:val="008A4FA0"/>
    <w:rsid w:val="008A5090"/>
    <w:rsid w:val="008A5484"/>
    <w:rsid w:val="008A58BC"/>
    <w:rsid w:val="008A6207"/>
    <w:rsid w:val="008A621B"/>
    <w:rsid w:val="008A6231"/>
    <w:rsid w:val="008A64F1"/>
    <w:rsid w:val="008A6690"/>
    <w:rsid w:val="008A6A2B"/>
    <w:rsid w:val="008A71AF"/>
    <w:rsid w:val="008A7528"/>
    <w:rsid w:val="008A75C4"/>
    <w:rsid w:val="008A77FA"/>
    <w:rsid w:val="008A7D88"/>
    <w:rsid w:val="008A7F89"/>
    <w:rsid w:val="008B03B7"/>
    <w:rsid w:val="008B04B6"/>
    <w:rsid w:val="008B05FA"/>
    <w:rsid w:val="008B0A09"/>
    <w:rsid w:val="008B0B25"/>
    <w:rsid w:val="008B0DAC"/>
    <w:rsid w:val="008B1013"/>
    <w:rsid w:val="008B104E"/>
    <w:rsid w:val="008B12B6"/>
    <w:rsid w:val="008B1517"/>
    <w:rsid w:val="008B15A0"/>
    <w:rsid w:val="008B1777"/>
    <w:rsid w:val="008B1A84"/>
    <w:rsid w:val="008B1AB2"/>
    <w:rsid w:val="008B1B5D"/>
    <w:rsid w:val="008B1DF0"/>
    <w:rsid w:val="008B1F64"/>
    <w:rsid w:val="008B21BB"/>
    <w:rsid w:val="008B2223"/>
    <w:rsid w:val="008B24AC"/>
    <w:rsid w:val="008B2B48"/>
    <w:rsid w:val="008B31A4"/>
    <w:rsid w:val="008B31FE"/>
    <w:rsid w:val="008B3705"/>
    <w:rsid w:val="008B37B2"/>
    <w:rsid w:val="008B3881"/>
    <w:rsid w:val="008B3904"/>
    <w:rsid w:val="008B39D9"/>
    <w:rsid w:val="008B3A33"/>
    <w:rsid w:val="008B3B87"/>
    <w:rsid w:val="008B3CB9"/>
    <w:rsid w:val="008B3CC0"/>
    <w:rsid w:val="008B3CC1"/>
    <w:rsid w:val="008B3E11"/>
    <w:rsid w:val="008B440C"/>
    <w:rsid w:val="008B4541"/>
    <w:rsid w:val="008B455A"/>
    <w:rsid w:val="008B4639"/>
    <w:rsid w:val="008B486C"/>
    <w:rsid w:val="008B4B91"/>
    <w:rsid w:val="008B4BB9"/>
    <w:rsid w:val="008B4E96"/>
    <w:rsid w:val="008B4EDC"/>
    <w:rsid w:val="008B5000"/>
    <w:rsid w:val="008B5237"/>
    <w:rsid w:val="008B5376"/>
    <w:rsid w:val="008B5428"/>
    <w:rsid w:val="008B5453"/>
    <w:rsid w:val="008B54BE"/>
    <w:rsid w:val="008B551B"/>
    <w:rsid w:val="008B5760"/>
    <w:rsid w:val="008B5963"/>
    <w:rsid w:val="008B5B35"/>
    <w:rsid w:val="008B5EDD"/>
    <w:rsid w:val="008B65CF"/>
    <w:rsid w:val="008B65E8"/>
    <w:rsid w:val="008B65EC"/>
    <w:rsid w:val="008B6654"/>
    <w:rsid w:val="008B665F"/>
    <w:rsid w:val="008B6972"/>
    <w:rsid w:val="008B6AA4"/>
    <w:rsid w:val="008B6BFA"/>
    <w:rsid w:val="008B6D79"/>
    <w:rsid w:val="008B6F20"/>
    <w:rsid w:val="008B6F63"/>
    <w:rsid w:val="008B70C7"/>
    <w:rsid w:val="008B7224"/>
    <w:rsid w:val="008B728F"/>
    <w:rsid w:val="008B76A1"/>
    <w:rsid w:val="008B7771"/>
    <w:rsid w:val="008B7898"/>
    <w:rsid w:val="008B7D08"/>
    <w:rsid w:val="008B7D7F"/>
    <w:rsid w:val="008C024D"/>
    <w:rsid w:val="008C03BD"/>
    <w:rsid w:val="008C04A3"/>
    <w:rsid w:val="008C059C"/>
    <w:rsid w:val="008C0609"/>
    <w:rsid w:val="008C062C"/>
    <w:rsid w:val="008C06C5"/>
    <w:rsid w:val="008C0864"/>
    <w:rsid w:val="008C1049"/>
    <w:rsid w:val="008C10E2"/>
    <w:rsid w:val="008C1537"/>
    <w:rsid w:val="008C171E"/>
    <w:rsid w:val="008C173D"/>
    <w:rsid w:val="008C1C5B"/>
    <w:rsid w:val="008C1EC9"/>
    <w:rsid w:val="008C2D51"/>
    <w:rsid w:val="008C2F1A"/>
    <w:rsid w:val="008C2FD7"/>
    <w:rsid w:val="008C3100"/>
    <w:rsid w:val="008C32BA"/>
    <w:rsid w:val="008C3502"/>
    <w:rsid w:val="008C355F"/>
    <w:rsid w:val="008C36A2"/>
    <w:rsid w:val="008C390E"/>
    <w:rsid w:val="008C3ADD"/>
    <w:rsid w:val="008C3E40"/>
    <w:rsid w:val="008C3E4D"/>
    <w:rsid w:val="008C407A"/>
    <w:rsid w:val="008C4103"/>
    <w:rsid w:val="008C41F7"/>
    <w:rsid w:val="008C425B"/>
    <w:rsid w:val="008C4604"/>
    <w:rsid w:val="008C464A"/>
    <w:rsid w:val="008C46F9"/>
    <w:rsid w:val="008C4847"/>
    <w:rsid w:val="008C493D"/>
    <w:rsid w:val="008C49FB"/>
    <w:rsid w:val="008C4EF9"/>
    <w:rsid w:val="008C4FA8"/>
    <w:rsid w:val="008C50B1"/>
    <w:rsid w:val="008C5324"/>
    <w:rsid w:val="008C544A"/>
    <w:rsid w:val="008C5506"/>
    <w:rsid w:val="008C5512"/>
    <w:rsid w:val="008C553D"/>
    <w:rsid w:val="008C569F"/>
    <w:rsid w:val="008C56DD"/>
    <w:rsid w:val="008C5786"/>
    <w:rsid w:val="008C57DB"/>
    <w:rsid w:val="008C5B43"/>
    <w:rsid w:val="008C5DB2"/>
    <w:rsid w:val="008C5EC0"/>
    <w:rsid w:val="008C605A"/>
    <w:rsid w:val="008C62F2"/>
    <w:rsid w:val="008C634E"/>
    <w:rsid w:val="008C6680"/>
    <w:rsid w:val="008C6E0C"/>
    <w:rsid w:val="008C6EF4"/>
    <w:rsid w:val="008C7226"/>
    <w:rsid w:val="008C72C5"/>
    <w:rsid w:val="008C737B"/>
    <w:rsid w:val="008C74A2"/>
    <w:rsid w:val="008C75E5"/>
    <w:rsid w:val="008C7659"/>
    <w:rsid w:val="008C7722"/>
    <w:rsid w:val="008D0188"/>
    <w:rsid w:val="008D0201"/>
    <w:rsid w:val="008D0324"/>
    <w:rsid w:val="008D0379"/>
    <w:rsid w:val="008D04F1"/>
    <w:rsid w:val="008D0511"/>
    <w:rsid w:val="008D064B"/>
    <w:rsid w:val="008D0B08"/>
    <w:rsid w:val="008D0B8B"/>
    <w:rsid w:val="008D0C27"/>
    <w:rsid w:val="008D0CC1"/>
    <w:rsid w:val="008D0DA7"/>
    <w:rsid w:val="008D0FEF"/>
    <w:rsid w:val="008D1383"/>
    <w:rsid w:val="008D1510"/>
    <w:rsid w:val="008D1677"/>
    <w:rsid w:val="008D1B15"/>
    <w:rsid w:val="008D1B80"/>
    <w:rsid w:val="008D2426"/>
    <w:rsid w:val="008D256B"/>
    <w:rsid w:val="008D2E24"/>
    <w:rsid w:val="008D326C"/>
    <w:rsid w:val="008D32FE"/>
    <w:rsid w:val="008D3381"/>
    <w:rsid w:val="008D343F"/>
    <w:rsid w:val="008D3511"/>
    <w:rsid w:val="008D37F2"/>
    <w:rsid w:val="008D3CBD"/>
    <w:rsid w:val="008D3EF4"/>
    <w:rsid w:val="008D41C9"/>
    <w:rsid w:val="008D4308"/>
    <w:rsid w:val="008D4484"/>
    <w:rsid w:val="008D45B5"/>
    <w:rsid w:val="008D4747"/>
    <w:rsid w:val="008D48CA"/>
    <w:rsid w:val="008D49AA"/>
    <w:rsid w:val="008D4BD8"/>
    <w:rsid w:val="008D5145"/>
    <w:rsid w:val="008D5245"/>
    <w:rsid w:val="008D552F"/>
    <w:rsid w:val="008D5697"/>
    <w:rsid w:val="008D5777"/>
    <w:rsid w:val="008D5B55"/>
    <w:rsid w:val="008D5C4D"/>
    <w:rsid w:val="008D5CCE"/>
    <w:rsid w:val="008D5DF0"/>
    <w:rsid w:val="008D6024"/>
    <w:rsid w:val="008D6217"/>
    <w:rsid w:val="008D6541"/>
    <w:rsid w:val="008D6592"/>
    <w:rsid w:val="008D65C7"/>
    <w:rsid w:val="008D6806"/>
    <w:rsid w:val="008D6A9A"/>
    <w:rsid w:val="008D6BF0"/>
    <w:rsid w:val="008D6FF2"/>
    <w:rsid w:val="008D703F"/>
    <w:rsid w:val="008D72D9"/>
    <w:rsid w:val="008D7383"/>
    <w:rsid w:val="008D7413"/>
    <w:rsid w:val="008D7506"/>
    <w:rsid w:val="008D788D"/>
    <w:rsid w:val="008D7972"/>
    <w:rsid w:val="008D7A90"/>
    <w:rsid w:val="008D7B77"/>
    <w:rsid w:val="008D7CDB"/>
    <w:rsid w:val="008D7E8B"/>
    <w:rsid w:val="008D7F17"/>
    <w:rsid w:val="008E0110"/>
    <w:rsid w:val="008E0132"/>
    <w:rsid w:val="008E01B0"/>
    <w:rsid w:val="008E073B"/>
    <w:rsid w:val="008E0829"/>
    <w:rsid w:val="008E08DB"/>
    <w:rsid w:val="008E0D06"/>
    <w:rsid w:val="008E0D9B"/>
    <w:rsid w:val="008E0FF9"/>
    <w:rsid w:val="008E12FE"/>
    <w:rsid w:val="008E1717"/>
    <w:rsid w:val="008E1811"/>
    <w:rsid w:val="008E19D6"/>
    <w:rsid w:val="008E1B46"/>
    <w:rsid w:val="008E1C7C"/>
    <w:rsid w:val="008E22CE"/>
    <w:rsid w:val="008E241F"/>
    <w:rsid w:val="008E24AA"/>
    <w:rsid w:val="008E275B"/>
    <w:rsid w:val="008E28BB"/>
    <w:rsid w:val="008E2903"/>
    <w:rsid w:val="008E2CD7"/>
    <w:rsid w:val="008E2D09"/>
    <w:rsid w:val="008E2EA7"/>
    <w:rsid w:val="008E3019"/>
    <w:rsid w:val="008E30DB"/>
    <w:rsid w:val="008E310F"/>
    <w:rsid w:val="008E3367"/>
    <w:rsid w:val="008E3F51"/>
    <w:rsid w:val="008E4296"/>
    <w:rsid w:val="008E450E"/>
    <w:rsid w:val="008E4643"/>
    <w:rsid w:val="008E46F1"/>
    <w:rsid w:val="008E4923"/>
    <w:rsid w:val="008E4D33"/>
    <w:rsid w:val="008E4E24"/>
    <w:rsid w:val="008E51DD"/>
    <w:rsid w:val="008E5323"/>
    <w:rsid w:val="008E5354"/>
    <w:rsid w:val="008E54DA"/>
    <w:rsid w:val="008E55E5"/>
    <w:rsid w:val="008E59DB"/>
    <w:rsid w:val="008E5AF9"/>
    <w:rsid w:val="008E5B63"/>
    <w:rsid w:val="008E5B6B"/>
    <w:rsid w:val="008E5BA8"/>
    <w:rsid w:val="008E5C9C"/>
    <w:rsid w:val="008E5D7E"/>
    <w:rsid w:val="008E5E98"/>
    <w:rsid w:val="008E60CA"/>
    <w:rsid w:val="008E617F"/>
    <w:rsid w:val="008E6249"/>
    <w:rsid w:val="008E696A"/>
    <w:rsid w:val="008E69C2"/>
    <w:rsid w:val="008E6B20"/>
    <w:rsid w:val="008E700F"/>
    <w:rsid w:val="008E71CB"/>
    <w:rsid w:val="008E7459"/>
    <w:rsid w:val="008E77DE"/>
    <w:rsid w:val="008E7890"/>
    <w:rsid w:val="008E7BD8"/>
    <w:rsid w:val="008F04AC"/>
    <w:rsid w:val="008F06E9"/>
    <w:rsid w:val="008F0739"/>
    <w:rsid w:val="008F0B9B"/>
    <w:rsid w:val="008F0DCF"/>
    <w:rsid w:val="008F0F0B"/>
    <w:rsid w:val="008F0F10"/>
    <w:rsid w:val="008F0F51"/>
    <w:rsid w:val="008F11AD"/>
    <w:rsid w:val="008F18B9"/>
    <w:rsid w:val="008F18D5"/>
    <w:rsid w:val="008F1A0A"/>
    <w:rsid w:val="008F1A96"/>
    <w:rsid w:val="008F1AFD"/>
    <w:rsid w:val="008F1BAD"/>
    <w:rsid w:val="008F1D41"/>
    <w:rsid w:val="008F1EF4"/>
    <w:rsid w:val="008F1F92"/>
    <w:rsid w:val="008F1FDA"/>
    <w:rsid w:val="008F2887"/>
    <w:rsid w:val="008F2A46"/>
    <w:rsid w:val="008F2AD6"/>
    <w:rsid w:val="008F2B09"/>
    <w:rsid w:val="008F3521"/>
    <w:rsid w:val="008F3789"/>
    <w:rsid w:val="008F387C"/>
    <w:rsid w:val="008F38C8"/>
    <w:rsid w:val="008F3B00"/>
    <w:rsid w:val="008F3F66"/>
    <w:rsid w:val="008F413C"/>
    <w:rsid w:val="008F4182"/>
    <w:rsid w:val="008F41A7"/>
    <w:rsid w:val="008F4265"/>
    <w:rsid w:val="008F4327"/>
    <w:rsid w:val="008F4388"/>
    <w:rsid w:val="008F439C"/>
    <w:rsid w:val="008F43BB"/>
    <w:rsid w:val="008F45FA"/>
    <w:rsid w:val="008F48BA"/>
    <w:rsid w:val="008F4CF5"/>
    <w:rsid w:val="008F4F10"/>
    <w:rsid w:val="008F505E"/>
    <w:rsid w:val="008F53FF"/>
    <w:rsid w:val="008F586B"/>
    <w:rsid w:val="008F59FE"/>
    <w:rsid w:val="008F5FBA"/>
    <w:rsid w:val="008F6689"/>
    <w:rsid w:val="008F66E5"/>
    <w:rsid w:val="008F6711"/>
    <w:rsid w:val="008F7041"/>
    <w:rsid w:val="008F72DA"/>
    <w:rsid w:val="008F736C"/>
    <w:rsid w:val="008F75C2"/>
    <w:rsid w:val="008F7DD2"/>
    <w:rsid w:val="008F7F97"/>
    <w:rsid w:val="00900255"/>
    <w:rsid w:val="0090038B"/>
    <w:rsid w:val="009003F6"/>
    <w:rsid w:val="009004CF"/>
    <w:rsid w:val="00900ECA"/>
    <w:rsid w:val="00901090"/>
    <w:rsid w:val="009010DB"/>
    <w:rsid w:val="0090126F"/>
    <w:rsid w:val="009014F3"/>
    <w:rsid w:val="009017A6"/>
    <w:rsid w:val="009017CC"/>
    <w:rsid w:val="009019F4"/>
    <w:rsid w:val="00901C92"/>
    <w:rsid w:val="00901CF7"/>
    <w:rsid w:val="0090203E"/>
    <w:rsid w:val="009027B0"/>
    <w:rsid w:val="00902853"/>
    <w:rsid w:val="00902AB4"/>
    <w:rsid w:val="00902E7C"/>
    <w:rsid w:val="00902F56"/>
    <w:rsid w:val="009036C3"/>
    <w:rsid w:val="00903A3B"/>
    <w:rsid w:val="00903B15"/>
    <w:rsid w:val="00903B3D"/>
    <w:rsid w:val="00903D2E"/>
    <w:rsid w:val="0090469C"/>
    <w:rsid w:val="009048D2"/>
    <w:rsid w:val="00904B85"/>
    <w:rsid w:val="00904BA7"/>
    <w:rsid w:val="00904BB8"/>
    <w:rsid w:val="00904DB0"/>
    <w:rsid w:val="00904F1F"/>
    <w:rsid w:val="00904F30"/>
    <w:rsid w:val="00904F93"/>
    <w:rsid w:val="00905204"/>
    <w:rsid w:val="009052C7"/>
    <w:rsid w:val="0090530C"/>
    <w:rsid w:val="0090594E"/>
    <w:rsid w:val="00906152"/>
    <w:rsid w:val="00906186"/>
    <w:rsid w:val="00906336"/>
    <w:rsid w:val="00906415"/>
    <w:rsid w:val="00906558"/>
    <w:rsid w:val="00906619"/>
    <w:rsid w:val="009069A0"/>
    <w:rsid w:val="00906A2B"/>
    <w:rsid w:val="00906C89"/>
    <w:rsid w:val="00906CCC"/>
    <w:rsid w:val="00906D2E"/>
    <w:rsid w:val="00906D86"/>
    <w:rsid w:val="00906FCF"/>
    <w:rsid w:val="00907370"/>
    <w:rsid w:val="00907622"/>
    <w:rsid w:val="0090788B"/>
    <w:rsid w:val="0090796F"/>
    <w:rsid w:val="009100BA"/>
    <w:rsid w:val="0091019D"/>
    <w:rsid w:val="0091096E"/>
    <w:rsid w:val="00910B8D"/>
    <w:rsid w:val="00910C95"/>
    <w:rsid w:val="0091174B"/>
    <w:rsid w:val="00911883"/>
    <w:rsid w:val="00911ABA"/>
    <w:rsid w:val="00911C48"/>
    <w:rsid w:val="00911FDE"/>
    <w:rsid w:val="00912108"/>
    <w:rsid w:val="0091280F"/>
    <w:rsid w:val="00912827"/>
    <w:rsid w:val="00912848"/>
    <w:rsid w:val="00912AFD"/>
    <w:rsid w:val="00912C08"/>
    <w:rsid w:val="00913554"/>
    <w:rsid w:val="00913699"/>
    <w:rsid w:val="00913FB0"/>
    <w:rsid w:val="009145C2"/>
    <w:rsid w:val="00914AC4"/>
    <w:rsid w:val="00914D91"/>
    <w:rsid w:val="009151D7"/>
    <w:rsid w:val="009155D3"/>
    <w:rsid w:val="00915B32"/>
    <w:rsid w:val="00915C33"/>
    <w:rsid w:val="00915CA7"/>
    <w:rsid w:val="00915E32"/>
    <w:rsid w:val="00915FB2"/>
    <w:rsid w:val="009160EA"/>
    <w:rsid w:val="009164A9"/>
    <w:rsid w:val="009165B6"/>
    <w:rsid w:val="0091679F"/>
    <w:rsid w:val="0091684C"/>
    <w:rsid w:val="00916BE9"/>
    <w:rsid w:val="00916C70"/>
    <w:rsid w:val="00916F7C"/>
    <w:rsid w:val="00917177"/>
    <w:rsid w:val="009172CE"/>
    <w:rsid w:val="0091736B"/>
    <w:rsid w:val="0091749C"/>
    <w:rsid w:val="009174BB"/>
    <w:rsid w:val="00917667"/>
    <w:rsid w:val="00917ADB"/>
    <w:rsid w:val="00917B65"/>
    <w:rsid w:val="00917C9E"/>
    <w:rsid w:val="00917CF5"/>
    <w:rsid w:val="009201C3"/>
    <w:rsid w:val="0092030C"/>
    <w:rsid w:val="009203E0"/>
    <w:rsid w:val="00920699"/>
    <w:rsid w:val="00920700"/>
    <w:rsid w:val="00920877"/>
    <w:rsid w:val="009208B8"/>
    <w:rsid w:val="00920928"/>
    <w:rsid w:val="00920ABF"/>
    <w:rsid w:val="00920C63"/>
    <w:rsid w:val="00920D82"/>
    <w:rsid w:val="0092108E"/>
    <w:rsid w:val="00921229"/>
    <w:rsid w:val="0092183D"/>
    <w:rsid w:val="0092186E"/>
    <w:rsid w:val="00921CD0"/>
    <w:rsid w:val="00921CD9"/>
    <w:rsid w:val="00921DE9"/>
    <w:rsid w:val="00921FE2"/>
    <w:rsid w:val="009220E2"/>
    <w:rsid w:val="009221B3"/>
    <w:rsid w:val="00922230"/>
    <w:rsid w:val="009227DF"/>
    <w:rsid w:val="00922A84"/>
    <w:rsid w:val="00922AA0"/>
    <w:rsid w:val="00922B2B"/>
    <w:rsid w:val="00922E20"/>
    <w:rsid w:val="009233C0"/>
    <w:rsid w:val="009235CA"/>
    <w:rsid w:val="009235FD"/>
    <w:rsid w:val="00923957"/>
    <w:rsid w:val="00923C2D"/>
    <w:rsid w:val="00923D1C"/>
    <w:rsid w:val="00923E54"/>
    <w:rsid w:val="00923EEF"/>
    <w:rsid w:val="009248EB"/>
    <w:rsid w:val="00924AE1"/>
    <w:rsid w:val="00924B84"/>
    <w:rsid w:val="00924BC5"/>
    <w:rsid w:val="00925061"/>
    <w:rsid w:val="009250E6"/>
    <w:rsid w:val="0092537D"/>
    <w:rsid w:val="009253F9"/>
    <w:rsid w:val="009257AB"/>
    <w:rsid w:val="009258A1"/>
    <w:rsid w:val="00925D79"/>
    <w:rsid w:val="00925F18"/>
    <w:rsid w:val="00925FEF"/>
    <w:rsid w:val="009265C0"/>
    <w:rsid w:val="00926742"/>
    <w:rsid w:val="0092676C"/>
    <w:rsid w:val="009267D9"/>
    <w:rsid w:val="009267E3"/>
    <w:rsid w:val="00926918"/>
    <w:rsid w:val="00926CF3"/>
    <w:rsid w:val="00926EF9"/>
    <w:rsid w:val="009270CE"/>
    <w:rsid w:val="00927448"/>
    <w:rsid w:val="00927469"/>
    <w:rsid w:val="009274CA"/>
    <w:rsid w:val="00927670"/>
    <w:rsid w:val="009276B7"/>
    <w:rsid w:val="0092773D"/>
    <w:rsid w:val="0092775E"/>
    <w:rsid w:val="009278BB"/>
    <w:rsid w:val="00927B3B"/>
    <w:rsid w:val="00927B54"/>
    <w:rsid w:val="00927D0E"/>
    <w:rsid w:val="009304D8"/>
    <w:rsid w:val="00930537"/>
    <w:rsid w:val="009306A0"/>
    <w:rsid w:val="00930770"/>
    <w:rsid w:val="00930ACC"/>
    <w:rsid w:val="00930D5C"/>
    <w:rsid w:val="00930F82"/>
    <w:rsid w:val="0093106D"/>
    <w:rsid w:val="009311A3"/>
    <w:rsid w:val="00931324"/>
    <w:rsid w:val="009318C7"/>
    <w:rsid w:val="00931BA1"/>
    <w:rsid w:val="00931BBE"/>
    <w:rsid w:val="009321A3"/>
    <w:rsid w:val="009325A9"/>
    <w:rsid w:val="009325AA"/>
    <w:rsid w:val="00932621"/>
    <w:rsid w:val="00932EB8"/>
    <w:rsid w:val="00932FB7"/>
    <w:rsid w:val="0093323A"/>
    <w:rsid w:val="0093370F"/>
    <w:rsid w:val="00933972"/>
    <w:rsid w:val="00933996"/>
    <w:rsid w:val="00933A61"/>
    <w:rsid w:val="00933A67"/>
    <w:rsid w:val="00933A9E"/>
    <w:rsid w:val="00933C1A"/>
    <w:rsid w:val="00933DD0"/>
    <w:rsid w:val="00934033"/>
    <w:rsid w:val="00934184"/>
    <w:rsid w:val="0093418B"/>
    <w:rsid w:val="009341AE"/>
    <w:rsid w:val="0093445B"/>
    <w:rsid w:val="009344B3"/>
    <w:rsid w:val="00934513"/>
    <w:rsid w:val="0093472B"/>
    <w:rsid w:val="00934C99"/>
    <w:rsid w:val="00934E4F"/>
    <w:rsid w:val="0093535B"/>
    <w:rsid w:val="00935743"/>
    <w:rsid w:val="00935794"/>
    <w:rsid w:val="009357ED"/>
    <w:rsid w:val="00935934"/>
    <w:rsid w:val="0093627B"/>
    <w:rsid w:val="0093641D"/>
    <w:rsid w:val="00936687"/>
    <w:rsid w:val="009366AD"/>
    <w:rsid w:val="00936988"/>
    <w:rsid w:val="00936C18"/>
    <w:rsid w:val="00936F3E"/>
    <w:rsid w:val="0093707F"/>
    <w:rsid w:val="0093751C"/>
    <w:rsid w:val="00937669"/>
    <w:rsid w:val="0093796F"/>
    <w:rsid w:val="00937A4B"/>
    <w:rsid w:val="00937F85"/>
    <w:rsid w:val="00940079"/>
    <w:rsid w:val="00940496"/>
    <w:rsid w:val="0094054E"/>
    <w:rsid w:val="00940BF8"/>
    <w:rsid w:val="00940FA8"/>
    <w:rsid w:val="00941073"/>
    <w:rsid w:val="00941198"/>
    <w:rsid w:val="00941783"/>
    <w:rsid w:val="00941A8F"/>
    <w:rsid w:val="00941DE5"/>
    <w:rsid w:val="00941F9C"/>
    <w:rsid w:val="00941FE7"/>
    <w:rsid w:val="009420A1"/>
    <w:rsid w:val="009420FB"/>
    <w:rsid w:val="009422A4"/>
    <w:rsid w:val="00942599"/>
    <w:rsid w:val="009428AC"/>
    <w:rsid w:val="00942C79"/>
    <w:rsid w:val="00942CD8"/>
    <w:rsid w:val="00942E08"/>
    <w:rsid w:val="009431D9"/>
    <w:rsid w:val="0094330E"/>
    <w:rsid w:val="009435AA"/>
    <w:rsid w:val="00943696"/>
    <w:rsid w:val="00943A07"/>
    <w:rsid w:val="00943BAD"/>
    <w:rsid w:val="00943C59"/>
    <w:rsid w:val="00944151"/>
    <w:rsid w:val="009441A7"/>
    <w:rsid w:val="009441AD"/>
    <w:rsid w:val="0094424D"/>
    <w:rsid w:val="0094439D"/>
    <w:rsid w:val="00944563"/>
    <w:rsid w:val="00944715"/>
    <w:rsid w:val="00944B05"/>
    <w:rsid w:val="00944B24"/>
    <w:rsid w:val="00944CEB"/>
    <w:rsid w:val="00944D4D"/>
    <w:rsid w:val="0094510F"/>
    <w:rsid w:val="009451EB"/>
    <w:rsid w:val="00945423"/>
    <w:rsid w:val="00945AA9"/>
    <w:rsid w:val="00945D15"/>
    <w:rsid w:val="00945E7A"/>
    <w:rsid w:val="00945E85"/>
    <w:rsid w:val="009464CF"/>
    <w:rsid w:val="009466FB"/>
    <w:rsid w:val="0094670E"/>
    <w:rsid w:val="009468E9"/>
    <w:rsid w:val="00946914"/>
    <w:rsid w:val="00946992"/>
    <w:rsid w:val="00946BD6"/>
    <w:rsid w:val="00946EDF"/>
    <w:rsid w:val="0094702A"/>
    <w:rsid w:val="00947042"/>
    <w:rsid w:val="00947172"/>
    <w:rsid w:val="009473B0"/>
    <w:rsid w:val="009477FD"/>
    <w:rsid w:val="009478AC"/>
    <w:rsid w:val="009478CD"/>
    <w:rsid w:val="00947C36"/>
    <w:rsid w:val="00947CA4"/>
    <w:rsid w:val="00947FCC"/>
    <w:rsid w:val="009509EF"/>
    <w:rsid w:val="00951120"/>
    <w:rsid w:val="009512D9"/>
    <w:rsid w:val="009514A4"/>
    <w:rsid w:val="009514BA"/>
    <w:rsid w:val="009517DE"/>
    <w:rsid w:val="00951EA0"/>
    <w:rsid w:val="009520F4"/>
    <w:rsid w:val="009524FD"/>
    <w:rsid w:val="0095257F"/>
    <w:rsid w:val="009527B8"/>
    <w:rsid w:val="00952931"/>
    <w:rsid w:val="00952A3E"/>
    <w:rsid w:val="00952AC5"/>
    <w:rsid w:val="00952B5D"/>
    <w:rsid w:val="00952C9C"/>
    <w:rsid w:val="00952DE1"/>
    <w:rsid w:val="00952ECE"/>
    <w:rsid w:val="009531B0"/>
    <w:rsid w:val="00953332"/>
    <w:rsid w:val="009534F2"/>
    <w:rsid w:val="00953500"/>
    <w:rsid w:val="00953972"/>
    <w:rsid w:val="00953AE7"/>
    <w:rsid w:val="00953B29"/>
    <w:rsid w:val="00953C16"/>
    <w:rsid w:val="00953DFC"/>
    <w:rsid w:val="0095411A"/>
    <w:rsid w:val="0095433B"/>
    <w:rsid w:val="0095442C"/>
    <w:rsid w:val="00954759"/>
    <w:rsid w:val="009547A8"/>
    <w:rsid w:val="00954A5A"/>
    <w:rsid w:val="00954D02"/>
    <w:rsid w:val="00954E94"/>
    <w:rsid w:val="00954F80"/>
    <w:rsid w:val="00954F9C"/>
    <w:rsid w:val="009557C9"/>
    <w:rsid w:val="009558A4"/>
    <w:rsid w:val="00955A8A"/>
    <w:rsid w:val="00955C21"/>
    <w:rsid w:val="00955FC1"/>
    <w:rsid w:val="00956090"/>
    <w:rsid w:val="00956355"/>
    <w:rsid w:val="009564E5"/>
    <w:rsid w:val="0095659C"/>
    <w:rsid w:val="009565A5"/>
    <w:rsid w:val="00956712"/>
    <w:rsid w:val="009569E6"/>
    <w:rsid w:val="00956C84"/>
    <w:rsid w:val="00956DEF"/>
    <w:rsid w:val="00957220"/>
    <w:rsid w:val="009575D2"/>
    <w:rsid w:val="00957754"/>
    <w:rsid w:val="0095776A"/>
    <w:rsid w:val="009577BF"/>
    <w:rsid w:val="00957C59"/>
    <w:rsid w:val="00957D23"/>
    <w:rsid w:val="00957FE7"/>
    <w:rsid w:val="00960001"/>
    <w:rsid w:val="009600B9"/>
    <w:rsid w:val="009602C6"/>
    <w:rsid w:val="0096031E"/>
    <w:rsid w:val="00960497"/>
    <w:rsid w:val="009604E5"/>
    <w:rsid w:val="0096064F"/>
    <w:rsid w:val="009606DF"/>
    <w:rsid w:val="009608C0"/>
    <w:rsid w:val="0096091D"/>
    <w:rsid w:val="00960BF0"/>
    <w:rsid w:val="00961087"/>
    <w:rsid w:val="009610CE"/>
    <w:rsid w:val="009612D5"/>
    <w:rsid w:val="00961334"/>
    <w:rsid w:val="00961953"/>
    <w:rsid w:val="009619B1"/>
    <w:rsid w:val="00961A28"/>
    <w:rsid w:val="00961BDC"/>
    <w:rsid w:val="00961D78"/>
    <w:rsid w:val="00961E74"/>
    <w:rsid w:val="00961EA1"/>
    <w:rsid w:val="009620B8"/>
    <w:rsid w:val="0096215E"/>
    <w:rsid w:val="009623C1"/>
    <w:rsid w:val="00962683"/>
    <w:rsid w:val="009626F2"/>
    <w:rsid w:val="009628B3"/>
    <w:rsid w:val="0096298F"/>
    <w:rsid w:val="00962ADC"/>
    <w:rsid w:val="00962AE7"/>
    <w:rsid w:val="00962D2B"/>
    <w:rsid w:val="00963010"/>
    <w:rsid w:val="00963477"/>
    <w:rsid w:val="0096351A"/>
    <w:rsid w:val="00963915"/>
    <w:rsid w:val="00963AA4"/>
    <w:rsid w:val="00963ADF"/>
    <w:rsid w:val="00963D30"/>
    <w:rsid w:val="00963E7E"/>
    <w:rsid w:val="00963E82"/>
    <w:rsid w:val="00963F44"/>
    <w:rsid w:val="009642DA"/>
    <w:rsid w:val="00964AFA"/>
    <w:rsid w:val="00964DEA"/>
    <w:rsid w:val="00964E6D"/>
    <w:rsid w:val="00964F2D"/>
    <w:rsid w:val="00964F82"/>
    <w:rsid w:val="00965114"/>
    <w:rsid w:val="00965359"/>
    <w:rsid w:val="00965848"/>
    <w:rsid w:val="009658D9"/>
    <w:rsid w:val="00965B71"/>
    <w:rsid w:val="00965DEB"/>
    <w:rsid w:val="00966318"/>
    <w:rsid w:val="00966354"/>
    <w:rsid w:val="00966363"/>
    <w:rsid w:val="0096638F"/>
    <w:rsid w:val="009663AC"/>
    <w:rsid w:val="00966BD0"/>
    <w:rsid w:val="0096722B"/>
    <w:rsid w:val="009673FA"/>
    <w:rsid w:val="0096757D"/>
    <w:rsid w:val="009675B8"/>
    <w:rsid w:val="009676BE"/>
    <w:rsid w:val="0096774D"/>
    <w:rsid w:val="0096780C"/>
    <w:rsid w:val="009678D0"/>
    <w:rsid w:val="00967A5C"/>
    <w:rsid w:val="00967FC8"/>
    <w:rsid w:val="00970690"/>
    <w:rsid w:val="00970D7E"/>
    <w:rsid w:val="00970E24"/>
    <w:rsid w:val="00971039"/>
    <w:rsid w:val="00971064"/>
    <w:rsid w:val="009712BC"/>
    <w:rsid w:val="0097164B"/>
    <w:rsid w:val="00971763"/>
    <w:rsid w:val="009717AD"/>
    <w:rsid w:val="00971839"/>
    <w:rsid w:val="00971C34"/>
    <w:rsid w:val="00971C94"/>
    <w:rsid w:val="00971E04"/>
    <w:rsid w:val="00971F5F"/>
    <w:rsid w:val="009722B0"/>
    <w:rsid w:val="00972300"/>
    <w:rsid w:val="00972390"/>
    <w:rsid w:val="009723A1"/>
    <w:rsid w:val="00972724"/>
    <w:rsid w:val="00972728"/>
    <w:rsid w:val="00972772"/>
    <w:rsid w:val="00972F93"/>
    <w:rsid w:val="00972F9E"/>
    <w:rsid w:val="009731BF"/>
    <w:rsid w:val="009732B1"/>
    <w:rsid w:val="009734BC"/>
    <w:rsid w:val="00973876"/>
    <w:rsid w:val="009739B6"/>
    <w:rsid w:val="00973CDF"/>
    <w:rsid w:val="00973F15"/>
    <w:rsid w:val="00974507"/>
    <w:rsid w:val="00974650"/>
    <w:rsid w:val="0097494E"/>
    <w:rsid w:val="00974B62"/>
    <w:rsid w:val="00974D6A"/>
    <w:rsid w:val="00975531"/>
    <w:rsid w:val="00975787"/>
    <w:rsid w:val="00975B5B"/>
    <w:rsid w:val="00976550"/>
    <w:rsid w:val="00976674"/>
    <w:rsid w:val="00976845"/>
    <w:rsid w:val="009768A7"/>
    <w:rsid w:val="009768C9"/>
    <w:rsid w:val="00976D35"/>
    <w:rsid w:val="00976FAD"/>
    <w:rsid w:val="0097703E"/>
    <w:rsid w:val="009772DA"/>
    <w:rsid w:val="009773B0"/>
    <w:rsid w:val="00977A17"/>
    <w:rsid w:val="00977E59"/>
    <w:rsid w:val="0098007A"/>
    <w:rsid w:val="00980283"/>
    <w:rsid w:val="00980652"/>
    <w:rsid w:val="00980981"/>
    <w:rsid w:val="00980E0B"/>
    <w:rsid w:val="009815A9"/>
    <w:rsid w:val="00981612"/>
    <w:rsid w:val="00981DA4"/>
    <w:rsid w:val="0098202C"/>
    <w:rsid w:val="00982084"/>
    <w:rsid w:val="009820AE"/>
    <w:rsid w:val="00982175"/>
    <w:rsid w:val="00982346"/>
    <w:rsid w:val="00982B72"/>
    <w:rsid w:val="00982D99"/>
    <w:rsid w:val="009832FD"/>
    <w:rsid w:val="0098392D"/>
    <w:rsid w:val="00983EFA"/>
    <w:rsid w:val="0098417E"/>
    <w:rsid w:val="009843E4"/>
    <w:rsid w:val="0098460A"/>
    <w:rsid w:val="0098480C"/>
    <w:rsid w:val="009849C5"/>
    <w:rsid w:val="00984A92"/>
    <w:rsid w:val="00984D7C"/>
    <w:rsid w:val="00985259"/>
    <w:rsid w:val="0098550F"/>
    <w:rsid w:val="009857CA"/>
    <w:rsid w:val="00985927"/>
    <w:rsid w:val="00985979"/>
    <w:rsid w:val="00985987"/>
    <w:rsid w:val="00985BBD"/>
    <w:rsid w:val="00985DEB"/>
    <w:rsid w:val="00985E83"/>
    <w:rsid w:val="00985F2C"/>
    <w:rsid w:val="009860D5"/>
    <w:rsid w:val="009868B7"/>
    <w:rsid w:val="00986A38"/>
    <w:rsid w:val="00987272"/>
    <w:rsid w:val="009875E6"/>
    <w:rsid w:val="00987BCB"/>
    <w:rsid w:val="00990002"/>
    <w:rsid w:val="00990589"/>
    <w:rsid w:val="00990A9A"/>
    <w:rsid w:val="00990BC4"/>
    <w:rsid w:val="00990C30"/>
    <w:rsid w:val="00990E07"/>
    <w:rsid w:val="00990EED"/>
    <w:rsid w:val="009910A2"/>
    <w:rsid w:val="009917A3"/>
    <w:rsid w:val="00991BC5"/>
    <w:rsid w:val="00991E7C"/>
    <w:rsid w:val="00992090"/>
    <w:rsid w:val="00992121"/>
    <w:rsid w:val="009926C5"/>
    <w:rsid w:val="00992C9C"/>
    <w:rsid w:val="00992EDC"/>
    <w:rsid w:val="00992F7C"/>
    <w:rsid w:val="00992FFE"/>
    <w:rsid w:val="009932C0"/>
    <w:rsid w:val="00993877"/>
    <w:rsid w:val="00993B57"/>
    <w:rsid w:val="00993BEE"/>
    <w:rsid w:val="00993E74"/>
    <w:rsid w:val="00994206"/>
    <w:rsid w:val="00994CD8"/>
    <w:rsid w:val="00994DD9"/>
    <w:rsid w:val="00995228"/>
    <w:rsid w:val="0099531A"/>
    <w:rsid w:val="0099558D"/>
    <w:rsid w:val="009955C6"/>
    <w:rsid w:val="009958CE"/>
    <w:rsid w:val="00995951"/>
    <w:rsid w:val="00995C3D"/>
    <w:rsid w:val="00995DD0"/>
    <w:rsid w:val="009961B2"/>
    <w:rsid w:val="0099653C"/>
    <w:rsid w:val="0099672A"/>
    <w:rsid w:val="0099691A"/>
    <w:rsid w:val="00996A11"/>
    <w:rsid w:val="00996AA8"/>
    <w:rsid w:val="00996F4E"/>
    <w:rsid w:val="00996FC1"/>
    <w:rsid w:val="009975ED"/>
    <w:rsid w:val="009976E5"/>
    <w:rsid w:val="0099795A"/>
    <w:rsid w:val="00997A9A"/>
    <w:rsid w:val="00997DD2"/>
    <w:rsid w:val="00997F9C"/>
    <w:rsid w:val="009A0144"/>
    <w:rsid w:val="009A0564"/>
    <w:rsid w:val="009A057D"/>
    <w:rsid w:val="009A0620"/>
    <w:rsid w:val="009A08E8"/>
    <w:rsid w:val="009A0BA1"/>
    <w:rsid w:val="009A0E10"/>
    <w:rsid w:val="009A0FB2"/>
    <w:rsid w:val="009A1012"/>
    <w:rsid w:val="009A1143"/>
    <w:rsid w:val="009A149E"/>
    <w:rsid w:val="009A19AF"/>
    <w:rsid w:val="009A1A3C"/>
    <w:rsid w:val="009A1DD0"/>
    <w:rsid w:val="009A1EE4"/>
    <w:rsid w:val="009A22E6"/>
    <w:rsid w:val="009A240E"/>
    <w:rsid w:val="009A266F"/>
    <w:rsid w:val="009A2B45"/>
    <w:rsid w:val="009A2BA7"/>
    <w:rsid w:val="009A2C72"/>
    <w:rsid w:val="009A2D68"/>
    <w:rsid w:val="009A2F8F"/>
    <w:rsid w:val="009A3665"/>
    <w:rsid w:val="009A3BC6"/>
    <w:rsid w:val="009A3C41"/>
    <w:rsid w:val="009A4030"/>
    <w:rsid w:val="009A416C"/>
    <w:rsid w:val="009A45CF"/>
    <w:rsid w:val="009A46BB"/>
    <w:rsid w:val="009A4786"/>
    <w:rsid w:val="009A478C"/>
    <w:rsid w:val="009A4791"/>
    <w:rsid w:val="009A4CB8"/>
    <w:rsid w:val="009A4EC2"/>
    <w:rsid w:val="009A5458"/>
    <w:rsid w:val="009A5773"/>
    <w:rsid w:val="009A5998"/>
    <w:rsid w:val="009A5B9F"/>
    <w:rsid w:val="009A5BC5"/>
    <w:rsid w:val="009A5C2E"/>
    <w:rsid w:val="009A623C"/>
    <w:rsid w:val="009A635C"/>
    <w:rsid w:val="009A6567"/>
    <w:rsid w:val="009A67CC"/>
    <w:rsid w:val="009A6877"/>
    <w:rsid w:val="009A68FF"/>
    <w:rsid w:val="009A69AF"/>
    <w:rsid w:val="009A69B2"/>
    <w:rsid w:val="009A6C58"/>
    <w:rsid w:val="009A6E4F"/>
    <w:rsid w:val="009A6F91"/>
    <w:rsid w:val="009A7337"/>
    <w:rsid w:val="009A75E8"/>
    <w:rsid w:val="009A7ABB"/>
    <w:rsid w:val="009A7D08"/>
    <w:rsid w:val="009A7E0D"/>
    <w:rsid w:val="009B056F"/>
    <w:rsid w:val="009B058F"/>
    <w:rsid w:val="009B062C"/>
    <w:rsid w:val="009B0775"/>
    <w:rsid w:val="009B087E"/>
    <w:rsid w:val="009B08A1"/>
    <w:rsid w:val="009B0974"/>
    <w:rsid w:val="009B0F98"/>
    <w:rsid w:val="009B107E"/>
    <w:rsid w:val="009B120D"/>
    <w:rsid w:val="009B13B9"/>
    <w:rsid w:val="009B1431"/>
    <w:rsid w:val="009B1BB5"/>
    <w:rsid w:val="009B1E3A"/>
    <w:rsid w:val="009B219A"/>
    <w:rsid w:val="009B23AD"/>
    <w:rsid w:val="009B2539"/>
    <w:rsid w:val="009B2806"/>
    <w:rsid w:val="009B2B21"/>
    <w:rsid w:val="009B2D82"/>
    <w:rsid w:val="009B2F35"/>
    <w:rsid w:val="009B31B9"/>
    <w:rsid w:val="009B32B4"/>
    <w:rsid w:val="009B357C"/>
    <w:rsid w:val="009B373D"/>
    <w:rsid w:val="009B3769"/>
    <w:rsid w:val="009B3867"/>
    <w:rsid w:val="009B393F"/>
    <w:rsid w:val="009B3B3C"/>
    <w:rsid w:val="009B3D0C"/>
    <w:rsid w:val="009B3DCC"/>
    <w:rsid w:val="009B42FD"/>
    <w:rsid w:val="009B46C1"/>
    <w:rsid w:val="009B49FA"/>
    <w:rsid w:val="009B4A80"/>
    <w:rsid w:val="009B4D2B"/>
    <w:rsid w:val="009B4EF8"/>
    <w:rsid w:val="009B5022"/>
    <w:rsid w:val="009B52FC"/>
    <w:rsid w:val="009B5924"/>
    <w:rsid w:val="009B599D"/>
    <w:rsid w:val="009B5B49"/>
    <w:rsid w:val="009B5CBC"/>
    <w:rsid w:val="009B609C"/>
    <w:rsid w:val="009B6154"/>
    <w:rsid w:val="009B6189"/>
    <w:rsid w:val="009B67DB"/>
    <w:rsid w:val="009B681E"/>
    <w:rsid w:val="009B693C"/>
    <w:rsid w:val="009B69CC"/>
    <w:rsid w:val="009B6C58"/>
    <w:rsid w:val="009B7248"/>
    <w:rsid w:val="009B7668"/>
    <w:rsid w:val="009B7802"/>
    <w:rsid w:val="009B7803"/>
    <w:rsid w:val="009B7BDC"/>
    <w:rsid w:val="009B7D66"/>
    <w:rsid w:val="009C0A20"/>
    <w:rsid w:val="009C11AA"/>
    <w:rsid w:val="009C1354"/>
    <w:rsid w:val="009C141D"/>
    <w:rsid w:val="009C14D6"/>
    <w:rsid w:val="009C181B"/>
    <w:rsid w:val="009C1B26"/>
    <w:rsid w:val="009C1C98"/>
    <w:rsid w:val="009C1DF4"/>
    <w:rsid w:val="009C2009"/>
    <w:rsid w:val="009C24A5"/>
    <w:rsid w:val="009C26DE"/>
    <w:rsid w:val="009C2795"/>
    <w:rsid w:val="009C2A61"/>
    <w:rsid w:val="009C2B6E"/>
    <w:rsid w:val="009C2D85"/>
    <w:rsid w:val="009C341F"/>
    <w:rsid w:val="009C3745"/>
    <w:rsid w:val="009C379E"/>
    <w:rsid w:val="009C3990"/>
    <w:rsid w:val="009C3A0D"/>
    <w:rsid w:val="009C3BB0"/>
    <w:rsid w:val="009C3DA0"/>
    <w:rsid w:val="009C42BF"/>
    <w:rsid w:val="009C42FB"/>
    <w:rsid w:val="009C43CE"/>
    <w:rsid w:val="009C454E"/>
    <w:rsid w:val="009C4B92"/>
    <w:rsid w:val="009C4D72"/>
    <w:rsid w:val="009C4DF7"/>
    <w:rsid w:val="009C4EF0"/>
    <w:rsid w:val="009C5065"/>
    <w:rsid w:val="009C5163"/>
    <w:rsid w:val="009C52CA"/>
    <w:rsid w:val="009C5534"/>
    <w:rsid w:val="009C56A1"/>
    <w:rsid w:val="009C5707"/>
    <w:rsid w:val="009C60D0"/>
    <w:rsid w:val="009C62CC"/>
    <w:rsid w:val="009C6346"/>
    <w:rsid w:val="009C639F"/>
    <w:rsid w:val="009C6471"/>
    <w:rsid w:val="009C64A9"/>
    <w:rsid w:val="009C656B"/>
    <w:rsid w:val="009C663C"/>
    <w:rsid w:val="009C6654"/>
    <w:rsid w:val="009C6ADA"/>
    <w:rsid w:val="009C6B3B"/>
    <w:rsid w:val="009C6C6F"/>
    <w:rsid w:val="009C7141"/>
    <w:rsid w:val="009C716A"/>
    <w:rsid w:val="009C72BA"/>
    <w:rsid w:val="009C74F2"/>
    <w:rsid w:val="009C75B7"/>
    <w:rsid w:val="009C75BB"/>
    <w:rsid w:val="009C7801"/>
    <w:rsid w:val="009C786F"/>
    <w:rsid w:val="009C7B46"/>
    <w:rsid w:val="009C7B8C"/>
    <w:rsid w:val="009C7CF9"/>
    <w:rsid w:val="009C7F41"/>
    <w:rsid w:val="009C7F5C"/>
    <w:rsid w:val="009D00E2"/>
    <w:rsid w:val="009D0309"/>
    <w:rsid w:val="009D0450"/>
    <w:rsid w:val="009D06E8"/>
    <w:rsid w:val="009D0A07"/>
    <w:rsid w:val="009D0B23"/>
    <w:rsid w:val="009D0B4A"/>
    <w:rsid w:val="009D0E28"/>
    <w:rsid w:val="009D0F3B"/>
    <w:rsid w:val="009D1AAE"/>
    <w:rsid w:val="009D1CC5"/>
    <w:rsid w:val="009D1CE4"/>
    <w:rsid w:val="009D1DA0"/>
    <w:rsid w:val="009D2356"/>
    <w:rsid w:val="009D26BD"/>
    <w:rsid w:val="009D2AC1"/>
    <w:rsid w:val="009D2BA8"/>
    <w:rsid w:val="009D2C5C"/>
    <w:rsid w:val="009D2EA4"/>
    <w:rsid w:val="009D2EE5"/>
    <w:rsid w:val="009D2F7B"/>
    <w:rsid w:val="009D350E"/>
    <w:rsid w:val="009D3C08"/>
    <w:rsid w:val="009D3C09"/>
    <w:rsid w:val="009D3C40"/>
    <w:rsid w:val="009D3C93"/>
    <w:rsid w:val="009D3CF0"/>
    <w:rsid w:val="009D3DA8"/>
    <w:rsid w:val="009D3E93"/>
    <w:rsid w:val="009D3F0C"/>
    <w:rsid w:val="009D4357"/>
    <w:rsid w:val="009D470F"/>
    <w:rsid w:val="009D4B2F"/>
    <w:rsid w:val="009D4E57"/>
    <w:rsid w:val="009D5054"/>
    <w:rsid w:val="009D51E8"/>
    <w:rsid w:val="009D5324"/>
    <w:rsid w:val="009D56EE"/>
    <w:rsid w:val="009D593D"/>
    <w:rsid w:val="009D5DCD"/>
    <w:rsid w:val="009D6070"/>
    <w:rsid w:val="009D6204"/>
    <w:rsid w:val="009D63EA"/>
    <w:rsid w:val="009D65C0"/>
    <w:rsid w:val="009D66CC"/>
    <w:rsid w:val="009D6732"/>
    <w:rsid w:val="009D6802"/>
    <w:rsid w:val="009D68E7"/>
    <w:rsid w:val="009D6910"/>
    <w:rsid w:val="009D6AFC"/>
    <w:rsid w:val="009D6F13"/>
    <w:rsid w:val="009D773F"/>
    <w:rsid w:val="009D776E"/>
    <w:rsid w:val="009D7A90"/>
    <w:rsid w:val="009D7BB6"/>
    <w:rsid w:val="009D7C44"/>
    <w:rsid w:val="009D7C4E"/>
    <w:rsid w:val="009D7C55"/>
    <w:rsid w:val="009D7DAC"/>
    <w:rsid w:val="009D7DF1"/>
    <w:rsid w:val="009E0046"/>
    <w:rsid w:val="009E0314"/>
    <w:rsid w:val="009E0969"/>
    <w:rsid w:val="009E0A4C"/>
    <w:rsid w:val="009E0CBB"/>
    <w:rsid w:val="009E0DE8"/>
    <w:rsid w:val="009E0EB5"/>
    <w:rsid w:val="009E0F28"/>
    <w:rsid w:val="009E11C7"/>
    <w:rsid w:val="009E1955"/>
    <w:rsid w:val="009E1A02"/>
    <w:rsid w:val="009E1DA4"/>
    <w:rsid w:val="009E1EB0"/>
    <w:rsid w:val="009E1F10"/>
    <w:rsid w:val="009E1F37"/>
    <w:rsid w:val="009E1F4D"/>
    <w:rsid w:val="009E2013"/>
    <w:rsid w:val="009E207D"/>
    <w:rsid w:val="009E20B6"/>
    <w:rsid w:val="009E2597"/>
    <w:rsid w:val="009E295D"/>
    <w:rsid w:val="009E2F15"/>
    <w:rsid w:val="009E3304"/>
    <w:rsid w:val="009E3443"/>
    <w:rsid w:val="009E37D0"/>
    <w:rsid w:val="009E391F"/>
    <w:rsid w:val="009E39AB"/>
    <w:rsid w:val="009E3A70"/>
    <w:rsid w:val="009E3A71"/>
    <w:rsid w:val="009E3CF4"/>
    <w:rsid w:val="009E3DEC"/>
    <w:rsid w:val="009E3F4E"/>
    <w:rsid w:val="009E430C"/>
    <w:rsid w:val="009E4351"/>
    <w:rsid w:val="009E4396"/>
    <w:rsid w:val="009E4546"/>
    <w:rsid w:val="009E4806"/>
    <w:rsid w:val="009E48AC"/>
    <w:rsid w:val="009E48D9"/>
    <w:rsid w:val="009E52F9"/>
    <w:rsid w:val="009E5356"/>
    <w:rsid w:val="009E540F"/>
    <w:rsid w:val="009E55D1"/>
    <w:rsid w:val="009E5A69"/>
    <w:rsid w:val="009E5B60"/>
    <w:rsid w:val="009E5D81"/>
    <w:rsid w:val="009E5EAA"/>
    <w:rsid w:val="009E601F"/>
    <w:rsid w:val="009E6054"/>
    <w:rsid w:val="009E629A"/>
    <w:rsid w:val="009E6AC9"/>
    <w:rsid w:val="009E6B51"/>
    <w:rsid w:val="009E6E88"/>
    <w:rsid w:val="009E7199"/>
    <w:rsid w:val="009E788D"/>
    <w:rsid w:val="009E7D32"/>
    <w:rsid w:val="009E7E9B"/>
    <w:rsid w:val="009E7EAF"/>
    <w:rsid w:val="009F0016"/>
    <w:rsid w:val="009F0122"/>
    <w:rsid w:val="009F0300"/>
    <w:rsid w:val="009F036A"/>
    <w:rsid w:val="009F0597"/>
    <w:rsid w:val="009F0681"/>
    <w:rsid w:val="009F073E"/>
    <w:rsid w:val="009F094B"/>
    <w:rsid w:val="009F096B"/>
    <w:rsid w:val="009F0E8B"/>
    <w:rsid w:val="009F0F71"/>
    <w:rsid w:val="009F1471"/>
    <w:rsid w:val="009F1841"/>
    <w:rsid w:val="009F219D"/>
    <w:rsid w:val="009F21B1"/>
    <w:rsid w:val="009F2391"/>
    <w:rsid w:val="009F251D"/>
    <w:rsid w:val="009F2749"/>
    <w:rsid w:val="009F3367"/>
    <w:rsid w:val="009F370E"/>
    <w:rsid w:val="009F3D8F"/>
    <w:rsid w:val="009F3F5C"/>
    <w:rsid w:val="009F4096"/>
    <w:rsid w:val="009F40C4"/>
    <w:rsid w:val="009F44AC"/>
    <w:rsid w:val="009F4E60"/>
    <w:rsid w:val="009F4EB1"/>
    <w:rsid w:val="009F4EBB"/>
    <w:rsid w:val="009F4EE6"/>
    <w:rsid w:val="009F4F28"/>
    <w:rsid w:val="009F4FC5"/>
    <w:rsid w:val="009F5051"/>
    <w:rsid w:val="009F5145"/>
    <w:rsid w:val="009F5903"/>
    <w:rsid w:val="009F5E19"/>
    <w:rsid w:val="009F5F25"/>
    <w:rsid w:val="009F66D9"/>
    <w:rsid w:val="009F69BF"/>
    <w:rsid w:val="009F72D4"/>
    <w:rsid w:val="009F749C"/>
    <w:rsid w:val="009F762C"/>
    <w:rsid w:val="009F7685"/>
    <w:rsid w:val="009F76C4"/>
    <w:rsid w:val="009F79B3"/>
    <w:rsid w:val="00A00314"/>
    <w:rsid w:val="00A004D5"/>
    <w:rsid w:val="00A004EC"/>
    <w:rsid w:val="00A006DE"/>
    <w:rsid w:val="00A007F4"/>
    <w:rsid w:val="00A008DE"/>
    <w:rsid w:val="00A00C0C"/>
    <w:rsid w:val="00A00D62"/>
    <w:rsid w:val="00A00E32"/>
    <w:rsid w:val="00A00F93"/>
    <w:rsid w:val="00A01128"/>
    <w:rsid w:val="00A01180"/>
    <w:rsid w:val="00A0128E"/>
    <w:rsid w:val="00A0143E"/>
    <w:rsid w:val="00A01589"/>
    <w:rsid w:val="00A016FE"/>
    <w:rsid w:val="00A019B2"/>
    <w:rsid w:val="00A01B1B"/>
    <w:rsid w:val="00A01B62"/>
    <w:rsid w:val="00A01C2F"/>
    <w:rsid w:val="00A01C65"/>
    <w:rsid w:val="00A01F15"/>
    <w:rsid w:val="00A01F89"/>
    <w:rsid w:val="00A0237C"/>
    <w:rsid w:val="00A025DC"/>
    <w:rsid w:val="00A02621"/>
    <w:rsid w:val="00A026CC"/>
    <w:rsid w:val="00A027D2"/>
    <w:rsid w:val="00A02926"/>
    <w:rsid w:val="00A02A3A"/>
    <w:rsid w:val="00A02BA0"/>
    <w:rsid w:val="00A02BAE"/>
    <w:rsid w:val="00A02E0C"/>
    <w:rsid w:val="00A0346C"/>
    <w:rsid w:val="00A03487"/>
    <w:rsid w:val="00A03552"/>
    <w:rsid w:val="00A03589"/>
    <w:rsid w:val="00A035F3"/>
    <w:rsid w:val="00A038B5"/>
    <w:rsid w:val="00A03B3D"/>
    <w:rsid w:val="00A03BA6"/>
    <w:rsid w:val="00A03CB2"/>
    <w:rsid w:val="00A03E61"/>
    <w:rsid w:val="00A03F5B"/>
    <w:rsid w:val="00A0404F"/>
    <w:rsid w:val="00A04132"/>
    <w:rsid w:val="00A042AC"/>
    <w:rsid w:val="00A047F7"/>
    <w:rsid w:val="00A04A6C"/>
    <w:rsid w:val="00A04B2E"/>
    <w:rsid w:val="00A0590C"/>
    <w:rsid w:val="00A059C5"/>
    <w:rsid w:val="00A05AC0"/>
    <w:rsid w:val="00A05B7A"/>
    <w:rsid w:val="00A05B83"/>
    <w:rsid w:val="00A05FDF"/>
    <w:rsid w:val="00A06127"/>
    <w:rsid w:val="00A064FF"/>
    <w:rsid w:val="00A066B2"/>
    <w:rsid w:val="00A0674D"/>
    <w:rsid w:val="00A0696A"/>
    <w:rsid w:val="00A06D00"/>
    <w:rsid w:val="00A06E1C"/>
    <w:rsid w:val="00A06E9E"/>
    <w:rsid w:val="00A06F08"/>
    <w:rsid w:val="00A06FB5"/>
    <w:rsid w:val="00A072EA"/>
    <w:rsid w:val="00A0745A"/>
    <w:rsid w:val="00A07464"/>
    <w:rsid w:val="00A07527"/>
    <w:rsid w:val="00A07545"/>
    <w:rsid w:val="00A0769F"/>
    <w:rsid w:val="00A0778C"/>
    <w:rsid w:val="00A077DC"/>
    <w:rsid w:val="00A07948"/>
    <w:rsid w:val="00A07E1C"/>
    <w:rsid w:val="00A07EEB"/>
    <w:rsid w:val="00A07F62"/>
    <w:rsid w:val="00A07FB4"/>
    <w:rsid w:val="00A100F6"/>
    <w:rsid w:val="00A10266"/>
    <w:rsid w:val="00A10292"/>
    <w:rsid w:val="00A10830"/>
    <w:rsid w:val="00A1092C"/>
    <w:rsid w:val="00A10CB5"/>
    <w:rsid w:val="00A10D95"/>
    <w:rsid w:val="00A10EBD"/>
    <w:rsid w:val="00A114BC"/>
    <w:rsid w:val="00A11516"/>
    <w:rsid w:val="00A11B0C"/>
    <w:rsid w:val="00A11CA9"/>
    <w:rsid w:val="00A11F00"/>
    <w:rsid w:val="00A11F12"/>
    <w:rsid w:val="00A1250E"/>
    <w:rsid w:val="00A125DC"/>
    <w:rsid w:val="00A127CA"/>
    <w:rsid w:val="00A12843"/>
    <w:rsid w:val="00A12BAC"/>
    <w:rsid w:val="00A12CAA"/>
    <w:rsid w:val="00A12E35"/>
    <w:rsid w:val="00A12F89"/>
    <w:rsid w:val="00A13132"/>
    <w:rsid w:val="00A1317A"/>
    <w:rsid w:val="00A1321E"/>
    <w:rsid w:val="00A13382"/>
    <w:rsid w:val="00A134F9"/>
    <w:rsid w:val="00A1352E"/>
    <w:rsid w:val="00A137C5"/>
    <w:rsid w:val="00A13B88"/>
    <w:rsid w:val="00A14138"/>
    <w:rsid w:val="00A142A8"/>
    <w:rsid w:val="00A145CE"/>
    <w:rsid w:val="00A1491A"/>
    <w:rsid w:val="00A14F7C"/>
    <w:rsid w:val="00A152DA"/>
    <w:rsid w:val="00A15606"/>
    <w:rsid w:val="00A15735"/>
    <w:rsid w:val="00A15921"/>
    <w:rsid w:val="00A15925"/>
    <w:rsid w:val="00A15BD1"/>
    <w:rsid w:val="00A15D4C"/>
    <w:rsid w:val="00A15F2B"/>
    <w:rsid w:val="00A1673B"/>
    <w:rsid w:val="00A169FB"/>
    <w:rsid w:val="00A16A4F"/>
    <w:rsid w:val="00A16A85"/>
    <w:rsid w:val="00A16C76"/>
    <w:rsid w:val="00A17090"/>
    <w:rsid w:val="00A17A51"/>
    <w:rsid w:val="00A17B83"/>
    <w:rsid w:val="00A17C9E"/>
    <w:rsid w:val="00A203C8"/>
    <w:rsid w:val="00A2049F"/>
    <w:rsid w:val="00A205A6"/>
    <w:rsid w:val="00A205B9"/>
    <w:rsid w:val="00A20857"/>
    <w:rsid w:val="00A21095"/>
    <w:rsid w:val="00A211A6"/>
    <w:rsid w:val="00A21422"/>
    <w:rsid w:val="00A2162F"/>
    <w:rsid w:val="00A21B47"/>
    <w:rsid w:val="00A21BD8"/>
    <w:rsid w:val="00A21C3F"/>
    <w:rsid w:val="00A22085"/>
    <w:rsid w:val="00A22480"/>
    <w:rsid w:val="00A2250A"/>
    <w:rsid w:val="00A22697"/>
    <w:rsid w:val="00A226C4"/>
    <w:rsid w:val="00A229CC"/>
    <w:rsid w:val="00A22B0F"/>
    <w:rsid w:val="00A22ECC"/>
    <w:rsid w:val="00A22EDA"/>
    <w:rsid w:val="00A22F83"/>
    <w:rsid w:val="00A2335D"/>
    <w:rsid w:val="00A235AE"/>
    <w:rsid w:val="00A237FF"/>
    <w:rsid w:val="00A23D75"/>
    <w:rsid w:val="00A23F49"/>
    <w:rsid w:val="00A240AE"/>
    <w:rsid w:val="00A240BF"/>
    <w:rsid w:val="00A241C4"/>
    <w:rsid w:val="00A242BA"/>
    <w:rsid w:val="00A24528"/>
    <w:rsid w:val="00A24599"/>
    <w:rsid w:val="00A248A4"/>
    <w:rsid w:val="00A248E1"/>
    <w:rsid w:val="00A24C17"/>
    <w:rsid w:val="00A24EDD"/>
    <w:rsid w:val="00A24F76"/>
    <w:rsid w:val="00A24FF8"/>
    <w:rsid w:val="00A25062"/>
    <w:rsid w:val="00A25861"/>
    <w:rsid w:val="00A25B97"/>
    <w:rsid w:val="00A25C6B"/>
    <w:rsid w:val="00A25F9C"/>
    <w:rsid w:val="00A26187"/>
    <w:rsid w:val="00A26250"/>
    <w:rsid w:val="00A262C0"/>
    <w:rsid w:val="00A262E6"/>
    <w:rsid w:val="00A262FA"/>
    <w:rsid w:val="00A263BE"/>
    <w:rsid w:val="00A26736"/>
    <w:rsid w:val="00A267EC"/>
    <w:rsid w:val="00A26878"/>
    <w:rsid w:val="00A26A7F"/>
    <w:rsid w:val="00A2705C"/>
    <w:rsid w:val="00A271BA"/>
    <w:rsid w:val="00A27360"/>
    <w:rsid w:val="00A2746D"/>
    <w:rsid w:val="00A27674"/>
    <w:rsid w:val="00A27820"/>
    <w:rsid w:val="00A278C4"/>
    <w:rsid w:val="00A27982"/>
    <w:rsid w:val="00A27C7C"/>
    <w:rsid w:val="00A27EAF"/>
    <w:rsid w:val="00A27F18"/>
    <w:rsid w:val="00A27FB5"/>
    <w:rsid w:val="00A30219"/>
    <w:rsid w:val="00A302AA"/>
    <w:rsid w:val="00A303AF"/>
    <w:rsid w:val="00A3047C"/>
    <w:rsid w:val="00A30708"/>
    <w:rsid w:val="00A308C1"/>
    <w:rsid w:val="00A309A6"/>
    <w:rsid w:val="00A30C8C"/>
    <w:rsid w:val="00A30D1C"/>
    <w:rsid w:val="00A312C0"/>
    <w:rsid w:val="00A31393"/>
    <w:rsid w:val="00A3140C"/>
    <w:rsid w:val="00A3163D"/>
    <w:rsid w:val="00A31798"/>
    <w:rsid w:val="00A31A8B"/>
    <w:rsid w:val="00A31E91"/>
    <w:rsid w:val="00A3208C"/>
    <w:rsid w:val="00A32099"/>
    <w:rsid w:val="00A32724"/>
    <w:rsid w:val="00A329AD"/>
    <w:rsid w:val="00A32E35"/>
    <w:rsid w:val="00A32EC5"/>
    <w:rsid w:val="00A331D6"/>
    <w:rsid w:val="00A33732"/>
    <w:rsid w:val="00A33769"/>
    <w:rsid w:val="00A33777"/>
    <w:rsid w:val="00A338CA"/>
    <w:rsid w:val="00A33919"/>
    <w:rsid w:val="00A33942"/>
    <w:rsid w:val="00A33A5D"/>
    <w:rsid w:val="00A33B26"/>
    <w:rsid w:val="00A33B57"/>
    <w:rsid w:val="00A33BB0"/>
    <w:rsid w:val="00A33BC2"/>
    <w:rsid w:val="00A33C45"/>
    <w:rsid w:val="00A33E7F"/>
    <w:rsid w:val="00A3415C"/>
    <w:rsid w:val="00A34F2A"/>
    <w:rsid w:val="00A354E6"/>
    <w:rsid w:val="00A3569F"/>
    <w:rsid w:val="00A357AC"/>
    <w:rsid w:val="00A35A8C"/>
    <w:rsid w:val="00A35B83"/>
    <w:rsid w:val="00A35D42"/>
    <w:rsid w:val="00A35E74"/>
    <w:rsid w:val="00A369EC"/>
    <w:rsid w:val="00A36E89"/>
    <w:rsid w:val="00A370B4"/>
    <w:rsid w:val="00A372A8"/>
    <w:rsid w:val="00A3741D"/>
    <w:rsid w:val="00A3746D"/>
    <w:rsid w:val="00A37578"/>
    <w:rsid w:val="00A37C73"/>
    <w:rsid w:val="00A37D74"/>
    <w:rsid w:val="00A400D6"/>
    <w:rsid w:val="00A4051E"/>
    <w:rsid w:val="00A4054D"/>
    <w:rsid w:val="00A40A77"/>
    <w:rsid w:val="00A40B46"/>
    <w:rsid w:val="00A40F8F"/>
    <w:rsid w:val="00A4100E"/>
    <w:rsid w:val="00A41133"/>
    <w:rsid w:val="00A41472"/>
    <w:rsid w:val="00A421B8"/>
    <w:rsid w:val="00A424CA"/>
    <w:rsid w:val="00A42648"/>
    <w:rsid w:val="00A42679"/>
    <w:rsid w:val="00A428E9"/>
    <w:rsid w:val="00A42944"/>
    <w:rsid w:val="00A42A4C"/>
    <w:rsid w:val="00A42B50"/>
    <w:rsid w:val="00A433D1"/>
    <w:rsid w:val="00A4360A"/>
    <w:rsid w:val="00A43625"/>
    <w:rsid w:val="00A43C62"/>
    <w:rsid w:val="00A43E1C"/>
    <w:rsid w:val="00A444C9"/>
    <w:rsid w:val="00A4462F"/>
    <w:rsid w:val="00A4473B"/>
    <w:rsid w:val="00A4475D"/>
    <w:rsid w:val="00A44F29"/>
    <w:rsid w:val="00A450D0"/>
    <w:rsid w:val="00A4564F"/>
    <w:rsid w:val="00A45BF7"/>
    <w:rsid w:val="00A45C8B"/>
    <w:rsid w:val="00A45CDF"/>
    <w:rsid w:val="00A45E17"/>
    <w:rsid w:val="00A46258"/>
    <w:rsid w:val="00A46471"/>
    <w:rsid w:val="00A465D1"/>
    <w:rsid w:val="00A4697B"/>
    <w:rsid w:val="00A46A1C"/>
    <w:rsid w:val="00A46DE0"/>
    <w:rsid w:val="00A46E5E"/>
    <w:rsid w:val="00A46EF8"/>
    <w:rsid w:val="00A47137"/>
    <w:rsid w:val="00A4755C"/>
    <w:rsid w:val="00A47755"/>
    <w:rsid w:val="00A477C0"/>
    <w:rsid w:val="00A478D4"/>
    <w:rsid w:val="00A47C8A"/>
    <w:rsid w:val="00A47D5C"/>
    <w:rsid w:val="00A47D9F"/>
    <w:rsid w:val="00A5022A"/>
    <w:rsid w:val="00A502CE"/>
    <w:rsid w:val="00A50323"/>
    <w:rsid w:val="00A5092D"/>
    <w:rsid w:val="00A50BE5"/>
    <w:rsid w:val="00A51071"/>
    <w:rsid w:val="00A51443"/>
    <w:rsid w:val="00A517CA"/>
    <w:rsid w:val="00A5198F"/>
    <w:rsid w:val="00A51A9E"/>
    <w:rsid w:val="00A51B8A"/>
    <w:rsid w:val="00A51D1D"/>
    <w:rsid w:val="00A51DBB"/>
    <w:rsid w:val="00A5219F"/>
    <w:rsid w:val="00A52245"/>
    <w:rsid w:val="00A52476"/>
    <w:rsid w:val="00A52BB3"/>
    <w:rsid w:val="00A52D48"/>
    <w:rsid w:val="00A52EDE"/>
    <w:rsid w:val="00A5327B"/>
    <w:rsid w:val="00A5327D"/>
    <w:rsid w:val="00A53410"/>
    <w:rsid w:val="00A53803"/>
    <w:rsid w:val="00A538B3"/>
    <w:rsid w:val="00A53979"/>
    <w:rsid w:val="00A53CE5"/>
    <w:rsid w:val="00A54283"/>
    <w:rsid w:val="00A542C9"/>
    <w:rsid w:val="00A5433B"/>
    <w:rsid w:val="00A546CC"/>
    <w:rsid w:val="00A54778"/>
    <w:rsid w:val="00A549B4"/>
    <w:rsid w:val="00A54B1D"/>
    <w:rsid w:val="00A54E9E"/>
    <w:rsid w:val="00A54FD6"/>
    <w:rsid w:val="00A5504E"/>
    <w:rsid w:val="00A5517A"/>
    <w:rsid w:val="00A55522"/>
    <w:rsid w:val="00A556BB"/>
    <w:rsid w:val="00A558C4"/>
    <w:rsid w:val="00A55B8A"/>
    <w:rsid w:val="00A55D9E"/>
    <w:rsid w:val="00A55E46"/>
    <w:rsid w:val="00A56247"/>
    <w:rsid w:val="00A567DA"/>
    <w:rsid w:val="00A56811"/>
    <w:rsid w:val="00A569CA"/>
    <w:rsid w:val="00A56BC8"/>
    <w:rsid w:val="00A56E46"/>
    <w:rsid w:val="00A56E49"/>
    <w:rsid w:val="00A56EA6"/>
    <w:rsid w:val="00A573E2"/>
    <w:rsid w:val="00A5744B"/>
    <w:rsid w:val="00A57473"/>
    <w:rsid w:val="00A5774A"/>
    <w:rsid w:val="00A577F1"/>
    <w:rsid w:val="00A57840"/>
    <w:rsid w:val="00A57E51"/>
    <w:rsid w:val="00A57EF3"/>
    <w:rsid w:val="00A57F8D"/>
    <w:rsid w:val="00A603A9"/>
    <w:rsid w:val="00A603FC"/>
    <w:rsid w:val="00A60448"/>
    <w:rsid w:val="00A604AF"/>
    <w:rsid w:val="00A6064C"/>
    <w:rsid w:val="00A60B37"/>
    <w:rsid w:val="00A60B77"/>
    <w:rsid w:val="00A60BE1"/>
    <w:rsid w:val="00A61163"/>
    <w:rsid w:val="00A61463"/>
    <w:rsid w:val="00A6162B"/>
    <w:rsid w:val="00A618A7"/>
    <w:rsid w:val="00A61986"/>
    <w:rsid w:val="00A61FA7"/>
    <w:rsid w:val="00A6204F"/>
    <w:rsid w:val="00A620F9"/>
    <w:rsid w:val="00A62617"/>
    <w:rsid w:val="00A627E4"/>
    <w:rsid w:val="00A62EBF"/>
    <w:rsid w:val="00A63079"/>
    <w:rsid w:val="00A63392"/>
    <w:rsid w:val="00A6342C"/>
    <w:rsid w:val="00A63434"/>
    <w:rsid w:val="00A63840"/>
    <w:rsid w:val="00A6387D"/>
    <w:rsid w:val="00A63983"/>
    <w:rsid w:val="00A63E93"/>
    <w:rsid w:val="00A63EB9"/>
    <w:rsid w:val="00A6434C"/>
    <w:rsid w:val="00A6451D"/>
    <w:rsid w:val="00A6462E"/>
    <w:rsid w:val="00A6478C"/>
    <w:rsid w:val="00A64963"/>
    <w:rsid w:val="00A649D9"/>
    <w:rsid w:val="00A64BE2"/>
    <w:rsid w:val="00A64DAE"/>
    <w:rsid w:val="00A64DE7"/>
    <w:rsid w:val="00A64F39"/>
    <w:rsid w:val="00A65500"/>
    <w:rsid w:val="00A65555"/>
    <w:rsid w:val="00A65589"/>
    <w:rsid w:val="00A655A0"/>
    <w:rsid w:val="00A65731"/>
    <w:rsid w:val="00A6573A"/>
    <w:rsid w:val="00A65B55"/>
    <w:rsid w:val="00A65CDF"/>
    <w:rsid w:val="00A66410"/>
    <w:rsid w:val="00A66506"/>
    <w:rsid w:val="00A66B49"/>
    <w:rsid w:val="00A66C2F"/>
    <w:rsid w:val="00A66C3C"/>
    <w:rsid w:val="00A6721F"/>
    <w:rsid w:val="00A672BE"/>
    <w:rsid w:val="00A67380"/>
    <w:rsid w:val="00A67788"/>
    <w:rsid w:val="00A67843"/>
    <w:rsid w:val="00A67C71"/>
    <w:rsid w:val="00A67D91"/>
    <w:rsid w:val="00A67E99"/>
    <w:rsid w:val="00A67F2E"/>
    <w:rsid w:val="00A701B1"/>
    <w:rsid w:val="00A703A2"/>
    <w:rsid w:val="00A703F7"/>
    <w:rsid w:val="00A70613"/>
    <w:rsid w:val="00A7062E"/>
    <w:rsid w:val="00A707D9"/>
    <w:rsid w:val="00A70982"/>
    <w:rsid w:val="00A70C05"/>
    <w:rsid w:val="00A71081"/>
    <w:rsid w:val="00A711D1"/>
    <w:rsid w:val="00A71426"/>
    <w:rsid w:val="00A7184E"/>
    <w:rsid w:val="00A71A27"/>
    <w:rsid w:val="00A71A37"/>
    <w:rsid w:val="00A71E30"/>
    <w:rsid w:val="00A71ED1"/>
    <w:rsid w:val="00A71EF4"/>
    <w:rsid w:val="00A720A5"/>
    <w:rsid w:val="00A721DC"/>
    <w:rsid w:val="00A723F8"/>
    <w:rsid w:val="00A72402"/>
    <w:rsid w:val="00A7279D"/>
    <w:rsid w:val="00A72A09"/>
    <w:rsid w:val="00A72BF5"/>
    <w:rsid w:val="00A72CAB"/>
    <w:rsid w:val="00A72CF9"/>
    <w:rsid w:val="00A72E77"/>
    <w:rsid w:val="00A730A8"/>
    <w:rsid w:val="00A73ADB"/>
    <w:rsid w:val="00A73BFE"/>
    <w:rsid w:val="00A741BD"/>
    <w:rsid w:val="00A742B8"/>
    <w:rsid w:val="00A742E5"/>
    <w:rsid w:val="00A74351"/>
    <w:rsid w:val="00A74852"/>
    <w:rsid w:val="00A74C4D"/>
    <w:rsid w:val="00A74D30"/>
    <w:rsid w:val="00A750A5"/>
    <w:rsid w:val="00A75649"/>
    <w:rsid w:val="00A7598F"/>
    <w:rsid w:val="00A75F00"/>
    <w:rsid w:val="00A75FF2"/>
    <w:rsid w:val="00A76015"/>
    <w:rsid w:val="00A7604E"/>
    <w:rsid w:val="00A760E3"/>
    <w:rsid w:val="00A76210"/>
    <w:rsid w:val="00A762B7"/>
    <w:rsid w:val="00A76311"/>
    <w:rsid w:val="00A76491"/>
    <w:rsid w:val="00A76685"/>
    <w:rsid w:val="00A76712"/>
    <w:rsid w:val="00A76789"/>
    <w:rsid w:val="00A767FB"/>
    <w:rsid w:val="00A76844"/>
    <w:rsid w:val="00A76869"/>
    <w:rsid w:val="00A76B5C"/>
    <w:rsid w:val="00A76C87"/>
    <w:rsid w:val="00A770B5"/>
    <w:rsid w:val="00A7713B"/>
    <w:rsid w:val="00A7789F"/>
    <w:rsid w:val="00A77A22"/>
    <w:rsid w:val="00A77A6C"/>
    <w:rsid w:val="00A77BE3"/>
    <w:rsid w:val="00A77C57"/>
    <w:rsid w:val="00A77C68"/>
    <w:rsid w:val="00A77D49"/>
    <w:rsid w:val="00A77E3E"/>
    <w:rsid w:val="00A77E80"/>
    <w:rsid w:val="00A80190"/>
    <w:rsid w:val="00A80211"/>
    <w:rsid w:val="00A803D7"/>
    <w:rsid w:val="00A80417"/>
    <w:rsid w:val="00A8047F"/>
    <w:rsid w:val="00A8050E"/>
    <w:rsid w:val="00A805A3"/>
    <w:rsid w:val="00A80A62"/>
    <w:rsid w:val="00A80ECA"/>
    <w:rsid w:val="00A80F57"/>
    <w:rsid w:val="00A81077"/>
    <w:rsid w:val="00A8108D"/>
    <w:rsid w:val="00A8110F"/>
    <w:rsid w:val="00A813DF"/>
    <w:rsid w:val="00A8149C"/>
    <w:rsid w:val="00A814E3"/>
    <w:rsid w:val="00A81AF6"/>
    <w:rsid w:val="00A81C2F"/>
    <w:rsid w:val="00A81CDE"/>
    <w:rsid w:val="00A81DC6"/>
    <w:rsid w:val="00A82AC8"/>
    <w:rsid w:val="00A83168"/>
    <w:rsid w:val="00A831DB"/>
    <w:rsid w:val="00A8347B"/>
    <w:rsid w:val="00A835E5"/>
    <w:rsid w:val="00A83615"/>
    <w:rsid w:val="00A83A8D"/>
    <w:rsid w:val="00A84119"/>
    <w:rsid w:val="00A841A5"/>
    <w:rsid w:val="00A84234"/>
    <w:rsid w:val="00A842D2"/>
    <w:rsid w:val="00A846C8"/>
    <w:rsid w:val="00A849AE"/>
    <w:rsid w:val="00A84A07"/>
    <w:rsid w:val="00A84B5B"/>
    <w:rsid w:val="00A84D45"/>
    <w:rsid w:val="00A84D9F"/>
    <w:rsid w:val="00A851E7"/>
    <w:rsid w:val="00A855EA"/>
    <w:rsid w:val="00A85689"/>
    <w:rsid w:val="00A856C0"/>
    <w:rsid w:val="00A85C12"/>
    <w:rsid w:val="00A85C9F"/>
    <w:rsid w:val="00A85EB5"/>
    <w:rsid w:val="00A86575"/>
    <w:rsid w:val="00A8685B"/>
    <w:rsid w:val="00A86884"/>
    <w:rsid w:val="00A86B3F"/>
    <w:rsid w:val="00A86B5E"/>
    <w:rsid w:val="00A86ED2"/>
    <w:rsid w:val="00A87074"/>
    <w:rsid w:val="00A874CC"/>
    <w:rsid w:val="00A876F9"/>
    <w:rsid w:val="00A87704"/>
    <w:rsid w:val="00A87753"/>
    <w:rsid w:val="00A877A9"/>
    <w:rsid w:val="00A87A7E"/>
    <w:rsid w:val="00A87B22"/>
    <w:rsid w:val="00A87C9D"/>
    <w:rsid w:val="00A87CC4"/>
    <w:rsid w:val="00A87CFB"/>
    <w:rsid w:val="00A87E80"/>
    <w:rsid w:val="00A87FEA"/>
    <w:rsid w:val="00A90372"/>
    <w:rsid w:val="00A90501"/>
    <w:rsid w:val="00A90745"/>
    <w:rsid w:val="00A90782"/>
    <w:rsid w:val="00A90788"/>
    <w:rsid w:val="00A908D0"/>
    <w:rsid w:val="00A90EDB"/>
    <w:rsid w:val="00A9122A"/>
    <w:rsid w:val="00A9191E"/>
    <w:rsid w:val="00A919A1"/>
    <w:rsid w:val="00A919AB"/>
    <w:rsid w:val="00A91A57"/>
    <w:rsid w:val="00A91DCC"/>
    <w:rsid w:val="00A920EA"/>
    <w:rsid w:val="00A9230B"/>
    <w:rsid w:val="00A92557"/>
    <w:rsid w:val="00A92608"/>
    <w:rsid w:val="00A92929"/>
    <w:rsid w:val="00A92AB7"/>
    <w:rsid w:val="00A92CB7"/>
    <w:rsid w:val="00A92D21"/>
    <w:rsid w:val="00A92F26"/>
    <w:rsid w:val="00A9309F"/>
    <w:rsid w:val="00A931DC"/>
    <w:rsid w:val="00A93265"/>
    <w:rsid w:val="00A936BE"/>
    <w:rsid w:val="00A93842"/>
    <w:rsid w:val="00A94364"/>
    <w:rsid w:val="00A9456F"/>
    <w:rsid w:val="00A94674"/>
    <w:rsid w:val="00A948FF"/>
    <w:rsid w:val="00A949CC"/>
    <w:rsid w:val="00A94A20"/>
    <w:rsid w:val="00A9519A"/>
    <w:rsid w:val="00A95504"/>
    <w:rsid w:val="00A95768"/>
    <w:rsid w:val="00A95987"/>
    <w:rsid w:val="00A95E58"/>
    <w:rsid w:val="00A95EAB"/>
    <w:rsid w:val="00A95FF2"/>
    <w:rsid w:val="00A96421"/>
    <w:rsid w:val="00A96582"/>
    <w:rsid w:val="00A96705"/>
    <w:rsid w:val="00A967C9"/>
    <w:rsid w:val="00A96970"/>
    <w:rsid w:val="00A969EE"/>
    <w:rsid w:val="00A96B17"/>
    <w:rsid w:val="00A9706E"/>
    <w:rsid w:val="00A97272"/>
    <w:rsid w:val="00A97297"/>
    <w:rsid w:val="00A972CE"/>
    <w:rsid w:val="00A97457"/>
    <w:rsid w:val="00A975E8"/>
    <w:rsid w:val="00A976A3"/>
    <w:rsid w:val="00A976FA"/>
    <w:rsid w:val="00A9792E"/>
    <w:rsid w:val="00A97F3F"/>
    <w:rsid w:val="00AA0175"/>
    <w:rsid w:val="00AA0404"/>
    <w:rsid w:val="00AA0A2A"/>
    <w:rsid w:val="00AA0B0F"/>
    <w:rsid w:val="00AA0CA7"/>
    <w:rsid w:val="00AA0DE7"/>
    <w:rsid w:val="00AA0F40"/>
    <w:rsid w:val="00AA179D"/>
    <w:rsid w:val="00AA180C"/>
    <w:rsid w:val="00AA1855"/>
    <w:rsid w:val="00AA1AA0"/>
    <w:rsid w:val="00AA1CB3"/>
    <w:rsid w:val="00AA1DA1"/>
    <w:rsid w:val="00AA1E15"/>
    <w:rsid w:val="00AA22FF"/>
    <w:rsid w:val="00AA230B"/>
    <w:rsid w:val="00AA2AF0"/>
    <w:rsid w:val="00AA2B3E"/>
    <w:rsid w:val="00AA2CE7"/>
    <w:rsid w:val="00AA2D36"/>
    <w:rsid w:val="00AA392A"/>
    <w:rsid w:val="00AA4067"/>
    <w:rsid w:val="00AA4326"/>
    <w:rsid w:val="00AA4444"/>
    <w:rsid w:val="00AA4462"/>
    <w:rsid w:val="00AA45EC"/>
    <w:rsid w:val="00AA4A6E"/>
    <w:rsid w:val="00AA4CBE"/>
    <w:rsid w:val="00AA4EE6"/>
    <w:rsid w:val="00AA53D0"/>
    <w:rsid w:val="00AA53ED"/>
    <w:rsid w:val="00AA55C2"/>
    <w:rsid w:val="00AA599D"/>
    <w:rsid w:val="00AA5A02"/>
    <w:rsid w:val="00AA5F29"/>
    <w:rsid w:val="00AA6086"/>
    <w:rsid w:val="00AA612F"/>
    <w:rsid w:val="00AA61DF"/>
    <w:rsid w:val="00AA653D"/>
    <w:rsid w:val="00AA661C"/>
    <w:rsid w:val="00AA666C"/>
    <w:rsid w:val="00AA66A5"/>
    <w:rsid w:val="00AA67DA"/>
    <w:rsid w:val="00AA68B2"/>
    <w:rsid w:val="00AA6967"/>
    <w:rsid w:val="00AA696F"/>
    <w:rsid w:val="00AA6AEC"/>
    <w:rsid w:val="00AA6C9D"/>
    <w:rsid w:val="00AA6EFD"/>
    <w:rsid w:val="00AA7153"/>
    <w:rsid w:val="00AA719D"/>
    <w:rsid w:val="00AA7322"/>
    <w:rsid w:val="00AA7440"/>
    <w:rsid w:val="00AA7499"/>
    <w:rsid w:val="00AA75DE"/>
    <w:rsid w:val="00AA7AD2"/>
    <w:rsid w:val="00AA7EE6"/>
    <w:rsid w:val="00AB1138"/>
    <w:rsid w:val="00AB12D6"/>
    <w:rsid w:val="00AB1528"/>
    <w:rsid w:val="00AB15A4"/>
    <w:rsid w:val="00AB177C"/>
    <w:rsid w:val="00AB1822"/>
    <w:rsid w:val="00AB1A5B"/>
    <w:rsid w:val="00AB1D76"/>
    <w:rsid w:val="00AB1F9B"/>
    <w:rsid w:val="00AB21F3"/>
    <w:rsid w:val="00AB223D"/>
    <w:rsid w:val="00AB2675"/>
    <w:rsid w:val="00AB28AF"/>
    <w:rsid w:val="00AB2C1A"/>
    <w:rsid w:val="00AB2F93"/>
    <w:rsid w:val="00AB307D"/>
    <w:rsid w:val="00AB36BA"/>
    <w:rsid w:val="00AB3744"/>
    <w:rsid w:val="00AB3A2F"/>
    <w:rsid w:val="00AB3AFA"/>
    <w:rsid w:val="00AB3BDD"/>
    <w:rsid w:val="00AB3D48"/>
    <w:rsid w:val="00AB423D"/>
    <w:rsid w:val="00AB42C3"/>
    <w:rsid w:val="00AB42F4"/>
    <w:rsid w:val="00AB43C0"/>
    <w:rsid w:val="00AB4875"/>
    <w:rsid w:val="00AB4D10"/>
    <w:rsid w:val="00AB4D51"/>
    <w:rsid w:val="00AB4F94"/>
    <w:rsid w:val="00AB50C6"/>
    <w:rsid w:val="00AB51C0"/>
    <w:rsid w:val="00AB54DA"/>
    <w:rsid w:val="00AB5875"/>
    <w:rsid w:val="00AB5F8E"/>
    <w:rsid w:val="00AB6002"/>
    <w:rsid w:val="00AB6A7C"/>
    <w:rsid w:val="00AB6EEA"/>
    <w:rsid w:val="00AB703F"/>
    <w:rsid w:val="00AB7051"/>
    <w:rsid w:val="00AB71AD"/>
    <w:rsid w:val="00AB732A"/>
    <w:rsid w:val="00AB73D4"/>
    <w:rsid w:val="00AB74F6"/>
    <w:rsid w:val="00AB7857"/>
    <w:rsid w:val="00AB78CA"/>
    <w:rsid w:val="00AB796B"/>
    <w:rsid w:val="00AB79B8"/>
    <w:rsid w:val="00AB79E2"/>
    <w:rsid w:val="00AB7BF7"/>
    <w:rsid w:val="00AC0000"/>
    <w:rsid w:val="00AC0439"/>
    <w:rsid w:val="00AC0469"/>
    <w:rsid w:val="00AC0669"/>
    <w:rsid w:val="00AC0779"/>
    <w:rsid w:val="00AC085E"/>
    <w:rsid w:val="00AC0B3F"/>
    <w:rsid w:val="00AC0DE6"/>
    <w:rsid w:val="00AC11DB"/>
    <w:rsid w:val="00AC1219"/>
    <w:rsid w:val="00AC124E"/>
    <w:rsid w:val="00AC13A4"/>
    <w:rsid w:val="00AC1899"/>
    <w:rsid w:val="00AC2176"/>
    <w:rsid w:val="00AC22AD"/>
    <w:rsid w:val="00AC238E"/>
    <w:rsid w:val="00AC2B5A"/>
    <w:rsid w:val="00AC3226"/>
    <w:rsid w:val="00AC3320"/>
    <w:rsid w:val="00AC332F"/>
    <w:rsid w:val="00AC349F"/>
    <w:rsid w:val="00AC3513"/>
    <w:rsid w:val="00AC3B82"/>
    <w:rsid w:val="00AC3CE5"/>
    <w:rsid w:val="00AC3F0A"/>
    <w:rsid w:val="00AC4344"/>
    <w:rsid w:val="00AC4B34"/>
    <w:rsid w:val="00AC4E7A"/>
    <w:rsid w:val="00AC4F46"/>
    <w:rsid w:val="00AC5239"/>
    <w:rsid w:val="00AC5287"/>
    <w:rsid w:val="00AC548F"/>
    <w:rsid w:val="00AC5591"/>
    <w:rsid w:val="00AC5AD1"/>
    <w:rsid w:val="00AC5DC0"/>
    <w:rsid w:val="00AC5FD1"/>
    <w:rsid w:val="00AC60A3"/>
    <w:rsid w:val="00AC63E1"/>
    <w:rsid w:val="00AC658F"/>
    <w:rsid w:val="00AC66AC"/>
    <w:rsid w:val="00AC6AD4"/>
    <w:rsid w:val="00AC73A0"/>
    <w:rsid w:val="00AC73DE"/>
    <w:rsid w:val="00AC75D7"/>
    <w:rsid w:val="00AC773D"/>
    <w:rsid w:val="00AD0264"/>
    <w:rsid w:val="00AD0419"/>
    <w:rsid w:val="00AD060E"/>
    <w:rsid w:val="00AD07D6"/>
    <w:rsid w:val="00AD07E2"/>
    <w:rsid w:val="00AD096D"/>
    <w:rsid w:val="00AD0C1F"/>
    <w:rsid w:val="00AD10C2"/>
    <w:rsid w:val="00AD11BA"/>
    <w:rsid w:val="00AD1326"/>
    <w:rsid w:val="00AD137E"/>
    <w:rsid w:val="00AD1525"/>
    <w:rsid w:val="00AD1704"/>
    <w:rsid w:val="00AD1B8F"/>
    <w:rsid w:val="00AD1BAE"/>
    <w:rsid w:val="00AD1C45"/>
    <w:rsid w:val="00AD1C9D"/>
    <w:rsid w:val="00AD1CA5"/>
    <w:rsid w:val="00AD1DA9"/>
    <w:rsid w:val="00AD2035"/>
    <w:rsid w:val="00AD28AB"/>
    <w:rsid w:val="00AD2A21"/>
    <w:rsid w:val="00AD35F4"/>
    <w:rsid w:val="00AD367C"/>
    <w:rsid w:val="00AD373E"/>
    <w:rsid w:val="00AD3AB8"/>
    <w:rsid w:val="00AD3B1F"/>
    <w:rsid w:val="00AD3EF8"/>
    <w:rsid w:val="00AD3EF9"/>
    <w:rsid w:val="00AD4943"/>
    <w:rsid w:val="00AD4E34"/>
    <w:rsid w:val="00AD4E6F"/>
    <w:rsid w:val="00AD516A"/>
    <w:rsid w:val="00AD5460"/>
    <w:rsid w:val="00AD5461"/>
    <w:rsid w:val="00AD56D9"/>
    <w:rsid w:val="00AD59DF"/>
    <w:rsid w:val="00AD5B08"/>
    <w:rsid w:val="00AD5B40"/>
    <w:rsid w:val="00AD5E94"/>
    <w:rsid w:val="00AD60E1"/>
    <w:rsid w:val="00AD612F"/>
    <w:rsid w:val="00AD6294"/>
    <w:rsid w:val="00AD63C6"/>
    <w:rsid w:val="00AD6ADC"/>
    <w:rsid w:val="00AD7203"/>
    <w:rsid w:val="00AD729C"/>
    <w:rsid w:val="00AD75B4"/>
    <w:rsid w:val="00AD7B6A"/>
    <w:rsid w:val="00AE0005"/>
    <w:rsid w:val="00AE02B1"/>
    <w:rsid w:val="00AE0320"/>
    <w:rsid w:val="00AE0956"/>
    <w:rsid w:val="00AE0ADF"/>
    <w:rsid w:val="00AE11A3"/>
    <w:rsid w:val="00AE11C5"/>
    <w:rsid w:val="00AE13D2"/>
    <w:rsid w:val="00AE13DB"/>
    <w:rsid w:val="00AE1419"/>
    <w:rsid w:val="00AE16A6"/>
    <w:rsid w:val="00AE1712"/>
    <w:rsid w:val="00AE1CF2"/>
    <w:rsid w:val="00AE22A6"/>
    <w:rsid w:val="00AE237A"/>
    <w:rsid w:val="00AE23EF"/>
    <w:rsid w:val="00AE259F"/>
    <w:rsid w:val="00AE2788"/>
    <w:rsid w:val="00AE29B1"/>
    <w:rsid w:val="00AE30F3"/>
    <w:rsid w:val="00AE32E8"/>
    <w:rsid w:val="00AE3674"/>
    <w:rsid w:val="00AE39E8"/>
    <w:rsid w:val="00AE3A90"/>
    <w:rsid w:val="00AE3A94"/>
    <w:rsid w:val="00AE3AD3"/>
    <w:rsid w:val="00AE3C64"/>
    <w:rsid w:val="00AE3E77"/>
    <w:rsid w:val="00AE40AE"/>
    <w:rsid w:val="00AE411D"/>
    <w:rsid w:val="00AE42D5"/>
    <w:rsid w:val="00AE460D"/>
    <w:rsid w:val="00AE4698"/>
    <w:rsid w:val="00AE4815"/>
    <w:rsid w:val="00AE491E"/>
    <w:rsid w:val="00AE4A66"/>
    <w:rsid w:val="00AE4DEE"/>
    <w:rsid w:val="00AE4F97"/>
    <w:rsid w:val="00AE531E"/>
    <w:rsid w:val="00AE541C"/>
    <w:rsid w:val="00AE54E2"/>
    <w:rsid w:val="00AE5BD6"/>
    <w:rsid w:val="00AE5C7E"/>
    <w:rsid w:val="00AE606E"/>
    <w:rsid w:val="00AE6268"/>
    <w:rsid w:val="00AE6598"/>
    <w:rsid w:val="00AE6C68"/>
    <w:rsid w:val="00AE6D6B"/>
    <w:rsid w:val="00AE717C"/>
    <w:rsid w:val="00AE717E"/>
    <w:rsid w:val="00AE7184"/>
    <w:rsid w:val="00AE7467"/>
    <w:rsid w:val="00AE79DC"/>
    <w:rsid w:val="00AE7C91"/>
    <w:rsid w:val="00AE7CBC"/>
    <w:rsid w:val="00AF00BB"/>
    <w:rsid w:val="00AF014E"/>
    <w:rsid w:val="00AF022E"/>
    <w:rsid w:val="00AF07FF"/>
    <w:rsid w:val="00AF0825"/>
    <w:rsid w:val="00AF082D"/>
    <w:rsid w:val="00AF09AD"/>
    <w:rsid w:val="00AF0CE1"/>
    <w:rsid w:val="00AF0FE2"/>
    <w:rsid w:val="00AF1156"/>
    <w:rsid w:val="00AF1370"/>
    <w:rsid w:val="00AF159A"/>
    <w:rsid w:val="00AF1672"/>
    <w:rsid w:val="00AF1850"/>
    <w:rsid w:val="00AF1CBF"/>
    <w:rsid w:val="00AF1D36"/>
    <w:rsid w:val="00AF1F1E"/>
    <w:rsid w:val="00AF21D4"/>
    <w:rsid w:val="00AF22CF"/>
    <w:rsid w:val="00AF28F1"/>
    <w:rsid w:val="00AF3386"/>
    <w:rsid w:val="00AF34B1"/>
    <w:rsid w:val="00AF350A"/>
    <w:rsid w:val="00AF3E6A"/>
    <w:rsid w:val="00AF3E96"/>
    <w:rsid w:val="00AF3F56"/>
    <w:rsid w:val="00AF3F68"/>
    <w:rsid w:val="00AF3F7A"/>
    <w:rsid w:val="00AF426B"/>
    <w:rsid w:val="00AF42AF"/>
    <w:rsid w:val="00AF436C"/>
    <w:rsid w:val="00AF4456"/>
    <w:rsid w:val="00AF44A1"/>
    <w:rsid w:val="00AF45D9"/>
    <w:rsid w:val="00AF4810"/>
    <w:rsid w:val="00AF4817"/>
    <w:rsid w:val="00AF4B0C"/>
    <w:rsid w:val="00AF4C3F"/>
    <w:rsid w:val="00AF4F82"/>
    <w:rsid w:val="00AF5040"/>
    <w:rsid w:val="00AF5149"/>
    <w:rsid w:val="00AF53D1"/>
    <w:rsid w:val="00AF5533"/>
    <w:rsid w:val="00AF5AA9"/>
    <w:rsid w:val="00AF5BBF"/>
    <w:rsid w:val="00AF5D4B"/>
    <w:rsid w:val="00AF5DF9"/>
    <w:rsid w:val="00AF5FDB"/>
    <w:rsid w:val="00AF620A"/>
    <w:rsid w:val="00AF62A4"/>
    <w:rsid w:val="00AF645F"/>
    <w:rsid w:val="00AF66AE"/>
    <w:rsid w:val="00AF67EB"/>
    <w:rsid w:val="00AF682F"/>
    <w:rsid w:val="00AF6B6C"/>
    <w:rsid w:val="00AF6D0A"/>
    <w:rsid w:val="00AF715C"/>
    <w:rsid w:val="00AF7321"/>
    <w:rsid w:val="00AF75E9"/>
    <w:rsid w:val="00AF76A2"/>
    <w:rsid w:val="00AF790F"/>
    <w:rsid w:val="00AF7A8F"/>
    <w:rsid w:val="00AF7B18"/>
    <w:rsid w:val="00AF7E60"/>
    <w:rsid w:val="00AF7E8C"/>
    <w:rsid w:val="00AF7F61"/>
    <w:rsid w:val="00B00051"/>
    <w:rsid w:val="00B0057C"/>
    <w:rsid w:val="00B005A2"/>
    <w:rsid w:val="00B006A0"/>
    <w:rsid w:val="00B006A2"/>
    <w:rsid w:val="00B00836"/>
    <w:rsid w:val="00B00A0A"/>
    <w:rsid w:val="00B00F58"/>
    <w:rsid w:val="00B00FAD"/>
    <w:rsid w:val="00B00FC6"/>
    <w:rsid w:val="00B010DA"/>
    <w:rsid w:val="00B013A2"/>
    <w:rsid w:val="00B018B5"/>
    <w:rsid w:val="00B01C6F"/>
    <w:rsid w:val="00B01CA7"/>
    <w:rsid w:val="00B02197"/>
    <w:rsid w:val="00B02201"/>
    <w:rsid w:val="00B0296A"/>
    <w:rsid w:val="00B02B11"/>
    <w:rsid w:val="00B02BEE"/>
    <w:rsid w:val="00B0354E"/>
    <w:rsid w:val="00B03556"/>
    <w:rsid w:val="00B03586"/>
    <w:rsid w:val="00B03754"/>
    <w:rsid w:val="00B039B8"/>
    <w:rsid w:val="00B03AB7"/>
    <w:rsid w:val="00B03B5F"/>
    <w:rsid w:val="00B03EFA"/>
    <w:rsid w:val="00B04019"/>
    <w:rsid w:val="00B04193"/>
    <w:rsid w:val="00B043ED"/>
    <w:rsid w:val="00B04872"/>
    <w:rsid w:val="00B048B7"/>
    <w:rsid w:val="00B04D67"/>
    <w:rsid w:val="00B05081"/>
    <w:rsid w:val="00B051D5"/>
    <w:rsid w:val="00B054B6"/>
    <w:rsid w:val="00B054D2"/>
    <w:rsid w:val="00B05536"/>
    <w:rsid w:val="00B0555C"/>
    <w:rsid w:val="00B0568F"/>
    <w:rsid w:val="00B058CD"/>
    <w:rsid w:val="00B05A12"/>
    <w:rsid w:val="00B05BC8"/>
    <w:rsid w:val="00B05F3A"/>
    <w:rsid w:val="00B05F67"/>
    <w:rsid w:val="00B06029"/>
    <w:rsid w:val="00B06411"/>
    <w:rsid w:val="00B065CB"/>
    <w:rsid w:val="00B06AB2"/>
    <w:rsid w:val="00B06CE2"/>
    <w:rsid w:val="00B06E6C"/>
    <w:rsid w:val="00B07376"/>
    <w:rsid w:val="00B0744D"/>
    <w:rsid w:val="00B07E92"/>
    <w:rsid w:val="00B100EF"/>
    <w:rsid w:val="00B102DD"/>
    <w:rsid w:val="00B10564"/>
    <w:rsid w:val="00B106FE"/>
    <w:rsid w:val="00B10958"/>
    <w:rsid w:val="00B10A89"/>
    <w:rsid w:val="00B10E4E"/>
    <w:rsid w:val="00B11256"/>
    <w:rsid w:val="00B11288"/>
    <w:rsid w:val="00B112EB"/>
    <w:rsid w:val="00B114BC"/>
    <w:rsid w:val="00B11A4C"/>
    <w:rsid w:val="00B11A57"/>
    <w:rsid w:val="00B11D66"/>
    <w:rsid w:val="00B11E93"/>
    <w:rsid w:val="00B120AE"/>
    <w:rsid w:val="00B12208"/>
    <w:rsid w:val="00B12286"/>
    <w:rsid w:val="00B123E7"/>
    <w:rsid w:val="00B1265A"/>
    <w:rsid w:val="00B12832"/>
    <w:rsid w:val="00B12DC4"/>
    <w:rsid w:val="00B12E08"/>
    <w:rsid w:val="00B12EC5"/>
    <w:rsid w:val="00B12F55"/>
    <w:rsid w:val="00B130E5"/>
    <w:rsid w:val="00B13152"/>
    <w:rsid w:val="00B134F8"/>
    <w:rsid w:val="00B138F0"/>
    <w:rsid w:val="00B13EC5"/>
    <w:rsid w:val="00B14052"/>
    <w:rsid w:val="00B141E3"/>
    <w:rsid w:val="00B142D2"/>
    <w:rsid w:val="00B1456B"/>
    <w:rsid w:val="00B14595"/>
    <w:rsid w:val="00B14827"/>
    <w:rsid w:val="00B148CE"/>
    <w:rsid w:val="00B1498B"/>
    <w:rsid w:val="00B14A24"/>
    <w:rsid w:val="00B14A85"/>
    <w:rsid w:val="00B14BA2"/>
    <w:rsid w:val="00B14C09"/>
    <w:rsid w:val="00B14C3A"/>
    <w:rsid w:val="00B155D9"/>
    <w:rsid w:val="00B159AF"/>
    <w:rsid w:val="00B15A71"/>
    <w:rsid w:val="00B15D0C"/>
    <w:rsid w:val="00B16108"/>
    <w:rsid w:val="00B161C7"/>
    <w:rsid w:val="00B162AF"/>
    <w:rsid w:val="00B164EE"/>
    <w:rsid w:val="00B16544"/>
    <w:rsid w:val="00B165EF"/>
    <w:rsid w:val="00B169D0"/>
    <w:rsid w:val="00B16D4D"/>
    <w:rsid w:val="00B16F84"/>
    <w:rsid w:val="00B17102"/>
    <w:rsid w:val="00B176F5"/>
    <w:rsid w:val="00B17763"/>
    <w:rsid w:val="00B17912"/>
    <w:rsid w:val="00B179E2"/>
    <w:rsid w:val="00B17BEF"/>
    <w:rsid w:val="00B17F1A"/>
    <w:rsid w:val="00B20010"/>
    <w:rsid w:val="00B20334"/>
    <w:rsid w:val="00B204C3"/>
    <w:rsid w:val="00B20596"/>
    <w:rsid w:val="00B20612"/>
    <w:rsid w:val="00B20C97"/>
    <w:rsid w:val="00B20CB0"/>
    <w:rsid w:val="00B20DB7"/>
    <w:rsid w:val="00B20ED1"/>
    <w:rsid w:val="00B20F58"/>
    <w:rsid w:val="00B20FA1"/>
    <w:rsid w:val="00B21156"/>
    <w:rsid w:val="00B211A8"/>
    <w:rsid w:val="00B213D8"/>
    <w:rsid w:val="00B21405"/>
    <w:rsid w:val="00B21AA0"/>
    <w:rsid w:val="00B21F86"/>
    <w:rsid w:val="00B22052"/>
    <w:rsid w:val="00B22070"/>
    <w:rsid w:val="00B22481"/>
    <w:rsid w:val="00B227FE"/>
    <w:rsid w:val="00B229D7"/>
    <w:rsid w:val="00B22C3D"/>
    <w:rsid w:val="00B230B0"/>
    <w:rsid w:val="00B2354C"/>
    <w:rsid w:val="00B235F8"/>
    <w:rsid w:val="00B23653"/>
    <w:rsid w:val="00B23662"/>
    <w:rsid w:val="00B23668"/>
    <w:rsid w:val="00B23D71"/>
    <w:rsid w:val="00B241E6"/>
    <w:rsid w:val="00B241EA"/>
    <w:rsid w:val="00B244A4"/>
    <w:rsid w:val="00B2478B"/>
    <w:rsid w:val="00B247A1"/>
    <w:rsid w:val="00B2488B"/>
    <w:rsid w:val="00B24A1E"/>
    <w:rsid w:val="00B24EAA"/>
    <w:rsid w:val="00B255A7"/>
    <w:rsid w:val="00B25610"/>
    <w:rsid w:val="00B25CCD"/>
    <w:rsid w:val="00B26007"/>
    <w:rsid w:val="00B265C6"/>
    <w:rsid w:val="00B2665E"/>
    <w:rsid w:val="00B26F9A"/>
    <w:rsid w:val="00B272B6"/>
    <w:rsid w:val="00B272FE"/>
    <w:rsid w:val="00B274B7"/>
    <w:rsid w:val="00B276FD"/>
    <w:rsid w:val="00B27982"/>
    <w:rsid w:val="00B27A50"/>
    <w:rsid w:val="00B27B87"/>
    <w:rsid w:val="00B3004F"/>
    <w:rsid w:val="00B303D9"/>
    <w:rsid w:val="00B30C55"/>
    <w:rsid w:val="00B30FD8"/>
    <w:rsid w:val="00B311DE"/>
    <w:rsid w:val="00B312A0"/>
    <w:rsid w:val="00B312B7"/>
    <w:rsid w:val="00B31394"/>
    <w:rsid w:val="00B31438"/>
    <w:rsid w:val="00B31527"/>
    <w:rsid w:val="00B3166B"/>
    <w:rsid w:val="00B31910"/>
    <w:rsid w:val="00B31D71"/>
    <w:rsid w:val="00B32045"/>
    <w:rsid w:val="00B32630"/>
    <w:rsid w:val="00B326A0"/>
    <w:rsid w:val="00B32781"/>
    <w:rsid w:val="00B32884"/>
    <w:rsid w:val="00B32C8B"/>
    <w:rsid w:val="00B32E69"/>
    <w:rsid w:val="00B32E9D"/>
    <w:rsid w:val="00B3303C"/>
    <w:rsid w:val="00B331F9"/>
    <w:rsid w:val="00B3340A"/>
    <w:rsid w:val="00B3368A"/>
    <w:rsid w:val="00B33798"/>
    <w:rsid w:val="00B337F3"/>
    <w:rsid w:val="00B33887"/>
    <w:rsid w:val="00B33A52"/>
    <w:rsid w:val="00B33EA8"/>
    <w:rsid w:val="00B33EB5"/>
    <w:rsid w:val="00B34507"/>
    <w:rsid w:val="00B34F21"/>
    <w:rsid w:val="00B3536E"/>
    <w:rsid w:val="00B354C6"/>
    <w:rsid w:val="00B35652"/>
    <w:rsid w:val="00B35CF2"/>
    <w:rsid w:val="00B35DE9"/>
    <w:rsid w:val="00B35E08"/>
    <w:rsid w:val="00B3639B"/>
    <w:rsid w:val="00B365BC"/>
    <w:rsid w:val="00B366AF"/>
    <w:rsid w:val="00B3672E"/>
    <w:rsid w:val="00B36CB4"/>
    <w:rsid w:val="00B36EB4"/>
    <w:rsid w:val="00B37081"/>
    <w:rsid w:val="00B3716F"/>
    <w:rsid w:val="00B371F2"/>
    <w:rsid w:val="00B37458"/>
    <w:rsid w:val="00B37755"/>
    <w:rsid w:val="00B37D5E"/>
    <w:rsid w:val="00B37FC7"/>
    <w:rsid w:val="00B40079"/>
    <w:rsid w:val="00B40335"/>
    <w:rsid w:val="00B4065C"/>
    <w:rsid w:val="00B41086"/>
    <w:rsid w:val="00B41126"/>
    <w:rsid w:val="00B411BC"/>
    <w:rsid w:val="00B41309"/>
    <w:rsid w:val="00B413D0"/>
    <w:rsid w:val="00B4142F"/>
    <w:rsid w:val="00B416AF"/>
    <w:rsid w:val="00B41A54"/>
    <w:rsid w:val="00B41CBE"/>
    <w:rsid w:val="00B41E0E"/>
    <w:rsid w:val="00B42174"/>
    <w:rsid w:val="00B42399"/>
    <w:rsid w:val="00B424D3"/>
    <w:rsid w:val="00B426D3"/>
    <w:rsid w:val="00B42756"/>
    <w:rsid w:val="00B429C4"/>
    <w:rsid w:val="00B429F0"/>
    <w:rsid w:val="00B42A11"/>
    <w:rsid w:val="00B42E63"/>
    <w:rsid w:val="00B43179"/>
    <w:rsid w:val="00B4333C"/>
    <w:rsid w:val="00B434BB"/>
    <w:rsid w:val="00B4363E"/>
    <w:rsid w:val="00B43896"/>
    <w:rsid w:val="00B43B2A"/>
    <w:rsid w:val="00B43F20"/>
    <w:rsid w:val="00B43FA1"/>
    <w:rsid w:val="00B4427A"/>
    <w:rsid w:val="00B446B1"/>
    <w:rsid w:val="00B447DB"/>
    <w:rsid w:val="00B448B4"/>
    <w:rsid w:val="00B44AB8"/>
    <w:rsid w:val="00B44E28"/>
    <w:rsid w:val="00B450D0"/>
    <w:rsid w:val="00B451BD"/>
    <w:rsid w:val="00B45961"/>
    <w:rsid w:val="00B45A04"/>
    <w:rsid w:val="00B45ACF"/>
    <w:rsid w:val="00B45BB3"/>
    <w:rsid w:val="00B45DE9"/>
    <w:rsid w:val="00B461F9"/>
    <w:rsid w:val="00B463D4"/>
    <w:rsid w:val="00B4647E"/>
    <w:rsid w:val="00B46567"/>
    <w:rsid w:val="00B46570"/>
    <w:rsid w:val="00B46D9C"/>
    <w:rsid w:val="00B4726D"/>
    <w:rsid w:val="00B472BA"/>
    <w:rsid w:val="00B4730D"/>
    <w:rsid w:val="00B4761F"/>
    <w:rsid w:val="00B476AB"/>
    <w:rsid w:val="00B478E3"/>
    <w:rsid w:val="00B479B5"/>
    <w:rsid w:val="00B47B1D"/>
    <w:rsid w:val="00B47BDE"/>
    <w:rsid w:val="00B47D54"/>
    <w:rsid w:val="00B47F6F"/>
    <w:rsid w:val="00B47FBC"/>
    <w:rsid w:val="00B5018A"/>
    <w:rsid w:val="00B5029A"/>
    <w:rsid w:val="00B50345"/>
    <w:rsid w:val="00B50423"/>
    <w:rsid w:val="00B50A89"/>
    <w:rsid w:val="00B50C16"/>
    <w:rsid w:val="00B51681"/>
    <w:rsid w:val="00B517CE"/>
    <w:rsid w:val="00B518CA"/>
    <w:rsid w:val="00B518DA"/>
    <w:rsid w:val="00B51D90"/>
    <w:rsid w:val="00B51EDE"/>
    <w:rsid w:val="00B52248"/>
    <w:rsid w:val="00B5238B"/>
    <w:rsid w:val="00B5284B"/>
    <w:rsid w:val="00B529F2"/>
    <w:rsid w:val="00B52A11"/>
    <w:rsid w:val="00B52C81"/>
    <w:rsid w:val="00B52E6A"/>
    <w:rsid w:val="00B52EFB"/>
    <w:rsid w:val="00B531A9"/>
    <w:rsid w:val="00B53226"/>
    <w:rsid w:val="00B532EF"/>
    <w:rsid w:val="00B5363E"/>
    <w:rsid w:val="00B53814"/>
    <w:rsid w:val="00B5396F"/>
    <w:rsid w:val="00B53E15"/>
    <w:rsid w:val="00B53FBE"/>
    <w:rsid w:val="00B53FD8"/>
    <w:rsid w:val="00B547B9"/>
    <w:rsid w:val="00B54AB9"/>
    <w:rsid w:val="00B54AF1"/>
    <w:rsid w:val="00B54BDD"/>
    <w:rsid w:val="00B54F1D"/>
    <w:rsid w:val="00B550F6"/>
    <w:rsid w:val="00B55513"/>
    <w:rsid w:val="00B55714"/>
    <w:rsid w:val="00B55C56"/>
    <w:rsid w:val="00B55E96"/>
    <w:rsid w:val="00B5611F"/>
    <w:rsid w:val="00B561BB"/>
    <w:rsid w:val="00B562F2"/>
    <w:rsid w:val="00B567C8"/>
    <w:rsid w:val="00B56931"/>
    <w:rsid w:val="00B56DF1"/>
    <w:rsid w:val="00B576FB"/>
    <w:rsid w:val="00B57D56"/>
    <w:rsid w:val="00B57DEC"/>
    <w:rsid w:val="00B60489"/>
    <w:rsid w:val="00B604CD"/>
    <w:rsid w:val="00B605F0"/>
    <w:rsid w:val="00B60791"/>
    <w:rsid w:val="00B60B33"/>
    <w:rsid w:val="00B60C23"/>
    <w:rsid w:val="00B60E51"/>
    <w:rsid w:val="00B61770"/>
    <w:rsid w:val="00B61AD2"/>
    <w:rsid w:val="00B61C29"/>
    <w:rsid w:val="00B61E12"/>
    <w:rsid w:val="00B61F2E"/>
    <w:rsid w:val="00B61F98"/>
    <w:rsid w:val="00B624CC"/>
    <w:rsid w:val="00B62B05"/>
    <w:rsid w:val="00B62B73"/>
    <w:rsid w:val="00B62E7A"/>
    <w:rsid w:val="00B63552"/>
    <w:rsid w:val="00B638D7"/>
    <w:rsid w:val="00B63A47"/>
    <w:rsid w:val="00B63C01"/>
    <w:rsid w:val="00B63F65"/>
    <w:rsid w:val="00B64270"/>
    <w:rsid w:val="00B64425"/>
    <w:rsid w:val="00B64B68"/>
    <w:rsid w:val="00B64C3A"/>
    <w:rsid w:val="00B659D6"/>
    <w:rsid w:val="00B65C91"/>
    <w:rsid w:val="00B65C94"/>
    <w:rsid w:val="00B65F62"/>
    <w:rsid w:val="00B661B0"/>
    <w:rsid w:val="00B661F3"/>
    <w:rsid w:val="00B66218"/>
    <w:rsid w:val="00B66377"/>
    <w:rsid w:val="00B6647F"/>
    <w:rsid w:val="00B666EF"/>
    <w:rsid w:val="00B66E2C"/>
    <w:rsid w:val="00B66ECE"/>
    <w:rsid w:val="00B6717F"/>
    <w:rsid w:val="00B67231"/>
    <w:rsid w:val="00B672B9"/>
    <w:rsid w:val="00B67534"/>
    <w:rsid w:val="00B6769C"/>
    <w:rsid w:val="00B67954"/>
    <w:rsid w:val="00B67B56"/>
    <w:rsid w:val="00B67C08"/>
    <w:rsid w:val="00B67D3C"/>
    <w:rsid w:val="00B70057"/>
    <w:rsid w:val="00B7014F"/>
    <w:rsid w:val="00B7047C"/>
    <w:rsid w:val="00B705B2"/>
    <w:rsid w:val="00B705E0"/>
    <w:rsid w:val="00B70AC6"/>
    <w:rsid w:val="00B70D34"/>
    <w:rsid w:val="00B70DD1"/>
    <w:rsid w:val="00B70EBF"/>
    <w:rsid w:val="00B711A6"/>
    <w:rsid w:val="00B71AB6"/>
    <w:rsid w:val="00B71BBA"/>
    <w:rsid w:val="00B71CB4"/>
    <w:rsid w:val="00B7234A"/>
    <w:rsid w:val="00B726A1"/>
    <w:rsid w:val="00B728F0"/>
    <w:rsid w:val="00B72931"/>
    <w:rsid w:val="00B72958"/>
    <w:rsid w:val="00B72A4A"/>
    <w:rsid w:val="00B72BBA"/>
    <w:rsid w:val="00B73261"/>
    <w:rsid w:val="00B73389"/>
    <w:rsid w:val="00B735A6"/>
    <w:rsid w:val="00B73E8D"/>
    <w:rsid w:val="00B73EC1"/>
    <w:rsid w:val="00B74024"/>
    <w:rsid w:val="00B74292"/>
    <w:rsid w:val="00B751AC"/>
    <w:rsid w:val="00B753AA"/>
    <w:rsid w:val="00B7552B"/>
    <w:rsid w:val="00B7589A"/>
    <w:rsid w:val="00B7591E"/>
    <w:rsid w:val="00B75977"/>
    <w:rsid w:val="00B75997"/>
    <w:rsid w:val="00B75A1B"/>
    <w:rsid w:val="00B75DC3"/>
    <w:rsid w:val="00B75E51"/>
    <w:rsid w:val="00B75E70"/>
    <w:rsid w:val="00B75E72"/>
    <w:rsid w:val="00B7617D"/>
    <w:rsid w:val="00B769E9"/>
    <w:rsid w:val="00B76A36"/>
    <w:rsid w:val="00B76A41"/>
    <w:rsid w:val="00B76B08"/>
    <w:rsid w:val="00B76D0E"/>
    <w:rsid w:val="00B76E45"/>
    <w:rsid w:val="00B76E6B"/>
    <w:rsid w:val="00B76EF9"/>
    <w:rsid w:val="00B7703D"/>
    <w:rsid w:val="00B773E3"/>
    <w:rsid w:val="00B775E4"/>
    <w:rsid w:val="00B7778A"/>
    <w:rsid w:val="00B77984"/>
    <w:rsid w:val="00B77D73"/>
    <w:rsid w:val="00B800D3"/>
    <w:rsid w:val="00B80337"/>
    <w:rsid w:val="00B803C3"/>
    <w:rsid w:val="00B80A67"/>
    <w:rsid w:val="00B80C8B"/>
    <w:rsid w:val="00B80D34"/>
    <w:rsid w:val="00B80DBD"/>
    <w:rsid w:val="00B80E8D"/>
    <w:rsid w:val="00B81616"/>
    <w:rsid w:val="00B81701"/>
    <w:rsid w:val="00B81985"/>
    <w:rsid w:val="00B81D6D"/>
    <w:rsid w:val="00B820A6"/>
    <w:rsid w:val="00B82323"/>
    <w:rsid w:val="00B8276C"/>
    <w:rsid w:val="00B829E8"/>
    <w:rsid w:val="00B82C85"/>
    <w:rsid w:val="00B82FF4"/>
    <w:rsid w:val="00B83371"/>
    <w:rsid w:val="00B834D1"/>
    <w:rsid w:val="00B83881"/>
    <w:rsid w:val="00B83E34"/>
    <w:rsid w:val="00B84154"/>
    <w:rsid w:val="00B8456C"/>
    <w:rsid w:val="00B849AC"/>
    <w:rsid w:val="00B84B60"/>
    <w:rsid w:val="00B8506D"/>
    <w:rsid w:val="00B85267"/>
    <w:rsid w:val="00B852BC"/>
    <w:rsid w:val="00B855CC"/>
    <w:rsid w:val="00B858EB"/>
    <w:rsid w:val="00B8594E"/>
    <w:rsid w:val="00B85995"/>
    <w:rsid w:val="00B85C75"/>
    <w:rsid w:val="00B85D8D"/>
    <w:rsid w:val="00B85D8F"/>
    <w:rsid w:val="00B86374"/>
    <w:rsid w:val="00B8641C"/>
    <w:rsid w:val="00B868B6"/>
    <w:rsid w:val="00B86C5E"/>
    <w:rsid w:val="00B86D24"/>
    <w:rsid w:val="00B86D9D"/>
    <w:rsid w:val="00B8767E"/>
    <w:rsid w:val="00B877DA"/>
    <w:rsid w:val="00B8785A"/>
    <w:rsid w:val="00B87C23"/>
    <w:rsid w:val="00B87D08"/>
    <w:rsid w:val="00B90066"/>
    <w:rsid w:val="00B900DD"/>
    <w:rsid w:val="00B90120"/>
    <w:rsid w:val="00B90228"/>
    <w:rsid w:val="00B902A2"/>
    <w:rsid w:val="00B907F5"/>
    <w:rsid w:val="00B90935"/>
    <w:rsid w:val="00B90A17"/>
    <w:rsid w:val="00B90A29"/>
    <w:rsid w:val="00B90D51"/>
    <w:rsid w:val="00B90D71"/>
    <w:rsid w:val="00B90E5A"/>
    <w:rsid w:val="00B90F7F"/>
    <w:rsid w:val="00B91572"/>
    <w:rsid w:val="00B917A0"/>
    <w:rsid w:val="00B917FC"/>
    <w:rsid w:val="00B9193B"/>
    <w:rsid w:val="00B91A56"/>
    <w:rsid w:val="00B91AF9"/>
    <w:rsid w:val="00B91B44"/>
    <w:rsid w:val="00B91B81"/>
    <w:rsid w:val="00B91C5A"/>
    <w:rsid w:val="00B91E7F"/>
    <w:rsid w:val="00B92240"/>
    <w:rsid w:val="00B9261D"/>
    <w:rsid w:val="00B926B7"/>
    <w:rsid w:val="00B926C3"/>
    <w:rsid w:val="00B92772"/>
    <w:rsid w:val="00B927E0"/>
    <w:rsid w:val="00B92B51"/>
    <w:rsid w:val="00B92EB0"/>
    <w:rsid w:val="00B92F07"/>
    <w:rsid w:val="00B92F49"/>
    <w:rsid w:val="00B93506"/>
    <w:rsid w:val="00B93521"/>
    <w:rsid w:val="00B93579"/>
    <w:rsid w:val="00B93EAB"/>
    <w:rsid w:val="00B93FBF"/>
    <w:rsid w:val="00B9467A"/>
    <w:rsid w:val="00B9477A"/>
    <w:rsid w:val="00B949F7"/>
    <w:rsid w:val="00B94B58"/>
    <w:rsid w:val="00B94E1D"/>
    <w:rsid w:val="00B94F17"/>
    <w:rsid w:val="00B95309"/>
    <w:rsid w:val="00B9532E"/>
    <w:rsid w:val="00B9552D"/>
    <w:rsid w:val="00B957A5"/>
    <w:rsid w:val="00B95F91"/>
    <w:rsid w:val="00B95FDE"/>
    <w:rsid w:val="00B96338"/>
    <w:rsid w:val="00B96362"/>
    <w:rsid w:val="00B96474"/>
    <w:rsid w:val="00B96499"/>
    <w:rsid w:val="00B96599"/>
    <w:rsid w:val="00B968FD"/>
    <w:rsid w:val="00B969EC"/>
    <w:rsid w:val="00B96B46"/>
    <w:rsid w:val="00B96D0C"/>
    <w:rsid w:val="00B970E5"/>
    <w:rsid w:val="00B979BA"/>
    <w:rsid w:val="00B97E63"/>
    <w:rsid w:val="00BA00C0"/>
    <w:rsid w:val="00BA014A"/>
    <w:rsid w:val="00BA04AE"/>
    <w:rsid w:val="00BA08E4"/>
    <w:rsid w:val="00BA0D35"/>
    <w:rsid w:val="00BA0EDD"/>
    <w:rsid w:val="00BA10C2"/>
    <w:rsid w:val="00BA13CD"/>
    <w:rsid w:val="00BA13DE"/>
    <w:rsid w:val="00BA17D0"/>
    <w:rsid w:val="00BA2813"/>
    <w:rsid w:val="00BA29BB"/>
    <w:rsid w:val="00BA2ACA"/>
    <w:rsid w:val="00BA2C6C"/>
    <w:rsid w:val="00BA2E38"/>
    <w:rsid w:val="00BA37B2"/>
    <w:rsid w:val="00BA383D"/>
    <w:rsid w:val="00BA39C6"/>
    <w:rsid w:val="00BA3DBE"/>
    <w:rsid w:val="00BA3F40"/>
    <w:rsid w:val="00BA418C"/>
    <w:rsid w:val="00BA46F4"/>
    <w:rsid w:val="00BA482B"/>
    <w:rsid w:val="00BA4D9E"/>
    <w:rsid w:val="00BA4DFD"/>
    <w:rsid w:val="00BA4E23"/>
    <w:rsid w:val="00BA509C"/>
    <w:rsid w:val="00BA52A2"/>
    <w:rsid w:val="00BA55D9"/>
    <w:rsid w:val="00BA574C"/>
    <w:rsid w:val="00BA5A84"/>
    <w:rsid w:val="00BA5AF5"/>
    <w:rsid w:val="00BA5B89"/>
    <w:rsid w:val="00BA5D6C"/>
    <w:rsid w:val="00BA5DFE"/>
    <w:rsid w:val="00BA6011"/>
    <w:rsid w:val="00BA6034"/>
    <w:rsid w:val="00BA60DF"/>
    <w:rsid w:val="00BA61CA"/>
    <w:rsid w:val="00BA632E"/>
    <w:rsid w:val="00BA638D"/>
    <w:rsid w:val="00BA653B"/>
    <w:rsid w:val="00BA671C"/>
    <w:rsid w:val="00BA690A"/>
    <w:rsid w:val="00BA6A0A"/>
    <w:rsid w:val="00BA6AB0"/>
    <w:rsid w:val="00BA6ED8"/>
    <w:rsid w:val="00BA70FD"/>
    <w:rsid w:val="00BA73A0"/>
    <w:rsid w:val="00BA73D6"/>
    <w:rsid w:val="00BA74DF"/>
    <w:rsid w:val="00BA74F7"/>
    <w:rsid w:val="00BA77BA"/>
    <w:rsid w:val="00BA7948"/>
    <w:rsid w:val="00BA7D34"/>
    <w:rsid w:val="00BB02FF"/>
    <w:rsid w:val="00BB036D"/>
    <w:rsid w:val="00BB0418"/>
    <w:rsid w:val="00BB042A"/>
    <w:rsid w:val="00BB0946"/>
    <w:rsid w:val="00BB0BA8"/>
    <w:rsid w:val="00BB0E15"/>
    <w:rsid w:val="00BB0E66"/>
    <w:rsid w:val="00BB10D3"/>
    <w:rsid w:val="00BB133C"/>
    <w:rsid w:val="00BB1493"/>
    <w:rsid w:val="00BB2029"/>
    <w:rsid w:val="00BB2249"/>
    <w:rsid w:val="00BB232B"/>
    <w:rsid w:val="00BB26AB"/>
    <w:rsid w:val="00BB28A8"/>
    <w:rsid w:val="00BB2C32"/>
    <w:rsid w:val="00BB2E24"/>
    <w:rsid w:val="00BB2EA9"/>
    <w:rsid w:val="00BB2EFE"/>
    <w:rsid w:val="00BB3091"/>
    <w:rsid w:val="00BB30B0"/>
    <w:rsid w:val="00BB3152"/>
    <w:rsid w:val="00BB3324"/>
    <w:rsid w:val="00BB3A2E"/>
    <w:rsid w:val="00BB3DF2"/>
    <w:rsid w:val="00BB3E23"/>
    <w:rsid w:val="00BB4037"/>
    <w:rsid w:val="00BB4060"/>
    <w:rsid w:val="00BB414F"/>
    <w:rsid w:val="00BB4158"/>
    <w:rsid w:val="00BB48BB"/>
    <w:rsid w:val="00BB4CE0"/>
    <w:rsid w:val="00BB4D53"/>
    <w:rsid w:val="00BB4E11"/>
    <w:rsid w:val="00BB5460"/>
    <w:rsid w:val="00BB554B"/>
    <w:rsid w:val="00BB585D"/>
    <w:rsid w:val="00BB5949"/>
    <w:rsid w:val="00BB5B29"/>
    <w:rsid w:val="00BB5DB0"/>
    <w:rsid w:val="00BB5F1B"/>
    <w:rsid w:val="00BB6005"/>
    <w:rsid w:val="00BB604B"/>
    <w:rsid w:val="00BB61CC"/>
    <w:rsid w:val="00BB625A"/>
    <w:rsid w:val="00BB6276"/>
    <w:rsid w:val="00BB643A"/>
    <w:rsid w:val="00BB6944"/>
    <w:rsid w:val="00BB6FE3"/>
    <w:rsid w:val="00BB7094"/>
    <w:rsid w:val="00BB71D2"/>
    <w:rsid w:val="00BB7409"/>
    <w:rsid w:val="00BB75CD"/>
    <w:rsid w:val="00BB7699"/>
    <w:rsid w:val="00BB7870"/>
    <w:rsid w:val="00BB7892"/>
    <w:rsid w:val="00BC0022"/>
    <w:rsid w:val="00BC0377"/>
    <w:rsid w:val="00BC0867"/>
    <w:rsid w:val="00BC0A0A"/>
    <w:rsid w:val="00BC0C55"/>
    <w:rsid w:val="00BC0D8C"/>
    <w:rsid w:val="00BC0E26"/>
    <w:rsid w:val="00BC142C"/>
    <w:rsid w:val="00BC15AE"/>
    <w:rsid w:val="00BC1746"/>
    <w:rsid w:val="00BC1AED"/>
    <w:rsid w:val="00BC1BFE"/>
    <w:rsid w:val="00BC1FBD"/>
    <w:rsid w:val="00BC20F2"/>
    <w:rsid w:val="00BC21A5"/>
    <w:rsid w:val="00BC22DA"/>
    <w:rsid w:val="00BC236B"/>
    <w:rsid w:val="00BC23FF"/>
    <w:rsid w:val="00BC24C2"/>
    <w:rsid w:val="00BC27B4"/>
    <w:rsid w:val="00BC2825"/>
    <w:rsid w:val="00BC2A21"/>
    <w:rsid w:val="00BC2C8B"/>
    <w:rsid w:val="00BC2E69"/>
    <w:rsid w:val="00BC2F43"/>
    <w:rsid w:val="00BC31F0"/>
    <w:rsid w:val="00BC31FF"/>
    <w:rsid w:val="00BC375C"/>
    <w:rsid w:val="00BC3769"/>
    <w:rsid w:val="00BC3938"/>
    <w:rsid w:val="00BC3A86"/>
    <w:rsid w:val="00BC3B3A"/>
    <w:rsid w:val="00BC3DBF"/>
    <w:rsid w:val="00BC47F8"/>
    <w:rsid w:val="00BC4BDB"/>
    <w:rsid w:val="00BC4D45"/>
    <w:rsid w:val="00BC4D88"/>
    <w:rsid w:val="00BC4E37"/>
    <w:rsid w:val="00BC4FB5"/>
    <w:rsid w:val="00BC5238"/>
    <w:rsid w:val="00BC5566"/>
    <w:rsid w:val="00BC579C"/>
    <w:rsid w:val="00BC5C81"/>
    <w:rsid w:val="00BC5D5B"/>
    <w:rsid w:val="00BC60BE"/>
    <w:rsid w:val="00BC629F"/>
    <w:rsid w:val="00BC6381"/>
    <w:rsid w:val="00BC639C"/>
    <w:rsid w:val="00BC643B"/>
    <w:rsid w:val="00BC65E0"/>
    <w:rsid w:val="00BC65F1"/>
    <w:rsid w:val="00BC661F"/>
    <w:rsid w:val="00BC690C"/>
    <w:rsid w:val="00BC6DEE"/>
    <w:rsid w:val="00BC7323"/>
    <w:rsid w:val="00BC7530"/>
    <w:rsid w:val="00BC78A5"/>
    <w:rsid w:val="00BD082E"/>
    <w:rsid w:val="00BD0BF9"/>
    <w:rsid w:val="00BD0C0D"/>
    <w:rsid w:val="00BD0C77"/>
    <w:rsid w:val="00BD0D6A"/>
    <w:rsid w:val="00BD0E39"/>
    <w:rsid w:val="00BD0E50"/>
    <w:rsid w:val="00BD0EA7"/>
    <w:rsid w:val="00BD0FBF"/>
    <w:rsid w:val="00BD11CD"/>
    <w:rsid w:val="00BD1616"/>
    <w:rsid w:val="00BD1706"/>
    <w:rsid w:val="00BD17C0"/>
    <w:rsid w:val="00BD19A6"/>
    <w:rsid w:val="00BD1F66"/>
    <w:rsid w:val="00BD2099"/>
    <w:rsid w:val="00BD24D7"/>
    <w:rsid w:val="00BD2575"/>
    <w:rsid w:val="00BD2A15"/>
    <w:rsid w:val="00BD2CCB"/>
    <w:rsid w:val="00BD2E53"/>
    <w:rsid w:val="00BD32B0"/>
    <w:rsid w:val="00BD33D0"/>
    <w:rsid w:val="00BD38E8"/>
    <w:rsid w:val="00BD3A99"/>
    <w:rsid w:val="00BD3F43"/>
    <w:rsid w:val="00BD4261"/>
    <w:rsid w:val="00BD42D3"/>
    <w:rsid w:val="00BD431A"/>
    <w:rsid w:val="00BD43B8"/>
    <w:rsid w:val="00BD4D7C"/>
    <w:rsid w:val="00BD4E44"/>
    <w:rsid w:val="00BD4F1C"/>
    <w:rsid w:val="00BD4F52"/>
    <w:rsid w:val="00BD530E"/>
    <w:rsid w:val="00BD5C6D"/>
    <w:rsid w:val="00BD5CF2"/>
    <w:rsid w:val="00BD6084"/>
    <w:rsid w:val="00BD62CF"/>
    <w:rsid w:val="00BD62E6"/>
    <w:rsid w:val="00BD64AF"/>
    <w:rsid w:val="00BD64C2"/>
    <w:rsid w:val="00BD68E8"/>
    <w:rsid w:val="00BD69AE"/>
    <w:rsid w:val="00BD6B76"/>
    <w:rsid w:val="00BD6C6E"/>
    <w:rsid w:val="00BD7012"/>
    <w:rsid w:val="00BD7074"/>
    <w:rsid w:val="00BD7137"/>
    <w:rsid w:val="00BD71BF"/>
    <w:rsid w:val="00BD7575"/>
    <w:rsid w:val="00BD75BD"/>
    <w:rsid w:val="00BD75F2"/>
    <w:rsid w:val="00BD796F"/>
    <w:rsid w:val="00BD79B9"/>
    <w:rsid w:val="00BD7C08"/>
    <w:rsid w:val="00BD7F21"/>
    <w:rsid w:val="00BD7FBC"/>
    <w:rsid w:val="00BE04F7"/>
    <w:rsid w:val="00BE05D0"/>
    <w:rsid w:val="00BE0616"/>
    <w:rsid w:val="00BE0A42"/>
    <w:rsid w:val="00BE0DEB"/>
    <w:rsid w:val="00BE10CC"/>
    <w:rsid w:val="00BE1260"/>
    <w:rsid w:val="00BE1571"/>
    <w:rsid w:val="00BE165F"/>
    <w:rsid w:val="00BE1A5D"/>
    <w:rsid w:val="00BE1AC5"/>
    <w:rsid w:val="00BE1D24"/>
    <w:rsid w:val="00BE2109"/>
    <w:rsid w:val="00BE222B"/>
    <w:rsid w:val="00BE2741"/>
    <w:rsid w:val="00BE2900"/>
    <w:rsid w:val="00BE2DBD"/>
    <w:rsid w:val="00BE3209"/>
    <w:rsid w:val="00BE3445"/>
    <w:rsid w:val="00BE360B"/>
    <w:rsid w:val="00BE38F7"/>
    <w:rsid w:val="00BE3927"/>
    <w:rsid w:val="00BE3C86"/>
    <w:rsid w:val="00BE3E04"/>
    <w:rsid w:val="00BE3E9B"/>
    <w:rsid w:val="00BE41F7"/>
    <w:rsid w:val="00BE422D"/>
    <w:rsid w:val="00BE4449"/>
    <w:rsid w:val="00BE4A81"/>
    <w:rsid w:val="00BE4ADF"/>
    <w:rsid w:val="00BE4AE1"/>
    <w:rsid w:val="00BE4CD6"/>
    <w:rsid w:val="00BE4E97"/>
    <w:rsid w:val="00BE4F5E"/>
    <w:rsid w:val="00BE5042"/>
    <w:rsid w:val="00BE5192"/>
    <w:rsid w:val="00BE552C"/>
    <w:rsid w:val="00BE57B5"/>
    <w:rsid w:val="00BE58E7"/>
    <w:rsid w:val="00BE5B27"/>
    <w:rsid w:val="00BE5B5F"/>
    <w:rsid w:val="00BE5E6B"/>
    <w:rsid w:val="00BE5F77"/>
    <w:rsid w:val="00BE6110"/>
    <w:rsid w:val="00BE6169"/>
    <w:rsid w:val="00BE619C"/>
    <w:rsid w:val="00BE65B3"/>
    <w:rsid w:val="00BE6A2C"/>
    <w:rsid w:val="00BE6CAC"/>
    <w:rsid w:val="00BE6D08"/>
    <w:rsid w:val="00BE6D41"/>
    <w:rsid w:val="00BE6D83"/>
    <w:rsid w:val="00BE6DF7"/>
    <w:rsid w:val="00BE6ED8"/>
    <w:rsid w:val="00BE6FD7"/>
    <w:rsid w:val="00BE72FF"/>
    <w:rsid w:val="00BE732E"/>
    <w:rsid w:val="00BE749A"/>
    <w:rsid w:val="00BE773C"/>
    <w:rsid w:val="00BE7C78"/>
    <w:rsid w:val="00BE7FF5"/>
    <w:rsid w:val="00BF009F"/>
    <w:rsid w:val="00BF04DE"/>
    <w:rsid w:val="00BF05A1"/>
    <w:rsid w:val="00BF08AF"/>
    <w:rsid w:val="00BF0B10"/>
    <w:rsid w:val="00BF0DE3"/>
    <w:rsid w:val="00BF0E47"/>
    <w:rsid w:val="00BF19C5"/>
    <w:rsid w:val="00BF1E2B"/>
    <w:rsid w:val="00BF225E"/>
    <w:rsid w:val="00BF2427"/>
    <w:rsid w:val="00BF2D61"/>
    <w:rsid w:val="00BF2E42"/>
    <w:rsid w:val="00BF3A5D"/>
    <w:rsid w:val="00BF3ADD"/>
    <w:rsid w:val="00BF3BE5"/>
    <w:rsid w:val="00BF3C5B"/>
    <w:rsid w:val="00BF3F79"/>
    <w:rsid w:val="00BF417C"/>
    <w:rsid w:val="00BF424C"/>
    <w:rsid w:val="00BF44D6"/>
    <w:rsid w:val="00BF4C5C"/>
    <w:rsid w:val="00BF4DDC"/>
    <w:rsid w:val="00BF4E40"/>
    <w:rsid w:val="00BF50D0"/>
    <w:rsid w:val="00BF5115"/>
    <w:rsid w:val="00BF575D"/>
    <w:rsid w:val="00BF5A5E"/>
    <w:rsid w:val="00BF5B7B"/>
    <w:rsid w:val="00BF5FA9"/>
    <w:rsid w:val="00BF60F2"/>
    <w:rsid w:val="00BF61AC"/>
    <w:rsid w:val="00BF61B6"/>
    <w:rsid w:val="00BF6323"/>
    <w:rsid w:val="00BF6585"/>
    <w:rsid w:val="00BF6612"/>
    <w:rsid w:val="00BF6614"/>
    <w:rsid w:val="00BF665F"/>
    <w:rsid w:val="00BF69A1"/>
    <w:rsid w:val="00BF6FEC"/>
    <w:rsid w:val="00BF74EC"/>
    <w:rsid w:val="00C00021"/>
    <w:rsid w:val="00C0005D"/>
    <w:rsid w:val="00C000AA"/>
    <w:rsid w:val="00C00453"/>
    <w:rsid w:val="00C004F0"/>
    <w:rsid w:val="00C006F6"/>
    <w:rsid w:val="00C01300"/>
    <w:rsid w:val="00C01437"/>
    <w:rsid w:val="00C018AE"/>
    <w:rsid w:val="00C01A36"/>
    <w:rsid w:val="00C01B11"/>
    <w:rsid w:val="00C01F90"/>
    <w:rsid w:val="00C01F94"/>
    <w:rsid w:val="00C0239B"/>
    <w:rsid w:val="00C0242E"/>
    <w:rsid w:val="00C02BF5"/>
    <w:rsid w:val="00C02C53"/>
    <w:rsid w:val="00C02D47"/>
    <w:rsid w:val="00C03214"/>
    <w:rsid w:val="00C033C9"/>
    <w:rsid w:val="00C03788"/>
    <w:rsid w:val="00C03846"/>
    <w:rsid w:val="00C0399F"/>
    <w:rsid w:val="00C039FA"/>
    <w:rsid w:val="00C03A7A"/>
    <w:rsid w:val="00C03B21"/>
    <w:rsid w:val="00C03B34"/>
    <w:rsid w:val="00C03CDD"/>
    <w:rsid w:val="00C03CEF"/>
    <w:rsid w:val="00C04153"/>
    <w:rsid w:val="00C04195"/>
    <w:rsid w:val="00C0446C"/>
    <w:rsid w:val="00C0449A"/>
    <w:rsid w:val="00C046E2"/>
    <w:rsid w:val="00C04C99"/>
    <w:rsid w:val="00C04DBE"/>
    <w:rsid w:val="00C04F58"/>
    <w:rsid w:val="00C04FD6"/>
    <w:rsid w:val="00C052E1"/>
    <w:rsid w:val="00C05A2E"/>
    <w:rsid w:val="00C05B15"/>
    <w:rsid w:val="00C05D26"/>
    <w:rsid w:val="00C05D48"/>
    <w:rsid w:val="00C05DA4"/>
    <w:rsid w:val="00C05ED3"/>
    <w:rsid w:val="00C060F2"/>
    <w:rsid w:val="00C060FC"/>
    <w:rsid w:val="00C0617C"/>
    <w:rsid w:val="00C0629C"/>
    <w:rsid w:val="00C064C7"/>
    <w:rsid w:val="00C0669A"/>
    <w:rsid w:val="00C06751"/>
    <w:rsid w:val="00C06A61"/>
    <w:rsid w:val="00C06E7F"/>
    <w:rsid w:val="00C06EA8"/>
    <w:rsid w:val="00C06ECD"/>
    <w:rsid w:val="00C0711C"/>
    <w:rsid w:val="00C0716A"/>
    <w:rsid w:val="00C07509"/>
    <w:rsid w:val="00C075B1"/>
    <w:rsid w:val="00C07682"/>
    <w:rsid w:val="00C077AC"/>
    <w:rsid w:val="00C07BC7"/>
    <w:rsid w:val="00C07CC8"/>
    <w:rsid w:val="00C07F7B"/>
    <w:rsid w:val="00C100F0"/>
    <w:rsid w:val="00C103E6"/>
    <w:rsid w:val="00C10642"/>
    <w:rsid w:val="00C10BDD"/>
    <w:rsid w:val="00C10CC2"/>
    <w:rsid w:val="00C112AD"/>
    <w:rsid w:val="00C112F0"/>
    <w:rsid w:val="00C11410"/>
    <w:rsid w:val="00C114C0"/>
    <w:rsid w:val="00C11577"/>
    <w:rsid w:val="00C116A5"/>
    <w:rsid w:val="00C11870"/>
    <w:rsid w:val="00C11D26"/>
    <w:rsid w:val="00C12023"/>
    <w:rsid w:val="00C1207B"/>
    <w:rsid w:val="00C12745"/>
    <w:rsid w:val="00C12797"/>
    <w:rsid w:val="00C128EF"/>
    <w:rsid w:val="00C12DDC"/>
    <w:rsid w:val="00C13230"/>
    <w:rsid w:val="00C13474"/>
    <w:rsid w:val="00C13506"/>
    <w:rsid w:val="00C1362E"/>
    <w:rsid w:val="00C13649"/>
    <w:rsid w:val="00C138AA"/>
    <w:rsid w:val="00C13981"/>
    <w:rsid w:val="00C139E9"/>
    <w:rsid w:val="00C13B2B"/>
    <w:rsid w:val="00C1436E"/>
    <w:rsid w:val="00C1468E"/>
    <w:rsid w:val="00C14E22"/>
    <w:rsid w:val="00C14E71"/>
    <w:rsid w:val="00C14E89"/>
    <w:rsid w:val="00C14F3F"/>
    <w:rsid w:val="00C15067"/>
    <w:rsid w:val="00C150D1"/>
    <w:rsid w:val="00C154D1"/>
    <w:rsid w:val="00C15572"/>
    <w:rsid w:val="00C1565C"/>
    <w:rsid w:val="00C1567F"/>
    <w:rsid w:val="00C156D1"/>
    <w:rsid w:val="00C1585A"/>
    <w:rsid w:val="00C15922"/>
    <w:rsid w:val="00C15A30"/>
    <w:rsid w:val="00C15B1E"/>
    <w:rsid w:val="00C15DD8"/>
    <w:rsid w:val="00C15EA6"/>
    <w:rsid w:val="00C15F11"/>
    <w:rsid w:val="00C16028"/>
    <w:rsid w:val="00C1665C"/>
    <w:rsid w:val="00C16745"/>
    <w:rsid w:val="00C1674E"/>
    <w:rsid w:val="00C16A36"/>
    <w:rsid w:val="00C16FF5"/>
    <w:rsid w:val="00C171B8"/>
    <w:rsid w:val="00C174A1"/>
    <w:rsid w:val="00C174FA"/>
    <w:rsid w:val="00C179CE"/>
    <w:rsid w:val="00C20012"/>
    <w:rsid w:val="00C20509"/>
    <w:rsid w:val="00C20584"/>
    <w:rsid w:val="00C207A5"/>
    <w:rsid w:val="00C207C8"/>
    <w:rsid w:val="00C207F0"/>
    <w:rsid w:val="00C20C44"/>
    <w:rsid w:val="00C20DA3"/>
    <w:rsid w:val="00C20FDD"/>
    <w:rsid w:val="00C211AC"/>
    <w:rsid w:val="00C2180B"/>
    <w:rsid w:val="00C21CAC"/>
    <w:rsid w:val="00C21F39"/>
    <w:rsid w:val="00C22000"/>
    <w:rsid w:val="00C2216B"/>
    <w:rsid w:val="00C221D1"/>
    <w:rsid w:val="00C22473"/>
    <w:rsid w:val="00C226B1"/>
    <w:rsid w:val="00C23035"/>
    <w:rsid w:val="00C23140"/>
    <w:rsid w:val="00C2315B"/>
    <w:rsid w:val="00C232E4"/>
    <w:rsid w:val="00C2370E"/>
    <w:rsid w:val="00C23962"/>
    <w:rsid w:val="00C23A9A"/>
    <w:rsid w:val="00C23B0A"/>
    <w:rsid w:val="00C23C6D"/>
    <w:rsid w:val="00C23C96"/>
    <w:rsid w:val="00C23CB2"/>
    <w:rsid w:val="00C23E1B"/>
    <w:rsid w:val="00C240F9"/>
    <w:rsid w:val="00C2415F"/>
    <w:rsid w:val="00C241E9"/>
    <w:rsid w:val="00C24549"/>
    <w:rsid w:val="00C246EC"/>
    <w:rsid w:val="00C247F3"/>
    <w:rsid w:val="00C247FA"/>
    <w:rsid w:val="00C2482B"/>
    <w:rsid w:val="00C24969"/>
    <w:rsid w:val="00C24A26"/>
    <w:rsid w:val="00C24B04"/>
    <w:rsid w:val="00C24B20"/>
    <w:rsid w:val="00C24C78"/>
    <w:rsid w:val="00C24F21"/>
    <w:rsid w:val="00C250FF"/>
    <w:rsid w:val="00C25573"/>
    <w:rsid w:val="00C255F4"/>
    <w:rsid w:val="00C25C61"/>
    <w:rsid w:val="00C2668B"/>
    <w:rsid w:val="00C26894"/>
    <w:rsid w:val="00C268E8"/>
    <w:rsid w:val="00C26B51"/>
    <w:rsid w:val="00C26CCE"/>
    <w:rsid w:val="00C26F99"/>
    <w:rsid w:val="00C27310"/>
    <w:rsid w:val="00C277C7"/>
    <w:rsid w:val="00C27A3B"/>
    <w:rsid w:val="00C27F1A"/>
    <w:rsid w:val="00C27FB0"/>
    <w:rsid w:val="00C3050B"/>
    <w:rsid w:val="00C31045"/>
    <w:rsid w:val="00C3116E"/>
    <w:rsid w:val="00C312FC"/>
    <w:rsid w:val="00C31414"/>
    <w:rsid w:val="00C317DF"/>
    <w:rsid w:val="00C3184B"/>
    <w:rsid w:val="00C3198A"/>
    <w:rsid w:val="00C31C13"/>
    <w:rsid w:val="00C32321"/>
    <w:rsid w:val="00C32455"/>
    <w:rsid w:val="00C32A46"/>
    <w:rsid w:val="00C32B6A"/>
    <w:rsid w:val="00C334E5"/>
    <w:rsid w:val="00C335B5"/>
    <w:rsid w:val="00C335FD"/>
    <w:rsid w:val="00C347E6"/>
    <w:rsid w:val="00C34897"/>
    <w:rsid w:val="00C34A59"/>
    <w:rsid w:val="00C34C92"/>
    <w:rsid w:val="00C34DFE"/>
    <w:rsid w:val="00C34F65"/>
    <w:rsid w:val="00C35504"/>
    <w:rsid w:val="00C359F0"/>
    <w:rsid w:val="00C35A37"/>
    <w:rsid w:val="00C35F8A"/>
    <w:rsid w:val="00C36268"/>
    <w:rsid w:val="00C369E6"/>
    <w:rsid w:val="00C36BC7"/>
    <w:rsid w:val="00C36D80"/>
    <w:rsid w:val="00C371EC"/>
    <w:rsid w:val="00C37603"/>
    <w:rsid w:val="00C37844"/>
    <w:rsid w:val="00C37855"/>
    <w:rsid w:val="00C37B17"/>
    <w:rsid w:val="00C37E66"/>
    <w:rsid w:val="00C40074"/>
    <w:rsid w:val="00C400F3"/>
    <w:rsid w:val="00C40321"/>
    <w:rsid w:val="00C403E1"/>
    <w:rsid w:val="00C403FB"/>
    <w:rsid w:val="00C40638"/>
    <w:rsid w:val="00C40893"/>
    <w:rsid w:val="00C408FC"/>
    <w:rsid w:val="00C40C54"/>
    <w:rsid w:val="00C40DEB"/>
    <w:rsid w:val="00C40EB1"/>
    <w:rsid w:val="00C41164"/>
    <w:rsid w:val="00C411DC"/>
    <w:rsid w:val="00C412EE"/>
    <w:rsid w:val="00C41366"/>
    <w:rsid w:val="00C418AF"/>
    <w:rsid w:val="00C418CD"/>
    <w:rsid w:val="00C41940"/>
    <w:rsid w:val="00C41B13"/>
    <w:rsid w:val="00C41C4E"/>
    <w:rsid w:val="00C41CA1"/>
    <w:rsid w:val="00C41D3A"/>
    <w:rsid w:val="00C41FF7"/>
    <w:rsid w:val="00C4205D"/>
    <w:rsid w:val="00C422F7"/>
    <w:rsid w:val="00C4286C"/>
    <w:rsid w:val="00C42B96"/>
    <w:rsid w:val="00C43337"/>
    <w:rsid w:val="00C43C53"/>
    <w:rsid w:val="00C43CE0"/>
    <w:rsid w:val="00C43DB3"/>
    <w:rsid w:val="00C43E6E"/>
    <w:rsid w:val="00C43EEB"/>
    <w:rsid w:val="00C43F9A"/>
    <w:rsid w:val="00C43FAF"/>
    <w:rsid w:val="00C44486"/>
    <w:rsid w:val="00C447A1"/>
    <w:rsid w:val="00C44847"/>
    <w:rsid w:val="00C449E1"/>
    <w:rsid w:val="00C44A5C"/>
    <w:rsid w:val="00C44B89"/>
    <w:rsid w:val="00C44CF4"/>
    <w:rsid w:val="00C45121"/>
    <w:rsid w:val="00C4534F"/>
    <w:rsid w:val="00C453C7"/>
    <w:rsid w:val="00C45805"/>
    <w:rsid w:val="00C45E7F"/>
    <w:rsid w:val="00C45ED1"/>
    <w:rsid w:val="00C45F92"/>
    <w:rsid w:val="00C46122"/>
    <w:rsid w:val="00C46345"/>
    <w:rsid w:val="00C46809"/>
    <w:rsid w:val="00C46819"/>
    <w:rsid w:val="00C4717E"/>
    <w:rsid w:val="00C471B9"/>
    <w:rsid w:val="00C4756E"/>
    <w:rsid w:val="00C475C7"/>
    <w:rsid w:val="00C47654"/>
    <w:rsid w:val="00C47695"/>
    <w:rsid w:val="00C47702"/>
    <w:rsid w:val="00C4772E"/>
    <w:rsid w:val="00C47939"/>
    <w:rsid w:val="00C47CA3"/>
    <w:rsid w:val="00C47F06"/>
    <w:rsid w:val="00C500B1"/>
    <w:rsid w:val="00C500D1"/>
    <w:rsid w:val="00C50273"/>
    <w:rsid w:val="00C504DF"/>
    <w:rsid w:val="00C50520"/>
    <w:rsid w:val="00C509B2"/>
    <w:rsid w:val="00C50C2D"/>
    <w:rsid w:val="00C50D65"/>
    <w:rsid w:val="00C50F33"/>
    <w:rsid w:val="00C511A7"/>
    <w:rsid w:val="00C51396"/>
    <w:rsid w:val="00C516BE"/>
    <w:rsid w:val="00C517E1"/>
    <w:rsid w:val="00C5191B"/>
    <w:rsid w:val="00C51931"/>
    <w:rsid w:val="00C519FF"/>
    <w:rsid w:val="00C51CC4"/>
    <w:rsid w:val="00C51FB5"/>
    <w:rsid w:val="00C52295"/>
    <w:rsid w:val="00C52468"/>
    <w:rsid w:val="00C52574"/>
    <w:rsid w:val="00C527F2"/>
    <w:rsid w:val="00C529D9"/>
    <w:rsid w:val="00C52D7C"/>
    <w:rsid w:val="00C53049"/>
    <w:rsid w:val="00C5342F"/>
    <w:rsid w:val="00C534B5"/>
    <w:rsid w:val="00C53AB5"/>
    <w:rsid w:val="00C53BE8"/>
    <w:rsid w:val="00C53EC0"/>
    <w:rsid w:val="00C542D9"/>
    <w:rsid w:val="00C5462A"/>
    <w:rsid w:val="00C54656"/>
    <w:rsid w:val="00C547A2"/>
    <w:rsid w:val="00C54A37"/>
    <w:rsid w:val="00C54E81"/>
    <w:rsid w:val="00C55012"/>
    <w:rsid w:val="00C550EB"/>
    <w:rsid w:val="00C5529D"/>
    <w:rsid w:val="00C55387"/>
    <w:rsid w:val="00C553FE"/>
    <w:rsid w:val="00C55458"/>
    <w:rsid w:val="00C55565"/>
    <w:rsid w:val="00C55887"/>
    <w:rsid w:val="00C55CE9"/>
    <w:rsid w:val="00C55F4A"/>
    <w:rsid w:val="00C55F5D"/>
    <w:rsid w:val="00C5602A"/>
    <w:rsid w:val="00C56243"/>
    <w:rsid w:val="00C5642D"/>
    <w:rsid w:val="00C564CE"/>
    <w:rsid w:val="00C5659C"/>
    <w:rsid w:val="00C5675F"/>
    <w:rsid w:val="00C567C8"/>
    <w:rsid w:val="00C5696B"/>
    <w:rsid w:val="00C56E64"/>
    <w:rsid w:val="00C570E4"/>
    <w:rsid w:val="00C571EC"/>
    <w:rsid w:val="00C571EF"/>
    <w:rsid w:val="00C57416"/>
    <w:rsid w:val="00C57560"/>
    <w:rsid w:val="00C57623"/>
    <w:rsid w:val="00C576A2"/>
    <w:rsid w:val="00C57925"/>
    <w:rsid w:val="00C57E65"/>
    <w:rsid w:val="00C6068E"/>
    <w:rsid w:val="00C606C0"/>
    <w:rsid w:val="00C6093A"/>
    <w:rsid w:val="00C60BD6"/>
    <w:rsid w:val="00C60BE4"/>
    <w:rsid w:val="00C60C24"/>
    <w:rsid w:val="00C60DC8"/>
    <w:rsid w:val="00C60E60"/>
    <w:rsid w:val="00C60E66"/>
    <w:rsid w:val="00C6108C"/>
    <w:rsid w:val="00C6188E"/>
    <w:rsid w:val="00C61999"/>
    <w:rsid w:val="00C61C46"/>
    <w:rsid w:val="00C61F10"/>
    <w:rsid w:val="00C620D2"/>
    <w:rsid w:val="00C622CE"/>
    <w:rsid w:val="00C622E0"/>
    <w:rsid w:val="00C62453"/>
    <w:rsid w:val="00C6247A"/>
    <w:rsid w:val="00C624C4"/>
    <w:rsid w:val="00C62754"/>
    <w:rsid w:val="00C6288F"/>
    <w:rsid w:val="00C62909"/>
    <w:rsid w:val="00C62BEB"/>
    <w:rsid w:val="00C62DAA"/>
    <w:rsid w:val="00C63113"/>
    <w:rsid w:val="00C635B8"/>
    <w:rsid w:val="00C636FC"/>
    <w:rsid w:val="00C6379A"/>
    <w:rsid w:val="00C63AF0"/>
    <w:rsid w:val="00C63B66"/>
    <w:rsid w:val="00C63C72"/>
    <w:rsid w:val="00C63DAC"/>
    <w:rsid w:val="00C63FBB"/>
    <w:rsid w:val="00C6441C"/>
    <w:rsid w:val="00C64A5D"/>
    <w:rsid w:val="00C64E06"/>
    <w:rsid w:val="00C6530B"/>
    <w:rsid w:val="00C65465"/>
    <w:rsid w:val="00C6584F"/>
    <w:rsid w:val="00C65914"/>
    <w:rsid w:val="00C65920"/>
    <w:rsid w:val="00C659B5"/>
    <w:rsid w:val="00C65DA9"/>
    <w:rsid w:val="00C65E81"/>
    <w:rsid w:val="00C65EFD"/>
    <w:rsid w:val="00C65F62"/>
    <w:rsid w:val="00C66015"/>
    <w:rsid w:val="00C661EB"/>
    <w:rsid w:val="00C66E9D"/>
    <w:rsid w:val="00C67233"/>
    <w:rsid w:val="00C6727D"/>
    <w:rsid w:val="00C677D3"/>
    <w:rsid w:val="00C67897"/>
    <w:rsid w:val="00C67A28"/>
    <w:rsid w:val="00C67D51"/>
    <w:rsid w:val="00C67DC8"/>
    <w:rsid w:val="00C70054"/>
    <w:rsid w:val="00C702E4"/>
    <w:rsid w:val="00C70383"/>
    <w:rsid w:val="00C7042A"/>
    <w:rsid w:val="00C704AE"/>
    <w:rsid w:val="00C7072B"/>
    <w:rsid w:val="00C7090B"/>
    <w:rsid w:val="00C70CC0"/>
    <w:rsid w:val="00C712E2"/>
    <w:rsid w:val="00C7186E"/>
    <w:rsid w:val="00C71BFF"/>
    <w:rsid w:val="00C71DEB"/>
    <w:rsid w:val="00C7209C"/>
    <w:rsid w:val="00C7239F"/>
    <w:rsid w:val="00C723A4"/>
    <w:rsid w:val="00C72842"/>
    <w:rsid w:val="00C72E1E"/>
    <w:rsid w:val="00C73157"/>
    <w:rsid w:val="00C731C3"/>
    <w:rsid w:val="00C739EC"/>
    <w:rsid w:val="00C73ABC"/>
    <w:rsid w:val="00C73D63"/>
    <w:rsid w:val="00C73ECE"/>
    <w:rsid w:val="00C74233"/>
    <w:rsid w:val="00C7436A"/>
    <w:rsid w:val="00C74442"/>
    <w:rsid w:val="00C74592"/>
    <w:rsid w:val="00C74683"/>
    <w:rsid w:val="00C746D5"/>
    <w:rsid w:val="00C74936"/>
    <w:rsid w:val="00C74D16"/>
    <w:rsid w:val="00C751A5"/>
    <w:rsid w:val="00C75A13"/>
    <w:rsid w:val="00C76135"/>
    <w:rsid w:val="00C76544"/>
    <w:rsid w:val="00C7670B"/>
    <w:rsid w:val="00C76E6C"/>
    <w:rsid w:val="00C770F3"/>
    <w:rsid w:val="00C77112"/>
    <w:rsid w:val="00C774ED"/>
    <w:rsid w:val="00C77544"/>
    <w:rsid w:val="00C77A04"/>
    <w:rsid w:val="00C77C81"/>
    <w:rsid w:val="00C77FDA"/>
    <w:rsid w:val="00C800D6"/>
    <w:rsid w:val="00C8072F"/>
    <w:rsid w:val="00C8087E"/>
    <w:rsid w:val="00C8096B"/>
    <w:rsid w:val="00C80DC9"/>
    <w:rsid w:val="00C810D8"/>
    <w:rsid w:val="00C8112F"/>
    <w:rsid w:val="00C812A7"/>
    <w:rsid w:val="00C81F0E"/>
    <w:rsid w:val="00C8240C"/>
    <w:rsid w:val="00C82445"/>
    <w:rsid w:val="00C82B6B"/>
    <w:rsid w:val="00C82CC6"/>
    <w:rsid w:val="00C82E0C"/>
    <w:rsid w:val="00C82EB0"/>
    <w:rsid w:val="00C830C6"/>
    <w:rsid w:val="00C8322D"/>
    <w:rsid w:val="00C834F5"/>
    <w:rsid w:val="00C83519"/>
    <w:rsid w:val="00C83581"/>
    <w:rsid w:val="00C8364F"/>
    <w:rsid w:val="00C837F8"/>
    <w:rsid w:val="00C83923"/>
    <w:rsid w:val="00C83B92"/>
    <w:rsid w:val="00C83C66"/>
    <w:rsid w:val="00C83D55"/>
    <w:rsid w:val="00C8428A"/>
    <w:rsid w:val="00C844DD"/>
    <w:rsid w:val="00C84EFF"/>
    <w:rsid w:val="00C84FA1"/>
    <w:rsid w:val="00C85211"/>
    <w:rsid w:val="00C85409"/>
    <w:rsid w:val="00C85651"/>
    <w:rsid w:val="00C85655"/>
    <w:rsid w:val="00C859F5"/>
    <w:rsid w:val="00C85B5E"/>
    <w:rsid w:val="00C85D65"/>
    <w:rsid w:val="00C85F1B"/>
    <w:rsid w:val="00C8624C"/>
    <w:rsid w:val="00C86631"/>
    <w:rsid w:val="00C8691E"/>
    <w:rsid w:val="00C869AE"/>
    <w:rsid w:val="00C86AD2"/>
    <w:rsid w:val="00C86C46"/>
    <w:rsid w:val="00C86D09"/>
    <w:rsid w:val="00C86F6B"/>
    <w:rsid w:val="00C87060"/>
    <w:rsid w:val="00C876B5"/>
    <w:rsid w:val="00C87786"/>
    <w:rsid w:val="00C87A05"/>
    <w:rsid w:val="00C87B1B"/>
    <w:rsid w:val="00C87F8E"/>
    <w:rsid w:val="00C903EE"/>
    <w:rsid w:val="00C90473"/>
    <w:rsid w:val="00C904BC"/>
    <w:rsid w:val="00C904CB"/>
    <w:rsid w:val="00C908A7"/>
    <w:rsid w:val="00C90D3D"/>
    <w:rsid w:val="00C90F3B"/>
    <w:rsid w:val="00C9106A"/>
    <w:rsid w:val="00C91124"/>
    <w:rsid w:val="00C91780"/>
    <w:rsid w:val="00C91829"/>
    <w:rsid w:val="00C918C5"/>
    <w:rsid w:val="00C91B55"/>
    <w:rsid w:val="00C91D31"/>
    <w:rsid w:val="00C91FBA"/>
    <w:rsid w:val="00C92011"/>
    <w:rsid w:val="00C9216F"/>
    <w:rsid w:val="00C921DA"/>
    <w:rsid w:val="00C923BC"/>
    <w:rsid w:val="00C9247D"/>
    <w:rsid w:val="00C9272F"/>
    <w:rsid w:val="00C927FD"/>
    <w:rsid w:val="00C92A61"/>
    <w:rsid w:val="00C92F66"/>
    <w:rsid w:val="00C93546"/>
    <w:rsid w:val="00C937F2"/>
    <w:rsid w:val="00C93C7A"/>
    <w:rsid w:val="00C93CA0"/>
    <w:rsid w:val="00C93D96"/>
    <w:rsid w:val="00C9401E"/>
    <w:rsid w:val="00C944C8"/>
    <w:rsid w:val="00C94524"/>
    <w:rsid w:val="00C947D4"/>
    <w:rsid w:val="00C948BC"/>
    <w:rsid w:val="00C94909"/>
    <w:rsid w:val="00C94916"/>
    <w:rsid w:val="00C9492D"/>
    <w:rsid w:val="00C94AA7"/>
    <w:rsid w:val="00C94B0E"/>
    <w:rsid w:val="00C950AC"/>
    <w:rsid w:val="00C95263"/>
    <w:rsid w:val="00C95769"/>
    <w:rsid w:val="00C957A2"/>
    <w:rsid w:val="00C95CC8"/>
    <w:rsid w:val="00C9628E"/>
    <w:rsid w:val="00C96456"/>
    <w:rsid w:val="00C96593"/>
    <w:rsid w:val="00C9671F"/>
    <w:rsid w:val="00C96A89"/>
    <w:rsid w:val="00C96F64"/>
    <w:rsid w:val="00C96F72"/>
    <w:rsid w:val="00C972A4"/>
    <w:rsid w:val="00C97339"/>
    <w:rsid w:val="00C97491"/>
    <w:rsid w:val="00C97588"/>
    <w:rsid w:val="00C9771D"/>
    <w:rsid w:val="00C978BE"/>
    <w:rsid w:val="00C9799E"/>
    <w:rsid w:val="00C979A2"/>
    <w:rsid w:val="00C979D3"/>
    <w:rsid w:val="00CA002E"/>
    <w:rsid w:val="00CA00FC"/>
    <w:rsid w:val="00CA0182"/>
    <w:rsid w:val="00CA01F8"/>
    <w:rsid w:val="00CA02E7"/>
    <w:rsid w:val="00CA03D8"/>
    <w:rsid w:val="00CA053F"/>
    <w:rsid w:val="00CA091D"/>
    <w:rsid w:val="00CA0B4E"/>
    <w:rsid w:val="00CA0C07"/>
    <w:rsid w:val="00CA12DD"/>
    <w:rsid w:val="00CA182C"/>
    <w:rsid w:val="00CA1A09"/>
    <w:rsid w:val="00CA1D1B"/>
    <w:rsid w:val="00CA1E5D"/>
    <w:rsid w:val="00CA1E7C"/>
    <w:rsid w:val="00CA1F9C"/>
    <w:rsid w:val="00CA200D"/>
    <w:rsid w:val="00CA2594"/>
    <w:rsid w:val="00CA2F8E"/>
    <w:rsid w:val="00CA2FF7"/>
    <w:rsid w:val="00CA307C"/>
    <w:rsid w:val="00CA34FD"/>
    <w:rsid w:val="00CA3619"/>
    <w:rsid w:val="00CA3802"/>
    <w:rsid w:val="00CA3869"/>
    <w:rsid w:val="00CA391D"/>
    <w:rsid w:val="00CA39A0"/>
    <w:rsid w:val="00CA39C3"/>
    <w:rsid w:val="00CA3A9B"/>
    <w:rsid w:val="00CA3BFB"/>
    <w:rsid w:val="00CA3F0F"/>
    <w:rsid w:val="00CA407B"/>
    <w:rsid w:val="00CA40D2"/>
    <w:rsid w:val="00CA4622"/>
    <w:rsid w:val="00CA4952"/>
    <w:rsid w:val="00CA4A25"/>
    <w:rsid w:val="00CA4AF3"/>
    <w:rsid w:val="00CA4C29"/>
    <w:rsid w:val="00CA54A5"/>
    <w:rsid w:val="00CA5535"/>
    <w:rsid w:val="00CA5659"/>
    <w:rsid w:val="00CA577A"/>
    <w:rsid w:val="00CA61B1"/>
    <w:rsid w:val="00CA62B2"/>
    <w:rsid w:val="00CA62FF"/>
    <w:rsid w:val="00CA6344"/>
    <w:rsid w:val="00CA6432"/>
    <w:rsid w:val="00CA6472"/>
    <w:rsid w:val="00CA69FA"/>
    <w:rsid w:val="00CA6A3B"/>
    <w:rsid w:val="00CA7380"/>
    <w:rsid w:val="00CA7865"/>
    <w:rsid w:val="00CA78CC"/>
    <w:rsid w:val="00CA7B1D"/>
    <w:rsid w:val="00CA7D47"/>
    <w:rsid w:val="00CA7D6A"/>
    <w:rsid w:val="00CA7F22"/>
    <w:rsid w:val="00CB0391"/>
    <w:rsid w:val="00CB03D4"/>
    <w:rsid w:val="00CB048A"/>
    <w:rsid w:val="00CB07A5"/>
    <w:rsid w:val="00CB0C30"/>
    <w:rsid w:val="00CB0C64"/>
    <w:rsid w:val="00CB0E70"/>
    <w:rsid w:val="00CB0FF9"/>
    <w:rsid w:val="00CB11F8"/>
    <w:rsid w:val="00CB158D"/>
    <w:rsid w:val="00CB15A9"/>
    <w:rsid w:val="00CB169F"/>
    <w:rsid w:val="00CB1E8A"/>
    <w:rsid w:val="00CB2454"/>
    <w:rsid w:val="00CB27C5"/>
    <w:rsid w:val="00CB2982"/>
    <w:rsid w:val="00CB2CD3"/>
    <w:rsid w:val="00CB3240"/>
    <w:rsid w:val="00CB330E"/>
    <w:rsid w:val="00CB34F9"/>
    <w:rsid w:val="00CB3534"/>
    <w:rsid w:val="00CB356C"/>
    <w:rsid w:val="00CB35BF"/>
    <w:rsid w:val="00CB3865"/>
    <w:rsid w:val="00CB39A4"/>
    <w:rsid w:val="00CB3B0F"/>
    <w:rsid w:val="00CB3D9E"/>
    <w:rsid w:val="00CB3FD7"/>
    <w:rsid w:val="00CB4042"/>
    <w:rsid w:val="00CB40BA"/>
    <w:rsid w:val="00CB418A"/>
    <w:rsid w:val="00CB41AF"/>
    <w:rsid w:val="00CB45F2"/>
    <w:rsid w:val="00CB465E"/>
    <w:rsid w:val="00CB46FA"/>
    <w:rsid w:val="00CB4C64"/>
    <w:rsid w:val="00CB4E96"/>
    <w:rsid w:val="00CB4EFD"/>
    <w:rsid w:val="00CB4F3C"/>
    <w:rsid w:val="00CB511F"/>
    <w:rsid w:val="00CB53B6"/>
    <w:rsid w:val="00CB5540"/>
    <w:rsid w:val="00CB59B0"/>
    <w:rsid w:val="00CB59F9"/>
    <w:rsid w:val="00CB5A83"/>
    <w:rsid w:val="00CB5BDF"/>
    <w:rsid w:val="00CB5C0E"/>
    <w:rsid w:val="00CB5C45"/>
    <w:rsid w:val="00CB5C70"/>
    <w:rsid w:val="00CB632B"/>
    <w:rsid w:val="00CB67DD"/>
    <w:rsid w:val="00CB6819"/>
    <w:rsid w:val="00CB74F9"/>
    <w:rsid w:val="00CB7556"/>
    <w:rsid w:val="00CB7DD7"/>
    <w:rsid w:val="00CB7EDA"/>
    <w:rsid w:val="00CB7FF1"/>
    <w:rsid w:val="00CC004E"/>
    <w:rsid w:val="00CC0118"/>
    <w:rsid w:val="00CC0230"/>
    <w:rsid w:val="00CC0372"/>
    <w:rsid w:val="00CC0619"/>
    <w:rsid w:val="00CC0973"/>
    <w:rsid w:val="00CC0FF9"/>
    <w:rsid w:val="00CC1457"/>
    <w:rsid w:val="00CC1487"/>
    <w:rsid w:val="00CC14BA"/>
    <w:rsid w:val="00CC179E"/>
    <w:rsid w:val="00CC190B"/>
    <w:rsid w:val="00CC1AED"/>
    <w:rsid w:val="00CC1BBF"/>
    <w:rsid w:val="00CC1CA9"/>
    <w:rsid w:val="00CC201C"/>
    <w:rsid w:val="00CC26CE"/>
    <w:rsid w:val="00CC2801"/>
    <w:rsid w:val="00CC286C"/>
    <w:rsid w:val="00CC28F6"/>
    <w:rsid w:val="00CC2AFB"/>
    <w:rsid w:val="00CC2C4D"/>
    <w:rsid w:val="00CC308A"/>
    <w:rsid w:val="00CC32BB"/>
    <w:rsid w:val="00CC3359"/>
    <w:rsid w:val="00CC3A80"/>
    <w:rsid w:val="00CC3BCF"/>
    <w:rsid w:val="00CC3C6C"/>
    <w:rsid w:val="00CC3E7F"/>
    <w:rsid w:val="00CC4216"/>
    <w:rsid w:val="00CC4243"/>
    <w:rsid w:val="00CC4421"/>
    <w:rsid w:val="00CC4742"/>
    <w:rsid w:val="00CC4923"/>
    <w:rsid w:val="00CC4BE9"/>
    <w:rsid w:val="00CC4D14"/>
    <w:rsid w:val="00CC4EC6"/>
    <w:rsid w:val="00CC4F9C"/>
    <w:rsid w:val="00CC550F"/>
    <w:rsid w:val="00CC558E"/>
    <w:rsid w:val="00CC55BA"/>
    <w:rsid w:val="00CC5891"/>
    <w:rsid w:val="00CC59DB"/>
    <w:rsid w:val="00CC5A15"/>
    <w:rsid w:val="00CC5A75"/>
    <w:rsid w:val="00CC5EDA"/>
    <w:rsid w:val="00CC5F9B"/>
    <w:rsid w:val="00CC6921"/>
    <w:rsid w:val="00CC6B21"/>
    <w:rsid w:val="00CC6E27"/>
    <w:rsid w:val="00CC7068"/>
    <w:rsid w:val="00CC7583"/>
    <w:rsid w:val="00CC7B72"/>
    <w:rsid w:val="00CC7D8B"/>
    <w:rsid w:val="00CC7EA5"/>
    <w:rsid w:val="00CC7FA4"/>
    <w:rsid w:val="00CD046B"/>
    <w:rsid w:val="00CD0C81"/>
    <w:rsid w:val="00CD0E9A"/>
    <w:rsid w:val="00CD0F03"/>
    <w:rsid w:val="00CD14DD"/>
    <w:rsid w:val="00CD1507"/>
    <w:rsid w:val="00CD1988"/>
    <w:rsid w:val="00CD1B53"/>
    <w:rsid w:val="00CD1FDC"/>
    <w:rsid w:val="00CD222B"/>
    <w:rsid w:val="00CD23F7"/>
    <w:rsid w:val="00CD25BC"/>
    <w:rsid w:val="00CD27BC"/>
    <w:rsid w:val="00CD2B1C"/>
    <w:rsid w:val="00CD2C0B"/>
    <w:rsid w:val="00CD3428"/>
    <w:rsid w:val="00CD34A6"/>
    <w:rsid w:val="00CD389F"/>
    <w:rsid w:val="00CD3A11"/>
    <w:rsid w:val="00CD3ADE"/>
    <w:rsid w:val="00CD3CF3"/>
    <w:rsid w:val="00CD3D1F"/>
    <w:rsid w:val="00CD4013"/>
    <w:rsid w:val="00CD42CB"/>
    <w:rsid w:val="00CD42DE"/>
    <w:rsid w:val="00CD438C"/>
    <w:rsid w:val="00CD47C7"/>
    <w:rsid w:val="00CD47E7"/>
    <w:rsid w:val="00CD48BF"/>
    <w:rsid w:val="00CD4BF8"/>
    <w:rsid w:val="00CD5168"/>
    <w:rsid w:val="00CD526F"/>
    <w:rsid w:val="00CD530F"/>
    <w:rsid w:val="00CD5355"/>
    <w:rsid w:val="00CD54A1"/>
    <w:rsid w:val="00CD54BB"/>
    <w:rsid w:val="00CD584F"/>
    <w:rsid w:val="00CD5AFA"/>
    <w:rsid w:val="00CD5AFE"/>
    <w:rsid w:val="00CD5BEC"/>
    <w:rsid w:val="00CD5C2E"/>
    <w:rsid w:val="00CD5C60"/>
    <w:rsid w:val="00CD5C81"/>
    <w:rsid w:val="00CD600C"/>
    <w:rsid w:val="00CD63D5"/>
    <w:rsid w:val="00CD65F1"/>
    <w:rsid w:val="00CD678C"/>
    <w:rsid w:val="00CD68F9"/>
    <w:rsid w:val="00CD6C61"/>
    <w:rsid w:val="00CD6C93"/>
    <w:rsid w:val="00CD6D52"/>
    <w:rsid w:val="00CD76AF"/>
    <w:rsid w:val="00CD79A4"/>
    <w:rsid w:val="00CD7A92"/>
    <w:rsid w:val="00CD7AC5"/>
    <w:rsid w:val="00CD7CC4"/>
    <w:rsid w:val="00CE0993"/>
    <w:rsid w:val="00CE0EAD"/>
    <w:rsid w:val="00CE102F"/>
    <w:rsid w:val="00CE1512"/>
    <w:rsid w:val="00CE177D"/>
    <w:rsid w:val="00CE17A4"/>
    <w:rsid w:val="00CE183B"/>
    <w:rsid w:val="00CE1940"/>
    <w:rsid w:val="00CE1DDF"/>
    <w:rsid w:val="00CE1E0B"/>
    <w:rsid w:val="00CE1F01"/>
    <w:rsid w:val="00CE205F"/>
    <w:rsid w:val="00CE217B"/>
    <w:rsid w:val="00CE2473"/>
    <w:rsid w:val="00CE24E9"/>
    <w:rsid w:val="00CE2751"/>
    <w:rsid w:val="00CE28F0"/>
    <w:rsid w:val="00CE2A4D"/>
    <w:rsid w:val="00CE2B77"/>
    <w:rsid w:val="00CE2BA0"/>
    <w:rsid w:val="00CE2C3F"/>
    <w:rsid w:val="00CE30B1"/>
    <w:rsid w:val="00CE324B"/>
    <w:rsid w:val="00CE3455"/>
    <w:rsid w:val="00CE346C"/>
    <w:rsid w:val="00CE3798"/>
    <w:rsid w:val="00CE3997"/>
    <w:rsid w:val="00CE39B9"/>
    <w:rsid w:val="00CE3ABA"/>
    <w:rsid w:val="00CE3B03"/>
    <w:rsid w:val="00CE478C"/>
    <w:rsid w:val="00CE47CD"/>
    <w:rsid w:val="00CE47E0"/>
    <w:rsid w:val="00CE4826"/>
    <w:rsid w:val="00CE4854"/>
    <w:rsid w:val="00CE4B43"/>
    <w:rsid w:val="00CE4BF9"/>
    <w:rsid w:val="00CE4D04"/>
    <w:rsid w:val="00CE4E77"/>
    <w:rsid w:val="00CE4E82"/>
    <w:rsid w:val="00CE5240"/>
    <w:rsid w:val="00CE538D"/>
    <w:rsid w:val="00CE54C4"/>
    <w:rsid w:val="00CE5E53"/>
    <w:rsid w:val="00CE5E79"/>
    <w:rsid w:val="00CE5FD1"/>
    <w:rsid w:val="00CE61EA"/>
    <w:rsid w:val="00CE6580"/>
    <w:rsid w:val="00CE65F2"/>
    <w:rsid w:val="00CE6633"/>
    <w:rsid w:val="00CE66FA"/>
    <w:rsid w:val="00CE6AF9"/>
    <w:rsid w:val="00CE6B4A"/>
    <w:rsid w:val="00CE6BC4"/>
    <w:rsid w:val="00CE6EDA"/>
    <w:rsid w:val="00CE78DA"/>
    <w:rsid w:val="00CE7B6D"/>
    <w:rsid w:val="00CF010E"/>
    <w:rsid w:val="00CF01AF"/>
    <w:rsid w:val="00CF0828"/>
    <w:rsid w:val="00CF0A1A"/>
    <w:rsid w:val="00CF0CA6"/>
    <w:rsid w:val="00CF0D7F"/>
    <w:rsid w:val="00CF0DC3"/>
    <w:rsid w:val="00CF1159"/>
    <w:rsid w:val="00CF124F"/>
    <w:rsid w:val="00CF130A"/>
    <w:rsid w:val="00CF137C"/>
    <w:rsid w:val="00CF1522"/>
    <w:rsid w:val="00CF18F1"/>
    <w:rsid w:val="00CF1A51"/>
    <w:rsid w:val="00CF2007"/>
    <w:rsid w:val="00CF2254"/>
    <w:rsid w:val="00CF23FF"/>
    <w:rsid w:val="00CF2914"/>
    <w:rsid w:val="00CF2F92"/>
    <w:rsid w:val="00CF2FE2"/>
    <w:rsid w:val="00CF34B3"/>
    <w:rsid w:val="00CF3E0D"/>
    <w:rsid w:val="00CF45BD"/>
    <w:rsid w:val="00CF47B1"/>
    <w:rsid w:val="00CF4AE5"/>
    <w:rsid w:val="00CF4D3D"/>
    <w:rsid w:val="00CF4E50"/>
    <w:rsid w:val="00CF4E5B"/>
    <w:rsid w:val="00CF4EAD"/>
    <w:rsid w:val="00CF4F49"/>
    <w:rsid w:val="00CF51CA"/>
    <w:rsid w:val="00CF574E"/>
    <w:rsid w:val="00CF5A70"/>
    <w:rsid w:val="00CF5C2C"/>
    <w:rsid w:val="00CF5C98"/>
    <w:rsid w:val="00CF5D4B"/>
    <w:rsid w:val="00CF5EA2"/>
    <w:rsid w:val="00CF5F1F"/>
    <w:rsid w:val="00CF6179"/>
    <w:rsid w:val="00CF6434"/>
    <w:rsid w:val="00CF6844"/>
    <w:rsid w:val="00CF6A29"/>
    <w:rsid w:val="00CF6C72"/>
    <w:rsid w:val="00CF6C78"/>
    <w:rsid w:val="00CF71F6"/>
    <w:rsid w:val="00CF7212"/>
    <w:rsid w:val="00CF72CE"/>
    <w:rsid w:val="00CF7799"/>
    <w:rsid w:val="00CF7A55"/>
    <w:rsid w:val="00CF7B9B"/>
    <w:rsid w:val="00CF7E7B"/>
    <w:rsid w:val="00CF7EF3"/>
    <w:rsid w:val="00CF7F0C"/>
    <w:rsid w:val="00D002CD"/>
    <w:rsid w:val="00D00448"/>
    <w:rsid w:val="00D00504"/>
    <w:rsid w:val="00D006DC"/>
    <w:rsid w:val="00D00717"/>
    <w:rsid w:val="00D008A9"/>
    <w:rsid w:val="00D009AE"/>
    <w:rsid w:val="00D00C56"/>
    <w:rsid w:val="00D00C5A"/>
    <w:rsid w:val="00D00D63"/>
    <w:rsid w:val="00D00E75"/>
    <w:rsid w:val="00D00FD9"/>
    <w:rsid w:val="00D00FEA"/>
    <w:rsid w:val="00D01A0C"/>
    <w:rsid w:val="00D01C01"/>
    <w:rsid w:val="00D01C1B"/>
    <w:rsid w:val="00D01D7F"/>
    <w:rsid w:val="00D01DA1"/>
    <w:rsid w:val="00D01DCA"/>
    <w:rsid w:val="00D027E1"/>
    <w:rsid w:val="00D028F2"/>
    <w:rsid w:val="00D02DF5"/>
    <w:rsid w:val="00D02E8E"/>
    <w:rsid w:val="00D033B7"/>
    <w:rsid w:val="00D03477"/>
    <w:rsid w:val="00D03489"/>
    <w:rsid w:val="00D0351E"/>
    <w:rsid w:val="00D036C4"/>
    <w:rsid w:val="00D037EB"/>
    <w:rsid w:val="00D03864"/>
    <w:rsid w:val="00D03B1F"/>
    <w:rsid w:val="00D03B5E"/>
    <w:rsid w:val="00D03D66"/>
    <w:rsid w:val="00D0417B"/>
    <w:rsid w:val="00D044CB"/>
    <w:rsid w:val="00D0453E"/>
    <w:rsid w:val="00D04A09"/>
    <w:rsid w:val="00D04D6D"/>
    <w:rsid w:val="00D04E8E"/>
    <w:rsid w:val="00D053D6"/>
    <w:rsid w:val="00D056DF"/>
    <w:rsid w:val="00D056FC"/>
    <w:rsid w:val="00D0572B"/>
    <w:rsid w:val="00D05910"/>
    <w:rsid w:val="00D059DE"/>
    <w:rsid w:val="00D05B3B"/>
    <w:rsid w:val="00D05B53"/>
    <w:rsid w:val="00D0627F"/>
    <w:rsid w:val="00D065C1"/>
    <w:rsid w:val="00D06679"/>
    <w:rsid w:val="00D06692"/>
    <w:rsid w:val="00D06733"/>
    <w:rsid w:val="00D067F0"/>
    <w:rsid w:val="00D06863"/>
    <w:rsid w:val="00D06989"/>
    <w:rsid w:val="00D06C96"/>
    <w:rsid w:val="00D06EAC"/>
    <w:rsid w:val="00D06F01"/>
    <w:rsid w:val="00D06F3C"/>
    <w:rsid w:val="00D06FB1"/>
    <w:rsid w:val="00D07253"/>
    <w:rsid w:val="00D077FA"/>
    <w:rsid w:val="00D07CA0"/>
    <w:rsid w:val="00D07FAF"/>
    <w:rsid w:val="00D1048E"/>
    <w:rsid w:val="00D1066A"/>
    <w:rsid w:val="00D1074F"/>
    <w:rsid w:val="00D108D7"/>
    <w:rsid w:val="00D10B51"/>
    <w:rsid w:val="00D10BC7"/>
    <w:rsid w:val="00D10D69"/>
    <w:rsid w:val="00D10DC5"/>
    <w:rsid w:val="00D10FEA"/>
    <w:rsid w:val="00D11011"/>
    <w:rsid w:val="00D113D7"/>
    <w:rsid w:val="00D11713"/>
    <w:rsid w:val="00D119EB"/>
    <w:rsid w:val="00D11AB1"/>
    <w:rsid w:val="00D11F43"/>
    <w:rsid w:val="00D1207A"/>
    <w:rsid w:val="00D12094"/>
    <w:rsid w:val="00D122EE"/>
    <w:rsid w:val="00D12540"/>
    <w:rsid w:val="00D1288C"/>
    <w:rsid w:val="00D129A3"/>
    <w:rsid w:val="00D12C63"/>
    <w:rsid w:val="00D13383"/>
    <w:rsid w:val="00D134A6"/>
    <w:rsid w:val="00D13607"/>
    <w:rsid w:val="00D13756"/>
    <w:rsid w:val="00D1375B"/>
    <w:rsid w:val="00D13BD8"/>
    <w:rsid w:val="00D13D17"/>
    <w:rsid w:val="00D13E3F"/>
    <w:rsid w:val="00D141D6"/>
    <w:rsid w:val="00D142DF"/>
    <w:rsid w:val="00D1489E"/>
    <w:rsid w:val="00D14926"/>
    <w:rsid w:val="00D152B3"/>
    <w:rsid w:val="00D153D1"/>
    <w:rsid w:val="00D153F4"/>
    <w:rsid w:val="00D1568C"/>
    <w:rsid w:val="00D15A12"/>
    <w:rsid w:val="00D15D2E"/>
    <w:rsid w:val="00D1605D"/>
    <w:rsid w:val="00D160DE"/>
    <w:rsid w:val="00D1645E"/>
    <w:rsid w:val="00D167B5"/>
    <w:rsid w:val="00D1681E"/>
    <w:rsid w:val="00D16921"/>
    <w:rsid w:val="00D1692A"/>
    <w:rsid w:val="00D1694E"/>
    <w:rsid w:val="00D16A0A"/>
    <w:rsid w:val="00D16ED7"/>
    <w:rsid w:val="00D16EE6"/>
    <w:rsid w:val="00D17168"/>
    <w:rsid w:val="00D17384"/>
    <w:rsid w:val="00D1745C"/>
    <w:rsid w:val="00D17567"/>
    <w:rsid w:val="00D175B5"/>
    <w:rsid w:val="00D179CB"/>
    <w:rsid w:val="00D17BF7"/>
    <w:rsid w:val="00D17DB3"/>
    <w:rsid w:val="00D2035A"/>
    <w:rsid w:val="00D203DD"/>
    <w:rsid w:val="00D206E4"/>
    <w:rsid w:val="00D20731"/>
    <w:rsid w:val="00D208EC"/>
    <w:rsid w:val="00D20DD3"/>
    <w:rsid w:val="00D20E8D"/>
    <w:rsid w:val="00D215FA"/>
    <w:rsid w:val="00D219D1"/>
    <w:rsid w:val="00D21A27"/>
    <w:rsid w:val="00D21C06"/>
    <w:rsid w:val="00D21C30"/>
    <w:rsid w:val="00D223C8"/>
    <w:rsid w:val="00D223E6"/>
    <w:rsid w:val="00D22415"/>
    <w:rsid w:val="00D224E0"/>
    <w:rsid w:val="00D22797"/>
    <w:rsid w:val="00D22E5E"/>
    <w:rsid w:val="00D22FA8"/>
    <w:rsid w:val="00D234A0"/>
    <w:rsid w:val="00D237C9"/>
    <w:rsid w:val="00D23911"/>
    <w:rsid w:val="00D23CC0"/>
    <w:rsid w:val="00D23CCA"/>
    <w:rsid w:val="00D23FD5"/>
    <w:rsid w:val="00D24178"/>
    <w:rsid w:val="00D24476"/>
    <w:rsid w:val="00D24495"/>
    <w:rsid w:val="00D248E4"/>
    <w:rsid w:val="00D2490A"/>
    <w:rsid w:val="00D24CDC"/>
    <w:rsid w:val="00D25146"/>
    <w:rsid w:val="00D25715"/>
    <w:rsid w:val="00D2586C"/>
    <w:rsid w:val="00D25E35"/>
    <w:rsid w:val="00D25EDC"/>
    <w:rsid w:val="00D26064"/>
    <w:rsid w:val="00D262F1"/>
    <w:rsid w:val="00D26790"/>
    <w:rsid w:val="00D26962"/>
    <w:rsid w:val="00D26A6D"/>
    <w:rsid w:val="00D26E38"/>
    <w:rsid w:val="00D26E9E"/>
    <w:rsid w:val="00D270CF"/>
    <w:rsid w:val="00D270E4"/>
    <w:rsid w:val="00D2715E"/>
    <w:rsid w:val="00D27210"/>
    <w:rsid w:val="00D276AA"/>
    <w:rsid w:val="00D27787"/>
    <w:rsid w:val="00D2785F"/>
    <w:rsid w:val="00D279D6"/>
    <w:rsid w:val="00D30111"/>
    <w:rsid w:val="00D30155"/>
    <w:rsid w:val="00D301BF"/>
    <w:rsid w:val="00D3061E"/>
    <w:rsid w:val="00D30726"/>
    <w:rsid w:val="00D30856"/>
    <w:rsid w:val="00D30A86"/>
    <w:rsid w:val="00D30C3C"/>
    <w:rsid w:val="00D30D75"/>
    <w:rsid w:val="00D30E5C"/>
    <w:rsid w:val="00D31014"/>
    <w:rsid w:val="00D310A0"/>
    <w:rsid w:val="00D31299"/>
    <w:rsid w:val="00D314EA"/>
    <w:rsid w:val="00D315A9"/>
    <w:rsid w:val="00D31816"/>
    <w:rsid w:val="00D3182F"/>
    <w:rsid w:val="00D31942"/>
    <w:rsid w:val="00D31BB8"/>
    <w:rsid w:val="00D31D0B"/>
    <w:rsid w:val="00D31D96"/>
    <w:rsid w:val="00D321B5"/>
    <w:rsid w:val="00D32204"/>
    <w:rsid w:val="00D325F2"/>
    <w:rsid w:val="00D327CC"/>
    <w:rsid w:val="00D32C1B"/>
    <w:rsid w:val="00D32CAC"/>
    <w:rsid w:val="00D32DC0"/>
    <w:rsid w:val="00D33A52"/>
    <w:rsid w:val="00D33B02"/>
    <w:rsid w:val="00D33C12"/>
    <w:rsid w:val="00D33F94"/>
    <w:rsid w:val="00D34620"/>
    <w:rsid w:val="00D34ED8"/>
    <w:rsid w:val="00D34F84"/>
    <w:rsid w:val="00D3585A"/>
    <w:rsid w:val="00D358A3"/>
    <w:rsid w:val="00D3590E"/>
    <w:rsid w:val="00D35966"/>
    <w:rsid w:val="00D35B77"/>
    <w:rsid w:val="00D36088"/>
    <w:rsid w:val="00D36462"/>
    <w:rsid w:val="00D36788"/>
    <w:rsid w:val="00D36905"/>
    <w:rsid w:val="00D36F38"/>
    <w:rsid w:val="00D37008"/>
    <w:rsid w:val="00D371C0"/>
    <w:rsid w:val="00D37592"/>
    <w:rsid w:val="00D3767C"/>
    <w:rsid w:val="00D37CB7"/>
    <w:rsid w:val="00D37CC9"/>
    <w:rsid w:val="00D37D77"/>
    <w:rsid w:val="00D4032B"/>
    <w:rsid w:val="00D404F2"/>
    <w:rsid w:val="00D40541"/>
    <w:rsid w:val="00D40BA1"/>
    <w:rsid w:val="00D41A10"/>
    <w:rsid w:val="00D41AD8"/>
    <w:rsid w:val="00D41F89"/>
    <w:rsid w:val="00D4211A"/>
    <w:rsid w:val="00D4227A"/>
    <w:rsid w:val="00D4232D"/>
    <w:rsid w:val="00D4267B"/>
    <w:rsid w:val="00D427F1"/>
    <w:rsid w:val="00D428B1"/>
    <w:rsid w:val="00D42EDE"/>
    <w:rsid w:val="00D430E4"/>
    <w:rsid w:val="00D43622"/>
    <w:rsid w:val="00D43694"/>
    <w:rsid w:val="00D439D9"/>
    <w:rsid w:val="00D43D33"/>
    <w:rsid w:val="00D43DF1"/>
    <w:rsid w:val="00D43E4E"/>
    <w:rsid w:val="00D43EFF"/>
    <w:rsid w:val="00D43F93"/>
    <w:rsid w:val="00D44018"/>
    <w:rsid w:val="00D443EF"/>
    <w:rsid w:val="00D44480"/>
    <w:rsid w:val="00D44950"/>
    <w:rsid w:val="00D449B0"/>
    <w:rsid w:val="00D449E5"/>
    <w:rsid w:val="00D44B11"/>
    <w:rsid w:val="00D44C15"/>
    <w:rsid w:val="00D44EEF"/>
    <w:rsid w:val="00D44F59"/>
    <w:rsid w:val="00D4502D"/>
    <w:rsid w:val="00D45074"/>
    <w:rsid w:val="00D4560E"/>
    <w:rsid w:val="00D45B4B"/>
    <w:rsid w:val="00D45C01"/>
    <w:rsid w:val="00D4615E"/>
    <w:rsid w:val="00D46165"/>
    <w:rsid w:val="00D461D1"/>
    <w:rsid w:val="00D46415"/>
    <w:rsid w:val="00D46515"/>
    <w:rsid w:val="00D466A4"/>
    <w:rsid w:val="00D46BB2"/>
    <w:rsid w:val="00D46BFB"/>
    <w:rsid w:val="00D46CC1"/>
    <w:rsid w:val="00D46EA8"/>
    <w:rsid w:val="00D47044"/>
    <w:rsid w:val="00D47781"/>
    <w:rsid w:val="00D478AA"/>
    <w:rsid w:val="00D47A5D"/>
    <w:rsid w:val="00D47B5C"/>
    <w:rsid w:val="00D47E94"/>
    <w:rsid w:val="00D50222"/>
    <w:rsid w:val="00D50372"/>
    <w:rsid w:val="00D50724"/>
    <w:rsid w:val="00D50898"/>
    <w:rsid w:val="00D5096A"/>
    <w:rsid w:val="00D50A5C"/>
    <w:rsid w:val="00D50CD6"/>
    <w:rsid w:val="00D50D94"/>
    <w:rsid w:val="00D50DAC"/>
    <w:rsid w:val="00D50F35"/>
    <w:rsid w:val="00D50FDE"/>
    <w:rsid w:val="00D51241"/>
    <w:rsid w:val="00D51477"/>
    <w:rsid w:val="00D5150C"/>
    <w:rsid w:val="00D5150E"/>
    <w:rsid w:val="00D51B7A"/>
    <w:rsid w:val="00D51C4A"/>
    <w:rsid w:val="00D51FA1"/>
    <w:rsid w:val="00D52136"/>
    <w:rsid w:val="00D529C4"/>
    <w:rsid w:val="00D52B70"/>
    <w:rsid w:val="00D52E69"/>
    <w:rsid w:val="00D5312F"/>
    <w:rsid w:val="00D5365D"/>
    <w:rsid w:val="00D537AC"/>
    <w:rsid w:val="00D53918"/>
    <w:rsid w:val="00D53EDE"/>
    <w:rsid w:val="00D5409E"/>
    <w:rsid w:val="00D540BC"/>
    <w:rsid w:val="00D54233"/>
    <w:rsid w:val="00D5447B"/>
    <w:rsid w:val="00D54607"/>
    <w:rsid w:val="00D54B4E"/>
    <w:rsid w:val="00D54CAD"/>
    <w:rsid w:val="00D54D17"/>
    <w:rsid w:val="00D54E2B"/>
    <w:rsid w:val="00D54F3A"/>
    <w:rsid w:val="00D5563A"/>
    <w:rsid w:val="00D5576B"/>
    <w:rsid w:val="00D55799"/>
    <w:rsid w:val="00D557BE"/>
    <w:rsid w:val="00D557D2"/>
    <w:rsid w:val="00D557D3"/>
    <w:rsid w:val="00D557D5"/>
    <w:rsid w:val="00D55D87"/>
    <w:rsid w:val="00D560B0"/>
    <w:rsid w:val="00D5632D"/>
    <w:rsid w:val="00D56393"/>
    <w:rsid w:val="00D5696D"/>
    <w:rsid w:val="00D569F4"/>
    <w:rsid w:val="00D56BA3"/>
    <w:rsid w:val="00D56E6C"/>
    <w:rsid w:val="00D5703B"/>
    <w:rsid w:val="00D571B7"/>
    <w:rsid w:val="00D57538"/>
    <w:rsid w:val="00D57548"/>
    <w:rsid w:val="00D57880"/>
    <w:rsid w:val="00D57FEC"/>
    <w:rsid w:val="00D60C1D"/>
    <w:rsid w:val="00D60EF3"/>
    <w:rsid w:val="00D60F49"/>
    <w:rsid w:val="00D611F5"/>
    <w:rsid w:val="00D613F2"/>
    <w:rsid w:val="00D61434"/>
    <w:rsid w:val="00D6147D"/>
    <w:rsid w:val="00D61580"/>
    <w:rsid w:val="00D616C5"/>
    <w:rsid w:val="00D6195A"/>
    <w:rsid w:val="00D619FB"/>
    <w:rsid w:val="00D61A03"/>
    <w:rsid w:val="00D61AB5"/>
    <w:rsid w:val="00D61E3C"/>
    <w:rsid w:val="00D61F3F"/>
    <w:rsid w:val="00D624B5"/>
    <w:rsid w:val="00D62808"/>
    <w:rsid w:val="00D629A1"/>
    <w:rsid w:val="00D62CFB"/>
    <w:rsid w:val="00D62E06"/>
    <w:rsid w:val="00D62E71"/>
    <w:rsid w:val="00D6306A"/>
    <w:rsid w:val="00D6330E"/>
    <w:rsid w:val="00D63623"/>
    <w:rsid w:val="00D63690"/>
    <w:rsid w:val="00D637EE"/>
    <w:rsid w:val="00D63AE0"/>
    <w:rsid w:val="00D63B70"/>
    <w:rsid w:val="00D63BDC"/>
    <w:rsid w:val="00D63EAE"/>
    <w:rsid w:val="00D63EDC"/>
    <w:rsid w:val="00D63F1E"/>
    <w:rsid w:val="00D64905"/>
    <w:rsid w:val="00D6494A"/>
    <w:rsid w:val="00D64CDD"/>
    <w:rsid w:val="00D64DD8"/>
    <w:rsid w:val="00D65268"/>
    <w:rsid w:val="00D658BC"/>
    <w:rsid w:val="00D65DAA"/>
    <w:rsid w:val="00D66438"/>
    <w:rsid w:val="00D664B7"/>
    <w:rsid w:val="00D666A6"/>
    <w:rsid w:val="00D668DC"/>
    <w:rsid w:val="00D66CAE"/>
    <w:rsid w:val="00D66E5C"/>
    <w:rsid w:val="00D6706A"/>
    <w:rsid w:val="00D67234"/>
    <w:rsid w:val="00D672E5"/>
    <w:rsid w:val="00D67337"/>
    <w:rsid w:val="00D673B2"/>
    <w:rsid w:val="00D673D7"/>
    <w:rsid w:val="00D6745B"/>
    <w:rsid w:val="00D6746F"/>
    <w:rsid w:val="00D67519"/>
    <w:rsid w:val="00D67706"/>
    <w:rsid w:val="00D67726"/>
    <w:rsid w:val="00D67B3B"/>
    <w:rsid w:val="00D67BE0"/>
    <w:rsid w:val="00D67EBE"/>
    <w:rsid w:val="00D67ECD"/>
    <w:rsid w:val="00D67FA3"/>
    <w:rsid w:val="00D703F4"/>
    <w:rsid w:val="00D7067E"/>
    <w:rsid w:val="00D707A3"/>
    <w:rsid w:val="00D70969"/>
    <w:rsid w:val="00D70B0D"/>
    <w:rsid w:val="00D70D4B"/>
    <w:rsid w:val="00D70FA0"/>
    <w:rsid w:val="00D70FC1"/>
    <w:rsid w:val="00D712AB"/>
    <w:rsid w:val="00D71340"/>
    <w:rsid w:val="00D71391"/>
    <w:rsid w:val="00D713E3"/>
    <w:rsid w:val="00D7147E"/>
    <w:rsid w:val="00D718DF"/>
    <w:rsid w:val="00D719F3"/>
    <w:rsid w:val="00D71B29"/>
    <w:rsid w:val="00D71BC5"/>
    <w:rsid w:val="00D71EDF"/>
    <w:rsid w:val="00D72403"/>
    <w:rsid w:val="00D72524"/>
    <w:rsid w:val="00D72638"/>
    <w:rsid w:val="00D726A6"/>
    <w:rsid w:val="00D729BD"/>
    <w:rsid w:val="00D72FF5"/>
    <w:rsid w:val="00D73137"/>
    <w:rsid w:val="00D73414"/>
    <w:rsid w:val="00D7395A"/>
    <w:rsid w:val="00D73FB5"/>
    <w:rsid w:val="00D740E2"/>
    <w:rsid w:val="00D7447F"/>
    <w:rsid w:val="00D74481"/>
    <w:rsid w:val="00D7483D"/>
    <w:rsid w:val="00D74876"/>
    <w:rsid w:val="00D748CB"/>
    <w:rsid w:val="00D74D1C"/>
    <w:rsid w:val="00D74EC7"/>
    <w:rsid w:val="00D74F11"/>
    <w:rsid w:val="00D74FA4"/>
    <w:rsid w:val="00D752B7"/>
    <w:rsid w:val="00D75373"/>
    <w:rsid w:val="00D7560A"/>
    <w:rsid w:val="00D75637"/>
    <w:rsid w:val="00D756C3"/>
    <w:rsid w:val="00D76179"/>
    <w:rsid w:val="00D763AE"/>
    <w:rsid w:val="00D765EB"/>
    <w:rsid w:val="00D7676A"/>
    <w:rsid w:val="00D767FA"/>
    <w:rsid w:val="00D76880"/>
    <w:rsid w:val="00D76917"/>
    <w:rsid w:val="00D76B67"/>
    <w:rsid w:val="00D76E7F"/>
    <w:rsid w:val="00D77200"/>
    <w:rsid w:val="00D776CB"/>
    <w:rsid w:val="00D7777F"/>
    <w:rsid w:val="00D7793F"/>
    <w:rsid w:val="00D779BC"/>
    <w:rsid w:val="00D77A8D"/>
    <w:rsid w:val="00D77C73"/>
    <w:rsid w:val="00D77CC2"/>
    <w:rsid w:val="00D77EFD"/>
    <w:rsid w:val="00D77F7E"/>
    <w:rsid w:val="00D803A4"/>
    <w:rsid w:val="00D8048C"/>
    <w:rsid w:val="00D804EF"/>
    <w:rsid w:val="00D8067D"/>
    <w:rsid w:val="00D80AC3"/>
    <w:rsid w:val="00D80B7F"/>
    <w:rsid w:val="00D80C00"/>
    <w:rsid w:val="00D80D25"/>
    <w:rsid w:val="00D80DF5"/>
    <w:rsid w:val="00D80FEF"/>
    <w:rsid w:val="00D812F8"/>
    <w:rsid w:val="00D813A4"/>
    <w:rsid w:val="00D8187A"/>
    <w:rsid w:val="00D81AD3"/>
    <w:rsid w:val="00D81B09"/>
    <w:rsid w:val="00D82176"/>
    <w:rsid w:val="00D82707"/>
    <w:rsid w:val="00D829EB"/>
    <w:rsid w:val="00D82C40"/>
    <w:rsid w:val="00D82CA8"/>
    <w:rsid w:val="00D82CE9"/>
    <w:rsid w:val="00D82E45"/>
    <w:rsid w:val="00D8313A"/>
    <w:rsid w:val="00D8380E"/>
    <w:rsid w:val="00D83A8E"/>
    <w:rsid w:val="00D83D0C"/>
    <w:rsid w:val="00D83D3B"/>
    <w:rsid w:val="00D83D99"/>
    <w:rsid w:val="00D83FC3"/>
    <w:rsid w:val="00D84703"/>
    <w:rsid w:val="00D84760"/>
    <w:rsid w:val="00D84A89"/>
    <w:rsid w:val="00D84F01"/>
    <w:rsid w:val="00D85002"/>
    <w:rsid w:val="00D8547A"/>
    <w:rsid w:val="00D8557E"/>
    <w:rsid w:val="00D85732"/>
    <w:rsid w:val="00D859E8"/>
    <w:rsid w:val="00D86119"/>
    <w:rsid w:val="00D862ED"/>
    <w:rsid w:val="00D86325"/>
    <w:rsid w:val="00D864F2"/>
    <w:rsid w:val="00D86992"/>
    <w:rsid w:val="00D86AB9"/>
    <w:rsid w:val="00D86AF5"/>
    <w:rsid w:val="00D86BAF"/>
    <w:rsid w:val="00D86C41"/>
    <w:rsid w:val="00D86C76"/>
    <w:rsid w:val="00D86EFB"/>
    <w:rsid w:val="00D86F07"/>
    <w:rsid w:val="00D876CB"/>
    <w:rsid w:val="00D87A9B"/>
    <w:rsid w:val="00D87C20"/>
    <w:rsid w:val="00D87E47"/>
    <w:rsid w:val="00D87F12"/>
    <w:rsid w:val="00D907BF"/>
    <w:rsid w:val="00D9083F"/>
    <w:rsid w:val="00D90956"/>
    <w:rsid w:val="00D9097A"/>
    <w:rsid w:val="00D90AA4"/>
    <w:rsid w:val="00D910FC"/>
    <w:rsid w:val="00D9112A"/>
    <w:rsid w:val="00D91650"/>
    <w:rsid w:val="00D916E9"/>
    <w:rsid w:val="00D91881"/>
    <w:rsid w:val="00D91DE0"/>
    <w:rsid w:val="00D91F19"/>
    <w:rsid w:val="00D921C1"/>
    <w:rsid w:val="00D92317"/>
    <w:rsid w:val="00D92389"/>
    <w:rsid w:val="00D9253A"/>
    <w:rsid w:val="00D92685"/>
    <w:rsid w:val="00D927FF"/>
    <w:rsid w:val="00D92853"/>
    <w:rsid w:val="00D92C8D"/>
    <w:rsid w:val="00D92D6C"/>
    <w:rsid w:val="00D92FCE"/>
    <w:rsid w:val="00D930DD"/>
    <w:rsid w:val="00D93379"/>
    <w:rsid w:val="00D93703"/>
    <w:rsid w:val="00D93760"/>
    <w:rsid w:val="00D93895"/>
    <w:rsid w:val="00D93E19"/>
    <w:rsid w:val="00D93FCF"/>
    <w:rsid w:val="00D941DA"/>
    <w:rsid w:val="00D942A1"/>
    <w:rsid w:val="00D942B6"/>
    <w:rsid w:val="00D943B4"/>
    <w:rsid w:val="00D944B3"/>
    <w:rsid w:val="00D94883"/>
    <w:rsid w:val="00D94A1F"/>
    <w:rsid w:val="00D94C0B"/>
    <w:rsid w:val="00D94C6F"/>
    <w:rsid w:val="00D94DA7"/>
    <w:rsid w:val="00D94E2B"/>
    <w:rsid w:val="00D9541C"/>
    <w:rsid w:val="00D95478"/>
    <w:rsid w:val="00D9576B"/>
    <w:rsid w:val="00D9576D"/>
    <w:rsid w:val="00D95FC7"/>
    <w:rsid w:val="00D960D0"/>
    <w:rsid w:val="00D96127"/>
    <w:rsid w:val="00D962F3"/>
    <w:rsid w:val="00D96462"/>
    <w:rsid w:val="00D964F0"/>
    <w:rsid w:val="00D966B9"/>
    <w:rsid w:val="00D96A2A"/>
    <w:rsid w:val="00D96F18"/>
    <w:rsid w:val="00D96F27"/>
    <w:rsid w:val="00D973DF"/>
    <w:rsid w:val="00D97808"/>
    <w:rsid w:val="00D978B4"/>
    <w:rsid w:val="00D9790E"/>
    <w:rsid w:val="00D97A6B"/>
    <w:rsid w:val="00D97BE9"/>
    <w:rsid w:val="00D97DB6"/>
    <w:rsid w:val="00D97E11"/>
    <w:rsid w:val="00DA0090"/>
    <w:rsid w:val="00DA00DE"/>
    <w:rsid w:val="00DA070E"/>
    <w:rsid w:val="00DA0787"/>
    <w:rsid w:val="00DA0CFB"/>
    <w:rsid w:val="00DA14EE"/>
    <w:rsid w:val="00DA151D"/>
    <w:rsid w:val="00DA15BA"/>
    <w:rsid w:val="00DA15E1"/>
    <w:rsid w:val="00DA168A"/>
    <w:rsid w:val="00DA17C8"/>
    <w:rsid w:val="00DA1BD3"/>
    <w:rsid w:val="00DA1F41"/>
    <w:rsid w:val="00DA2131"/>
    <w:rsid w:val="00DA218A"/>
    <w:rsid w:val="00DA22FC"/>
    <w:rsid w:val="00DA2476"/>
    <w:rsid w:val="00DA2A82"/>
    <w:rsid w:val="00DA2A91"/>
    <w:rsid w:val="00DA2C8C"/>
    <w:rsid w:val="00DA2F72"/>
    <w:rsid w:val="00DA2F7A"/>
    <w:rsid w:val="00DA30CE"/>
    <w:rsid w:val="00DA31AE"/>
    <w:rsid w:val="00DA3509"/>
    <w:rsid w:val="00DA390F"/>
    <w:rsid w:val="00DA3A26"/>
    <w:rsid w:val="00DA3E96"/>
    <w:rsid w:val="00DA3EF0"/>
    <w:rsid w:val="00DA3F42"/>
    <w:rsid w:val="00DA3FC9"/>
    <w:rsid w:val="00DA4030"/>
    <w:rsid w:val="00DA4115"/>
    <w:rsid w:val="00DA44F2"/>
    <w:rsid w:val="00DA458D"/>
    <w:rsid w:val="00DA46A5"/>
    <w:rsid w:val="00DA4706"/>
    <w:rsid w:val="00DA4716"/>
    <w:rsid w:val="00DA4ED7"/>
    <w:rsid w:val="00DA4F24"/>
    <w:rsid w:val="00DA5076"/>
    <w:rsid w:val="00DA5107"/>
    <w:rsid w:val="00DA53DE"/>
    <w:rsid w:val="00DA5469"/>
    <w:rsid w:val="00DA55AC"/>
    <w:rsid w:val="00DA5817"/>
    <w:rsid w:val="00DA5951"/>
    <w:rsid w:val="00DA5AB5"/>
    <w:rsid w:val="00DA5B3B"/>
    <w:rsid w:val="00DA5BE2"/>
    <w:rsid w:val="00DA6637"/>
    <w:rsid w:val="00DA66B2"/>
    <w:rsid w:val="00DA6777"/>
    <w:rsid w:val="00DA6962"/>
    <w:rsid w:val="00DA6A1E"/>
    <w:rsid w:val="00DA6A4C"/>
    <w:rsid w:val="00DA6BF1"/>
    <w:rsid w:val="00DA6DE7"/>
    <w:rsid w:val="00DA7425"/>
    <w:rsid w:val="00DA77FE"/>
    <w:rsid w:val="00DA79A8"/>
    <w:rsid w:val="00DA7C0E"/>
    <w:rsid w:val="00DA7C9A"/>
    <w:rsid w:val="00DA7CD8"/>
    <w:rsid w:val="00DA7E87"/>
    <w:rsid w:val="00DB0074"/>
    <w:rsid w:val="00DB054C"/>
    <w:rsid w:val="00DB097D"/>
    <w:rsid w:val="00DB142B"/>
    <w:rsid w:val="00DB190A"/>
    <w:rsid w:val="00DB1BC8"/>
    <w:rsid w:val="00DB214F"/>
    <w:rsid w:val="00DB2212"/>
    <w:rsid w:val="00DB2284"/>
    <w:rsid w:val="00DB2293"/>
    <w:rsid w:val="00DB22A3"/>
    <w:rsid w:val="00DB2DED"/>
    <w:rsid w:val="00DB2E5F"/>
    <w:rsid w:val="00DB2EE4"/>
    <w:rsid w:val="00DB303D"/>
    <w:rsid w:val="00DB3149"/>
    <w:rsid w:val="00DB343C"/>
    <w:rsid w:val="00DB36A0"/>
    <w:rsid w:val="00DB395E"/>
    <w:rsid w:val="00DB39BA"/>
    <w:rsid w:val="00DB39EB"/>
    <w:rsid w:val="00DB3B2A"/>
    <w:rsid w:val="00DB4076"/>
    <w:rsid w:val="00DB41DB"/>
    <w:rsid w:val="00DB4553"/>
    <w:rsid w:val="00DB4573"/>
    <w:rsid w:val="00DB489C"/>
    <w:rsid w:val="00DB4B80"/>
    <w:rsid w:val="00DB4E6A"/>
    <w:rsid w:val="00DB4ECB"/>
    <w:rsid w:val="00DB4F6B"/>
    <w:rsid w:val="00DB5EF1"/>
    <w:rsid w:val="00DB618E"/>
    <w:rsid w:val="00DB61E1"/>
    <w:rsid w:val="00DB622F"/>
    <w:rsid w:val="00DB628F"/>
    <w:rsid w:val="00DB62BF"/>
    <w:rsid w:val="00DB700C"/>
    <w:rsid w:val="00DB71F7"/>
    <w:rsid w:val="00DB7235"/>
    <w:rsid w:val="00DB7332"/>
    <w:rsid w:val="00DB749C"/>
    <w:rsid w:val="00DB7843"/>
    <w:rsid w:val="00DB7844"/>
    <w:rsid w:val="00DB7971"/>
    <w:rsid w:val="00DB79B7"/>
    <w:rsid w:val="00DB7C40"/>
    <w:rsid w:val="00DC013F"/>
    <w:rsid w:val="00DC0686"/>
    <w:rsid w:val="00DC07D3"/>
    <w:rsid w:val="00DC0948"/>
    <w:rsid w:val="00DC09BC"/>
    <w:rsid w:val="00DC124C"/>
    <w:rsid w:val="00DC1458"/>
    <w:rsid w:val="00DC18CB"/>
    <w:rsid w:val="00DC18D2"/>
    <w:rsid w:val="00DC1CAC"/>
    <w:rsid w:val="00DC1FA3"/>
    <w:rsid w:val="00DC2148"/>
    <w:rsid w:val="00DC226D"/>
    <w:rsid w:val="00DC2377"/>
    <w:rsid w:val="00DC288D"/>
    <w:rsid w:val="00DC2A1F"/>
    <w:rsid w:val="00DC2A25"/>
    <w:rsid w:val="00DC2BBB"/>
    <w:rsid w:val="00DC2F18"/>
    <w:rsid w:val="00DC2F1C"/>
    <w:rsid w:val="00DC2F2A"/>
    <w:rsid w:val="00DC2F2F"/>
    <w:rsid w:val="00DC2F45"/>
    <w:rsid w:val="00DC3255"/>
    <w:rsid w:val="00DC3877"/>
    <w:rsid w:val="00DC38C9"/>
    <w:rsid w:val="00DC3E95"/>
    <w:rsid w:val="00DC3FF7"/>
    <w:rsid w:val="00DC40C2"/>
    <w:rsid w:val="00DC48F3"/>
    <w:rsid w:val="00DC49A1"/>
    <w:rsid w:val="00DC4DE3"/>
    <w:rsid w:val="00DC4F11"/>
    <w:rsid w:val="00DC50E3"/>
    <w:rsid w:val="00DC5364"/>
    <w:rsid w:val="00DC5381"/>
    <w:rsid w:val="00DC539F"/>
    <w:rsid w:val="00DC5600"/>
    <w:rsid w:val="00DC562B"/>
    <w:rsid w:val="00DC5832"/>
    <w:rsid w:val="00DC58BD"/>
    <w:rsid w:val="00DC5AD8"/>
    <w:rsid w:val="00DC5B22"/>
    <w:rsid w:val="00DC5E80"/>
    <w:rsid w:val="00DC6821"/>
    <w:rsid w:val="00DC6838"/>
    <w:rsid w:val="00DC68DD"/>
    <w:rsid w:val="00DC6912"/>
    <w:rsid w:val="00DC6934"/>
    <w:rsid w:val="00DC69F6"/>
    <w:rsid w:val="00DC6DDC"/>
    <w:rsid w:val="00DC6E5A"/>
    <w:rsid w:val="00DC6F6D"/>
    <w:rsid w:val="00DC7021"/>
    <w:rsid w:val="00DC757F"/>
    <w:rsid w:val="00DC790B"/>
    <w:rsid w:val="00DC7C8F"/>
    <w:rsid w:val="00DC7E5E"/>
    <w:rsid w:val="00DD002B"/>
    <w:rsid w:val="00DD00BE"/>
    <w:rsid w:val="00DD01F4"/>
    <w:rsid w:val="00DD0463"/>
    <w:rsid w:val="00DD064F"/>
    <w:rsid w:val="00DD071E"/>
    <w:rsid w:val="00DD0977"/>
    <w:rsid w:val="00DD0A16"/>
    <w:rsid w:val="00DD0D15"/>
    <w:rsid w:val="00DD0D43"/>
    <w:rsid w:val="00DD0EE8"/>
    <w:rsid w:val="00DD0F6F"/>
    <w:rsid w:val="00DD127D"/>
    <w:rsid w:val="00DD1397"/>
    <w:rsid w:val="00DD13E7"/>
    <w:rsid w:val="00DD17DD"/>
    <w:rsid w:val="00DD1979"/>
    <w:rsid w:val="00DD1A70"/>
    <w:rsid w:val="00DD1B17"/>
    <w:rsid w:val="00DD1CB8"/>
    <w:rsid w:val="00DD1CC5"/>
    <w:rsid w:val="00DD2456"/>
    <w:rsid w:val="00DD2615"/>
    <w:rsid w:val="00DD264C"/>
    <w:rsid w:val="00DD2D04"/>
    <w:rsid w:val="00DD2FC0"/>
    <w:rsid w:val="00DD3114"/>
    <w:rsid w:val="00DD328F"/>
    <w:rsid w:val="00DD365C"/>
    <w:rsid w:val="00DD37A2"/>
    <w:rsid w:val="00DD402D"/>
    <w:rsid w:val="00DD424F"/>
    <w:rsid w:val="00DD4257"/>
    <w:rsid w:val="00DD4725"/>
    <w:rsid w:val="00DD4DE2"/>
    <w:rsid w:val="00DD4E52"/>
    <w:rsid w:val="00DD4EE7"/>
    <w:rsid w:val="00DD548A"/>
    <w:rsid w:val="00DD595C"/>
    <w:rsid w:val="00DD5A70"/>
    <w:rsid w:val="00DD5D56"/>
    <w:rsid w:val="00DD5E3F"/>
    <w:rsid w:val="00DD5E42"/>
    <w:rsid w:val="00DD6447"/>
    <w:rsid w:val="00DD69FC"/>
    <w:rsid w:val="00DD7114"/>
    <w:rsid w:val="00DD7163"/>
    <w:rsid w:val="00DD7313"/>
    <w:rsid w:val="00DD74F5"/>
    <w:rsid w:val="00DD7545"/>
    <w:rsid w:val="00DD77FB"/>
    <w:rsid w:val="00DD78AE"/>
    <w:rsid w:val="00DD7946"/>
    <w:rsid w:val="00DD7A84"/>
    <w:rsid w:val="00DD7CC7"/>
    <w:rsid w:val="00DD7DBD"/>
    <w:rsid w:val="00DD7E99"/>
    <w:rsid w:val="00DD7FDD"/>
    <w:rsid w:val="00DE0000"/>
    <w:rsid w:val="00DE0006"/>
    <w:rsid w:val="00DE042F"/>
    <w:rsid w:val="00DE0506"/>
    <w:rsid w:val="00DE06FE"/>
    <w:rsid w:val="00DE08CE"/>
    <w:rsid w:val="00DE0A19"/>
    <w:rsid w:val="00DE0CBA"/>
    <w:rsid w:val="00DE0EFB"/>
    <w:rsid w:val="00DE1077"/>
    <w:rsid w:val="00DE10DB"/>
    <w:rsid w:val="00DE11EF"/>
    <w:rsid w:val="00DE11FB"/>
    <w:rsid w:val="00DE12CF"/>
    <w:rsid w:val="00DE1770"/>
    <w:rsid w:val="00DE1A24"/>
    <w:rsid w:val="00DE1A34"/>
    <w:rsid w:val="00DE1BA2"/>
    <w:rsid w:val="00DE1E48"/>
    <w:rsid w:val="00DE2089"/>
    <w:rsid w:val="00DE20A5"/>
    <w:rsid w:val="00DE231B"/>
    <w:rsid w:val="00DE23A1"/>
    <w:rsid w:val="00DE2506"/>
    <w:rsid w:val="00DE25A1"/>
    <w:rsid w:val="00DE2646"/>
    <w:rsid w:val="00DE286D"/>
    <w:rsid w:val="00DE2987"/>
    <w:rsid w:val="00DE2A31"/>
    <w:rsid w:val="00DE33EC"/>
    <w:rsid w:val="00DE3631"/>
    <w:rsid w:val="00DE374E"/>
    <w:rsid w:val="00DE3A41"/>
    <w:rsid w:val="00DE3F60"/>
    <w:rsid w:val="00DE4053"/>
    <w:rsid w:val="00DE41BC"/>
    <w:rsid w:val="00DE422B"/>
    <w:rsid w:val="00DE42D4"/>
    <w:rsid w:val="00DE4388"/>
    <w:rsid w:val="00DE43DF"/>
    <w:rsid w:val="00DE4402"/>
    <w:rsid w:val="00DE4476"/>
    <w:rsid w:val="00DE4575"/>
    <w:rsid w:val="00DE505F"/>
    <w:rsid w:val="00DE50F5"/>
    <w:rsid w:val="00DE568C"/>
    <w:rsid w:val="00DE5BEC"/>
    <w:rsid w:val="00DE5F3B"/>
    <w:rsid w:val="00DE6010"/>
    <w:rsid w:val="00DE627C"/>
    <w:rsid w:val="00DE64CE"/>
    <w:rsid w:val="00DE6739"/>
    <w:rsid w:val="00DE6920"/>
    <w:rsid w:val="00DE69EA"/>
    <w:rsid w:val="00DE6A0B"/>
    <w:rsid w:val="00DE6D0E"/>
    <w:rsid w:val="00DE6E48"/>
    <w:rsid w:val="00DE6F99"/>
    <w:rsid w:val="00DE704F"/>
    <w:rsid w:val="00DE70AD"/>
    <w:rsid w:val="00DE73B4"/>
    <w:rsid w:val="00DE7723"/>
    <w:rsid w:val="00DE792A"/>
    <w:rsid w:val="00DE7D1A"/>
    <w:rsid w:val="00DE7EF3"/>
    <w:rsid w:val="00DE7F2B"/>
    <w:rsid w:val="00DF0064"/>
    <w:rsid w:val="00DF00E7"/>
    <w:rsid w:val="00DF0302"/>
    <w:rsid w:val="00DF0527"/>
    <w:rsid w:val="00DF0588"/>
    <w:rsid w:val="00DF0A53"/>
    <w:rsid w:val="00DF0B86"/>
    <w:rsid w:val="00DF0CF7"/>
    <w:rsid w:val="00DF1373"/>
    <w:rsid w:val="00DF1633"/>
    <w:rsid w:val="00DF184B"/>
    <w:rsid w:val="00DF19B8"/>
    <w:rsid w:val="00DF1C6E"/>
    <w:rsid w:val="00DF1E80"/>
    <w:rsid w:val="00DF20A4"/>
    <w:rsid w:val="00DF218B"/>
    <w:rsid w:val="00DF249B"/>
    <w:rsid w:val="00DF2582"/>
    <w:rsid w:val="00DF2849"/>
    <w:rsid w:val="00DF2AB9"/>
    <w:rsid w:val="00DF2F96"/>
    <w:rsid w:val="00DF3267"/>
    <w:rsid w:val="00DF328B"/>
    <w:rsid w:val="00DF37EF"/>
    <w:rsid w:val="00DF3C94"/>
    <w:rsid w:val="00DF3E5D"/>
    <w:rsid w:val="00DF4227"/>
    <w:rsid w:val="00DF458A"/>
    <w:rsid w:val="00DF4A0D"/>
    <w:rsid w:val="00DF4AD4"/>
    <w:rsid w:val="00DF4D98"/>
    <w:rsid w:val="00DF4DE8"/>
    <w:rsid w:val="00DF4E16"/>
    <w:rsid w:val="00DF52FD"/>
    <w:rsid w:val="00DF538E"/>
    <w:rsid w:val="00DF5B57"/>
    <w:rsid w:val="00DF5B92"/>
    <w:rsid w:val="00DF5C5A"/>
    <w:rsid w:val="00DF5E51"/>
    <w:rsid w:val="00DF5F7C"/>
    <w:rsid w:val="00DF6325"/>
    <w:rsid w:val="00DF63EC"/>
    <w:rsid w:val="00DF6424"/>
    <w:rsid w:val="00DF656D"/>
    <w:rsid w:val="00DF659F"/>
    <w:rsid w:val="00DF6830"/>
    <w:rsid w:val="00DF6E70"/>
    <w:rsid w:val="00DF6FEF"/>
    <w:rsid w:val="00DF7615"/>
    <w:rsid w:val="00E000AC"/>
    <w:rsid w:val="00E00496"/>
    <w:rsid w:val="00E00844"/>
    <w:rsid w:val="00E00B41"/>
    <w:rsid w:val="00E00C43"/>
    <w:rsid w:val="00E00C82"/>
    <w:rsid w:val="00E00C90"/>
    <w:rsid w:val="00E011D3"/>
    <w:rsid w:val="00E01396"/>
    <w:rsid w:val="00E013C2"/>
    <w:rsid w:val="00E017FB"/>
    <w:rsid w:val="00E01922"/>
    <w:rsid w:val="00E019BB"/>
    <w:rsid w:val="00E01B44"/>
    <w:rsid w:val="00E01FE4"/>
    <w:rsid w:val="00E020DF"/>
    <w:rsid w:val="00E02495"/>
    <w:rsid w:val="00E02594"/>
    <w:rsid w:val="00E02765"/>
    <w:rsid w:val="00E0278E"/>
    <w:rsid w:val="00E02899"/>
    <w:rsid w:val="00E0291E"/>
    <w:rsid w:val="00E02B64"/>
    <w:rsid w:val="00E02F27"/>
    <w:rsid w:val="00E03276"/>
    <w:rsid w:val="00E03311"/>
    <w:rsid w:val="00E03326"/>
    <w:rsid w:val="00E033F2"/>
    <w:rsid w:val="00E038DF"/>
    <w:rsid w:val="00E03C81"/>
    <w:rsid w:val="00E03D5E"/>
    <w:rsid w:val="00E04055"/>
    <w:rsid w:val="00E04467"/>
    <w:rsid w:val="00E04733"/>
    <w:rsid w:val="00E047F8"/>
    <w:rsid w:val="00E049F0"/>
    <w:rsid w:val="00E04AFB"/>
    <w:rsid w:val="00E05152"/>
    <w:rsid w:val="00E05391"/>
    <w:rsid w:val="00E05525"/>
    <w:rsid w:val="00E05632"/>
    <w:rsid w:val="00E058B8"/>
    <w:rsid w:val="00E05915"/>
    <w:rsid w:val="00E05A58"/>
    <w:rsid w:val="00E05B72"/>
    <w:rsid w:val="00E05D3F"/>
    <w:rsid w:val="00E05D64"/>
    <w:rsid w:val="00E05DB0"/>
    <w:rsid w:val="00E0613B"/>
    <w:rsid w:val="00E06264"/>
    <w:rsid w:val="00E06423"/>
    <w:rsid w:val="00E064A6"/>
    <w:rsid w:val="00E065FA"/>
    <w:rsid w:val="00E06A12"/>
    <w:rsid w:val="00E06B03"/>
    <w:rsid w:val="00E06BA8"/>
    <w:rsid w:val="00E06CAD"/>
    <w:rsid w:val="00E0719A"/>
    <w:rsid w:val="00E07389"/>
    <w:rsid w:val="00E075D8"/>
    <w:rsid w:val="00E0799E"/>
    <w:rsid w:val="00E07DA6"/>
    <w:rsid w:val="00E10001"/>
    <w:rsid w:val="00E1002F"/>
    <w:rsid w:val="00E1017F"/>
    <w:rsid w:val="00E103C6"/>
    <w:rsid w:val="00E1041B"/>
    <w:rsid w:val="00E1083C"/>
    <w:rsid w:val="00E10850"/>
    <w:rsid w:val="00E10B2B"/>
    <w:rsid w:val="00E10B8B"/>
    <w:rsid w:val="00E10F8C"/>
    <w:rsid w:val="00E11282"/>
    <w:rsid w:val="00E1129B"/>
    <w:rsid w:val="00E11C01"/>
    <w:rsid w:val="00E11C45"/>
    <w:rsid w:val="00E11E93"/>
    <w:rsid w:val="00E11FF7"/>
    <w:rsid w:val="00E12582"/>
    <w:rsid w:val="00E1267D"/>
    <w:rsid w:val="00E12741"/>
    <w:rsid w:val="00E1286E"/>
    <w:rsid w:val="00E12C82"/>
    <w:rsid w:val="00E12EF7"/>
    <w:rsid w:val="00E1380E"/>
    <w:rsid w:val="00E13847"/>
    <w:rsid w:val="00E13895"/>
    <w:rsid w:val="00E139C9"/>
    <w:rsid w:val="00E13A47"/>
    <w:rsid w:val="00E13D0A"/>
    <w:rsid w:val="00E14199"/>
    <w:rsid w:val="00E14418"/>
    <w:rsid w:val="00E147E8"/>
    <w:rsid w:val="00E15352"/>
    <w:rsid w:val="00E153C5"/>
    <w:rsid w:val="00E15672"/>
    <w:rsid w:val="00E15BEE"/>
    <w:rsid w:val="00E15E0F"/>
    <w:rsid w:val="00E15F03"/>
    <w:rsid w:val="00E16040"/>
    <w:rsid w:val="00E1657C"/>
    <w:rsid w:val="00E16887"/>
    <w:rsid w:val="00E169C1"/>
    <w:rsid w:val="00E16AEC"/>
    <w:rsid w:val="00E16B6F"/>
    <w:rsid w:val="00E1712B"/>
    <w:rsid w:val="00E175C1"/>
    <w:rsid w:val="00E177EE"/>
    <w:rsid w:val="00E1787D"/>
    <w:rsid w:val="00E17BB0"/>
    <w:rsid w:val="00E20183"/>
    <w:rsid w:val="00E202C9"/>
    <w:rsid w:val="00E2046F"/>
    <w:rsid w:val="00E20799"/>
    <w:rsid w:val="00E20A8B"/>
    <w:rsid w:val="00E20B03"/>
    <w:rsid w:val="00E20EE7"/>
    <w:rsid w:val="00E2122F"/>
    <w:rsid w:val="00E212D7"/>
    <w:rsid w:val="00E213D7"/>
    <w:rsid w:val="00E2161B"/>
    <w:rsid w:val="00E21C87"/>
    <w:rsid w:val="00E21CF2"/>
    <w:rsid w:val="00E21FA1"/>
    <w:rsid w:val="00E22043"/>
    <w:rsid w:val="00E220CE"/>
    <w:rsid w:val="00E223A4"/>
    <w:rsid w:val="00E223C5"/>
    <w:rsid w:val="00E22495"/>
    <w:rsid w:val="00E22738"/>
    <w:rsid w:val="00E2273F"/>
    <w:rsid w:val="00E2280C"/>
    <w:rsid w:val="00E2284B"/>
    <w:rsid w:val="00E228A3"/>
    <w:rsid w:val="00E22AAE"/>
    <w:rsid w:val="00E22E68"/>
    <w:rsid w:val="00E22ED2"/>
    <w:rsid w:val="00E2320D"/>
    <w:rsid w:val="00E23232"/>
    <w:rsid w:val="00E23436"/>
    <w:rsid w:val="00E234F8"/>
    <w:rsid w:val="00E239E9"/>
    <w:rsid w:val="00E23E63"/>
    <w:rsid w:val="00E23EF9"/>
    <w:rsid w:val="00E241DE"/>
    <w:rsid w:val="00E24297"/>
    <w:rsid w:val="00E242E7"/>
    <w:rsid w:val="00E2480A"/>
    <w:rsid w:val="00E249B7"/>
    <w:rsid w:val="00E249BC"/>
    <w:rsid w:val="00E24BCC"/>
    <w:rsid w:val="00E24D73"/>
    <w:rsid w:val="00E24DD0"/>
    <w:rsid w:val="00E2510F"/>
    <w:rsid w:val="00E251C1"/>
    <w:rsid w:val="00E2522C"/>
    <w:rsid w:val="00E25280"/>
    <w:rsid w:val="00E252CE"/>
    <w:rsid w:val="00E25499"/>
    <w:rsid w:val="00E255BD"/>
    <w:rsid w:val="00E255CB"/>
    <w:rsid w:val="00E25C5D"/>
    <w:rsid w:val="00E26006"/>
    <w:rsid w:val="00E260F9"/>
    <w:rsid w:val="00E26129"/>
    <w:rsid w:val="00E2619E"/>
    <w:rsid w:val="00E26683"/>
    <w:rsid w:val="00E26AB9"/>
    <w:rsid w:val="00E26E8A"/>
    <w:rsid w:val="00E27034"/>
    <w:rsid w:val="00E271F7"/>
    <w:rsid w:val="00E272A2"/>
    <w:rsid w:val="00E274C6"/>
    <w:rsid w:val="00E27D1E"/>
    <w:rsid w:val="00E27DF8"/>
    <w:rsid w:val="00E3066E"/>
    <w:rsid w:val="00E30E37"/>
    <w:rsid w:val="00E313BF"/>
    <w:rsid w:val="00E31516"/>
    <w:rsid w:val="00E31870"/>
    <w:rsid w:val="00E31AD2"/>
    <w:rsid w:val="00E31E2C"/>
    <w:rsid w:val="00E32192"/>
    <w:rsid w:val="00E3246B"/>
    <w:rsid w:val="00E3255B"/>
    <w:rsid w:val="00E32653"/>
    <w:rsid w:val="00E3291F"/>
    <w:rsid w:val="00E32CBF"/>
    <w:rsid w:val="00E3302F"/>
    <w:rsid w:val="00E33057"/>
    <w:rsid w:val="00E330CD"/>
    <w:rsid w:val="00E33332"/>
    <w:rsid w:val="00E3369F"/>
    <w:rsid w:val="00E33869"/>
    <w:rsid w:val="00E33DF3"/>
    <w:rsid w:val="00E34055"/>
    <w:rsid w:val="00E340F2"/>
    <w:rsid w:val="00E340F5"/>
    <w:rsid w:val="00E345D3"/>
    <w:rsid w:val="00E34B4A"/>
    <w:rsid w:val="00E350D6"/>
    <w:rsid w:val="00E350EB"/>
    <w:rsid w:val="00E3516E"/>
    <w:rsid w:val="00E353DC"/>
    <w:rsid w:val="00E354D9"/>
    <w:rsid w:val="00E3558B"/>
    <w:rsid w:val="00E35C98"/>
    <w:rsid w:val="00E35CDE"/>
    <w:rsid w:val="00E35D1E"/>
    <w:rsid w:val="00E36405"/>
    <w:rsid w:val="00E36702"/>
    <w:rsid w:val="00E36830"/>
    <w:rsid w:val="00E372DC"/>
    <w:rsid w:val="00E3732C"/>
    <w:rsid w:val="00E37505"/>
    <w:rsid w:val="00E37AAE"/>
    <w:rsid w:val="00E37CB3"/>
    <w:rsid w:val="00E37F8E"/>
    <w:rsid w:val="00E37FDA"/>
    <w:rsid w:val="00E401D9"/>
    <w:rsid w:val="00E4039A"/>
    <w:rsid w:val="00E40421"/>
    <w:rsid w:val="00E40ACB"/>
    <w:rsid w:val="00E40EC9"/>
    <w:rsid w:val="00E40ED9"/>
    <w:rsid w:val="00E4107C"/>
    <w:rsid w:val="00E41122"/>
    <w:rsid w:val="00E41811"/>
    <w:rsid w:val="00E418B7"/>
    <w:rsid w:val="00E41A13"/>
    <w:rsid w:val="00E41A1F"/>
    <w:rsid w:val="00E41B0F"/>
    <w:rsid w:val="00E41E58"/>
    <w:rsid w:val="00E42069"/>
    <w:rsid w:val="00E422A9"/>
    <w:rsid w:val="00E422B2"/>
    <w:rsid w:val="00E425AA"/>
    <w:rsid w:val="00E42795"/>
    <w:rsid w:val="00E428D5"/>
    <w:rsid w:val="00E4299A"/>
    <w:rsid w:val="00E42CF2"/>
    <w:rsid w:val="00E43254"/>
    <w:rsid w:val="00E433B6"/>
    <w:rsid w:val="00E435A3"/>
    <w:rsid w:val="00E43948"/>
    <w:rsid w:val="00E43D58"/>
    <w:rsid w:val="00E43DDB"/>
    <w:rsid w:val="00E441D4"/>
    <w:rsid w:val="00E44352"/>
    <w:rsid w:val="00E44371"/>
    <w:rsid w:val="00E44674"/>
    <w:rsid w:val="00E4493B"/>
    <w:rsid w:val="00E44A4E"/>
    <w:rsid w:val="00E44A6C"/>
    <w:rsid w:val="00E44D03"/>
    <w:rsid w:val="00E44D98"/>
    <w:rsid w:val="00E45296"/>
    <w:rsid w:val="00E4534A"/>
    <w:rsid w:val="00E45696"/>
    <w:rsid w:val="00E45794"/>
    <w:rsid w:val="00E4596D"/>
    <w:rsid w:val="00E45CA3"/>
    <w:rsid w:val="00E46027"/>
    <w:rsid w:val="00E46254"/>
    <w:rsid w:val="00E46448"/>
    <w:rsid w:val="00E4646F"/>
    <w:rsid w:val="00E466CD"/>
    <w:rsid w:val="00E467F1"/>
    <w:rsid w:val="00E46867"/>
    <w:rsid w:val="00E46933"/>
    <w:rsid w:val="00E46D01"/>
    <w:rsid w:val="00E46D33"/>
    <w:rsid w:val="00E46F11"/>
    <w:rsid w:val="00E47132"/>
    <w:rsid w:val="00E4738B"/>
    <w:rsid w:val="00E47744"/>
    <w:rsid w:val="00E47B31"/>
    <w:rsid w:val="00E47D19"/>
    <w:rsid w:val="00E50341"/>
    <w:rsid w:val="00E5052E"/>
    <w:rsid w:val="00E50CFE"/>
    <w:rsid w:val="00E50D9A"/>
    <w:rsid w:val="00E51069"/>
    <w:rsid w:val="00E512E4"/>
    <w:rsid w:val="00E5139A"/>
    <w:rsid w:val="00E5147E"/>
    <w:rsid w:val="00E515CC"/>
    <w:rsid w:val="00E515F9"/>
    <w:rsid w:val="00E51745"/>
    <w:rsid w:val="00E51AB3"/>
    <w:rsid w:val="00E51ABA"/>
    <w:rsid w:val="00E51C22"/>
    <w:rsid w:val="00E524F2"/>
    <w:rsid w:val="00E5263B"/>
    <w:rsid w:val="00E52650"/>
    <w:rsid w:val="00E5275F"/>
    <w:rsid w:val="00E52826"/>
    <w:rsid w:val="00E52935"/>
    <w:rsid w:val="00E52BCA"/>
    <w:rsid w:val="00E52CCE"/>
    <w:rsid w:val="00E52D19"/>
    <w:rsid w:val="00E52ECC"/>
    <w:rsid w:val="00E53483"/>
    <w:rsid w:val="00E5352A"/>
    <w:rsid w:val="00E538B0"/>
    <w:rsid w:val="00E53AAB"/>
    <w:rsid w:val="00E53C77"/>
    <w:rsid w:val="00E53EBE"/>
    <w:rsid w:val="00E5405B"/>
    <w:rsid w:val="00E54182"/>
    <w:rsid w:val="00E543C2"/>
    <w:rsid w:val="00E54760"/>
    <w:rsid w:val="00E54824"/>
    <w:rsid w:val="00E54842"/>
    <w:rsid w:val="00E54BD5"/>
    <w:rsid w:val="00E54E34"/>
    <w:rsid w:val="00E54E71"/>
    <w:rsid w:val="00E54EE9"/>
    <w:rsid w:val="00E550A3"/>
    <w:rsid w:val="00E5514B"/>
    <w:rsid w:val="00E55181"/>
    <w:rsid w:val="00E55287"/>
    <w:rsid w:val="00E5529D"/>
    <w:rsid w:val="00E554C3"/>
    <w:rsid w:val="00E558CE"/>
    <w:rsid w:val="00E55947"/>
    <w:rsid w:val="00E55A7B"/>
    <w:rsid w:val="00E55DDD"/>
    <w:rsid w:val="00E56188"/>
    <w:rsid w:val="00E564AD"/>
    <w:rsid w:val="00E56734"/>
    <w:rsid w:val="00E567F4"/>
    <w:rsid w:val="00E56935"/>
    <w:rsid w:val="00E56BF3"/>
    <w:rsid w:val="00E56D92"/>
    <w:rsid w:val="00E56E22"/>
    <w:rsid w:val="00E57623"/>
    <w:rsid w:val="00E5762F"/>
    <w:rsid w:val="00E5768C"/>
    <w:rsid w:val="00E57832"/>
    <w:rsid w:val="00E579D2"/>
    <w:rsid w:val="00E57C07"/>
    <w:rsid w:val="00E57C6A"/>
    <w:rsid w:val="00E57F82"/>
    <w:rsid w:val="00E60060"/>
    <w:rsid w:val="00E60190"/>
    <w:rsid w:val="00E60247"/>
    <w:rsid w:val="00E6029F"/>
    <w:rsid w:val="00E603F4"/>
    <w:rsid w:val="00E6075C"/>
    <w:rsid w:val="00E6097E"/>
    <w:rsid w:val="00E60A27"/>
    <w:rsid w:val="00E60E11"/>
    <w:rsid w:val="00E611DA"/>
    <w:rsid w:val="00E613BE"/>
    <w:rsid w:val="00E61469"/>
    <w:rsid w:val="00E61508"/>
    <w:rsid w:val="00E6151D"/>
    <w:rsid w:val="00E61559"/>
    <w:rsid w:val="00E615EF"/>
    <w:rsid w:val="00E61A99"/>
    <w:rsid w:val="00E61B2E"/>
    <w:rsid w:val="00E61CBD"/>
    <w:rsid w:val="00E61CE4"/>
    <w:rsid w:val="00E61F49"/>
    <w:rsid w:val="00E620EE"/>
    <w:rsid w:val="00E62264"/>
    <w:rsid w:val="00E624CE"/>
    <w:rsid w:val="00E625F9"/>
    <w:rsid w:val="00E626D5"/>
    <w:rsid w:val="00E62744"/>
    <w:rsid w:val="00E62916"/>
    <w:rsid w:val="00E62CD2"/>
    <w:rsid w:val="00E62F2F"/>
    <w:rsid w:val="00E63370"/>
    <w:rsid w:val="00E634A5"/>
    <w:rsid w:val="00E63596"/>
    <w:rsid w:val="00E635BD"/>
    <w:rsid w:val="00E63B96"/>
    <w:rsid w:val="00E63C7F"/>
    <w:rsid w:val="00E64492"/>
    <w:rsid w:val="00E6460E"/>
    <w:rsid w:val="00E6463E"/>
    <w:rsid w:val="00E6475A"/>
    <w:rsid w:val="00E649A1"/>
    <w:rsid w:val="00E64F69"/>
    <w:rsid w:val="00E65BAF"/>
    <w:rsid w:val="00E66010"/>
    <w:rsid w:val="00E66076"/>
    <w:rsid w:val="00E66089"/>
    <w:rsid w:val="00E660FD"/>
    <w:rsid w:val="00E667A5"/>
    <w:rsid w:val="00E669FE"/>
    <w:rsid w:val="00E66C70"/>
    <w:rsid w:val="00E6702C"/>
    <w:rsid w:val="00E671E8"/>
    <w:rsid w:val="00E67271"/>
    <w:rsid w:val="00E672C8"/>
    <w:rsid w:val="00E675B8"/>
    <w:rsid w:val="00E678AC"/>
    <w:rsid w:val="00E6793E"/>
    <w:rsid w:val="00E67DE1"/>
    <w:rsid w:val="00E7004B"/>
    <w:rsid w:val="00E7027B"/>
    <w:rsid w:val="00E70899"/>
    <w:rsid w:val="00E70909"/>
    <w:rsid w:val="00E70922"/>
    <w:rsid w:val="00E70A53"/>
    <w:rsid w:val="00E70F56"/>
    <w:rsid w:val="00E711E0"/>
    <w:rsid w:val="00E71484"/>
    <w:rsid w:val="00E71936"/>
    <w:rsid w:val="00E71B9B"/>
    <w:rsid w:val="00E71C87"/>
    <w:rsid w:val="00E7212D"/>
    <w:rsid w:val="00E72276"/>
    <w:rsid w:val="00E724F0"/>
    <w:rsid w:val="00E72724"/>
    <w:rsid w:val="00E728A8"/>
    <w:rsid w:val="00E72B6F"/>
    <w:rsid w:val="00E730DC"/>
    <w:rsid w:val="00E73140"/>
    <w:rsid w:val="00E732ED"/>
    <w:rsid w:val="00E734FC"/>
    <w:rsid w:val="00E73707"/>
    <w:rsid w:val="00E737FC"/>
    <w:rsid w:val="00E73C44"/>
    <w:rsid w:val="00E73CD1"/>
    <w:rsid w:val="00E73D9A"/>
    <w:rsid w:val="00E74121"/>
    <w:rsid w:val="00E74173"/>
    <w:rsid w:val="00E74275"/>
    <w:rsid w:val="00E743D1"/>
    <w:rsid w:val="00E74527"/>
    <w:rsid w:val="00E74722"/>
    <w:rsid w:val="00E74723"/>
    <w:rsid w:val="00E74735"/>
    <w:rsid w:val="00E74D56"/>
    <w:rsid w:val="00E74DA4"/>
    <w:rsid w:val="00E7520B"/>
    <w:rsid w:val="00E753C3"/>
    <w:rsid w:val="00E75426"/>
    <w:rsid w:val="00E75799"/>
    <w:rsid w:val="00E758AF"/>
    <w:rsid w:val="00E758F5"/>
    <w:rsid w:val="00E75A27"/>
    <w:rsid w:val="00E75AFD"/>
    <w:rsid w:val="00E75E75"/>
    <w:rsid w:val="00E75F50"/>
    <w:rsid w:val="00E76071"/>
    <w:rsid w:val="00E7609F"/>
    <w:rsid w:val="00E7617E"/>
    <w:rsid w:val="00E763B7"/>
    <w:rsid w:val="00E763FC"/>
    <w:rsid w:val="00E763FE"/>
    <w:rsid w:val="00E76974"/>
    <w:rsid w:val="00E76A3B"/>
    <w:rsid w:val="00E76A45"/>
    <w:rsid w:val="00E7719C"/>
    <w:rsid w:val="00E77258"/>
    <w:rsid w:val="00E7732C"/>
    <w:rsid w:val="00E7741A"/>
    <w:rsid w:val="00E775DE"/>
    <w:rsid w:val="00E778DF"/>
    <w:rsid w:val="00E7792F"/>
    <w:rsid w:val="00E77E7C"/>
    <w:rsid w:val="00E77F22"/>
    <w:rsid w:val="00E80061"/>
    <w:rsid w:val="00E80131"/>
    <w:rsid w:val="00E801E5"/>
    <w:rsid w:val="00E80342"/>
    <w:rsid w:val="00E803DE"/>
    <w:rsid w:val="00E807F4"/>
    <w:rsid w:val="00E80A36"/>
    <w:rsid w:val="00E80E4E"/>
    <w:rsid w:val="00E8112D"/>
    <w:rsid w:val="00E8141F"/>
    <w:rsid w:val="00E818C5"/>
    <w:rsid w:val="00E81A45"/>
    <w:rsid w:val="00E81E89"/>
    <w:rsid w:val="00E820D6"/>
    <w:rsid w:val="00E82202"/>
    <w:rsid w:val="00E82368"/>
    <w:rsid w:val="00E82977"/>
    <w:rsid w:val="00E82C31"/>
    <w:rsid w:val="00E82CC2"/>
    <w:rsid w:val="00E82EAD"/>
    <w:rsid w:val="00E82FB2"/>
    <w:rsid w:val="00E8365D"/>
    <w:rsid w:val="00E83E4C"/>
    <w:rsid w:val="00E83FA5"/>
    <w:rsid w:val="00E83FC2"/>
    <w:rsid w:val="00E84420"/>
    <w:rsid w:val="00E8457E"/>
    <w:rsid w:val="00E8467F"/>
    <w:rsid w:val="00E84A5C"/>
    <w:rsid w:val="00E84B22"/>
    <w:rsid w:val="00E84B52"/>
    <w:rsid w:val="00E84C8E"/>
    <w:rsid w:val="00E84DB7"/>
    <w:rsid w:val="00E84E06"/>
    <w:rsid w:val="00E856DE"/>
    <w:rsid w:val="00E8591C"/>
    <w:rsid w:val="00E8591F"/>
    <w:rsid w:val="00E859AF"/>
    <w:rsid w:val="00E859BA"/>
    <w:rsid w:val="00E859C0"/>
    <w:rsid w:val="00E85B3A"/>
    <w:rsid w:val="00E85B41"/>
    <w:rsid w:val="00E85D52"/>
    <w:rsid w:val="00E85EC3"/>
    <w:rsid w:val="00E86044"/>
    <w:rsid w:val="00E8611A"/>
    <w:rsid w:val="00E862BC"/>
    <w:rsid w:val="00E864F6"/>
    <w:rsid w:val="00E867B6"/>
    <w:rsid w:val="00E86BDB"/>
    <w:rsid w:val="00E86DF0"/>
    <w:rsid w:val="00E87291"/>
    <w:rsid w:val="00E8738B"/>
    <w:rsid w:val="00E87BBF"/>
    <w:rsid w:val="00E87D49"/>
    <w:rsid w:val="00E87DF2"/>
    <w:rsid w:val="00E87F7B"/>
    <w:rsid w:val="00E9083F"/>
    <w:rsid w:val="00E909A3"/>
    <w:rsid w:val="00E90DA4"/>
    <w:rsid w:val="00E90E2F"/>
    <w:rsid w:val="00E913A8"/>
    <w:rsid w:val="00E913FF"/>
    <w:rsid w:val="00E9153F"/>
    <w:rsid w:val="00E915AB"/>
    <w:rsid w:val="00E91E37"/>
    <w:rsid w:val="00E91FFA"/>
    <w:rsid w:val="00E9286E"/>
    <w:rsid w:val="00E92942"/>
    <w:rsid w:val="00E92AC5"/>
    <w:rsid w:val="00E92E99"/>
    <w:rsid w:val="00E92FD7"/>
    <w:rsid w:val="00E9303C"/>
    <w:rsid w:val="00E93496"/>
    <w:rsid w:val="00E937A0"/>
    <w:rsid w:val="00E93B5A"/>
    <w:rsid w:val="00E93DFC"/>
    <w:rsid w:val="00E9421B"/>
    <w:rsid w:val="00E943E4"/>
    <w:rsid w:val="00E94567"/>
    <w:rsid w:val="00E945BA"/>
    <w:rsid w:val="00E946E7"/>
    <w:rsid w:val="00E9484E"/>
    <w:rsid w:val="00E948D5"/>
    <w:rsid w:val="00E94A49"/>
    <w:rsid w:val="00E94B9C"/>
    <w:rsid w:val="00E94C49"/>
    <w:rsid w:val="00E94CC3"/>
    <w:rsid w:val="00E94E0B"/>
    <w:rsid w:val="00E952CA"/>
    <w:rsid w:val="00E95429"/>
    <w:rsid w:val="00E9551C"/>
    <w:rsid w:val="00E95593"/>
    <w:rsid w:val="00E95AE9"/>
    <w:rsid w:val="00E95CCF"/>
    <w:rsid w:val="00E95E29"/>
    <w:rsid w:val="00E96157"/>
    <w:rsid w:val="00E9615A"/>
    <w:rsid w:val="00E96241"/>
    <w:rsid w:val="00E96784"/>
    <w:rsid w:val="00E9682F"/>
    <w:rsid w:val="00E96AEE"/>
    <w:rsid w:val="00E96C90"/>
    <w:rsid w:val="00E96EFE"/>
    <w:rsid w:val="00E973E3"/>
    <w:rsid w:val="00E974FE"/>
    <w:rsid w:val="00E97816"/>
    <w:rsid w:val="00E97A73"/>
    <w:rsid w:val="00E97CD5"/>
    <w:rsid w:val="00E97F43"/>
    <w:rsid w:val="00EA0208"/>
    <w:rsid w:val="00EA0385"/>
    <w:rsid w:val="00EA04F4"/>
    <w:rsid w:val="00EA0677"/>
    <w:rsid w:val="00EA0843"/>
    <w:rsid w:val="00EA0898"/>
    <w:rsid w:val="00EA09FE"/>
    <w:rsid w:val="00EA0B3E"/>
    <w:rsid w:val="00EA115A"/>
    <w:rsid w:val="00EA130E"/>
    <w:rsid w:val="00EA1BAF"/>
    <w:rsid w:val="00EA1D03"/>
    <w:rsid w:val="00EA1DA0"/>
    <w:rsid w:val="00EA2228"/>
    <w:rsid w:val="00EA2485"/>
    <w:rsid w:val="00EA2950"/>
    <w:rsid w:val="00EA2ADB"/>
    <w:rsid w:val="00EA2BA6"/>
    <w:rsid w:val="00EA3343"/>
    <w:rsid w:val="00EA38B5"/>
    <w:rsid w:val="00EA393E"/>
    <w:rsid w:val="00EA41CE"/>
    <w:rsid w:val="00EA4273"/>
    <w:rsid w:val="00EA42A3"/>
    <w:rsid w:val="00EA4522"/>
    <w:rsid w:val="00EA45AC"/>
    <w:rsid w:val="00EA4787"/>
    <w:rsid w:val="00EA47F2"/>
    <w:rsid w:val="00EA4A7E"/>
    <w:rsid w:val="00EA4B55"/>
    <w:rsid w:val="00EA4BAB"/>
    <w:rsid w:val="00EA4C25"/>
    <w:rsid w:val="00EA4CEA"/>
    <w:rsid w:val="00EA5138"/>
    <w:rsid w:val="00EA53D5"/>
    <w:rsid w:val="00EA5545"/>
    <w:rsid w:val="00EA58CB"/>
    <w:rsid w:val="00EA5B19"/>
    <w:rsid w:val="00EA5CF0"/>
    <w:rsid w:val="00EA5D3A"/>
    <w:rsid w:val="00EA5DBF"/>
    <w:rsid w:val="00EA5FFD"/>
    <w:rsid w:val="00EA6083"/>
    <w:rsid w:val="00EA6091"/>
    <w:rsid w:val="00EA61BB"/>
    <w:rsid w:val="00EA62FD"/>
    <w:rsid w:val="00EA6E4B"/>
    <w:rsid w:val="00EA717C"/>
    <w:rsid w:val="00EA721F"/>
    <w:rsid w:val="00EA76FA"/>
    <w:rsid w:val="00EA77C5"/>
    <w:rsid w:val="00EA79C4"/>
    <w:rsid w:val="00EA7B08"/>
    <w:rsid w:val="00EA7BBE"/>
    <w:rsid w:val="00EA7BF1"/>
    <w:rsid w:val="00EA7C57"/>
    <w:rsid w:val="00EB042B"/>
    <w:rsid w:val="00EB04CF"/>
    <w:rsid w:val="00EB0580"/>
    <w:rsid w:val="00EB09AC"/>
    <w:rsid w:val="00EB0AE6"/>
    <w:rsid w:val="00EB10E6"/>
    <w:rsid w:val="00EB1704"/>
    <w:rsid w:val="00EB1961"/>
    <w:rsid w:val="00EB1A94"/>
    <w:rsid w:val="00EB2685"/>
    <w:rsid w:val="00EB26FC"/>
    <w:rsid w:val="00EB283F"/>
    <w:rsid w:val="00EB2B49"/>
    <w:rsid w:val="00EB2BA6"/>
    <w:rsid w:val="00EB2C83"/>
    <w:rsid w:val="00EB2DCF"/>
    <w:rsid w:val="00EB2FEA"/>
    <w:rsid w:val="00EB33B2"/>
    <w:rsid w:val="00EB34B2"/>
    <w:rsid w:val="00EB36AE"/>
    <w:rsid w:val="00EB38D9"/>
    <w:rsid w:val="00EB39AD"/>
    <w:rsid w:val="00EB3B9B"/>
    <w:rsid w:val="00EB3DCB"/>
    <w:rsid w:val="00EB3E46"/>
    <w:rsid w:val="00EB3EB4"/>
    <w:rsid w:val="00EB40E7"/>
    <w:rsid w:val="00EB452C"/>
    <w:rsid w:val="00EB4985"/>
    <w:rsid w:val="00EB499A"/>
    <w:rsid w:val="00EB4C73"/>
    <w:rsid w:val="00EB4CE4"/>
    <w:rsid w:val="00EB524F"/>
    <w:rsid w:val="00EB5469"/>
    <w:rsid w:val="00EB5549"/>
    <w:rsid w:val="00EB591C"/>
    <w:rsid w:val="00EB5B61"/>
    <w:rsid w:val="00EB5D86"/>
    <w:rsid w:val="00EB5E07"/>
    <w:rsid w:val="00EB5EAB"/>
    <w:rsid w:val="00EB5F36"/>
    <w:rsid w:val="00EB63D8"/>
    <w:rsid w:val="00EB6444"/>
    <w:rsid w:val="00EB6699"/>
    <w:rsid w:val="00EB690C"/>
    <w:rsid w:val="00EB6F13"/>
    <w:rsid w:val="00EB6F6D"/>
    <w:rsid w:val="00EB705A"/>
    <w:rsid w:val="00EB73FE"/>
    <w:rsid w:val="00EB766E"/>
    <w:rsid w:val="00EB788F"/>
    <w:rsid w:val="00EB791F"/>
    <w:rsid w:val="00EB794A"/>
    <w:rsid w:val="00EB79FC"/>
    <w:rsid w:val="00EB7CB5"/>
    <w:rsid w:val="00EC0126"/>
    <w:rsid w:val="00EC01D9"/>
    <w:rsid w:val="00EC05C9"/>
    <w:rsid w:val="00EC082C"/>
    <w:rsid w:val="00EC0876"/>
    <w:rsid w:val="00EC0AC7"/>
    <w:rsid w:val="00EC11BC"/>
    <w:rsid w:val="00EC13B2"/>
    <w:rsid w:val="00EC1425"/>
    <w:rsid w:val="00EC147C"/>
    <w:rsid w:val="00EC14B0"/>
    <w:rsid w:val="00EC15D8"/>
    <w:rsid w:val="00EC15E0"/>
    <w:rsid w:val="00EC176B"/>
    <w:rsid w:val="00EC188A"/>
    <w:rsid w:val="00EC1924"/>
    <w:rsid w:val="00EC1A69"/>
    <w:rsid w:val="00EC1B86"/>
    <w:rsid w:val="00EC1D05"/>
    <w:rsid w:val="00EC2381"/>
    <w:rsid w:val="00EC2391"/>
    <w:rsid w:val="00EC2473"/>
    <w:rsid w:val="00EC2A32"/>
    <w:rsid w:val="00EC2D96"/>
    <w:rsid w:val="00EC3128"/>
    <w:rsid w:val="00EC3A55"/>
    <w:rsid w:val="00EC40A5"/>
    <w:rsid w:val="00EC40AA"/>
    <w:rsid w:val="00EC41B5"/>
    <w:rsid w:val="00EC42A4"/>
    <w:rsid w:val="00EC4440"/>
    <w:rsid w:val="00EC44C9"/>
    <w:rsid w:val="00EC47C5"/>
    <w:rsid w:val="00EC4848"/>
    <w:rsid w:val="00EC4B1C"/>
    <w:rsid w:val="00EC4E60"/>
    <w:rsid w:val="00EC4F2A"/>
    <w:rsid w:val="00EC4F66"/>
    <w:rsid w:val="00EC5116"/>
    <w:rsid w:val="00EC5162"/>
    <w:rsid w:val="00EC52FE"/>
    <w:rsid w:val="00EC543D"/>
    <w:rsid w:val="00EC599D"/>
    <w:rsid w:val="00EC5BD5"/>
    <w:rsid w:val="00EC5C4D"/>
    <w:rsid w:val="00EC604D"/>
    <w:rsid w:val="00EC60B4"/>
    <w:rsid w:val="00EC669A"/>
    <w:rsid w:val="00EC6ACC"/>
    <w:rsid w:val="00EC6D56"/>
    <w:rsid w:val="00EC6D6C"/>
    <w:rsid w:val="00EC70D5"/>
    <w:rsid w:val="00EC70FB"/>
    <w:rsid w:val="00EC7644"/>
    <w:rsid w:val="00EC784E"/>
    <w:rsid w:val="00EC7BAC"/>
    <w:rsid w:val="00ED0028"/>
    <w:rsid w:val="00ED0B79"/>
    <w:rsid w:val="00ED1010"/>
    <w:rsid w:val="00ED12DF"/>
    <w:rsid w:val="00ED1555"/>
    <w:rsid w:val="00ED15FC"/>
    <w:rsid w:val="00ED166B"/>
    <w:rsid w:val="00ED172E"/>
    <w:rsid w:val="00ED18F9"/>
    <w:rsid w:val="00ED1AEC"/>
    <w:rsid w:val="00ED2110"/>
    <w:rsid w:val="00ED24B9"/>
    <w:rsid w:val="00ED26EB"/>
    <w:rsid w:val="00ED2CB6"/>
    <w:rsid w:val="00ED3012"/>
    <w:rsid w:val="00ED31EF"/>
    <w:rsid w:val="00ED3214"/>
    <w:rsid w:val="00ED367A"/>
    <w:rsid w:val="00ED3697"/>
    <w:rsid w:val="00ED3866"/>
    <w:rsid w:val="00ED3C2A"/>
    <w:rsid w:val="00ED3F09"/>
    <w:rsid w:val="00ED402C"/>
    <w:rsid w:val="00ED4DA0"/>
    <w:rsid w:val="00ED4EB2"/>
    <w:rsid w:val="00ED4F4F"/>
    <w:rsid w:val="00ED50B3"/>
    <w:rsid w:val="00ED550F"/>
    <w:rsid w:val="00ED5605"/>
    <w:rsid w:val="00ED5E88"/>
    <w:rsid w:val="00ED6053"/>
    <w:rsid w:val="00ED637E"/>
    <w:rsid w:val="00ED63D3"/>
    <w:rsid w:val="00ED660B"/>
    <w:rsid w:val="00ED6838"/>
    <w:rsid w:val="00ED6882"/>
    <w:rsid w:val="00ED69CA"/>
    <w:rsid w:val="00ED7158"/>
    <w:rsid w:val="00ED753A"/>
    <w:rsid w:val="00ED7B64"/>
    <w:rsid w:val="00ED7D38"/>
    <w:rsid w:val="00ED7F2E"/>
    <w:rsid w:val="00ED7F69"/>
    <w:rsid w:val="00EE0064"/>
    <w:rsid w:val="00EE007D"/>
    <w:rsid w:val="00EE01DD"/>
    <w:rsid w:val="00EE039B"/>
    <w:rsid w:val="00EE07B2"/>
    <w:rsid w:val="00EE0CDF"/>
    <w:rsid w:val="00EE0D06"/>
    <w:rsid w:val="00EE10BB"/>
    <w:rsid w:val="00EE14B7"/>
    <w:rsid w:val="00EE14EC"/>
    <w:rsid w:val="00EE150F"/>
    <w:rsid w:val="00EE1532"/>
    <w:rsid w:val="00EE1A13"/>
    <w:rsid w:val="00EE1B10"/>
    <w:rsid w:val="00EE1C76"/>
    <w:rsid w:val="00EE1D78"/>
    <w:rsid w:val="00EE242A"/>
    <w:rsid w:val="00EE2770"/>
    <w:rsid w:val="00EE2800"/>
    <w:rsid w:val="00EE2894"/>
    <w:rsid w:val="00EE2A75"/>
    <w:rsid w:val="00EE2A81"/>
    <w:rsid w:val="00EE2D14"/>
    <w:rsid w:val="00EE2DB9"/>
    <w:rsid w:val="00EE2FEB"/>
    <w:rsid w:val="00EE36DC"/>
    <w:rsid w:val="00EE37A3"/>
    <w:rsid w:val="00EE3839"/>
    <w:rsid w:val="00EE38F9"/>
    <w:rsid w:val="00EE3A7A"/>
    <w:rsid w:val="00EE3ACA"/>
    <w:rsid w:val="00EE3BCD"/>
    <w:rsid w:val="00EE3CC2"/>
    <w:rsid w:val="00EE3F91"/>
    <w:rsid w:val="00EE41D8"/>
    <w:rsid w:val="00EE43DC"/>
    <w:rsid w:val="00EE4401"/>
    <w:rsid w:val="00EE4411"/>
    <w:rsid w:val="00EE4791"/>
    <w:rsid w:val="00EE4855"/>
    <w:rsid w:val="00EE4BE4"/>
    <w:rsid w:val="00EE4C82"/>
    <w:rsid w:val="00EE4D97"/>
    <w:rsid w:val="00EE4E08"/>
    <w:rsid w:val="00EE5013"/>
    <w:rsid w:val="00EE502E"/>
    <w:rsid w:val="00EE52E2"/>
    <w:rsid w:val="00EE553A"/>
    <w:rsid w:val="00EE5650"/>
    <w:rsid w:val="00EE59C4"/>
    <w:rsid w:val="00EE5A15"/>
    <w:rsid w:val="00EE6075"/>
    <w:rsid w:val="00EE6199"/>
    <w:rsid w:val="00EE61D2"/>
    <w:rsid w:val="00EE627B"/>
    <w:rsid w:val="00EE6389"/>
    <w:rsid w:val="00EE6535"/>
    <w:rsid w:val="00EE68A2"/>
    <w:rsid w:val="00EE68E2"/>
    <w:rsid w:val="00EE6CD2"/>
    <w:rsid w:val="00EE6D97"/>
    <w:rsid w:val="00EE6DE9"/>
    <w:rsid w:val="00EE72D6"/>
    <w:rsid w:val="00EE732C"/>
    <w:rsid w:val="00EE733D"/>
    <w:rsid w:val="00EE7D30"/>
    <w:rsid w:val="00EE7EA4"/>
    <w:rsid w:val="00EE7F39"/>
    <w:rsid w:val="00EF01FA"/>
    <w:rsid w:val="00EF020A"/>
    <w:rsid w:val="00EF0320"/>
    <w:rsid w:val="00EF0595"/>
    <w:rsid w:val="00EF05CF"/>
    <w:rsid w:val="00EF0643"/>
    <w:rsid w:val="00EF0EDF"/>
    <w:rsid w:val="00EF0FE0"/>
    <w:rsid w:val="00EF10F6"/>
    <w:rsid w:val="00EF155B"/>
    <w:rsid w:val="00EF1682"/>
    <w:rsid w:val="00EF1D77"/>
    <w:rsid w:val="00EF1FB5"/>
    <w:rsid w:val="00EF21AB"/>
    <w:rsid w:val="00EF2AA8"/>
    <w:rsid w:val="00EF2B81"/>
    <w:rsid w:val="00EF2DF9"/>
    <w:rsid w:val="00EF2E30"/>
    <w:rsid w:val="00EF3055"/>
    <w:rsid w:val="00EF31E8"/>
    <w:rsid w:val="00EF36E0"/>
    <w:rsid w:val="00EF3B0E"/>
    <w:rsid w:val="00EF4471"/>
    <w:rsid w:val="00EF4687"/>
    <w:rsid w:val="00EF46E1"/>
    <w:rsid w:val="00EF4992"/>
    <w:rsid w:val="00EF4B5A"/>
    <w:rsid w:val="00EF4E5C"/>
    <w:rsid w:val="00EF53FE"/>
    <w:rsid w:val="00EF543C"/>
    <w:rsid w:val="00EF555D"/>
    <w:rsid w:val="00EF5589"/>
    <w:rsid w:val="00EF55CE"/>
    <w:rsid w:val="00EF5B97"/>
    <w:rsid w:val="00EF5CFF"/>
    <w:rsid w:val="00EF5D19"/>
    <w:rsid w:val="00EF5E8C"/>
    <w:rsid w:val="00EF5F8D"/>
    <w:rsid w:val="00EF5FE3"/>
    <w:rsid w:val="00EF6042"/>
    <w:rsid w:val="00EF61AF"/>
    <w:rsid w:val="00EF6284"/>
    <w:rsid w:val="00EF668E"/>
    <w:rsid w:val="00EF66E2"/>
    <w:rsid w:val="00EF673C"/>
    <w:rsid w:val="00EF6828"/>
    <w:rsid w:val="00EF6A57"/>
    <w:rsid w:val="00EF6D0B"/>
    <w:rsid w:val="00EF6EFD"/>
    <w:rsid w:val="00EF7B16"/>
    <w:rsid w:val="00EF7ECB"/>
    <w:rsid w:val="00EF7FE2"/>
    <w:rsid w:val="00F00056"/>
    <w:rsid w:val="00F00110"/>
    <w:rsid w:val="00F001D4"/>
    <w:rsid w:val="00F004BD"/>
    <w:rsid w:val="00F00547"/>
    <w:rsid w:val="00F00557"/>
    <w:rsid w:val="00F00597"/>
    <w:rsid w:val="00F0066A"/>
    <w:rsid w:val="00F0075B"/>
    <w:rsid w:val="00F007CD"/>
    <w:rsid w:val="00F00B57"/>
    <w:rsid w:val="00F00EBF"/>
    <w:rsid w:val="00F010A4"/>
    <w:rsid w:val="00F012E9"/>
    <w:rsid w:val="00F01389"/>
    <w:rsid w:val="00F01D69"/>
    <w:rsid w:val="00F01E66"/>
    <w:rsid w:val="00F0208F"/>
    <w:rsid w:val="00F0232E"/>
    <w:rsid w:val="00F02390"/>
    <w:rsid w:val="00F02648"/>
    <w:rsid w:val="00F026B5"/>
    <w:rsid w:val="00F0270C"/>
    <w:rsid w:val="00F027FA"/>
    <w:rsid w:val="00F028F6"/>
    <w:rsid w:val="00F0291E"/>
    <w:rsid w:val="00F029D0"/>
    <w:rsid w:val="00F02A4B"/>
    <w:rsid w:val="00F02D86"/>
    <w:rsid w:val="00F02DEC"/>
    <w:rsid w:val="00F03C7D"/>
    <w:rsid w:val="00F03D52"/>
    <w:rsid w:val="00F0402C"/>
    <w:rsid w:val="00F043C1"/>
    <w:rsid w:val="00F04524"/>
    <w:rsid w:val="00F04613"/>
    <w:rsid w:val="00F04667"/>
    <w:rsid w:val="00F04736"/>
    <w:rsid w:val="00F04866"/>
    <w:rsid w:val="00F04D3E"/>
    <w:rsid w:val="00F0511B"/>
    <w:rsid w:val="00F0515F"/>
    <w:rsid w:val="00F059C9"/>
    <w:rsid w:val="00F05B25"/>
    <w:rsid w:val="00F05BE4"/>
    <w:rsid w:val="00F05DED"/>
    <w:rsid w:val="00F05ED3"/>
    <w:rsid w:val="00F0648A"/>
    <w:rsid w:val="00F066A2"/>
    <w:rsid w:val="00F06871"/>
    <w:rsid w:val="00F068E4"/>
    <w:rsid w:val="00F06B35"/>
    <w:rsid w:val="00F06E0E"/>
    <w:rsid w:val="00F06EAE"/>
    <w:rsid w:val="00F07126"/>
    <w:rsid w:val="00F071BC"/>
    <w:rsid w:val="00F071F3"/>
    <w:rsid w:val="00F074EB"/>
    <w:rsid w:val="00F07527"/>
    <w:rsid w:val="00F0756A"/>
    <w:rsid w:val="00F07694"/>
    <w:rsid w:val="00F07B38"/>
    <w:rsid w:val="00F07F4A"/>
    <w:rsid w:val="00F10023"/>
    <w:rsid w:val="00F10917"/>
    <w:rsid w:val="00F10BB3"/>
    <w:rsid w:val="00F10C2F"/>
    <w:rsid w:val="00F1100A"/>
    <w:rsid w:val="00F11083"/>
    <w:rsid w:val="00F11091"/>
    <w:rsid w:val="00F11771"/>
    <w:rsid w:val="00F119CD"/>
    <w:rsid w:val="00F11A0D"/>
    <w:rsid w:val="00F11D2F"/>
    <w:rsid w:val="00F11F30"/>
    <w:rsid w:val="00F11F4C"/>
    <w:rsid w:val="00F1259C"/>
    <w:rsid w:val="00F12768"/>
    <w:rsid w:val="00F1277A"/>
    <w:rsid w:val="00F12790"/>
    <w:rsid w:val="00F12890"/>
    <w:rsid w:val="00F12D05"/>
    <w:rsid w:val="00F12D47"/>
    <w:rsid w:val="00F13222"/>
    <w:rsid w:val="00F13318"/>
    <w:rsid w:val="00F1355E"/>
    <w:rsid w:val="00F13C19"/>
    <w:rsid w:val="00F13C4A"/>
    <w:rsid w:val="00F13FEA"/>
    <w:rsid w:val="00F14086"/>
    <w:rsid w:val="00F14228"/>
    <w:rsid w:val="00F14446"/>
    <w:rsid w:val="00F1468F"/>
    <w:rsid w:val="00F149FD"/>
    <w:rsid w:val="00F14DE0"/>
    <w:rsid w:val="00F1501B"/>
    <w:rsid w:val="00F15122"/>
    <w:rsid w:val="00F151A3"/>
    <w:rsid w:val="00F151B2"/>
    <w:rsid w:val="00F15609"/>
    <w:rsid w:val="00F15750"/>
    <w:rsid w:val="00F1578B"/>
    <w:rsid w:val="00F15A37"/>
    <w:rsid w:val="00F15CE0"/>
    <w:rsid w:val="00F15DA9"/>
    <w:rsid w:val="00F15F0A"/>
    <w:rsid w:val="00F15FBE"/>
    <w:rsid w:val="00F161BA"/>
    <w:rsid w:val="00F1621E"/>
    <w:rsid w:val="00F16557"/>
    <w:rsid w:val="00F16AC8"/>
    <w:rsid w:val="00F16AE8"/>
    <w:rsid w:val="00F16BF7"/>
    <w:rsid w:val="00F16D0D"/>
    <w:rsid w:val="00F171C5"/>
    <w:rsid w:val="00F17424"/>
    <w:rsid w:val="00F174F8"/>
    <w:rsid w:val="00F175A4"/>
    <w:rsid w:val="00F1763A"/>
    <w:rsid w:val="00F1767E"/>
    <w:rsid w:val="00F1789D"/>
    <w:rsid w:val="00F17D7B"/>
    <w:rsid w:val="00F206F0"/>
    <w:rsid w:val="00F208BD"/>
    <w:rsid w:val="00F209EA"/>
    <w:rsid w:val="00F20BCD"/>
    <w:rsid w:val="00F20EDA"/>
    <w:rsid w:val="00F20F27"/>
    <w:rsid w:val="00F2107D"/>
    <w:rsid w:val="00F21487"/>
    <w:rsid w:val="00F215BC"/>
    <w:rsid w:val="00F21917"/>
    <w:rsid w:val="00F21C2F"/>
    <w:rsid w:val="00F2205F"/>
    <w:rsid w:val="00F22066"/>
    <w:rsid w:val="00F221F2"/>
    <w:rsid w:val="00F223CB"/>
    <w:rsid w:val="00F225F7"/>
    <w:rsid w:val="00F2262B"/>
    <w:rsid w:val="00F22801"/>
    <w:rsid w:val="00F22B29"/>
    <w:rsid w:val="00F22B65"/>
    <w:rsid w:val="00F22C48"/>
    <w:rsid w:val="00F22F94"/>
    <w:rsid w:val="00F230D0"/>
    <w:rsid w:val="00F2331A"/>
    <w:rsid w:val="00F23393"/>
    <w:rsid w:val="00F233FE"/>
    <w:rsid w:val="00F23E81"/>
    <w:rsid w:val="00F23ED8"/>
    <w:rsid w:val="00F2419D"/>
    <w:rsid w:val="00F24507"/>
    <w:rsid w:val="00F24631"/>
    <w:rsid w:val="00F24A62"/>
    <w:rsid w:val="00F24A6D"/>
    <w:rsid w:val="00F24D23"/>
    <w:rsid w:val="00F24D6A"/>
    <w:rsid w:val="00F24EDE"/>
    <w:rsid w:val="00F2504E"/>
    <w:rsid w:val="00F250DE"/>
    <w:rsid w:val="00F2510A"/>
    <w:rsid w:val="00F252A3"/>
    <w:rsid w:val="00F25355"/>
    <w:rsid w:val="00F25365"/>
    <w:rsid w:val="00F2542B"/>
    <w:rsid w:val="00F25441"/>
    <w:rsid w:val="00F2588B"/>
    <w:rsid w:val="00F25A03"/>
    <w:rsid w:val="00F25AE3"/>
    <w:rsid w:val="00F25D23"/>
    <w:rsid w:val="00F25F5D"/>
    <w:rsid w:val="00F2602A"/>
    <w:rsid w:val="00F2609E"/>
    <w:rsid w:val="00F2613A"/>
    <w:rsid w:val="00F26140"/>
    <w:rsid w:val="00F26471"/>
    <w:rsid w:val="00F264AC"/>
    <w:rsid w:val="00F266E0"/>
    <w:rsid w:val="00F26AA1"/>
    <w:rsid w:val="00F26C23"/>
    <w:rsid w:val="00F26E99"/>
    <w:rsid w:val="00F270C7"/>
    <w:rsid w:val="00F27248"/>
    <w:rsid w:val="00F273DC"/>
    <w:rsid w:val="00F2769F"/>
    <w:rsid w:val="00F2788E"/>
    <w:rsid w:val="00F27B09"/>
    <w:rsid w:val="00F27B6F"/>
    <w:rsid w:val="00F27DF9"/>
    <w:rsid w:val="00F27E92"/>
    <w:rsid w:val="00F307AE"/>
    <w:rsid w:val="00F308F1"/>
    <w:rsid w:val="00F30ADF"/>
    <w:rsid w:val="00F30B29"/>
    <w:rsid w:val="00F30B46"/>
    <w:rsid w:val="00F31336"/>
    <w:rsid w:val="00F313ED"/>
    <w:rsid w:val="00F31461"/>
    <w:rsid w:val="00F31BB6"/>
    <w:rsid w:val="00F31BDE"/>
    <w:rsid w:val="00F320D8"/>
    <w:rsid w:val="00F320E9"/>
    <w:rsid w:val="00F322C9"/>
    <w:rsid w:val="00F32715"/>
    <w:rsid w:val="00F32881"/>
    <w:rsid w:val="00F32E7F"/>
    <w:rsid w:val="00F336F2"/>
    <w:rsid w:val="00F3372C"/>
    <w:rsid w:val="00F3391D"/>
    <w:rsid w:val="00F33982"/>
    <w:rsid w:val="00F33A8A"/>
    <w:rsid w:val="00F33E17"/>
    <w:rsid w:val="00F33EE9"/>
    <w:rsid w:val="00F33F33"/>
    <w:rsid w:val="00F34348"/>
    <w:rsid w:val="00F34461"/>
    <w:rsid w:val="00F34527"/>
    <w:rsid w:val="00F3481A"/>
    <w:rsid w:val="00F348C9"/>
    <w:rsid w:val="00F34DC9"/>
    <w:rsid w:val="00F352DA"/>
    <w:rsid w:val="00F3560E"/>
    <w:rsid w:val="00F35B93"/>
    <w:rsid w:val="00F36032"/>
    <w:rsid w:val="00F36203"/>
    <w:rsid w:val="00F3646A"/>
    <w:rsid w:val="00F366F1"/>
    <w:rsid w:val="00F3674D"/>
    <w:rsid w:val="00F367AF"/>
    <w:rsid w:val="00F36DCB"/>
    <w:rsid w:val="00F36E4A"/>
    <w:rsid w:val="00F36ECA"/>
    <w:rsid w:val="00F370C6"/>
    <w:rsid w:val="00F37474"/>
    <w:rsid w:val="00F376C8"/>
    <w:rsid w:val="00F3776D"/>
    <w:rsid w:val="00F3780F"/>
    <w:rsid w:val="00F379AE"/>
    <w:rsid w:val="00F37FFA"/>
    <w:rsid w:val="00F400C3"/>
    <w:rsid w:val="00F400D0"/>
    <w:rsid w:val="00F401C2"/>
    <w:rsid w:val="00F40519"/>
    <w:rsid w:val="00F40569"/>
    <w:rsid w:val="00F409E0"/>
    <w:rsid w:val="00F40B58"/>
    <w:rsid w:val="00F40B90"/>
    <w:rsid w:val="00F40D0D"/>
    <w:rsid w:val="00F40F12"/>
    <w:rsid w:val="00F423B2"/>
    <w:rsid w:val="00F4257D"/>
    <w:rsid w:val="00F425AE"/>
    <w:rsid w:val="00F42617"/>
    <w:rsid w:val="00F428AA"/>
    <w:rsid w:val="00F42AF9"/>
    <w:rsid w:val="00F42B59"/>
    <w:rsid w:val="00F42DC2"/>
    <w:rsid w:val="00F42F50"/>
    <w:rsid w:val="00F43126"/>
    <w:rsid w:val="00F43287"/>
    <w:rsid w:val="00F432DB"/>
    <w:rsid w:val="00F43372"/>
    <w:rsid w:val="00F43472"/>
    <w:rsid w:val="00F4364C"/>
    <w:rsid w:val="00F437D6"/>
    <w:rsid w:val="00F43DC5"/>
    <w:rsid w:val="00F43EA5"/>
    <w:rsid w:val="00F44482"/>
    <w:rsid w:val="00F447B7"/>
    <w:rsid w:val="00F45316"/>
    <w:rsid w:val="00F457AF"/>
    <w:rsid w:val="00F45CE0"/>
    <w:rsid w:val="00F45CE8"/>
    <w:rsid w:val="00F4629A"/>
    <w:rsid w:val="00F4644F"/>
    <w:rsid w:val="00F464F2"/>
    <w:rsid w:val="00F465FB"/>
    <w:rsid w:val="00F466B6"/>
    <w:rsid w:val="00F46918"/>
    <w:rsid w:val="00F4693B"/>
    <w:rsid w:val="00F46947"/>
    <w:rsid w:val="00F4696E"/>
    <w:rsid w:val="00F46A4B"/>
    <w:rsid w:val="00F46B2A"/>
    <w:rsid w:val="00F46B51"/>
    <w:rsid w:val="00F46F6A"/>
    <w:rsid w:val="00F470A3"/>
    <w:rsid w:val="00F47282"/>
    <w:rsid w:val="00F474DE"/>
    <w:rsid w:val="00F4766E"/>
    <w:rsid w:val="00F4773E"/>
    <w:rsid w:val="00F477B4"/>
    <w:rsid w:val="00F47996"/>
    <w:rsid w:val="00F47F1B"/>
    <w:rsid w:val="00F5044F"/>
    <w:rsid w:val="00F5049F"/>
    <w:rsid w:val="00F50630"/>
    <w:rsid w:val="00F50882"/>
    <w:rsid w:val="00F50F7E"/>
    <w:rsid w:val="00F511F4"/>
    <w:rsid w:val="00F51244"/>
    <w:rsid w:val="00F513B3"/>
    <w:rsid w:val="00F515F1"/>
    <w:rsid w:val="00F515F2"/>
    <w:rsid w:val="00F5179B"/>
    <w:rsid w:val="00F518CD"/>
    <w:rsid w:val="00F51D02"/>
    <w:rsid w:val="00F51DD1"/>
    <w:rsid w:val="00F521AD"/>
    <w:rsid w:val="00F521ED"/>
    <w:rsid w:val="00F52CC0"/>
    <w:rsid w:val="00F52D79"/>
    <w:rsid w:val="00F52DC4"/>
    <w:rsid w:val="00F52E78"/>
    <w:rsid w:val="00F532E7"/>
    <w:rsid w:val="00F5356D"/>
    <w:rsid w:val="00F535A3"/>
    <w:rsid w:val="00F53870"/>
    <w:rsid w:val="00F53FA1"/>
    <w:rsid w:val="00F53FC2"/>
    <w:rsid w:val="00F54167"/>
    <w:rsid w:val="00F5421B"/>
    <w:rsid w:val="00F54365"/>
    <w:rsid w:val="00F54650"/>
    <w:rsid w:val="00F54896"/>
    <w:rsid w:val="00F549DD"/>
    <w:rsid w:val="00F54A08"/>
    <w:rsid w:val="00F54A23"/>
    <w:rsid w:val="00F54B7E"/>
    <w:rsid w:val="00F54C0B"/>
    <w:rsid w:val="00F551BA"/>
    <w:rsid w:val="00F55465"/>
    <w:rsid w:val="00F55550"/>
    <w:rsid w:val="00F55712"/>
    <w:rsid w:val="00F562A4"/>
    <w:rsid w:val="00F56327"/>
    <w:rsid w:val="00F5641B"/>
    <w:rsid w:val="00F569C4"/>
    <w:rsid w:val="00F56C48"/>
    <w:rsid w:val="00F570DD"/>
    <w:rsid w:val="00F571B8"/>
    <w:rsid w:val="00F571DD"/>
    <w:rsid w:val="00F577BC"/>
    <w:rsid w:val="00F577C1"/>
    <w:rsid w:val="00F579FB"/>
    <w:rsid w:val="00F57A46"/>
    <w:rsid w:val="00F57CAB"/>
    <w:rsid w:val="00F57DA7"/>
    <w:rsid w:val="00F57EA5"/>
    <w:rsid w:val="00F6030E"/>
    <w:rsid w:val="00F606F9"/>
    <w:rsid w:val="00F60724"/>
    <w:rsid w:val="00F60796"/>
    <w:rsid w:val="00F608E5"/>
    <w:rsid w:val="00F608ED"/>
    <w:rsid w:val="00F60A13"/>
    <w:rsid w:val="00F60A1D"/>
    <w:rsid w:val="00F60AB3"/>
    <w:rsid w:val="00F60C60"/>
    <w:rsid w:val="00F60EF3"/>
    <w:rsid w:val="00F6107C"/>
    <w:rsid w:val="00F61170"/>
    <w:rsid w:val="00F61285"/>
    <w:rsid w:val="00F61368"/>
    <w:rsid w:val="00F61574"/>
    <w:rsid w:val="00F616F9"/>
    <w:rsid w:val="00F619E0"/>
    <w:rsid w:val="00F61D66"/>
    <w:rsid w:val="00F61D9B"/>
    <w:rsid w:val="00F61E17"/>
    <w:rsid w:val="00F620CF"/>
    <w:rsid w:val="00F624DE"/>
    <w:rsid w:val="00F625F5"/>
    <w:rsid w:val="00F6273F"/>
    <w:rsid w:val="00F62756"/>
    <w:rsid w:val="00F62997"/>
    <w:rsid w:val="00F62AA6"/>
    <w:rsid w:val="00F62E5C"/>
    <w:rsid w:val="00F62F9B"/>
    <w:rsid w:val="00F639A9"/>
    <w:rsid w:val="00F63B19"/>
    <w:rsid w:val="00F63D5E"/>
    <w:rsid w:val="00F63D8F"/>
    <w:rsid w:val="00F63E46"/>
    <w:rsid w:val="00F6496D"/>
    <w:rsid w:val="00F64E3F"/>
    <w:rsid w:val="00F6508D"/>
    <w:rsid w:val="00F650F0"/>
    <w:rsid w:val="00F652FF"/>
    <w:rsid w:val="00F653A5"/>
    <w:rsid w:val="00F6556A"/>
    <w:rsid w:val="00F65584"/>
    <w:rsid w:val="00F65972"/>
    <w:rsid w:val="00F65DE7"/>
    <w:rsid w:val="00F65DEA"/>
    <w:rsid w:val="00F65E6F"/>
    <w:rsid w:val="00F661D2"/>
    <w:rsid w:val="00F6638C"/>
    <w:rsid w:val="00F663FC"/>
    <w:rsid w:val="00F66564"/>
    <w:rsid w:val="00F666BD"/>
    <w:rsid w:val="00F668BD"/>
    <w:rsid w:val="00F66910"/>
    <w:rsid w:val="00F66B60"/>
    <w:rsid w:val="00F66D9F"/>
    <w:rsid w:val="00F66EB6"/>
    <w:rsid w:val="00F67111"/>
    <w:rsid w:val="00F674ED"/>
    <w:rsid w:val="00F67777"/>
    <w:rsid w:val="00F67AD6"/>
    <w:rsid w:val="00F67AEA"/>
    <w:rsid w:val="00F67B06"/>
    <w:rsid w:val="00F67D73"/>
    <w:rsid w:val="00F67E03"/>
    <w:rsid w:val="00F67F64"/>
    <w:rsid w:val="00F702E4"/>
    <w:rsid w:val="00F70351"/>
    <w:rsid w:val="00F70403"/>
    <w:rsid w:val="00F704A0"/>
    <w:rsid w:val="00F70547"/>
    <w:rsid w:val="00F70C83"/>
    <w:rsid w:val="00F70E7F"/>
    <w:rsid w:val="00F70ED9"/>
    <w:rsid w:val="00F71062"/>
    <w:rsid w:val="00F710CB"/>
    <w:rsid w:val="00F7111D"/>
    <w:rsid w:val="00F71134"/>
    <w:rsid w:val="00F7131B"/>
    <w:rsid w:val="00F71470"/>
    <w:rsid w:val="00F7149D"/>
    <w:rsid w:val="00F71649"/>
    <w:rsid w:val="00F7193E"/>
    <w:rsid w:val="00F71945"/>
    <w:rsid w:val="00F71A15"/>
    <w:rsid w:val="00F71AFC"/>
    <w:rsid w:val="00F71C0E"/>
    <w:rsid w:val="00F71C78"/>
    <w:rsid w:val="00F71CB8"/>
    <w:rsid w:val="00F71CF5"/>
    <w:rsid w:val="00F71D38"/>
    <w:rsid w:val="00F71D60"/>
    <w:rsid w:val="00F71EA8"/>
    <w:rsid w:val="00F71FE6"/>
    <w:rsid w:val="00F721F7"/>
    <w:rsid w:val="00F72271"/>
    <w:rsid w:val="00F72647"/>
    <w:rsid w:val="00F72867"/>
    <w:rsid w:val="00F729F9"/>
    <w:rsid w:val="00F72B37"/>
    <w:rsid w:val="00F732EA"/>
    <w:rsid w:val="00F736ED"/>
    <w:rsid w:val="00F739E3"/>
    <w:rsid w:val="00F73E44"/>
    <w:rsid w:val="00F73E66"/>
    <w:rsid w:val="00F73F90"/>
    <w:rsid w:val="00F743CF"/>
    <w:rsid w:val="00F74971"/>
    <w:rsid w:val="00F7497D"/>
    <w:rsid w:val="00F751D6"/>
    <w:rsid w:val="00F7531D"/>
    <w:rsid w:val="00F75329"/>
    <w:rsid w:val="00F7586D"/>
    <w:rsid w:val="00F75A76"/>
    <w:rsid w:val="00F75BEE"/>
    <w:rsid w:val="00F75DBD"/>
    <w:rsid w:val="00F75FD7"/>
    <w:rsid w:val="00F7677B"/>
    <w:rsid w:val="00F76851"/>
    <w:rsid w:val="00F7689A"/>
    <w:rsid w:val="00F768BD"/>
    <w:rsid w:val="00F76A4F"/>
    <w:rsid w:val="00F76BDF"/>
    <w:rsid w:val="00F76C5D"/>
    <w:rsid w:val="00F77007"/>
    <w:rsid w:val="00F7734D"/>
    <w:rsid w:val="00F77369"/>
    <w:rsid w:val="00F77446"/>
    <w:rsid w:val="00F776AD"/>
    <w:rsid w:val="00F77A3D"/>
    <w:rsid w:val="00F77E9D"/>
    <w:rsid w:val="00F77FD4"/>
    <w:rsid w:val="00F8005E"/>
    <w:rsid w:val="00F801F1"/>
    <w:rsid w:val="00F80332"/>
    <w:rsid w:val="00F80369"/>
    <w:rsid w:val="00F8049E"/>
    <w:rsid w:val="00F80992"/>
    <w:rsid w:val="00F80AB8"/>
    <w:rsid w:val="00F80DCC"/>
    <w:rsid w:val="00F81021"/>
    <w:rsid w:val="00F810ED"/>
    <w:rsid w:val="00F8111E"/>
    <w:rsid w:val="00F8128E"/>
    <w:rsid w:val="00F8132A"/>
    <w:rsid w:val="00F81463"/>
    <w:rsid w:val="00F81546"/>
    <w:rsid w:val="00F817FB"/>
    <w:rsid w:val="00F81838"/>
    <w:rsid w:val="00F81C2E"/>
    <w:rsid w:val="00F81C40"/>
    <w:rsid w:val="00F81D8A"/>
    <w:rsid w:val="00F82002"/>
    <w:rsid w:val="00F82315"/>
    <w:rsid w:val="00F823A2"/>
    <w:rsid w:val="00F82752"/>
    <w:rsid w:val="00F82990"/>
    <w:rsid w:val="00F82A49"/>
    <w:rsid w:val="00F82C24"/>
    <w:rsid w:val="00F8303D"/>
    <w:rsid w:val="00F83C75"/>
    <w:rsid w:val="00F83E9D"/>
    <w:rsid w:val="00F8400B"/>
    <w:rsid w:val="00F8411C"/>
    <w:rsid w:val="00F84613"/>
    <w:rsid w:val="00F84935"/>
    <w:rsid w:val="00F84B0C"/>
    <w:rsid w:val="00F84B24"/>
    <w:rsid w:val="00F85265"/>
    <w:rsid w:val="00F85422"/>
    <w:rsid w:val="00F85771"/>
    <w:rsid w:val="00F857CF"/>
    <w:rsid w:val="00F85834"/>
    <w:rsid w:val="00F85854"/>
    <w:rsid w:val="00F858C3"/>
    <w:rsid w:val="00F85980"/>
    <w:rsid w:val="00F85CFC"/>
    <w:rsid w:val="00F86055"/>
    <w:rsid w:val="00F86690"/>
    <w:rsid w:val="00F868CC"/>
    <w:rsid w:val="00F86F3B"/>
    <w:rsid w:val="00F87034"/>
    <w:rsid w:val="00F8711B"/>
    <w:rsid w:val="00F872A9"/>
    <w:rsid w:val="00F875BF"/>
    <w:rsid w:val="00F87A2D"/>
    <w:rsid w:val="00F87C14"/>
    <w:rsid w:val="00F87DF4"/>
    <w:rsid w:val="00F87EA7"/>
    <w:rsid w:val="00F904AA"/>
    <w:rsid w:val="00F90598"/>
    <w:rsid w:val="00F907BB"/>
    <w:rsid w:val="00F9095C"/>
    <w:rsid w:val="00F90D41"/>
    <w:rsid w:val="00F90D95"/>
    <w:rsid w:val="00F90E78"/>
    <w:rsid w:val="00F90FD2"/>
    <w:rsid w:val="00F910DB"/>
    <w:rsid w:val="00F911E5"/>
    <w:rsid w:val="00F912F9"/>
    <w:rsid w:val="00F91666"/>
    <w:rsid w:val="00F9189F"/>
    <w:rsid w:val="00F9194B"/>
    <w:rsid w:val="00F9194D"/>
    <w:rsid w:val="00F91BED"/>
    <w:rsid w:val="00F91C8F"/>
    <w:rsid w:val="00F91CB1"/>
    <w:rsid w:val="00F92256"/>
    <w:rsid w:val="00F92D31"/>
    <w:rsid w:val="00F92D86"/>
    <w:rsid w:val="00F92F5E"/>
    <w:rsid w:val="00F931C4"/>
    <w:rsid w:val="00F933B5"/>
    <w:rsid w:val="00F933BD"/>
    <w:rsid w:val="00F93627"/>
    <w:rsid w:val="00F936FA"/>
    <w:rsid w:val="00F93CAA"/>
    <w:rsid w:val="00F93F1C"/>
    <w:rsid w:val="00F940A1"/>
    <w:rsid w:val="00F9424E"/>
    <w:rsid w:val="00F94338"/>
    <w:rsid w:val="00F9443C"/>
    <w:rsid w:val="00F944BA"/>
    <w:rsid w:val="00F94672"/>
    <w:rsid w:val="00F94696"/>
    <w:rsid w:val="00F946BA"/>
    <w:rsid w:val="00F9482C"/>
    <w:rsid w:val="00F949B3"/>
    <w:rsid w:val="00F94AAF"/>
    <w:rsid w:val="00F94BF0"/>
    <w:rsid w:val="00F94C18"/>
    <w:rsid w:val="00F94ED1"/>
    <w:rsid w:val="00F94F24"/>
    <w:rsid w:val="00F94F78"/>
    <w:rsid w:val="00F952DD"/>
    <w:rsid w:val="00F95593"/>
    <w:rsid w:val="00F957F1"/>
    <w:rsid w:val="00F9584A"/>
    <w:rsid w:val="00F959F5"/>
    <w:rsid w:val="00F95E67"/>
    <w:rsid w:val="00F9616C"/>
    <w:rsid w:val="00F96286"/>
    <w:rsid w:val="00F966E9"/>
    <w:rsid w:val="00F96B60"/>
    <w:rsid w:val="00F970AB"/>
    <w:rsid w:val="00F972C0"/>
    <w:rsid w:val="00F97560"/>
    <w:rsid w:val="00F9767B"/>
    <w:rsid w:val="00F97A12"/>
    <w:rsid w:val="00F97BC2"/>
    <w:rsid w:val="00F97C08"/>
    <w:rsid w:val="00F97DE9"/>
    <w:rsid w:val="00FA021E"/>
    <w:rsid w:val="00FA0487"/>
    <w:rsid w:val="00FA04F6"/>
    <w:rsid w:val="00FA09A5"/>
    <w:rsid w:val="00FA1432"/>
    <w:rsid w:val="00FA17A9"/>
    <w:rsid w:val="00FA193D"/>
    <w:rsid w:val="00FA1983"/>
    <w:rsid w:val="00FA1AD3"/>
    <w:rsid w:val="00FA1B62"/>
    <w:rsid w:val="00FA1D8A"/>
    <w:rsid w:val="00FA2001"/>
    <w:rsid w:val="00FA2011"/>
    <w:rsid w:val="00FA2198"/>
    <w:rsid w:val="00FA2252"/>
    <w:rsid w:val="00FA26B1"/>
    <w:rsid w:val="00FA28DA"/>
    <w:rsid w:val="00FA31B2"/>
    <w:rsid w:val="00FA3339"/>
    <w:rsid w:val="00FA36DE"/>
    <w:rsid w:val="00FA397F"/>
    <w:rsid w:val="00FA39F3"/>
    <w:rsid w:val="00FA3E7D"/>
    <w:rsid w:val="00FA41E3"/>
    <w:rsid w:val="00FA4364"/>
    <w:rsid w:val="00FA438B"/>
    <w:rsid w:val="00FA43C0"/>
    <w:rsid w:val="00FA4652"/>
    <w:rsid w:val="00FA46C1"/>
    <w:rsid w:val="00FA4970"/>
    <w:rsid w:val="00FA4C1C"/>
    <w:rsid w:val="00FA50D9"/>
    <w:rsid w:val="00FA515D"/>
    <w:rsid w:val="00FA5343"/>
    <w:rsid w:val="00FA545C"/>
    <w:rsid w:val="00FA583B"/>
    <w:rsid w:val="00FA5876"/>
    <w:rsid w:val="00FA59DE"/>
    <w:rsid w:val="00FA5FA8"/>
    <w:rsid w:val="00FA63EF"/>
    <w:rsid w:val="00FA664A"/>
    <w:rsid w:val="00FA6669"/>
    <w:rsid w:val="00FA687D"/>
    <w:rsid w:val="00FA68E5"/>
    <w:rsid w:val="00FA6A40"/>
    <w:rsid w:val="00FA6AF4"/>
    <w:rsid w:val="00FA6D90"/>
    <w:rsid w:val="00FA6E55"/>
    <w:rsid w:val="00FA6F0D"/>
    <w:rsid w:val="00FA6FA4"/>
    <w:rsid w:val="00FA71E5"/>
    <w:rsid w:val="00FA736F"/>
    <w:rsid w:val="00FA740E"/>
    <w:rsid w:val="00FA7546"/>
    <w:rsid w:val="00FA7712"/>
    <w:rsid w:val="00FA779E"/>
    <w:rsid w:val="00FA7AC2"/>
    <w:rsid w:val="00FA7F68"/>
    <w:rsid w:val="00FB010F"/>
    <w:rsid w:val="00FB012F"/>
    <w:rsid w:val="00FB018B"/>
    <w:rsid w:val="00FB0856"/>
    <w:rsid w:val="00FB0936"/>
    <w:rsid w:val="00FB0AD5"/>
    <w:rsid w:val="00FB0AFB"/>
    <w:rsid w:val="00FB0B4D"/>
    <w:rsid w:val="00FB0B7A"/>
    <w:rsid w:val="00FB0BD9"/>
    <w:rsid w:val="00FB1324"/>
    <w:rsid w:val="00FB1A30"/>
    <w:rsid w:val="00FB1A5D"/>
    <w:rsid w:val="00FB2120"/>
    <w:rsid w:val="00FB2188"/>
    <w:rsid w:val="00FB255D"/>
    <w:rsid w:val="00FB25E0"/>
    <w:rsid w:val="00FB260F"/>
    <w:rsid w:val="00FB28C8"/>
    <w:rsid w:val="00FB2BE6"/>
    <w:rsid w:val="00FB3017"/>
    <w:rsid w:val="00FB322F"/>
    <w:rsid w:val="00FB32EF"/>
    <w:rsid w:val="00FB3515"/>
    <w:rsid w:val="00FB3731"/>
    <w:rsid w:val="00FB3B26"/>
    <w:rsid w:val="00FB3C84"/>
    <w:rsid w:val="00FB3D27"/>
    <w:rsid w:val="00FB4062"/>
    <w:rsid w:val="00FB42A5"/>
    <w:rsid w:val="00FB42EA"/>
    <w:rsid w:val="00FB4319"/>
    <w:rsid w:val="00FB4706"/>
    <w:rsid w:val="00FB471B"/>
    <w:rsid w:val="00FB4DE3"/>
    <w:rsid w:val="00FB51C4"/>
    <w:rsid w:val="00FB5202"/>
    <w:rsid w:val="00FB5655"/>
    <w:rsid w:val="00FB5807"/>
    <w:rsid w:val="00FB5EF8"/>
    <w:rsid w:val="00FB6038"/>
    <w:rsid w:val="00FB6050"/>
    <w:rsid w:val="00FB61EA"/>
    <w:rsid w:val="00FB621D"/>
    <w:rsid w:val="00FB6C75"/>
    <w:rsid w:val="00FB6F98"/>
    <w:rsid w:val="00FB71F0"/>
    <w:rsid w:val="00FB79E6"/>
    <w:rsid w:val="00FB7A5E"/>
    <w:rsid w:val="00FB7E7C"/>
    <w:rsid w:val="00FB7F4F"/>
    <w:rsid w:val="00FB7F51"/>
    <w:rsid w:val="00FC0316"/>
    <w:rsid w:val="00FC0459"/>
    <w:rsid w:val="00FC04A6"/>
    <w:rsid w:val="00FC06BB"/>
    <w:rsid w:val="00FC0C30"/>
    <w:rsid w:val="00FC0D70"/>
    <w:rsid w:val="00FC105F"/>
    <w:rsid w:val="00FC1184"/>
    <w:rsid w:val="00FC11EE"/>
    <w:rsid w:val="00FC1278"/>
    <w:rsid w:val="00FC1361"/>
    <w:rsid w:val="00FC13A9"/>
    <w:rsid w:val="00FC1AD4"/>
    <w:rsid w:val="00FC1D5B"/>
    <w:rsid w:val="00FC20CA"/>
    <w:rsid w:val="00FC21C4"/>
    <w:rsid w:val="00FC2376"/>
    <w:rsid w:val="00FC29A6"/>
    <w:rsid w:val="00FC3032"/>
    <w:rsid w:val="00FC30DA"/>
    <w:rsid w:val="00FC33B3"/>
    <w:rsid w:val="00FC3516"/>
    <w:rsid w:val="00FC3630"/>
    <w:rsid w:val="00FC3695"/>
    <w:rsid w:val="00FC38FA"/>
    <w:rsid w:val="00FC3B5C"/>
    <w:rsid w:val="00FC3EE5"/>
    <w:rsid w:val="00FC40B2"/>
    <w:rsid w:val="00FC40F5"/>
    <w:rsid w:val="00FC48D3"/>
    <w:rsid w:val="00FC48F1"/>
    <w:rsid w:val="00FC4A5D"/>
    <w:rsid w:val="00FC4AD6"/>
    <w:rsid w:val="00FC541D"/>
    <w:rsid w:val="00FC5666"/>
    <w:rsid w:val="00FC5709"/>
    <w:rsid w:val="00FC5755"/>
    <w:rsid w:val="00FC5B5F"/>
    <w:rsid w:val="00FC5D5B"/>
    <w:rsid w:val="00FC5F01"/>
    <w:rsid w:val="00FC622E"/>
    <w:rsid w:val="00FC636F"/>
    <w:rsid w:val="00FC6514"/>
    <w:rsid w:val="00FC66BE"/>
    <w:rsid w:val="00FC6762"/>
    <w:rsid w:val="00FC6B70"/>
    <w:rsid w:val="00FC7631"/>
    <w:rsid w:val="00FC789B"/>
    <w:rsid w:val="00FC79A0"/>
    <w:rsid w:val="00FC7B53"/>
    <w:rsid w:val="00FC7C5E"/>
    <w:rsid w:val="00FC7D46"/>
    <w:rsid w:val="00FD0096"/>
    <w:rsid w:val="00FD049E"/>
    <w:rsid w:val="00FD0765"/>
    <w:rsid w:val="00FD078D"/>
    <w:rsid w:val="00FD0987"/>
    <w:rsid w:val="00FD0E0D"/>
    <w:rsid w:val="00FD1264"/>
    <w:rsid w:val="00FD15DC"/>
    <w:rsid w:val="00FD1B2D"/>
    <w:rsid w:val="00FD1CB1"/>
    <w:rsid w:val="00FD20CA"/>
    <w:rsid w:val="00FD2396"/>
    <w:rsid w:val="00FD264A"/>
    <w:rsid w:val="00FD2786"/>
    <w:rsid w:val="00FD28A7"/>
    <w:rsid w:val="00FD29B1"/>
    <w:rsid w:val="00FD3037"/>
    <w:rsid w:val="00FD31C5"/>
    <w:rsid w:val="00FD33C6"/>
    <w:rsid w:val="00FD394A"/>
    <w:rsid w:val="00FD3A22"/>
    <w:rsid w:val="00FD3C1B"/>
    <w:rsid w:val="00FD3D44"/>
    <w:rsid w:val="00FD3ECD"/>
    <w:rsid w:val="00FD411C"/>
    <w:rsid w:val="00FD4168"/>
    <w:rsid w:val="00FD41DF"/>
    <w:rsid w:val="00FD44CF"/>
    <w:rsid w:val="00FD47DF"/>
    <w:rsid w:val="00FD48FD"/>
    <w:rsid w:val="00FD4965"/>
    <w:rsid w:val="00FD4D03"/>
    <w:rsid w:val="00FD4F2D"/>
    <w:rsid w:val="00FD5422"/>
    <w:rsid w:val="00FD55BD"/>
    <w:rsid w:val="00FD5778"/>
    <w:rsid w:val="00FD5AD7"/>
    <w:rsid w:val="00FD6266"/>
    <w:rsid w:val="00FD654C"/>
    <w:rsid w:val="00FD6587"/>
    <w:rsid w:val="00FD6659"/>
    <w:rsid w:val="00FD6665"/>
    <w:rsid w:val="00FD6803"/>
    <w:rsid w:val="00FD6C70"/>
    <w:rsid w:val="00FD6D2F"/>
    <w:rsid w:val="00FD72CE"/>
    <w:rsid w:val="00FD7380"/>
    <w:rsid w:val="00FD74D9"/>
    <w:rsid w:val="00FD76D7"/>
    <w:rsid w:val="00FD7830"/>
    <w:rsid w:val="00FD78AD"/>
    <w:rsid w:val="00FD7A67"/>
    <w:rsid w:val="00FD7A9B"/>
    <w:rsid w:val="00FD7CD6"/>
    <w:rsid w:val="00FD7CD7"/>
    <w:rsid w:val="00FD7EC7"/>
    <w:rsid w:val="00FE0252"/>
    <w:rsid w:val="00FE02DE"/>
    <w:rsid w:val="00FE0782"/>
    <w:rsid w:val="00FE0798"/>
    <w:rsid w:val="00FE0934"/>
    <w:rsid w:val="00FE1247"/>
    <w:rsid w:val="00FE1461"/>
    <w:rsid w:val="00FE14A7"/>
    <w:rsid w:val="00FE15E9"/>
    <w:rsid w:val="00FE18C7"/>
    <w:rsid w:val="00FE1A18"/>
    <w:rsid w:val="00FE1A81"/>
    <w:rsid w:val="00FE2014"/>
    <w:rsid w:val="00FE224C"/>
    <w:rsid w:val="00FE23B8"/>
    <w:rsid w:val="00FE259D"/>
    <w:rsid w:val="00FE260C"/>
    <w:rsid w:val="00FE2809"/>
    <w:rsid w:val="00FE28A0"/>
    <w:rsid w:val="00FE2988"/>
    <w:rsid w:val="00FE2C05"/>
    <w:rsid w:val="00FE2D6C"/>
    <w:rsid w:val="00FE2DF8"/>
    <w:rsid w:val="00FE2F12"/>
    <w:rsid w:val="00FE302E"/>
    <w:rsid w:val="00FE311B"/>
    <w:rsid w:val="00FE3170"/>
    <w:rsid w:val="00FE3205"/>
    <w:rsid w:val="00FE3286"/>
    <w:rsid w:val="00FE32F4"/>
    <w:rsid w:val="00FE34F9"/>
    <w:rsid w:val="00FE3529"/>
    <w:rsid w:val="00FE35AA"/>
    <w:rsid w:val="00FE35F3"/>
    <w:rsid w:val="00FE36DE"/>
    <w:rsid w:val="00FE3B89"/>
    <w:rsid w:val="00FE3B8A"/>
    <w:rsid w:val="00FE3D0F"/>
    <w:rsid w:val="00FE3EBD"/>
    <w:rsid w:val="00FE3F31"/>
    <w:rsid w:val="00FE40CF"/>
    <w:rsid w:val="00FE4219"/>
    <w:rsid w:val="00FE4323"/>
    <w:rsid w:val="00FE4BF7"/>
    <w:rsid w:val="00FE4E19"/>
    <w:rsid w:val="00FE526D"/>
    <w:rsid w:val="00FE5506"/>
    <w:rsid w:val="00FE5552"/>
    <w:rsid w:val="00FE56C6"/>
    <w:rsid w:val="00FE5D1A"/>
    <w:rsid w:val="00FE5E59"/>
    <w:rsid w:val="00FE5FF0"/>
    <w:rsid w:val="00FE6589"/>
    <w:rsid w:val="00FE65E4"/>
    <w:rsid w:val="00FE6844"/>
    <w:rsid w:val="00FE684A"/>
    <w:rsid w:val="00FE685E"/>
    <w:rsid w:val="00FE6B5A"/>
    <w:rsid w:val="00FE6F88"/>
    <w:rsid w:val="00FE6FF7"/>
    <w:rsid w:val="00FE7190"/>
    <w:rsid w:val="00FE741F"/>
    <w:rsid w:val="00FE7CB9"/>
    <w:rsid w:val="00FE7EF5"/>
    <w:rsid w:val="00FF0065"/>
    <w:rsid w:val="00FF0102"/>
    <w:rsid w:val="00FF023A"/>
    <w:rsid w:val="00FF02CD"/>
    <w:rsid w:val="00FF060B"/>
    <w:rsid w:val="00FF09A0"/>
    <w:rsid w:val="00FF0CE5"/>
    <w:rsid w:val="00FF1226"/>
    <w:rsid w:val="00FF126B"/>
    <w:rsid w:val="00FF1298"/>
    <w:rsid w:val="00FF141A"/>
    <w:rsid w:val="00FF1425"/>
    <w:rsid w:val="00FF14A5"/>
    <w:rsid w:val="00FF1650"/>
    <w:rsid w:val="00FF1727"/>
    <w:rsid w:val="00FF1B4D"/>
    <w:rsid w:val="00FF1D65"/>
    <w:rsid w:val="00FF1F34"/>
    <w:rsid w:val="00FF2104"/>
    <w:rsid w:val="00FF254C"/>
    <w:rsid w:val="00FF259C"/>
    <w:rsid w:val="00FF2754"/>
    <w:rsid w:val="00FF2762"/>
    <w:rsid w:val="00FF2A29"/>
    <w:rsid w:val="00FF2C95"/>
    <w:rsid w:val="00FF350A"/>
    <w:rsid w:val="00FF37E6"/>
    <w:rsid w:val="00FF3961"/>
    <w:rsid w:val="00FF396F"/>
    <w:rsid w:val="00FF40BD"/>
    <w:rsid w:val="00FF4122"/>
    <w:rsid w:val="00FF4390"/>
    <w:rsid w:val="00FF444A"/>
    <w:rsid w:val="00FF4892"/>
    <w:rsid w:val="00FF48E8"/>
    <w:rsid w:val="00FF4A21"/>
    <w:rsid w:val="00FF4B98"/>
    <w:rsid w:val="00FF4EE0"/>
    <w:rsid w:val="00FF4FB3"/>
    <w:rsid w:val="00FF50B5"/>
    <w:rsid w:val="00FF5294"/>
    <w:rsid w:val="00FF529D"/>
    <w:rsid w:val="00FF5609"/>
    <w:rsid w:val="00FF5AC3"/>
    <w:rsid w:val="00FF5CFB"/>
    <w:rsid w:val="00FF5EE4"/>
    <w:rsid w:val="00FF605A"/>
    <w:rsid w:val="00FF673B"/>
    <w:rsid w:val="00FF6E58"/>
    <w:rsid w:val="00FF7483"/>
    <w:rsid w:val="00FF74E6"/>
    <w:rsid w:val="00FF75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2E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3152"/>
    <w:rPr>
      <w:rFonts w:ascii="Times New Roman" w:hAnsi="Times New Roman"/>
    </w:rPr>
  </w:style>
  <w:style w:type="paragraph" w:styleId="Heading1">
    <w:name w:val="heading 1"/>
    <w:aliases w:val="Chp Title,Heading 1 Char1,Char Char3,Char"/>
    <w:basedOn w:val="Normal"/>
    <w:next w:val="Normal"/>
    <w:link w:val="Heading1Char"/>
    <w:uiPriority w:val="9"/>
    <w:rsid w:val="000D0A3A"/>
    <w:pPr>
      <w:keepNext/>
      <w:keepLines/>
      <w:tabs>
        <w:tab w:val="left" w:pos="547"/>
        <w:tab w:val="left" w:pos="720"/>
        <w:tab w:val="left" w:pos="907"/>
      </w:tabs>
      <w:outlineLvl w:val="0"/>
    </w:pPr>
    <w:rPr>
      <w:rFonts w:eastAsiaTheme="majorEastAsia" w:cs="Times New Roman"/>
      <w:bCs/>
    </w:rPr>
  </w:style>
  <w:style w:type="paragraph" w:styleId="Heading2">
    <w:name w:val="heading 2"/>
    <w:basedOn w:val="Heading1"/>
    <w:next w:val="Normal"/>
    <w:link w:val="Heading2Char"/>
    <w:uiPriority w:val="9"/>
    <w:unhideWhenUsed/>
    <w:qFormat/>
    <w:rsid w:val="003A1546"/>
    <w:pPr>
      <w:keepLines w:val="0"/>
      <w:tabs>
        <w:tab w:val="clear" w:pos="547"/>
        <w:tab w:val="clear" w:pos="720"/>
        <w:tab w:val="clear" w:pos="907"/>
      </w:tabs>
      <w:outlineLvl w:val="1"/>
    </w:pPr>
    <w:rPr>
      <w:rFonts w:eastAsia="Calibri"/>
      <w:b/>
      <w:szCs w:val="20"/>
    </w:rPr>
  </w:style>
  <w:style w:type="paragraph" w:styleId="Heading3">
    <w:name w:val="heading 3"/>
    <w:aliases w:val="Para"/>
    <w:basedOn w:val="Normal"/>
    <w:next w:val="Para4-1"/>
    <w:link w:val="Heading3Char"/>
    <w:uiPriority w:val="9"/>
    <w:unhideWhenUsed/>
    <w:rsid w:val="00645E28"/>
    <w:pPr>
      <w:keepNext/>
      <w:keepLines/>
      <w:tabs>
        <w:tab w:val="left" w:pos="547"/>
        <w:tab w:val="left" w:pos="720"/>
        <w:tab w:val="left" w:pos="907"/>
      </w:tabs>
      <w:contextualSpacing/>
      <w:outlineLvl w:val="2"/>
    </w:pPr>
    <w:rPr>
      <w:rFonts w:eastAsia="Calibri" w:cs="Times New Roman"/>
      <w:b/>
      <w:bCs/>
    </w:rPr>
  </w:style>
  <w:style w:type="paragraph" w:styleId="Heading4">
    <w:name w:val="heading 4"/>
    <w:basedOn w:val="Heading6"/>
    <w:link w:val="Heading4Char"/>
    <w:uiPriority w:val="9"/>
    <w:unhideWhenUsed/>
    <w:rsid w:val="00515F87"/>
    <w:pPr>
      <w:spacing w:before="240"/>
      <w:ind w:firstLine="302"/>
      <w:outlineLvl w:val="3"/>
    </w:pPr>
    <w:rPr>
      <w:rFonts w:eastAsia="Times New Roman" w:cs="Times New Roman"/>
      <w:bCs/>
      <w:i/>
      <w:iCs/>
      <w:szCs w:val="20"/>
    </w:rPr>
  </w:style>
  <w:style w:type="paragraph" w:styleId="Heading5">
    <w:name w:val="heading 5"/>
    <w:aliases w:val="Block Label"/>
    <w:basedOn w:val="Normal"/>
    <w:link w:val="Heading5Char"/>
    <w:uiPriority w:val="9"/>
    <w:unhideWhenUsed/>
    <w:rsid w:val="00515F87"/>
    <w:pPr>
      <w:spacing w:before="240"/>
      <w:ind w:left="655" w:firstLine="605"/>
      <w:outlineLvl w:val="4"/>
    </w:pPr>
    <w:rPr>
      <w:rFonts w:eastAsia="Times New Roman" w:cs="Times New Roman"/>
      <w:bCs/>
      <w:iCs/>
      <w:szCs w:val="20"/>
    </w:rPr>
  </w:style>
  <w:style w:type="paragraph" w:styleId="Heading6">
    <w:name w:val="heading 6"/>
    <w:basedOn w:val="Normal"/>
    <w:link w:val="Heading6Char"/>
    <w:uiPriority w:val="9"/>
    <w:unhideWhenUsed/>
    <w:rsid w:val="00515F87"/>
    <w:pPr>
      <w:tabs>
        <w:tab w:val="left" w:pos="302"/>
        <w:tab w:val="left" w:pos="605"/>
        <w:tab w:val="left" w:pos="907"/>
      </w:tabs>
      <w:ind w:left="302"/>
      <w:outlineLvl w:val="5"/>
    </w:pPr>
    <w:rPr>
      <w:b/>
    </w:rPr>
  </w:style>
  <w:style w:type="paragraph" w:styleId="Heading7">
    <w:name w:val="heading 7"/>
    <w:basedOn w:val="Normal"/>
    <w:next w:val="Normal"/>
    <w:link w:val="Heading7Char"/>
    <w:uiPriority w:val="9"/>
    <w:unhideWhenUsed/>
    <w:rsid w:val="00515F87"/>
    <w:pPr>
      <w:keepNext/>
      <w:keepLines/>
      <w:pageBreakBefore/>
      <w:outlineLvl w:val="6"/>
    </w:pPr>
    <w:rPr>
      <w:rFonts w:eastAsiaTheme="majorEastAsia" w:cstheme="majorBidi"/>
      <w:b/>
      <w:szCs w:val="20"/>
    </w:rPr>
  </w:style>
  <w:style w:type="paragraph" w:styleId="Heading8">
    <w:name w:val="heading 8"/>
    <w:basedOn w:val="Normal"/>
    <w:next w:val="Normal"/>
    <w:link w:val="Heading8Char"/>
    <w:uiPriority w:val="9"/>
    <w:unhideWhenUsed/>
    <w:rsid w:val="00515F87"/>
    <w:pPr>
      <w:spacing w:before="240"/>
      <w:outlineLvl w:val="7"/>
    </w:pPr>
    <w:rPr>
      <w:rFonts w:eastAsiaTheme="majorEastAsia" w:cstheme="majorBidi"/>
      <w:b/>
      <w:iCs/>
      <w:szCs w:val="20"/>
    </w:rPr>
  </w:style>
  <w:style w:type="paragraph" w:styleId="Heading9">
    <w:name w:val="heading 9"/>
    <w:basedOn w:val="Normal"/>
    <w:link w:val="Heading9Char"/>
    <w:uiPriority w:val="9"/>
    <w:unhideWhenUsed/>
    <w:rsid w:val="00515F87"/>
    <w:pPr>
      <w:spacing w:before="240"/>
      <w:outlineLvl w:val="8"/>
    </w:pPr>
    <w:rPr>
      <w:rFonts w:eastAsiaTheme="majorEastAsia" w:cstheme="majorBid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p Title Char,Heading 1 Char1 Char,Char Char3 Char,Char Char"/>
    <w:basedOn w:val="DefaultParagraphFont"/>
    <w:link w:val="Heading1"/>
    <w:uiPriority w:val="9"/>
    <w:rsid w:val="000D0A3A"/>
    <w:rPr>
      <w:rFonts w:ascii="Times New Roman" w:eastAsiaTheme="majorEastAsia" w:hAnsi="Times New Roman" w:cs="Times New Roman"/>
      <w:bCs/>
    </w:rPr>
  </w:style>
  <w:style w:type="paragraph" w:styleId="Title">
    <w:name w:val="Title"/>
    <w:basedOn w:val="Normal"/>
    <w:next w:val="Normal"/>
    <w:link w:val="TitleChar"/>
    <w:uiPriority w:val="10"/>
    <w:rsid w:val="00515F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5F8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aliases w:val="Para Char"/>
    <w:basedOn w:val="DefaultParagraphFont"/>
    <w:link w:val="Heading3"/>
    <w:uiPriority w:val="9"/>
    <w:rsid w:val="00645E28"/>
    <w:rPr>
      <w:rFonts w:ascii="Times New Roman" w:eastAsia="Calibri" w:hAnsi="Times New Roman" w:cs="Times New Roman"/>
      <w:b/>
      <w:bCs/>
    </w:rPr>
  </w:style>
  <w:style w:type="character" w:customStyle="1" w:styleId="Heading6Char">
    <w:name w:val="Heading 6 Char"/>
    <w:basedOn w:val="DefaultParagraphFont"/>
    <w:link w:val="Heading6"/>
    <w:uiPriority w:val="9"/>
    <w:rsid w:val="00515F87"/>
    <w:rPr>
      <w:rFonts w:ascii="Times New Roman" w:hAnsi="Times New Roman"/>
      <w:b/>
    </w:rPr>
  </w:style>
  <w:style w:type="character" w:customStyle="1" w:styleId="Heading7Char">
    <w:name w:val="Heading 7 Char"/>
    <w:basedOn w:val="DefaultParagraphFont"/>
    <w:link w:val="Heading7"/>
    <w:uiPriority w:val="9"/>
    <w:rsid w:val="00515F87"/>
    <w:rPr>
      <w:rFonts w:ascii="Times New Roman" w:eastAsiaTheme="majorEastAsia" w:hAnsi="Times New Roman" w:cstheme="majorBidi"/>
      <w:b/>
      <w:szCs w:val="20"/>
    </w:rPr>
  </w:style>
  <w:style w:type="character" w:customStyle="1" w:styleId="Heading8Char">
    <w:name w:val="Heading 8 Char"/>
    <w:basedOn w:val="DefaultParagraphFont"/>
    <w:link w:val="Heading8"/>
    <w:uiPriority w:val="9"/>
    <w:rsid w:val="00515F87"/>
    <w:rPr>
      <w:rFonts w:ascii="Times New Roman" w:eastAsiaTheme="majorEastAsia" w:hAnsi="Times New Roman" w:cstheme="majorBidi"/>
      <w:b/>
      <w:iCs/>
      <w:szCs w:val="20"/>
    </w:rPr>
  </w:style>
  <w:style w:type="character" w:customStyle="1" w:styleId="Heading9Char">
    <w:name w:val="Heading 9 Char"/>
    <w:basedOn w:val="DefaultParagraphFont"/>
    <w:link w:val="Heading9"/>
    <w:uiPriority w:val="9"/>
    <w:rsid w:val="00515F87"/>
    <w:rPr>
      <w:rFonts w:ascii="Times New Roman" w:eastAsiaTheme="majorEastAsia" w:hAnsi="Times New Roman" w:cstheme="majorBidi"/>
      <w:b/>
      <w:szCs w:val="20"/>
    </w:rPr>
  </w:style>
  <w:style w:type="paragraph" w:styleId="TOC2">
    <w:name w:val="toc 2"/>
    <w:aliases w:val="Sec Head"/>
    <w:basedOn w:val="Normal"/>
    <w:next w:val="Normal"/>
    <w:autoRedefine/>
    <w:uiPriority w:val="39"/>
    <w:unhideWhenUsed/>
    <w:rsid w:val="00C723A4"/>
    <w:pPr>
      <w:tabs>
        <w:tab w:val="left" w:pos="720"/>
        <w:tab w:val="left" w:pos="900"/>
        <w:tab w:val="right" w:leader="dot" w:pos="9180"/>
      </w:tabs>
      <w:ind w:left="90"/>
    </w:pPr>
  </w:style>
  <w:style w:type="paragraph" w:styleId="TOC3">
    <w:name w:val="toc 3"/>
    <w:basedOn w:val="Normal"/>
    <w:next w:val="Normal"/>
    <w:autoRedefine/>
    <w:uiPriority w:val="39"/>
    <w:unhideWhenUsed/>
    <w:rsid w:val="009E5EAA"/>
    <w:pPr>
      <w:ind w:firstLine="360"/>
    </w:pPr>
    <w:rPr>
      <w:b/>
      <w:noProof/>
    </w:rPr>
  </w:style>
  <w:style w:type="paragraph" w:styleId="NoSpacing">
    <w:name w:val="No Spacing"/>
    <w:basedOn w:val="Normal"/>
    <w:uiPriority w:val="1"/>
    <w:qFormat/>
    <w:rsid w:val="00161AEB"/>
    <w:pPr>
      <w:tabs>
        <w:tab w:val="left" w:pos="547"/>
        <w:tab w:val="left" w:pos="720"/>
        <w:tab w:val="left" w:pos="907"/>
      </w:tabs>
    </w:pPr>
    <w:rPr>
      <w:rFonts w:eastAsia="Calibri" w:cs="Times New Roman"/>
    </w:rPr>
  </w:style>
  <w:style w:type="paragraph" w:customStyle="1" w:styleId="Figure">
    <w:name w:val="Figure"/>
    <w:basedOn w:val="Normal"/>
    <w:link w:val="FigureChar"/>
    <w:autoRedefine/>
    <w:qFormat/>
    <w:rsid w:val="00150186"/>
    <w:pPr>
      <w:tabs>
        <w:tab w:val="left" w:pos="720"/>
      </w:tabs>
      <w:jc w:val="center"/>
    </w:pPr>
    <w:rPr>
      <w:rFonts w:eastAsia="Calibri" w:cs="Times New Roman"/>
      <w:b/>
      <w:color w:val="000000" w:themeColor="text1"/>
    </w:rPr>
  </w:style>
  <w:style w:type="character" w:customStyle="1" w:styleId="FigureChar">
    <w:name w:val="Figure Char"/>
    <w:link w:val="Figure"/>
    <w:rsid w:val="00150186"/>
    <w:rPr>
      <w:rFonts w:ascii="Times New Roman" w:eastAsia="Calibri" w:hAnsi="Times New Roman" w:cs="Times New Roman"/>
      <w:b/>
      <w:color w:val="000000" w:themeColor="text1"/>
    </w:rPr>
  </w:style>
  <w:style w:type="paragraph" w:customStyle="1" w:styleId="Style5">
    <w:name w:val="Style5"/>
    <w:basedOn w:val="Chapter"/>
    <w:link w:val="Style5Char"/>
    <w:autoRedefine/>
    <w:rsid w:val="00F57DA7"/>
    <w:pPr>
      <w:tabs>
        <w:tab w:val="clear" w:pos="547"/>
        <w:tab w:val="clear" w:pos="720"/>
        <w:tab w:val="clear" w:pos="907"/>
      </w:tabs>
      <w:spacing w:before="0"/>
    </w:pPr>
    <w:rPr>
      <w:b/>
      <w:color w:val="000000" w:themeColor="text1"/>
    </w:rPr>
  </w:style>
  <w:style w:type="character" w:customStyle="1" w:styleId="Style5Char">
    <w:name w:val="Style5 Char"/>
    <w:link w:val="Style5"/>
    <w:rsid w:val="00F57DA7"/>
    <w:rPr>
      <w:rFonts w:ascii="Times New Roman" w:eastAsia="Calibri" w:hAnsi="Times New Roman" w:cs="Times New Roman"/>
      <w:b/>
      <w:color w:val="000000" w:themeColor="text1"/>
      <w:szCs w:val="20"/>
    </w:rPr>
  </w:style>
  <w:style w:type="paragraph" w:styleId="TOC1">
    <w:name w:val="toc 1"/>
    <w:basedOn w:val="Normal"/>
    <w:next w:val="Normal"/>
    <w:link w:val="TOC1Char"/>
    <w:uiPriority w:val="39"/>
    <w:unhideWhenUsed/>
    <w:rsid w:val="00E25499"/>
    <w:rPr>
      <w:noProof/>
    </w:rPr>
  </w:style>
  <w:style w:type="character" w:customStyle="1" w:styleId="Heading2Char">
    <w:name w:val="Heading 2 Char"/>
    <w:basedOn w:val="DefaultParagraphFont"/>
    <w:link w:val="Heading2"/>
    <w:uiPriority w:val="9"/>
    <w:rsid w:val="003A1546"/>
    <w:rPr>
      <w:rFonts w:ascii="Times New Roman" w:eastAsia="Calibri" w:hAnsi="Times New Roman" w:cs="Times New Roman"/>
      <w:b/>
      <w:bCs/>
      <w:szCs w:val="20"/>
    </w:rPr>
  </w:style>
  <w:style w:type="character" w:customStyle="1" w:styleId="Heading4Char">
    <w:name w:val="Heading 4 Char"/>
    <w:basedOn w:val="DefaultParagraphFont"/>
    <w:link w:val="Heading4"/>
    <w:uiPriority w:val="9"/>
    <w:rsid w:val="00515F87"/>
    <w:rPr>
      <w:rFonts w:ascii="Times New Roman" w:eastAsia="Times New Roman" w:hAnsi="Times New Roman" w:cs="Times New Roman"/>
      <w:bCs/>
      <w:szCs w:val="20"/>
    </w:rPr>
  </w:style>
  <w:style w:type="character" w:customStyle="1" w:styleId="Heading5Char">
    <w:name w:val="Heading 5 Char"/>
    <w:aliases w:val="Block Label Char"/>
    <w:basedOn w:val="DefaultParagraphFont"/>
    <w:link w:val="Heading5"/>
    <w:uiPriority w:val="9"/>
    <w:rsid w:val="00515F87"/>
    <w:rPr>
      <w:rFonts w:ascii="Times New Roman" w:eastAsia="Times New Roman" w:hAnsi="Times New Roman" w:cs="Times New Roman"/>
      <w:bCs/>
      <w:iCs/>
      <w:szCs w:val="20"/>
    </w:rPr>
  </w:style>
  <w:style w:type="numbering" w:customStyle="1" w:styleId="NoList1">
    <w:name w:val="No List1"/>
    <w:next w:val="NoList"/>
    <w:uiPriority w:val="99"/>
    <w:semiHidden/>
    <w:unhideWhenUsed/>
    <w:rsid w:val="00515F87"/>
  </w:style>
  <w:style w:type="paragraph" w:customStyle="1" w:styleId="ChapterTitle">
    <w:name w:val="Chapter Title"/>
    <w:basedOn w:val="Normal"/>
    <w:next w:val="Normal"/>
    <w:rsid w:val="00515F87"/>
    <w:rPr>
      <w:rFonts w:eastAsia="Times New Roman" w:cs="Times New Roman"/>
      <w:b/>
      <w:szCs w:val="20"/>
    </w:rPr>
  </w:style>
  <w:style w:type="paragraph" w:customStyle="1" w:styleId="TableLabel10pt">
    <w:name w:val="Table Label 10 pt"/>
    <w:basedOn w:val="TableLabel"/>
    <w:rsid w:val="00515F87"/>
  </w:style>
  <w:style w:type="numbering" w:customStyle="1" w:styleId="Headings">
    <w:name w:val="Headings"/>
    <w:uiPriority w:val="99"/>
    <w:rsid w:val="00515F87"/>
  </w:style>
  <w:style w:type="character" w:styleId="Hyperlink">
    <w:name w:val="Hyperlink"/>
    <w:basedOn w:val="DefaultParagraphFont"/>
    <w:uiPriority w:val="99"/>
    <w:unhideWhenUsed/>
    <w:rsid w:val="00515F87"/>
    <w:rPr>
      <w:color w:val="0000FF"/>
      <w:u w:val="single"/>
    </w:rPr>
  </w:style>
  <w:style w:type="paragraph" w:customStyle="1" w:styleId="TableText">
    <w:name w:val="Table Text"/>
    <w:basedOn w:val="TableText10pt"/>
    <w:rsid w:val="00515F87"/>
    <w:pPr>
      <w:tabs>
        <w:tab w:val="right" w:pos="1937"/>
      </w:tabs>
    </w:pPr>
    <w:rPr>
      <w:sz w:val="24"/>
      <w:szCs w:val="24"/>
    </w:rPr>
  </w:style>
  <w:style w:type="paragraph" w:styleId="Caption">
    <w:name w:val="caption"/>
    <w:basedOn w:val="Normal"/>
    <w:next w:val="Normal"/>
    <w:uiPriority w:val="35"/>
    <w:unhideWhenUsed/>
    <w:rsid w:val="00515F87"/>
    <w:pPr>
      <w:keepNext/>
      <w:spacing w:before="240" w:after="120"/>
    </w:pPr>
    <w:rPr>
      <w:rFonts w:eastAsia="Calibri" w:cs="Times New Roman"/>
      <w:b/>
      <w:bCs/>
      <w:szCs w:val="20"/>
    </w:rPr>
  </w:style>
  <w:style w:type="paragraph" w:customStyle="1" w:styleId="TableCaption">
    <w:name w:val="Table Caption"/>
    <w:basedOn w:val="Normal"/>
    <w:next w:val="TableText"/>
    <w:rsid w:val="00515F87"/>
    <w:rPr>
      <w:rFonts w:eastAsia="Times New Roman" w:cs="Times New Roman"/>
      <w:b/>
      <w:szCs w:val="20"/>
    </w:rPr>
  </w:style>
  <w:style w:type="paragraph" w:customStyle="1" w:styleId="TableLabel">
    <w:name w:val="Table Label"/>
    <w:basedOn w:val="Normal"/>
    <w:next w:val="Normal"/>
    <w:autoRedefine/>
    <w:qFormat/>
    <w:rsid w:val="00A11F00"/>
    <w:pPr>
      <w:keepNext/>
    </w:pPr>
    <w:rPr>
      <w:rFonts w:eastAsia="Calibri" w:cs="Times New Roman"/>
      <w:b/>
      <w:szCs w:val="20"/>
    </w:rPr>
  </w:style>
  <w:style w:type="paragraph" w:customStyle="1" w:styleId="CaptionCentered">
    <w:name w:val="Caption Centered"/>
    <w:basedOn w:val="Caption"/>
    <w:rsid w:val="00515F87"/>
    <w:pPr>
      <w:keepNext w:val="0"/>
      <w:jc w:val="center"/>
    </w:pPr>
  </w:style>
  <w:style w:type="paragraph" w:styleId="BalloonText">
    <w:name w:val="Balloon Text"/>
    <w:basedOn w:val="Normal"/>
    <w:link w:val="BalloonTextChar"/>
    <w:uiPriority w:val="99"/>
    <w:unhideWhenUsed/>
    <w:rsid w:val="00515F87"/>
    <w:rPr>
      <w:rFonts w:ascii="Tahoma" w:eastAsia="Calibri" w:hAnsi="Tahoma" w:cs="Tahoma"/>
      <w:sz w:val="16"/>
      <w:szCs w:val="16"/>
    </w:rPr>
  </w:style>
  <w:style w:type="character" w:customStyle="1" w:styleId="BalloonTextChar">
    <w:name w:val="Balloon Text Char"/>
    <w:basedOn w:val="DefaultParagraphFont"/>
    <w:link w:val="BalloonText"/>
    <w:uiPriority w:val="99"/>
    <w:rsid w:val="00515F87"/>
    <w:rPr>
      <w:rFonts w:ascii="Tahoma" w:eastAsia="Calibri" w:hAnsi="Tahoma" w:cs="Tahoma"/>
      <w:sz w:val="16"/>
      <w:szCs w:val="16"/>
    </w:rPr>
  </w:style>
  <w:style w:type="paragraph" w:styleId="Header">
    <w:name w:val="header"/>
    <w:basedOn w:val="Normal"/>
    <w:link w:val="HeaderChar"/>
    <w:uiPriority w:val="99"/>
    <w:unhideWhenUsed/>
    <w:rsid w:val="00515F87"/>
    <w:pPr>
      <w:tabs>
        <w:tab w:val="center" w:pos="4680"/>
        <w:tab w:val="right" w:pos="9360"/>
      </w:tabs>
      <w:jc w:val="right"/>
    </w:pPr>
    <w:rPr>
      <w:rFonts w:eastAsia="Calibri" w:cs="Times New Roman"/>
      <w:sz w:val="20"/>
    </w:rPr>
  </w:style>
  <w:style w:type="character" w:customStyle="1" w:styleId="HeaderChar">
    <w:name w:val="Header Char"/>
    <w:basedOn w:val="DefaultParagraphFont"/>
    <w:link w:val="Header"/>
    <w:uiPriority w:val="99"/>
    <w:rsid w:val="00515F87"/>
    <w:rPr>
      <w:rFonts w:ascii="Times New Roman" w:eastAsia="Calibri" w:hAnsi="Times New Roman" w:cs="Times New Roman"/>
      <w:sz w:val="20"/>
    </w:rPr>
  </w:style>
  <w:style w:type="paragraph" w:styleId="Footer">
    <w:name w:val="footer"/>
    <w:basedOn w:val="Normal"/>
    <w:link w:val="FooterChar"/>
    <w:uiPriority w:val="99"/>
    <w:unhideWhenUsed/>
    <w:rsid w:val="00515F87"/>
    <w:pPr>
      <w:tabs>
        <w:tab w:val="center" w:pos="4680"/>
        <w:tab w:val="right" w:pos="9360"/>
      </w:tabs>
    </w:pPr>
    <w:rPr>
      <w:rFonts w:eastAsia="Calibri" w:cs="Times New Roman"/>
    </w:rPr>
  </w:style>
  <w:style w:type="character" w:customStyle="1" w:styleId="FooterChar">
    <w:name w:val="Footer Char"/>
    <w:basedOn w:val="DefaultParagraphFont"/>
    <w:link w:val="Footer"/>
    <w:uiPriority w:val="99"/>
    <w:rsid w:val="00515F87"/>
    <w:rPr>
      <w:rFonts w:ascii="Times New Roman" w:eastAsia="Calibri" w:hAnsi="Times New Roman" w:cs="Times New Roman"/>
    </w:rPr>
  </w:style>
  <w:style w:type="paragraph" w:styleId="NormalWeb">
    <w:name w:val="Normal (Web)"/>
    <w:aliases w:val="Char13 Char"/>
    <w:basedOn w:val="Normal"/>
    <w:uiPriority w:val="99"/>
    <w:rsid w:val="00515F87"/>
    <w:pPr>
      <w:tabs>
        <w:tab w:val="center" w:pos="4320"/>
        <w:tab w:val="right" w:pos="8640"/>
      </w:tabs>
      <w:autoSpaceDN w:val="0"/>
    </w:pPr>
    <w:rPr>
      <w:rFonts w:eastAsia="Times New Roman" w:cs="Times New Roman"/>
      <w:szCs w:val="20"/>
    </w:rPr>
  </w:style>
  <w:style w:type="paragraph" w:styleId="TableofFigures">
    <w:name w:val="table of figures"/>
    <w:basedOn w:val="Figure"/>
    <w:next w:val="Figure"/>
    <w:uiPriority w:val="99"/>
    <w:unhideWhenUsed/>
    <w:rsid w:val="0011785B"/>
    <w:pPr>
      <w:tabs>
        <w:tab w:val="clear" w:pos="720"/>
      </w:tabs>
      <w:jc w:val="left"/>
    </w:pPr>
    <w:rPr>
      <w:rFonts w:eastAsiaTheme="minorHAnsi" w:cstheme="minorHAnsi"/>
      <w:b w:val="0"/>
      <w:bCs/>
    </w:rPr>
  </w:style>
  <w:style w:type="paragraph" w:customStyle="1" w:styleId="HeaderEven">
    <w:name w:val="Header Even"/>
    <w:basedOn w:val="Header"/>
    <w:rsid w:val="00515F87"/>
    <w:pPr>
      <w:jc w:val="left"/>
    </w:pPr>
  </w:style>
  <w:style w:type="paragraph" w:styleId="ListParagraph">
    <w:name w:val="List Paragraph"/>
    <w:basedOn w:val="Normal"/>
    <w:uiPriority w:val="34"/>
    <w:rsid w:val="00515F87"/>
    <w:rPr>
      <w:rFonts w:eastAsia="Calibri" w:cs="Times New Roman"/>
    </w:rPr>
  </w:style>
  <w:style w:type="paragraph" w:customStyle="1" w:styleId="Cover">
    <w:name w:val="Cover"/>
    <w:basedOn w:val="Normal"/>
    <w:rsid w:val="00515F87"/>
    <w:pPr>
      <w:tabs>
        <w:tab w:val="left" w:pos="302"/>
        <w:tab w:val="left" w:pos="605"/>
        <w:tab w:val="left" w:pos="907"/>
      </w:tabs>
    </w:pPr>
    <w:rPr>
      <w:rFonts w:eastAsia="Calibri" w:cs="Times New Roman"/>
    </w:rPr>
  </w:style>
  <w:style w:type="paragraph" w:customStyle="1" w:styleId="TableTextSub1">
    <w:name w:val="Table Text Sub1"/>
    <w:basedOn w:val="Normal"/>
    <w:rsid w:val="00515F87"/>
    <w:pPr>
      <w:tabs>
        <w:tab w:val="left" w:pos="302"/>
        <w:tab w:val="left" w:pos="390"/>
        <w:tab w:val="left" w:pos="605"/>
        <w:tab w:val="left" w:pos="795"/>
        <w:tab w:val="left" w:pos="907"/>
        <w:tab w:val="left" w:pos="1155"/>
      </w:tabs>
      <w:spacing w:before="80" w:after="80"/>
    </w:pPr>
    <w:rPr>
      <w:rFonts w:eastAsia="Times New Roman" w:cs="Times New Roman"/>
      <w:sz w:val="20"/>
      <w:szCs w:val="20"/>
    </w:rPr>
  </w:style>
  <w:style w:type="paragraph" w:customStyle="1" w:styleId="TableText10pt">
    <w:name w:val="Table Text 10 pt"/>
    <w:basedOn w:val="Normal"/>
    <w:rsid w:val="00515F87"/>
    <w:pPr>
      <w:tabs>
        <w:tab w:val="left" w:pos="302"/>
        <w:tab w:val="left" w:pos="390"/>
        <w:tab w:val="left" w:pos="605"/>
        <w:tab w:val="left" w:pos="795"/>
        <w:tab w:val="left" w:pos="907"/>
        <w:tab w:val="left" w:pos="1155"/>
      </w:tabs>
      <w:spacing w:before="80" w:after="80"/>
    </w:pPr>
    <w:rPr>
      <w:rFonts w:eastAsia="Times New Roman" w:cs="Times New Roman"/>
      <w:sz w:val="20"/>
      <w:szCs w:val="20"/>
    </w:rPr>
  </w:style>
  <w:style w:type="paragraph" w:customStyle="1" w:styleId="TableTextSub2">
    <w:name w:val="Table Text Sub2"/>
    <w:basedOn w:val="TableText10pt"/>
    <w:rsid w:val="00515F87"/>
  </w:style>
  <w:style w:type="paragraph" w:customStyle="1" w:styleId="Heading10">
    <w:name w:val="Heading 10"/>
    <w:basedOn w:val="Heading9"/>
    <w:rsid w:val="00515F87"/>
    <w:pPr>
      <w:numPr>
        <w:ilvl w:val="8"/>
      </w:numPr>
      <w:ind w:left="90"/>
    </w:pPr>
    <w:rPr>
      <w:rFonts w:eastAsia="Times New Roman" w:cs="Times New Roman"/>
      <w:b w:val="0"/>
      <w:i/>
      <w:iCs/>
    </w:rPr>
  </w:style>
  <w:style w:type="paragraph" w:customStyle="1" w:styleId="AppendixSubpara1">
    <w:name w:val="Appendix Subpara 1"/>
    <w:basedOn w:val="Normal"/>
    <w:rsid w:val="00515F87"/>
    <w:pPr>
      <w:numPr>
        <w:numId w:val="4"/>
      </w:numPr>
      <w:spacing w:before="240"/>
    </w:pPr>
    <w:rPr>
      <w:rFonts w:eastAsia="Calibri" w:cs="Times New Roman"/>
    </w:rPr>
  </w:style>
  <w:style w:type="paragraph" w:customStyle="1" w:styleId="AppendixSubpara2">
    <w:name w:val="Appendix Subpara 2"/>
    <w:basedOn w:val="AppendixSubpara1"/>
    <w:rsid w:val="00515F87"/>
    <w:pPr>
      <w:numPr>
        <w:ilvl w:val="1"/>
      </w:numPr>
    </w:pPr>
  </w:style>
  <w:style w:type="paragraph" w:customStyle="1" w:styleId="AppendixSubpara3">
    <w:name w:val="Appendix Subpara 3"/>
    <w:basedOn w:val="AppendixSubpara2"/>
    <w:rsid w:val="00515F87"/>
    <w:pPr>
      <w:numPr>
        <w:ilvl w:val="2"/>
      </w:numPr>
    </w:pPr>
  </w:style>
  <w:style w:type="numbering" w:customStyle="1" w:styleId="AppendixSubparagraphs">
    <w:name w:val="Appendix Subparagraphs"/>
    <w:uiPriority w:val="99"/>
    <w:rsid w:val="00515F87"/>
    <w:pPr>
      <w:numPr>
        <w:numId w:val="3"/>
      </w:numPr>
    </w:pPr>
  </w:style>
  <w:style w:type="paragraph" w:customStyle="1" w:styleId="RefGlossaryTerm">
    <w:name w:val="Ref_Glossary Term"/>
    <w:basedOn w:val="Normal"/>
    <w:rsid w:val="00515F87"/>
    <w:pPr>
      <w:spacing w:before="240"/>
    </w:pPr>
    <w:rPr>
      <w:rFonts w:eastAsia="Calibri" w:cs="Times New Roman"/>
    </w:rPr>
  </w:style>
  <w:style w:type="paragraph" w:customStyle="1" w:styleId="Note">
    <w:name w:val="Note"/>
    <w:basedOn w:val="Normal"/>
    <w:next w:val="Normal"/>
    <w:rsid w:val="00515F87"/>
    <w:pPr>
      <w:spacing w:before="240"/>
    </w:pPr>
    <w:rPr>
      <w:rFonts w:eastAsia="Calibri" w:cs="Times New Roman"/>
    </w:rPr>
  </w:style>
  <w:style w:type="paragraph" w:customStyle="1" w:styleId="GlossaryTitle">
    <w:name w:val="Glossary Title"/>
    <w:basedOn w:val="Heading1"/>
    <w:rsid w:val="00515F87"/>
    <w:pPr>
      <w:keepNext w:val="0"/>
      <w:keepLines w:val="0"/>
    </w:pPr>
    <w:rPr>
      <w:rFonts w:eastAsia="Calibri"/>
      <w:bCs w:val="0"/>
      <w:szCs w:val="20"/>
    </w:rPr>
  </w:style>
  <w:style w:type="paragraph" w:customStyle="1" w:styleId="TableContinuation">
    <w:name w:val="Table Continuation"/>
    <w:basedOn w:val="Normal"/>
    <w:rsid w:val="00515F87"/>
    <w:pPr>
      <w:keepNext/>
      <w:tabs>
        <w:tab w:val="left" w:pos="302"/>
        <w:tab w:val="left" w:pos="605"/>
        <w:tab w:val="left" w:pos="907"/>
      </w:tabs>
      <w:autoSpaceDE w:val="0"/>
      <w:autoSpaceDN w:val="0"/>
      <w:adjustRightInd w:val="0"/>
    </w:pPr>
    <w:rPr>
      <w:rFonts w:eastAsia="Times New Roman"/>
      <w:b/>
      <w:bCs/>
      <w:color w:val="000000"/>
      <w:szCs w:val="16"/>
    </w:rPr>
  </w:style>
  <w:style w:type="paragraph" w:customStyle="1" w:styleId="IndexTitle">
    <w:name w:val="Index Title"/>
    <w:basedOn w:val="Heading1"/>
    <w:rsid w:val="00515F87"/>
    <w:pPr>
      <w:keepNext w:val="0"/>
      <w:keepLines w:val="0"/>
    </w:pPr>
    <w:rPr>
      <w:rFonts w:eastAsia="Calibri"/>
      <w:bCs w:val="0"/>
      <w:szCs w:val="20"/>
    </w:rPr>
  </w:style>
  <w:style w:type="numbering" w:customStyle="1" w:styleId="TableLevels0">
    <w:name w:val="Table Levels"/>
    <w:rsid w:val="00515F87"/>
    <w:pPr>
      <w:numPr>
        <w:numId w:val="5"/>
      </w:numPr>
    </w:pPr>
  </w:style>
  <w:style w:type="paragraph" w:customStyle="1" w:styleId="GlossarySectionTitle">
    <w:name w:val="Glossary Section Title"/>
    <w:basedOn w:val="GlossaryTitle"/>
    <w:rsid w:val="00515F87"/>
  </w:style>
  <w:style w:type="paragraph" w:customStyle="1" w:styleId="TableTextSub112pt">
    <w:name w:val="Table Text Sub1 12pt"/>
    <w:basedOn w:val="Normal"/>
    <w:rsid w:val="00515F87"/>
    <w:pPr>
      <w:numPr>
        <w:numId w:val="9"/>
      </w:numPr>
      <w:tabs>
        <w:tab w:val="left" w:pos="302"/>
        <w:tab w:val="left" w:pos="390"/>
        <w:tab w:val="left" w:pos="605"/>
        <w:tab w:val="left" w:pos="795"/>
        <w:tab w:val="left" w:pos="907"/>
        <w:tab w:val="left" w:pos="1155"/>
      </w:tabs>
      <w:spacing w:before="80" w:after="80"/>
    </w:pPr>
    <w:rPr>
      <w:rFonts w:eastAsia="Times New Roman" w:cs="Times New Roman"/>
    </w:rPr>
  </w:style>
  <w:style w:type="paragraph" w:customStyle="1" w:styleId="TableTextSub212pt">
    <w:name w:val="Table Text Sub2 12 pt"/>
    <w:basedOn w:val="TableTextSub112pt"/>
    <w:rsid w:val="00515F87"/>
    <w:pPr>
      <w:numPr>
        <w:numId w:val="0"/>
      </w:numPr>
    </w:pPr>
  </w:style>
  <w:style w:type="numbering" w:customStyle="1" w:styleId="TableLevels12pt">
    <w:name w:val="TableLevels12pt"/>
    <w:uiPriority w:val="99"/>
    <w:rsid w:val="00515F87"/>
  </w:style>
  <w:style w:type="paragraph" w:styleId="ListBullet3">
    <w:name w:val="List Bullet 3"/>
    <w:basedOn w:val="Normal"/>
    <w:uiPriority w:val="99"/>
    <w:unhideWhenUsed/>
    <w:rsid w:val="00515F87"/>
    <w:pPr>
      <w:numPr>
        <w:numId w:val="7"/>
      </w:numPr>
      <w:spacing w:before="120"/>
    </w:pPr>
    <w:rPr>
      <w:rFonts w:eastAsia="Calibri" w:cs="Times New Roman"/>
    </w:rPr>
  </w:style>
  <w:style w:type="paragraph" w:customStyle="1" w:styleId="FigureContinuation">
    <w:name w:val="Figure Continuation"/>
    <w:basedOn w:val="CaptionCentered"/>
    <w:rsid w:val="00515F87"/>
  </w:style>
  <w:style w:type="paragraph" w:customStyle="1" w:styleId="TableText9Pt">
    <w:name w:val="Table Text 9 Pt"/>
    <w:basedOn w:val="Normal"/>
    <w:rsid w:val="00515F87"/>
    <w:rPr>
      <w:rFonts w:eastAsia="Times New Roman" w:cs="Times New Roman"/>
      <w:bCs/>
      <w:sz w:val="18"/>
      <w:szCs w:val="18"/>
    </w:rPr>
  </w:style>
  <w:style w:type="paragraph" w:styleId="ListBullet4">
    <w:name w:val="List Bullet 4"/>
    <w:basedOn w:val="ListParagraph"/>
    <w:unhideWhenUsed/>
    <w:rsid w:val="00515F87"/>
    <w:pPr>
      <w:spacing w:before="120"/>
      <w:ind w:left="1080"/>
    </w:pPr>
  </w:style>
  <w:style w:type="paragraph" w:customStyle="1" w:styleId="Part">
    <w:name w:val="Part"/>
    <w:basedOn w:val="Heading1"/>
    <w:next w:val="Normal"/>
    <w:rsid w:val="00515F87"/>
    <w:pPr>
      <w:numPr>
        <w:numId w:val="8"/>
      </w:numPr>
      <w:spacing w:after="240"/>
    </w:pPr>
    <w:rPr>
      <w:rFonts w:eastAsia="Calibri"/>
      <w:szCs w:val="20"/>
    </w:rPr>
  </w:style>
  <w:style w:type="paragraph" w:customStyle="1" w:styleId="TableTextCheckbox">
    <w:name w:val="Table Text Checkbox"/>
    <w:basedOn w:val="TableText"/>
    <w:rsid w:val="00515F87"/>
    <w:pPr>
      <w:tabs>
        <w:tab w:val="clear" w:pos="302"/>
        <w:tab w:val="clear" w:pos="390"/>
        <w:tab w:val="clear" w:pos="605"/>
        <w:tab w:val="clear" w:pos="795"/>
        <w:tab w:val="clear" w:pos="907"/>
        <w:tab w:val="clear" w:pos="1155"/>
        <w:tab w:val="clear" w:pos="1937"/>
        <w:tab w:val="left" w:pos="444"/>
      </w:tabs>
      <w:ind w:left="444" w:hanging="444"/>
    </w:pPr>
  </w:style>
  <w:style w:type="paragraph" w:customStyle="1" w:styleId="Normal4">
    <w:name w:val="Normal+4"/>
    <w:basedOn w:val="Normal"/>
    <w:next w:val="Normal"/>
    <w:uiPriority w:val="99"/>
    <w:rsid w:val="00515F87"/>
    <w:pPr>
      <w:autoSpaceDE w:val="0"/>
      <w:autoSpaceDN w:val="0"/>
      <w:adjustRightInd w:val="0"/>
    </w:pPr>
    <w:rPr>
      <w:rFonts w:eastAsia="Times New Roman"/>
    </w:rPr>
  </w:style>
  <w:style w:type="paragraph" w:styleId="BodyText">
    <w:name w:val="Body Text"/>
    <w:basedOn w:val="Normal"/>
    <w:link w:val="BodyTextChar"/>
    <w:rsid w:val="00515F87"/>
    <w:pPr>
      <w:tabs>
        <w:tab w:val="left" w:pos="302"/>
        <w:tab w:val="left" w:pos="605"/>
        <w:tab w:val="left" w:pos="907"/>
      </w:tabs>
      <w:spacing w:after="120"/>
    </w:pPr>
    <w:rPr>
      <w:rFonts w:eastAsia="Times New Roman" w:cs="Times New Roman"/>
      <w:szCs w:val="20"/>
    </w:rPr>
  </w:style>
  <w:style w:type="character" w:customStyle="1" w:styleId="BodyTextChar">
    <w:name w:val="Body Text Char"/>
    <w:basedOn w:val="DefaultParagraphFont"/>
    <w:link w:val="BodyText"/>
    <w:rsid w:val="00515F87"/>
    <w:rPr>
      <w:rFonts w:ascii="Times New Roman" w:eastAsia="Times New Roman" w:hAnsi="Times New Roman" w:cs="Times New Roman"/>
      <w:szCs w:val="20"/>
    </w:rPr>
  </w:style>
  <w:style w:type="table" w:styleId="TableGrid">
    <w:name w:val="Table Grid"/>
    <w:basedOn w:val="TableNormal"/>
    <w:uiPriority w:val="39"/>
    <w:rsid w:val="00515F8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entered">
    <w:name w:val="Style Centered"/>
    <w:basedOn w:val="Normal"/>
    <w:rsid w:val="00515F87"/>
    <w:pPr>
      <w:tabs>
        <w:tab w:val="left" w:pos="302"/>
        <w:tab w:val="left" w:pos="605"/>
        <w:tab w:val="left" w:pos="907"/>
      </w:tabs>
      <w:jc w:val="center"/>
    </w:pPr>
    <w:rPr>
      <w:rFonts w:eastAsia="Times New Roman" w:cs="Times New Roman"/>
      <w:szCs w:val="20"/>
    </w:rPr>
  </w:style>
  <w:style w:type="paragraph" w:styleId="ListBullet">
    <w:name w:val="List Bullet"/>
    <w:basedOn w:val="Normal"/>
    <w:uiPriority w:val="99"/>
    <w:rsid w:val="00515F87"/>
    <w:pPr>
      <w:numPr>
        <w:numId w:val="10"/>
      </w:numPr>
      <w:tabs>
        <w:tab w:val="left" w:pos="302"/>
        <w:tab w:val="left" w:pos="605"/>
        <w:tab w:val="left" w:pos="907"/>
        <w:tab w:val="left" w:pos="1210"/>
      </w:tabs>
      <w:autoSpaceDE w:val="0"/>
      <w:autoSpaceDN w:val="0"/>
      <w:adjustRightInd w:val="0"/>
      <w:ind w:left="0" w:firstLine="630"/>
      <w:contextualSpacing/>
    </w:pPr>
    <w:rPr>
      <w:rFonts w:eastAsia="Calibri"/>
      <w:color w:val="000000"/>
      <w:szCs w:val="20"/>
    </w:rPr>
  </w:style>
  <w:style w:type="paragraph" w:customStyle="1" w:styleId="Default">
    <w:name w:val="Default"/>
    <w:rsid w:val="00515F87"/>
    <w:pPr>
      <w:autoSpaceDE w:val="0"/>
      <w:autoSpaceDN w:val="0"/>
      <w:adjustRightInd w:val="0"/>
    </w:pPr>
    <w:rPr>
      <w:rFonts w:ascii="Times New Roman" w:eastAsia="Calibri" w:hAnsi="Times New Roman" w:cs="Times New Roman"/>
      <w:color w:val="000000"/>
    </w:rPr>
  </w:style>
  <w:style w:type="paragraph" w:customStyle="1" w:styleId="Contents">
    <w:name w:val="Contents"/>
    <w:basedOn w:val="Normal"/>
    <w:uiPriority w:val="99"/>
    <w:rsid w:val="00515F87"/>
    <w:pPr>
      <w:tabs>
        <w:tab w:val="left" w:pos="302"/>
        <w:tab w:val="left" w:pos="605"/>
        <w:tab w:val="left" w:pos="907"/>
        <w:tab w:val="left" w:leader="dot" w:pos="6480"/>
        <w:tab w:val="left" w:pos="7038"/>
        <w:tab w:val="left" w:pos="8172"/>
      </w:tabs>
      <w:ind w:right="45"/>
    </w:pPr>
    <w:rPr>
      <w:rFonts w:eastAsia="Times New Roman" w:cs="Times New Roman"/>
      <w:szCs w:val="20"/>
    </w:rPr>
  </w:style>
  <w:style w:type="paragraph" w:styleId="BodyText2">
    <w:name w:val="Body Text 2"/>
    <w:basedOn w:val="Normal"/>
    <w:link w:val="BodyText2Char"/>
    <w:uiPriority w:val="99"/>
    <w:rsid w:val="00515F87"/>
    <w:pPr>
      <w:tabs>
        <w:tab w:val="left" w:pos="302"/>
        <w:tab w:val="left" w:pos="605"/>
        <w:tab w:val="left" w:pos="907"/>
        <w:tab w:val="left" w:leader="dot" w:pos="6480"/>
        <w:tab w:val="left" w:pos="7042"/>
        <w:tab w:val="left" w:pos="8179"/>
      </w:tabs>
      <w:ind w:right="1980"/>
    </w:pPr>
    <w:rPr>
      <w:rFonts w:eastAsia="Times New Roman" w:cs="Times New Roman"/>
      <w:b/>
      <w:szCs w:val="20"/>
    </w:rPr>
  </w:style>
  <w:style w:type="character" w:customStyle="1" w:styleId="BodyText2Char">
    <w:name w:val="Body Text 2 Char"/>
    <w:basedOn w:val="DefaultParagraphFont"/>
    <w:link w:val="BodyText2"/>
    <w:uiPriority w:val="99"/>
    <w:rsid w:val="00515F87"/>
    <w:rPr>
      <w:rFonts w:ascii="Times New Roman" w:eastAsia="Times New Roman" w:hAnsi="Times New Roman" w:cs="Times New Roman"/>
      <w:b/>
      <w:szCs w:val="20"/>
    </w:rPr>
  </w:style>
  <w:style w:type="character" w:styleId="PageNumber">
    <w:name w:val="page number"/>
    <w:basedOn w:val="DefaultParagraphFont"/>
    <w:rsid w:val="00515F87"/>
    <w:rPr>
      <w:rFonts w:cs="Times New Roman"/>
    </w:rPr>
  </w:style>
  <w:style w:type="paragraph" w:customStyle="1" w:styleId="SubListing">
    <w:name w:val="SubListing"/>
    <w:uiPriority w:val="99"/>
    <w:rsid w:val="00515F87"/>
    <w:pPr>
      <w:tabs>
        <w:tab w:val="left" w:pos="480"/>
        <w:tab w:val="num" w:pos="1440"/>
      </w:tabs>
      <w:autoSpaceDN w:val="0"/>
      <w:ind w:left="480" w:hanging="270"/>
    </w:pPr>
    <w:rPr>
      <w:rFonts w:eastAsia="Times New Roman" w:cs="Times New Roman"/>
      <w:sz w:val="22"/>
      <w:szCs w:val="20"/>
    </w:rPr>
  </w:style>
  <w:style w:type="paragraph" w:customStyle="1" w:styleId="listing">
    <w:name w:val="listing"/>
    <w:basedOn w:val="Normal"/>
    <w:uiPriority w:val="99"/>
    <w:rsid w:val="00515F87"/>
    <w:pPr>
      <w:tabs>
        <w:tab w:val="left" w:pos="242"/>
        <w:tab w:val="left" w:pos="302"/>
        <w:tab w:val="left" w:pos="605"/>
        <w:tab w:val="num" w:pos="720"/>
        <w:tab w:val="left" w:pos="907"/>
      </w:tabs>
      <w:autoSpaceDN w:val="0"/>
      <w:ind w:left="242" w:hanging="230"/>
    </w:pPr>
    <w:rPr>
      <w:rFonts w:eastAsia="Times New Roman" w:cs="Times New Roman"/>
      <w:szCs w:val="20"/>
    </w:rPr>
  </w:style>
  <w:style w:type="character" w:styleId="CommentReference">
    <w:name w:val="annotation reference"/>
    <w:basedOn w:val="DefaultParagraphFont"/>
    <w:uiPriority w:val="99"/>
    <w:rsid w:val="00515F87"/>
    <w:rPr>
      <w:rFonts w:cs="Times New Roman"/>
      <w:sz w:val="16"/>
      <w:szCs w:val="16"/>
    </w:rPr>
  </w:style>
  <w:style w:type="character" w:styleId="Strong">
    <w:name w:val="Strong"/>
    <w:basedOn w:val="DefaultParagraphFont"/>
    <w:rsid w:val="00515F87"/>
    <w:rPr>
      <w:rFonts w:cs="Times New Roman"/>
      <w:b/>
      <w:bCs/>
    </w:rPr>
  </w:style>
  <w:style w:type="paragraph" w:styleId="HTMLPreformatted">
    <w:name w:val="HTML Preformatted"/>
    <w:basedOn w:val="Normal"/>
    <w:link w:val="HTMLPreformattedChar"/>
    <w:uiPriority w:val="99"/>
    <w:rsid w:val="00515F87"/>
    <w:pPr>
      <w:tabs>
        <w:tab w:val="left" w:pos="302"/>
        <w:tab w:val="left" w:pos="6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515F87"/>
    <w:rPr>
      <w:rFonts w:ascii="Courier New" w:eastAsia="Times New Roman" w:hAnsi="Courier New" w:cs="Courier New"/>
      <w:szCs w:val="20"/>
    </w:rPr>
  </w:style>
  <w:style w:type="character" w:customStyle="1" w:styleId="CommentTextChar">
    <w:name w:val="Comment Text Char"/>
    <w:aliases w:val="Char8 Char,Char8 Char Char Char Char,Char8 Char3 Char,Char8 Char Char Char1,Char Char Char, Char8 Char Char Char Char, Char8 Char Char1, Char8 Char Char Char1, Char8 Char1,Char8 Char2 Char"/>
    <w:uiPriority w:val="99"/>
    <w:locked/>
    <w:rsid w:val="00515F87"/>
    <w:rPr>
      <w:rFonts w:ascii="Arial" w:hAnsi="Arial"/>
    </w:rPr>
  </w:style>
  <w:style w:type="paragraph" w:styleId="CommentText">
    <w:name w:val="annotation text"/>
    <w:aliases w:val="Char8,Char8 Char Char Char,Char8 Char3,Char8 Char Char, Char8 Char Char Char, Char8 Char, Char8 Char Char, Char8"/>
    <w:basedOn w:val="Normal"/>
    <w:link w:val="CommentTextChar2"/>
    <w:uiPriority w:val="99"/>
    <w:rsid w:val="00515F87"/>
    <w:pPr>
      <w:tabs>
        <w:tab w:val="left" w:pos="302"/>
        <w:tab w:val="left" w:pos="605"/>
        <w:tab w:val="left" w:pos="907"/>
      </w:tabs>
    </w:pPr>
    <w:rPr>
      <w:rFonts w:eastAsia="Times New Roman"/>
      <w:szCs w:val="20"/>
    </w:rPr>
  </w:style>
  <w:style w:type="character" w:customStyle="1" w:styleId="CommentTextChar1">
    <w:name w:val="Comment Text Char1"/>
    <w:aliases w:val="Char8 Char1,Char8 Char Char Char Char1,Char8 Char3 Char1,Char8 Char Char Char2"/>
    <w:basedOn w:val="DefaultParagraphFont"/>
    <w:uiPriority w:val="99"/>
    <w:rsid w:val="00515F87"/>
    <w:rPr>
      <w:sz w:val="20"/>
      <w:szCs w:val="20"/>
    </w:rPr>
  </w:style>
  <w:style w:type="character" w:customStyle="1" w:styleId="CommentTextChar2">
    <w:name w:val="Comment Text Char2"/>
    <w:aliases w:val="Char8 Char2,Char8 Char Char Char Char2,Char8 Char3 Char2,Char8 Char Char Char3, Char8 Char Char Char Char1, Char8 Char Char2, Char8 Char Char Char2, Char8 Char2"/>
    <w:basedOn w:val="DefaultParagraphFont"/>
    <w:link w:val="CommentText"/>
    <w:uiPriority w:val="99"/>
    <w:locked/>
    <w:rsid w:val="00515F87"/>
    <w:rPr>
      <w:rFonts w:ascii="Times New Roman" w:eastAsia="Times New Roman" w:hAnsi="Times New Roman"/>
      <w:szCs w:val="20"/>
    </w:rPr>
  </w:style>
  <w:style w:type="character" w:customStyle="1" w:styleId="350-70NormalCharCharChar">
    <w:name w:val="350-70 Normal Char Char Char"/>
    <w:basedOn w:val="DefaultParagraphFont"/>
    <w:link w:val="350-70NormalCharChar"/>
    <w:locked/>
    <w:rsid w:val="00515F87"/>
    <w:rPr>
      <w:rFonts w:ascii="Times New Roman" w:eastAsia="Calibri" w:hAnsi="Times New Roman" w:cs="Times New Roman"/>
    </w:rPr>
  </w:style>
  <w:style w:type="paragraph" w:customStyle="1" w:styleId="350-70NormalCharChar">
    <w:name w:val="350-70 Normal Char Char"/>
    <w:link w:val="350-70NormalCharCharChar"/>
    <w:rsid w:val="00515F87"/>
    <w:rPr>
      <w:rFonts w:ascii="Times New Roman" w:eastAsia="Calibri" w:hAnsi="Times New Roman" w:cs="Times New Roman"/>
    </w:rPr>
  </w:style>
  <w:style w:type="character" w:customStyle="1" w:styleId="Heading3VerdanaCharChar">
    <w:name w:val="Heading 3 + Verdana Char Char"/>
    <w:basedOn w:val="DefaultParagraphFont"/>
    <w:link w:val="Heading3Verdana"/>
    <w:uiPriority w:val="99"/>
    <w:locked/>
    <w:rsid w:val="00515F87"/>
    <w:rPr>
      <w:rFonts w:ascii="Verdana" w:hAnsi="Verdana"/>
      <w:b/>
      <w:bCs/>
    </w:rPr>
  </w:style>
  <w:style w:type="paragraph" w:customStyle="1" w:styleId="Heading3Verdana">
    <w:name w:val="Heading 3 + Verdana"/>
    <w:aliases w:val="10 pt Char,Heading 3 + Verdana Char"/>
    <w:basedOn w:val="Heading2"/>
    <w:next w:val="350-70NormalCharChar"/>
    <w:link w:val="Heading3VerdanaCharChar"/>
    <w:uiPriority w:val="99"/>
    <w:rsid w:val="00515F87"/>
    <w:pPr>
      <w:overflowPunct w:val="0"/>
      <w:autoSpaceDE w:val="0"/>
      <w:autoSpaceDN w:val="0"/>
      <w:adjustRightInd w:val="0"/>
    </w:pPr>
    <w:rPr>
      <w:rFonts w:ascii="Verdana" w:eastAsiaTheme="minorEastAsia" w:hAnsi="Verdana" w:cs="Arial"/>
      <w:szCs w:val="24"/>
    </w:rPr>
  </w:style>
  <w:style w:type="paragraph" w:styleId="BlockText">
    <w:name w:val="Block Text"/>
    <w:basedOn w:val="Normal"/>
    <w:uiPriority w:val="99"/>
    <w:rsid w:val="00515F87"/>
    <w:pPr>
      <w:tabs>
        <w:tab w:val="left" w:pos="302"/>
        <w:tab w:val="left" w:pos="605"/>
        <w:tab w:val="left" w:pos="907"/>
      </w:tabs>
      <w:spacing w:after="120"/>
      <w:ind w:left="1440" w:right="1440"/>
    </w:pPr>
    <w:rPr>
      <w:rFonts w:eastAsia="Times New Roman" w:cs="Times New Roman"/>
    </w:rPr>
  </w:style>
  <w:style w:type="paragraph" w:styleId="BodyTextIndent3">
    <w:name w:val="Body Text Indent 3"/>
    <w:basedOn w:val="Normal"/>
    <w:link w:val="BodyTextIndent3Char"/>
    <w:uiPriority w:val="99"/>
    <w:rsid w:val="00515F87"/>
    <w:pPr>
      <w:tabs>
        <w:tab w:val="left" w:pos="302"/>
        <w:tab w:val="left" w:pos="605"/>
        <w:tab w:val="left" w:pos="907"/>
      </w:tabs>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515F87"/>
    <w:rPr>
      <w:rFonts w:ascii="Times New Roman" w:eastAsia="Times New Roman" w:hAnsi="Times New Roman" w:cs="Times New Roman"/>
      <w:sz w:val="16"/>
      <w:szCs w:val="16"/>
    </w:rPr>
  </w:style>
  <w:style w:type="character" w:customStyle="1" w:styleId="CharChar1">
    <w:name w:val="Char Char1"/>
    <w:basedOn w:val="DefaultParagraphFont"/>
    <w:uiPriority w:val="99"/>
    <w:locked/>
    <w:rsid w:val="00515F87"/>
    <w:rPr>
      <w:rFonts w:ascii="Arial" w:hAnsi="Arial" w:cs="Arial"/>
      <w:lang w:bidi="ar-SA"/>
    </w:rPr>
  </w:style>
  <w:style w:type="character" w:customStyle="1" w:styleId="Style1Char">
    <w:name w:val="Style1 Char"/>
    <w:basedOn w:val="DefaultParagraphFont"/>
    <w:link w:val="Style1"/>
    <w:locked/>
    <w:rsid w:val="00515F87"/>
    <w:rPr>
      <w:rFonts w:ascii="Times New Roman" w:eastAsia="Calibri" w:hAnsi="Times New Roman" w:cs="Times New Roman"/>
    </w:rPr>
  </w:style>
  <w:style w:type="paragraph" w:customStyle="1" w:styleId="Style1">
    <w:name w:val="Style1"/>
    <w:basedOn w:val="Normal"/>
    <w:link w:val="Style1Char"/>
    <w:rsid w:val="00515F87"/>
    <w:pPr>
      <w:tabs>
        <w:tab w:val="left" w:pos="302"/>
        <w:tab w:val="num" w:pos="360"/>
        <w:tab w:val="left" w:pos="605"/>
        <w:tab w:val="left" w:pos="907"/>
      </w:tabs>
      <w:autoSpaceDE w:val="0"/>
      <w:autoSpaceDN w:val="0"/>
      <w:adjustRightInd w:val="0"/>
    </w:pPr>
    <w:rPr>
      <w:rFonts w:eastAsia="Calibri" w:cs="Times New Roman"/>
    </w:rPr>
  </w:style>
  <w:style w:type="character" w:customStyle="1" w:styleId="ft11">
    <w:name w:val="ft11"/>
    <w:basedOn w:val="DefaultParagraphFont"/>
    <w:uiPriority w:val="99"/>
    <w:rsid w:val="00515F87"/>
    <w:rPr>
      <w:rFonts w:cs="Times New Roman"/>
      <w:b/>
      <w:bCs/>
    </w:rPr>
  </w:style>
  <w:style w:type="paragraph" w:customStyle="1" w:styleId="DecimalAligned">
    <w:name w:val="Decimal Aligned"/>
    <w:basedOn w:val="Normal"/>
    <w:uiPriority w:val="99"/>
    <w:rsid w:val="00515F87"/>
    <w:pPr>
      <w:tabs>
        <w:tab w:val="left" w:pos="302"/>
        <w:tab w:val="decimal" w:pos="360"/>
        <w:tab w:val="left" w:pos="605"/>
        <w:tab w:val="left" w:pos="907"/>
      </w:tabs>
    </w:pPr>
    <w:rPr>
      <w:rFonts w:eastAsia="Times New Roman" w:cs="Times New Roman"/>
    </w:rPr>
  </w:style>
  <w:style w:type="paragraph" w:styleId="FootnoteText">
    <w:name w:val="footnote text"/>
    <w:basedOn w:val="Normal"/>
    <w:link w:val="FootnoteTextChar"/>
    <w:uiPriority w:val="99"/>
    <w:rsid w:val="00515F87"/>
    <w:pPr>
      <w:tabs>
        <w:tab w:val="left" w:pos="302"/>
        <w:tab w:val="left" w:pos="605"/>
        <w:tab w:val="left" w:pos="907"/>
      </w:tabs>
    </w:pPr>
    <w:rPr>
      <w:rFonts w:eastAsia="Times New Roman" w:cs="Times New Roman"/>
      <w:szCs w:val="20"/>
    </w:rPr>
  </w:style>
  <w:style w:type="character" w:customStyle="1" w:styleId="FootnoteTextChar">
    <w:name w:val="Footnote Text Char"/>
    <w:basedOn w:val="DefaultParagraphFont"/>
    <w:link w:val="FootnoteText"/>
    <w:uiPriority w:val="99"/>
    <w:rsid w:val="00515F87"/>
    <w:rPr>
      <w:rFonts w:ascii="Times New Roman" w:eastAsia="Times New Roman" w:hAnsi="Times New Roman" w:cs="Times New Roman"/>
      <w:szCs w:val="20"/>
    </w:rPr>
  </w:style>
  <w:style w:type="character" w:styleId="SubtleEmphasis">
    <w:name w:val="Subtle Emphasis"/>
    <w:basedOn w:val="DefaultParagraphFont"/>
    <w:uiPriority w:val="99"/>
    <w:rsid w:val="00515F87"/>
    <w:rPr>
      <w:rFonts w:eastAsia="Times New Roman" w:cs="Times New Roman"/>
      <w:i/>
      <w:iCs/>
      <w:color w:val="808080"/>
      <w:sz w:val="22"/>
      <w:szCs w:val="22"/>
      <w:lang w:val="en-US"/>
    </w:rPr>
  </w:style>
  <w:style w:type="character" w:customStyle="1" w:styleId="CharChar2">
    <w:name w:val="Char Char2"/>
    <w:basedOn w:val="DefaultParagraphFont"/>
    <w:uiPriority w:val="99"/>
    <w:rsid w:val="00515F87"/>
    <w:rPr>
      <w:rFonts w:ascii="Times New Roman" w:hAnsi="Times New Roman" w:cs="Times New Roman"/>
      <w:sz w:val="20"/>
      <w:szCs w:val="20"/>
    </w:rPr>
  </w:style>
  <w:style w:type="character" w:customStyle="1" w:styleId="sensecontent1">
    <w:name w:val="sense_content1"/>
    <w:basedOn w:val="DefaultParagraphFont"/>
    <w:uiPriority w:val="99"/>
    <w:rsid w:val="00515F87"/>
    <w:rPr>
      <w:rFonts w:ascii="Times New Roman" w:hAnsi="Times New Roman" w:cs="Times New Roman"/>
    </w:rPr>
  </w:style>
  <w:style w:type="character" w:customStyle="1" w:styleId="sensebreak1">
    <w:name w:val="sense_break1"/>
    <w:basedOn w:val="DefaultParagraphFont"/>
    <w:uiPriority w:val="99"/>
    <w:rsid w:val="00515F87"/>
    <w:rPr>
      <w:rFonts w:cs="Times New Roman"/>
    </w:rPr>
  </w:style>
  <w:style w:type="character" w:customStyle="1" w:styleId="senselabelstart">
    <w:name w:val="sense_label start"/>
    <w:basedOn w:val="DefaultParagraphFont"/>
    <w:uiPriority w:val="99"/>
    <w:rsid w:val="00515F87"/>
    <w:rPr>
      <w:rFonts w:cs="Times New Roman"/>
    </w:rPr>
  </w:style>
  <w:style w:type="paragraph" w:styleId="PlainText">
    <w:name w:val="Plain Text"/>
    <w:basedOn w:val="Normal"/>
    <w:link w:val="PlainTextChar"/>
    <w:uiPriority w:val="99"/>
    <w:rsid w:val="00515F87"/>
    <w:pPr>
      <w:tabs>
        <w:tab w:val="left" w:pos="302"/>
        <w:tab w:val="left" w:pos="605"/>
        <w:tab w:val="left" w:pos="907"/>
      </w:tabs>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515F87"/>
    <w:rPr>
      <w:rFonts w:ascii="Consolas" w:eastAsia="Times New Roman" w:hAnsi="Consolas" w:cs="Times New Roman"/>
      <w:sz w:val="21"/>
      <w:szCs w:val="21"/>
    </w:rPr>
  </w:style>
  <w:style w:type="character" w:customStyle="1" w:styleId="senselabel1">
    <w:name w:val="sense_label1"/>
    <w:basedOn w:val="DefaultParagraphFont"/>
    <w:uiPriority w:val="99"/>
    <w:rsid w:val="00515F87"/>
    <w:rPr>
      <w:rFonts w:ascii="Arial" w:hAnsi="Arial" w:cs="Arial"/>
      <w:b/>
      <w:bCs/>
      <w:sz w:val="22"/>
      <w:szCs w:val="22"/>
    </w:rPr>
  </w:style>
  <w:style w:type="character" w:customStyle="1" w:styleId="verbclass2">
    <w:name w:val="verb_class2"/>
    <w:basedOn w:val="DefaultParagraphFont"/>
    <w:uiPriority w:val="99"/>
    <w:rsid w:val="00515F87"/>
    <w:rPr>
      <w:rFonts w:cs="Times New Roman"/>
    </w:rPr>
  </w:style>
  <w:style w:type="character" w:customStyle="1" w:styleId="rel1">
    <w:name w:val="rel1"/>
    <w:basedOn w:val="DefaultParagraphFont"/>
    <w:uiPriority w:val="99"/>
    <w:rsid w:val="00515F87"/>
    <w:rPr>
      <w:rFonts w:cs="Times New Roman"/>
    </w:rPr>
  </w:style>
  <w:style w:type="paragraph" w:styleId="CommentSubject">
    <w:name w:val="annotation subject"/>
    <w:basedOn w:val="CommentText"/>
    <w:next w:val="CommentText"/>
    <w:link w:val="CommentSubjectChar"/>
    <w:uiPriority w:val="99"/>
    <w:semiHidden/>
    <w:rsid w:val="00515F87"/>
    <w:rPr>
      <w:rFonts w:cs="Times New Roman"/>
      <w:b/>
      <w:bCs/>
    </w:rPr>
  </w:style>
  <w:style w:type="character" w:customStyle="1" w:styleId="CommentSubjectChar">
    <w:name w:val="Comment Subject Char"/>
    <w:basedOn w:val="CommentTextChar1"/>
    <w:link w:val="CommentSubject"/>
    <w:uiPriority w:val="99"/>
    <w:semiHidden/>
    <w:rsid w:val="00515F87"/>
    <w:rPr>
      <w:rFonts w:ascii="Times New Roman" w:eastAsia="Times New Roman" w:hAnsi="Times New Roman" w:cs="Times New Roman"/>
      <w:b/>
      <w:bCs/>
      <w:sz w:val="20"/>
      <w:szCs w:val="20"/>
    </w:rPr>
  </w:style>
  <w:style w:type="paragraph" w:customStyle="1" w:styleId="AppendixHeader">
    <w:name w:val="AppendixHeader"/>
    <w:basedOn w:val="Header"/>
    <w:uiPriority w:val="99"/>
    <w:rsid w:val="00515F87"/>
    <w:pPr>
      <w:tabs>
        <w:tab w:val="clear" w:pos="4680"/>
        <w:tab w:val="left" w:pos="302"/>
        <w:tab w:val="left" w:pos="605"/>
        <w:tab w:val="left" w:pos="907"/>
      </w:tabs>
      <w:jc w:val="left"/>
    </w:pPr>
    <w:rPr>
      <w:rFonts w:eastAsia="Times New Roman"/>
      <w:b/>
      <w:bCs/>
      <w:szCs w:val="20"/>
    </w:rPr>
  </w:style>
  <w:style w:type="paragraph" w:customStyle="1" w:styleId="Tabletext0">
    <w:name w:val="Tabletext"/>
    <w:basedOn w:val="Normal"/>
    <w:uiPriority w:val="99"/>
    <w:rsid w:val="00515F87"/>
    <w:pPr>
      <w:keepLines/>
      <w:widowControl w:val="0"/>
      <w:tabs>
        <w:tab w:val="left" w:pos="302"/>
        <w:tab w:val="left" w:pos="605"/>
        <w:tab w:val="left" w:pos="907"/>
      </w:tabs>
      <w:spacing w:after="120" w:line="240" w:lineRule="atLeast"/>
    </w:pPr>
    <w:rPr>
      <w:rFonts w:eastAsia="Times New Roman" w:cs="Times New Roman"/>
      <w:szCs w:val="20"/>
    </w:rPr>
  </w:style>
  <w:style w:type="paragraph" w:customStyle="1" w:styleId="TableBullets">
    <w:name w:val="TableBullets"/>
    <w:autoRedefine/>
    <w:uiPriority w:val="99"/>
    <w:rsid w:val="00515F87"/>
    <w:pPr>
      <w:tabs>
        <w:tab w:val="left" w:pos="-70"/>
      </w:tabs>
      <w:ind w:left="20"/>
    </w:pPr>
    <w:rPr>
      <w:rFonts w:eastAsia="Times New Roman"/>
      <w:sz w:val="20"/>
      <w:szCs w:val="20"/>
    </w:rPr>
  </w:style>
  <w:style w:type="paragraph" w:customStyle="1" w:styleId="TableHeads">
    <w:name w:val="Table Heads"/>
    <w:uiPriority w:val="99"/>
    <w:rsid w:val="00515F87"/>
    <w:pPr>
      <w:keepNext/>
      <w:spacing w:before="40"/>
    </w:pPr>
    <w:rPr>
      <w:rFonts w:eastAsia="Times New Roman" w:cs="Times New Roman"/>
      <w:b/>
      <w:sz w:val="20"/>
      <w:szCs w:val="20"/>
    </w:rPr>
  </w:style>
  <w:style w:type="paragraph" w:customStyle="1" w:styleId="GuideTitle">
    <w:name w:val="GuideTitle"/>
    <w:uiPriority w:val="99"/>
    <w:rsid w:val="00515F87"/>
    <w:pPr>
      <w:jc w:val="center"/>
    </w:pPr>
    <w:rPr>
      <w:rFonts w:eastAsia="Times New Roman" w:cs="Times New Roman"/>
      <w:b/>
      <w:noProof/>
      <w:szCs w:val="20"/>
    </w:rPr>
  </w:style>
  <w:style w:type="paragraph" w:styleId="BodyTextIndent">
    <w:name w:val="Body Text Indent"/>
    <w:basedOn w:val="Normal"/>
    <w:link w:val="BodyTextIndentChar"/>
    <w:uiPriority w:val="99"/>
    <w:rsid w:val="00515F87"/>
    <w:pPr>
      <w:tabs>
        <w:tab w:val="left" w:pos="302"/>
        <w:tab w:val="left" w:pos="605"/>
        <w:tab w:val="left" w:pos="907"/>
      </w:tabs>
      <w:spacing w:after="120"/>
      <w:ind w:left="360"/>
    </w:pPr>
    <w:rPr>
      <w:rFonts w:eastAsia="Times New Roman" w:cs="Times New Roman"/>
      <w:szCs w:val="20"/>
    </w:rPr>
  </w:style>
  <w:style w:type="character" w:customStyle="1" w:styleId="BodyTextIndentChar">
    <w:name w:val="Body Text Indent Char"/>
    <w:basedOn w:val="DefaultParagraphFont"/>
    <w:link w:val="BodyTextIndent"/>
    <w:uiPriority w:val="99"/>
    <w:rsid w:val="00515F87"/>
    <w:rPr>
      <w:rFonts w:ascii="Times New Roman" w:eastAsia="Times New Roman" w:hAnsi="Times New Roman" w:cs="Times New Roman"/>
      <w:szCs w:val="20"/>
    </w:rPr>
  </w:style>
  <w:style w:type="character" w:customStyle="1" w:styleId="350-70NormalChar">
    <w:name w:val="350-70 Normal Char"/>
    <w:basedOn w:val="DefaultParagraphFont"/>
    <w:link w:val="350-70Normal"/>
    <w:locked/>
    <w:rsid w:val="00515F87"/>
    <w:rPr>
      <w:rFonts w:ascii="Times New Roman" w:eastAsia="Calibri" w:hAnsi="Times New Roman" w:cs="Times New Roman"/>
    </w:rPr>
  </w:style>
  <w:style w:type="paragraph" w:customStyle="1" w:styleId="350-70Normal">
    <w:name w:val="350-70 Normal"/>
    <w:link w:val="350-70NormalChar"/>
    <w:rsid w:val="00515F87"/>
    <w:rPr>
      <w:rFonts w:ascii="Times New Roman" w:eastAsia="Calibri" w:hAnsi="Times New Roman" w:cs="Times New Roman"/>
    </w:rPr>
  </w:style>
  <w:style w:type="paragraph" w:customStyle="1" w:styleId="tablesubbullets">
    <w:name w:val="tablesubbullets"/>
    <w:autoRedefine/>
    <w:uiPriority w:val="99"/>
    <w:rsid w:val="00515F87"/>
    <w:pPr>
      <w:tabs>
        <w:tab w:val="left" w:pos="302"/>
        <w:tab w:val="left" w:pos="605"/>
        <w:tab w:val="left" w:pos="907"/>
      </w:tabs>
      <w:ind w:hanging="25"/>
    </w:pPr>
    <w:rPr>
      <w:rFonts w:eastAsia="Times New Roman"/>
      <w:sz w:val="16"/>
      <w:szCs w:val="16"/>
    </w:rPr>
  </w:style>
  <w:style w:type="paragraph" w:customStyle="1" w:styleId="FigurePlacement">
    <w:name w:val="FigurePlacement"/>
    <w:basedOn w:val="Normal"/>
    <w:uiPriority w:val="99"/>
    <w:rsid w:val="00515F87"/>
    <w:pPr>
      <w:tabs>
        <w:tab w:val="left" w:pos="302"/>
        <w:tab w:val="left" w:pos="605"/>
        <w:tab w:val="left" w:pos="907"/>
      </w:tabs>
      <w:jc w:val="center"/>
    </w:pPr>
    <w:rPr>
      <w:rFonts w:eastAsia="Times New Roman" w:cs="Times New Roman"/>
      <w:sz w:val="22"/>
      <w:szCs w:val="20"/>
    </w:rPr>
  </w:style>
  <w:style w:type="paragraph" w:customStyle="1" w:styleId="Drills">
    <w:name w:val="Drills"/>
    <w:uiPriority w:val="99"/>
    <w:rsid w:val="00515F87"/>
    <w:pPr>
      <w:widowControl w:val="0"/>
    </w:pPr>
    <w:rPr>
      <w:rFonts w:ascii="Times New Roman" w:eastAsia="Times New Roman" w:hAnsi="Times New Roman" w:cs="Times New Roman"/>
      <w:sz w:val="22"/>
      <w:szCs w:val="20"/>
    </w:rPr>
  </w:style>
  <w:style w:type="paragraph" w:customStyle="1" w:styleId="BlockText0">
    <w:name w:val="BlockText"/>
    <w:basedOn w:val="Normal"/>
    <w:uiPriority w:val="99"/>
    <w:rsid w:val="00515F87"/>
    <w:pPr>
      <w:tabs>
        <w:tab w:val="left" w:pos="302"/>
        <w:tab w:val="left" w:pos="605"/>
        <w:tab w:val="left" w:pos="907"/>
      </w:tabs>
      <w:spacing w:after="120"/>
    </w:pPr>
    <w:rPr>
      <w:rFonts w:eastAsia="Times New Roman" w:cs="Times New Roman"/>
      <w:szCs w:val="20"/>
    </w:rPr>
  </w:style>
  <w:style w:type="paragraph" w:customStyle="1" w:styleId="BlockLine">
    <w:name w:val="Block Line"/>
    <w:basedOn w:val="Normal"/>
    <w:uiPriority w:val="99"/>
    <w:rsid w:val="00515F87"/>
    <w:pPr>
      <w:pBdr>
        <w:top w:val="single" w:sz="4" w:space="1" w:color="auto"/>
      </w:pBdr>
      <w:tabs>
        <w:tab w:val="left" w:pos="302"/>
        <w:tab w:val="left" w:pos="605"/>
        <w:tab w:val="left" w:pos="907"/>
      </w:tabs>
      <w:spacing w:before="240"/>
      <w:ind w:left="1699"/>
    </w:pPr>
    <w:rPr>
      <w:rFonts w:eastAsia="Times New Roman" w:cs="Times New Roman"/>
      <w:szCs w:val="20"/>
    </w:rPr>
  </w:style>
  <w:style w:type="paragraph" w:customStyle="1" w:styleId="BulletText1">
    <w:name w:val="Bullet Text 1"/>
    <w:basedOn w:val="Normal"/>
    <w:uiPriority w:val="99"/>
    <w:rsid w:val="00515F87"/>
    <w:pPr>
      <w:tabs>
        <w:tab w:val="left" w:pos="302"/>
        <w:tab w:val="left" w:pos="605"/>
        <w:tab w:val="left" w:pos="907"/>
      </w:tabs>
      <w:spacing w:after="120"/>
      <w:ind w:left="342" w:hanging="270"/>
    </w:pPr>
    <w:rPr>
      <w:rFonts w:eastAsia="Times New Roman" w:cs="Times New Roman"/>
      <w:szCs w:val="20"/>
    </w:rPr>
  </w:style>
  <w:style w:type="paragraph" w:customStyle="1" w:styleId="TableHeaderText">
    <w:name w:val="Table Header Text"/>
    <w:basedOn w:val="Normal"/>
    <w:uiPriority w:val="99"/>
    <w:rsid w:val="00515F87"/>
    <w:pPr>
      <w:tabs>
        <w:tab w:val="left" w:pos="302"/>
        <w:tab w:val="left" w:pos="605"/>
        <w:tab w:val="left" w:pos="907"/>
      </w:tabs>
      <w:jc w:val="center"/>
    </w:pPr>
    <w:rPr>
      <w:rFonts w:eastAsia="Times New Roman" w:cs="Times New Roman"/>
      <w:b/>
      <w:szCs w:val="20"/>
    </w:rPr>
  </w:style>
  <w:style w:type="paragraph" w:customStyle="1" w:styleId="BlockText6pt">
    <w:name w:val="Block Text +6 pt."/>
    <w:basedOn w:val="BlockText"/>
    <w:uiPriority w:val="99"/>
    <w:rsid w:val="00515F87"/>
    <w:pPr>
      <w:spacing w:before="120" w:after="0"/>
      <w:ind w:left="0" w:right="0"/>
    </w:pPr>
    <w:rPr>
      <w:szCs w:val="20"/>
    </w:rPr>
  </w:style>
  <w:style w:type="paragraph" w:customStyle="1" w:styleId="BulletText2">
    <w:name w:val="Bullet Text 2"/>
    <w:basedOn w:val="Normal"/>
    <w:uiPriority w:val="99"/>
    <w:rsid w:val="00515F87"/>
    <w:pPr>
      <w:tabs>
        <w:tab w:val="left" w:pos="302"/>
        <w:tab w:val="left" w:pos="605"/>
        <w:tab w:val="left" w:pos="907"/>
      </w:tabs>
      <w:spacing w:after="120"/>
      <w:ind w:left="620" w:hanging="274"/>
    </w:pPr>
    <w:rPr>
      <w:rFonts w:eastAsia="Times New Roman" w:cs="Times New Roman"/>
      <w:szCs w:val="20"/>
    </w:rPr>
  </w:style>
  <w:style w:type="paragraph" w:customStyle="1" w:styleId="BlockLabelitalics">
    <w:name w:val="Block Label italics"/>
    <w:basedOn w:val="Heading5"/>
    <w:uiPriority w:val="99"/>
    <w:rsid w:val="00515F87"/>
    <w:pPr>
      <w:tabs>
        <w:tab w:val="left" w:pos="302"/>
        <w:tab w:val="left" w:pos="605"/>
        <w:tab w:val="left" w:pos="907"/>
      </w:tabs>
      <w:spacing w:before="0"/>
      <w:ind w:left="0" w:firstLine="0"/>
      <w:jc w:val="right"/>
      <w:outlineLvl w:val="9"/>
    </w:pPr>
    <w:rPr>
      <w:bCs w:val="0"/>
      <w:i/>
      <w:iCs w:val="0"/>
      <w:sz w:val="22"/>
    </w:rPr>
  </w:style>
  <w:style w:type="character" w:customStyle="1" w:styleId="Blocklabel">
    <w:name w:val="Block label"/>
    <w:basedOn w:val="DefaultParagraphFont"/>
    <w:uiPriority w:val="99"/>
    <w:rsid w:val="00515F87"/>
    <w:rPr>
      <w:rFonts w:ascii="CG Times" w:hAnsi="CG Times" w:cs="Times New Roman"/>
      <w:b/>
      <w:sz w:val="22"/>
      <w:lang w:val="en-US"/>
    </w:rPr>
  </w:style>
  <w:style w:type="paragraph" w:customStyle="1" w:styleId="AKnoxFigureTitle">
    <w:name w:val="A Knox Figure Title"/>
    <w:basedOn w:val="Normal"/>
    <w:uiPriority w:val="99"/>
    <w:semiHidden/>
    <w:rsid w:val="00515F87"/>
    <w:pPr>
      <w:tabs>
        <w:tab w:val="left" w:pos="302"/>
        <w:tab w:val="left" w:pos="605"/>
        <w:tab w:val="left" w:pos="907"/>
      </w:tabs>
      <w:spacing w:before="120" w:after="120"/>
      <w:jc w:val="center"/>
    </w:pPr>
    <w:rPr>
      <w:rFonts w:ascii="Arial Narrow" w:eastAsia="Times New Roman" w:hAnsi="Arial Narrow" w:cs="Times New Roman"/>
      <w:b/>
      <w:bCs/>
      <w:sz w:val="22"/>
      <w:szCs w:val="20"/>
    </w:rPr>
  </w:style>
  <w:style w:type="paragraph" w:customStyle="1" w:styleId="AKnoxTableText">
    <w:name w:val="A Knox Table Text"/>
    <w:basedOn w:val="Normal"/>
    <w:uiPriority w:val="99"/>
    <w:semiHidden/>
    <w:rsid w:val="00515F87"/>
    <w:pPr>
      <w:tabs>
        <w:tab w:val="left" w:pos="302"/>
        <w:tab w:val="left" w:pos="605"/>
        <w:tab w:val="left" w:pos="907"/>
      </w:tabs>
      <w:spacing w:before="20" w:line="200" w:lineRule="exact"/>
    </w:pPr>
    <w:rPr>
      <w:rFonts w:ascii="Arial Narrow" w:eastAsia="Times New Roman" w:hAnsi="Arial Narrow" w:cs="Times New Roman"/>
      <w:szCs w:val="20"/>
    </w:rPr>
  </w:style>
  <w:style w:type="paragraph" w:customStyle="1" w:styleId="ContractNo">
    <w:name w:val="Contract No."/>
    <w:basedOn w:val="Normal"/>
    <w:uiPriority w:val="99"/>
    <w:rsid w:val="00515F87"/>
    <w:pPr>
      <w:tabs>
        <w:tab w:val="left" w:pos="302"/>
        <w:tab w:val="left" w:pos="605"/>
        <w:tab w:val="left" w:pos="907"/>
      </w:tabs>
      <w:jc w:val="center"/>
    </w:pPr>
    <w:rPr>
      <w:rFonts w:eastAsia="Times New Roman" w:cs="Times New Roman"/>
      <w:szCs w:val="20"/>
    </w:rPr>
  </w:style>
  <w:style w:type="paragraph" w:customStyle="1" w:styleId="Style2">
    <w:name w:val="Style2"/>
    <w:basedOn w:val="TOC2"/>
    <w:uiPriority w:val="99"/>
    <w:rsid w:val="00645E28"/>
    <w:pPr>
      <w:tabs>
        <w:tab w:val="clear" w:pos="900"/>
        <w:tab w:val="clear" w:pos="9180"/>
        <w:tab w:val="left" w:pos="302"/>
        <w:tab w:val="left" w:pos="605"/>
        <w:tab w:val="left" w:pos="907"/>
        <w:tab w:val="right" w:leader="dot" w:pos="9158"/>
      </w:tabs>
    </w:pPr>
    <w:rPr>
      <w:rFonts w:eastAsia="Times New Roman" w:cs="Times New Roman"/>
      <w:b/>
      <w:noProof/>
      <w:szCs w:val="20"/>
    </w:rPr>
  </w:style>
  <w:style w:type="character" w:styleId="FollowedHyperlink">
    <w:name w:val="FollowedHyperlink"/>
    <w:basedOn w:val="DefaultParagraphFont"/>
    <w:uiPriority w:val="99"/>
    <w:rsid w:val="00515F87"/>
    <w:rPr>
      <w:rFonts w:cs="Times New Roman"/>
      <w:color w:val="800080"/>
      <w:u w:val="single"/>
    </w:rPr>
  </w:style>
  <w:style w:type="paragraph" w:customStyle="1" w:styleId="Para4-1">
    <w:name w:val="Para4-1"/>
    <w:basedOn w:val="Normal"/>
    <w:link w:val="Para4-1Char"/>
    <w:uiPriority w:val="99"/>
    <w:rsid w:val="00515F87"/>
    <w:pPr>
      <w:tabs>
        <w:tab w:val="left" w:pos="302"/>
        <w:tab w:val="left" w:pos="605"/>
        <w:tab w:val="left" w:pos="864"/>
        <w:tab w:val="left" w:pos="907"/>
        <w:tab w:val="left" w:pos="1051"/>
        <w:tab w:val="left" w:pos="1238"/>
        <w:tab w:val="num" w:pos="5040"/>
      </w:tabs>
      <w:spacing w:before="120"/>
      <w:ind w:left="360"/>
      <w:jc w:val="both"/>
    </w:pPr>
    <w:rPr>
      <w:rFonts w:eastAsia="Times New Roman" w:cs="Times New Roman"/>
      <w:szCs w:val="20"/>
    </w:rPr>
  </w:style>
  <w:style w:type="character" w:customStyle="1" w:styleId="Para4-1Char">
    <w:name w:val="Para4-1 Char"/>
    <w:basedOn w:val="DefaultParagraphFont"/>
    <w:link w:val="Para4-1"/>
    <w:uiPriority w:val="99"/>
    <w:locked/>
    <w:rsid w:val="00515F87"/>
    <w:rPr>
      <w:rFonts w:ascii="Times New Roman" w:eastAsia="Times New Roman" w:hAnsi="Times New Roman" w:cs="Times New Roman"/>
      <w:szCs w:val="20"/>
    </w:rPr>
  </w:style>
  <w:style w:type="paragraph" w:customStyle="1" w:styleId="Glossary">
    <w:name w:val="Glossary"/>
    <w:basedOn w:val="Normal"/>
    <w:rsid w:val="00515F87"/>
    <w:pPr>
      <w:tabs>
        <w:tab w:val="left" w:pos="2160"/>
      </w:tabs>
      <w:spacing w:after="240"/>
    </w:pPr>
    <w:rPr>
      <w:rFonts w:eastAsia="Times New Roman" w:cs="Times New Roman"/>
      <w:szCs w:val="20"/>
    </w:rPr>
  </w:style>
  <w:style w:type="character" w:customStyle="1" w:styleId="l1">
    <w:name w:val="l1"/>
    <w:basedOn w:val="DefaultParagraphFont"/>
    <w:uiPriority w:val="99"/>
    <w:rsid w:val="00515F87"/>
    <w:rPr>
      <w:rFonts w:cs="Times New Roman"/>
      <w:color w:val="412301"/>
      <w:sz w:val="21"/>
      <w:szCs w:val="21"/>
    </w:rPr>
  </w:style>
  <w:style w:type="character" w:customStyle="1" w:styleId="CommentTextChar3">
    <w:name w:val="Comment Text Char3"/>
    <w:aliases w:val="Char8 Char21,Char8 Char Char Char Char3,Char8 Char Char11,Char8 Char Char Char11,Char8 Char11"/>
    <w:basedOn w:val="DefaultParagraphFont"/>
    <w:uiPriority w:val="99"/>
    <w:semiHidden/>
    <w:locked/>
    <w:rsid w:val="00515F87"/>
    <w:rPr>
      <w:rFonts w:cs="Times New Roman"/>
    </w:rPr>
  </w:style>
  <w:style w:type="paragraph" w:customStyle="1" w:styleId="350-70NormalCharCharCharChar">
    <w:name w:val="350-70 Normal Char Char Char Char"/>
    <w:link w:val="350-70NormalCharCharCharCharChar"/>
    <w:uiPriority w:val="99"/>
    <w:rsid w:val="00515F87"/>
    <w:rPr>
      <w:rFonts w:ascii="Verdana" w:eastAsia="Times New Roman" w:hAnsi="Verdana" w:cs="Times New Roman"/>
      <w:sz w:val="20"/>
      <w:szCs w:val="20"/>
    </w:rPr>
  </w:style>
  <w:style w:type="character" w:customStyle="1" w:styleId="350-70NormalCharCharCharCharChar">
    <w:name w:val="350-70 Normal Char Char Char Char Char"/>
    <w:basedOn w:val="DefaultParagraphFont"/>
    <w:link w:val="350-70NormalCharCharCharChar"/>
    <w:uiPriority w:val="99"/>
    <w:locked/>
    <w:rsid w:val="00515F87"/>
    <w:rPr>
      <w:rFonts w:ascii="Verdana" w:eastAsia="Times New Roman" w:hAnsi="Verdana" w:cs="Times New Roman"/>
      <w:sz w:val="20"/>
      <w:szCs w:val="20"/>
    </w:rPr>
  </w:style>
  <w:style w:type="paragraph" w:customStyle="1" w:styleId="Chapter">
    <w:name w:val="Chapter"/>
    <w:basedOn w:val="Part"/>
    <w:next w:val="Normal"/>
    <w:semiHidden/>
    <w:rsid w:val="00515F87"/>
    <w:pPr>
      <w:keepNext w:val="0"/>
      <w:keepLines w:val="0"/>
      <w:numPr>
        <w:numId w:val="0"/>
      </w:numPr>
      <w:spacing w:before="240" w:after="0"/>
      <w:outlineLvl w:val="9"/>
    </w:pPr>
    <w:rPr>
      <w:bCs w:val="0"/>
    </w:rPr>
  </w:style>
  <w:style w:type="paragraph" w:customStyle="1" w:styleId="Section">
    <w:name w:val="Section"/>
    <w:basedOn w:val="Part"/>
    <w:next w:val="Normal"/>
    <w:autoRedefine/>
    <w:rsid w:val="001A593C"/>
    <w:pPr>
      <w:keepNext w:val="0"/>
      <w:keepLines w:val="0"/>
      <w:numPr>
        <w:ilvl w:val="2"/>
        <w:numId w:val="0"/>
      </w:numPr>
      <w:spacing w:after="0"/>
      <w:outlineLvl w:val="9"/>
    </w:pPr>
    <w:rPr>
      <w:b/>
      <w:bCs w:val="0"/>
    </w:rPr>
  </w:style>
  <w:style w:type="paragraph" w:customStyle="1" w:styleId="Paragraph">
    <w:name w:val="Paragraph"/>
    <w:basedOn w:val="Part"/>
    <w:next w:val="Normal"/>
    <w:rsid w:val="00515F87"/>
    <w:pPr>
      <w:keepNext w:val="0"/>
      <w:keepLines w:val="0"/>
      <w:numPr>
        <w:ilvl w:val="3"/>
        <w:numId w:val="0"/>
      </w:numPr>
      <w:spacing w:before="240" w:after="0"/>
      <w:outlineLvl w:val="9"/>
    </w:pPr>
    <w:rPr>
      <w:bCs w:val="0"/>
    </w:rPr>
  </w:style>
  <w:style w:type="paragraph" w:customStyle="1" w:styleId="Sub-Paragraph1">
    <w:name w:val="Sub-Paragraph1"/>
    <w:basedOn w:val="Normal"/>
    <w:rsid w:val="00515F87"/>
    <w:pPr>
      <w:tabs>
        <w:tab w:val="num" w:pos="0"/>
        <w:tab w:val="left" w:pos="302"/>
        <w:tab w:val="left" w:pos="360"/>
        <w:tab w:val="left" w:pos="605"/>
        <w:tab w:val="left" w:pos="720"/>
        <w:tab w:val="left" w:pos="907"/>
        <w:tab w:val="left" w:pos="1080"/>
        <w:tab w:val="right" w:leader="dot" w:pos="9360"/>
      </w:tabs>
      <w:ind w:firstLine="360"/>
    </w:pPr>
    <w:rPr>
      <w:rFonts w:eastAsia="Times New Roman" w:cs="Times New Roman"/>
      <w:szCs w:val="20"/>
    </w:rPr>
  </w:style>
  <w:style w:type="paragraph" w:customStyle="1" w:styleId="Sub-Paragraph2">
    <w:name w:val="Sub-Paragraph2"/>
    <w:basedOn w:val="Sub-Paragraph1"/>
    <w:link w:val="Sub-Paragraph2Char"/>
    <w:rsid w:val="00515F87"/>
    <w:pPr>
      <w:numPr>
        <w:ilvl w:val="5"/>
      </w:numPr>
      <w:tabs>
        <w:tab w:val="num" w:pos="0"/>
      </w:tabs>
      <w:ind w:firstLine="360"/>
    </w:pPr>
  </w:style>
  <w:style w:type="character" w:customStyle="1" w:styleId="Sub-Paragraph2Char">
    <w:name w:val="Sub-Paragraph2 Char"/>
    <w:basedOn w:val="DefaultParagraphFont"/>
    <w:link w:val="Sub-Paragraph2"/>
    <w:locked/>
    <w:rsid w:val="00515F87"/>
    <w:rPr>
      <w:rFonts w:ascii="Times New Roman" w:eastAsia="Times New Roman" w:hAnsi="Times New Roman" w:cs="Times New Roman"/>
      <w:szCs w:val="20"/>
    </w:rPr>
  </w:style>
  <w:style w:type="paragraph" w:customStyle="1" w:styleId="Sub-Paragraph3">
    <w:name w:val="Sub-Paragraph3"/>
    <w:basedOn w:val="Sub-Paragraph1"/>
    <w:rsid w:val="00515F87"/>
    <w:pPr>
      <w:numPr>
        <w:ilvl w:val="6"/>
      </w:numPr>
      <w:tabs>
        <w:tab w:val="num" w:pos="0"/>
      </w:tabs>
      <w:ind w:firstLine="360"/>
    </w:pPr>
  </w:style>
  <w:style w:type="paragraph" w:customStyle="1" w:styleId="Sub-Paragraph4">
    <w:name w:val="Sub-Paragraph4"/>
    <w:basedOn w:val="Sub-Paragraph1"/>
    <w:rsid w:val="00515F87"/>
    <w:pPr>
      <w:numPr>
        <w:ilvl w:val="7"/>
      </w:numPr>
      <w:tabs>
        <w:tab w:val="num" w:pos="0"/>
      </w:tabs>
      <w:ind w:firstLine="360"/>
    </w:pPr>
  </w:style>
  <w:style w:type="paragraph" w:customStyle="1" w:styleId="Sub-Paragraph5">
    <w:name w:val="Sub-Paragraph5"/>
    <w:basedOn w:val="Sub-Paragraph1"/>
    <w:rsid w:val="00515F87"/>
    <w:pPr>
      <w:numPr>
        <w:ilvl w:val="8"/>
      </w:numPr>
      <w:tabs>
        <w:tab w:val="num" w:pos="0"/>
      </w:tabs>
      <w:ind w:firstLine="360"/>
    </w:pPr>
  </w:style>
  <w:style w:type="table" w:styleId="TableList4">
    <w:name w:val="Table List 4"/>
    <w:basedOn w:val="TableNormal"/>
    <w:uiPriority w:val="99"/>
    <w:rsid w:val="00515F87"/>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harChar11">
    <w:name w:val="Char Char11"/>
    <w:basedOn w:val="DefaultParagraphFont"/>
    <w:uiPriority w:val="99"/>
    <w:locked/>
    <w:rsid w:val="00515F87"/>
    <w:rPr>
      <w:rFonts w:ascii="Arial" w:hAnsi="Arial" w:cs="Arial"/>
      <w:b/>
      <w:bCs/>
      <w:i/>
      <w:iCs/>
      <w:sz w:val="28"/>
      <w:szCs w:val="28"/>
      <w:lang w:val="en-US" w:eastAsia="en-US" w:bidi="ar-SA"/>
    </w:rPr>
  </w:style>
  <w:style w:type="character" w:customStyle="1" w:styleId="CharChar6">
    <w:name w:val="Char Char6"/>
    <w:basedOn w:val="DefaultParagraphFont"/>
    <w:uiPriority w:val="99"/>
    <w:locked/>
    <w:rsid w:val="00515F87"/>
    <w:rPr>
      <w:rFonts w:ascii="Arial" w:hAnsi="Arial" w:cs="Arial"/>
      <w:sz w:val="24"/>
      <w:lang w:val="en-US" w:eastAsia="en-US" w:bidi="ar-SA"/>
    </w:rPr>
  </w:style>
  <w:style w:type="paragraph" w:customStyle="1" w:styleId="Paragraph1">
    <w:name w:val="Paragraph1"/>
    <w:basedOn w:val="Normal"/>
    <w:uiPriority w:val="99"/>
    <w:rsid w:val="00515F87"/>
    <w:pPr>
      <w:widowControl w:val="0"/>
      <w:tabs>
        <w:tab w:val="left" w:pos="302"/>
        <w:tab w:val="left" w:pos="605"/>
        <w:tab w:val="left" w:pos="907"/>
      </w:tabs>
      <w:spacing w:before="80"/>
      <w:jc w:val="both"/>
    </w:pPr>
    <w:rPr>
      <w:rFonts w:eastAsia="Times New Roman"/>
      <w:bCs/>
      <w:szCs w:val="20"/>
    </w:rPr>
  </w:style>
  <w:style w:type="character" w:customStyle="1" w:styleId="Header3aChar">
    <w:name w:val="Header 3 a. Char"/>
    <w:basedOn w:val="DefaultParagraphFont"/>
    <w:link w:val="Header3a"/>
    <w:locked/>
    <w:rsid w:val="00515F87"/>
    <w:rPr>
      <w:rFonts w:ascii="Verdana" w:hAnsi="Verdana"/>
    </w:rPr>
  </w:style>
  <w:style w:type="paragraph" w:customStyle="1" w:styleId="Header3a">
    <w:name w:val="Header 3 a."/>
    <w:basedOn w:val="Normal"/>
    <w:link w:val="Header3aChar"/>
    <w:rsid w:val="00515F87"/>
    <w:pPr>
      <w:tabs>
        <w:tab w:val="left" w:pos="302"/>
        <w:tab w:val="left" w:pos="605"/>
        <w:tab w:val="num" w:pos="720"/>
        <w:tab w:val="left" w:pos="907"/>
      </w:tabs>
      <w:ind w:left="720" w:hanging="360"/>
    </w:pPr>
    <w:rPr>
      <w:rFonts w:ascii="Verdana" w:hAnsi="Verdana"/>
    </w:rPr>
  </w:style>
  <w:style w:type="paragraph" w:customStyle="1" w:styleId="Header41">
    <w:name w:val="Header 4 (1)"/>
    <w:basedOn w:val="Normal"/>
    <w:link w:val="Header41Char"/>
    <w:rsid w:val="00515F87"/>
    <w:pPr>
      <w:tabs>
        <w:tab w:val="left" w:pos="302"/>
        <w:tab w:val="left" w:pos="605"/>
        <w:tab w:val="left" w:pos="907"/>
        <w:tab w:val="num" w:pos="1080"/>
      </w:tabs>
      <w:ind w:left="1080" w:hanging="360"/>
    </w:pPr>
    <w:rPr>
      <w:rFonts w:eastAsia="Times New Roman" w:cs="Times New Roman"/>
      <w:szCs w:val="20"/>
    </w:rPr>
  </w:style>
  <w:style w:type="character" w:customStyle="1" w:styleId="Header41Char">
    <w:name w:val="Header 4 (1) Char"/>
    <w:basedOn w:val="DefaultParagraphFont"/>
    <w:link w:val="Header41"/>
    <w:locked/>
    <w:rsid w:val="00515F87"/>
    <w:rPr>
      <w:rFonts w:ascii="Times New Roman" w:eastAsia="Times New Roman" w:hAnsi="Times New Roman" w:cs="Times New Roman"/>
      <w:szCs w:val="20"/>
    </w:rPr>
  </w:style>
  <w:style w:type="paragraph" w:customStyle="1" w:styleId="Chapter3">
    <w:name w:val="Chapter 3"/>
    <w:basedOn w:val="Normal"/>
    <w:link w:val="Chapter3Char"/>
    <w:rsid w:val="00515F87"/>
    <w:pPr>
      <w:tabs>
        <w:tab w:val="left" w:pos="302"/>
        <w:tab w:val="num" w:pos="360"/>
        <w:tab w:val="left" w:pos="605"/>
        <w:tab w:val="left" w:pos="720"/>
        <w:tab w:val="left" w:pos="907"/>
      </w:tabs>
      <w:ind w:left="360" w:hanging="360"/>
    </w:pPr>
    <w:rPr>
      <w:rFonts w:eastAsia="Times New Roman" w:cs="Times New Roman"/>
      <w:b/>
      <w:szCs w:val="20"/>
    </w:rPr>
  </w:style>
  <w:style w:type="character" w:customStyle="1" w:styleId="Chapter3Char">
    <w:name w:val="Chapter 3 Char"/>
    <w:basedOn w:val="DefaultParagraphFont"/>
    <w:link w:val="Chapter3"/>
    <w:locked/>
    <w:rsid w:val="00515F87"/>
    <w:rPr>
      <w:rFonts w:ascii="Times New Roman" w:eastAsia="Times New Roman" w:hAnsi="Times New Roman" w:cs="Times New Roman"/>
      <w:b/>
      <w:szCs w:val="20"/>
    </w:rPr>
  </w:style>
  <w:style w:type="paragraph" w:styleId="Quote">
    <w:name w:val="Quote"/>
    <w:basedOn w:val="Normal"/>
    <w:next w:val="Normal"/>
    <w:link w:val="QuoteChar"/>
    <w:rsid w:val="00515F87"/>
    <w:pPr>
      <w:tabs>
        <w:tab w:val="left" w:pos="302"/>
        <w:tab w:val="left" w:pos="605"/>
        <w:tab w:val="left" w:pos="907"/>
      </w:tabs>
    </w:pPr>
    <w:rPr>
      <w:rFonts w:eastAsia="Times New Roman" w:cs="Times New Roman"/>
      <w:i/>
      <w:iCs/>
      <w:color w:val="000000"/>
      <w:szCs w:val="20"/>
    </w:rPr>
  </w:style>
  <w:style w:type="character" w:customStyle="1" w:styleId="QuoteChar">
    <w:name w:val="Quote Char"/>
    <w:basedOn w:val="DefaultParagraphFont"/>
    <w:link w:val="Quote"/>
    <w:rsid w:val="00515F87"/>
    <w:rPr>
      <w:rFonts w:ascii="Times New Roman" w:eastAsia="Times New Roman" w:hAnsi="Times New Roman" w:cs="Times New Roman"/>
      <w:i/>
      <w:iCs/>
      <w:color w:val="000000"/>
      <w:szCs w:val="20"/>
    </w:rPr>
  </w:style>
  <w:style w:type="character" w:customStyle="1" w:styleId="sponsoredlinksmetadataarea">
    <w:name w:val="sponsoredlinksmetadataarea"/>
    <w:basedOn w:val="DefaultParagraphFont"/>
    <w:rsid w:val="00515F87"/>
    <w:rPr>
      <w:rFonts w:cs="Times New Roman"/>
    </w:rPr>
  </w:style>
  <w:style w:type="paragraph" w:customStyle="1" w:styleId="pamnormalChar">
    <w:name w:val="pam normal Char"/>
    <w:basedOn w:val="Normal"/>
    <w:link w:val="pamnormalCharChar"/>
    <w:rsid w:val="00515F87"/>
    <w:pPr>
      <w:tabs>
        <w:tab w:val="left" w:pos="302"/>
        <w:tab w:val="left" w:pos="605"/>
        <w:tab w:val="left" w:pos="907"/>
      </w:tabs>
    </w:pPr>
    <w:rPr>
      <w:rFonts w:eastAsia="Times New Roman"/>
      <w:bCs/>
      <w:color w:val="000000"/>
      <w:szCs w:val="20"/>
    </w:rPr>
  </w:style>
  <w:style w:type="character" w:customStyle="1" w:styleId="pamnormalCharChar">
    <w:name w:val="pam normal Char Char"/>
    <w:basedOn w:val="DefaultParagraphFont"/>
    <w:link w:val="pamnormalChar"/>
    <w:locked/>
    <w:rsid w:val="00515F87"/>
    <w:rPr>
      <w:rFonts w:ascii="Times New Roman" w:eastAsia="Times New Roman" w:hAnsi="Times New Roman"/>
      <w:bCs/>
      <w:color w:val="000000"/>
      <w:szCs w:val="20"/>
    </w:rPr>
  </w:style>
  <w:style w:type="paragraph" w:customStyle="1" w:styleId="pamnormal">
    <w:name w:val="pam normal"/>
    <w:basedOn w:val="Normal"/>
    <w:link w:val="pamnormalChar1"/>
    <w:uiPriority w:val="99"/>
    <w:rsid w:val="00515F87"/>
    <w:pPr>
      <w:tabs>
        <w:tab w:val="left" w:pos="302"/>
        <w:tab w:val="left" w:pos="605"/>
        <w:tab w:val="left" w:pos="907"/>
      </w:tabs>
    </w:pPr>
    <w:rPr>
      <w:rFonts w:eastAsia="Times New Roman" w:cs="Times New Roman"/>
      <w:szCs w:val="20"/>
    </w:rPr>
  </w:style>
  <w:style w:type="character" w:customStyle="1" w:styleId="pamnormalChar1">
    <w:name w:val="pam normal Char1"/>
    <w:basedOn w:val="DefaultParagraphFont"/>
    <w:link w:val="pamnormal"/>
    <w:uiPriority w:val="99"/>
    <w:locked/>
    <w:rsid w:val="00515F87"/>
    <w:rPr>
      <w:rFonts w:ascii="Times New Roman" w:eastAsia="Times New Roman" w:hAnsi="Times New Roman" w:cs="Times New Roman"/>
      <w:szCs w:val="20"/>
    </w:rPr>
  </w:style>
  <w:style w:type="character" w:customStyle="1" w:styleId="sensecontent2">
    <w:name w:val="sense_content2"/>
    <w:basedOn w:val="DefaultParagraphFont"/>
    <w:uiPriority w:val="99"/>
    <w:rsid w:val="00515F87"/>
    <w:rPr>
      <w:rFonts w:ascii="Times New Roman" w:hAnsi="Times New Roman" w:cs="Times New Roman"/>
    </w:rPr>
  </w:style>
  <w:style w:type="character" w:styleId="LineNumber">
    <w:name w:val="line number"/>
    <w:basedOn w:val="DefaultParagraphFont"/>
    <w:uiPriority w:val="99"/>
    <w:semiHidden/>
    <w:unhideWhenUsed/>
    <w:rsid w:val="00515F87"/>
  </w:style>
  <w:style w:type="character" w:styleId="Emphasis">
    <w:name w:val="Emphasis"/>
    <w:basedOn w:val="DefaultParagraphFont"/>
    <w:uiPriority w:val="20"/>
    <w:rsid w:val="00515F87"/>
    <w:rPr>
      <w:i/>
      <w:iCs/>
    </w:rPr>
  </w:style>
  <w:style w:type="paragraph" w:styleId="DocumentMap">
    <w:name w:val="Document Map"/>
    <w:basedOn w:val="Normal"/>
    <w:link w:val="DocumentMapChar"/>
    <w:uiPriority w:val="99"/>
    <w:semiHidden/>
    <w:unhideWhenUsed/>
    <w:rsid w:val="00515F87"/>
    <w:pPr>
      <w:tabs>
        <w:tab w:val="left" w:pos="302"/>
        <w:tab w:val="left" w:pos="605"/>
        <w:tab w:val="left" w:pos="907"/>
      </w:tabs>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515F87"/>
    <w:rPr>
      <w:rFonts w:ascii="Tahoma" w:eastAsia="Times New Roman" w:hAnsi="Tahoma" w:cs="Tahoma"/>
      <w:sz w:val="16"/>
      <w:szCs w:val="16"/>
    </w:rPr>
  </w:style>
  <w:style w:type="paragraph" w:customStyle="1" w:styleId="CATSEXSUM-Heading1">
    <w:name w:val="CATS EXSUM - Heading 1"/>
    <w:basedOn w:val="Heading1"/>
    <w:semiHidden/>
    <w:rsid w:val="00515F87"/>
    <w:pPr>
      <w:keepNext w:val="0"/>
      <w:keepLines w:val="0"/>
      <w:spacing w:before="240" w:after="120"/>
    </w:pPr>
    <w:rPr>
      <w:rFonts w:eastAsia="Calibri"/>
      <w:bCs w:val="0"/>
      <w:caps/>
      <w:szCs w:val="20"/>
    </w:rPr>
  </w:style>
  <w:style w:type="paragraph" w:styleId="TOCHeading">
    <w:name w:val="TOC Heading"/>
    <w:basedOn w:val="Heading1"/>
    <w:next w:val="Normal"/>
    <w:uiPriority w:val="39"/>
    <w:unhideWhenUsed/>
    <w:qFormat/>
    <w:rsid w:val="00515F87"/>
    <w:pPr>
      <w:spacing w:before="480"/>
      <w:outlineLvl w:val="9"/>
    </w:pPr>
    <w:rPr>
      <w:rFonts w:asciiTheme="majorHAnsi" w:hAnsiTheme="majorHAnsi"/>
      <w:color w:val="365F91" w:themeColor="accent1" w:themeShade="BF"/>
      <w:sz w:val="28"/>
    </w:rPr>
  </w:style>
  <w:style w:type="paragraph" w:styleId="TOC4">
    <w:name w:val="toc 4"/>
    <w:basedOn w:val="Normal"/>
    <w:next w:val="Normal"/>
    <w:autoRedefine/>
    <w:uiPriority w:val="39"/>
    <w:unhideWhenUsed/>
    <w:rsid w:val="00515F87"/>
    <w:pPr>
      <w:tabs>
        <w:tab w:val="left" w:pos="302"/>
        <w:tab w:val="left" w:pos="605"/>
        <w:tab w:val="left" w:pos="907"/>
      </w:tabs>
      <w:spacing w:after="100"/>
      <w:ind w:left="660"/>
    </w:pPr>
    <w:rPr>
      <w:rFonts w:ascii="Calibri" w:eastAsia="Times New Roman" w:hAnsi="Calibri" w:cs="Times New Roman"/>
      <w:sz w:val="22"/>
      <w:szCs w:val="22"/>
    </w:rPr>
  </w:style>
  <w:style w:type="paragraph" w:styleId="TOC5">
    <w:name w:val="toc 5"/>
    <w:basedOn w:val="Normal"/>
    <w:next w:val="Normal"/>
    <w:autoRedefine/>
    <w:uiPriority w:val="39"/>
    <w:unhideWhenUsed/>
    <w:rsid w:val="00515F87"/>
    <w:pPr>
      <w:tabs>
        <w:tab w:val="left" w:pos="302"/>
        <w:tab w:val="left" w:pos="605"/>
        <w:tab w:val="left" w:pos="907"/>
      </w:tabs>
      <w:spacing w:after="100"/>
      <w:ind w:left="880"/>
    </w:pPr>
    <w:rPr>
      <w:rFonts w:ascii="Calibri" w:eastAsia="Times New Roman" w:hAnsi="Calibri" w:cs="Times New Roman"/>
      <w:sz w:val="22"/>
      <w:szCs w:val="22"/>
    </w:rPr>
  </w:style>
  <w:style w:type="paragraph" w:styleId="TOC6">
    <w:name w:val="toc 6"/>
    <w:basedOn w:val="Normal"/>
    <w:next w:val="Normal"/>
    <w:autoRedefine/>
    <w:uiPriority w:val="39"/>
    <w:unhideWhenUsed/>
    <w:rsid w:val="00515F87"/>
    <w:pPr>
      <w:tabs>
        <w:tab w:val="left" w:pos="302"/>
        <w:tab w:val="left" w:pos="605"/>
        <w:tab w:val="left" w:pos="907"/>
      </w:tabs>
      <w:spacing w:after="100"/>
      <w:ind w:left="1100"/>
    </w:pPr>
    <w:rPr>
      <w:rFonts w:ascii="Calibri" w:eastAsia="Times New Roman" w:hAnsi="Calibri" w:cs="Times New Roman"/>
      <w:sz w:val="22"/>
      <w:szCs w:val="22"/>
    </w:rPr>
  </w:style>
  <w:style w:type="paragraph" w:styleId="TOC7">
    <w:name w:val="toc 7"/>
    <w:basedOn w:val="Normal"/>
    <w:next w:val="Normal"/>
    <w:autoRedefine/>
    <w:uiPriority w:val="39"/>
    <w:unhideWhenUsed/>
    <w:rsid w:val="00515F87"/>
    <w:pPr>
      <w:tabs>
        <w:tab w:val="left" w:pos="302"/>
        <w:tab w:val="left" w:pos="605"/>
        <w:tab w:val="left" w:pos="907"/>
      </w:tabs>
      <w:spacing w:after="100"/>
      <w:ind w:left="1320"/>
    </w:pPr>
    <w:rPr>
      <w:rFonts w:ascii="Calibri" w:eastAsia="Times New Roman" w:hAnsi="Calibri" w:cs="Times New Roman"/>
      <w:sz w:val="22"/>
      <w:szCs w:val="22"/>
    </w:rPr>
  </w:style>
  <w:style w:type="paragraph" w:styleId="TOC8">
    <w:name w:val="toc 8"/>
    <w:basedOn w:val="Normal"/>
    <w:next w:val="Normal"/>
    <w:autoRedefine/>
    <w:uiPriority w:val="39"/>
    <w:unhideWhenUsed/>
    <w:rsid w:val="00515F87"/>
    <w:pPr>
      <w:tabs>
        <w:tab w:val="left" w:pos="302"/>
        <w:tab w:val="left" w:pos="605"/>
        <w:tab w:val="left" w:pos="907"/>
      </w:tabs>
      <w:spacing w:after="100"/>
      <w:ind w:left="1540"/>
    </w:pPr>
    <w:rPr>
      <w:rFonts w:ascii="Calibri" w:eastAsia="Times New Roman" w:hAnsi="Calibri" w:cs="Times New Roman"/>
      <w:sz w:val="22"/>
      <w:szCs w:val="22"/>
    </w:rPr>
  </w:style>
  <w:style w:type="paragraph" w:styleId="TOC9">
    <w:name w:val="toc 9"/>
    <w:basedOn w:val="Normal"/>
    <w:next w:val="Normal"/>
    <w:autoRedefine/>
    <w:uiPriority w:val="39"/>
    <w:unhideWhenUsed/>
    <w:rsid w:val="00515F87"/>
    <w:pPr>
      <w:tabs>
        <w:tab w:val="left" w:pos="302"/>
        <w:tab w:val="left" w:pos="605"/>
        <w:tab w:val="left" w:pos="907"/>
      </w:tabs>
      <w:spacing w:after="100"/>
      <w:ind w:left="1760"/>
    </w:pPr>
    <w:rPr>
      <w:rFonts w:ascii="Calibri" w:eastAsia="Times New Roman" w:hAnsi="Calibri" w:cs="Times New Roman"/>
      <w:sz w:val="22"/>
      <w:szCs w:val="22"/>
    </w:rPr>
  </w:style>
  <w:style w:type="paragraph" w:styleId="List">
    <w:name w:val="List"/>
    <w:basedOn w:val="ListParagraph"/>
    <w:rsid w:val="00515F87"/>
    <w:pPr>
      <w:numPr>
        <w:numId w:val="15"/>
      </w:numPr>
      <w:tabs>
        <w:tab w:val="left" w:pos="450"/>
        <w:tab w:val="left" w:pos="907"/>
        <w:tab w:val="left" w:pos="1210"/>
      </w:tabs>
      <w:autoSpaceDE w:val="0"/>
      <w:autoSpaceDN w:val="0"/>
      <w:adjustRightInd w:val="0"/>
      <w:spacing w:after="240"/>
      <w:ind w:left="446" w:hanging="446"/>
    </w:pPr>
    <w:rPr>
      <w:rFonts w:cs="Arial"/>
      <w:color w:val="000000"/>
      <w:szCs w:val="20"/>
    </w:rPr>
  </w:style>
  <w:style w:type="paragraph" w:styleId="List2">
    <w:name w:val="List 2"/>
    <w:basedOn w:val="Normal"/>
    <w:rsid w:val="00515F87"/>
    <w:pPr>
      <w:tabs>
        <w:tab w:val="left" w:pos="302"/>
        <w:tab w:val="left" w:pos="605"/>
        <w:tab w:val="left" w:pos="907"/>
      </w:tabs>
      <w:ind w:left="720" w:hanging="360"/>
    </w:pPr>
    <w:rPr>
      <w:rFonts w:eastAsia="Times New Roman" w:cs="Times New Roman"/>
      <w:szCs w:val="20"/>
    </w:rPr>
  </w:style>
  <w:style w:type="paragraph" w:styleId="List3">
    <w:name w:val="List 3"/>
    <w:basedOn w:val="Normal"/>
    <w:rsid w:val="00515F87"/>
    <w:pPr>
      <w:tabs>
        <w:tab w:val="left" w:pos="302"/>
        <w:tab w:val="left" w:pos="605"/>
        <w:tab w:val="left" w:pos="907"/>
      </w:tabs>
      <w:ind w:left="1080" w:hanging="360"/>
    </w:pPr>
    <w:rPr>
      <w:rFonts w:eastAsia="Times New Roman" w:cs="Times New Roman"/>
      <w:szCs w:val="20"/>
    </w:rPr>
  </w:style>
  <w:style w:type="paragraph" w:styleId="List4">
    <w:name w:val="List 4"/>
    <w:basedOn w:val="Normal"/>
    <w:rsid w:val="00515F87"/>
    <w:pPr>
      <w:tabs>
        <w:tab w:val="left" w:pos="302"/>
        <w:tab w:val="left" w:pos="605"/>
        <w:tab w:val="left" w:pos="907"/>
      </w:tabs>
      <w:ind w:left="1440" w:hanging="360"/>
    </w:pPr>
    <w:rPr>
      <w:rFonts w:eastAsia="Times New Roman" w:cs="Times New Roman"/>
      <w:szCs w:val="20"/>
    </w:rPr>
  </w:style>
  <w:style w:type="paragraph" w:styleId="MessageHeader">
    <w:name w:val="Message Header"/>
    <w:basedOn w:val="Normal"/>
    <w:link w:val="MessageHeaderChar"/>
    <w:rsid w:val="00515F87"/>
    <w:pPr>
      <w:pBdr>
        <w:top w:val="single" w:sz="6" w:space="1" w:color="auto"/>
        <w:left w:val="single" w:sz="6" w:space="1" w:color="auto"/>
        <w:bottom w:val="single" w:sz="6" w:space="1" w:color="auto"/>
        <w:right w:val="single" w:sz="6" w:space="1" w:color="auto"/>
      </w:pBdr>
      <w:shd w:val="pct20" w:color="auto" w:fill="auto"/>
      <w:tabs>
        <w:tab w:val="left" w:pos="302"/>
        <w:tab w:val="left" w:pos="605"/>
        <w:tab w:val="left" w:pos="907"/>
      </w:tabs>
      <w:ind w:left="1080" w:hanging="1080"/>
    </w:pPr>
    <w:rPr>
      <w:rFonts w:eastAsia="Times New Roman"/>
    </w:rPr>
  </w:style>
  <w:style w:type="character" w:customStyle="1" w:styleId="MessageHeaderChar">
    <w:name w:val="Message Header Char"/>
    <w:basedOn w:val="DefaultParagraphFont"/>
    <w:link w:val="MessageHeader"/>
    <w:rsid w:val="00515F87"/>
    <w:rPr>
      <w:rFonts w:ascii="Times New Roman" w:eastAsia="Times New Roman" w:hAnsi="Times New Roman"/>
      <w:shd w:val="pct20" w:color="auto" w:fill="auto"/>
    </w:rPr>
  </w:style>
  <w:style w:type="paragraph" w:styleId="Date">
    <w:name w:val="Date"/>
    <w:basedOn w:val="Normal"/>
    <w:next w:val="Normal"/>
    <w:link w:val="DateChar"/>
    <w:rsid w:val="00515F87"/>
    <w:pPr>
      <w:tabs>
        <w:tab w:val="left" w:pos="302"/>
        <w:tab w:val="left" w:pos="605"/>
        <w:tab w:val="left" w:pos="907"/>
      </w:tabs>
    </w:pPr>
    <w:rPr>
      <w:rFonts w:eastAsia="Times New Roman" w:cs="Times New Roman"/>
      <w:szCs w:val="20"/>
    </w:rPr>
  </w:style>
  <w:style w:type="character" w:customStyle="1" w:styleId="DateChar">
    <w:name w:val="Date Char"/>
    <w:basedOn w:val="DefaultParagraphFont"/>
    <w:link w:val="Date"/>
    <w:rsid w:val="00515F87"/>
    <w:rPr>
      <w:rFonts w:ascii="Times New Roman" w:eastAsia="Times New Roman" w:hAnsi="Times New Roman" w:cs="Times New Roman"/>
      <w:szCs w:val="20"/>
    </w:rPr>
  </w:style>
  <w:style w:type="paragraph" w:styleId="ListBullet2">
    <w:name w:val="List Bullet 2"/>
    <w:basedOn w:val="Normal"/>
    <w:rsid w:val="00515F87"/>
    <w:pPr>
      <w:tabs>
        <w:tab w:val="left" w:pos="302"/>
        <w:tab w:val="left" w:pos="605"/>
        <w:tab w:val="num" w:pos="720"/>
        <w:tab w:val="left" w:pos="907"/>
      </w:tabs>
      <w:ind w:left="720" w:hanging="360"/>
    </w:pPr>
    <w:rPr>
      <w:rFonts w:eastAsia="Times New Roman" w:cs="Times New Roman"/>
      <w:szCs w:val="20"/>
    </w:rPr>
  </w:style>
  <w:style w:type="paragraph" w:styleId="ListBullet5">
    <w:name w:val="List Bullet 5"/>
    <w:basedOn w:val="Normal"/>
    <w:rsid w:val="00515F87"/>
    <w:pPr>
      <w:tabs>
        <w:tab w:val="left" w:pos="302"/>
        <w:tab w:val="left" w:pos="605"/>
        <w:tab w:val="left" w:pos="907"/>
        <w:tab w:val="num" w:pos="1800"/>
      </w:tabs>
      <w:ind w:left="1800" w:hanging="360"/>
    </w:pPr>
    <w:rPr>
      <w:rFonts w:eastAsia="Times New Roman" w:cs="Times New Roman"/>
      <w:szCs w:val="20"/>
    </w:rPr>
  </w:style>
  <w:style w:type="paragraph" w:customStyle="1" w:styleId="CcList">
    <w:name w:val="Cc List"/>
    <w:basedOn w:val="Normal"/>
    <w:rsid w:val="00515F87"/>
    <w:pPr>
      <w:tabs>
        <w:tab w:val="left" w:pos="302"/>
        <w:tab w:val="left" w:pos="605"/>
        <w:tab w:val="left" w:pos="907"/>
      </w:tabs>
    </w:pPr>
    <w:rPr>
      <w:rFonts w:eastAsia="Times New Roman" w:cs="Times New Roman"/>
      <w:szCs w:val="20"/>
    </w:rPr>
  </w:style>
  <w:style w:type="paragraph" w:styleId="ListContinue2">
    <w:name w:val="List Continue 2"/>
    <w:basedOn w:val="Normal"/>
    <w:rsid w:val="00515F87"/>
    <w:pPr>
      <w:tabs>
        <w:tab w:val="left" w:pos="302"/>
        <w:tab w:val="left" w:pos="605"/>
        <w:tab w:val="left" w:pos="907"/>
      </w:tabs>
      <w:spacing w:after="120"/>
      <w:ind w:left="720"/>
    </w:pPr>
    <w:rPr>
      <w:rFonts w:eastAsia="Times New Roman" w:cs="Times New Roman"/>
      <w:szCs w:val="20"/>
    </w:rPr>
  </w:style>
  <w:style w:type="paragraph" w:styleId="BodyTextFirstIndent">
    <w:name w:val="Body Text First Indent"/>
    <w:basedOn w:val="BodyText"/>
    <w:link w:val="BodyTextFirstIndentChar"/>
    <w:rsid w:val="00515F87"/>
    <w:pPr>
      <w:ind w:firstLine="210"/>
    </w:pPr>
  </w:style>
  <w:style w:type="character" w:customStyle="1" w:styleId="BodyTextFirstIndentChar">
    <w:name w:val="Body Text First Indent Char"/>
    <w:basedOn w:val="BodyTextChar"/>
    <w:link w:val="BodyTextFirstIndent"/>
    <w:rsid w:val="00515F87"/>
    <w:rPr>
      <w:rFonts w:ascii="Times New Roman" w:eastAsia="Times New Roman" w:hAnsi="Times New Roman" w:cs="Times New Roman"/>
      <w:szCs w:val="20"/>
    </w:rPr>
  </w:style>
  <w:style w:type="paragraph" w:styleId="BodyTextFirstIndent2">
    <w:name w:val="Body Text First Indent 2"/>
    <w:basedOn w:val="BodyTextIndent"/>
    <w:link w:val="BodyTextFirstIndent2Char"/>
    <w:rsid w:val="00515F87"/>
    <w:pPr>
      <w:ind w:firstLine="210"/>
    </w:pPr>
  </w:style>
  <w:style w:type="character" w:customStyle="1" w:styleId="BodyTextFirstIndent2Char">
    <w:name w:val="Body Text First Indent 2 Char"/>
    <w:basedOn w:val="BodyTextIndentChar"/>
    <w:link w:val="BodyTextFirstIndent2"/>
    <w:rsid w:val="00515F87"/>
    <w:rPr>
      <w:rFonts w:ascii="Times New Roman" w:eastAsia="Times New Roman" w:hAnsi="Times New Roman" w:cs="Times New Roman"/>
      <w:szCs w:val="20"/>
    </w:rPr>
  </w:style>
  <w:style w:type="paragraph" w:customStyle="1" w:styleId="Normal45">
    <w:name w:val="Normal+45"/>
    <w:basedOn w:val="Default"/>
    <w:next w:val="Default"/>
    <w:uiPriority w:val="99"/>
    <w:rsid w:val="00515F87"/>
    <w:rPr>
      <w:rFonts w:ascii="Arial" w:hAnsi="Arial" w:cs="Arial"/>
      <w:color w:val="auto"/>
    </w:rPr>
  </w:style>
  <w:style w:type="paragraph" w:customStyle="1" w:styleId="BodyTextIndent216">
    <w:name w:val="Body Text Indent 2+16"/>
    <w:basedOn w:val="Default"/>
    <w:next w:val="Default"/>
    <w:uiPriority w:val="99"/>
    <w:rsid w:val="00515F87"/>
    <w:rPr>
      <w:rFonts w:ascii="Arial" w:hAnsi="Arial" w:cs="Arial"/>
      <w:color w:val="auto"/>
    </w:rPr>
  </w:style>
  <w:style w:type="paragraph" w:customStyle="1" w:styleId="Normal44">
    <w:name w:val="Normal+44"/>
    <w:basedOn w:val="Default"/>
    <w:next w:val="Default"/>
    <w:uiPriority w:val="99"/>
    <w:rsid w:val="00515F87"/>
    <w:rPr>
      <w:rFonts w:ascii="Arial" w:hAnsi="Arial" w:cs="Arial"/>
      <w:color w:val="auto"/>
    </w:rPr>
  </w:style>
  <w:style w:type="character" w:customStyle="1" w:styleId="Heading2Char1">
    <w:name w:val="Heading 2 Char1"/>
    <w:aliases w:val="Chapter Title Char1"/>
    <w:basedOn w:val="DefaultParagraphFont"/>
    <w:locked/>
    <w:rsid w:val="00515F87"/>
    <w:rPr>
      <w:rFonts w:ascii="Verdana" w:hAnsi="Verdana"/>
      <w:b/>
      <w:bCs/>
      <w:lang w:val="en-US" w:eastAsia="en-US" w:bidi="ar-SA"/>
    </w:rPr>
  </w:style>
  <w:style w:type="character" w:customStyle="1" w:styleId="350-70NormalCharChar1">
    <w:name w:val="350-70 Normal Char Char1"/>
    <w:basedOn w:val="DefaultParagraphFont"/>
    <w:locked/>
    <w:rsid w:val="00515F87"/>
    <w:rPr>
      <w:rFonts w:ascii="Verdana" w:hAnsi="Verdana"/>
      <w:lang w:val="en-US" w:eastAsia="en-US" w:bidi="ar-SA"/>
    </w:rPr>
  </w:style>
  <w:style w:type="character" w:customStyle="1" w:styleId="350-70NormalChar2">
    <w:name w:val="350-70 Normal Char2"/>
    <w:basedOn w:val="DefaultParagraphFont"/>
    <w:rsid w:val="00515F87"/>
    <w:rPr>
      <w:rFonts w:ascii="Verdana" w:hAnsi="Verdana"/>
      <w:lang w:val="en-US" w:eastAsia="en-US" w:bidi="ar-SA"/>
    </w:rPr>
  </w:style>
  <w:style w:type="paragraph" w:customStyle="1" w:styleId="H5">
    <w:name w:val="H5"/>
    <w:basedOn w:val="Normal"/>
    <w:next w:val="Normal"/>
    <w:rsid w:val="00515F87"/>
    <w:pPr>
      <w:keepNext/>
      <w:widowControl w:val="0"/>
      <w:tabs>
        <w:tab w:val="left" w:pos="302"/>
        <w:tab w:val="left" w:pos="605"/>
        <w:tab w:val="left" w:pos="907"/>
      </w:tabs>
      <w:autoSpaceDE w:val="0"/>
      <w:autoSpaceDN w:val="0"/>
      <w:spacing w:before="100" w:after="100"/>
      <w:outlineLvl w:val="5"/>
    </w:pPr>
    <w:rPr>
      <w:rFonts w:eastAsia="Times New Roman"/>
      <w:b/>
      <w:bCs/>
    </w:rPr>
  </w:style>
  <w:style w:type="paragraph" w:customStyle="1" w:styleId="Heder5a">
    <w:name w:val="Heder 5 (a)"/>
    <w:basedOn w:val="Normal"/>
    <w:link w:val="Heder5aChar"/>
    <w:rsid w:val="00515F87"/>
    <w:pPr>
      <w:numPr>
        <w:ilvl w:val="3"/>
        <w:numId w:val="11"/>
      </w:numPr>
      <w:tabs>
        <w:tab w:val="left" w:pos="302"/>
        <w:tab w:val="left" w:pos="605"/>
        <w:tab w:val="left" w:pos="907"/>
      </w:tabs>
    </w:pPr>
    <w:rPr>
      <w:rFonts w:eastAsia="Times New Roman"/>
      <w:szCs w:val="20"/>
    </w:rPr>
  </w:style>
  <w:style w:type="character" w:customStyle="1" w:styleId="Heder5aChar">
    <w:name w:val="Heder 5 (a) Char"/>
    <w:basedOn w:val="DefaultParagraphFont"/>
    <w:link w:val="Heder5a"/>
    <w:rsid w:val="00515F87"/>
    <w:rPr>
      <w:rFonts w:ascii="Times New Roman" w:eastAsia="Times New Roman" w:hAnsi="Times New Roman"/>
      <w:szCs w:val="20"/>
    </w:rPr>
  </w:style>
  <w:style w:type="numbering" w:customStyle="1" w:styleId="NoList11">
    <w:name w:val="No List11"/>
    <w:next w:val="NoList"/>
    <w:uiPriority w:val="99"/>
    <w:semiHidden/>
    <w:unhideWhenUsed/>
    <w:rsid w:val="00515F87"/>
  </w:style>
  <w:style w:type="numbering" w:customStyle="1" w:styleId="NoList2">
    <w:name w:val="No List2"/>
    <w:next w:val="NoList"/>
    <w:uiPriority w:val="99"/>
    <w:semiHidden/>
    <w:unhideWhenUsed/>
    <w:rsid w:val="00515F87"/>
  </w:style>
  <w:style w:type="numbering" w:customStyle="1" w:styleId="NoList111">
    <w:name w:val="No List111"/>
    <w:next w:val="NoList"/>
    <w:uiPriority w:val="99"/>
    <w:semiHidden/>
    <w:unhideWhenUsed/>
    <w:rsid w:val="00515F87"/>
  </w:style>
  <w:style w:type="numbering" w:customStyle="1" w:styleId="NoList1111">
    <w:name w:val="No List1111"/>
    <w:next w:val="NoList"/>
    <w:uiPriority w:val="99"/>
    <w:semiHidden/>
    <w:unhideWhenUsed/>
    <w:rsid w:val="00515F87"/>
  </w:style>
  <w:style w:type="paragraph" w:styleId="Revision">
    <w:name w:val="Revision"/>
    <w:hidden/>
    <w:uiPriority w:val="99"/>
    <w:semiHidden/>
    <w:rsid w:val="00515F87"/>
    <w:rPr>
      <w:rFonts w:ascii="Verdana" w:eastAsia="Times New Roman" w:hAnsi="Verdana" w:cs="Times New Roman"/>
      <w:sz w:val="20"/>
      <w:szCs w:val="20"/>
    </w:rPr>
  </w:style>
  <w:style w:type="paragraph" w:customStyle="1" w:styleId="Style350-70NormalCharCharBold">
    <w:name w:val="Style 350-70 Normal Char Char + Bold"/>
    <w:basedOn w:val="350-70NormalCharChar"/>
    <w:rsid w:val="00515F87"/>
    <w:rPr>
      <w:b/>
      <w:bCs/>
      <w:sz w:val="28"/>
    </w:rPr>
  </w:style>
  <w:style w:type="paragraph" w:customStyle="1" w:styleId="Level1">
    <w:name w:val="Level 1"/>
    <w:basedOn w:val="TableText"/>
    <w:rsid w:val="00515F87"/>
    <w:pPr>
      <w:keepNext/>
      <w:numPr>
        <w:numId w:val="13"/>
      </w:numPr>
      <w:tabs>
        <w:tab w:val="clear" w:pos="572"/>
        <w:tab w:val="clear" w:pos="1937"/>
        <w:tab w:val="num" w:pos="302"/>
      </w:tabs>
      <w:spacing w:before="0" w:after="0"/>
      <w:ind w:left="0"/>
    </w:pPr>
    <w:rPr>
      <w:sz w:val="18"/>
      <w:szCs w:val="20"/>
    </w:rPr>
  </w:style>
  <w:style w:type="paragraph" w:customStyle="1" w:styleId="Level2">
    <w:name w:val="Level 2"/>
    <w:basedOn w:val="Level1"/>
    <w:rsid w:val="00515F87"/>
    <w:pPr>
      <w:keepNext w:val="0"/>
      <w:numPr>
        <w:ilvl w:val="1"/>
      </w:numPr>
      <w:tabs>
        <w:tab w:val="clear" w:pos="572"/>
        <w:tab w:val="clear" w:pos="605"/>
        <w:tab w:val="num" w:pos="604"/>
      </w:tabs>
      <w:ind w:left="302"/>
    </w:pPr>
  </w:style>
  <w:style w:type="paragraph" w:customStyle="1" w:styleId="Level3">
    <w:name w:val="Level 3"/>
    <w:basedOn w:val="Level2"/>
    <w:rsid w:val="00515F87"/>
    <w:pPr>
      <w:numPr>
        <w:ilvl w:val="2"/>
      </w:numPr>
    </w:pPr>
  </w:style>
  <w:style w:type="paragraph" w:customStyle="1" w:styleId="Level4">
    <w:name w:val="Level 4"/>
    <w:basedOn w:val="Level3"/>
    <w:rsid w:val="00515F87"/>
    <w:pPr>
      <w:numPr>
        <w:ilvl w:val="3"/>
      </w:numPr>
    </w:pPr>
  </w:style>
  <w:style w:type="paragraph" w:customStyle="1" w:styleId="Level5">
    <w:name w:val="Level 5"/>
    <w:basedOn w:val="Level4"/>
    <w:rsid w:val="00515F87"/>
    <w:pPr>
      <w:numPr>
        <w:ilvl w:val="4"/>
      </w:numPr>
    </w:pPr>
  </w:style>
  <w:style w:type="numbering" w:customStyle="1" w:styleId="TableLevels">
    <w:name w:val="TableLevels"/>
    <w:uiPriority w:val="99"/>
    <w:rsid w:val="00515F87"/>
    <w:pPr>
      <w:numPr>
        <w:numId w:val="12"/>
      </w:numPr>
    </w:pPr>
  </w:style>
  <w:style w:type="paragraph" w:customStyle="1" w:styleId="TableText9pt0">
    <w:name w:val="Table Text 9 pt"/>
    <w:basedOn w:val="TableText"/>
    <w:rsid w:val="00515F87"/>
    <w:pPr>
      <w:tabs>
        <w:tab w:val="clear" w:pos="1937"/>
      </w:tabs>
      <w:spacing w:before="0" w:after="0"/>
    </w:pPr>
    <w:rPr>
      <w:sz w:val="18"/>
      <w:szCs w:val="18"/>
    </w:rPr>
  </w:style>
  <w:style w:type="numbering" w:customStyle="1" w:styleId="TableB-3">
    <w:name w:val="Table B-3"/>
    <w:uiPriority w:val="99"/>
    <w:rsid w:val="00515F87"/>
    <w:pPr>
      <w:numPr>
        <w:numId w:val="23"/>
      </w:numPr>
    </w:pPr>
  </w:style>
  <w:style w:type="paragraph" w:customStyle="1" w:styleId="HeaderOdd">
    <w:name w:val="HeaderOdd"/>
    <w:basedOn w:val="Header"/>
    <w:link w:val="HeaderOddChar"/>
    <w:rsid w:val="00515F87"/>
    <w:pPr>
      <w:tabs>
        <w:tab w:val="clear" w:pos="4680"/>
        <w:tab w:val="left" w:pos="302"/>
        <w:tab w:val="left" w:pos="605"/>
        <w:tab w:val="left" w:pos="907"/>
      </w:tabs>
    </w:pPr>
    <w:rPr>
      <w:rFonts w:eastAsia="Times New Roman"/>
      <w:szCs w:val="20"/>
    </w:rPr>
  </w:style>
  <w:style w:type="character" w:customStyle="1" w:styleId="HeaderOddChar">
    <w:name w:val="HeaderOdd Char"/>
    <w:basedOn w:val="HeaderChar"/>
    <w:link w:val="HeaderOdd"/>
    <w:rsid w:val="00515F87"/>
    <w:rPr>
      <w:rFonts w:ascii="Times New Roman" w:eastAsia="Times New Roman" w:hAnsi="Times New Roman" w:cs="Times New Roman"/>
      <w:sz w:val="20"/>
      <w:szCs w:val="20"/>
    </w:rPr>
  </w:style>
  <w:style w:type="paragraph" w:customStyle="1" w:styleId="TableBullet">
    <w:name w:val="Table Bullet"/>
    <w:basedOn w:val="TableText9pt0"/>
    <w:rsid w:val="00515F87"/>
    <w:pPr>
      <w:numPr>
        <w:numId w:val="14"/>
      </w:numPr>
      <w:tabs>
        <w:tab w:val="clear" w:pos="390"/>
        <w:tab w:val="clear" w:pos="795"/>
        <w:tab w:val="left" w:pos="346"/>
        <w:tab w:val="left" w:pos="976"/>
      </w:tabs>
      <w:ind w:left="346" w:hanging="270"/>
    </w:pPr>
  </w:style>
  <w:style w:type="paragraph" w:customStyle="1" w:styleId="TableBullet10pt">
    <w:name w:val="Table Bullet 10 pt"/>
    <w:basedOn w:val="TableBullet"/>
    <w:rsid w:val="00515F87"/>
    <w:rPr>
      <w:sz w:val="20"/>
      <w:szCs w:val="20"/>
    </w:rPr>
  </w:style>
  <w:style w:type="paragraph" w:styleId="ListNumber">
    <w:name w:val="List Number"/>
    <w:basedOn w:val="Normal"/>
    <w:uiPriority w:val="99"/>
    <w:unhideWhenUsed/>
    <w:rsid w:val="00515F87"/>
    <w:pPr>
      <w:tabs>
        <w:tab w:val="left" w:pos="302"/>
        <w:tab w:val="num" w:pos="360"/>
        <w:tab w:val="left" w:pos="605"/>
        <w:tab w:val="left" w:pos="907"/>
      </w:tabs>
      <w:ind w:left="360" w:hanging="360"/>
      <w:contextualSpacing/>
    </w:pPr>
    <w:rPr>
      <w:rFonts w:eastAsia="Times New Roman" w:cs="Times New Roman"/>
      <w:szCs w:val="20"/>
    </w:rPr>
  </w:style>
  <w:style w:type="paragraph" w:customStyle="1" w:styleId="Level110pt0">
    <w:name w:val="Level 1 10 pt."/>
    <w:basedOn w:val="Level1"/>
    <w:rsid w:val="00515F87"/>
    <w:pPr>
      <w:keepNext w:val="0"/>
    </w:pPr>
    <w:rPr>
      <w:sz w:val="20"/>
    </w:rPr>
  </w:style>
  <w:style w:type="paragraph" w:customStyle="1" w:styleId="Level210pt0">
    <w:name w:val="Level 2 10 pt."/>
    <w:basedOn w:val="Level2"/>
    <w:rsid w:val="00515F87"/>
    <w:rPr>
      <w:sz w:val="20"/>
    </w:rPr>
  </w:style>
  <w:style w:type="paragraph" w:customStyle="1" w:styleId="Level310pt0">
    <w:name w:val="Level 3 10 pt."/>
    <w:basedOn w:val="Level210pt0"/>
    <w:rsid w:val="00515F87"/>
  </w:style>
  <w:style w:type="paragraph" w:customStyle="1" w:styleId="Level110PT">
    <w:name w:val="Level 1 10PT"/>
    <w:basedOn w:val="Normal"/>
    <w:rsid w:val="00515F87"/>
    <w:pPr>
      <w:numPr>
        <w:numId w:val="17"/>
      </w:numPr>
      <w:tabs>
        <w:tab w:val="left" w:pos="302"/>
        <w:tab w:val="left" w:pos="605"/>
        <w:tab w:val="left" w:pos="907"/>
      </w:tabs>
    </w:pPr>
    <w:rPr>
      <w:rFonts w:eastAsia="Times New Roman" w:cs="Times New Roman"/>
      <w:sz w:val="20"/>
      <w:szCs w:val="20"/>
    </w:rPr>
  </w:style>
  <w:style w:type="paragraph" w:customStyle="1" w:styleId="Level210PT">
    <w:name w:val="Level 2 10PT"/>
    <w:basedOn w:val="Level110PT"/>
    <w:rsid w:val="00515F87"/>
    <w:pPr>
      <w:numPr>
        <w:ilvl w:val="1"/>
      </w:numPr>
      <w:tabs>
        <w:tab w:val="clear" w:pos="180"/>
        <w:tab w:val="num" w:pos="144"/>
      </w:tabs>
      <w:ind w:left="0"/>
    </w:pPr>
  </w:style>
  <w:style w:type="paragraph" w:customStyle="1" w:styleId="Level310PT">
    <w:name w:val="Level 3 10PT"/>
    <w:basedOn w:val="Level210PT"/>
    <w:rsid w:val="00515F87"/>
    <w:pPr>
      <w:numPr>
        <w:ilvl w:val="2"/>
      </w:numPr>
      <w:tabs>
        <w:tab w:val="clear" w:pos="302"/>
      </w:tabs>
    </w:pPr>
  </w:style>
  <w:style w:type="numbering" w:customStyle="1" w:styleId="TableC-5">
    <w:name w:val="Table C-5"/>
    <w:uiPriority w:val="99"/>
    <w:rsid w:val="00515F87"/>
    <w:pPr>
      <w:numPr>
        <w:numId w:val="16"/>
      </w:numPr>
    </w:pPr>
  </w:style>
  <w:style w:type="paragraph" w:customStyle="1" w:styleId="FooterLeft">
    <w:name w:val="Footer Left"/>
    <w:basedOn w:val="Footer"/>
    <w:rsid w:val="00515F87"/>
    <w:pPr>
      <w:tabs>
        <w:tab w:val="clear" w:pos="4680"/>
      </w:tabs>
    </w:pPr>
    <w:rPr>
      <w:rFonts w:eastAsia="Times New Roman"/>
      <w:szCs w:val="20"/>
    </w:rPr>
  </w:style>
  <w:style w:type="paragraph" w:customStyle="1" w:styleId="Index11">
    <w:name w:val="Index 11"/>
    <w:basedOn w:val="Normal"/>
    <w:next w:val="Normal"/>
    <w:autoRedefine/>
    <w:uiPriority w:val="99"/>
    <w:unhideWhenUsed/>
    <w:rsid w:val="00515F87"/>
    <w:pPr>
      <w:ind w:left="240" w:hanging="240"/>
    </w:pPr>
    <w:rPr>
      <w:rFonts w:eastAsia="Times New Roman" w:cs="Times New Roman"/>
      <w:szCs w:val="18"/>
    </w:rPr>
  </w:style>
  <w:style w:type="paragraph" w:customStyle="1" w:styleId="Index21">
    <w:name w:val="Index 21"/>
    <w:basedOn w:val="Normal"/>
    <w:next w:val="Normal"/>
    <w:autoRedefine/>
    <w:uiPriority w:val="99"/>
    <w:unhideWhenUsed/>
    <w:rsid w:val="00515F87"/>
    <w:pPr>
      <w:ind w:left="480" w:hanging="240"/>
    </w:pPr>
    <w:rPr>
      <w:rFonts w:eastAsia="Times New Roman" w:cs="Times New Roman"/>
      <w:szCs w:val="18"/>
    </w:rPr>
  </w:style>
  <w:style w:type="paragraph" w:customStyle="1" w:styleId="Index31">
    <w:name w:val="Index 31"/>
    <w:basedOn w:val="Normal"/>
    <w:next w:val="Normal"/>
    <w:autoRedefine/>
    <w:uiPriority w:val="99"/>
    <w:unhideWhenUsed/>
    <w:rsid w:val="00515F87"/>
    <w:pPr>
      <w:ind w:left="720" w:hanging="240"/>
    </w:pPr>
    <w:rPr>
      <w:rFonts w:eastAsia="Times New Roman" w:cs="Times New Roman"/>
      <w:szCs w:val="18"/>
    </w:rPr>
  </w:style>
  <w:style w:type="paragraph" w:customStyle="1" w:styleId="Index41">
    <w:name w:val="Index 41"/>
    <w:basedOn w:val="Normal"/>
    <w:next w:val="Normal"/>
    <w:autoRedefine/>
    <w:uiPriority w:val="99"/>
    <w:unhideWhenUsed/>
    <w:rsid w:val="00515F87"/>
    <w:pPr>
      <w:ind w:left="960" w:hanging="240"/>
    </w:pPr>
    <w:rPr>
      <w:rFonts w:eastAsia="Times New Roman" w:cs="Times New Roman"/>
      <w:sz w:val="18"/>
      <w:szCs w:val="18"/>
    </w:rPr>
  </w:style>
  <w:style w:type="paragraph" w:customStyle="1" w:styleId="Index51">
    <w:name w:val="Index 51"/>
    <w:basedOn w:val="Normal"/>
    <w:next w:val="Normal"/>
    <w:autoRedefine/>
    <w:uiPriority w:val="99"/>
    <w:unhideWhenUsed/>
    <w:rsid w:val="00515F87"/>
    <w:pPr>
      <w:ind w:left="1200" w:hanging="240"/>
    </w:pPr>
    <w:rPr>
      <w:rFonts w:eastAsia="Times New Roman" w:cs="Times New Roman"/>
      <w:sz w:val="18"/>
      <w:szCs w:val="18"/>
    </w:rPr>
  </w:style>
  <w:style w:type="paragraph" w:customStyle="1" w:styleId="Index61">
    <w:name w:val="Index 61"/>
    <w:basedOn w:val="Normal"/>
    <w:next w:val="Normal"/>
    <w:autoRedefine/>
    <w:uiPriority w:val="99"/>
    <w:unhideWhenUsed/>
    <w:rsid w:val="00515F87"/>
    <w:pPr>
      <w:ind w:left="1440" w:hanging="240"/>
    </w:pPr>
    <w:rPr>
      <w:rFonts w:eastAsia="Times New Roman" w:cs="Times New Roman"/>
      <w:sz w:val="18"/>
      <w:szCs w:val="18"/>
    </w:rPr>
  </w:style>
  <w:style w:type="paragraph" w:customStyle="1" w:styleId="Index71">
    <w:name w:val="Index 71"/>
    <w:basedOn w:val="Normal"/>
    <w:next w:val="Normal"/>
    <w:autoRedefine/>
    <w:uiPriority w:val="99"/>
    <w:unhideWhenUsed/>
    <w:rsid w:val="00515F87"/>
    <w:pPr>
      <w:ind w:left="1680" w:hanging="240"/>
    </w:pPr>
    <w:rPr>
      <w:rFonts w:eastAsia="Times New Roman" w:cs="Times New Roman"/>
      <w:sz w:val="18"/>
      <w:szCs w:val="18"/>
    </w:rPr>
  </w:style>
  <w:style w:type="paragraph" w:customStyle="1" w:styleId="Index81">
    <w:name w:val="Index 81"/>
    <w:basedOn w:val="Normal"/>
    <w:next w:val="Normal"/>
    <w:autoRedefine/>
    <w:uiPriority w:val="99"/>
    <w:unhideWhenUsed/>
    <w:rsid w:val="00515F87"/>
    <w:pPr>
      <w:ind w:left="1920" w:hanging="240"/>
    </w:pPr>
    <w:rPr>
      <w:rFonts w:eastAsia="Times New Roman" w:cs="Times New Roman"/>
      <w:sz w:val="18"/>
      <w:szCs w:val="18"/>
    </w:rPr>
  </w:style>
  <w:style w:type="paragraph" w:customStyle="1" w:styleId="Index91">
    <w:name w:val="Index 91"/>
    <w:basedOn w:val="Normal"/>
    <w:next w:val="Normal"/>
    <w:autoRedefine/>
    <w:uiPriority w:val="99"/>
    <w:unhideWhenUsed/>
    <w:rsid w:val="00515F87"/>
    <w:pPr>
      <w:ind w:left="2160" w:hanging="240"/>
    </w:pPr>
    <w:rPr>
      <w:rFonts w:eastAsia="Times New Roman" w:cs="Times New Roman"/>
      <w:sz w:val="18"/>
      <w:szCs w:val="18"/>
    </w:rPr>
  </w:style>
  <w:style w:type="paragraph" w:customStyle="1" w:styleId="IndexHeading1">
    <w:name w:val="Index Heading1"/>
    <w:basedOn w:val="Normal"/>
    <w:next w:val="Index1"/>
    <w:uiPriority w:val="99"/>
    <w:unhideWhenUsed/>
    <w:rsid w:val="00515F87"/>
    <w:pPr>
      <w:tabs>
        <w:tab w:val="right" w:pos="302"/>
        <w:tab w:val="left" w:pos="605"/>
        <w:tab w:val="left" w:pos="907"/>
      </w:tabs>
      <w:spacing w:before="240" w:after="120"/>
      <w:jc w:val="center"/>
    </w:pPr>
    <w:rPr>
      <w:rFonts w:eastAsia="Times New Roman" w:cs="Times New Roman"/>
      <w:b/>
      <w:bCs/>
      <w:szCs w:val="26"/>
    </w:rPr>
  </w:style>
  <w:style w:type="paragraph" w:customStyle="1" w:styleId="Level112PT">
    <w:name w:val="Level 1 12PT"/>
    <w:basedOn w:val="Level110PT"/>
    <w:rsid w:val="00515F87"/>
    <w:rPr>
      <w:sz w:val="24"/>
    </w:rPr>
  </w:style>
  <w:style w:type="character" w:customStyle="1" w:styleId="FigureChar1">
    <w:name w:val="Figure Char1"/>
    <w:rsid w:val="00515F87"/>
  </w:style>
  <w:style w:type="numbering" w:customStyle="1" w:styleId="Headings5">
    <w:name w:val="Headings5"/>
    <w:rsid w:val="00515F87"/>
  </w:style>
  <w:style w:type="paragraph" w:customStyle="1" w:styleId="Normal41">
    <w:name w:val="Normal+41"/>
    <w:basedOn w:val="Default"/>
    <w:next w:val="Default"/>
    <w:uiPriority w:val="99"/>
    <w:rsid w:val="00515F87"/>
    <w:rPr>
      <w:rFonts w:ascii="Arial" w:hAnsi="Arial" w:cs="Arial"/>
      <w:color w:val="auto"/>
    </w:rPr>
  </w:style>
  <w:style w:type="paragraph" w:customStyle="1" w:styleId="Normal23">
    <w:name w:val="Normal+23"/>
    <w:basedOn w:val="Default"/>
    <w:next w:val="Default"/>
    <w:uiPriority w:val="99"/>
    <w:rsid w:val="00515F87"/>
    <w:rPr>
      <w:rFonts w:ascii="Arial" w:hAnsi="Arial" w:cs="Arial"/>
      <w:color w:val="auto"/>
    </w:rPr>
  </w:style>
  <w:style w:type="paragraph" w:customStyle="1" w:styleId="Normal6">
    <w:name w:val="Normal+6"/>
    <w:basedOn w:val="Default"/>
    <w:next w:val="Default"/>
    <w:uiPriority w:val="99"/>
    <w:rsid w:val="00515F87"/>
    <w:rPr>
      <w:rFonts w:ascii="Arial" w:hAnsi="Arial" w:cs="Arial"/>
      <w:color w:val="auto"/>
    </w:rPr>
  </w:style>
  <w:style w:type="paragraph" w:customStyle="1" w:styleId="Normal7">
    <w:name w:val="Normal+7"/>
    <w:basedOn w:val="Default"/>
    <w:next w:val="Default"/>
    <w:uiPriority w:val="99"/>
    <w:rsid w:val="00515F87"/>
    <w:rPr>
      <w:rFonts w:ascii="Arial" w:hAnsi="Arial" w:cs="Arial"/>
      <w:color w:val="auto"/>
    </w:rPr>
  </w:style>
  <w:style w:type="paragraph" w:styleId="BodyText3">
    <w:name w:val="Body Text 3"/>
    <w:basedOn w:val="Normal"/>
    <w:link w:val="BodyText3Char"/>
    <w:uiPriority w:val="99"/>
    <w:semiHidden/>
    <w:unhideWhenUsed/>
    <w:rsid w:val="00515F87"/>
    <w:pPr>
      <w:spacing w:after="120"/>
    </w:pPr>
    <w:rPr>
      <w:rFonts w:eastAsia="Calibri" w:cs="Times New Roman"/>
      <w:sz w:val="16"/>
      <w:szCs w:val="16"/>
    </w:rPr>
  </w:style>
  <w:style w:type="character" w:customStyle="1" w:styleId="BodyText3Char">
    <w:name w:val="Body Text 3 Char"/>
    <w:basedOn w:val="DefaultParagraphFont"/>
    <w:link w:val="BodyText3"/>
    <w:uiPriority w:val="99"/>
    <w:semiHidden/>
    <w:rsid w:val="00515F87"/>
    <w:rPr>
      <w:rFonts w:ascii="Times New Roman" w:eastAsia="Calibri" w:hAnsi="Times New Roman" w:cs="Times New Roman"/>
      <w:sz w:val="16"/>
      <w:szCs w:val="16"/>
    </w:rPr>
  </w:style>
  <w:style w:type="paragraph" w:customStyle="1" w:styleId="Heading11">
    <w:name w:val="Heading1"/>
    <w:basedOn w:val="Heading1"/>
    <w:next w:val="Normal"/>
    <w:rsid w:val="00515F87"/>
    <w:pPr>
      <w:keepLines w:val="0"/>
    </w:pPr>
    <w:rPr>
      <w:rFonts w:ascii="Verdana" w:eastAsia="Calibri" w:hAnsi="Verdana" w:cs="Arial"/>
      <w:sz w:val="20"/>
      <w:szCs w:val="20"/>
    </w:rPr>
  </w:style>
  <w:style w:type="paragraph" w:customStyle="1" w:styleId="Normal48">
    <w:name w:val="Normal+48"/>
    <w:basedOn w:val="Default"/>
    <w:next w:val="Default"/>
    <w:uiPriority w:val="99"/>
    <w:rsid w:val="00515F87"/>
    <w:rPr>
      <w:rFonts w:ascii="Arial" w:hAnsi="Arial" w:cs="Arial"/>
      <w:color w:val="auto"/>
    </w:rPr>
  </w:style>
  <w:style w:type="paragraph" w:customStyle="1" w:styleId="Normal46">
    <w:name w:val="Normal+46"/>
    <w:basedOn w:val="Default"/>
    <w:next w:val="Default"/>
    <w:uiPriority w:val="99"/>
    <w:rsid w:val="00515F87"/>
    <w:rPr>
      <w:rFonts w:ascii="Arial" w:hAnsi="Arial" w:cs="Arial"/>
      <w:color w:val="auto"/>
    </w:rPr>
  </w:style>
  <w:style w:type="paragraph" w:customStyle="1" w:styleId="MIOTableSub1">
    <w:name w:val="MIOTable Sub1"/>
    <w:basedOn w:val="TableTextSub1"/>
    <w:rsid w:val="00515F87"/>
    <w:pPr>
      <w:numPr>
        <w:numId w:val="19"/>
      </w:numPr>
    </w:pPr>
  </w:style>
  <w:style w:type="paragraph" w:customStyle="1" w:styleId="MOITableMethodNub">
    <w:name w:val="MOITableMethodNub"/>
    <w:basedOn w:val="TableLabel"/>
    <w:rsid w:val="00515F87"/>
    <w:pPr>
      <w:numPr>
        <w:numId w:val="18"/>
      </w:numPr>
    </w:pPr>
    <w:rPr>
      <w:b w:val="0"/>
    </w:rPr>
  </w:style>
  <w:style w:type="numbering" w:customStyle="1" w:styleId="MOITableRows">
    <w:name w:val="MOI Table Rows"/>
    <w:uiPriority w:val="99"/>
    <w:rsid w:val="00515F87"/>
    <w:pPr>
      <w:numPr>
        <w:numId w:val="20"/>
      </w:numPr>
    </w:pPr>
  </w:style>
  <w:style w:type="numbering" w:customStyle="1" w:styleId="InstructionalStrategies">
    <w:name w:val="Instructional Strategies"/>
    <w:uiPriority w:val="99"/>
    <w:rsid w:val="00515F87"/>
    <w:pPr>
      <w:numPr>
        <w:numId w:val="21"/>
      </w:numPr>
    </w:pPr>
  </w:style>
  <w:style w:type="numbering" w:customStyle="1" w:styleId="InstructionalStrategies21">
    <w:name w:val="Instructional Strategies21"/>
    <w:uiPriority w:val="99"/>
    <w:rsid w:val="00515F87"/>
    <w:pPr>
      <w:numPr>
        <w:numId w:val="2"/>
      </w:numPr>
    </w:pPr>
  </w:style>
  <w:style w:type="character" w:styleId="FootnoteReference">
    <w:name w:val="footnote reference"/>
    <w:basedOn w:val="DefaultParagraphFont"/>
    <w:uiPriority w:val="99"/>
    <w:semiHidden/>
    <w:rsid w:val="00515F87"/>
    <w:rPr>
      <w:vertAlign w:val="superscript"/>
    </w:rPr>
  </w:style>
  <w:style w:type="paragraph" w:customStyle="1" w:styleId="RefTerm">
    <w:name w:val="Ref Term"/>
    <w:basedOn w:val="RefGlossaryTerm"/>
    <w:rsid w:val="00515F87"/>
    <w:pPr>
      <w:tabs>
        <w:tab w:val="left" w:pos="2160"/>
      </w:tabs>
    </w:pPr>
  </w:style>
  <w:style w:type="table" w:customStyle="1" w:styleId="TableGrid1">
    <w:name w:val="Table Grid1"/>
    <w:basedOn w:val="TableNormal"/>
    <w:next w:val="TableGrid"/>
    <w:uiPriority w:val="39"/>
    <w:rsid w:val="00515F87"/>
    <w:rPr>
      <w:rFonts w:ascii="Times New Roman" w:hAnsi="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structionalStrategies211">
    <w:name w:val="Instructional Strategies211"/>
    <w:uiPriority w:val="99"/>
    <w:rsid w:val="00515F87"/>
  </w:style>
  <w:style w:type="character" w:customStyle="1" w:styleId="st1">
    <w:name w:val="st1"/>
    <w:basedOn w:val="DefaultParagraphFont"/>
    <w:rsid w:val="00515F87"/>
  </w:style>
  <w:style w:type="table" w:customStyle="1" w:styleId="TableGrid2">
    <w:name w:val="Table Grid2"/>
    <w:basedOn w:val="TableNormal"/>
    <w:next w:val="TableGrid"/>
    <w:uiPriority w:val="59"/>
    <w:rsid w:val="00515F87"/>
    <w:rPr>
      <w:rFonts w:eastAsia="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515F87"/>
    <w:pPr>
      <w:ind w:left="240" w:hanging="240"/>
    </w:pPr>
  </w:style>
  <w:style w:type="numbering" w:customStyle="1" w:styleId="TableLevels12pt1">
    <w:name w:val="TableLevels12pt1"/>
    <w:uiPriority w:val="99"/>
    <w:rsid w:val="00515F87"/>
  </w:style>
  <w:style w:type="numbering" w:customStyle="1" w:styleId="Headings1">
    <w:name w:val="Headings1"/>
    <w:uiPriority w:val="99"/>
    <w:rsid w:val="00515F87"/>
    <w:pPr>
      <w:numPr>
        <w:numId w:val="38"/>
      </w:numPr>
    </w:pPr>
  </w:style>
  <w:style w:type="numbering" w:customStyle="1" w:styleId="TableLevels12pt2">
    <w:name w:val="TableLevels12pt2"/>
    <w:uiPriority w:val="99"/>
    <w:rsid w:val="00515F87"/>
  </w:style>
  <w:style w:type="numbering" w:customStyle="1" w:styleId="TableLevels12pt3">
    <w:name w:val="TableLevels12pt3"/>
    <w:uiPriority w:val="99"/>
    <w:rsid w:val="00515F87"/>
    <w:pPr>
      <w:numPr>
        <w:numId w:val="6"/>
      </w:numPr>
    </w:pPr>
  </w:style>
  <w:style w:type="paragraph" w:customStyle="1" w:styleId="BoxText">
    <w:name w:val="Box Text"/>
    <w:basedOn w:val="Normal"/>
    <w:rsid w:val="00515F87"/>
    <w:pPr>
      <w:tabs>
        <w:tab w:val="left" w:pos="360"/>
        <w:tab w:val="left" w:pos="1620"/>
        <w:tab w:val="left" w:pos="2880"/>
        <w:tab w:val="left" w:pos="4140"/>
      </w:tabs>
      <w:autoSpaceDE w:val="0"/>
      <w:autoSpaceDN w:val="0"/>
      <w:spacing w:after="120"/>
    </w:pPr>
    <w:rPr>
      <w:rFonts w:eastAsia="Times New Roman" w:cs="Times New Roman"/>
      <w:iCs/>
      <w:spacing w:val="-20"/>
      <w:sz w:val="22"/>
      <w:szCs w:val="22"/>
    </w:rPr>
  </w:style>
  <w:style w:type="paragraph" w:styleId="ListNumber2">
    <w:name w:val="List Number 2"/>
    <w:basedOn w:val="Normal"/>
    <w:uiPriority w:val="99"/>
    <w:unhideWhenUsed/>
    <w:rsid w:val="00515F87"/>
    <w:pPr>
      <w:numPr>
        <w:numId w:val="22"/>
      </w:numPr>
      <w:autoSpaceDE w:val="0"/>
      <w:autoSpaceDN w:val="0"/>
      <w:spacing w:before="120"/>
      <w:contextualSpacing/>
    </w:pPr>
    <w:rPr>
      <w:rFonts w:eastAsia="Times New Roman" w:cs="Times New Roman"/>
      <w:sz w:val="22"/>
      <w:szCs w:val="22"/>
    </w:rPr>
  </w:style>
  <w:style w:type="numbering" w:customStyle="1" w:styleId="Headings2">
    <w:name w:val="Headings2"/>
    <w:uiPriority w:val="99"/>
    <w:rsid w:val="00515F87"/>
  </w:style>
  <w:style w:type="numbering" w:customStyle="1" w:styleId="AppendixSubparagraphs1">
    <w:name w:val="Appendix Subparagraphs1"/>
    <w:uiPriority w:val="99"/>
    <w:rsid w:val="00515F87"/>
  </w:style>
  <w:style w:type="numbering" w:customStyle="1" w:styleId="TableLevels12pt4">
    <w:name w:val="TableLevels12pt4"/>
    <w:uiPriority w:val="99"/>
    <w:rsid w:val="00625DDA"/>
  </w:style>
  <w:style w:type="numbering" w:customStyle="1" w:styleId="NoList11111">
    <w:name w:val="No List11111"/>
    <w:next w:val="NoList"/>
    <w:uiPriority w:val="99"/>
    <w:semiHidden/>
    <w:unhideWhenUsed/>
    <w:rsid w:val="0068436D"/>
  </w:style>
  <w:style w:type="table" w:customStyle="1" w:styleId="TableGrid21">
    <w:name w:val="Table Grid21"/>
    <w:basedOn w:val="TableNormal"/>
    <w:uiPriority w:val="59"/>
    <w:rsid w:val="00C34C9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11516"/>
    <w:rPr>
      <w:sz w:val="20"/>
      <w:szCs w:val="20"/>
    </w:rPr>
  </w:style>
  <w:style w:type="character" w:customStyle="1" w:styleId="EndnoteTextChar">
    <w:name w:val="Endnote Text Char"/>
    <w:basedOn w:val="DefaultParagraphFont"/>
    <w:link w:val="EndnoteText"/>
    <w:uiPriority w:val="99"/>
    <w:semiHidden/>
    <w:rsid w:val="00A11516"/>
    <w:rPr>
      <w:sz w:val="20"/>
      <w:szCs w:val="20"/>
    </w:rPr>
  </w:style>
  <w:style w:type="character" w:styleId="EndnoteReference">
    <w:name w:val="endnote reference"/>
    <w:basedOn w:val="DefaultParagraphFont"/>
    <w:uiPriority w:val="99"/>
    <w:semiHidden/>
    <w:unhideWhenUsed/>
    <w:rsid w:val="00A11516"/>
    <w:rPr>
      <w:vertAlign w:val="superscript"/>
    </w:rPr>
  </w:style>
  <w:style w:type="paragraph" w:customStyle="1" w:styleId="Style3">
    <w:name w:val="Style3"/>
    <w:basedOn w:val="Heading1"/>
    <w:link w:val="Style3Char"/>
    <w:autoRedefine/>
    <w:rsid w:val="00E260F9"/>
    <w:rPr>
      <w:b/>
    </w:rPr>
  </w:style>
  <w:style w:type="character" w:customStyle="1" w:styleId="Style3Char">
    <w:name w:val="Style3 Char"/>
    <w:basedOn w:val="Heading1Char"/>
    <w:link w:val="Style3"/>
    <w:rsid w:val="00E260F9"/>
    <w:rPr>
      <w:rFonts w:ascii="Times New Roman" w:eastAsiaTheme="majorEastAsia" w:hAnsi="Times New Roman" w:cs="Times New Roman"/>
      <w:b/>
      <w:bCs/>
    </w:rPr>
  </w:style>
  <w:style w:type="character" w:customStyle="1" w:styleId="deftext">
    <w:name w:val="def_text"/>
    <w:basedOn w:val="DefaultParagraphFont"/>
    <w:rsid w:val="001F789A"/>
  </w:style>
  <w:style w:type="paragraph" w:customStyle="1" w:styleId="ParagraphA">
    <w:name w:val="ParagraphA"/>
    <w:basedOn w:val="Style5"/>
    <w:link w:val="ParagraphAChar"/>
    <w:autoRedefine/>
    <w:rsid w:val="002E7E67"/>
    <w:pPr>
      <w:keepNext/>
      <w:tabs>
        <w:tab w:val="left" w:pos="0"/>
        <w:tab w:val="left" w:pos="360"/>
      </w:tabs>
      <w:contextualSpacing/>
    </w:pPr>
    <w:rPr>
      <w:bCs/>
      <w:szCs w:val="24"/>
    </w:rPr>
  </w:style>
  <w:style w:type="character" w:customStyle="1" w:styleId="ParagraphAChar">
    <w:name w:val="ParagraphA Char"/>
    <w:basedOn w:val="Style5Char"/>
    <w:link w:val="ParagraphA"/>
    <w:rsid w:val="002E7E67"/>
    <w:rPr>
      <w:rFonts w:ascii="Times New Roman" w:eastAsia="Calibri" w:hAnsi="Times New Roman" w:cs="Times New Roman"/>
      <w:b/>
      <w:bCs/>
      <w:color w:val="000000" w:themeColor="text1"/>
      <w:szCs w:val="20"/>
    </w:rPr>
  </w:style>
  <w:style w:type="paragraph" w:customStyle="1" w:styleId="resources">
    <w:name w:val="resources"/>
    <w:basedOn w:val="Normal"/>
    <w:rsid w:val="00A46A1C"/>
    <w:pPr>
      <w:tabs>
        <w:tab w:val="left" w:pos="1440"/>
        <w:tab w:val="left" w:pos="2880"/>
      </w:tabs>
      <w:autoSpaceDE w:val="0"/>
      <w:autoSpaceDN w:val="0"/>
      <w:spacing w:before="120"/>
      <w:ind w:left="2880" w:hanging="2880"/>
    </w:pPr>
    <w:rPr>
      <w:rFonts w:eastAsia="Times New Roman" w:cs="Times New Roman"/>
      <w:sz w:val="22"/>
      <w:szCs w:val="22"/>
    </w:rPr>
  </w:style>
  <w:style w:type="table" w:customStyle="1" w:styleId="TableGrid3">
    <w:name w:val="Table Grid3"/>
    <w:basedOn w:val="TableNormal"/>
    <w:next w:val="TableGrid"/>
    <w:uiPriority w:val="39"/>
    <w:rsid w:val="007C4CA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Normal"/>
    <w:rsid w:val="00505578"/>
    <w:pPr>
      <w:tabs>
        <w:tab w:val="left" w:pos="360"/>
        <w:tab w:val="left" w:pos="1440"/>
        <w:tab w:val="left" w:pos="2520"/>
        <w:tab w:val="left" w:pos="3514"/>
        <w:tab w:val="left" w:pos="5314"/>
      </w:tabs>
      <w:autoSpaceDE w:val="0"/>
      <w:autoSpaceDN w:val="0"/>
      <w:spacing w:before="120"/>
      <w:ind w:left="1440" w:hanging="1440"/>
    </w:pPr>
    <w:rPr>
      <w:rFonts w:eastAsia="Times New Roman" w:cs="Times New Roman"/>
      <w:sz w:val="22"/>
      <w:szCs w:val="22"/>
    </w:rPr>
  </w:style>
  <w:style w:type="table" w:customStyle="1" w:styleId="TableGrid4">
    <w:name w:val="Table Grid4"/>
    <w:basedOn w:val="TableNormal"/>
    <w:next w:val="TableGrid"/>
    <w:uiPriority w:val="39"/>
    <w:rsid w:val="001B677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next w:val="Normal"/>
    <w:uiPriority w:val="9"/>
    <w:rsid w:val="006C4E70"/>
    <w:pPr>
      <w:keepNext/>
      <w:keepLines/>
      <w:tabs>
        <w:tab w:val="left" w:pos="547"/>
        <w:tab w:val="left" w:pos="720"/>
        <w:tab w:val="left" w:pos="907"/>
      </w:tabs>
      <w:outlineLvl w:val="0"/>
    </w:pPr>
    <w:rPr>
      <w:rFonts w:eastAsia="Times New Roman" w:cs="Times New Roman"/>
      <w:bCs/>
      <w:sz w:val="22"/>
      <w:szCs w:val="22"/>
    </w:rPr>
  </w:style>
  <w:style w:type="character" w:customStyle="1" w:styleId="UnresolvedMention1">
    <w:name w:val="Unresolved Mention1"/>
    <w:basedOn w:val="DefaultParagraphFont"/>
    <w:uiPriority w:val="99"/>
    <w:semiHidden/>
    <w:unhideWhenUsed/>
    <w:rsid w:val="00D65DAA"/>
    <w:rPr>
      <w:color w:val="605E5C"/>
      <w:shd w:val="clear" w:color="auto" w:fill="E1DFDD"/>
    </w:rPr>
  </w:style>
  <w:style w:type="character" w:customStyle="1" w:styleId="UnresolvedMention">
    <w:name w:val="Unresolved Mention"/>
    <w:basedOn w:val="DefaultParagraphFont"/>
    <w:uiPriority w:val="99"/>
    <w:semiHidden/>
    <w:unhideWhenUsed/>
    <w:rsid w:val="00D33F94"/>
    <w:rPr>
      <w:color w:val="605E5C"/>
      <w:shd w:val="clear" w:color="auto" w:fill="E1DFDD"/>
    </w:rPr>
  </w:style>
  <w:style w:type="character" w:customStyle="1" w:styleId="ms-rtefontsize-3">
    <w:name w:val="ms-rtefontsize-3"/>
    <w:basedOn w:val="DefaultParagraphFont"/>
    <w:rsid w:val="00BA690A"/>
  </w:style>
  <w:style w:type="paragraph" w:customStyle="1" w:styleId="NormalwithTopSpacing">
    <w:name w:val="Normal with Top Spacing"/>
    <w:basedOn w:val="Note"/>
    <w:qFormat/>
    <w:rsid w:val="00245FBD"/>
    <w:pPr>
      <w:spacing w:before="0"/>
    </w:pPr>
  </w:style>
  <w:style w:type="character" w:customStyle="1" w:styleId="pamnormalCharChar1">
    <w:name w:val="pam normal Char Char1"/>
    <w:basedOn w:val="DefaultParagraphFont"/>
    <w:locked/>
    <w:rsid w:val="008D6024"/>
    <w:rPr>
      <w:rFonts w:ascii="Verdana" w:eastAsia="Times New Roman" w:hAnsi="Verdana" w:cs="Arial"/>
      <w:bCs/>
      <w:sz w:val="20"/>
      <w:szCs w:val="20"/>
    </w:rPr>
  </w:style>
  <w:style w:type="paragraph" w:customStyle="1" w:styleId="ChapterEndLine">
    <w:name w:val="Chapter End Line"/>
    <w:basedOn w:val="Normal"/>
    <w:rsid w:val="008D6024"/>
    <w:pPr>
      <w:pBdr>
        <w:top w:val="single" w:sz="4" w:space="1" w:color="auto"/>
      </w:pBdr>
    </w:pPr>
    <w:rPr>
      <w:rFonts w:eastAsia="Calibri" w:cs="Times New Roman"/>
    </w:rPr>
  </w:style>
  <w:style w:type="character" w:customStyle="1" w:styleId="Heading1Char2">
    <w:name w:val="Heading 1 Char2"/>
    <w:basedOn w:val="DefaultParagraphFont"/>
    <w:uiPriority w:val="9"/>
    <w:rsid w:val="008D6024"/>
    <w:rPr>
      <w:rFonts w:ascii="Cambria" w:eastAsia="Times New Roman" w:hAnsi="Cambria" w:cs="Times New Roman"/>
      <w:b/>
      <w:bCs/>
      <w:color w:val="365F91"/>
      <w:sz w:val="28"/>
      <w:szCs w:val="28"/>
    </w:rPr>
  </w:style>
  <w:style w:type="paragraph" w:customStyle="1" w:styleId="RefGlossaryAbbrev">
    <w:name w:val="Ref_Glossary Abbrev"/>
    <w:basedOn w:val="Normal"/>
    <w:rsid w:val="008D6024"/>
    <w:pPr>
      <w:tabs>
        <w:tab w:val="left" w:pos="2160"/>
      </w:tabs>
      <w:ind w:left="2160" w:hanging="2160"/>
    </w:pPr>
    <w:rPr>
      <w:rFonts w:eastAsia="Calibri" w:cs="Times New Roman"/>
    </w:rPr>
  </w:style>
  <w:style w:type="paragraph" w:styleId="Index2">
    <w:name w:val="index 2"/>
    <w:basedOn w:val="Normal"/>
    <w:next w:val="Normal"/>
    <w:autoRedefine/>
    <w:uiPriority w:val="99"/>
    <w:unhideWhenUsed/>
    <w:rsid w:val="008D6024"/>
    <w:pPr>
      <w:tabs>
        <w:tab w:val="right" w:leader="dot" w:pos="9350"/>
      </w:tabs>
      <w:ind w:left="490" w:hanging="245"/>
    </w:pPr>
    <w:rPr>
      <w:rFonts w:eastAsia="Calibri" w:cs="Times New Roman"/>
    </w:rPr>
  </w:style>
  <w:style w:type="table" w:customStyle="1" w:styleId="TableGrid5">
    <w:name w:val="Table Grid5"/>
    <w:basedOn w:val="TableNormal"/>
    <w:next w:val="TableGrid"/>
    <w:uiPriority w:val="39"/>
    <w:rsid w:val="00A63434"/>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63434"/>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66126"/>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378D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378D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378D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109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_1"/>
    <w:basedOn w:val="TOC1"/>
    <w:link w:val="HEADING1Char0"/>
    <w:qFormat/>
    <w:rsid w:val="00A369EC"/>
    <w:rPr>
      <w:b/>
    </w:rPr>
  </w:style>
  <w:style w:type="character" w:customStyle="1" w:styleId="TOC1Char">
    <w:name w:val="TOC 1 Char"/>
    <w:basedOn w:val="DefaultParagraphFont"/>
    <w:link w:val="TOC1"/>
    <w:uiPriority w:val="39"/>
    <w:rsid w:val="00E25499"/>
    <w:rPr>
      <w:rFonts w:ascii="Times New Roman" w:hAnsi="Times New Roman"/>
      <w:noProof/>
    </w:rPr>
  </w:style>
  <w:style w:type="character" w:customStyle="1" w:styleId="HEADING1Char0">
    <w:name w:val="HEADING_1 Char"/>
    <w:basedOn w:val="TOC1Char"/>
    <w:link w:val="HEADING12"/>
    <w:rsid w:val="00A369EC"/>
    <w:rPr>
      <w:rFonts w:ascii="Times New Roman" w:hAnsi="Times New Roman"/>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4705">
      <w:bodyDiv w:val="1"/>
      <w:marLeft w:val="0"/>
      <w:marRight w:val="0"/>
      <w:marTop w:val="0"/>
      <w:marBottom w:val="0"/>
      <w:divBdr>
        <w:top w:val="none" w:sz="0" w:space="0" w:color="auto"/>
        <w:left w:val="none" w:sz="0" w:space="0" w:color="auto"/>
        <w:bottom w:val="none" w:sz="0" w:space="0" w:color="auto"/>
        <w:right w:val="none" w:sz="0" w:space="0" w:color="auto"/>
      </w:divBdr>
    </w:div>
    <w:div w:id="38434376">
      <w:bodyDiv w:val="1"/>
      <w:marLeft w:val="0"/>
      <w:marRight w:val="0"/>
      <w:marTop w:val="0"/>
      <w:marBottom w:val="0"/>
      <w:divBdr>
        <w:top w:val="none" w:sz="0" w:space="0" w:color="auto"/>
        <w:left w:val="none" w:sz="0" w:space="0" w:color="auto"/>
        <w:bottom w:val="none" w:sz="0" w:space="0" w:color="auto"/>
        <w:right w:val="none" w:sz="0" w:space="0" w:color="auto"/>
      </w:divBdr>
    </w:div>
    <w:div w:id="50034183">
      <w:bodyDiv w:val="1"/>
      <w:marLeft w:val="0"/>
      <w:marRight w:val="0"/>
      <w:marTop w:val="0"/>
      <w:marBottom w:val="0"/>
      <w:divBdr>
        <w:top w:val="none" w:sz="0" w:space="0" w:color="auto"/>
        <w:left w:val="none" w:sz="0" w:space="0" w:color="auto"/>
        <w:bottom w:val="none" w:sz="0" w:space="0" w:color="auto"/>
        <w:right w:val="none" w:sz="0" w:space="0" w:color="auto"/>
      </w:divBdr>
    </w:div>
    <w:div w:id="95249757">
      <w:bodyDiv w:val="1"/>
      <w:marLeft w:val="0"/>
      <w:marRight w:val="0"/>
      <w:marTop w:val="0"/>
      <w:marBottom w:val="0"/>
      <w:divBdr>
        <w:top w:val="none" w:sz="0" w:space="0" w:color="auto"/>
        <w:left w:val="none" w:sz="0" w:space="0" w:color="auto"/>
        <w:bottom w:val="none" w:sz="0" w:space="0" w:color="auto"/>
        <w:right w:val="none" w:sz="0" w:space="0" w:color="auto"/>
      </w:divBdr>
    </w:div>
    <w:div w:id="98188903">
      <w:bodyDiv w:val="1"/>
      <w:marLeft w:val="0"/>
      <w:marRight w:val="0"/>
      <w:marTop w:val="0"/>
      <w:marBottom w:val="0"/>
      <w:divBdr>
        <w:top w:val="none" w:sz="0" w:space="0" w:color="auto"/>
        <w:left w:val="none" w:sz="0" w:space="0" w:color="auto"/>
        <w:bottom w:val="none" w:sz="0" w:space="0" w:color="auto"/>
        <w:right w:val="none" w:sz="0" w:space="0" w:color="auto"/>
      </w:divBdr>
    </w:div>
    <w:div w:id="99764164">
      <w:bodyDiv w:val="1"/>
      <w:marLeft w:val="0"/>
      <w:marRight w:val="0"/>
      <w:marTop w:val="0"/>
      <w:marBottom w:val="0"/>
      <w:divBdr>
        <w:top w:val="none" w:sz="0" w:space="0" w:color="auto"/>
        <w:left w:val="none" w:sz="0" w:space="0" w:color="auto"/>
        <w:bottom w:val="none" w:sz="0" w:space="0" w:color="auto"/>
        <w:right w:val="none" w:sz="0" w:space="0" w:color="auto"/>
      </w:divBdr>
    </w:div>
    <w:div w:id="129903953">
      <w:bodyDiv w:val="1"/>
      <w:marLeft w:val="0"/>
      <w:marRight w:val="0"/>
      <w:marTop w:val="0"/>
      <w:marBottom w:val="0"/>
      <w:divBdr>
        <w:top w:val="none" w:sz="0" w:space="0" w:color="auto"/>
        <w:left w:val="none" w:sz="0" w:space="0" w:color="auto"/>
        <w:bottom w:val="none" w:sz="0" w:space="0" w:color="auto"/>
        <w:right w:val="none" w:sz="0" w:space="0" w:color="auto"/>
      </w:divBdr>
    </w:div>
    <w:div w:id="172689856">
      <w:bodyDiv w:val="1"/>
      <w:marLeft w:val="0"/>
      <w:marRight w:val="0"/>
      <w:marTop w:val="0"/>
      <w:marBottom w:val="0"/>
      <w:divBdr>
        <w:top w:val="none" w:sz="0" w:space="0" w:color="auto"/>
        <w:left w:val="none" w:sz="0" w:space="0" w:color="auto"/>
        <w:bottom w:val="none" w:sz="0" w:space="0" w:color="auto"/>
        <w:right w:val="none" w:sz="0" w:space="0" w:color="auto"/>
      </w:divBdr>
    </w:div>
    <w:div w:id="181358019">
      <w:bodyDiv w:val="1"/>
      <w:marLeft w:val="0"/>
      <w:marRight w:val="0"/>
      <w:marTop w:val="0"/>
      <w:marBottom w:val="0"/>
      <w:divBdr>
        <w:top w:val="none" w:sz="0" w:space="0" w:color="auto"/>
        <w:left w:val="none" w:sz="0" w:space="0" w:color="auto"/>
        <w:bottom w:val="none" w:sz="0" w:space="0" w:color="auto"/>
        <w:right w:val="none" w:sz="0" w:space="0" w:color="auto"/>
      </w:divBdr>
    </w:div>
    <w:div w:id="208417705">
      <w:bodyDiv w:val="1"/>
      <w:marLeft w:val="0"/>
      <w:marRight w:val="0"/>
      <w:marTop w:val="0"/>
      <w:marBottom w:val="0"/>
      <w:divBdr>
        <w:top w:val="none" w:sz="0" w:space="0" w:color="auto"/>
        <w:left w:val="none" w:sz="0" w:space="0" w:color="auto"/>
        <w:bottom w:val="none" w:sz="0" w:space="0" w:color="auto"/>
        <w:right w:val="none" w:sz="0" w:space="0" w:color="auto"/>
      </w:divBdr>
    </w:div>
    <w:div w:id="235670335">
      <w:bodyDiv w:val="1"/>
      <w:marLeft w:val="0"/>
      <w:marRight w:val="0"/>
      <w:marTop w:val="0"/>
      <w:marBottom w:val="0"/>
      <w:divBdr>
        <w:top w:val="none" w:sz="0" w:space="0" w:color="auto"/>
        <w:left w:val="none" w:sz="0" w:space="0" w:color="auto"/>
        <w:bottom w:val="none" w:sz="0" w:space="0" w:color="auto"/>
        <w:right w:val="none" w:sz="0" w:space="0" w:color="auto"/>
      </w:divBdr>
    </w:div>
    <w:div w:id="260652240">
      <w:bodyDiv w:val="1"/>
      <w:marLeft w:val="0"/>
      <w:marRight w:val="0"/>
      <w:marTop w:val="0"/>
      <w:marBottom w:val="0"/>
      <w:divBdr>
        <w:top w:val="none" w:sz="0" w:space="0" w:color="auto"/>
        <w:left w:val="none" w:sz="0" w:space="0" w:color="auto"/>
        <w:bottom w:val="none" w:sz="0" w:space="0" w:color="auto"/>
        <w:right w:val="none" w:sz="0" w:space="0" w:color="auto"/>
      </w:divBdr>
    </w:div>
    <w:div w:id="280108661">
      <w:bodyDiv w:val="1"/>
      <w:marLeft w:val="0"/>
      <w:marRight w:val="0"/>
      <w:marTop w:val="0"/>
      <w:marBottom w:val="0"/>
      <w:divBdr>
        <w:top w:val="none" w:sz="0" w:space="0" w:color="auto"/>
        <w:left w:val="none" w:sz="0" w:space="0" w:color="auto"/>
        <w:bottom w:val="none" w:sz="0" w:space="0" w:color="auto"/>
        <w:right w:val="none" w:sz="0" w:space="0" w:color="auto"/>
      </w:divBdr>
    </w:div>
    <w:div w:id="374891164">
      <w:bodyDiv w:val="1"/>
      <w:marLeft w:val="0"/>
      <w:marRight w:val="0"/>
      <w:marTop w:val="0"/>
      <w:marBottom w:val="0"/>
      <w:divBdr>
        <w:top w:val="none" w:sz="0" w:space="0" w:color="auto"/>
        <w:left w:val="none" w:sz="0" w:space="0" w:color="auto"/>
        <w:bottom w:val="none" w:sz="0" w:space="0" w:color="auto"/>
        <w:right w:val="none" w:sz="0" w:space="0" w:color="auto"/>
      </w:divBdr>
      <w:divsChild>
        <w:div w:id="1058632399">
          <w:marLeft w:val="0"/>
          <w:marRight w:val="0"/>
          <w:marTop w:val="0"/>
          <w:marBottom w:val="0"/>
          <w:divBdr>
            <w:top w:val="none" w:sz="0" w:space="0" w:color="auto"/>
            <w:left w:val="none" w:sz="0" w:space="0" w:color="auto"/>
            <w:bottom w:val="none" w:sz="0" w:space="0" w:color="auto"/>
            <w:right w:val="none" w:sz="0" w:space="0" w:color="auto"/>
          </w:divBdr>
          <w:divsChild>
            <w:div w:id="746849906">
              <w:marLeft w:val="0"/>
              <w:marRight w:val="0"/>
              <w:marTop w:val="0"/>
              <w:marBottom w:val="0"/>
              <w:divBdr>
                <w:top w:val="none" w:sz="0" w:space="0" w:color="auto"/>
                <w:left w:val="none" w:sz="0" w:space="0" w:color="auto"/>
                <w:bottom w:val="none" w:sz="0" w:space="0" w:color="auto"/>
                <w:right w:val="none" w:sz="0" w:space="0" w:color="auto"/>
              </w:divBdr>
              <w:divsChild>
                <w:div w:id="1629704659">
                  <w:marLeft w:val="0"/>
                  <w:marRight w:val="0"/>
                  <w:marTop w:val="0"/>
                  <w:marBottom w:val="0"/>
                  <w:divBdr>
                    <w:top w:val="none" w:sz="0" w:space="0" w:color="auto"/>
                    <w:left w:val="none" w:sz="0" w:space="0" w:color="auto"/>
                    <w:bottom w:val="none" w:sz="0" w:space="0" w:color="auto"/>
                    <w:right w:val="none" w:sz="0" w:space="0" w:color="auto"/>
                  </w:divBdr>
                  <w:divsChild>
                    <w:div w:id="290135198">
                      <w:marLeft w:val="0"/>
                      <w:marRight w:val="0"/>
                      <w:marTop w:val="0"/>
                      <w:marBottom w:val="0"/>
                      <w:divBdr>
                        <w:top w:val="none" w:sz="0" w:space="0" w:color="auto"/>
                        <w:left w:val="none" w:sz="0" w:space="0" w:color="auto"/>
                        <w:bottom w:val="none" w:sz="0" w:space="0" w:color="auto"/>
                        <w:right w:val="none" w:sz="0" w:space="0" w:color="auto"/>
                      </w:divBdr>
                      <w:divsChild>
                        <w:div w:id="512690364">
                          <w:marLeft w:val="0"/>
                          <w:marRight w:val="0"/>
                          <w:marTop w:val="36"/>
                          <w:marBottom w:val="0"/>
                          <w:divBdr>
                            <w:top w:val="none" w:sz="0" w:space="0" w:color="auto"/>
                            <w:left w:val="none" w:sz="0" w:space="0" w:color="auto"/>
                            <w:bottom w:val="none" w:sz="0" w:space="0" w:color="auto"/>
                            <w:right w:val="none" w:sz="0" w:space="0" w:color="auto"/>
                          </w:divBdr>
                          <w:divsChild>
                            <w:div w:id="436095449">
                              <w:marLeft w:val="1440"/>
                              <w:marRight w:val="3048"/>
                              <w:marTop w:val="0"/>
                              <w:marBottom w:val="0"/>
                              <w:divBdr>
                                <w:top w:val="none" w:sz="0" w:space="0" w:color="auto"/>
                                <w:left w:val="none" w:sz="0" w:space="0" w:color="auto"/>
                                <w:bottom w:val="none" w:sz="0" w:space="0" w:color="auto"/>
                                <w:right w:val="none" w:sz="0" w:space="0" w:color="auto"/>
                              </w:divBdr>
                              <w:divsChild>
                                <w:div w:id="310257057">
                                  <w:marLeft w:val="0"/>
                                  <w:marRight w:val="0"/>
                                  <w:marTop w:val="0"/>
                                  <w:marBottom w:val="0"/>
                                  <w:divBdr>
                                    <w:top w:val="none" w:sz="0" w:space="0" w:color="auto"/>
                                    <w:left w:val="none" w:sz="0" w:space="0" w:color="auto"/>
                                    <w:bottom w:val="none" w:sz="0" w:space="0" w:color="auto"/>
                                    <w:right w:val="none" w:sz="0" w:space="0" w:color="auto"/>
                                  </w:divBdr>
                                  <w:divsChild>
                                    <w:div w:id="588805906">
                                      <w:marLeft w:val="0"/>
                                      <w:marRight w:val="0"/>
                                      <w:marTop w:val="0"/>
                                      <w:marBottom w:val="0"/>
                                      <w:divBdr>
                                        <w:top w:val="none" w:sz="0" w:space="0" w:color="auto"/>
                                        <w:left w:val="none" w:sz="0" w:space="0" w:color="auto"/>
                                        <w:bottom w:val="none" w:sz="0" w:space="0" w:color="auto"/>
                                        <w:right w:val="none" w:sz="0" w:space="0" w:color="auto"/>
                                      </w:divBdr>
                                      <w:divsChild>
                                        <w:div w:id="1603535079">
                                          <w:marLeft w:val="0"/>
                                          <w:marRight w:val="0"/>
                                          <w:marTop w:val="0"/>
                                          <w:marBottom w:val="0"/>
                                          <w:divBdr>
                                            <w:top w:val="none" w:sz="0" w:space="0" w:color="auto"/>
                                            <w:left w:val="none" w:sz="0" w:space="0" w:color="auto"/>
                                            <w:bottom w:val="none" w:sz="0" w:space="0" w:color="auto"/>
                                            <w:right w:val="none" w:sz="0" w:space="0" w:color="auto"/>
                                          </w:divBdr>
                                          <w:divsChild>
                                            <w:div w:id="1103721773">
                                              <w:marLeft w:val="0"/>
                                              <w:marRight w:val="0"/>
                                              <w:marTop w:val="0"/>
                                              <w:marBottom w:val="0"/>
                                              <w:divBdr>
                                                <w:top w:val="none" w:sz="0" w:space="0" w:color="auto"/>
                                                <w:left w:val="none" w:sz="0" w:space="0" w:color="auto"/>
                                                <w:bottom w:val="none" w:sz="0" w:space="0" w:color="auto"/>
                                                <w:right w:val="none" w:sz="0" w:space="0" w:color="auto"/>
                                              </w:divBdr>
                                              <w:divsChild>
                                                <w:div w:id="117648215">
                                                  <w:marLeft w:val="0"/>
                                                  <w:marRight w:val="0"/>
                                                  <w:marTop w:val="0"/>
                                                  <w:marBottom w:val="0"/>
                                                  <w:divBdr>
                                                    <w:top w:val="none" w:sz="0" w:space="0" w:color="auto"/>
                                                    <w:left w:val="none" w:sz="0" w:space="0" w:color="auto"/>
                                                    <w:bottom w:val="none" w:sz="0" w:space="0" w:color="auto"/>
                                                    <w:right w:val="none" w:sz="0" w:space="0" w:color="auto"/>
                                                  </w:divBdr>
                                                  <w:divsChild>
                                                    <w:div w:id="1497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31188">
      <w:bodyDiv w:val="1"/>
      <w:marLeft w:val="0"/>
      <w:marRight w:val="0"/>
      <w:marTop w:val="0"/>
      <w:marBottom w:val="0"/>
      <w:divBdr>
        <w:top w:val="none" w:sz="0" w:space="0" w:color="auto"/>
        <w:left w:val="none" w:sz="0" w:space="0" w:color="auto"/>
        <w:bottom w:val="none" w:sz="0" w:space="0" w:color="auto"/>
        <w:right w:val="none" w:sz="0" w:space="0" w:color="auto"/>
      </w:divBdr>
    </w:div>
    <w:div w:id="426197956">
      <w:bodyDiv w:val="1"/>
      <w:marLeft w:val="0"/>
      <w:marRight w:val="0"/>
      <w:marTop w:val="0"/>
      <w:marBottom w:val="0"/>
      <w:divBdr>
        <w:top w:val="none" w:sz="0" w:space="0" w:color="auto"/>
        <w:left w:val="none" w:sz="0" w:space="0" w:color="auto"/>
        <w:bottom w:val="none" w:sz="0" w:space="0" w:color="auto"/>
        <w:right w:val="none" w:sz="0" w:space="0" w:color="auto"/>
      </w:divBdr>
    </w:div>
    <w:div w:id="474026670">
      <w:bodyDiv w:val="1"/>
      <w:marLeft w:val="0"/>
      <w:marRight w:val="0"/>
      <w:marTop w:val="0"/>
      <w:marBottom w:val="0"/>
      <w:divBdr>
        <w:top w:val="none" w:sz="0" w:space="0" w:color="auto"/>
        <w:left w:val="none" w:sz="0" w:space="0" w:color="auto"/>
        <w:bottom w:val="none" w:sz="0" w:space="0" w:color="auto"/>
        <w:right w:val="none" w:sz="0" w:space="0" w:color="auto"/>
      </w:divBdr>
    </w:div>
    <w:div w:id="478576377">
      <w:bodyDiv w:val="1"/>
      <w:marLeft w:val="0"/>
      <w:marRight w:val="0"/>
      <w:marTop w:val="0"/>
      <w:marBottom w:val="0"/>
      <w:divBdr>
        <w:top w:val="none" w:sz="0" w:space="0" w:color="auto"/>
        <w:left w:val="none" w:sz="0" w:space="0" w:color="auto"/>
        <w:bottom w:val="none" w:sz="0" w:space="0" w:color="auto"/>
        <w:right w:val="none" w:sz="0" w:space="0" w:color="auto"/>
      </w:divBdr>
      <w:divsChild>
        <w:div w:id="360280963">
          <w:marLeft w:val="0"/>
          <w:marRight w:val="0"/>
          <w:marTop w:val="0"/>
          <w:marBottom w:val="0"/>
          <w:divBdr>
            <w:top w:val="none" w:sz="0" w:space="0" w:color="auto"/>
            <w:left w:val="none" w:sz="0" w:space="0" w:color="auto"/>
            <w:bottom w:val="none" w:sz="0" w:space="0" w:color="auto"/>
            <w:right w:val="none" w:sz="0" w:space="0" w:color="auto"/>
          </w:divBdr>
        </w:div>
        <w:div w:id="597522571">
          <w:marLeft w:val="0"/>
          <w:marRight w:val="0"/>
          <w:marTop w:val="0"/>
          <w:marBottom w:val="0"/>
          <w:divBdr>
            <w:top w:val="none" w:sz="0" w:space="0" w:color="auto"/>
            <w:left w:val="none" w:sz="0" w:space="0" w:color="auto"/>
            <w:bottom w:val="none" w:sz="0" w:space="0" w:color="auto"/>
            <w:right w:val="none" w:sz="0" w:space="0" w:color="auto"/>
          </w:divBdr>
        </w:div>
        <w:div w:id="642005012">
          <w:marLeft w:val="0"/>
          <w:marRight w:val="0"/>
          <w:marTop w:val="0"/>
          <w:marBottom w:val="0"/>
          <w:divBdr>
            <w:top w:val="none" w:sz="0" w:space="0" w:color="auto"/>
            <w:left w:val="none" w:sz="0" w:space="0" w:color="auto"/>
            <w:bottom w:val="none" w:sz="0" w:space="0" w:color="auto"/>
            <w:right w:val="none" w:sz="0" w:space="0" w:color="auto"/>
          </w:divBdr>
        </w:div>
        <w:div w:id="1469130498">
          <w:marLeft w:val="0"/>
          <w:marRight w:val="0"/>
          <w:marTop w:val="0"/>
          <w:marBottom w:val="0"/>
          <w:divBdr>
            <w:top w:val="none" w:sz="0" w:space="0" w:color="auto"/>
            <w:left w:val="none" w:sz="0" w:space="0" w:color="auto"/>
            <w:bottom w:val="none" w:sz="0" w:space="0" w:color="auto"/>
            <w:right w:val="none" w:sz="0" w:space="0" w:color="auto"/>
          </w:divBdr>
        </w:div>
        <w:div w:id="1690712692">
          <w:marLeft w:val="0"/>
          <w:marRight w:val="0"/>
          <w:marTop w:val="0"/>
          <w:marBottom w:val="0"/>
          <w:divBdr>
            <w:top w:val="none" w:sz="0" w:space="0" w:color="auto"/>
            <w:left w:val="none" w:sz="0" w:space="0" w:color="auto"/>
            <w:bottom w:val="none" w:sz="0" w:space="0" w:color="auto"/>
            <w:right w:val="none" w:sz="0" w:space="0" w:color="auto"/>
          </w:divBdr>
        </w:div>
      </w:divsChild>
    </w:div>
    <w:div w:id="485630070">
      <w:bodyDiv w:val="1"/>
      <w:marLeft w:val="0"/>
      <w:marRight w:val="0"/>
      <w:marTop w:val="0"/>
      <w:marBottom w:val="0"/>
      <w:divBdr>
        <w:top w:val="none" w:sz="0" w:space="0" w:color="auto"/>
        <w:left w:val="none" w:sz="0" w:space="0" w:color="auto"/>
        <w:bottom w:val="none" w:sz="0" w:space="0" w:color="auto"/>
        <w:right w:val="none" w:sz="0" w:space="0" w:color="auto"/>
      </w:divBdr>
    </w:div>
    <w:div w:id="525606202">
      <w:bodyDiv w:val="1"/>
      <w:marLeft w:val="0"/>
      <w:marRight w:val="0"/>
      <w:marTop w:val="0"/>
      <w:marBottom w:val="0"/>
      <w:divBdr>
        <w:top w:val="none" w:sz="0" w:space="0" w:color="auto"/>
        <w:left w:val="none" w:sz="0" w:space="0" w:color="auto"/>
        <w:bottom w:val="none" w:sz="0" w:space="0" w:color="auto"/>
        <w:right w:val="none" w:sz="0" w:space="0" w:color="auto"/>
      </w:divBdr>
    </w:div>
    <w:div w:id="536624372">
      <w:bodyDiv w:val="1"/>
      <w:marLeft w:val="0"/>
      <w:marRight w:val="0"/>
      <w:marTop w:val="0"/>
      <w:marBottom w:val="0"/>
      <w:divBdr>
        <w:top w:val="none" w:sz="0" w:space="0" w:color="auto"/>
        <w:left w:val="none" w:sz="0" w:space="0" w:color="auto"/>
        <w:bottom w:val="none" w:sz="0" w:space="0" w:color="auto"/>
        <w:right w:val="none" w:sz="0" w:space="0" w:color="auto"/>
      </w:divBdr>
    </w:div>
    <w:div w:id="548735482">
      <w:bodyDiv w:val="1"/>
      <w:marLeft w:val="0"/>
      <w:marRight w:val="0"/>
      <w:marTop w:val="0"/>
      <w:marBottom w:val="0"/>
      <w:divBdr>
        <w:top w:val="none" w:sz="0" w:space="0" w:color="auto"/>
        <w:left w:val="none" w:sz="0" w:space="0" w:color="auto"/>
        <w:bottom w:val="none" w:sz="0" w:space="0" w:color="auto"/>
        <w:right w:val="none" w:sz="0" w:space="0" w:color="auto"/>
      </w:divBdr>
      <w:divsChild>
        <w:div w:id="1609045948">
          <w:marLeft w:val="0"/>
          <w:marRight w:val="0"/>
          <w:marTop w:val="0"/>
          <w:marBottom w:val="0"/>
          <w:divBdr>
            <w:top w:val="none" w:sz="0" w:space="0" w:color="auto"/>
            <w:left w:val="none" w:sz="0" w:space="0" w:color="auto"/>
            <w:bottom w:val="none" w:sz="0" w:space="0" w:color="auto"/>
            <w:right w:val="none" w:sz="0" w:space="0" w:color="auto"/>
          </w:divBdr>
          <w:divsChild>
            <w:div w:id="1108813222">
              <w:marLeft w:val="0"/>
              <w:marRight w:val="0"/>
              <w:marTop w:val="0"/>
              <w:marBottom w:val="0"/>
              <w:divBdr>
                <w:top w:val="none" w:sz="0" w:space="0" w:color="auto"/>
                <w:left w:val="none" w:sz="0" w:space="0" w:color="auto"/>
                <w:bottom w:val="none" w:sz="0" w:space="0" w:color="auto"/>
                <w:right w:val="none" w:sz="0" w:space="0" w:color="auto"/>
              </w:divBdr>
              <w:divsChild>
                <w:div w:id="1605116682">
                  <w:marLeft w:val="0"/>
                  <w:marRight w:val="0"/>
                  <w:marTop w:val="0"/>
                  <w:marBottom w:val="0"/>
                  <w:divBdr>
                    <w:top w:val="none" w:sz="0" w:space="0" w:color="auto"/>
                    <w:left w:val="none" w:sz="0" w:space="0" w:color="auto"/>
                    <w:bottom w:val="none" w:sz="0" w:space="0" w:color="auto"/>
                    <w:right w:val="none" w:sz="0" w:space="0" w:color="auto"/>
                  </w:divBdr>
                  <w:divsChild>
                    <w:div w:id="37316621">
                      <w:marLeft w:val="0"/>
                      <w:marRight w:val="0"/>
                      <w:marTop w:val="0"/>
                      <w:marBottom w:val="0"/>
                      <w:divBdr>
                        <w:top w:val="none" w:sz="0" w:space="0" w:color="auto"/>
                        <w:left w:val="none" w:sz="0" w:space="0" w:color="auto"/>
                        <w:bottom w:val="none" w:sz="0" w:space="0" w:color="auto"/>
                        <w:right w:val="none" w:sz="0" w:space="0" w:color="auto"/>
                      </w:divBdr>
                      <w:divsChild>
                        <w:div w:id="323706990">
                          <w:marLeft w:val="0"/>
                          <w:marRight w:val="0"/>
                          <w:marTop w:val="36"/>
                          <w:marBottom w:val="0"/>
                          <w:divBdr>
                            <w:top w:val="none" w:sz="0" w:space="0" w:color="auto"/>
                            <w:left w:val="none" w:sz="0" w:space="0" w:color="auto"/>
                            <w:bottom w:val="none" w:sz="0" w:space="0" w:color="auto"/>
                            <w:right w:val="none" w:sz="0" w:space="0" w:color="auto"/>
                          </w:divBdr>
                          <w:divsChild>
                            <w:div w:id="618070874">
                              <w:marLeft w:val="1440"/>
                              <w:marRight w:val="3048"/>
                              <w:marTop w:val="0"/>
                              <w:marBottom w:val="0"/>
                              <w:divBdr>
                                <w:top w:val="none" w:sz="0" w:space="0" w:color="auto"/>
                                <w:left w:val="none" w:sz="0" w:space="0" w:color="auto"/>
                                <w:bottom w:val="none" w:sz="0" w:space="0" w:color="auto"/>
                                <w:right w:val="none" w:sz="0" w:space="0" w:color="auto"/>
                              </w:divBdr>
                              <w:divsChild>
                                <w:div w:id="776221584">
                                  <w:marLeft w:val="0"/>
                                  <w:marRight w:val="0"/>
                                  <w:marTop w:val="0"/>
                                  <w:marBottom w:val="0"/>
                                  <w:divBdr>
                                    <w:top w:val="none" w:sz="0" w:space="0" w:color="auto"/>
                                    <w:left w:val="none" w:sz="0" w:space="0" w:color="auto"/>
                                    <w:bottom w:val="none" w:sz="0" w:space="0" w:color="auto"/>
                                    <w:right w:val="none" w:sz="0" w:space="0" w:color="auto"/>
                                  </w:divBdr>
                                  <w:divsChild>
                                    <w:div w:id="47723812">
                                      <w:marLeft w:val="0"/>
                                      <w:marRight w:val="0"/>
                                      <w:marTop w:val="0"/>
                                      <w:marBottom w:val="0"/>
                                      <w:divBdr>
                                        <w:top w:val="none" w:sz="0" w:space="0" w:color="auto"/>
                                        <w:left w:val="none" w:sz="0" w:space="0" w:color="auto"/>
                                        <w:bottom w:val="none" w:sz="0" w:space="0" w:color="auto"/>
                                        <w:right w:val="none" w:sz="0" w:space="0" w:color="auto"/>
                                      </w:divBdr>
                                      <w:divsChild>
                                        <w:div w:id="1142962437">
                                          <w:marLeft w:val="0"/>
                                          <w:marRight w:val="0"/>
                                          <w:marTop w:val="0"/>
                                          <w:marBottom w:val="0"/>
                                          <w:divBdr>
                                            <w:top w:val="none" w:sz="0" w:space="0" w:color="auto"/>
                                            <w:left w:val="none" w:sz="0" w:space="0" w:color="auto"/>
                                            <w:bottom w:val="none" w:sz="0" w:space="0" w:color="auto"/>
                                            <w:right w:val="none" w:sz="0" w:space="0" w:color="auto"/>
                                          </w:divBdr>
                                          <w:divsChild>
                                            <w:div w:id="2068451254">
                                              <w:marLeft w:val="0"/>
                                              <w:marRight w:val="0"/>
                                              <w:marTop w:val="0"/>
                                              <w:marBottom w:val="0"/>
                                              <w:divBdr>
                                                <w:top w:val="none" w:sz="0" w:space="0" w:color="auto"/>
                                                <w:left w:val="none" w:sz="0" w:space="0" w:color="auto"/>
                                                <w:bottom w:val="none" w:sz="0" w:space="0" w:color="auto"/>
                                                <w:right w:val="none" w:sz="0" w:space="0" w:color="auto"/>
                                              </w:divBdr>
                                              <w:divsChild>
                                                <w:div w:id="638267999">
                                                  <w:marLeft w:val="0"/>
                                                  <w:marRight w:val="0"/>
                                                  <w:marTop w:val="0"/>
                                                  <w:marBottom w:val="0"/>
                                                  <w:divBdr>
                                                    <w:top w:val="none" w:sz="0" w:space="0" w:color="auto"/>
                                                    <w:left w:val="none" w:sz="0" w:space="0" w:color="auto"/>
                                                    <w:bottom w:val="none" w:sz="0" w:space="0" w:color="auto"/>
                                                    <w:right w:val="none" w:sz="0" w:space="0" w:color="auto"/>
                                                  </w:divBdr>
                                                  <w:divsChild>
                                                    <w:div w:id="440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6066104">
      <w:bodyDiv w:val="1"/>
      <w:marLeft w:val="0"/>
      <w:marRight w:val="0"/>
      <w:marTop w:val="0"/>
      <w:marBottom w:val="0"/>
      <w:divBdr>
        <w:top w:val="none" w:sz="0" w:space="0" w:color="auto"/>
        <w:left w:val="none" w:sz="0" w:space="0" w:color="auto"/>
        <w:bottom w:val="none" w:sz="0" w:space="0" w:color="auto"/>
        <w:right w:val="none" w:sz="0" w:space="0" w:color="auto"/>
      </w:divBdr>
    </w:div>
    <w:div w:id="591933193">
      <w:bodyDiv w:val="1"/>
      <w:marLeft w:val="0"/>
      <w:marRight w:val="0"/>
      <w:marTop w:val="0"/>
      <w:marBottom w:val="0"/>
      <w:divBdr>
        <w:top w:val="none" w:sz="0" w:space="0" w:color="auto"/>
        <w:left w:val="none" w:sz="0" w:space="0" w:color="auto"/>
        <w:bottom w:val="none" w:sz="0" w:space="0" w:color="auto"/>
        <w:right w:val="none" w:sz="0" w:space="0" w:color="auto"/>
      </w:divBdr>
    </w:div>
    <w:div w:id="647127216">
      <w:bodyDiv w:val="1"/>
      <w:marLeft w:val="0"/>
      <w:marRight w:val="0"/>
      <w:marTop w:val="0"/>
      <w:marBottom w:val="0"/>
      <w:divBdr>
        <w:top w:val="none" w:sz="0" w:space="0" w:color="auto"/>
        <w:left w:val="none" w:sz="0" w:space="0" w:color="auto"/>
        <w:bottom w:val="none" w:sz="0" w:space="0" w:color="auto"/>
        <w:right w:val="none" w:sz="0" w:space="0" w:color="auto"/>
      </w:divBdr>
    </w:div>
    <w:div w:id="655375279">
      <w:bodyDiv w:val="1"/>
      <w:marLeft w:val="0"/>
      <w:marRight w:val="0"/>
      <w:marTop w:val="0"/>
      <w:marBottom w:val="0"/>
      <w:divBdr>
        <w:top w:val="none" w:sz="0" w:space="0" w:color="auto"/>
        <w:left w:val="none" w:sz="0" w:space="0" w:color="auto"/>
        <w:bottom w:val="none" w:sz="0" w:space="0" w:color="auto"/>
        <w:right w:val="none" w:sz="0" w:space="0" w:color="auto"/>
      </w:divBdr>
    </w:div>
    <w:div w:id="690376545">
      <w:bodyDiv w:val="1"/>
      <w:marLeft w:val="0"/>
      <w:marRight w:val="0"/>
      <w:marTop w:val="0"/>
      <w:marBottom w:val="0"/>
      <w:divBdr>
        <w:top w:val="none" w:sz="0" w:space="0" w:color="auto"/>
        <w:left w:val="none" w:sz="0" w:space="0" w:color="auto"/>
        <w:bottom w:val="none" w:sz="0" w:space="0" w:color="auto"/>
        <w:right w:val="none" w:sz="0" w:space="0" w:color="auto"/>
      </w:divBdr>
    </w:div>
    <w:div w:id="692876504">
      <w:bodyDiv w:val="1"/>
      <w:marLeft w:val="0"/>
      <w:marRight w:val="0"/>
      <w:marTop w:val="0"/>
      <w:marBottom w:val="0"/>
      <w:divBdr>
        <w:top w:val="none" w:sz="0" w:space="0" w:color="auto"/>
        <w:left w:val="none" w:sz="0" w:space="0" w:color="auto"/>
        <w:bottom w:val="none" w:sz="0" w:space="0" w:color="auto"/>
        <w:right w:val="none" w:sz="0" w:space="0" w:color="auto"/>
      </w:divBdr>
      <w:divsChild>
        <w:div w:id="670181360">
          <w:marLeft w:val="0"/>
          <w:marRight w:val="0"/>
          <w:marTop w:val="0"/>
          <w:marBottom w:val="0"/>
          <w:divBdr>
            <w:top w:val="none" w:sz="0" w:space="0" w:color="auto"/>
            <w:left w:val="none" w:sz="0" w:space="0" w:color="auto"/>
            <w:bottom w:val="none" w:sz="0" w:space="0" w:color="auto"/>
            <w:right w:val="none" w:sz="0" w:space="0" w:color="auto"/>
          </w:divBdr>
          <w:divsChild>
            <w:div w:id="1698580856">
              <w:marLeft w:val="0"/>
              <w:marRight w:val="0"/>
              <w:marTop w:val="0"/>
              <w:marBottom w:val="0"/>
              <w:divBdr>
                <w:top w:val="none" w:sz="0" w:space="0" w:color="auto"/>
                <w:left w:val="none" w:sz="0" w:space="0" w:color="auto"/>
                <w:bottom w:val="none" w:sz="0" w:space="0" w:color="auto"/>
                <w:right w:val="none" w:sz="0" w:space="0" w:color="auto"/>
              </w:divBdr>
              <w:divsChild>
                <w:div w:id="225378944">
                  <w:marLeft w:val="0"/>
                  <w:marRight w:val="0"/>
                  <w:marTop w:val="0"/>
                  <w:marBottom w:val="0"/>
                  <w:divBdr>
                    <w:top w:val="none" w:sz="0" w:space="0" w:color="auto"/>
                    <w:left w:val="none" w:sz="0" w:space="0" w:color="auto"/>
                    <w:bottom w:val="none" w:sz="0" w:space="0" w:color="auto"/>
                    <w:right w:val="none" w:sz="0" w:space="0" w:color="auto"/>
                  </w:divBdr>
                  <w:divsChild>
                    <w:div w:id="1500119477">
                      <w:marLeft w:val="0"/>
                      <w:marRight w:val="0"/>
                      <w:marTop w:val="0"/>
                      <w:marBottom w:val="0"/>
                      <w:divBdr>
                        <w:top w:val="none" w:sz="0" w:space="0" w:color="auto"/>
                        <w:left w:val="none" w:sz="0" w:space="0" w:color="auto"/>
                        <w:bottom w:val="none" w:sz="0" w:space="0" w:color="auto"/>
                        <w:right w:val="none" w:sz="0" w:space="0" w:color="auto"/>
                      </w:divBdr>
                      <w:divsChild>
                        <w:div w:id="862288306">
                          <w:marLeft w:val="0"/>
                          <w:marRight w:val="0"/>
                          <w:marTop w:val="0"/>
                          <w:marBottom w:val="0"/>
                          <w:divBdr>
                            <w:top w:val="none" w:sz="0" w:space="0" w:color="auto"/>
                            <w:left w:val="none" w:sz="0" w:space="0" w:color="auto"/>
                            <w:bottom w:val="none" w:sz="0" w:space="0" w:color="auto"/>
                            <w:right w:val="none" w:sz="0" w:space="0" w:color="auto"/>
                          </w:divBdr>
                          <w:divsChild>
                            <w:div w:id="13007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18678">
      <w:bodyDiv w:val="1"/>
      <w:marLeft w:val="0"/>
      <w:marRight w:val="0"/>
      <w:marTop w:val="0"/>
      <w:marBottom w:val="0"/>
      <w:divBdr>
        <w:top w:val="none" w:sz="0" w:space="0" w:color="auto"/>
        <w:left w:val="none" w:sz="0" w:space="0" w:color="auto"/>
        <w:bottom w:val="none" w:sz="0" w:space="0" w:color="auto"/>
        <w:right w:val="none" w:sz="0" w:space="0" w:color="auto"/>
      </w:divBdr>
    </w:div>
    <w:div w:id="747308373">
      <w:bodyDiv w:val="1"/>
      <w:marLeft w:val="0"/>
      <w:marRight w:val="0"/>
      <w:marTop w:val="0"/>
      <w:marBottom w:val="0"/>
      <w:divBdr>
        <w:top w:val="none" w:sz="0" w:space="0" w:color="auto"/>
        <w:left w:val="none" w:sz="0" w:space="0" w:color="auto"/>
        <w:bottom w:val="none" w:sz="0" w:space="0" w:color="auto"/>
        <w:right w:val="none" w:sz="0" w:space="0" w:color="auto"/>
      </w:divBdr>
    </w:div>
    <w:div w:id="771586825">
      <w:bodyDiv w:val="1"/>
      <w:marLeft w:val="0"/>
      <w:marRight w:val="0"/>
      <w:marTop w:val="0"/>
      <w:marBottom w:val="0"/>
      <w:divBdr>
        <w:top w:val="none" w:sz="0" w:space="0" w:color="auto"/>
        <w:left w:val="none" w:sz="0" w:space="0" w:color="auto"/>
        <w:bottom w:val="none" w:sz="0" w:space="0" w:color="auto"/>
        <w:right w:val="none" w:sz="0" w:space="0" w:color="auto"/>
      </w:divBdr>
    </w:div>
    <w:div w:id="850218194">
      <w:bodyDiv w:val="1"/>
      <w:marLeft w:val="0"/>
      <w:marRight w:val="0"/>
      <w:marTop w:val="0"/>
      <w:marBottom w:val="0"/>
      <w:divBdr>
        <w:top w:val="none" w:sz="0" w:space="0" w:color="auto"/>
        <w:left w:val="none" w:sz="0" w:space="0" w:color="auto"/>
        <w:bottom w:val="none" w:sz="0" w:space="0" w:color="auto"/>
        <w:right w:val="none" w:sz="0" w:space="0" w:color="auto"/>
      </w:divBdr>
    </w:div>
    <w:div w:id="893466112">
      <w:bodyDiv w:val="1"/>
      <w:marLeft w:val="0"/>
      <w:marRight w:val="0"/>
      <w:marTop w:val="0"/>
      <w:marBottom w:val="0"/>
      <w:divBdr>
        <w:top w:val="none" w:sz="0" w:space="0" w:color="auto"/>
        <w:left w:val="none" w:sz="0" w:space="0" w:color="auto"/>
        <w:bottom w:val="none" w:sz="0" w:space="0" w:color="auto"/>
        <w:right w:val="none" w:sz="0" w:space="0" w:color="auto"/>
      </w:divBdr>
    </w:div>
    <w:div w:id="993071576">
      <w:bodyDiv w:val="1"/>
      <w:marLeft w:val="0"/>
      <w:marRight w:val="0"/>
      <w:marTop w:val="0"/>
      <w:marBottom w:val="0"/>
      <w:divBdr>
        <w:top w:val="none" w:sz="0" w:space="0" w:color="auto"/>
        <w:left w:val="none" w:sz="0" w:space="0" w:color="auto"/>
        <w:bottom w:val="none" w:sz="0" w:space="0" w:color="auto"/>
        <w:right w:val="none" w:sz="0" w:space="0" w:color="auto"/>
      </w:divBdr>
    </w:div>
    <w:div w:id="1052539595">
      <w:bodyDiv w:val="1"/>
      <w:marLeft w:val="0"/>
      <w:marRight w:val="0"/>
      <w:marTop w:val="0"/>
      <w:marBottom w:val="0"/>
      <w:divBdr>
        <w:top w:val="none" w:sz="0" w:space="0" w:color="auto"/>
        <w:left w:val="none" w:sz="0" w:space="0" w:color="auto"/>
        <w:bottom w:val="none" w:sz="0" w:space="0" w:color="auto"/>
        <w:right w:val="none" w:sz="0" w:space="0" w:color="auto"/>
      </w:divBdr>
      <w:divsChild>
        <w:div w:id="859391870">
          <w:marLeft w:val="0"/>
          <w:marRight w:val="0"/>
          <w:marTop w:val="0"/>
          <w:marBottom w:val="0"/>
          <w:divBdr>
            <w:top w:val="none" w:sz="0" w:space="0" w:color="auto"/>
            <w:left w:val="none" w:sz="0" w:space="0" w:color="auto"/>
            <w:bottom w:val="none" w:sz="0" w:space="0" w:color="auto"/>
            <w:right w:val="none" w:sz="0" w:space="0" w:color="auto"/>
          </w:divBdr>
        </w:div>
      </w:divsChild>
    </w:div>
    <w:div w:id="1059288295">
      <w:bodyDiv w:val="1"/>
      <w:marLeft w:val="0"/>
      <w:marRight w:val="0"/>
      <w:marTop w:val="0"/>
      <w:marBottom w:val="0"/>
      <w:divBdr>
        <w:top w:val="none" w:sz="0" w:space="0" w:color="auto"/>
        <w:left w:val="none" w:sz="0" w:space="0" w:color="auto"/>
        <w:bottom w:val="none" w:sz="0" w:space="0" w:color="auto"/>
        <w:right w:val="none" w:sz="0" w:space="0" w:color="auto"/>
      </w:divBdr>
    </w:div>
    <w:div w:id="1088233381">
      <w:bodyDiv w:val="1"/>
      <w:marLeft w:val="0"/>
      <w:marRight w:val="0"/>
      <w:marTop w:val="0"/>
      <w:marBottom w:val="0"/>
      <w:divBdr>
        <w:top w:val="none" w:sz="0" w:space="0" w:color="auto"/>
        <w:left w:val="none" w:sz="0" w:space="0" w:color="auto"/>
        <w:bottom w:val="none" w:sz="0" w:space="0" w:color="auto"/>
        <w:right w:val="none" w:sz="0" w:space="0" w:color="auto"/>
      </w:divBdr>
    </w:div>
    <w:div w:id="1162820201">
      <w:bodyDiv w:val="1"/>
      <w:marLeft w:val="0"/>
      <w:marRight w:val="0"/>
      <w:marTop w:val="0"/>
      <w:marBottom w:val="0"/>
      <w:divBdr>
        <w:top w:val="none" w:sz="0" w:space="0" w:color="auto"/>
        <w:left w:val="none" w:sz="0" w:space="0" w:color="auto"/>
        <w:bottom w:val="none" w:sz="0" w:space="0" w:color="auto"/>
        <w:right w:val="none" w:sz="0" w:space="0" w:color="auto"/>
      </w:divBdr>
    </w:div>
    <w:div w:id="1207108497">
      <w:bodyDiv w:val="1"/>
      <w:marLeft w:val="0"/>
      <w:marRight w:val="0"/>
      <w:marTop w:val="0"/>
      <w:marBottom w:val="0"/>
      <w:divBdr>
        <w:top w:val="none" w:sz="0" w:space="0" w:color="auto"/>
        <w:left w:val="none" w:sz="0" w:space="0" w:color="auto"/>
        <w:bottom w:val="none" w:sz="0" w:space="0" w:color="auto"/>
        <w:right w:val="none" w:sz="0" w:space="0" w:color="auto"/>
      </w:divBdr>
    </w:div>
    <w:div w:id="1238827775">
      <w:bodyDiv w:val="1"/>
      <w:marLeft w:val="0"/>
      <w:marRight w:val="0"/>
      <w:marTop w:val="0"/>
      <w:marBottom w:val="0"/>
      <w:divBdr>
        <w:top w:val="none" w:sz="0" w:space="0" w:color="auto"/>
        <w:left w:val="none" w:sz="0" w:space="0" w:color="auto"/>
        <w:bottom w:val="none" w:sz="0" w:space="0" w:color="auto"/>
        <w:right w:val="none" w:sz="0" w:space="0" w:color="auto"/>
      </w:divBdr>
    </w:div>
    <w:div w:id="1240024749">
      <w:bodyDiv w:val="1"/>
      <w:marLeft w:val="0"/>
      <w:marRight w:val="0"/>
      <w:marTop w:val="0"/>
      <w:marBottom w:val="0"/>
      <w:divBdr>
        <w:top w:val="none" w:sz="0" w:space="0" w:color="auto"/>
        <w:left w:val="none" w:sz="0" w:space="0" w:color="auto"/>
        <w:bottom w:val="none" w:sz="0" w:space="0" w:color="auto"/>
        <w:right w:val="none" w:sz="0" w:space="0" w:color="auto"/>
      </w:divBdr>
    </w:div>
    <w:div w:id="1254970364">
      <w:bodyDiv w:val="1"/>
      <w:marLeft w:val="0"/>
      <w:marRight w:val="0"/>
      <w:marTop w:val="0"/>
      <w:marBottom w:val="0"/>
      <w:divBdr>
        <w:top w:val="none" w:sz="0" w:space="0" w:color="auto"/>
        <w:left w:val="none" w:sz="0" w:space="0" w:color="auto"/>
        <w:bottom w:val="none" w:sz="0" w:space="0" w:color="auto"/>
        <w:right w:val="none" w:sz="0" w:space="0" w:color="auto"/>
      </w:divBdr>
      <w:divsChild>
        <w:div w:id="1773473425">
          <w:marLeft w:val="0"/>
          <w:marRight w:val="0"/>
          <w:marTop w:val="0"/>
          <w:marBottom w:val="0"/>
          <w:divBdr>
            <w:top w:val="none" w:sz="0" w:space="0" w:color="auto"/>
            <w:left w:val="none" w:sz="0" w:space="0" w:color="auto"/>
            <w:bottom w:val="none" w:sz="0" w:space="0" w:color="auto"/>
            <w:right w:val="none" w:sz="0" w:space="0" w:color="auto"/>
          </w:divBdr>
          <w:divsChild>
            <w:div w:id="1062797935">
              <w:marLeft w:val="0"/>
              <w:marRight w:val="0"/>
              <w:marTop w:val="0"/>
              <w:marBottom w:val="0"/>
              <w:divBdr>
                <w:top w:val="none" w:sz="0" w:space="0" w:color="auto"/>
                <w:left w:val="none" w:sz="0" w:space="0" w:color="auto"/>
                <w:bottom w:val="none" w:sz="0" w:space="0" w:color="auto"/>
                <w:right w:val="none" w:sz="0" w:space="0" w:color="auto"/>
              </w:divBdr>
              <w:divsChild>
                <w:div w:id="1750495652">
                  <w:marLeft w:val="0"/>
                  <w:marRight w:val="0"/>
                  <w:marTop w:val="0"/>
                  <w:marBottom w:val="0"/>
                  <w:divBdr>
                    <w:top w:val="none" w:sz="0" w:space="0" w:color="auto"/>
                    <w:left w:val="none" w:sz="0" w:space="0" w:color="auto"/>
                    <w:bottom w:val="none" w:sz="0" w:space="0" w:color="auto"/>
                    <w:right w:val="none" w:sz="0" w:space="0" w:color="auto"/>
                  </w:divBdr>
                  <w:divsChild>
                    <w:div w:id="8854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84393">
      <w:bodyDiv w:val="1"/>
      <w:marLeft w:val="0"/>
      <w:marRight w:val="0"/>
      <w:marTop w:val="0"/>
      <w:marBottom w:val="0"/>
      <w:divBdr>
        <w:top w:val="none" w:sz="0" w:space="0" w:color="auto"/>
        <w:left w:val="none" w:sz="0" w:space="0" w:color="auto"/>
        <w:bottom w:val="none" w:sz="0" w:space="0" w:color="auto"/>
        <w:right w:val="none" w:sz="0" w:space="0" w:color="auto"/>
      </w:divBdr>
      <w:divsChild>
        <w:div w:id="1133909162">
          <w:marLeft w:val="0"/>
          <w:marRight w:val="0"/>
          <w:marTop w:val="0"/>
          <w:marBottom w:val="0"/>
          <w:divBdr>
            <w:top w:val="none" w:sz="0" w:space="0" w:color="auto"/>
            <w:left w:val="none" w:sz="0" w:space="0" w:color="auto"/>
            <w:bottom w:val="none" w:sz="0" w:space="0" w:color="auto"/>
            <w:right w:val="none" w:sz="0" w:space="0" w:color="auto"/>
          </w:divBdr>
          <w:divsChild>
            <w:div w:id="1215580377">
              <w:marLeft w:val="0"/>
              <w:marRight w:val="0"/>
              <w:marTop w:val="0"/>
              <w:marBottom w:val="0"/>
              <w:divBdr>
                <w:top w:val="none" w:sz="0" w:space="0" w:color="auto"/>
                <w:left w:val="none" w:sz="0" w:space="0" w:color="auto"/>
                <w:bottom w:val="none" w:sz="0" w:space="0" w:color="auto"/>
                <w:right w:val="none" w:sz="0" w:space="0" w:color="auto"/>
              </w:divBdr>
              <w:divsChild>
                <w:div w:id="2036879924">
                  <w:marLeft w:val="-2520"/>
                  <w:marRight w:val="-2520"/>
                  <w:marTop w:val="0"/>
                  <w:marBottom w:val="0"/>
                  <w:divBdr>
                    <w:top w:val="none" w:sz="0" w:space="0" w:color="auto"/>
                    <w:left w:val="none" w:sz="0" w:space="0" w:color="auto"/>
                    <w:bottom w:val="none" w:sz="0" w:space="0" w:color="auto"/>
                    <w:right w:val="none" w:sz="0" w:space="0" w:color="auto"/>
                  </w:divBdr>
                  <w:divsChild>
                    <w:div w:id="483552297">
                      <w:marLeft w:val="2520"/>
                      <w:marRight w:val="2520"/>
                      <w:marTop w:val="0"/>
                      <w:marBottom w:val="0"/>
                      <w:divBdr>
                        <w:top w:val="none" w:sz="0" w:space="0" w:color="auto"/>
                        <w:left w:val="none" w:sz="0" w:space="0" w:color="auto"/>
                        <w:bottom w:val="none" w:sz="0" w:space="0" w:color="auto"/>
                        <w:right w:val="none" w:sz="0" w:space="0" w:color="auto"/>
                      </w:divBdr>
                      <w:divsChild>
                        <w:div w:id="1397239185">
                          <w:marLeft w:val="0"/>
                          <w:marRight w:val="0"/>
                          <w:marTop w:val="0"/>
                          <w:marBottom w:val="0"/>
                          <w:divBdr>
                            <w:top w:val="none" w:sz="0" w:space="0" w:color="auto"/>
                            <w:left w:val="none" w:sz="0" w:space="0" w:color="auto"/>
                            <w:bottom w:val="none" w:sz="0" w:space="0" w:color="auto"/>
                            <w:right w:val="none" w:sz="0" w:space="0" w:color="auto"/>
                          </w:divBdr>
                          <w:divsChild>
                            <w:div w:id="1680304184">
                              <w:marLeft w:val="-120"/>
                              <w:marRight w:val="0"/>
                              <w:marTop w:val="0"/>
                              <w:marBottom w:val="0"/>
                              <w:divBdr>
                                <w:top w:val="none" w:sz="0" w:space="0" w:color="auto"/>
                                <w:left w:val="none" w:sz="0" w:space="0" w:color="auto"/>
                                <w:bottom w:val="none" w:sz="0" w:space="0" w:color="auto"/>
                                <w:right w:val="none" w:sz="0" w:space="0" w:color="auto"/>
                              </w:divBdr>
                              <w:divsChild>
                                <w:div w:id="245263430">
                                  <w:marLeft w:val="0"/>
                                  <w:marRight w:val="0"/>
                                  <w:marTop w:val="0"/>
                                  <w:marBottom w:val="0"/>
                                  <w:divBdr>
                                    <w:top w:val="none" w:sz="0" w:space="0" w:color="auto"/>
                                    <w:left w:val="none" w:sz="0" w:space="0" w:color="auto"/>
                                    <w:bottom w:val="none" w:sz="0" w:space="0" w:color="auto"/>
                                    <w:right w:val="none" w:sz="0" w:space="0" w:color="auto"/>
                                  </w:divBdr>
                                  <w:divsChild>
                                    <w:div w:id="984358154">
                                      <w:marLeft w:val="-312"/>
                                      <w:marRight w:val="-312"/>
                                      <w:marTop w:val="0"/>
                                      <w:marBottom w:val="360"/>
                                      <w:divBdr>
                                        <w:top w:val="none" w:sz="0" w:space="0" w:color="auto"/>
                                        <w:left w:val="none" w:sz="0" w:space="0" w:color="auto"/>
                                        <w:bottom w:val="single" w:sz="4" w:space="18" w:color="EBEBEB"/>
                                        <w:right w:val="none" w:sz="0" w:space="0" w:color="auto"/>
                                      </w:divBdr>
                                      <w:divsChild>
                                        <w:div w:id="1470705312">
                                          <w:marLeft w:val="0"/>
                                          <w:marRight w:val="0"/>
                                          <w:marTop w:val="144"/>
                                          <w:marBottom w:val="144"/>
                                          <w:divBdr>
                                            <w:top w:val="none" w:sz="0" w:space="0" w:color="auto"/>
                                            <w:left w:val="none" w:sz="0" w:space="0" w:color="auto"/>
                                            <w:bottom w:val="none" w:sz="0" w:space="0" w:color="auto"/>
                                            <w:right w:val="none" w:sz="0" w:space="0" w:color="auto"/>
                                          </w:divBdr>
                                          <w:divsChild>
                                            <w:div w:id="5836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732130">
      <w:bodyDiv w:val="1"/>
      <w:marLeft w:val="0"/>
      <w:marRight w:val="0"/>
      <w:marTop w:val="0"/>
      <w:marBottom w:val="0"/>
      <w:divBdr>
        <w:top w:val="none" w:sz="0" w:space="0" w:color="auto"/>
        <w:left w:val="none" w:sz="0" w:space="0" w:color="auto"/>
        <w:bottom w:val="none" w:sz="0" w:space="0" w:color="auto"/>
        <w:right w:val="none" w:sz="0" w:space="0" w:color="auto"/>
      </w:divBdr>
    </w:div>
    <w:div w:id="1356617206">
      <w:bodyDiv w:val="1"/>
      <w:marLeft w:val="0"/>
      <w:marRight w:val="0"/>
      <w:marTop w:val="0"/>
      <w:marBottom w:val="0"/>
      <w:divBdr>
        <w:top w:val="none" w:sz="0" w:space="0" w:color="auto"/>
        <w:left w:val="none" w:sz="0" w:space="0" w:color="auto"/>
        <w:bottom w:val="none" w:sz="0" w:space="0" w:color="auto"/>
        <w:right w:val="none" w:sz="0" w:space="0" w:color="auto"/>
      </w:divBdr>
    </w:div>
    <w:div w:id="1372921535">
      <w:bodyDiv w:val="1"/>
      <w:marLeft w:val="0"/>
      <w:marRight w:val="0"/>
      <w:marTop w:val="0"/>
      <w:marBottom w:val="0"/>
      <w:divBdr>
        <w:top w:val="none" w:sz="0" w:space="0" w:color="auto"/>
        <w:left w:val="none" w:sz="0" w:space="0" w:color="auto"/>
        <w:bottom w:val="none" w:sz="0" w:space="0" w:color="auto"/>
        <w:right w:val="none" w:sz="0" w:space="0" w:color="auto"/>
      </w:divBdr>
      <w:divsChild>
        <w:div w:id="1738086550">
          <w:marLeft w:val="0"/>
          <w:marRight w:val="0"/>
          <w:marTop w:val="75"/>
          <w:marBottom w:val="0"/>
          <w:divBdr>
            <w:top w:val="none" w:sz="0" w:space="0" w:color="auto"/>
            <w:left w:val="none" w:sz="0" w:space="0" w:color="auto"/>
            <w:bottom w:val="none" w:sz="0" w:space="0" w:color="auto"/>
            <w:right w:val="none" w:sz="0" w:space="0" w:color="auto"/>
          </w:divBdr>
          <w:divsChild>
            <w:div w:id="240527379">
              <w:marLeft w:val="0"/>
              <w:marRight w:val="0"/>
              <w:marTop w:val="75"/>
              <w:marBottom w:val="0"/>
              <w:divBdr>
                <w:top w:val="none" w:sz="0" w:space="0" w:color="auto"/>
                <w:left w:val="none" w:sz="0" w:space="0" w:color="auto"/>
                <w:bottom w:val="none" w:sz="0" w:space="0" w:color="auto"/>
                <w:right w:val="none" w:sz="0" w:space="0" w:color="auto"/>
              </w:divBdr>
              <w:divsChild>
                <w:div w:id="1581793031">
                  <w:marLeft w:val="0"/>
                  <w:marRight w:val="0"/>
                  <w:marTop w:val="75"/>
                  <w:marBottom w:val="0"/>
                  <w:divBdr>
                    <w:top w:val="none" w:sz="0" w:space="0" w:color="auto"/>
                    <w:left w:val="none" w:sz="0" w:space="0" w:color="auto"/>
                    <w:bottom w:val="none" w:sz="0" w:space="0" w:color="auto"/>
                    <w:right w:val="none" w:sz="0" w:space="0" w:color="auto"/>
                  </w:divBdr>
                  <w:divsChild>
                    <w:div w:id="625694478">
                      <w:marLeft w:val="-225"/>
                      <w:marRight w:val="-225"/>
                      <w:marTop w:val="0"/>
                      <w:marBottom w:val="0"/>
                      <w:divBdr>
                        <w:top w:val="none" w:sz="0" w:space="0" w:color="auto"/>
                        <w:left w:val="none" w:sz="0" w:space="0" w:color="auto"/>
                        <w:bottom w:val="none" w:sz="0" w:space="0" w:color="auto"/>
                        <w:right w:val="none" w:sz="0" w:space="0" w:color="auto"/>
                      </w:divBdr>
                      <w:divsChild>
                        <w:div w:id="157623086">
                          <w:marLeft w:val="0"/>
                          <w:marRight w:val="0"/>
                          <w:marTop w:val="0"/>
                          <w:marBottom w:val="0"/>
                          <w:divBdr>
                            <w:top w:val="none" w:sz="0" w:space="0" w:color="auto"/>
                            <w:left w:val="none" w:sz="0" w:space="0" w:color="auto"/>
                            <w:bottom w:val="none" w:sz="0" w:space="0" w:color="auto"/>
                            <w:right w:val="none" w:sz="0" w:space="0" w:color="auto"/>
                          </w:divBdr>
                          <w:divsChild>
                            <w:div w:id="2112898864">
                              <w:marLeft w:val="0"/>
                              <w:marRight w:val="0"/>
                              <w:marTop w:val="0"/>
                              <w:marBottom w:val="0"/>
                              <w:divBdr>
                                <w:top w:val="none" w:sz="0" w:space="0" w:color="auto"/>
                                <w:left w:val="none" w:sz="0" w:space="0" w:color="auto"/>
                                <w:bottom w:val="none" w:sz="0" w:space="0" w:color="auto"/>
                                <w:right w:val="none" w:sz="0" w:space="0" w:color="auto"/>
                              </w:divBdr>
                              <w:divsChild>
                                <w:div w:id="6817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616316">
      <w:bodyDiv w:val="1"/>
      <w:marLeft w:val="0"/>
      <w:marRight w:val="0"/>
      <w:marTop w:val="0"/>
      <w:marBottom w:val="0"/>
      <w:divBdr>
        <w:top w:val="none" w:sz="0" w:space="0" w:color="auto"/>
        <w:left w:val="none" w:sz="0" w:space="0" w:color="auto"/>
        <w:bottom w:val="none" w:sz="0" w:space="0" w:color="auto"/>
        <w:right w:val="none" w:sz="0" w:space="0" w:color="auto"/>
      </w:divBdr>
    </w:div>
    <w:div w:id="1422411163">
      <w:bodyDiv w:val="1"/>
      <w:marLeft w:val="0"/>
      <w:marRight w:val="0"/>
      <w:marTop w:val="0"/>
      <w:marBottom w:val="0"/>
      <w:divBdr>
        <w:top w:val="none" w:sz="0" w:space="0" w:color="auto"/>
        <w:left w:val="none" w:sz="0" w:space="0" w:color="auto"/>
        <w:bottom w:val="none" w:sz="0" w:space="0" w:color="auto"/>
        <w:right w:val="none" w:sz="0" w:space="0" w:color="auto"/>
      </w:divBdr>
    </w:div>
    <w:div w:id="1433084449">
      <w:bodyDiv w:val="1"/>
      <w:marLeft w:val="0"/>
      <w:marRight w:val="0"/>
      <w:marTop w:val="0"/>
      <w:marBottom w:val="0"/>
      <w:divBdr>
        <w:top w:val="none" w:sz="0" w:space="0" w:color="auto"/>
        <w:left w:val="none" w:sz="0" w:space="0" w:color="auto"/>
        <w:bottom w:val="none" w:sz="0" w:space="0" w:color="auto"/>
        <w:right w:val="none" w:sz="0" w:space="0" w:color="auto"/>
      </w:divBdr>
    </w:div>
    <w:div w:id="1447574842">
      <w:bodyDiv w:val="1"/>
      <w:marLeft w:val="0"/>
      <w:marRight w:val="0"/>
      <w:marTop w:val="0"/>
      <w:marBottom w:val="0"/>
      <w:divBdr>
        <w:top w:val="none" w:sz="0" w:space="0" w:color="auto"/>
        <w:left w:val="none" w:sz="0" w:space="0" w:color="auto"/>
        <w:bottom w:val="none" w:sz="0" w:space="0" w:color="auto"/>
        <w:right w:val="none" w:sz="0" w:space="0" w:color="auto"/>
      </w:divBdr>
      <w:divsChild>
        <w:div w:id="1173564708">
          <w:marLeft w:val="0"/>
          <w:marRight w:val="0"/>
          <w:marTop w:val="0"/>
          <w:marBottom w:val="0"/>
          <w:divBdr>
            <w:top w:val="none" w:sz="0" w:space="0" w:color="auto"/>
            <w:left w:val="none" w:sz="0" w:space="0" w:color="auto"/>
            <w:bottom w:val="none" w:sz="0" w:space="0" w:color="auto"/>
            <w:right w:val="none" w:sz="0" w:space="0" w:color="auto"/>
          </w:divBdr>
          <w:divsChild>
            <w:div w:id="152721953">
              <w:marLeft w:val="0"/>
              <w:marRight w:val="0"/>
              <w:marTop w:val="0"/>
              <w:marBottom w:val="0"/>
              <w:divBdr>
                <w:top w:val="none" w:sz="0" w:space="0" w:color="auto"/>
                <w:left w:val="none" w:sz="0" w:space="0" w:color="auto"/>
                <w:bottom w:val="none" w:sz="0" w:space="0" w:color="auto"/>
                <w:right w:val="none" w:sz="0" w:space="0" w:color="auto"/>
              </w:divBdr>
              <w:divsChild>
                <w:div w:id="407852295">
                  <w:marLeft w:val="0"/>
                  <w:marRight w:val="0"/>
                  <w:marTop w:val="0"/>
                  <w:marBottom w:val="0"/>
                  <w:divBdr>
                    <w:top w:val="none" w:sz="0" w:space="0" w:color="auto"/>
                    <w:left w:val="none" w:sz="0" w:space="0" w:color="auto"/>
                    <w:bottom w:val="none" w:sz="0" w:space="0" w:color="auto"/>
                    <w:right w:val="none" w:sz="0" w:space="0" w:color="auto"/>
                  </w:divBdr>
                  <w:divsChild>
                    <w:div w:id="984551976">
                      <w:marLeft w:val="0"/>
                      <w:marRight w:val="0"/>
                      <w:marTop w:val="0"/>
                      <w:marBottom w:val="0"/>
                      <w:divBdr>
                        <w:top w:val="none" w:sz="0" w:space="0" w:color="auto"/>
                        <w:left w:val="none" w:sz="0" w:space="0" w:color="auto"/>
                        <w:bottom w:val="none" w:sz="0" w:space="0" w:color="auto"/>
                        <w:right w:val="none" w:sz="0" w:space="0" w:color="auto"/>
                      </w:divBdr>
                      <w:divsChild>
                        <w:div w:id="450131871">
                          <w:marLeft w:val="0"/>
                          <w:marRight w:val="0"/>
                          <w:marTop w:val="0"/>
                          <w:marBottom w:val="0"/>
                          <w:divBdr>
                            <w:top w:val="none" w:sz="0" w:space="0" w:color="auto"/>
                            <w:left w:val="none" w:sz="0" w:space="0" w:color="auto"/>
                            <w:bottom w:val="none" w:sz="0" w:space="0" w:color="auto"/>
                            <w:right w:val="none" w:sz="0" w:space="0" w:color="auto"/>
                          </w:divBdr>
                          <w:divsChild>
                            <w:div w:id="1464153779">
                              <w:marLeft w:val="2700"/>
                              <w:marRight w:val="3960"/>
                              <w:marTop w:val="0"/>
                              <w:marBottom w:val="0"/>
                              <w:divBdr>
                                <w:top w:val="none" w:sz="0" w:space="0" w:color="auto"/>
                                <w:left w:val="none" w:sz="0" w:space="0" w:color="auto"/>
                                <w:bottom w:val="none" w:sz="0" w:space="0" w:color="auto"/>
                                <w:right w:val="none" w:sz="0" w:space="0" w:color="auto"/>
                              </w:divBdr>
                              <w:divsChild>
                                <w:div w:id="1027755439">
                                  <w:marLeft w:val="0"/>
                                  <w:marRight w:val="0"/>
                                  <w:marTop w:val="0"/>
                                  <w:marBottom w:val="0"/>
                                  <w:divBdr>
                                    <w:top w:val="none" w:sz="0" w:space="0" w:color="auto"/>
                                    <w:left w:val="none" w:sz="0" w:space="0" w:color="auto"/>
                                    <w:bottom w:val="none" w:sz="0" w:space="0" w:color="auto"/>
                                    <w:right w:val="none" w:sz="0" w:space="0" w:color="auto"/>
                                  </w:divBdr>
                                  <w:divsChild>
                                    <w:div w:id="46261966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2133745292">
                                              <w:marLeft w:val="0"/>
                                              <w:marRight w:val="0"/>
                                              <w:marTop w:val="90"/>
                                              <w:marBottom w:val="0"/>
                                              <w:divBdr>
                                                <w:top w:val="none" w:sz="0" w:space="0" w:color="auto"/>
                                                <w:left w:val="none" w:sz="0" w:space="0" w:color="auto"/>
                                                <w:bottom w:val="none" w:sz="0" w:space="0" w:color="auto"/>
                                                <w:right w:val="none" w:sz="0" w:space="0" w:color="auto"/>
                                              </w:divBdr>
                                              <w:divsChild>
                                                <w:div w:id="1629311475">
                                                  <w:marLeft w:val="0"/>
                                                  <w:marRight w:val="0"/>
                                                  <w:marTop w:val="0"/>
                                                  <w:marBottom w:val="420"/>
                                                  <w:divBdr>
                                                    <w:top w:val="none" w:sz="0" w:space="0" w:color="auto"/>
                                                    <w:left w:val="none" w:sz="0" w:space="0" w:color="auto"/>
                                                    <w:bottom w:val="none" w:sz="0" w:space="0" w:color="auto"/>
                                                    <w:right w:val="none" w:sz="0" w:space="0" w:color="auto"/>
                                                  </w:divBdr>
                                                  <w:divsChild>
                                                    <w:div w:id="1136794271">
                                                      <w:marLeft w:val="0"/>
                                                      <w:marRight w:val="0"/>
                                                      <w:marTop w:val="0"/>
                                                      <w:marBottom w:val="0"/>
                                                      <w:divBdr>
                                                        <w:top w:val="none" w:sz="0" w:space="0" w:color="auto"/>
                                                        <w:left w:val="none" w:sz="0" w:space="0" w:color="auto"/>
                                                        <w:bottom w:val="none" w:sz="0" w:space="0" w:color="auto"/>
                                                        <w:right w:val="none" w:sz="0" w:space="0" w:color="auto"/>
                                                      </w:divBdr>
                                                      <w:divsChild>
                                                        <w:div w:id="9993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8377821">
      <w:bodyDiv w:val="1"/>
      <w:marLeft w:val="0"/>
      <w:marRight w:val="0"/>
      <w:marTop w:val="0"/>
      <w:marBottom w:val="0"/>
      <w:divBdr>
        <w:top w:val="none" w:sz="0" w:space="0" w:color="auto"/>
        <w:left w:val="none" w:sz="0" w:space="0" w:color="auto"/>
        <w:bottom w:val="none" w:sz="0" w:space="0" w:color="auto"/>
        <w:right w:val="none" w:sz="0" w:space="0" w:color="auto"/>
      </w:divBdr>
    </w:div>
    <w:div w:id="1584338144">
      <w:bodyDiv w:val="1"/>
      <w:marLeft w:val="0"/>
      <w:marRight w:val="0"/>
      <w:marTop w:val="0"/>
      <w:marBottom w:val="0"/>
      <w:divBdr>
        <w:top w:val="single" w:sz="18" w:space="0" w:color="FF3300"/>
        <w:left w:val="none" w:sz="0" w:space="0" w:color="auto"/>
        <w:bottom w:val="none" w:sz="0" w:space="0" w:color="auto"/>
        <w:right w:val="none" w:sz="0" w:space="0" w:color="auto"/>
      </w:divBdr>
      <w:divsChild>
        <w:div w:id="773669775">
          <w:marLeft w:val="0"/>
          <w:marRight w:val="0"/>
          <w:marTop w:val="0"/>
          <w:marBottom w:val="180"/>
          <w:divBdr>
            <w:top w:val="none" w:sz="0" w:space="0" w:color="auto"/>
            <w:left w:val="none" w:sz="0" w:space="0" w:color="auto"/>
            <w:bottom w:val="none" w:sz="0" w:space="0" w:color="auto"/>
            <w:right w:val="none" w:sz="0" w:space="0" w:color="auto"/>
          </w:divBdr>
          <w:divsChild>
            <w:div w:id="1573197116">
              <w:marLeft w:val="0"/>
              <w:marRight w:val="0"/>
              <w:marTop w:val="0"/>
              <w:marBottom w:val="0"/>
              <w:divBdr>
                <w:top w:val="none" w:sz="0" w:space="0" w:color="auto"/>
                <w:left w:val="none" w:sz="0" w:space="0" w:color="auto"/>
                <w:bottom w:val="none" w:sz="0" w:space="0" w:color="auto"/>
                <w:right w:val="none" w:sz="0" w:space="0" w:color="auto"/>
              </w:divBdr>
              <w:divsChild>
                <w:div w:id="654720964">
                  <w:marLeft w:val="0"/>
                  <w:marRight w:val="0"/>
                  <w:marTop w:val="0"/>
                  <w:marBottom w:val="0"/>
                  <w:divBdr>
                    <w:top w:val="none" w:sz="0" w:space="0" w:color="auto"/>
                    <w:left w:val="none" w:sz="0" w:space="0" w:color="auto"/>
                    <w:bottom w:val="none" w:sz="0" w:space="0" w:color="auto"/>
                    <w:right w:val="none" w:sz="0" w:space="0" w:color="auto"/>
                  </w:divBdr>
                  <w:divsChild>
                    <w:div w:id="471678648">
                      <w:marLeft w:val="0"/>
                      <w:marRight w:val="-4282"/>
                      <w:marTop w:val="0"/>
                      <w:marBottom w:val="0"/>
                      <w:divBdr>
                        <w:top w:val="none" w:sz="0" w:space="0" w:color="auto"/>
                        <w:left w:val="none" w:sz="0" w:space="0" w:color="auto"/>
                        <w:bottom w:val="none" w:sz="0" w:space="0" w:color="auto"/>
                        <w:right w:val="none" w:sz="0" w:space="0" w:color="auto"/>
                      </w:divBdr>
                      <w:divsChild>
                        <w:div w:id="1726709639">
                          <w:marLeft w:val="0"/>
                          <w:marRight w:val="0"/>
                          <w:marTop w:val="360"/>
                          <w:marBottom w:val="360"/>
                          <w:divBdr>
                            <w:top w:val="none" w:sz="0" w:space="0" w:color="auto"/>
                            <w:left w:val="none" w:sz="0" w:space="0" w:color="auto"/>
                            <w:bottom w:val="none" w:sz="0" w:space="0" w:color="auto"/>
                            <w:right w:val="none" w:sz="0" w:space="0" w:color="auto"/>
                          </w:divBdr>
                          <w:divsChild>
                            <w:div w:id="21085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6889">
      <w:bodyDiv w:val="1"/>
      <w:marLeft w:val="0"/>
      <w:marRight w:val="0"/>
      <w:marTop w:val="0"/>
      <w:marBottom w:val="0"/>
      <w:divBdr>
        <w:top w:val="none" w:sz="0" w:space="0" w:color="auto"/>
        <w:left w:val="none" w:sz="0" w:space="0" w:color="auto"/>
        <w:bottom w:val="none" w:sz="0" w:space="0" w:color="auto"/>
        <w:right w:val="none" w:sz="0" w:space="0" w:color="auto"/>
      </w:divBdr>
    </w:div>
    <w:div w:id="1712654200">
      <w:bodyDiv w:val="1"/>
      <w:marLeft w:val="0"/>
      <w:marRight w:val="0"/>
      <w:marTop w:val="0"/>
      <w:marBottom w:val="0"/>
      <w:divBdr>
        <w:top w:val="none" w:sz="0" w:space="0" w:color="auto"/>
        <w:left w:val="none" w:sz="0" w:space="0" w:color="auto"/>
        <w:bottom w:val="none" w:sz="0" w:space="0" w:color="auto"/>
        <w:right w:val="none" w:sz="0" w:space="0" w:color="auto"/>
      </w:divBdr>
    </w:div>
    <w:div w:id="1738089439">
      <w:bodyDiv w:val="1"/>
      <w:marLeft w:val="0"/>
      <w:marRight w:val="0"/>
      <w:marTop w:val="0"/>
      <w:marBottom w:val="0"/>
      <w:divBdr>
        <w:top w:val="none" w:sz="0" w:space="0" w:color="auto"/>
        <w:left w:val="none" w:sz="0" w:space="0" w:color="auto"/>
        <w:bottom w:val="none" w:sz="0" w:space="0" w:color="auto"/>
        <w:right w:val="none" w:sz="0" w:space="0" w:color="auto"/>
      </w:divBdr>
    </w:div>
    <w:div w:id="1775439065">
      <w:bodyDiv w:val="1"/>
      <w:marLeft w:val="0"/>
      <w:marRight w:val="0"/>
      <w:marTop w:val="0"/>
      <w:marBottom w:val="0"/>
      <w:divBdr>
        <w:top w:val="none" w:sz="0" w:space="0" w:color="auto"/>
        <w:left w:val="none" w:sz="0" w:space="0" w:color="auto"/>
        <w:bottom w:val="none" w:sz="0" w:space="0" w:color="auto"/>
        <w:right w:val="none" w:sz="0" w:space="0" w:color="auto"/>
      </w:divBdr>
    </w:div>
    <w:div w:id="1783063584">
      <w:bodyDiv w:val="1"/>
      <w:marLeft w:val="0"/>
      <w:marRight w:val="0"/>
      <w:marTop w:val="0"/>
      <w:marBottom w:val="0"/>
      <w:divBdr>
        <w:top w:val="none" w:sz="0" w:space="0" w:color="auto"/>
        <w:left w:val="none" w:sz="0" w:space="0" w:color="auto"/>
        <w:bottom w:val="none" w:sz="0" w:space="0" w:color="auto"/>
        <w:right w:val="none" w:sz="0" w:space="0" w:color="auto"/>
      </w:divBdr>
    </w:div>
    <w:div w:id="1795640091">
      <w:bodyDiv w:val="1"/>
      <w:marLeft w:val="0"/>
      <w:marRight w:val="0"/>
      <w:marTop w:val="0"/>
      <w:marBottom w:val="0"/>
      <w:divBdr>
        <w:top w:val="none" w:sz="0" w:space="0" w:color="auto"/>
        <w:left w:val="none" w:sz="0" w:space="0" w:color="auto"/>
        <w:bottom w:val="none" w:sz="0" w:space="0" w:color="auto"/>
        <w:right w:val="none" w:sz="0" w:space="0" w:color="auto"/>
      </w:divBdr>
    </w:div>
    <w:div w:id="1818759258">
      <w:bodyDiv w:val="1"/>
      <w:marLeft w:val="0"/>
      <w:marRight w:val="0"/>
      <w:marTop w:val="0"/>
      <w:marBottom w:val="0"/>
      <w:divBdr>
        <w:top w:val="none" w:sz="0" w:space="0" w:color="auto"/>
        <w:left w:val="none" w:sz="0" w:space="0" w:color="auto"/>
        <w:bottom w:val="none" w:sz="0" w:space="0" w:color="auto"/>
        <w:right w:val="none" w:sz="0" w:space="0" w:color="auto"/>
      </w:divBdr>
    </w:div>
    <w:div w:id="1906456126">
      <w:bodyDiv w:val="1"/>
      <w:marLeft w:val="0"/>
      <w:marRight w:val="0"/>
      <w:marTop w:val="0"/>
      <w:marBottom w:val="0"/>
      <w:divBdr>
        <w:top w:val="none" w:sz="0" w:space="0" w:color="auto"/>
        <w:left w:val="none" w:sz="0" w:space="0" w:color="auto"/>
        <w:bottom w:val="none" w:sz="0" w:space="0" w:color="auto"/>
        <w:right w:val="none" w:sz="0" w:space="0" w:color="auto"/>
      </w:divBdr>
    </w:div>
    <w:div w:id="1912084047">
      <w:bodyDiv w:val="1"/>
      <w:marLeft w:val="0"/>
      <w:marRight w:val="0"/>
      <w:marTop w:val="0"/>
      <w:marBottom w:val="0"/>
      <w:divBdr>
        <w:top w:val="none" w:sz="0" w:space="0" w:color="auto"/>
        <w:left w:val="none" w:sz="0" w:space="0" w:color="auto"/>
        <w:bottom w:val="none" w:sz="0" w:space="0" w:color="auto"/>
        <w:right w:val="none" w:sz="0" w:space="0" w:color="auto"/>
      </w:divBdr>
    </w:div>
    <w:div w:id="1912539792">
      <w:bodyDiv w:val="1"/>
      <w:marLeft w:val="0"/>
      <w:marRight w:val="0"/>
      <w:marTop w:val="0"/>
      <w:marBottom w:val="0"/>
      <w:divBdr>
        <w:top w:val="none" w:sz="0" w:space="0" w:color="auto"/>
        <w:left w:val="none" w:sz="0" w:space="0" w:color="auto"/>
        <w:bottom w:val="none" w:sz="0" w:space="0" w:color="auto"/>
        <w:right w:val="none" w:sz="0" w:space="0" w:color="auto"/>
      </w:divBdr>
    </w:div>
    <w:div w:id="1963001117">
      <w:bodyDiv w:val="1"/>
      <w:marLeft w:val="0"/>
      <w:marRight w:val="0"/>
      <w:marTop w:val="0"/>
      <w:marBottom w:val="0"/>
      <w:divBdr>
        <w:top w:val="none" w:sz="0" w:space="0" w:color="auto"/>
        <w:left w:val="none" w:sz="0" w:space="0" w:color="auto"/>
        <w:bottom w:val="none" w:sz="0" w:space="0" w:color="auto"/>
        <w:right w:val="none" w:sz="0" w:space="0" w:color="auto"/>
      </w:divBdr>
      <w:divsChild>
        <w:div w:id="86268073">
          <w:marLeft w:val="0"/>
          <w:marRight w:val="0"/>
          <w:marTop w:val="0"/>
          <w:marBottom w:val="0"/>
          <w:divBdr>
            <w:top w:val="none" w:sz="0" w:space="0" w:color="auto"/>
            <w:left w:val="none" w:sz="0" w:space="0" w:color="auto"/>
            <w:bottom w:val="none" w:sz="0" w:space="0" w:color="auto"/>
            <w:right w:val="none" w:sz="0" w:space="0" w:color="auto"/>
          </w:divBdr>
        </w:div>
        <w:div w:id="701396494">
          <w:marLeft w:val="0"/>
          <w:marRight w:val="0"/>
          <w:marTop w:val="0"/>
          <w:marBottom w:val="0"/>
          <w:divBdr>
            <w:top w:val="none" w:sz="0" w:space="0" w:color="auto"/>
            <w:left w:val="none" w:sz="0" w:space="0" w:color="auto"/>
            <w:bottom w:val="none" w:sz="0" w:space="0" w:color="auto"/>
            <w:right w:val="none" w:sz="0" w:space="0" w:color="auto"/>
          </w:divBdr>
        </w:div>
        <w:div w:id="829638733">
          <w:marLeft w:val="0"/>
          <w:marRight w:val="0"/>
          <w:marTop w:val="0"/>
          <w:marBottom w:val="0"/>
          <w:divBdr>
            <w:top w:val="none" w:sz="0" w:space="0" w:color="auto"/>
            <w:left w:val="none" w:sz="0" w:space="0" w:color="auto"/>
            <w:bottom w:val="none" w:sz="0" w:space="0" w:color="auto"/>
            <w:right w:val="none" w:sz="0" w:space="0" w:color="auto"/>
          </w:divBdr>
        </w:div>
        <w:div w:id="1384715021">
          <w:marLeft w:val="0"/>
          <w:marRight w:val="0"/>
          <w:marTop w:val="0"/>
          <w:marBottom w:val="0"/>
          <w:divBdr>
            <w:top w:val="none" w:sz="0" w:space="0" w:color="auto"/>
            <w:left w:val="none" w:sz="0" w:space="0" w:color="auto"/>
            <w:bottom w:val="none" w:sz="0" w:space="0" w:color="auto"/>
            <w:right w:val="none" w:sz="0" w:space="0" w:color="auto"/>
          </w:divBdr>
        </w:div>
        <w:div w:id="1565529340">
          <w:marLeft w:val="0"/>
          <w:marRight w:val="0"/>
          <w:marTop w:val="0"/>
          <w:marBottom w:val="0"/>
          <w:divBdr>
            <w:top w:val="none" w:sz="0" w:space="0" w:color="auto"/>
            <w:left w:val="none" w:sz="0" w:space="0" w:color="auto"/>
            <w:bottom w:val="none" w:sz="0" w:space="0" w:color="auto"/>
            <w:right w:val="none" w:sz="0" w:space="0" w:color="auto"/>
          </w:divBdr>
        </w:div>
      </w:divsChild>
    </w:div>
    <w:div w:id="1991522406">
      <w:bodyDiv w:val="1"/>
      <w:marLeft w:val="0"/>
      <w:marRight w:val="0"/>
      <w:marTop w:val="0"/>
      <w:marBottom w:val="0"/>
      <w:divBdr>
        <w:top w:val="none" w:sz="0" w:space="0" w:color="auto"/>
        <w:left w:val="none" w:sz="0" w:space="0" w:color="auto"/>
        <w:bottom w:val="none" w:sz="0" w:space="0" w:color="auto"/>
        <w:right w:val="none" w:sz="0" w:space="0" w:color="auto"/>
      </w:divBdr>
    </w:div>
    <w:div w:id="1995982660">
      <w:bodyDiv w:val="1"/>
      <w:marLeft w:val="0"/>
      <w:marRight w:val="0"/>
      <w:marTop w:val="0"/>
      <w:marBottom w:val="0"/>
      <w:divBdr>
        <w:top w:val="none" w:sz="0" w:space="0" w:color="auto"/>
        <w:left w:val="none" w:sz="0" w:space="0" w:color="auto"/>
        <w:bottom w:val="none" w:sz="0" w:space="0" w:color="auto"/>
        <w:right w:val="none" w:sz="0" w:space="0" w:color="auto"/>
      </w:divBdr>
    </w:div>
    <w:div w:id="2006084140">
      <w:bodyDiv w:val="1"/>
      <w:marLeft w:val="0"/>
      <w:marRight w:val="0"/>
      <w:marTop w:val="0"/>
      <w:marBottom w:val="0"/>
      <w:divBdr>
        <w:top w:val="none" w:sz="0" w:space="0" w:color="auto"/>
        <w:left w:val="none" w:sz="0" w:space="0" w:color="auto"/>
        <w:bottom w:val="none" w:sz="0" w:space="0" w:color="auto"/>
        <w:right w:val="none" w:sz="0" w:space="0" w:color="auto"/>
      </w:divBdr>
    </w:div>
    <w:div w:id="2008363090">
      <w:bodyDiv w:val="1"/>
      <w:marLeft w:val="0"/>
      <w:marRight w:val="0"/>
      <w:marTop w:val="0"/>
      <w:marBottom w:val="0"/>
      <w:divBdr>
        <w:top w:val="none" w:sz="0" w:space="0" w:color="auto"/>
        <w:left w:val="none" w:sz="0" w:space="0" w:color="auto"/>
        <w:bottom w:val="none" w:sz="0" w:space="0" w:color="auto"/>
        <w:right w:val="none" w:sz="0" w:space="0" w:color="auto"/>
      </w:divBdr>
    </w:div>
    <w:div w:id="2080251232">
      <w:bodyDiv w:val="1"/>
      <w:marLeft w:val="0"/>
      <w:marRight w:val="0"/>
      <w:marTop w:val="0"/>
      <w:marBottom w:val="0"/>
      <w:divBdr>
        <w:top w:val="single" w:sz="18" w:space="0" w:color="FF3300"/>
        <w:left w:val="none" w:sz="0" w:space="0" w:color="auto"/>
        <w:bottom w:val="none" w:sz="0" w:space="0" w:color="auto"/>
        <w:right w:val="none" w:sz="0" w:space="0" w:color="auto"/>
      </w:divBdr>
      <w:divsChild>
        <w:div w:id="1325015606">
          <w:marLeft w:val="0"/>
          <w:marRight w:val="0"/>
          <w:marTop w:val="0"/>
          <w:marBottom w:val="180"/>
          <w:divBdr>
            <w:top w:val="none" w:sz="0" w:space="0" w:color="auto"/>
            <w:left w:val="none" w:sz="0" w:space="0" w:color="auto"/>
            <w:bottom w:val="none" w:sz="0" w:space="0" w:color="auto"/>
            <w:right w:val="none" w:sz="0" w:space="0" w:color="auto"/>
          </w:divBdr>
          <w:divsChild>
            <w:div w:id="398137651">
              <w:marLeft w:val="0"/>
              <w:marRight w:val="0"/>
              <w:marTop w:val="0"/>
              <w:marBottom w:val="0"/>
              <w:divBdr>
                <w:top w:val="none" w:sz="0" w:space="0" w:color="auto"/>
                <w:left w:val="none" w:sz="0" w:space="0" w:color="auto"/>
                <w:bottom w:val="none" w:sz="0" w:space="0" w:color="auto"/>
                <w:right w:val="none" w:sz="0" w:space="0" w:color="auto"/>
              </w:divBdr>
              <w:divsChild>
                <w:div w:id="2085951110">
                  <w:marLeft w:val="0"/>
                  <w:marRight w:val="0"/>
                  <w:marTop w:val="0"/>
                  <w:marBottom w:val="0"/>
                  <w:divBdr>
                    <w:top w:val="none" w:sz="0" w:space="0" w:color="auto"/>
                    <w:left w:val="none" w:sz="0" w:space="0" w:color="auto"/>
                    <w:bottom w:val="none" w:sz="0" w:space="0" w:color="auto"/>
                    <w:right w:val="none" w:sz="0" w:space="0" w:color="auto"/>
                  </w:divBdr>
                  <w:divsChild>
                    <w:div w:id="428164671">
                      <w:marLeft w:val="0"/>
                      <w:marRight w:val="-4282"/>
                      <w:marTop w:val="0"/>
                      <w:marBottom w:val="0"/>
                      <w:divBdr>
                        <w:top w:val="none" w:sz="0" w:space="0" w:color="auto"/>
                        <w:left w:val="none" w:sz="0" w:space="0" w:color="auto"/>
                        <w:bottom w:val="none" w:sz="0" w:space="0" w:color="auto"/>
                        <w:right w:val="none" w:sz="0" w:space="0" w:color="auto"/>
                      </w:divBdr>
                      <w:divsChild>
                        <w:div w:id="2091152456">
                          <w:marLeft w:val="0"/>
                          <w:marRight w:val="0"/>
                          <w:marTop w:val="360"/>
                          <w:marBottom w:val="360"/>
                          <w:divBdr>
                            <w:top w:val="none" w:sz="0" w:space="0" w:color="auto"/>
                            <w:left w:val="none" w:sz="0" w:space="0" w:color="auto"/>
                            <w:bottom w:val="none" w:sz="0" w:space="0" w:color="auto"/>
                            <w:right w:val="none" w:sz="0" w:space="0" w:color="auto"/>
                          </w:divBdr>
                          <w:divsChild>
                            <w:div w:id="17974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3356">
      <w:bodyDiv w:val="1"/>
      <w:marLeft w:val="0"/>
      <w:marRight w:val="0"/>
      <w:marTop w:val="0"/>
      <w:marBottom w:val="0"/>
      <w:divBdr>
        <w:top w:val="none" w:sz="0" w:space="0" w:color="auto"/>
        <w:left w:val="none" w:sz="0" w:space="0" w:color="auto"/>
        <w:bottom w:val="none" w:sz="0" w:space="0" w:color="auto"/>
        <w:right w:val="none" w:sz="0" w:space="0" w:color="auto"/>
      </w:divBdr>
      <w:divsChild>
        <w:div w:id="65880361">
          <w:marLeft w:val="0"/>
          <w:marRight w:val="0"/>
          <w:marTop w:val="0"/>
          <w:marBottom w:val="0"/>
          <w:divBdr>
            <w:top w:val="none" w:sz="0" w:space="0" w:color="auto"/>
            <w:left w:val="none" w:sz="0" w:space="0" w:color="auto"/>
            <w:bottom w:val="none" w:sz="0" w:space="0" w:color="auto"/>
            <w:right w:val="none" w:sz="0" w:space="0" w:color="auto"/>
          </w:divBdr>
        </w:div>
        <w:div w:id="81881621">
          <w:marLeft w:val="0"/>
          <w:marRight w:val="0"/>
          <w:marTop w:val="0"/>
          <w:marBottom w:val="0"/>
          <w:divBdr>
            <w:top w:val="none" w:sz="0" w:space="0" w:color="auto"/>
            <w:left w:val="none" w:sz="0" w:space="0" w:color="auto"/>
            <w:bottom w:val="none" w:sz="0" w:space="0" w:color="auto"/>
            <w:right w:val="none" w:sz="0" w:space="0" w:color="auto"/>
          </w:divBdr>
        </w:div>
        <w:div w:id="241986098">
          <w:marLeft w:val="0"/>
          <w:marRight w:val="0"/>
          <w:marTop w:val="0"/>
          <w:marBottom w:val="0"/>
          <w:divBdr>
            <w:top w:val="none" w:sz="0" w:space="0" w:color="auto"/>
            <w:left w:val="none" w:sz="0" w:space="0" w:color="auto"/>
            <w:bottom w:val="none" w:sz="0" w:space="0" w:color="auto"/>
            <w:right w:val="none" w:sz="0" w:space="0" w:color="auto"/>
          </w:divBdr>
        </w:div>
        <w:div w:id="243730385">
          <w:marLeft w:val="0"/>
          <w:marRight w:val="0"/>
          <w:marTop w:val="0"/>
          <w:marBottom w:val="0"/>
          <w:divBdr>
            <w:top w:val="none" w:sz="0" w:space="0" w:color="auto"/>
            <w:left w:val="none" w:sz="0" w:space="0" w:color="auto"/>
            <w:bottom w:val="none" w:sz="0" w:space="0" w:color="auto"/>
            <w:right w:val="none" w:sz="0" w:space="0" w:color="auto"/>
          </w:divBdr>
        </w:div>
        <w:div w:id="257759404">
          <w:marLeft w:val="0"/>
          <w:marRight w:val="0"/>
          <w:marTop w:val="0"/>
          <w:marBottom w:val="0"/>
          <w:divBdr>
            <w:top w:val="none" w:sz="0" w:space="0" w:color="auto"/>
            <w:left w:val="none" w:sz="0" w:space="0" w:color="auto"/>
            <w:bottom w:val="none" w:sz="0" w:space="0" w:color="auto"/>
            <w:right w:val="none" w:sz="0" w:space="0" w:color="auto"/>
          </w:divBdr>
        </w:div>
        <w:div w:id="323516034">
          <w:marLeft w:val="0"/>
          <w:marRight w:val="0"/>
          <w:marTop w:val="0"/>
          <w:marBottom w:val="0"/>
          <w:divBdr>
            <w:top w:val="none" w:sz="0" w:space="0" w:color="auto"/>
            <w:left w:val="none" w:sz="0" w:space="0" w:color="auto"/>
            <w:bottom w:val="none" w:sz="0" w:space="0" w:color="auto"/>
            <w:right w:val="none" w:sz="0" w:space="0" w:color="auto"/>
          </w:divBdr>
        </w:div>
        <w:div w:id="338311498">
          <w:marLeft w:val="0"/>
          <w:marRight w:val="0"/>
          <w:marTop w:val="0"/>
          <w:marBottom w:val="0"/>
          <w:divBdr>
            <w:top w:val="none" w:sz="0" w:space="0" w:color="auto"/>
            <w:left w:val="none" w:sz="0" w:space="0" w:color="auto"/>
            <w:bottom w:val="none" w:sz="0" w:space="0" w:color="auto"/>
            <w:right w:val="none" w:sz="0" w:space="0" w:color="auto"/>
          </w:divBdr>
        </w:div>
        <w:div w:id="347635096">
          <w:marLeft w:val="0"/>
          <w:marRight w:val="0"/>
          <w:marTop w:val="0"/>
          <w:marBottom w:val="0"/>
          <w:divBdr>
            <w:top w:val="none" w:sz="0" w:space="0" w:color="auto"/>
            <w:left w:val="none" w:sz="0" w:space="0" w:color="auto"/>
            <w:bottom w:val="none" w:sz="0" w:space="0" w:color="auto"/>
            <w:right w:val="none" w:sz="0" w:space="0" w:color="auto"/>
          </w:divBdr>
        </w:div>
        <w:div w:id="370500679">
          <w:marLeft w:val="0"/>
          <w:marRight w:val="0"/>
          <w:marTop w:val="0"/>
          <w:marBottom w:val="0"/>
          <w:divBdr>
            <w:top w:val="none" w:sz="0" w:space="0" w:color="auto"/>
            <w:left w:val="none" w:sz="0" w:space="0" w:color="auto"/>
            <w:bottom w:val="none" w:sz="0" w:space="0" w:color="auto"/>
            <w:right w:val="none" w:sz="0" w:space="0" w:color="auto"/>
          </w:divBdr>
        </w:div>
        <w:div w:id="372464623">
          <w:marLeft w:val="0"/>
          <w:marRight w:val="0"/>
          <w:marTop w:val="0"/>
          <w:marBottom w:val="0"/>
          <w:divBdr>
            <w:top w:val="none" w:sz="0" w:space="0" w:color="auto"/>
            <w:left w:val="none" w:sz="0" w:space="0" w:color="auto"/>
            <w:bottom w:val="none" w:sz="0" w:space="0" w:color="auto"/>
            <w:right w:val="none" w:sz="0" w:space="0" w:color="auto"/>
          </w:divBdr>
        </w:div>
        <w:div w:id="442385058">
          <w:marLeft w:val="0"/>
          <w:marRight w:val="0"/>
          <w:marTop w:val="0"/>
          <w:marBottom w:val="0"/>
          <w:divBdr>
            <w:top w:val="none" w:sz="0" w:space="0" w:color="auto"/>
            <w:left w:val="none" w:sz="0" w:space="0" w:color="auto"/>
            <w:bottom w:val="none" w:sz="0" w:space="0" w:color="auto"/>
            <w:right w:val="none" w:sz="0" w:space="0" w:color="auto"/>
          </w:divBdr>
        </w:div>
        <w:div w:id="602419868">
          <w:marLeft w:val="0"/>
          <w:marRight w:val="0"/>
          <w:marTop w:val="0"/>
          <w:marBottom w:val="0"/>
          <w:divBdr>
            <w:top w:val="none" w:sz="0" w:space="0" w:color="auto"/>
            <w:left w:val="none" w:sz="0" w:space="0" w:color="auto"/>
            <w:bottom w:val="none" w:sz="0" w:space="0" w:color="auto"/>
            <w:right w:val="none" w:sz="0" w:space="0" w:color="auto"/>
          </w:divBdr>
        </w:div>
        <w:div w:id="603149581">
          <w:marLeft w:val="0"/>
          <w:marRight w:val="0"/>
          <w:marTop w:val="0"/>
          <w:marBottom w:val="0"/>
          <w:divBdr>
            <w:top w:val="none" w:sz="0" w:space="0" w:color="auto"/>
            <w:left w:val="none" w:sz="0" w:space="0" w:color="auto"/>
            <w:bottom w:val="none" w:sz="0" w:space="0" w:color="auto"/>
            <w:right w:val="none" w:sz="0" w:space="0" w:color="auto"/>
          </w:divBdr>
        </w:div>
        <w:div w:id="606235751">
          <w:marLeft w:val="0"/>
          <w:marRight w:val="0"/>
          <w:marTop w:val="0"/>
          <w:marBottom w:val="0"/>
          <w:divBdr>
            <w:top w:val="none" w:sz="0" w:space="0" w:color="auto"/>
            <w:left w:val="none" w:sz="0" w:space="0" w:color="auto"/>
            <w:bottom w:val="none" w:sz="0" w:space="0" w:color="auto"/>
            <w:right w:val="none" w:sz="0" w:space="0" w:color="auto"/>
          </w:divBdr>
        </w:div>
        <w:div w:id="613946697">
          <w:marLeft w:val="0"/>
          <w:marRight w:val="0"/>
          <w:marTop w:val="0"/>
          <w:marBottom w:val="0"/>
          <w:divBdr>
            <w:top w:val="none" w:sz="0" w:space="0" w:color="auto"/>
            <w:left w:val="none" w:sz="0" w:space="0" w:color="auto"/>
            <w:bottom w:val="none" w:sz="0" w:space="0" w:color="auto"/>
            <w:right w:val="none" w:sz="0" w:space="0" w:color="auto"/>
          </w:divBdr>
        </w:div>
        <w:div w:id="675035074">
          <w:marLeft w:val="0"/>
          <w:marRight w:val="0"/>
          <w:marTop w:val="0"/>
          <w:marBottom w:val="0"/>
          <w:divBdr>
            <w:top w:val="none" w:sz="0" w:space="0" w:color="auto"/>
            <w:left w:val="none" w:sz="0" w:space="0" w:color="auto"/>
            <w:bottom w:val="none" w:sz="0" w:space="0" w:color="auto"/>
            <w:right w:val="none" w:sz="0" w:space="0" w:color="auto"/>
          </w:divBdr>
        </w:div>
        <w:div w:id="692458329">
          <w:marLeft w:val="0"/>
          <w:marRight w:val="0"/>
          <w:marTop w:val="0"/>
          <w:marBottom w:val="0"/>
          <w:divBdr>
            <w:top w:val="none" w:sz="0" w:space="0" w:color="auto"/>
            <w:left w:val="none" w:sz="0" w:space="0" w:color="auto"/>
            <w:bottom w:val="none" w:sz="0" w:space="0" w:color="auto"/>
            <w:right w:val="none" w:sz="0" w:space="0" w:color="auto"/>
          </w:divBdr>
        </w:div>
        <w:div w:id="737479964">
          <w:marLeft w:val="0"/>
          <w:marRight w:val="0"/>
          <w:marTop w:val="0"/>
          <w:marBottom w:val="0"/>
          <w:divBdr>
            <w:top w:val="none" w:sz="0" w:space="0" w:color="auto"/>
            <w:left w:val="none" w:sz="0" w:space="0" w:color="auto"/>
            <w:bottom w:val="none" w:sz="0" w:space="0" w:color="auto"/>
            <w:right w:val="none" w:sz="0" w:space="0" w:color="auto"/>
          </w:divBdr>
        </w:div>
        <w:div w:id="778259886">
          <w:marLeft w:val="0"/>
          <w:marRight w:val="0"/>
          <w:marTop w:val="0"/>
          <w:marBottom w:val="0"/>
          <w:divBdr>
            <w:top w:val="none" w:sz="0" w:space="0" w:color="auto"/>
            <w:left w:val="none" w:sz="0" w:space="0" w:color="auto"/>
            <w:bottom w:val="none" w:sz="0" w:space="0" w:color="auto"/>
            <w:right w:val="none" w:sz="0" w:space="0" w:color="auto"/>
          </w:divBdr>
        </w:div>
        <w:div w:id="817578565">
          <w:marLeft w:val="0"/>
          <w:marRight w:val="0"/>
          <w:marTop w:val="0"/>
          <w:marBottom w:val="0"/>
          <w:divBdr>
            <w:top w:val="none" w:sz="0" w:space="0" w:color="auto"/>
            <w:left w:val="none" w:sz="0" w:space="0" w:color="auto"/>
            <w:bottom w:val="none" w:sz="0" w:space="0" w:color="auto"/>
            <w:right w:val="none" w:sz="0" w:space="0" w:color="auto"/>
          </w:divBdr>
        </w:div>
        <w:div w:id="927690135">
          <w:marLeft w:val="0"/>
          <w:marRight w:val="0"/>
          <w:marTop w:val="0"/>
          <w:marBottom w:val="0"/>
          <w:divBdr>
            <w:top w:val="none" w:sz="0" w:space="0" w:color="auto"/>
            <w:left w:val="none" w:sz="0" w:space="0" w:color="auto"/>
            <w:bottom w:val="none" w:sz="0" w:space="0" w:color="auto"/>
            <w:right w:val="none" w:sz="0" w:space="0" w:color="auto"/>
          </w:divBdr>
        </w:div>
        <w:div w:id="982587024">
          <w:marLeft w:val="0"/>
          <w:marRight w:val="0"/>
          <w:marTop w:val="0"/>
          <w:marBottom w:val="0"/>
          <w:divBdr>
            <w:top w:val="none" w:sz="0" w:space="0" w:color="auto"/>
            <w:left w:val="none" w:sz="0" w:space="0" w:color="auto"/>
            <w:bottom w:val="none" w:sz="0" w:space="0" w:color="auto"/>
            <w:right w:val="none" w:sz="0" w:space="0" w:color="auto"/>
          </w:divBdr>
        </w:div>
        <w:div w:id="1013610892">
          <w:marLeft w:val="0"/>
          <w:marRight w:val="0"/>
          <w:marTop w:val="0"/>
          <w:marBottom w:val="0"/>
          <w:divBdr>
            <w:top w:val="none" w:sz="0" w:space="0" w:color="auto"/>
            <w:left w:val="none" w:sz="0" w:space="0" w:color="auto"/>
            <w:bottom w:val="none" w:sz="0" w:space="0" w:color="auto"/>
            <w:right w:val="none" w:sz="0" w:space="0" w:color="auto"/>
          </w:divBdr>
        </w:div>
        <w:div w:id="1145122847">
          <w:marLeft w:val="0"/>
          <w:marRight w:val="0"/>
          <w:marTop w:val="0"/>
          <w:marBottom w:val="0"/>
          <w:divBdr>
            <w:top w:val="none" w:sz="0" w:space="0" w:color="auto"/>
            <w:left w:val="none" w:sz="0" w:space="0" w:color="auto"/>
            <w:bottom w:val="none" w:sz="0" w:space="0" w:color="auto"/>
            <w:right w:val="none" w:sz="0" w:space="0" w:color="auto"/>
          </w:divBdr>
        </w:div>
        <w:div w:id="1319311929">
          <w:marLeft w:val="0"/>
          <w:marRight w:val="0"/>
          <w:marTop w:val="0"/>
          <w:marBottom w:val="0"/>
          <w:divBdr>
            <w:top w:val="none" w:sz="0" w:space="0" w:color="auto"/>
            <w:left w:val="none" w:sz="0" w:space="0" w:color="auto"/>
            <w:bottom w:val="none" w:sz="0" w:space="0" w:color="auto"/>
            <w:right w:val="none" w:sz="0" w:space="0" w:color="auto"/>
          </w:divBdr>
        </w:div>
        <w:div w:id="1342975329">
          <w:marLeft w:val="0"/>
          <w:marRight w:val="0"/>
          <w:marTop w:val="0"/>
          <w:marBottom w:val="0"/>
          <w:divBdr>
            <w:top w:val="none" w:sz="0" w:space="0" w:color="auto"/>
            <w:left w:val="none" w:sz="0" w:space="0" w:color="auto"/>
            <w:bottom w:val="none" w:sz="0" w:space="0" w:color="auto"/>
            <w:right w:val="none" w:sz="0" w:space="0" w:color="auto"/>
          </w:divBdr>
        </w:div>
        <w:div w:id="1417434412">
          <w:marLeft w:val="0"/>
          <w:marRight w:val="0"/>
          <w:marTop w:val="0"/>
          <w:marBottom w:val="0"/>
          <w:divBdr>
            <w:top w:val="none" w:sz="0" w:space="0" w:color="auto"/>
            <w:left w:val="none" w:sz="0" w:space="0" w:color="auto"/>
            <w:bottom w:val="none" w:sz="0" w:space="0" w:color="auto"/>
            <w:right w:val="none" w:sz="0" w:space="0" w:color="auto"/>
          </w:divBdr>
        </w:div>
        <w:div w:id="1450540661">
          <w:marLeft w:val="0"/>
          <w:marRight w:val="0"/>
          <w:marTop w:val="0"/>
          <w:marBottom w:val="0"/>
          <w:divBdr>
            <w:top w:val="none" w:sz="0" w:space="0" w:color="auto"/>
            <w:left w:val="none" w:sz="0" w:space="0" w:color="auto"/>
            <w:bottom w:val="none" w:sz="0" w:space="0" w:color="auto"/>
            <w:right w:val="none" w:sz="0" w:space="0" w:color="auto"/>
          </w:divBdr>
        </w:div>
        <w:div w:id="1453742814">
          <w:marLeft w:val="0"/>
          <w:marRight w:val="0"/>
          <w:marTop w:val="0"/>
          <w:marBottom w:val="0"/>
          <w:divBdr>
            <w:top w:val="none" w:sz="0" w:space="0" w:color="auto"/>
            <w:left w:val="none" w:sz="0" w:space="0" w:color="auto"/>
            <w:bottom w:val="none" w:sz="0" w:space="0" w:color="auto"/>
            <w:right w:val="none" w:sz="0" w:space="0" w:color="auto"/>
          </w:divBdr>
        </w:div>
        <w:div w:id="1466392268">
          <w:marLeft w:val="0"/>
          <w:marRight w:val="0"/>
          <w:marTop w:val="0"/>
          <w:marBottom w:val="0"/>
          <w:divBdr>
            <w:top w:val="none" w:sz="0" w:space="0" w:color="auto"/>
            <w:left w:val="none" w:sz="0" w:space="0" w:color="auto"/>
            <w:bottom w:val="none" w:sz="0" w:space="0" w:color="auto"/>
            <w:right w:val="none" w:sz="0" w:space="0" w:color="auto"/>
          </w:divBdr>
        </w:div>
        <w:div w:id="1481262726">
          <w:marLeft w:val="0"/>
          <w:marRight w:val="0"/>
          <w:marTop w:val="0"/>
          <w:marBottom w:val="0"/>
          <w:divBdr>
            <w:top w:val="none" w:sz="0" w:space="0" w:color="auto"/>
            <w:left w:val="none" w:sz="0" w:space="0" w:color="auto"/>
            <w:bottom w:val="none" w:sz="0" w:space="0" w:color="auto"/>
            <w:right w:val="none" w:sz="0" w:space="0" w:color="auto"/>
          </w:divBdr>
        </w:div>
        <w:div w:id="1567105841">
          <w:marLeft w:val="0"/>
          <w:marRight w:val="0"/>
          <w:marTop w:val="0"/>
          <w:marBottom w:val="0"/>
          <w:divBdr>
            <w:top w:val="none" w:sz="0" w:space="0" w:color="auto"/>
            <w:left w:val="none" w:sz="0" w:space="0" w:color="auto"/>
            <w:bottom w:val="none" w:sz="0" w:space="0" w:color="auto"/>
            <w:right w:val="none" w:sz="0" w:space="0" w:color="auto"/>
          </w:divBdr>
        </w:div>
        <w:div w:id="1590651551">
          <w:marLeft w:val="0"/>
          <w:marRight w:val="0"/>
          <w:marTop w:val="0"/>
          <w:marBottom w:val="0"/>
          <w:divBdr>
            <w:top w:val="none" w:sz="0" w:space="0" w:color="auto"/>
            <w:left w:val="none" w:sz="0" w:space="0" w:color="auto"/>
            <w:bottom w:val="none" w:sz="0" w:space="0" w:color="auto"/>
            <w:right w:val="none" w:sz="0" w:space="0" w:color="auto"/>
          </w:divBdr>
        </w:div>
        <w:div w:id="1590846402">
          <w:marLeft w:val="0"/>
          <w:marRight w:val="0"/>
          <w:marTop w:val="0"/>
          <w:marBottom w:val="0"/>
          <w:divBdr>
            <w:top w:val="none" w:sz="0" w:space="0" w:color="auto"/>
            <w:left w:val="none" w:sz="0" w:space="0" w:color="auto"/>
            <w:bottom w:val="none" w:sz="0" w:space="0" w:color="auto"/>
            <w:right w:val="none" w:sz="0" w:space="0" w:color="auto"/>
          </w:divBdr>
        </w:div>
        <w:div w:id="1840192132">
          <w:marLeft w:val="0"/>
          <w:marRight w:val="0"/>
          <w:marTop w:val="0"/>
          <w:marBottom w:val="0"/>
          <w:divBdr>
            <w:top w:val="none" w:sz="0" w:space="0" w:color="auto"/>
            <w:left w:val="none" w:sz="0" w:space="0" w:color="auto"/>
            <w:bottom w:val="none" w:sz="0" w:space="0" w:color="auto"/>
            <w:right w:val="none" w:sz="0" w:space="0" w:color="auto"/>
          </w:divBdr>
        </w:div>
        <w:div w:id="1863006160">
          <w:marLeft w:val="0"/>
          <w:marRight w:val="0"/>
          <w:marTop w:val="0"/>
          <w:marBottom w:val="0"/>
          <w:divBdr>
            <w:top w:val="none" w:sz="0" w:space="0" w:color="auto"/>
            <w:left w:val="none" w:sz="0" w:space="0" w:color="auto"/>
            <w:bottom w:val="none" w:sz="0" w:space="0" w:color="auto"/>
            <w:right w:val="none" w:sz="0" w:space="0" w:color="auto"/>
          </w:divBdr>
        </w:div>
        <w:div w:id="1908607776">
          <w:marLeft w:val="0"/>
          <w:marRight w:val="0"/>
          <w:marTop w:val="0"/>
          <w:marBottom w:val="0"/>
          <w:divBdr>
            <w:top w:val="none" w:sz="0" w:space="0" w:color="auto"/>
            <w:left w:val="none" w:sz="0" w:space="0" w:color="auto"/>
            <w:bottom w:val="none" w:sz="0" w:space="0" w:color="auto"/>
            <w:right w:val="none" w:sz="0" w:space="0" w:color="auto"/>
          </w:divBdr>
        </w:div>
        <w:div w:id="1941522260">
          <w:marLeft w:val="0"/>
          <w:marRight w:val="0"/>
          <w:marTop w:val="0"/>
          <w:marBottom w:val="0"/>
          <w:divBdr>
            <w:top w:val="none" w:sz="0" w:space="0" w:color="auto"/>
            <w:left w:val="none" w:sz="0" w:space="0" w:color="auto"/>
            <w:bottom w:val="none" w:sz="0" w:space="0" w:color="auto"/>
            <w:right w:val="none" w:sz="0" w:space="0" w:color="auto"/>
          </w:divBdr>
        </w:div>
        <w:div w:id="1968268700">
          <w:marLeft w:val="0"/>
          <w:marRight w:val="0"/>
          <w:marTop w:val="0"/>
          <w:marBottom w:val="0"/>
          <w:divBdr>
            <w:top w:val="none" w:sz="0" w:space="0" w:color="auto"/>
            <w:left w:val="none" w:sz="0" w:space="0" w:color="auto"/>
            <w:bottom w:val="none" w:sz="0" w:space="0" w:color="auto"/>
            <w:right w:val="none" w:sz="0" w:space="0" w:color="auto"/>
          </w:divBdr>
        </w:div>
        <w:div w:id="2086797528">
          <w:marLeft w:val="0"/>
          <w:marRight w:val="0"/>
          <w:marTop w:val="0"/>
          <w:marBottom w:val="0"/>
          <w:divBdr>
            <w:top w:val="none" w:sz="0" w:space="0" w:color="auto"/>
            <w:left w:val="none" w:sz="0" w:space="0" w:color="auto"/>
            <w:bottom w:val="none" w:sz="0" w:space="0" w:color="auto"/>
            <w:right w:val="none" w:sz="0" w:space="0" w:color="auto"/>
          </w:divBdr>
        </w:div>
        <w:div w:id="2096125082">
          <w:marLeft w:val="0"/>
          <w:marRight w:val="0"/>
          <w:marTop w:val="0"/>
          <w:marBottom w:val="0"/>
          <w:divBdr>
            <w:top w:val="none" w:sz="0" w:space="0" w:color="auto"/>
            <w:left w:val="none" w:sz="0" w:space="0" w:color="auto"/>
            <w:bottom w:val="none" w:sz="0" w:space="0" w:color="auto"/>
            <w:right w:val="none" w:sz="0" w:space="0" w:color="auto"/>
          </w:divBdr>
        </w:div>
        <w:div w:id="2118523693">
          <w:marLeft w:val="0"/>
          <w:marRight w:val="0"/>
          <w:marTop w:val="0"/>
          <w:marBottom w:val="0"/>
          <w:divBdr>
            <w:top w:val="none" w:sz="0" w:space="0" w:color="auto"/>
            <w:left w:val="none" w:sz="0" w:space="0" w:color="auto"/>
            <w:bottom w:val="none" w:sz="0" w:space="0" w:color="auto"/>
            <w:right w:val="none" w:sz="0" w:space="0" w:color="auto"/>
          </w:divBdr>
        </w:div>
      </w:divsChild>
    </w:div>
    <w:div w:id="209199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cacmdc.army.mil/armyu/TEDT/Pages/Toolbox.aspx"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hyperlink" Target="http://www.apd.army.mil/pdffiles/p25_40.pdf" TargetMode="External"/><Relationship Id="rId55" Type="http://schemas.openxmlformats.org/officeDocument/2006/relationships/image" Target="media/image31.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cacmdc.army.mil/armyu/TEDT/Pages/Toolbox.aspx" TargetMode="External"/><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gif"/><Relationship Id="rId37" Type="http://schemas.microsoft.com/office/2007/relationships/hdphoto" Target="media/hdphoto1.wdp"/><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arims.army.mi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apd.army.mil/pdffiles/r25_30.pdf" TargetMode="External"/><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webSettings" Target="webSettings.xml"/><Relationship Id="rId19" Type="http://schemas.openxmlformats.org/officeDocument/2006/relationships/hyperlink" Target="https://cacmdc.army.mil/armyu/TEDT/Pages/Toolbox.aspx" TargetMode="External"/><Relationship Id="rId31" Type="http://schemas.openxmlformats.org/officeDocument/2006/relationships/hyperlink" Target="https://atn.army.mil" TargetMode="External"/><Relationship Id="rId44" Type="http://schemas.openxmlformats.org/officeDocument/2006/relationships/image" Target="media/image25.jpeg"/><Relationship Id="rId52" Type="http://schemas.openxmlformats.org/officeDocument/2006/relationships/hyperlink" Target="https://adminpubs.tradoc.army.mil/regulations/TR1-11.pdf" TargetMode="External"/><Relationship Id="rId60" Type="http://schemas.openxmlformats.org/officeDocument/2006/relationships/image" Target="media/image36.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dminpubs.tradoc.army.mi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oleObject" Target="embeddings/Microsoft_Visio_2003-2010_Drawing.vsd"/><Relationship Id="rId56" Type="http://schemas.openxmlformats.org/officeDocument/2006/relationships/image" Target="media/image32.png"/><Relationship Id="rId64" Type="http://schemas.openxmlformats.org/officeDocument/2006/relationships/header" Target="header2.xml"/><Relationship Id="rId8" Type="http://schemas.openxmlformats.org/officeDocument/2006/relationships/styles" Target="styles.xml"/><Relationship Id="rId51" Type="http://schemas.openxmlformats.org/officeDocument/2006/relationships/image" Target="media/image28.gi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gif"/><Relationship Id="rId46" Type="http://schemas.openxmlformats.org/officeDocument/2006/relationships/hyperlink" Target="http://www.atsc.army.mil" TargetMode="External"/><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hyperlink" Target="http://www.apd.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ZnJhbmtjPC9Vc2VyTmFtZT48RGF0ZVRpbWU+Ni8xNS8yMDE4IDE6MjM6MTYgQU08L0RhdGVUaW1lPjxMYWJlbFN0cmluZz5VbnJlc3RyaWN0ZWQ8L0xhYmVsU3RyaW5nPjwvaXRlbT48L2xhYmVsSGlzdG9yeT4=</Value>
</WrappedLabelHistor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80AFAECD0A4BD43AFC6561F1948D100" ma:contentTypeVersion="0" ma:contentTypeDescription="Create a new document." ma:contentTypeScope="" ma:versionID="014b8326ea6ac88dfc671a4f904156f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b:Source>
    <b:Tag>Blo56</b:Tag>
    <b:SourceType>Book</b:SourceType>
    <b:Guid>{743C0330-EB5A-48EF-AE72-50C651CE8C08}</b:Guid>
    <b:Author>
      <b:Author>
        <b:NameList>
          <b:Person>
            <b:Last>Bloom</b:Last>
            <b:First>B.S.</b:First>
            <b:Middle>(Ed.). Englehart, M.D., Furst, E.J., Hill, W.H., Krathwohl, D.R.</b:Middle>
          </b:Person>
        </b:NameList>
      </b:Author>
    </b:Author>
    <b:Title>Taxonomy of Educational Objectives, Handbook I: The Cognitive Domain.</b:Title>
    <b:Year>1956</b:Year>
    <b:City>New York</b:City>
    <b:Publisher>David McKay Co Inc.</b:Publisher>
    <b:RefOrder>1</b:RefOrder>
  </b:Source>
</b:Sources>
</file>

<file path=customXml/itemProps1.xml><?xml version="1.0" encoding="utf-8"?>
<ds:datastoreItem xmlns:ds="http://schemas.openxmlformats.org/officeDocument/2006/customXml" ds:itemID="{CC7B8586-BCDF-4A38-82F7-CFBDBB16CD2C}">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F83A4F59-57CB-428E-A6B8-57F7385BA5B2}">
  <ds:schemaRefs>
    <ds:schemaRef ds:uri="http://schemas.microsoft.com/sharepoint/v3/contenttype/forms"/>
  </ds:schemaRefs>
</ds:datastoreItem>
</file>

<file path=customXml/itemProps3.xml><?xml version="1.0" encoding="utf-8"?>
<ds:datastoreItem xmlns:ds="http://schemas.openxmlformats.org/officeDocument/2006/customXml" ds:itemID="{39C49D93-D61B-471D-8598-0E2EA724338E}">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055C971-F8E1-45A8-B316-43BEAFC1E93E}">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5A28273D-CFD0-4AD6-8527-AF054B147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C6CB25E3-EED0-40BC-8788-8256439E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285</Pages>
  <Words>98701</Words>
  <Characters>581350</Characters>
  <Application>Microsoft Office Word</Application>
  <DocSecurity>0</DocSecurity>
  <Lines>13841</Lines>
  <Paragraphs>5191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2021-04-20T14:17:00Z</dcterms:created>
  <dcterms:modified xsi:type="dcterms:W3CDTF">2021-04-20T14:21:00Z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0x010100480AFAECD0A4BD43AFC6561F1948D100</vt:lpwstr>
  </property>
  <property fmtid="{D5CDD505-2E9C-101B-9397-08002B2CF9AE}" pid="3" name="_MarkAsFinal">
    <vt:bool>true</vt:bool>
  </property>
</Properties>
</file>